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0E763">
      <w:pPr>
        <w:pStyle w:val="4"/>
        <w:spacing w:line="287" w:lineRule="auto"/>
        <w:rPr>
          <w:sz w:val="21"/>
        </w:rPr>
      </w:pPr>
    </w:p>
    <w:p w14:paraId="25DA5E99">
      <w:pPr>
        <w:pStyle w:val="4"/>
        <w:spacing w:line="287" w:lineRule="auto"/>
        <w:rPr>
          <w:sz w:val="21"/>
        </w:rPr>
      </w:pPr>
    </w:p>
    <w:p w14:paraId="784E5328">
      <w:pPr>
        <w:pStyle w:val="4"/>
        <w:spacing w:line="288" w:lineRule="auto"/>
        <w:rPr>
          <w:sz w:val="21"/>
        </w:rPr>
      </w:pPr>
    </w:p>
    <w:p w14:paraId="00C26709">
      <w:pPr>
        <w:pStyle w:val="4"/>
        <w:spacing w:line="288" w:lineRule="auto"/>
        <w:rPr>
          <w:sz w:val="21"/>
        </w:rPr>
      </w:pPr>
    </w:p>
    <w:p w14:paraId="7212865A">
      <w:pPr>
        <w:pStyle w:val="4"/>
        <w:spacing w:before="69" w:line="196" w:lineRule="auto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Acceptance Testing</w:t>
      </w:r>
    </w:p>
    <w:p w14:paraId="76AB756A">
      <w:pPr>
        <w:pStyle w:val="4"/>
        <w:spacing w:before="67" w:line="201" w:lineRule="auto"/>
        <w:ind w:left="14"/>
        <w:rPr>
          <w:sz w:val="23"/>
          <w:szCs w:val="23"/>
        </w:rPr>
      </w:pPr>
      <w:r>
        <w:rPr>
          <w:b/>
          <w:bCs/>
          <w:spacing w:val="-2"/>
          <w:sz w:val="23"/>
          <w:szCs w:val="23"/>
        </w:rPr>
        <w:t>UAT</w:t>
      </w:r>
      <w:r>
        <w:rPr>
          <w:b/>
          <w:bCs/>
          <w:spacing w:val="18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Execution &amp;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Report Sub</w:t>
      </w:r>
      <w:r>
        <w:rPr>
          <w:b/>
          <w:bCs/>
          <w:spacing w:val="-3"/>
          <w:sz w:val="23"/>
          <w:szCs w:val="23"/>
        </w:rPr>
        <w:t>mission</w:t>
      </w:r>
    </w:p>
    <w:p w14:paraId="2F7301F8">
      <w:pPr>
        <w:spacing w:before="66"/>
      </w:pPr>
    </w:p>
    <w:tbl>
      <w:tblPr>
        <w:tblStyle w:val="5"/>
        <w:tblW w:w="6949" w:type="dxa"/>
        <w:tblInd w:w="134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5112"/>
      </w:tblGrid>
      <w:tr w14:paraId="4C441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837" w:type="dxa"/>
            <w:vAlign w:val="top"/>
          </w:tcPr>
          <w:p w14:paraId="5D6A4C8E">
            <w:pPr>
              <w:spacing w:before="62" w:line="196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Date</w:t>
            </w:r>
          </w:p>
        </w:tc>
        <w:tc>
          <w:tcPr>
            <w:tcW w:w="5112" w:type="dxa"/>
            <w:vAlign w:val="top"/>
          </w:tcPr>
          <w:p w14:paraId="213350F3">
            <w:pPr>
              <w:spacing w:before="62" w:line="208" w:lineRule="auto"/>
              <w:ind w:left="11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03</w:t>
            </w:r>
            <w:r>
              <w:rPr>
                <w:rFonts w:ascii="Arial" w:hAnsi="Arial" w:eastAsia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November 2022</w:t>
            </w:r>
          </w:p>
        </w:tc>
      </w:tr>
      <w:tr w14:paraId="485C41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37" w:type="dxa"/>
            <w:vAlign w:val="top"/>
          </w:tcPr>
          <w:p w14:paraId="53A8E8C0">
            <w:pPr>
              <w:spacing w:before="58" w:line="196" w:lineRule="auto"/>
              <w:ind w:left="11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8"/>
                <w:sz w:val="22"/>
                <w:szCs w:val="22"/>
              </w:rPr>
              <w:t>Team</w:t>
            </w:r>
            <w:r>
              <w:rPr>
                <w:rFonts w:ascii="Arial" w:hAnsi="Arial" w:eastAsia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22"/>
                <w:szCs w:val="22"/>
              </w:rPr>
              <w:t>ID</w:t>
            </w:r>
          </w:p>
        </w:tc>
        <w:tc>
          <w:tcPr>
            <w:tcW w:w="5112" w:type="dxa"/>
            <w:vAlign w:val="top"/>
          </w:tcPr>
          <w:p w14:paraId="2A44BED5">
            <w:pPr>
              <w:pStyle w:val="6"/>
              <w:spacing w:before="75" w:line="181" w:lineRule="auto"/>
            </w:pPr>
            <w:r>
              <w:rPr>
                <w:rFonts w:hint="default"/>
              </w:rPr>
              <w:t>LTVIP2026TMIDS41308</w:t>
            </w:r>
            <w:bookmarkStart w:id="0" w:name="_GoBack"/>
            <w:bookmarkEnd w:id="0"/>
          </w:p>
        </w:tc>
      </w:tr>
      <w:tr w14:paraId="2904D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837" w:type="dxa"/>
            <w:vAlign w:val="top"/>
          </w:tcPr>
          <w:p w14:paraId="6970210F">
            <w:pPr>
              <w:spacing w:before="59" w:line="197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Project</w:t>
            </w:r>
            <w:r>
              <w:rPr>
                <w:rFonts w:ascii="Arial" w:hAnsi="Arial" w:eastAsia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Name</w:t>
            </w:r>
          </w:p>
        </w:tc>
        <w:tc>
          <w:tcPr>
            <w:tcW w:w="5112" w:type="dxa"/>
            <w:vAlign w:val="top"/>
          </w:tcPr>
          <w:p w14:paraId="708C49D6">
            <w:pPr>
              <w:pStyle w:val="6"/>
              <w:spacing w:before="54" w:line="236" w:lineRule="auto"/>
              <w:ind w:left="120" w:right="754" w:hanging="6"/>
            </w:pPr>
            <w:r>
              <w:rPr>
                <w:spacing w:val="-2"/>
              </w:rPr>
              <w:t>online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payments fraud detection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machine</w:t>
            </w:r>
            <w:r>
              <w:t xml:space="preserve"> </w:t>
            </w:r>
            <w:r>
              <w:rPr>
                <w:spacing w:val="-2"/>
              </w:rPr>
              <w:t>learning</w:t>
            </w:r>
          </w:p>
        </w:tc>
      </w:tr>
      <w:tr w14:paraId="24F763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837" w:type="dxa"/>
            <w:vAlign w:val="top"/>
          </w:tcPr>
          <w:p w14:paraId="54606331">
            <w:pPr>
              <w:spacing w:before="62" w:line="196" w:lineRule="auto"/>
              <w:ind w:left="12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Maximum</w:t>
            </w:r>
            <w:r>
              <w:rPr>
                <w:rFonts w:ascii="Arial" w:hAnsi="Arial" w:eastAsia="Arial" w:cs="Arial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Marks</w:t>
            </w:r>
          </w:p>
        </w:tc>
        <w:tc>
          <w:tcPr>
            <w:tcW w:w="5112" w:type="dxa"/>
            <w:vAlign w:val="top"/>
          </w:tcPr>
          <w:p w14:paraId="7ACBA62D">
            <w:pPr>
              <w:spacing w:before="62" w:line="208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4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Marks</w:t>
            </w:r>
          </w:p>
        </w:tc>
      </w:tr>
    </w:tbl>
    <w:p w14:paraId="720B786F">
      <w:pPr>
        <w:pStyle w:val="4"/>
        <w:spacing w:line="413" w:lineRule="auto"/>
        <w:rPr>
          <w:sz w:val="21"/>
        </w:rPr>
      </w:pPr>
    </w:p>
    <w:p w14:paraId="4BF9CA1F">
      <w:pPr>
        <w:pStyle w:val="4"/>
        <w:spacing w:before="81" w:line="199" w:lineRule="auto"/>
        <w:ind w:left="341"/>
        <w:outlineLvl w:val="0"/>
        <w:rPr>
          <w:sz w:val="28"/>
          <w:szCs w:val="28"/>
        </w:rPr>
      </w:pPr>
      <w:r>
        <w:rPr>
          <w:b/>
          <w:bCs/>
          <w:color w:val="943634"/>
          <w:spacing w:val="-3"/>
          <w:sz w:val="28"/>
          <w:szCs w:val="28"/>
        </w:rPr>
        <w:t>1.</w:t>
      </w:r>
      <w:r>
        <w:rPr>
          <w:b/>
          <w:bCs/>
          <w:color w:val="943634"/>
          <w:spacing w:val="74"/>
          <w:sz w:val="28"/>
          <w:szCs w:val="28"/>
        </w:rPr>
        <w:t xml:space="preserve"> </w:t>
      </w:r>
      <w:r>
        <w:rPr>
          <w:b/>
          <w:bCs/>
          <w:color w:val="943634"/>
          <w:spacing w:val="-3"/>
          <w:sz w:val="28"/>
          <w:szCs w:val="28"/>
        </w:rPr>
        <w:t>Purpose of</w:t>
      </w:r>
      <w:r>
        <w:rPr>
          <w:b/>
          <w:bCs/>
          <w:color w:val="943634"/>
          <w:spacing w:val="13"/>
          <w:sz w:val="28"/>
          <w:szCs w:val="28"/>
        </w:rPr>
        <w:t xml:space="preserve"> </w:t>
      </w:r>
      <w:r>
        <w:rPr>
          <w:b/>
          <w:bCs/>
          <w:color w:val="943634"/>
          <w:spacing w:val="-3"/>
          <w:sz w:val="28"/>
          <w:szCs w:val="28"/>
        </w:rPr>
        <w:t>Document</w:t>
      </w:r>
    </w:p>
    <w:p w14:paraId="31478A87">
      <w:pPr>
        <w:pStyle w:val="4"/>
        <w:spacing w:before="158" w:line="199" w:lineRule="auto"/>
        <w:ind w:left="324"/>
      </w:pPr>
      <w:r>
        <w:t>The</w:t>
      </w:r>
      <w:r>
        <w:rPr>
          <w:spacing w:val="15"/>
        </w:rPr>
        <w:t xml:space="preserve"> </w:t>
      </w:r>
      <w:r>
        <w:t>purpose of this doc</w:t>
      </w:r>
      <w:r>
        <w:rPr>
          <w:spacing w:val="-1"/>
        </w:rPr>
        <w:t>ument is to briefly explain the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test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coverage,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defect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analysis,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and</w:t>
      </w:r>
    </w:p>
    <w:p w14:paraId="04E0A82D">
      <w:pPr>
        <w:pStyle w:val="4"/>
        <w:spacing w:before="64" w:line="243" w:lineRule="auto"/>
        <w:ind w:left="319" w:firstLine="8"/>
      </w:pPr>
      <w:r>
        <w:rPr>
          <w:b/>
          <w:bCs/>
          <w:spacing w:val="-2"/>
        </w:rPr>
        <w:t>ope</w:t>
      </w:r>
      <w:r>
        <w:rPr>
          <w:b/>
          <w:bCs/>
          <w:spacing w:val="-1"/>
        </w:rPr>
        <w:t>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 xml:space="preserve">issues </w:t>
      </w:r>
      <w:r>
        <w:rPr>
          <w:spacing w:val="-1"/>
        </w:rPr>
        <w:t xml:space="preserve">of the </w:t>
      </w:r>
      <w:r>
        <w:rPr>
          <w:b/>
          <w:bCs/>
          <w:spacing w:val="-1"/>
        </w:rPr>
        <w:t>Online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Payment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 xml:space="preserve">Fraud Detection System </w:t>
      </w:r>
      <w:r>
        <w:rPr>
          <w:spacing w:val="-1"/>
        </w:rPr>
        <w:t>at the time of</w:t>
      </w:r>
      <w:r>
        <w:rPr>
          <w:spacing w:val="6"/>
        </w:rPr>
        <w:t xml:space="preserve"> </w:t>
      </w:r>
      <w:r>
        <w:rPr>
          <w:spacing w:val="-1"/>
        </w:rPr>
        <w:t>release to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2"/>
        </w:rPr>
        <w:t>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Acceptance Testing (UAT)</w:t>
      </w:r>
      <w:r>
        <w:rPr>
          <w:spacing w:val="-1"/>
        </w:rPr>
        <w:t>.</w:t>
      </w:r>
    </w:p>
    <w:p w14:paraId="317A57A7">
      <w:pPr>
        <w:pStyle w:val="4"/>
        <w:spacing w:before="191" w:line="199" w:lineRule="auto"/>
        <w:ind w:left="324"/>
      </w:pP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report summarizes:</w:t>
      </w:r>
    </w:p>
    <w:p w14:paraId="723E445F">
      <w:pPr>
        <w:pStyle w:val="4"/>
        <w:spacing w:before="217" w:line="241" w:lineRule="auto"/>
        <w:ind w:left="690"/>
      </w:pPr>
      <w:r>
        <w:rPr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t>Defect resolution stat</w:t>
      </w:r>
      <w:r>
        <w:rPr>
          <w:spacing w:val="-1"/>
        </w:rPr>
        <w:t>us</w:t>
      </w:r>
    </w:p>
    <w:p w14:paraId="192BAF6D">
      <w:pPr>
        <w:pStyle w:val="4"/>
        <w:spacing w:before="179" w:line="238" w:lineRule="auto"/>
        <w:ind w:left="690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Test case</w:t>
      </w:r>
      <w:r>
        <w:rPr>
          <w:spacing w:val="12"/>
        </w:rPr>
        <w:t xml:space="preserve"> </w:t>
      </w:r>
      <w:r>
        <w:rPr>
          <w:spacing w:val="-1"/>
        </w:rPr>
        <w:t>execution</w:t>
      </w:r>
      <w:r>
        <w:rPr>
          <w:spacing w:val="13"/>
        </w:rPr>
        <w:t xml:space="preserve"> </w:t>
      </w:r>
      <w:r>
        <w:rPr>
          <w:spacing w:val="-1"/>
        </w:rPr>
        <w:t>results</w:t>
      </w:r>
    </w:p>
    <w:p w14:paraId="6AE76869">
      <w:pPr>
        <w:pStyle w:val="4"/>
        <w:spacing w:before="176" w:line="199" w:lineRule="auto"/>
        <w:ind w:left="690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System readiness for</w:t>
      </w:r>
      <w:r>
        <w:rPr>
          <w:spacing w:val="32"/>
        </w:rPr>
        <w:t xml:space="preserve"> </w:t>
      </w:r>
      <w:r>
        <w:rPr>
          <w:spacing w:val="-1"/>
        </w:rPr>
        <w:t>UAT</w:t>
      </w:r>
      <w:r>
        <w:rPr>
          <w:spacing w:val="6"/>
        </w:rPr>
        <w:t xml:space="preserve"> </w:t>
      </w:r>
      <w:r>
        <w:rPr>
          <w:spacing w:val="-1"/>
        </w:rPr>
        <w:t>deployment</w:t>
      </w:r>
    </w:p>
    <w:p w14:paraId="623BC96C">
      <w:pPr>
        <w:pStyle w:val="4"/>
        <w:spacing w:line="294" w:lineRule="auto"/>
        <w:rPr>
          <w:sz w:val="21"/>
        </w:rPr>
      </w:pPr>
    </w:p>
    <w:p w14:paraId="6C319B37">
      <w:pPr>
        <w:pStyle w:val="4"/>
        <w:spacing w:line="294" w:lineRule="auto"/>
        <w:rPr>
          <w:sz w:val="21"/>
        </w:rPr>
      </w:pPr>
    </w:p>
    <w:p w14:paraId="5D247FB0">
      <w:pPr>
        <w:pStyle w:val="4"/>
        <w:spacing w:before="80" w:line="199" w:lineRule="auto"/>
        <w:ind w:left="326"/>
        <w:outlineLvl w:val="0"/>
        <w:rPr>
          <w:sz w:val="28"/>
          <w:szCs w:val="28"/>
        </w:rPr>
      </w:pPr>
      <w:r>
        <w:rPr>
          <w:b/>
          <w:bCs/>
          <w:color w:val="943634"/>
          <w:spacing w:val="-2"/>
          <w:sz w:val="28"/>
          <w:szCs w:val="28"/>
        </w:rPr>
        <w:t>2.</w:t>
      </w:r>
      <w:r>
        <w:rPr>
          <w:b/>
          <w:bCs/>
          <w:color w:val="943634"/>
          <w:spacing w:val="70"/>
          <w:sz w:val="28"/>
          <w:szCs w:val="28"/>
        </w:rPr>
        <w:t xml:space="preserve"> </w:t>
      </w:r>
      <w:r>
        <w:rPr>
          <w:b/>
          <w:bCs/>
          <w:color w:val="943634"/>
          <w:spacing w:val="-2"/>
          <w:sz w:val="28"/>
          <w:szCs w:val="28"/>
        </w:rPr>
        <w:t>Defect Analysis</w:t>
      </w:r>
    </w:p>
    <w:p w14:paraId="33CE2A6B">
      <w:pPr>
        <w:pStyle w:val="4"/>
        <w:spacing w:before="164" w:line="264" w:lineRule="auto"/>
        <w:ind w:left="320" w:right="78" w:firstLine="4"/>
      </w:pPr>
      <w:r>
        <w:rPr>
          <w:spacing w:val="-1"/>
        </w:rPr>
        <w:t>This</w:t>
      </w:r>
      <w:r>
        <w:rPr>
          <w:spacing w:val="16"/>
        </w:rPr>
        <w:t xml:space="preserve"> </w:t>
      </w:r>
      <w:r>
        <w:rPr>
          <w:spacing w:val="-1"/>
        </w:rPr>
        <w:t>report shows the</w:t>
      </w:r>
      <w:r>
        <w:rPr>
          <w:spacing w:val="15"/>
        </w:rPr>
        <w:t xml:space="preserve"> </w:t>
      </w:r>
      <w:r>
        <w:rPr>
          <w:spacing w:val="-1"/>
        </w:rPr>
        <w:t>number of resolved or closed</w:t>
      </w:r>
      <w:r>
        <w:rPr>
          <w:spacing w:val="15"/>
        </w:rPr>
        <w:t xml:space="preserve"> </w:t>
      </w:r>
      <w:r>
        <w:rPr>
          <w:spacing w:val="-1"/>
        </w:rPr>
        <w:t>bugs at each</w:t>
      </w:r>
      <w:r>
        <w:rPr>
          <w:spacing w:val="7"/>
        </w:rPr>
        <w:t xml:space="preserve"> </w:t>
      </w:r>
      <w:r>
        <w:rPr>
          <w:spacing w:val="-1"/>
        </w:rPr>
        <w:t>severity</w:t>
      </w:r>
      <w:r>
        <w:rPr>
          <w:spacing w:val="10"/>
        </w:rPr>
        <w:t xml:space="preserve"> </w:t>
      </w:r>
      <w:r>
        <w:rPr>
          <w:spacing w:val="-2"/>
        </w:rPr>
        <w:t>level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how</w:t>
      </w:r>
      <w:r>
        <w:rPr>
          <w:spacing w:val="4"/>
        </w:rPr>
        <w:t xml:space="preserve"> </w:t>
      </w:r>
      <w:r>
        <w:rPr>
          <w:spacing w:val="-2"/>
        </w:rPr>
        <w:t>they</w:t>
      </w:r>
      <w:r>
        <w:t xml:space="preserve"> </w:t>
      </w:r>
      <w:r>
        <w:rPr>
          <w:spacing w:val="-1"/>
        </w:rPr>
        <w:t>were</w:t>
      </w:r>
      <w:r>
        <w:rPr>
          <w:spacing w:val="14"/>
        </w:rPr>
        <w:t xml:space="preserve"> </w:t>
      </w:r>
      <w:r>
        <w:rPr>
          <w:spacing w:val="-1"/>
        </w:rPr>
        <w:t>resolved.</w:t>
      </w:r>
    </w:p>
    <w:p w14:paraId="33CA8338">
      <w:pPr>
        <w:pStyle w:val="4"/>
        <w:spacing w:before="144" w:line="199" w:lineRule="auto"/>
        <w:ind w:left="327"/>
      </w:pPr>
      <w:r>
        <w:rPr>
          <w:b/>
          <w:bCs/>
          <w:spacing w:val="-2"/>
        </w:rPr>
        <w:t>Severity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Levels</w:t>
      </w:r>
    </w:p>
    <w:p w14:paraId="75CF2DEC">
      <w:pPr>
        <w:pStyle w:val="4"/>
        <w:spacing w:before="220" w:line="199" w:lineRule="auto"/>
        <w:ind w:left="690"/>
      </w:pPr>
      <w:r>
        <w:rPr>
          <w:sz w:val="19"/>
          <w:szCs w:val="19"/>
        </w:rPr>
        <w:t xml:space="preserve">•     </w:t>
      </w:r>
      <w:r>
        <w:rPr>
          <w:b/>
          <w:bCs/>
        </w:rPr>
        <w:t>Severity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 xml:space="preserve">1 </w:t>
      </w:r>
      <w:r>
        <w:t>– Critical (System crash, wron</w:t>
      </w:r>
      <w:r>
        <w:rPr>
          <w:spacing w:val="-1"/>
        </w:rPr>
        <w:t>g</w:t>
      </w:r>
      <w:r>
        <w:rPr>
          <w:spacing w:val="12"/>
        </w:rPr>
        <w:t xml:space="preserve"> </w:t>
      </w:r>
      <w:r>
        <w:rPr>
          <w:spacing w:val="-1"/>
        </w:rPr>
        <w:t>prediction)</w:t>
      </w:r>
    </w:p>
    <w:p w14:paraId="65B8E9C1">
      <w:pPr>
        <w:pStyle w:val="4"/>
        <w:spacing w:before="218" w:line="199" w:lineRule="auto"/>
        <w:ind w:left="690"/>
      </w:pPr>
      <w:r>
        <w:rPr>
          <w:sz w:val="19"/>
          <w:szCs w:val="19"/>
        </w:rPr>
        <w:t xml:space="preserve">•     </w:t>
      </w:r>
      <w:r>
        <w:rPr>
          <w:b/>
          <w:bCs/>
        </w:rPr>
        <w:t xml:space="preserve">Severity 2 </w:t>
      </w:r>
      <w:r>
        <w:t>– Major</w:t>
      </w:r>
      <w:r>
        <w:rPr>
          <w:spacing w:val="9"/>
        </w:rPr>
        <w:t xml:space="preserve"> </w:t>
      </w:r>
      <w:r>
        <w:t>(Incorrect validation,</w:t>
      </w:r>
      <w:r>
        <w:rPr>
          <w:spacing w:val="18"/>
        </w:rPr>
        <w:t xml:space="preserve"> </w:t>
      </w:r>
      <w:r>
        <w:t>UI f</w:t>
      </w:r>
      <w:r>
        <w:rPr>
          <w:spacing w:val="-1"/>
        </w:rPr>
        <w:t>ailure)</w:t>
      </w:r>
    </w:p>
    <w:p w14:paraId="443147B5">
      <w:pPr>
        <w:pStyle w:val="4"/>
        <w:spacing w:before="220" w:line="199" w:lineRule="auto"/>
        <w:ind w:left="690"/>
      </w:pPr>
      <w:r>
        <w:rPr>
          <w:sz w:val="19"/>
          <w:szCs w:val="19"/>
        </w:rPr>
        <w:t xml:space="preserve">•     </w:t>
      </w:r>
      <w:r>
        <w:rPr>
          <w:b/>
          <w:bCs/>
        </w:rPr>
        <w:t xml:space="preserve">Severity 3 </w:t>
      </w:r>
      <w:r>
        <w:t>– Minor</w:t>
      </w:r>
      <w:r>
        <w:rPr>
          <w:spacing w:val="10"/>
        </w:rPr>
        <w:t xml:space="preserve"> </w:t>
      </w:r>
      <w:r>
        <w:t>(UI alignment,</w:t>
      </w:r>
      <w:r>
        <w:rPr>
          <w:spacing w:val="12"/>
        </w:rPr>
        <w:t xml:space="preserve"> </w:t>
      </w:r>
      <w:r>
        <w:t>message formatti</w:t>
      </w:r>
      <w:r>
        <w:rPr>
          <w:spacing w:val="-1"/>
        </w:rPr>
        <w:t>ng)</w:t>
      </w:r>
    </w:p>
    <w:p w14:paraId="40D6879E">
      <w:pPr>
        <w:pStyle w:val="4"/>
        <w:spacing w:before="220" w:line="199" w:lineRule="auto"/>
        <w:ind w:left="690"/>
      </w:pPr>
      <w:r>
        <w:rPr>
          <w:sz w:val="19"/>
          <w:szCs w:val="19"/>
        </w:rPr>
        <w:t xml:space="preserve">•     </w:t>
      </w:r>
      <w:r>
        <w:rPr>
          <w:b/>
          <w:bCs/>
        </w:rPr>
        <w:t xml:space="preserve">Severity 4 </w:t>
      </w:r>
      <w:r>
        <w:t>– Cosmetic</w:t>
      </w:r>
      <w:r>
        <w:rPr>
          <w:spacing w:val="12"/>
        </w:rPr>
        <w:t xml:space="preserve"> </w:t>
      </w:r>
      <w:r>
        <w:t>(Styli</w:t>
      </w:r>
      <w:r>
        <w:rPr>
          <w:spacing w:val="-1"/>
        </w:rPr>
        <w:t>ng</w:t>
      </w:r>
      <w:r>
        <w:rPr>
          <w:spacing w:val="15"/>
          <w:w w:val="101"/>
        </w:rPr>
        <w:t xml:space="preserve"> </w:t>
      </w:r>
      <w:r>
        <w:rPr>
          <w:spacing w:val="-1"/>
        </w:rPr>
        <w:t>issues)</w:t>
      </w:r>
    </w:p>
    <w:p w14:paraId="5A287D19">
      <w:pPr>
        <w:spacing w:before="49"/>
      </w:pPr>
    </w:p>
    <w:p w14:paraId="5B88559E">
      <w:pPr>
        <w:spacing w:before="49"/>
      </w:pPr>
    </w:p>
    <w:p w14:paraId="306B3F6B">
      <w:pPr>
        <w:spacing w:before="49"/>
      </w:pPr>
    </w:p>
    <w:p w14:paraId="2DEE84FE">
      <w:pPr>
        <w:spacing w:before="48"/>
      </w:pPr>
    </w:p>
    <w:tbl>
      <w:tblPr>
        <w:tblStyle w:val="5"/>
        <w:tblW w:w="6547" w:type="dxa"/>
        <w:tblInd w:w="67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9"/>
        <w:gridCol w:w="4638"/>
      </w:tblGrid>
      <w:tr w14:paraId="28C74B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09" w:type="dxa"/>
            <w:vAlign w:val="top"/>
          </w:tcPr>
          <w:p w14:paraId="7901407C">
            <w:pPr>
              <w:pStyle w:val="6"/>
              <w:spacing w:line="215" w:lineRule="auto"/>
            </w:pPr>
            <w:r>
              <w:rPr>
                <w:b/>
                <w:bCs/>
                <w:spacing w:val="-2"/>
              </w:rPr>
              <w:t>Resolution Type</w:t>
            </w:r>
          </w:p>
        </w:tc>
        <w:tc>
          <w:tcPr>
            <w:tcW w:w="4638" w:type="dxa"/>
            <w:vAlign w:val="top"/>
          </w:tcPr>
          <w:p w14:paraId="7DD3E800">
            <w:pPr>
              <w:pStyle w:val="6"/>
              <w:spacing w:line="215" w:lineRule="auto"/>
              <w:jc w:val="right"/>
            </w:pPr>
            <w:r>
              <w:rPr>
                <w:b/>
                <w:bCs/>
                <w:spacing w:val="-1"/>
              </w:rPr>
              <w:t>Severity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1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Severity 2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Severi</w:t>
            </w:r>
            <w:r>
              <w:rPr>
                <w:b/>
                <w:bCs/>
                <w:spacing w:val="-2"/>
              </w:rPr>
              <w:t>ty 3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Severity 4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Subtotal</w:t>
            </w:r>
          </w:p>
        </w:tc>
      </w:tr>
      <w:tr w14:paraId="4B134A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909" w:type="dxa"/>
            <w:vAlign w:val="top"/>
          </w:tcPr>
          <w:p w14:paraId="61B286BF">
            <w:pPr>
              <w:pStyle w:val="6"/>
              <w:spacing w:before="145" w:line="215" w:lineRule="auto"/>
              <w:ind w:left="4"/>
            </w:pPr>
            <w:r>
              <w:rPr>
                <w:spacing w:val="-5"/>
              </w:rPr>
              <w:t>By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Design</w:t>
            </w:r>
          </w:p>
        </w:tc>
        <w:tc>
          <w:tcPr>
            <w:tcW w:w="4638" w:type="dxa"/>
            <w:vAlign w:val="top"/>
          </w:tcPr>
          <w:p w14:paraId="56880E72">
            <w:pPr>
              <w:pStyle w:val="6"/>
              <w:spacing w:before="145" w:line="278" w:lineRule="exact"/>
              <w:ind w:left="40"/>
            </w:pPr>
            <w:r>
              <w:rPr>
                <w:spacing w:val="-13"/>
                <w:position w:val="1"/>
              </w:rPr>
              <w:t>2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1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1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2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6</w:t>
            </w:r>
          </w:p>
        </w:tc>
      </w:tr>
      <w:tr w14:paraId="1262F4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909" w:type="dxa"/>
            <w:vAlign w:val="top"/>
          </w:tcPr>
          <w:p w14:paraId="610AF26B">
            <w:pPr>
              <w:pStyle w:val="6"/>
              <w:spacing w:before="144" w:line="215" w:lineRule="auto"/>
              <w:ind w:left="4"/>
            </w:pPr>
            <w:r>
              <w:rPr>
                <w:spacing w:val="-3"/>
              </w:rPr>
              <w:t>Duplicate</w:t>
            </w:r>
          </w:p>
        </w:tc>
        <w:tc>
          <w:tcPr>
            <w:tcW w:w="4638" w:type="dxa"/>
            <w:vAlign w:val="top"/>
          </w:tcPr>
          <w:p w14:paraId="0F336304">
            <w:pPr>
              <w:pStyle w:val="6"/>
              <w:spacing w:before="144" w:line="278" w:lineRule="exact"/>
              <w:ind w:left="46"/>
            </w:pPr>
            <w:r>
              <w:rPr>
                <w:spacing w:val="-5"/>
                <w:position w:val="1"/>
              </w:rPr>
              <w:t>1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5"/>
                <w:position w:val="1"/>
              </w:rPr>
              <w:t>0                   1                   0                   2</w:t>
            </w:r>
          </w:p>
        </w:tc>
      </w:tr>
      <w:tr w14:paraId="778C4F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909" w:type="dxa"/>
            <w:vAlign w:val="top"/>
          </w:tcPr>
          <w:p w14:paraId="255062DA">
            <w:pPr>
              <w:pStyle w:val="6"/>
              <w:spacing w:before="151" w:line="189" w:lineRule="auto"/>
              <w:ind w:left="4"/>
            </w:pPr>
            <w:r>
              <w:rPr>
                <w:spacing w:val="-3"/>
              </w:rPr>
              <w:t>External</w:t>
            </w:r>
          </w:p>
          <w:p w14:paraId="49003512">
            <w:pPr>
              <w:pStyle w:val="6"/>
              <w:spacing w:before="63" w:line="188" w:lineRule="auto"/>
            </w:pPr>
            <w:r>
              <w:rPr>
                <w:spacing w:val="-1"/>
              </w:rPr>
              <w:t>(Deployment/Server)</w:t>
            </w:r>
          </w:p>
        </w:tc>
        <w:tc>
          <w:tcPr>
            <w:tcW w:w="4638" w:type="dxa"/>
            <w:vAlign w:val="top"/>
          </w:tcPr>
          <w:p w14:paraId="720ABF58">
            <w:pPr>
              <w:pStyle w:val="6"/>
              <w:spacing w:before="282" w:line="278" w:lineRule="exact"/>
              <w:ind w:left="46"/>
            </w:pPr>
            <w:r>
              <w:rPr>
                <w:spacing w:val="-13"/>
                <w:position w:val="1"/>
              </w:rPr>
              <w:t>1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1</w:t>
            </w:r>
            <w:r>
              <w:rPr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0</w:t>
            </w:r>
            <w:r>
              <w:rPr>
                <w:spacing w:val="2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1</w:t>
            </w:r>
            <w:r>
              <w:rPr>
                <w:spacing w:val="1"/>
                <w:position w:val="1"/>
              </w:rPr>
              <w:t xml:space="preserve">                 </w:t>
            </w:r>
            <w:r>
              <w:rPr>
                <w:spacing w:val="-13"/>
                <w:position w:val="1"/>
              </w:rPr>
              <w:t>3</w:t>
            </w:r>
          </w:p>
        </w:tc>
      </w:tr>
    </w:tbl>
    <w:p w14:paraId="17F46AFD">
      <w:pPr>
        <w:pStyle w:val="4"/>
        <w:rPr>
          <w:sz w:val="21"/>
        </w:rPr>
      </w:pPr>
    </w:p>
    <w:p w14:paraId="3358BFE9">
      <w:pPr>
        <w:rPr>
          <w:sz w:val="21"/>
          <w:szCs w:val="21"/>
        </w:rPr>
        <w:sectPr>
          <w:pgSz w:w="11921" w:h="16860"/>
          <w:pgMar w:top="1433" w:right="1344" w:bottom="0" w:left="1154" w:header="0" w:footer="0" w:gutter="0"/>
          <w:cols w:space="720" w:num="1"/>
        </w:sectPr>
      </w:pPr>
    </w:p>
    <w:p w14:paraId="5B9BF023">
      <w:pPr>
        <w:spacing w:before="90"/>
      </w:pPr>
    </w:p>
    <w:p w14:paraId="65062DD5">
      <w:pPr>
        <w:spacing w:before="89"/>
      </w:pPr>
    </w:p>
    <w:tbl>
      <w:tblPr>
        <w:tblStyle w:val="5"/>
        <w:tblW w:w="6560" w:type="dxa"/>
        <w:tblInd w:w="42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780"/>
        <w:gridCol w:w="961"/>
        <w:gridCol w:w="962"/>
        <w:gridCol w:w="1016"/>
        <w:gridCol w:w="1132"/>
      </w:tblGrid>
      <w:tr w14:paraId="7BFDEE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709" w:type="dxa"/>
            <w:vAlign w:val="top"/>
          </w:tcPr>
          <w:p w14:paraId="43A9B4CB">
            <w:pPr>
              <w:pStyle w:val="6"/>
              <w:spacing w:line="215" w:lineRule="auto"/>
              <w:ind w:left="13"/>
            </w:pPr>
            <w:r>
              <w:rPr>
                <w:b/>
                <w:bCs/>
                <w:spacing w:val="-2"/>
              </w:rPr>
              <w:t>Resolution Type</w:t>
            </w:r>
          </w:p>
        </w:tc>
        <w:tc>
          <w:tcPr>
            <w:tcW w:w="4851" w:type="dxa"/>
            <w:gridSpan w:val="5"/>
            <w:vAlign w:val="top"/>
          </w:tcPr>
          <w:p w14:paraId="1E7FA251">
            <w:pPr>
              <w:pStyle w:val="6"/>
              <w:spacing w:line="215" w:lineRule="auto"/>
              <w:jc w:val="right"/>
            </w:pPr>
            <w:r>
              <w:rPr>
                <w:b/>
                <w:bCs/>
                <w:spacing w:val="-1"/>
              </w:rPr>
              <w:t>Severity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1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Severity 2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Severi</w:t>
            </w:r>
            <w:r>
              <w:rPr>
                <w:b/>
                <w:bCs/>
                <w:spacing w:val="-2"/>
              </w:rPr>
              <w:t>ty 3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Severity 4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Subtotal</w:t>
            </w:r>
          </w:p>
        </w:tc>
      </w:tr>
      <w:tr w14:paraId="1F6563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709" w:type="dxa"/>
            <w:vAlign w:val="top"/>
          </w:tcPr>
          <w:p w14:paraId="6C7EA152">
            <w:pPr>
              <w:pStyle w:val="6"/>
              <w:spacing w:before="157" w:line="188" w:lineRule="auto"/>
              <w:ind w:left="17"/>
            </w:pPr>
            <w:r>
              <w:rPr>
                <w:spacing w:val="-5"/>
              </w:rPr>
              <w:t>Fixed</w:t>
            </w:r>
          </w:p>
        </w:tc>
        <w:tc>
          <w:tcPr>
            <w:tcW w:w="780" w:type="dxa"/>
            <w:vAlign w:val="top"/>
          </w:tcPr>
          <w:p w14:paraId="3DDEF36D">
            <w:pPr>
              <w:pStyle w:val="6"/>
              <w:spacing w:before="143" w:line="278" w:lineRule="exact"/>
              <w:ind w:left="251"/>
            </w:pPr>
            <w:r>
              <w:rPr>
                <w:position w:val="1"/>
              </w:rPr>
              <w:t>5</w:t>
            </w:r>
          </w:p>
        </w:tc>
        <w:tc>
          <w:tcPr>
            <w:tcW w:w="961" w:type="dxa"/>
            <w:vAlign w:val="top"/>
          </w:tcPr>
          <w:p w14:paraId="5CFC2A6D">
            <w:pPr>
              <w:pStyle w:val="6"/>
              <w:spacing w:before="143" w:line="280" w:lineRule="exact"/>
              <w:ind w:left="426"/>
            </w:pPr>
            <w:r>
              <w:rPr>
                <w:position w:val="1"/>
              </w:rPr>
              <w:t>4</w:t>
            </w:r>
          </w:p>
        </w:tc>
        <w:tc>
          <w:tcPr>
            <w:tcW w:w="962" w:type="dxa"/>
            <w:vAlign w:val="top"/>
          </w:tcPr>
          <w:p w14:paraId="14308177">
            <w:pPr>
              <w:pStyle w:val="6"/>
              <w:spacing w:before="143" w:line="278" w:lineRule="exact"/>
              <w:ind w:left="431"/>
            </w:pPr>
            <w:r>
              <w:rPr>
                <w:position w:val="1"/>
              </w:rPr>
              <w:t>3</w:t>
            </w:r>
          </w:p>
        </w:tc>
        <w:tc>
          <w:tcPr>
            <w:tcW w:w="1016" w:type="dxa"/>
            <w:vAlign w:val="top"/>
          </w:tcPr>
          <w:p w14:paraId="254CAE2E">
            <w:pPr>
              <w:pStyle w:val="6"/>
              <w:spacing w:before="143" w:line="278" w:lineRule="exact"/>
              <w:ind w:left="432"/>
            </w:pPr>
            <w:r>
              <w:rPr>
                <w:position w:val="1"/>
              </w:rPr>
              <w:t>6</w:t>
            </w:r>
          </w:p>
        </w:tc>
        <w:tc>
          <w:tcPr>
            <w:tcW w:w="1132" w:type="dxa"/>
            <w:vAlign w:val="top"/>
          </w:tcPr>
          <w:p w14:paraId="0EA1C7C4">
            <w:pPr>
              <w:pStyle w:val="6"/>
              <w:spacing w:before="143" w:line="278" w:lineRule="exact"/>
              <w:ind w:left="383"/>
            </w:pPr>
            <w:r>
              <w:rPr>
                <w:spacing w:val="-5"/>
                <w:position w:val="1"/>
              </w:rPr>
              <w:t>18</w:t>
            </w:r>
          </w:p>
        </w:tc>
      </w:tr>
      <w:tr w14:paraId="759EB1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709" w:type="dxa"/>
            <w:vAlign w:val="top"/>
          </w:tcPr>
          <w:p w14:paraId="7B4E7E90">
            <w:pPr>
              <w:pStyle w:val="6"/>
              <w:spacing w:before="145" w:line="215" w:lineRule="auto"/>
              <w:ind w:left="17"/>
            </w:pPr>
            <w:r>
              <w:rPr>
                <w:spacing w:val="-4"/>
              </w:rPr>
              <w:t>Not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Reproduced</w:t>
            </w:r>
          </w:p>
        </w:tc>
        <w:tc>
          <w:tcPr>
            <w:tcW w:w="780" w:type="dxa"/>
            <w:vAlign w:val="top"/>
          </w:tcPr>
          <w:p w14:paraId="007479F7">
            <w:pPr>
              <w:pStyle w:val="6"/>
              <w:spacing w:before="145" w:line="277" w:lineRule="exact"/>
              <w:ind w:left="248"/>
            </w:pPr>
            <w:r>
              <w:rPr>
                <w:position w:val="1"/>
              </w:rPr>
              <w:t>0</w:t>
            </w:r>
          </w:p>
        </w:tc>
        <w:tc>
          <w:tcPr>
            <w:tcW w:w="961" w:type="dxa"/>
            <w:vAlign w:val="top"/>
          </w:tcPr>
          <w:p w14:paraId="72E275B5">
            <w:pPr>
              <w:pStyle w:val="6"/>
              <w:spacing w:before="145" w:line="277" w:lineRule="exact"/>
              <w:ind w:left="429"/>
            </w:pPr>
            <w:r>
              <w:rPr>
                <w:position w:val="1"/>
              </w:rPr>
              <w:t>0</w:t>
            </w:r>
          </w:p>
        </w:tc>
        <w:tc>
          <w:tcPr>
            <w:tcW w:w="962" w:type="dxa"/>
            <w:vAlign w:val="top"/>
          </w:tcPr>
          <w:p w14:paraId="7CBA3FD5">
            <w:pPr>
              <w:pStyle w:val="6"/>
              <w:spacing w:before="145" w:line="279" w:lineRule="exact"/>
              <w:ind w:left="439"/>
            </w:pPr>
            <w:r>
              <w:rPr>
                <w:position w:val="1"/>
              </w:rPr>
              <w:t>1</w:t>
            </w:r>
          </w:p>
        </w:tc>
        <w:tc>
          <w:tcPr>
            <w:tcW w:w="1016" w:type="dxa"/>
            <w:vAlign w:val="top"/>
          </w:tcPr>
          <w:p w14:paraId="1FE8C615">
            <w:pPr>
              <w:pStyle w:val="6"/>
              <w:spacing w:before="145" w:line="277" w:lineRule="exact"/>
              <w:ind w:left="428"/>
            </w:pPr>
            <w:r>
              <w:rPr>
                <w:position w:val="1"/>
              </w:rPr>
              <w:t>0</w:t>
            </w:r>
          </w:p>
        </w:tc>
        <w:tc>
          <w:tcPr>
            <w:tcW w:w="1132" w:type="dxa"/>
            <w:vAlign w:val="top"/>
          </w:tcPr>
          <w:p w14:paraId="3F26DA84">
            <w:pPr>
              <w:pStyle w:val="6"/>
              <w:spacing w:before="145" w:line="279" w:lineRule="exact"/>
              <w:ind w:left="383"/>
            </w:pPr>
            <w:r>
              <w:rPr>
                <w:position w:val="1"/>
              </w:rPr>
              <w:t>1</w:t>
            </w:r>
          </w:p>
        </w:tc>
      </w:tr>
      <w:tr w14:paraId="2012C3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709" w:type="dxa"/>
            <w:vAlign w:val="top"/>
          </w:tcPr>
          <w:p w14:paraId="26DD3605">
            <w:pPr>
              <w:pStyle w:val="6"/>
              <w:spacing w:before="144" w:line="215" w:lineRule="auto"/>
              <w:ind w:left="6"/>
            </w:pPr>
            <w:r>
              <w:rPr>
                <w:spacing w:val="-2"/>
              </w:rPr>
              <w:t>Skipped</w:t>
            </w:r>
          </w:p>
        </w:tc>
        <w:tc>
          <w:tcPr>
            <w:tcW w:w="780" w:type="dxa"/>
            <w:vAlign w:val="top"/>
          </w:tcPr>
          <w:p w14:paraId="16C765F8">
            <w:pPr>
              <w:pStyle w:val="6"/>
              <w:spacing w:before="143" w:line="278" w:lineRule="exact"/>
              <w:ind w:left="248"/>
            </w:pPr>
            <w:r>
              <w:rPr>
                <w:position w:val="1"/>
              </w:rPr>
              <w:t>0</w:t>
            </w:r>
          </w:p>
        </w:tc>
        <w:tc>
          <w:tcPr>
            <w:tcW w:w="961" w:type="dxa"/>
            <w:vAlign w:val="top"/>
          </w:tcPr>
          <w:p w14:paraId="157DCE8C">
            <w:pPr>
              <w:pStyle w:val="6"/>
              <w:spacing w:before="143" w:line="280" w:lineRule="exact"/>
              <w:ind w:left="440"/>
            </w:pPr>
            <w:r>
              <w:rPr>
                <w:position w:val="1"/>
              </w:rPr>
              <w:t>1</w:t>
            </w:r>
          </w:p>
        </w:tc>
        <w:tc>
          <w:tcPr>
            <w:tcW w:w="962" w:type="dxa"/>
            <w:vAlign w:val="top"/>
          </w:tcPr>
          <w:p w14:paraId="37909327">
            <w:pPr>
              <w:pStyle w:val="6"/>
              <w:spacing w:before="143" w:line="278" w:lineRule="exact"/>
              <w:ind w:left="428"/>
            </w:pPr>
            <w:r>
              <w:rPr>
                <w:position w:val="1"/>
              </w:rPr>
              <w:t>0</w:t>
            </w:r>
          </w:p>
        </w:tc>
        <w:tc>
          <w:tcPr>
            <w:tcW w:w="1016" w:type="dxa"/>
            <w:vAlign w:val="top"/>
          </w:tcPr>
          <w:p w14:paraId="41C805D3">
            <w:pPr>
              <w:pStyle w:val="6"/>
              <w:spacing w:before="143" w:line="280" w:lineRule="exact"/>
              <w:ind w:left="439"/>
            </w:pPr>
            <w:r>
              <w:rPr>
                <w:position w:val="1"/>
              </w:rPr>
              <w:t>1</w:t>
            </w:r>
          </w:p>
        </w:tc>
        <w:tc>
          <w:tcPr>
            <w:tcW w:w="1132" w:type="dxa"/>
            <w:vAlign w:val="top"/>
          </w:tcPr>
          <w:p w14:paraId="2366663B">
            <w:pPr>
              <w:pStyle w:val="6"/>
              <w:spacing w:before="143" w:line="280" w:lineRule="exact"/>
              <w:ind w:left="377"/>
            </w:pPr>
            <w:r>
              <w:rPr>
                <w:position w:val="1"/>
              </w:rPr>
              <w:t>2</w:t>
            </w:r>
          </w:p>
        </w:tc>
      </w:tr>
      <w:tr w14:paraId="7B4CF5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709" w:type="dxa"/>
            <w:vAlign w:val="top"/>
          </w:tcPr>
          <w:p w14:paraId="74ED3B47">
            <w:pPr>
              <w:pStyle w:val="6"/>
              <w:spacing w:before="157" w:line="189" w:lineRule="auto"/>
              <w:ind w:left="5"/>
            </w:pPr>
            <w:r>
              <w:rPr>
                <w:spacing w:val="-4"/>
              </w:rPr>
              <w:t>Won’t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Fix</w:t>
            </w:r>
          </w:p>
        </w:tc>
        <w:tc>
          <w:tcPr>
            <w:tcW w:w="780" w:type="dxa"/>
            <w:vAlign w:val="top"/>
          </w:tcPr>
          <w:p w14:paraId="0EF3E0E2">
            <w:pPr>
              <w:pStyle w:val="6"/>
              <w:spacing w:before="145" w:line="277" w:lineRule="exact"/>
              <w:ind w:left="248"/>
            </w:pPr>
            <w:r>
              <w:rPr>
                <w:position w:val="1"/>
              </w:rPr>
              <w:t>0</w:t>
            </w:r>
          </w:p>
        </w:tc>
        <w:tc>
          <w:tcPr>
            <w:tcW w:w="961" w:type="dxa"/>
            <w:vAlign w:val="top"/>
          </w:tcPr>
          <w:p w14:paraId="77B4F2C1">
            <w:pPr>
              <w:pStyle w:val="6"/>
              <w:spacing w:before="145" w:line="279" w:lineRule="exact"/>
              <w:ind w:left="440"/>
            </w:pPr>
            <w:r>
              <w:rPr>
                <w:position w:val="1"/>
              </w:rPr>
              <w:t>1</w:t>
            </w:r>
          </w:p>
        </w:tc>
        <w:tc>
          <w:tcPr>
            <w:tcW w:w="962" w:type="dxa"/>
            <w:vAlign w:val="top"/>
          </w:tcPr>
          <w:p w14:paraId="3EF31E8D">
            <w:pPr>
              <w:pStyle w:val="6"/>
              <w:spacing w:before="145" w:line="279" w:lineRule="exact"/>
              <w:ind w:left="432"/>
            </w:pPr>
            <w:r>
              <w:rPr>
                <w:position w:val="1"/>
              </w:rPr>
              <w:t>2</w:t>
            </w:r>
          </w:p>
        </w:tc>
        <w:tc>
          <w:tcPr>
            <w:tcW w:w="1016" w:type="dxa"/>
            <w:vAlign w:val="top"/>
          </w:tcPr>
          <w:p w14:paraId="225159D9">
            <w:pPr>
              <w:pStyle w:val="6"/>
              <w:spacing w:before="145" w:line="279" w:lineRule="exact"/>
              <w:ind w:left="439"/>
            </w:pPr>
            <w:r>
              <w:rPr>
                <w:position w:val="1"/>
              </w:rPr>
              <w:t>1</w:t>
            </w:r>
          </w:p>
        </w:tc>
        <w:tc>
          <w:tcPr>
            <w:tcW w:w="1132" w:type="dxa"/>
            <w:vAlign w:val="top"/>
          </w:tcPr>
          <w:p w14:paraId="40209BA5">
            <w:pPr>
              <w:pStyle w:val="6"/>
              <w:spacing w:before="145" w:line="279" w:lineRule="exact"/>
              <w:ind w:left="370"/>
            </w:pPr>
            <w:r>
              <w:rPr>
                <w:position w:val="1"/>
              </w:rPr>
              <w:t>4</w:t>
            </w:r>
          </w:p>
        </w:tc>
      </w:tr>
      <w:tr w14:paraId="289F9C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709" w:type="dxa"/>
            <w:vAlign w:val="top"/>
          </w:tcPr>
          <w:p w14:paraId="7643C091">
            <w:pPr>
              <w:pStyle w:val="6"/>
              <w:spacing w:before="158" w:line="176" w:lineRule="auto"/>
            </w:pPr>
            <w:r>
              <w:rPr>
                <w:b/>
                <w:bCs/>
                <w:spacing w:val="-4"/>
              </w:rPr>
              <w:t>Totals</w:t>
            </w:r>
          </w:p>
        </w:tc>
        <w:tc>
          <w:tcPr>
            <w:tcW w:w="780" w:type="dxa"/>
            <w:vAlign w:val="top"/>
          </w:tcPr>
          <w:p w14:paraId="09F2C465">
            <w:pPr>
              <w:pStyle w:val="6"/>
              <w:spacing w:before="144" w:line="188" w:lineRule="auto"/>
              <w:ind w:left="247"/>
            </w:pPr>
            <w:r>
              <w:rPr>
                <w:b/>
                <w:bCs/>
              </w:rPr>
              <w:t>9</w:t>
            </w:r>
          </w:p>
        </w:tc>
        <w:tc>
          <w:tcPr>
            <w:tcW w:w="961" w:type="dxa"/>
            <w:vAlign w:val="top"/>
          </w:tcPr>
          <w:p w14:paraId="343EFC59">
            <w:pPr>
              <w:pStyle w:val="6"/>
              <w:spacing w:before="144" w:line="188" w:lineRule="auto"/>
              <w:ind w:left="428"/>
            </w:pPr>
            <w:r>
              <w:rPr>
                <w:b/>
                <w:bCs/>
              </w:rPr>
              <w:t>8</w:t>
            </w:r>
          </w:p>
        </w:tc>
        <w:tc>
          <w:tcPr>
            <w:tcW w:w="962" w:type="dxa"/>
            <w:vAlign w:val="top"/>
          </w:tcPr>
          <w:p w14:paraId="73C0AB44">
            <w:pPr>
              <w:pStyle w:val="6"/>
              <w:spacing w:before="144" w:line="188" w:lineRule="auto"/>
              <w:ind w:left="427"/>
            </w:pPr>
            <w:r>
              <w:rPr>
                <w:b/>
                <w:bCs/>
              </w:rPr>
              <w:t>8</w:t>
            </w:r>
          </w:p>
        </w:tc>
        <w:tc>
          <w:tcPr>
            <w:tcW w:w="1016" w:type="dxa"/>
            <w:vAlign w:val="top"/>
          </w:tcPr>
          <w:p w14:paraId="76285F7A">
            <w:pPr>
              <w:pStyle w:val="6"/>
              <w:spacing w:before="144" w:line="188" w:lineRule="auto"/>
              <w:ind w:left="437"/>
            </w:pPr>
            <w:r>
              <w:rPr>
                <w:b/>
                <w:bCs/>
                <w:spacing w:val="-4"/>
              </w:rPr>
              <w:t>11</w:t>
            </w:r>
          </w:p>
        </w:tc>
        <w:tc>
          <w:tcPr>
            <w:tcW w:w="1132" w:type="dxa"/>
            <w:vAlign w:val="top"/>
          </w:tcPr>
          <w:p w14:paraId="0D523703">
            <w:pPr>
              <w:pStyle w:val="6"/>
              <w:spacing w:before="144" w:line="188" w:lineRule="auto"/>
              <w:ind w:left="374"/>
            </w:pPr>
            <w:r>
              <w:rPr>
                <w:b/>
                <w:bCs/>
                <w:spacing w:val="-2"/>
              </w:rPr>
              <w:t>36</w:t>
            </w:r>
          </w:p>
        </w:tc>
      </w:tr>
    </w:tbl>
    <w:p w14:paraId="5F287B5E">
      <w:pPr>
        <w:pStyle w:val="4"/>
        <w:spacing w:line="245" w:lineRule="auto"/>
        <w:rPr>
          <w:sz w:val="21"/>
        </w:rPr>
      </w:pPr>
    </w:p>
    <w:p w14:paraId="15C2E265">
      <w:pPr>
        <w:pStyle w:val="4"/>
        <w:spacing w:line="246" w:lineRule="auto"/>
        <w:rPr>
          <w:sz w:val="21"/>
        </w:rPr>
      </w:pPr>
    </w:p>
    <w:p w14:paraId="28BDA758">
      <w:pPr>
        <w:pStyle w:val="4"/>
        <w:spacing w:before="80" w:line="199" w:lineRule="auto"/>
        <w:ind w:left="89"/>
        <w:outlineLvl w:val="0"/>
        <w:rPr>
          <w:sz w:val="28"/>
          <w:szCs w:val="28"/>
        </w:rPr>
      </w:pPr>
      <w:r>
        <w:rPr>
          <w:b/>
          <w:bCs/>
          <w:color w:val="943634"/>
          <w:spacing w:val="-3"/>
          <w:sz w:val="28"/>
          <w:szCs w:val="28"/>
        </w:rPr>
        <w:t>3.</w:t>
      </w:r>
      <w:r>
        <w:rPr>
          <w:b/>
          <w:bCs/>
          <w:color w:val="943634"/>
          <w:spacing w:val="70"/>
          <w:sz w:val="28"/>
          <w:szCs w:val="28"/>
        </w:rPr>
        <w:t xml:space="preserve"> </w:t>
      </w:r>
      <w:r>
        <w:rPr>
          <w:b/>
          <w:bCs/>
          <w:color w:val="943634"/>
          <w:spacing w:val="-3"/>
          <w:sz w:val="28"/>
          <w:szCs w:val="28"/>
        </w:rPr>
        <w:t>Test Case Analysis</w:t>
      </w:r>
    </w:p>
    <w:p w14:paraId="79E9423E">
      <w:pPr>
        <w:pStyle w:val="4"/>
        <w:spacing w:before="164" w:line="199" w:lineRule="auto"/>
      </w:pPr>
      <w:r>
        <w:rPr>
          <w:spacing w:val="-1"/>
        </w:rPr>
        <w:t>This report shows the</w:t>
      </w:r>
      <w:r>
        <w:rPr>
          <w:spacing w:val="33"/>
        </w:rPr>
        <w:t xml:space="preserve"> </w:t>
      </w:r>
      <w:r>
        <w:rPr>
          <w:spacing w:val="-1"/>
        </w:rPr>
        <w:t>number of test cases that have</w:t>
      </w:r>
      <w:r>
        <w:rPr>
          <w:spacing w:val="15"/>
        </w:rPr>
        <w:t xml:space="preserve"> </w:t>
      </w:r>
      <w:r>
        <w:rPr>
          <w:spacing w:val="-1"/>
        </w:rPr>
        <w:t>passed,</w:t>
      </w:r>
      <w:r>
        <w:rPr>
          <w:spacing w:val="2"/>
        </w:rPr>
        <w:t xml:space="preserve"> </w:t>
      </w:r>
      <w:r>
        <w:rPr>
          <w:spacing w:val="-1"/>
        </w:rPr>
        <w:t>failed,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untested</w:t>
      </w:r>
    </w:p>
    <w:p w14:paraId="4002FFAB">
      <w:pPr>
        <w:spacing w:line="141" w:lineRule="exact"/>
      </w:pPr>
    </w:p>
    <w:tbl>
      <w:tblPr>
        <w:tblStyle w:val="5"/>
        <w:tblW w:w="5866" w:type="dxa"/>
        <w:tblInd w:w="2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0"/>
        <w:gridCol w:w="1130"/>
        <w:gridCol w:w="1101"/>
        <w:gridCol w:w="431"/>
        <w:gridCol w:w="454"/>
      </w:tblGrid>
      <w:tr w14:paraId="120E86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750" w:type="dxa"/>
            <w:vAlign w:val="top"/>
          </w:tcPr>
          <w:p w14:paraId="1B4EAFDD">
            <w:pPr>
              <w:pStyle w:val="6"/>
              <w:spacing w:before="4" w:line="185" w:lineRule="auto"/>
              <w:ind w:left="5"/>
            </w:pPr>
            <w:r>
              <w:rPr>
                <w:b/>
                <w:bCs/>
                <w:spacing w:val="-2"/>
              </w:rPr>
              <w:t>Section</w:t>
            </w:r>
          </w:p>
        </w:tc>
        <w:tc>
          <w:tcPr>
            <w:tcW w:w="1130" w:type="dxa"/>
            <w:vAlign w:val="top"/>
          </w:tcPr>
          <w:p w14:paraId="482539A0">
            <w:pPr>
              <w:pStyle w:val="6"/>
              <w:spacing w:line="188" w:lineRule="auto"/>
              <w:ind w:left="60"/>
            </w:pPr>
            <w:r>
              <w:rPr>
                <w:b/>
                <w:bCs/>
                <w:spacing w:val="-4"/>
              </w:rPr>
              <w:t>Total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Cases</w:t>
            </w:r>
          </w:p>
        </w:tc>
        <w:tc>
          <w:tcPr>
            <w:tcW w:w="1101" w:type="dxa"/>
            <w:vAlign w:val="top"/>
          </w:tcPr>
          <w:p w14:paraId="2E2C987B">
            <w:pPr>
              <w:pStyle w:val="6"/>
              <w:spacing w:line="188" w:lineRule="auto"/>
              <w:ind w:left="72"/>
            </w:pPr>
            <w:r>
              <w:rPr>
                <w:b/>
                <w:bCs/>
                <w:spacing w:val="-4"/>
              </w:rPr>
              <w:t>Not Tested</w:t>
            </w:r>
          </w:p>
        </w:tc>
        <w:tc>
          <w:tcPr>
            <w:tcW w:w="431" w:type="dxa"/>
            <w:vAlign w:val="top"/>
          </w:tcPr>
          <w:p w14:paraId="71A511AD">
            <w:pPr>
              <w:pStyle w:val="6"/>
              <w:spacing w:line="188" w:lineRule="auto"/>
              <w:ind w:left="71"/>
            </w:pPr>
            <w:r>
              <w:rPr>
                <w:b/>
                <w:bCs/>
                <w:spacing w:val="-5"/>
              </w:rPr>
              <w:t>Fail</w:t>
            </w:r>
          </w:p>
        </w:tc>
        <w:tc>
          <w:tcPr>
            <w:tcW w:w="454" w:type="dxa"/>
            <w:vAlign w:val="top"/>
          </w:tcPr>
          <w:p w14:paraId="09128544">
            <w:pPr>
              <w:pStyle w:val="6"/>
              <w:spacing w:before="10" w:line="179" w:lineRule="auto"/>
              <w:jc w:val="right"/>
            </w:pPr>
            <w:r>
              <w:rPr>
                <w:b/>
                <w:bCs/>
                <w:spacing w:val="-5"/>
              </w:rPr>
              <w:t>Pass</w:t>
            </w:r>
          </w:p>
        </w:tc>
      </w:tr>
      <w:tr w14:paraId="0C8D31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750" w:type="dxa"/>
            <w:vAlign w:val="top"/>
          </w:tcPr>
          <w:p w14:paraId="414A6A4C">
            <w:pPr>
              <w:pStyle w:val="6"/>
              <w:spacing w:before="101" w:line="215" w:lineRule="auto"/>
              <w:ind w:left="17"/>
            </w:pPr>
            <w:r>
              <w:rPr>
                <w:spacing w:val="-3"/>
              </w:rPr>
              <w:t>Model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Loading &amp;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Integration</w:t>
            </w:r>
          </w:p>
        </w:tc>
        <w:tc>
          <w:tcPr>
            <w:tcW w:w="1130" w:type="dxa"/>
            <w:vAlign w:val="top"/>
          </w:tcPr>
          <w:p w14:paraId="43FBCD64">
            <w:pPr>
              <w:pStyle w:val="6"/>
              <w:spacing w:before="101" w:line="276" w:lineRule="exact"/>
              <w:ind w:left="71"/>
            </w:pPr>
            <w:r>
              <w:rPr>
                <w:position w:val="1"/>
              </w:rPr>
              <w:t>6</w:t>
            </w:r>
          </w:p>
        </w:tc>
        <w:tc>
          <w:tcPr>
            <w:tcW w:w="1101" w:type="dxa"/>
            <w:vAlign w:val="top"/>
          </w:tcPr>
          <w:p w14:paraId="24E01B3A">
            <w:pPr>
              <w:pStyle w:val="6"/>
              <w:spacing w:before="101" w:line="276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7CC524A4">
            <w:pPr>
              <w:pStyle w:val="6"/>
              <w:spacing w:before="101" w:line="276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11775CA0">
            <w:pPr>
              <w:pStyle w:val="6"/>
              <w:spacing w:before="101" w:line="276" w:lineRule="exact"/>
              <w:ind w:left="68"/>
            </w:pPr>
            <w:r>
              <w:rPr>
                <w:position w:val="1"/>
              </w:rPr>
              <w:t>6</w:t>
            </w:r>
          </w:p>
        </w:tc>
      </w:tr>
      <w:tr w14:paraId="02DEC3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750" w:type="dxa"/>
            <w:vAlign w:val="top"/>
          </w:tcPr>
          <w:p w14:paraId="622595D3">
            <w:pPr>
              <w:pStyle w:val="6"/>
              <w:spacing w:before="64" w:line="215" w:lineRule="auto"/>
              <w:ind w:left="17"/>
            </w:pPr>
            <w:r>
              <w:rPr>
                <w:spacing w:val="-2"/>
              </w:rPr>
              <w:t>Prediction API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(/predict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3"/>
              </w:rPr>
              <w:t>oute)</w:t>
            </w:r>
          </w:p>
        </w:tc>
        <w:tc>
          <w:tcPr>
            <w:tcW w:w="1130" w:type="dxa"/>
            <w:vAlign w:val="top"/>
          </w:tcPr>
          <w:p w14:paraId="51832BE9">
            <w:pPr>
              <w:pStyle w:val="6"/>
              <w:spacing w:before="64" w:line="276" w:lineRule="exact"/>
              <w:ind w:left="78"/>
            </w:pPr>
            <w:r>
              <w:rPr>
                <w:spacing w:val="-5"/>
                <w:position w:val="1"/>
              </w:rPr>
              <w:t>12</w:t>
            </w:r>
          </w:p>
        </w:tc>
        <w:tc>
          <w:tcPr>
            <w:tcW w:w="1101" w:type="dxa"/>
            <w:vAlign w:val="top"/>
          </w:tcPr>
          <w:p w14:paraId="3D6641C3">
            <w:pPr>
              <w:pStyle w:val="6"/>
              <w:spacing w:before="64" w:line="276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76144816">
            <w:pPr>
              <w:pStyle w:val="6"/>
              <w:spacing w:before="64" w:line="276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4EDDD38B">
            <w:pPr>
              <w:pStyle w:val="6"/>
              <w:spacing w:before="64" w:line="276" w:lineRule="exact"/>
              <w:ind w:left="75"/>
            </w:pPr>
            <w:r>
              <w:rPr>
                <w:spacing w:val="-5"/>
                <w:position w:val="1"/>
              </w:rPr>
              <w:t>12</w:t>
            </w:r>
          </w:p>
        </w:tc>
      </w:tr>
      <w:tr w14:paraId="7AFF65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2750" w:type="dxa"/>
            <w:vAlign w:val="top"/>
          </w:tcPr>
          <w:p w14:paraId="2E299618">
            <w:pPr>
              <w:pStyle w:val="6"/>
              <w:spacing w:before="64" w:line="215" w:lineRule="auto"/>
              <w:ind w:left="17"/>
            </w:pPr>
            <w:r>
              <w:rPr>
                <w:spacing w:val="-3"/>
              </w:rPr>
              <w:t>Input Validation</w:t>
            </w:r>
          </w:p>
        </w:tc>
        <w:tc>
          <w:tcPr>
            <w:tcW w:w="1130" w:type="dxa"/>
            <w:vAlign w:val="top"/>
          </w:tcPr>
          <w:p w14:paraId="58232DF5">
            <w:pPr>
              <w:pStyle w:val="6"/>
              <w:spacing w:before="64" w:line="276" w:lineRule="exact"/>
              <w:ind w:left="78"/>
            </w:pPr>
            <w:r>
              <w:rPr>
                <w:spacing w:val="-5"/>
                <w:position w:val="1"/>
              </w:rPr>
              <w:t>10</w:t>
            </w:r>
          </w:p>
        </w:tc>
        <w:tc>
          <w:tcPr>
            <w:tcW w:w="1101" w:type="dxa"/>
            <w:vAlign w:val="top"/>
          </w:tcPr>
          <w:p w14:paraId="4B01AC3A">
            <w:pPr>
              <w:pStyle w:val="6"/>
              <w:spacing w:before="64" w:line="276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6D14C4E8">
            <w:pPr>
              <w:pStyle w:val="6"/>
              <w:spacing w:before="64" w:line="276" w:lineRule="exact"/>
              <w:ind w:left="74"/>
            </w:pPr>
            <w:r>
              <w:rPr>
                <w:position w:val="1"/>
              </w:rPr>
              <w:t>1</w:t>
            </w:r>
          </w:p>
        </w:tc>
        <w:tc>
          <w:tcPr>
            <w:tcW w:w="454" w:type="dxa"/>
            <w:vAlign w:val="top"/>
          </w:tcPr>
          <w:p w14:paraId="7B02E7DE">
            <w:pPr>
              <w:pStyle w:val="6"/>
              <w:spacing w:before="64" w:line="276" w:lineRule="exact"/>
              <w:ind w:left="66"/>
            </w:pPr>
            <w:r>
              <w:rPr>
                <w:position w:val="1"/>
              </w:rPr>
              <w:t>9</w:t>
            </w:r>
          </w:p>
        </w:tc>
      </w:tr>
      <w:tr w14:paraId="55F093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750" w:type="dxa"/>
            <w:vAlign w:val="top"/>
          </w:tcPr>
          <w:p w14:paraId="66067466">
            <w:pPr>
              <w:pStyle w:val="6"/>
              <w:spacing w:before="64" w:line="275" w:lineRule="exact"/>
              <w:ind w:left="17"/>
            </w:pPr>
            <w:r>
              <w:rPr>
                <w:spacing w:val="-3"/>
                <w:position w:val="1"/>
              </w:rPr>
              <w:t>UI &amp;</w:t>
            </w:r>
            <w:r>
              <w:rPr>
                <w:spacing w:val="37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Form Submission</w:t>
            </w:r>
          </w:p>
        </w:tc>
        <w:tc>
          <w:tcPr>
            <w:tcW w:w="1130" w:type="dxa"/>
            <w:vAlign w:val="top"/>
          </w:tcPr>
          <w:p w14:paraId="2C0FF5EC">
            <w:pPr>
              <w:pStyle w:val="6"/>
              <w:spacing w:before="64" w:line="275" w:lineRule="exact"/>
              <w:ind w:left="68"/>
            </w:pPr>
            <w:r>
              <w:rPr>
                <w:position w:val="1"/>
              </w:rPr>
              <w:t>8</w:t>
            </w:r>
          </w:p>
        </w:tc>
        <w:tc>
          <w:tcPr>
            <w:tcW w:w="1101" w:type="dxa"/>
            <w:vAlign w:val="top"/>
          </w:tcPr>
          <w:p w14:paraId="7EC80AB6">
            <w:pPr>
              <w:pStyle w:val="6"/>
              <w:spacing w:before="64" w:line="275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549A88FE">
            <w:pPr>
              <w:pStyle w:val="6"/>
              <w:spacing w:before="64" w:line="275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345455E9">
            <w:pPr>
              <w:pStyle w:val="6"/>
              <w:spacing w:before="64" w:line="275" w:lineRule="exact"/>
              <w:ind w:left="66"/>
            </w:pPr>
            <w:r>
              <w:rPr>
                <w:position w:val="1"/>
              </w:rPr>
              <w:t>8</w:t>
            </w:r>
          </w:p>
        </w:tc>
      </w:tr>
      <w:tr w14:paraId="4DAADF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750" w:type="dxa"/>
            <w:vAlign w:val="top"/>
          </w:tcPr>
          <w:p w14:paraId="0B5E6FBF">
            <w:pPr>
              <w:pStyle w:val="6"/>
              <w:spacing w:before="63" w:line="215" w:lineRule="auto"/>
              <w:ind w:left="17"/>
            </w:pPr>
            <w:r>
              <w:rPr>
                <w:spacing w:val="-3"/>
              </w:rPr>
              <w:t>Error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Handling</w:t>
            </w:r>
          </w:p>
        </w:tc>
        <w:tc>
          <w:tcPr>
            <w:tcW w:w="1130" w:type="dxa"/>
            <w:vAlign w:val="top"/>
          </w:tcPr>
          <w:p w14:paraId="41ED4A35">
            <w:pPr>
              <w:pStyle w:val="6"/>
              <w:spacing w:before="63" w:line="276" w:lineRule="exact"/>
              <w:ind w:left="70"/>
            </w:pPr>
            <w:r>
              <w:rPr>
                <w:position w:val="1"/>
              </w:rPr>
              <w:t>5</w:t>
            </w:r>
          </w:p>
        </w:tc>
        <w:tc>
          <w:tcPr>
            <w:tcW w:w="1101" w:type="dxa"/>
            <w:vAlign w:val="top"/>
          </w:tcPr>
          <w:p w14:paraId="5E5D428A">
            <w:pPr>
              <w:pStyle w:val="6"/>
              <w:spacing w:before="63" w:line="276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2433650B">
            <w:pPr>
              <w:pStyle w:val="6"/>
              <w:spacing w:before="63" w:line="276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6ED74872">
            <w:pPr>
              <w:pStyle w:val="6"/>
              <w:spacing w:before="63" w:line="276" w:lineRule="exact"/>
              <w:ind w:left="68"/>
            </w:pPr>
            <w:r>
              <w:rPr>
                <w:position w:val="1"/>
              </w:rPr>
              <w:t>5</w:t>
            </w:r>
          </w:p>
        </w:tc>
      </w:tr>
      <w:tr w14:paraId="5C811C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750" w:type="dxa"/>
            <w:vAlign w:val="top"/>
          </w:tcPr>
          <w:p w14:paraId="63A0E8E3">
            <w:pPr>
              <w:pStyle w:val="6"/>
              <w:spacing w:before="64" w:line="215" w:lineRule="auto"/>
              <w:ind w:left="6"/>
            </w:pPr>
            <w:r>
              <w:rPr>
                <w:spacing w:val="-1"/>
              </w:rPr>
              <w:t>Security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(Input Sanitization)</w:t>
            </w:r>
          </w:p>
        </w:tc>
        <w:tc>
          <w:tcPr>
            <w:tcW w:w="1130" w:type="dxa"/>
            <w:vAlign w:val="top"/>
          </w:tcPr>
          <w:p w14:paraId="6165D82A">
            <w:pPr>
              <w:pStyle w:val="6"/>
              <w:spacing w:before="64" w:line="276" w:lineRule="exact"/>
              <w:ind w:left="64"/>
            </w:pPr>
            <w:r>
              <w:rPr>
                <w:position w:val="1"/>
              </w:rPr>
              <w:t>4</w:t>
            </w:r>
          </w:p>
        </w:tc>
        <w:tc>
          <w:tcPr>
            <w:tcW w:w="1101" w:type="dxa"/>
            <w:vAlign w:val="top"/>
          </w:tcPr>
          <w:p w14:paraId="188A5D37">
            <w:pPr>
              <w:pStyle w:val="6"/>
              <w:spacing w:before="64" w:line="276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3219E8C7">
            <w:pPr>
              <w:pStyle w:val="6"/>
              <w:spacing w:before="64" w:line="276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4A730AAF">
            <w:pPr>
              <w:pStyle w:val="6"/>
              <w:spacing w:before="64" w:line="276" w:lineRule="exact"/>
              <w:ind w:left="62"/>
            </w:pPr>
            <w:r>
              <w:rPr>
                <w:position w:val="1"/>
              </w:rPr>
              <w:t>4</w:t>
            </w:r>
          </w:p>
        </w:tc>
      </w:tr>
      <w:tr w14:paraId="17C034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2750" w:type="dxa"/>
            <w:vAlign w:val="top"/>
          </w:tcPr>
          <w:p w14:paraId="73DF2002">
            <w:pPr>
              <w:pStyle w:val="6"/>
              <w:spacing w:before="65" w:line="215" w:lineRule="auto"/>
              <w:ind w:left="17"/>
            </w:pPr>
            <w:r>
              <w:rPr>
                <w:spacing w:val="-3"/>
              </w:rPr>
              <w:t>Deployment Testing</w:t>
            </w:r>
          </w:p>
        </w:tc>
        <w:tc>
          <w:tcPr>
            <w:tcW w:w="1130" w:type="dxa"/>
            <w:vAlign w:val="top"/>
          </w:tcPr>
          <w:p w14:paraId="0E7AB8D3">
            <w:pPr>
              <w:pStyle w:val="6"/>
              <w:spacing w:before="65" w:line="275" w:lineRule="exact"/>
              <w:ind w:left="70"/>
            </w:pPr>
            <w:r>
              <w:rPr>
                <w:position w:val="1"/>
              </w:rPr>
              <w:t>5</w:t>
            </w:r>
          </w:p>
        </w:tc>
        <w:tc>
          <w:tcPr>
            <w:tcW w:w="1101" w:type="dxa"/>
            <w:vAlign w:val="top"/>
          </w:tcPr>
          <w:p w14:paraId="67ECA998">
            <w:pPr>
              <w:pStyle w:val="6"/>
              <w:spacing w:before="65" w:line="275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02298DCC">
            <w:pPr>
              <w:pStyle w:val="6"/>
              <w:spacing w:before="65" w:line="275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680FEDDA">
            <w:pPr>
              <w:pStyle w:val="6"/>
              <w:spacing w:before="65" w:line="275" w:lineRule="exact"/>
              <w:ind w:left="68"/>
            </w:pPr>
            <w:r>
              <w:rPr>
                <w:position w:val="1"/>
              </w:rPr>
              <w:t>5</w:t>
            </w:r>
          </w:p>
        </w:tc>
      </w:tr>
      <w:tr w14:paraId="732303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750" w:type="dxa"/>
            <w:vAlign w:val="top"/>
          </w:tcPr>
          <w:p w14:paraId="2EF7F999">
            <w:pPr>
              <w:pStyle w:val="6"/>
              <w:spacing w:before="64" w:line="215" w:lineRule="auto"/>
              <w:ind w:left="17"/>
            </w:pPr>
            <w:r>
              <w:rPr>
                <w:spacing w:val="-2"/>
              </w:rPr>
              <w:t>Logging &amp;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  <w:tc>
          <w:tcPr>
            <w:tcW w:w="1130" w:type="dxa"/>
            <w:vAlign w:val="top"/>
          </w:tcPr>
          <w:p w14:paraId="3BEFDAC7">
            <w:pPr>
              <w:pStyle w:val="6"/>
              <w:spacing w:before="64" w:line="275" w:lineRule="exact"/>
              <w:ind w:left="70"/>
            </w:pPr>
            <w:r>
              <w:rPr>
                <w:position w:val="1"/>
              </w:rPr>
              <w:t>3</w:t>
            </w:r>
          </w:p>
        </w:tc>
        <w:tc>
          <w:tcPr>
            <w:tcW w:w="1101" w:type="dxa"/>
            <w:vAlign w:val="top"/>
          </w:tcPr>
          <w:p w14:paraId="353A791B">
            <w:pPr>
              <w:pStyle w:val="6"/>
              <w:spacing w:before="64" w:line="275" w:lineRule="exact"/>
              <w:ind w:left="65"/>
            </w:pPr>
            <w:r>
              <w:rPr>
                <w:position w:val="1"/>
              </w:rPr>
              <w:t>0</w:t>
            </w:r>
          </w:p>
        </w:tc>
        <w:tc>
          <w:tcPr>
            <w:tcW w:w="431" w:type="dxa"/>
            <w:vAlign w:val="top"/>
          </w:tcPr>
          <w:p w14:paraId="7077DDBC">
            <w:pPr>
              <w:pStyle w:val="6"/>
              <w:spacing w:before="64" w:line="275" w:lineRule="exact"/>
              <w:ind w:left="63"/>
            </w:pPr>
            <w:r>
              <w:rPr>
                <w:position w:val="1"/>
              </w:rPr>
              <w:t>0</w:t>
            </w:r>
          </w:p>
        </w:tc>
        <w:tc>
          <w:tcPr>
            <w:tcW w:w="454" w:type="dxa"/>
            <w:vAlign w:val="top"/>
          </w:tcPr>
          <w:p w14:paraId="5BBC21C5">
            <w:pPr>
              <w:pStyle w:val="6"/>
              <w:spacing w:before="64" w:line="275" w:lineRule="exact"/>
              <w:ind w:left="68"/>
            </w:pPr>
            <w:r>
              <w:rPr>
                <w:position w:val="1"/>
              </w:rPr>
              <w:t>3</w:t>
            </w:r>
          </w:p>
        </w:tc>
      </w:tr>
      <w:tr w14:paraId="79BCD1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750" w:type="dxa"/>
            <w:vAlign w:val="top"/>
          </w:tcPr>
          <w:p w14:paraId="0F12F9C2">
            <w:pPr>
              <w:pStyle w:val="6"/>
              <w:spacing w:before="77" w:line="176" w:lineRule="auto"/>
            </w:pPr>
            <w:r>
              <w:rPr>
                <w:b/>
                <w:bCs/>
                <w:spacing w:val="-4"/>
              </w:rPr>
              <w:t>Totals</w:t>
            </w:r>
          </w:p>
        </w:tc>
        <w:tc>
          <w:tcPr>
            <w:tcW w:w="1130" w:type="dxa"/>
            <w:vAlign w:val="top"/>
          </w:tcPr>
          <w:p w14:paraId="45E7B26D">
            <w:pPr>
              <w:pStyle w:val="6"/>
              <w:spacing w:before="63" w:line="188" w:lineRule="auto"/>
              <w:ind w:left="69"/>
            </w:pPr>
            <w:r>
              <w:rPr>
                <w:b/>
                <w:bCs/>
                <w:spacing w:val="-3"/>
              </w:rPr>
              <w:t>53</w:t>
            </w:r>
          </w:p>
        </w:tc>
        <w:tc>
          <w:tcPr>
            <w:tcW w:w="1101" w:type="dxa"/>
            <w:vAlign w:val="top"/>
          </w:tcPr>
          <w:p w14:paraId="194391A6">
            <w:pPr>
              <w:pStyle w:val="6"/>
              <w:spacing w:before="63" w:line="188" w:lineRule="auto"/>
              <w:ind w:left="63"/>
            </w:pPr>
            <w:r>
              <w:rPr>
                <w:b/>
                <w:bCs/>
              </w:rPr>
              <w:t>0</w:t>
            </w:r>
          </w:p>
        </w:tc>
        <w:tc>
          <w:tcPr>
            <w:tcW w:w="431" w:type="dxa"/>
            <w:vAlign w:val="top"/>
          </w:tcPr>
          <w:p w14:paraId="267EB52C">
            <w:pPr>
              <w:pStyle w:val="6"/>
              <w:spacing w:before="63" w:line="188" w:lineRule="auto"/>
              <w:ind w:left="72"/>
            </w:pPr>
            <w:r>
              <w:rPr>
                <w:b/>
                <w:bCs/>
              </w:rPr>
              <w:t>1</w:t>
            </w:r>
          </w:p>
        </w:tc>
        <w:tc>
          <w:tcPr>
            <w:tcW w:w="454" w:type="dxa"/>
            <w:vAlign w:val="top"/>
          </w:tcPr>
          <w:p w14:paraId="2EB28D92">
            <w:pPr>
              <w:pStyle w:val="6"/>
              <w:spacing w:before="63" w:line="188" w:lineRule="auto"/>
              <w:ind w:left="67"/>
            </w:pPr>
            <w:r>
              <w:rPr>
                <w:b/>
                <w:bCs/>
                <w:spacing w:val="-3"/>
              </w:rPr>
              <w:t>52</w:t>
            </w:r>
          </w:p>
        </w:tc>
      </w:tr>
    </w:tbl>
    <w:p w14:paraId="62DD9A6F">
      <w:pPr>
        <w:pStyle w:val="4"/>
        <w:rPr>
          <w:sz w:val="21"/>
        </w:rPr>
      </w:pPr>
    </w:p>
    <w:sectPr>
      <w:pgSz w:w="11921" w:h="16860"/>
      <w:pgMar w:top="1433" w:right="1788" w:bottom="0" w:left="13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5DA5C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2026-02-18T11:47:00Z</dcterms:created>
  <dc:creator>Simhachalam Panasa</dc:creator>
  <cp:lastModifiedBy>kaveri kalasapati</cp:lastModifiedBy>
  <dcterms:modified xsi:type="dcterms:W3CDTF">2026-02-20T13:33:38Z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2026-02-20T19:03:25Z</vt:filetime>
  </property>
  <property fmtid="{D5CDD505-2E9C-101B-9397-08002B2CF9AE}" pid="4" name="KSOProductBuildVer">
    <vt:lpwstr>1033-12.2.0.23196</vt:lpwstr>
  </property>
  <property fmtid="{D5CDD505-2E9C-101B-9397-08002B2CF9AE}" pid="5" name="ICV">
    <vt:lpwstr>72A55C600C6641D8A5A2480DCC8EE558_13</vt:lpwstr>
  </property>
</Properties>
</file>