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Investigation Report</w:t>
      </w:r>
    </w:p>
    <w:p>
      <w:r>
        <w:t xml:space="preserve">Client: </w:t>
      </w:r>
      <w:r>
        <w:rPr>
          <w:b/>
        </w:rPr>
        <w:t>{{client</w:t>
      </w:r>
      <w:r>
        <w:t>_name}}</w:t>
      </w:r>
    </w:p>
    <w:p>
      <w:r>
        <w:t>Date: {{date}}</w:t>
      </w:r>
    </w:p>
    <w:p>
      <w:pPr>
        <w:pStyle w:val="Heading1"/>
      </w:pPr>
      <w:r>
        <w:t>1 Introduction</w:t>
      </w:r>
    </w:p>
    <w:p>
      <w:r>
        <w:t xml:space="preserve">The site at </w:t>
      </w:r>
      <w:r>
        <w:rPr>
          <w:i/>
        </w:rPr>
        <w:t>Lot 12</w:t>
      </w:r>
      <w:r>
        <w:t xml:space="preserve"> was investigated using boreholes and CPT tests. The groundwater table was encountered at 2.5 m depth.</w:t>
      </w:r>
    </w:p>
    <w:p>
      <w:pPr>
        <w:pStyle w:val="Heading2"/>
      </w:pPr>
      <w:r>
        <w:t>1.1 Scope</w:t>
      </w:r>
    </w:p>
    <w:p>
      <w:pPr>
        <w:pStyle w:val="ListBullet"/>
      </w:pPr>
      <w:r>
        <w:t>Drilling of three boreholes</w:t>
      </w:r>
    </w:p>
    <w:p>
      <w:pPr>
        <w:pStyle w:val="ListBullet"/>
      </w:pPr>
      <w:r>
        <w:t>Laboratory testing</w:t>
      </w:r>
    </w:p>
    <w:p>
      <w:pPr>
        <w:pStyle w:val="ListBullet"/>
      </w:pPr>
      <w:r>
        <w:t>Slope stability analysis</w:t>
      </w:r>
    </w:p>
    <w:p>
      <w:pPr>
        <w:pStyle w:val="ListNumber"/>
      </w:pPr>
      <w:r>
        <w:t>First numbered step</w:t>
      </w:r>
    </w:p>
    <w:p>
      <w:pPr>
        <w:pStyle w:val="ListNumber"/>
      </w:pPr>
      <w:r>
        <w:t>Second numbered step</w:t>
      </w:r>
    </w:p>
    <w:p>
      <w:pPr>
        <w:pStyle w:val="Heading1"/>
      </w:pPr>
      <w:r>
        <w:t>2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Borehole</w:t>
            </w:r>
          </w:p>
        </w:tc>
        <w:tc>
          <w:tcPr>
            <w:tcW w:type="dxa" w:w="2880"/>
          </w:tcPr>
          <w:p>
            <w:r>
              <w:t>Depth (m)</w:t>
            </w:r>
          </w:p>
        </w:tc>
        <w:tc>
          <w:tcPr>
            <w:tcW w:type="dxa" w:w="2880"/>
          </w:tcPr>
          <w:p>
            <w:r>
              <w:t>SPT N</w:t>
            </w:r>
          </w:p>
        </w:tc>
      </w:tr>
      <w:tr>
        <w:tc>
          <w:tcPr>
            <w:tcW w:type="dxa" w:w="2880"/>
          </w:tcPr>
          <w:p>
            <w:r>
              <w:t>{{bh.id}}</w:t>
            </w:r>
          </w:p>
        </w:tc>
        <w:tc>
          <w:tcPr>
            <w:tcW w:type="dxa" w:w="2880"/>
          </w:tcPr>
          <w:p>
            <w:r>
              <w:t>{{bh.depth}}</w:t>
            </w:r>
          </w:p>
        </w:tc>
        <w:tc>
          <w:tcPr>
            <w:tcW w:type="dxa" w:w="2880"/>
          </w:tcPr>
          <w:p>
            <w:r>
              <w:t>{{bh.n}}</w:t>
            </w:r>
          </w:p>
        </w:tc>
      </w:tr>
    </w:tbl>
    <w:p>
      <w:r>
        <w:t>The soil is classified as silty clay. The groundwater table was encountered at 2.5 m depth.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GEOTECH-LAB — {{project}}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Investigation Report</dc:title>
  <dc:subject/>
  <dc:creator>R. Kalatehjari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