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7.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30.xml" ContentType="application/vnd.openxmlformats-officedocument.wordprocessingml.header+xml"/>
  <Override PartName="/word/footer28.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3.xml" ContentType="application/vnd.openxmlformats-officedocument.wordprocessingml.header+xml"/>
  <Override PartName="/word/footer31.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6.xml" ContentType="application/vnd.openxmlformats-officedocument.wordprocessingml.header+xml"/>
  <Override PartName="/word/footer34.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9.xml" ContentType="application/vnd.openxmlformats-officedocument.wordprocessingml.header+xml"/>
  <Override PartName="/word/footer37.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2.xml" ContentType="application/vnd.openxmlformats-officedocument.wordprocessingml.header+xml"/>
  <Override PartName="/word/footer40.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5.xml" ContentType="application/vnd.openxmlformats-officedocument.wordprocessingml.header+xml"/>
  <Override PartName="/word/footer43.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8.xml" ContentType="application/vnd.openxmlformats-officedocument.wordprocessingml.header+xml"/>
  <Override PartName="/word/footer46.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51.xml" ContentType="application/vnd.openxmlformats-officedocument.wordprocessingml.header+xml"/>
  <Override PartName="/word/footer49.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4.xml" ContentType="application/vnd.openxmlformats-officedocument.wordprocessingml.header+xml"/>
  <Override PartName="/word/footer52.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7.xml" ContentType="application/vnd.openxmlformats-officedocument.wordprocessingml.header+xml"/>
  <Override PartName="/word/footer55.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60.xml" ContentType="application/vnd.openxmlformats-officedocument.wordprocessingml.header+xml"/>
  <Override PartName="/word/footer58.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3.xml" ContentType="application/vnd.openxmlformats-officedocument.wordprocessingml.header+xml"/>
  <Override PartName="/word/footer61.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6.xml" ContentType="application/vnd.openxmlformats-officedocument.wordprocessingml.header+xml"/>
  <Override PartName="/word/footer64.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9.xml" ContentType="application/vnd.openxmlformats-officedocument.wordprocessingml.header+xml"/>
  <Override PartName="/word/footer67.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72.xml" ContentType="application/vnd.openxmlformats-officedocument.wordprocessingml.header+xml"/>
  <Override PartName="/word/footer70.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5.xml" ContentType="application/vnd.openxmlformats-officedocument.wordprocessingml.header+xml"/>
  <Override PartName="/word/footer73.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78.xml" ContentType="application/vnd.openxmlformats-officedocument.wordprocessingml.header+xml"/>
  <Override PartName="/word/footer76.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81.xml" ContentType="application/vnd.openxmlformats-officedocument.wordprocessingml.header+xml"/>
  <Override PartName="/word/footer79.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84.xml" ContentType="application/vnd.openxmlformats-officedocument.wordprocessingml.header+xml"/>
  <Override PartName="/word/footer82.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7.xml" ContentType="application/vnd.openxmlformats-officedocument.wordprocessingml.header+xml"/>
  <Override PartName="/word/footer85.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90.xml" ContentType="application/vnd.openxmlformats-officedocument.wordprocessingml.header+xml"/>
  <Override PartName="/word/footer88.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93.xml" ContentType="application/vnd.openxmlformats-officedocument.wordprocessingml.header+xml"/>
  <Override PartName="/word/footer91.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96.xml" ContentType="application/vnd.openxmlformats-officedocument.wordprocessingml.header+xml"/>
  <Override PartName="/word/footer94.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99.xml" ContentType="application/vnd.openxmlformats-officedocument.wordprocessingml.header+xml"/>
  <Override PartName="/word/footer97.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102.xml" ContentType="application/vnd.openxmlformats-officedocument.wordprocessingml.header+xml"/>
  <Override PartName="/word/footer100.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05.xml" ContentType="application/vnd.openxmlformats-officedocument.wordprocessingml.header+xml"/>
  <Override PartName="/word/footer103.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08.xml" ContentType="application/vnd.openxmlformats-officedocument.wordprocessingml.header+xml"/>
  <Override PartName="/word/footer106.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11.xml" ContentType="application/vnd.openxmlformats-officedocument.wordprocessingml.header+xml"/>
  <Override PartName="/word/footer109.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14.xml" ContentType="application/vnd.openxmlformats-officedocument.wordprocessingml.header+xml"/>
  <Override PartName="/word/footer112.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word/header117.xml" ContentType="application/vnd.openxmlformats-officedocument.wordprocessingml.header+xml"/>
  <Override PartName="/word/footer115.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6.xml" ContentType="application/vnd.openxmlformats-officedocument.wordprocessingml.footer+xml"/>
  <Override PartName="/word/footer117.xml" ContentType="application/vnd.openxmlformats-officedocument.wordprocessingml.footer+xml"/>
  <Override PartName="/word/header120.xml" ContentType="application/vnd.openxmlformats-officedocument.wordprocessingml.header+xml"/>
  <Override PartName="/word/footer118.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123.xml" ContentType="application/vnd.openxmlformats-officedocument.wordprocessingml.header+xml"/>
  <Override PartName="/word/footer121.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2.xml" ContentType="application/vnd.openxmlformats-officedocument.wordprocessingml.footer+xml"/>
  <Override PartName="/word/footer123.xml" ContentType="application/vnd.openxmlformats-officedocument.wordprocessingml.footer+xml"/>
  <Override PartName="/word/header126.xml" ContentType="application/vnd.openxmlformats-officedocument.wordprocessingml.header+xml"/>
  <Override PartName="/word/footer1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F6F7" w14:textId="77777777" w:rsidR="002D2FEF" w:rsidRPr="00BE6626" w:rsidRDefault="00F063F0">
      <w:pPr>
        <w:spacing w:after="211" w:line="265" w:lineRule="auto"/>
        <w:ind w:left="1906" w:hanging="10"/>
        <w:jc w:val="left"/>
      </w:pPr>
      <w:bookmarkStart w:id="0" w:name="_Hlk198933171"/>
      <w:bookmarkEnd w:id="0"/>
      <w:r w:rsidRPr="00BE6626">
        <w:rPr>
          <w:b/>
          <w:sz w:val="24"/>
        </w:rPr>
        <w:t>UNIVERSITÉ DE NICE - SOPHIA ANTIPOLIS</w:t>
      </w:r>
    </w:p>
    <w:p w14:paraId="49DC441C" w14:textId="2CC09BE0" w:rsidR="002D2FEF" w:rsidRPr="00BE6626" w:rsidRDefault="00F063F0">
      <w:pPr>
        <w:spacing w:after="0" w:line="259" w:lineRule="auto"/>
        <w:ind w:left="2208" w:hanging="10"/>
        <w:jc w:val="left"/>
      </w:pPr>
      <w:r w:rsidRPr="00BE6626">
        <w:rPr>
          <w:b/>
          <w:sz w:val="34"/>
        </w:rPr>
        <w:t>ÉCOLE DOCTORALE STIC</w:t>
      </w:r>
    </w:p>
    <w:p w14:paraId="222DD2F8" w14:textId="77777777" w:rsidR="002D2FEF" w:rsidRPr="00BE6626" w:rsidRDefault="00F063F0">
      <w:pPr>
        <w:spacing w:after="594" w:line="262" w:lineRule="auto"/>
        <w:ind w:left="2885" w:right="2360" w:hanging="1217"/>
      </w:pPr>
      <w:r w:rsidRPr="00BE6626">
        <w:rPr>
          <w:b/>
        </w:rPr>
        <w:t>SCIENCES ET TECHNOLOGIES DE L’INFORMATION ET DE LA COMMUNICATION</w:t>
      </w:r>
    </w:p>
    <w:p w14:paraId="5303440B" w14:textId="77777777" w:rsidR="002D2FEF" w:rsidRPr="00BE6626" w:rsidRDefault="00F063F0">
      <w:pPr>
        <w:spacing w:after="0" w:line="259" w:lineRule="auto"/>
        <w:ind w:right="989" w:firstLine="0"/>
        <w:jc w:val="center"/>
      </w:pPr>
      <w:r w:rsidRPr="00BE6626">
        <w:rPr>
          <w:b/>
          <w:sz w:val="50"/>
        </w:rPr>
        <w:t>T H È S E</w:t>
      </w:r>
    </w:p>
    <w:p w14:paraId="3F562C91" w14:textId="77777777" w:rsidR="002D2FEF" w:rsidRPr="00BE6626" w:rsidRDefault="00F063F0">
      <w:pPr>
        <w:spacing w:after="301" w:line="259" w:lineRule="auto"/>
        <w:ind w:left="10" w:right="988" w:hanging="10"/>
        <w:jc w:val="center"/>
      </w:pPr>
      <w:r w:rsidRPr="00BE6626">
        <w:rPr>
          <w:sz w:val="24"/>
        </w:rPr>
        <w:t>pour obtenir le titre de</w:t>
      </w:r>
    </w:p>
    <w:p w14:paraId="67F896F5" w14:textId="77777777" w:rsidR="002D2FEF" w:rsidRPr="00BE6626" w:rsidRDefault="00F063F0">
      <w:pPr>
        <w:spacing w:after="90" w:line="259" w:lineRule="auto"/>
        <w:ind w:left="2957" w:hanging="10"/>
        <w:jc w:val="left"/>
      </w:pPr>
      <w:r w:rsidRPr="00BE6626">
        <w:rPr>
          <w:b/>
          <w:sz w:val="34"/>
        </w:rPr>
        <w:t>Docteur en Sciences</w:t>
      </w:r>
    </w:p>
    <w:p w14:paraId="46C41E81" w14:textId="77777777" w:rsidR="002D2FEF" w:rsidRPr="00BE6626" w:rsidRDefault="00F063F0">
      <w:pPr>
        <w:spacing w:after="138" w:line="265" w:lineRule="auto"/>
        <w:ind w:left="2758" w:right="1948" w:hanging="766"/>
        <w:jc w:val="left"/>
      </w:pPr>
      <w:r w:rsidRPr="00BE6626">
        <w:rPr>
          <w:sz w:val="29"/>
        </w:rPr>
        <w:t xml:space="preserve">de l’Université de Nice - Sophia Antipolis </w:t>
      </w:r>
      <w:r w:rsidRPr="00BE6626">
        <w:rPr>
          <w:b/>
          <w:sz w:val="29"/>
        </w:rPr>
        <w:t>Mention : I</w:t>
      </w:r>
      <w:r w:rsidRPr="00BE6626">
        <w:rPr>
          <w:b/>
          <w:sz w:val="23"/>
        </w:rPr>
        <w:t>NFORMATIQUE</w:t>
      </w:r>
    </w:p>
    <w:p w14:paraId="6CD30B1C" w14:textId="77777777" w:rsidR="002D2FEF" w:rsidRPr="00BE6626" w:rsidRDefault="00F063F0">
      <w:pPr>
        <w:spacing w:after="146" w:line="265" w:lineRule="auto"/>
        <w:ind w:left="3209" w:hanging="10"/>
        <w:jc w:val="left"/>
      </w:pPr>
      <w:r w:rsidRPr="00BE6626">
        <w:rPr>
          <w:sz w:val="24"/>
        </w:rPr>
        <w:t>Présentée et soutenue par</w:t>
      </w:r>
    </w:p>
    <w:p w14:paraId="775E1F9D" w14:textId="77777777" w:rsidR="002D2FEF" w:rsidRPr="00BE6626" w:rsidRDefault="00F063F0">
      <w:pPr>
        <w:spacing w:after="459" w:line="259" w:lineRule="auto"/>
        <w:ind w:left="3278" w:firstLine="0"/>
        <w:jc w:val="left"/>
      </w:pPr>
      <w:r w:rsidRPr="00BE6626">
        <w:rPr>
          <w:sz w:val="34"/>
        </w:rPr>
        <w:t>André K</w:t>
      </w:r>
      <w:r w:rsidRPr="00BE6626">
        <w:rPr>
          <w:sz w:val="28"/>
        </w:rPr>
        <w:t>ALAWA</w:t>
      </w:r>
    </w:p>
    <w:p w14:paraId="70EFC058" w14:textId="77777777" w:rsidR="002D2FEF" w:rsidRPr="00BE6626" w:rsidRDefault="00F063F0">
      <w:pPr>
        <w:spacing w:after="207" w:line="260" w:lineRule="auto"/>
        <w:ind w:left="-5" w:hanging="10"/>
        <w:jc w:val="left"/>
      </w:pPr>
      <w:r w:rsidRPr="00BE6626">
        <w:rPr>
          <w:b/>
          <w:sz w:val="50"/>
        </w:rPr>
        <w:t>Migration des applications vers les tables interactives par recherche d’équivalences</w:t>
      </w:r>
    </w:p>
    <w:p w14:paraId="38B2E8FB" w14:textId="77777777" w:rsidR="002D2FEF" w:rsidRPr="00BE6626" w:rsidRDefault="00F063F0">
      <w:pPr>
        <w:spacing w:after="106" w:line="265" w:lineRule="auto"/>
        <w:ind w:left="2432" w:right="1948" w:hanging="10"/>
        <w:jc w:val="left"/>
      </w:pPr>
      <w:r w:rsidRPr="00BE6626">
        <w:rPr>
          <w:sz w:val="29"/>
        </w:rPr>
        <w:t>Thèse dirigée par Michel R</w:t>
      </w:r>
      <w:r w:rsidRPr="00BE6626">
        <w:rPr>
          <w:sz w:val="23"/>
        </w:rPr>
        <w:t>IVEILL</w:t>
      </w:r>
    </w:p>
    <w:p w14:paraId="42A0A626" w14:textId="77777777" w:rsidR="002D2FEF" w:rsidRPr="00BE6626" w:rsidRDefault="00F063F0">
      <w:pPr>
        <w:spacing w:after="25" w:line="265" w:lineRule="auto"/>
        <w:ind w:left="1274" w:right="1948" w:hanging="10"/>
        <w:jc w:val="left"/>
      </w:pPr>
      <w:r w:rsidRPr="00BE6626">
        <w:rPr>
          <w:sz w:val="29"/>
        </w:rPr>
        <w:t>préparée au sein du laboratoire I3S, Equipe R</w:t>
      </w:r>
      <w:r w:rsidRPr="00BE6626">
        <w:rPr>
          <w:sz w:val="23"/>
        </w:rPr>
        <w:t>AINBOW</w:t>
      </w:r>
    </w:p>
    <w:p w14:paraId="2812C5CA" w14:textId="77777777" w:rsidR="002D2FEF" w:rsidRPr="00BE6626" w:rsidRDefault="00F063F0">
      <w:pPr>
        <w:spacing w:after="489" w:line="265" w:lineRule="auto"/>
        <w:ind w:left="3224" w:hanging="10"/>
        <w:jc w:val="left"/>
      </w:pPr>
      <w:r w:rsidRPr="00BE6626">
        <w:rPr>
          <w:sz w:val="24"/>
        </w:rPr>
        <w:t>soutenue le 30 août 2013</w:t>
      </w:r>
    </w:p>
    <w:p w14:paraId="733AA2E2" w14:textId="77777777" w:rsidR="002D2FEF" w:rsidRPr="00BE6626" w:rsidRDefault="00F063F0">
      <w:pPr>
        <w:spacing w:after="669" w:line="265" w:lineRule="auto"/>
        <w:ind w:left="7" w:hanging="10"/>
        <w:jc w:val="left"/>
      </w:pPr>
      <w:r w:rsidRPr="00BE6626">
        <w:rPr>
          <w:b/>
          <w:sz w:val="24"/>
        </w:rPr>
        <w:t>Jury :</w:t>
      </w:r>
    </w:p>
    <w:p w14:paraId="2B87A367" w14:textId="77777777" w:rsidR="002D2FEF" w:rsidRPr="00BE6626" w:rsidRDefault="00F063F0">
      <w:pPr>
        <w:tabs>
          <w:tab w:val="center" w:pos="2871"/>
          <w:tab w:val="center" w:pos="4948"/>
          <w:tab w:val="center" w:pos="7266"/>
        </w:tabs>
        <w:spacing w:after="13" w:line="265" w:lineRule="auto"/>
        <w:ind w:firstLine="0"/>
        <w:jc w:val="left"/>
      </w:pPr>
      <w:r w:rsidRPr="00BE6626">
        <w:rPr>
          <w:i/>
          <w:sz w:val="24"/>
        </w:rPr>
        <w:t>Rapporteurs :</w:t>
      </w:r>
      <w:r w:rsidRPr="00BE6626">
        <w:rPr>
          <w:i/>
          <w:sz w:val="24"/>
        </w:rPr>
        <w:tab/>
      </w:r>
      <w:r w:rsidRPr="00BE6626">
        <w:rPr>
          <w:sz w:val="24"/>
        </w:rPr>
        <w:t>Daniel H</w:t>
      </w:r>
      <w:r w:rsidRPr="00BE6626">
        <w:rPr>
          <w:sz w:val="19"/>
        </w:rPr>
        <w:t>AGIMONT</w:t>
      </w:r>
      <w:r w:rsidRPr="00BE6626">
        <w:rPr>
          <w:sz w:val="19"/>
        </w:rPr>
        <w:tab/>
      </w:r>
      <w:r w:rsidRPr="00BE6626">
        <w:rPr>
          <w:sz w:val="24"/>
        </w:rPr>
        <w:t>-</w:t>
      </w:r>
      <w:r w:rsidRPr="00BE6626">
        <w:rPr>
          <w:sz w:val="24"/>
        </w:rPr>
        <w:tab/>
        <w:t>Professeur, INPT/ENSEEIHT de Toulouse</w:t>
      </w:r>
    </w:p>
    <w:p w14:paraId="0D945E18" w14:textId="77777777" w:rsidR="002D2FEF" w:rsidRPr="00BE6626" w:rsidRDefault="00F063F0">
      <w:pPr>
        <w:tabs>
          <w:tab w:val="center" w:pos="2823"/>
          <w:tab w:val="center" w:pos="4948"/>
          <w:tab w:val="center" w:pos="6461"/>
        </w:tabs>
        <w:spacing w:after="18" w:line="259" w:lineRule="auto"/>
        <w:ind w:firstLine="0"/>
        <w:jc w:val="left"/>
      </w:pPr>
      <w:r w:rsidRPr="00BE6626">
        <w:rPr>
          <w:rFonts w:ascii="Calibri" w:eastAsia="Calibri" w:hAnsi="Calibri" w:cs="Calibri"/>
        </w:rPr>
        <w:tab/>
      </w:r>
      <w:r w:rsidRPr="00BE6626">
        <w:rPr>
          <w:sz w:val="24"/>
        </w:rPr>
        <w:t>Jacky E</w:t>
      </w:r>
      <w:r w:rsidRPr="00BE6626">
        <w:rPr>
          <w:sz w:val="19"/>
        </w:rPr>
        <w:t>STUBLIER</w:t>
      </w:r>
      <w:r w:rsidRPr="00BE6626">
        <w:rPr>
          <w:sz w:val="19"/>
        </w:rPr>
        <w:tab/>
      </w:r>
      <w:r w:rsidRPr="00BE6626">
        <w:rPr>
          <w:sz w:val="24"/>
        </w:rPr>
        <w:t>-</w:t>
      </w:r>
      <w:r w:rsidRPr="00BE6626">
        <w:rPr>
          <w:sz w:val="24"/>
        </w:rPr>
        <w:tab/>
        <w:t>Professeur, LIG Grenoble</w:t>
      </w:r>
    </w:p>
    <w:p w14:paraId="0FEA70A0" w14:textId="77777777" w:rsidR="002D2FEF" w:rsidRPr="00BE6626" w:rsidRDefault="00F063F0">
      <w:pPr>
        <w:tabs>
          <w:tab w:val="center" w:pos="2738"/>
          <w:tab w:val="center" w:pos="4948"/>
          <w:tab w:val="right" w:pos="9808"/>
        </w:tabs>
        <w:spacing w:after="13" w:line="265" w:lineRule="auto"/>
        <w:ind w:firstLine="0"/>
        <w:jc w:val="left"/>
      </w:pPr>
      <w:r w:rsidRPr="00BE6626">
        <w:rPr>
          <w:i/>
          <w:sz w:val="24"/>
        </w:rPr>
        <w:t>Directeur :</w:t>
      </w:r>
      <w:r w:rsidRPr="00BE6626">
        <w:rPr>
          <w:i/>
          <w:sz w:val="24"/>
        </w:rPr>
        <w:tab/>
      </w:r>
      <w:r w:rsidRPr="00BE6626">
        <w:rPr>
          <w:sz w:val="24"/>
        </w:rPr>
        <w:t>Michel R</w:t>
      </w:r>
      <w:r w:rsidRPr="00BE6626">
        <w:rPr>
          <w:sz w:val="19"/>
        </w:rPr>
        <w:t>IVEILL</w:t>
      </w:r>
      <w:r w:rsidRPr="00BE6626">
        <w:rPr>
          <w:sz w:val="19"/>
        </w:rPr>
        <w:tab/>
      </w:r>
      <w:r w:rsidRPr="00BE6626">
        <w:rPr>
          <w:sz w:val="24"/>
        </w:rPr>
        <w:t>-</w:t>
      </w:r>
      <w:r w:rsidRPr="00BE6626">
        <w:rPr>
          <w:sz w:val="24"/>
        </w:rPr>
        <w:tab/>
        <w:t>Professeur, Université de Nice Sophia Antipolis</w:t>
      </w:r>
    </w:p>
    <w:p w14:paraId="2FEF5C8E" w14:textId="77777777" w:rsidR="002D2FEF" w:rsidRPr="00BE6626" w:rsidRDefault="00F063F0">
      <w:pPr>
        <w:tabs>
          <w:tab w:val="center" w:pos="2825"/>
          <w:tab w:val="center" w:pos="4948"/>
          <w:tab w:val="right" w:pos="9808"/>
        </w:tabs>
        <w:spacing w:after="13" w:line="265" w:lineRule="auto"/>
        <w:ind w:firstLine="0"/>
        <w:jc w:val="left"/>
      </w:pPr>
      <w:r w:rsidRPr="00BE6626">
        <w:rPr>
          <w:i/>
          <w:sz w:val="24"/>
        </w:rPr>
        <w:t>Co Encadrante :</w:t>
      </w:r>
      <w:r w:rsidRPr="00BE6626">
        <w:rPr>
          <w:i/>
          <w:sz w:val="24"/>
        </w:rPr>
        <w:tab/>
      </w:r>
      <w:r w:rsidRPr="00BE6626">
        <w:rPr>
          <w:sz w:val="24"/>
        </w:rPr>
        <w:t>Audrey O</w:t>
      </w:r>
      <w:r w:rsidRPr="00BE6626">
        <w:rPr>
          <w:sz w:val="19"/>
        </w:rPr>
        <w:t>CCELLO</w:t>
      </w:r>
      <w:r w:rsidRPr="00BE6626">
        <w:rPr>
          <w:sz w:val="19"/>
        </w:rPr>
        <w:tab/>
      </w:r>
      <w:r w:rsidRPr="00BE6626">
        <w:rPr>
          <w:sz w:val="24"/>
        </w:rPr>
        <w:t>-</w:t>
      </w:r>
      <w:r w:rsidRPr="00BE6626">
        <w:rPr>
          <w:sz w:val="24"/>
        </w:rPr>
        <w:tab/>
        <w:t>Docteur, Université de Nice Sophia Antipolis</w:t>
      </w:r>
    </w:p>
    <w:p w14:paraId="0CBE706E" w14:textId="77777777" w:rsidR="002D2FEF" w:rsidRPr="00BE6626" w:rsidRDefault="00F063F0">
      <w:pPr>
        <w:tabs>
          <w:tab w:val="center" w:pos="3299"/>
          <w:tab w:val="center" w:pos="4948"/>
          <w:tab w:val="right" w:pos="9808"/>
        </w:tabs>
        <w:spacing w:after="13" w:line="265" w:lineRule="auto"/>
        <w:ind w:firstLine="0"/>
        <w:jc w:val="left"/>
      </w:pPr>
      <w:r w:rsidRPr="00BE6626">
        <w:rPr>
          <w:i/>
          <w:sz w:val="24"/>
        </w:rPr>
        <w:t>Président :</w:t>
      </w:r>
      <w:r w:rsidRPr="00BE6626">
        <w:rPr>
          <w:i/>
          <w:sz w:val="24"/>
        </w:rPr>
        <w:tab/>
      </w:r>
      <w:r w:rsidRPr="00BE6626">
        <w:rPr>
          <w:sz w:val="24"/>
        </w:rPr>
        <w:t>Mireille B</w:t>
      </w:r>
      <w:r w:rsidRPr="00BE6626">
        <w:rPr>
          <w:sz w:val="19"/>
        </w:rPr>
        <w:t>LAY</w:t>
      </w:r>
      <w:r w:rsidRPr="00BE6626">
        <w:rPr>
          <w:sz w:val="24"/>
        </w:rPr>
        <w:t>-F</w:t>
      </w:r>
      <w:r w:rsidRPr="00BE6626">
        <w:rPr>
          <w:sz w:val="19"/>
        </w:rPr>
        <w:t>ORNARINO</w:t>
      </w:r>
      <w:r w:rsidRPr="00BE6626">
        <w:rPr>
          <w:sz w:val="19"/>
        </w:rPr>
        <w:tab/>
      </w:r>
      <w:r w:rsidRPr="00BE6626">
        <w:rPr>
          <w:sz w:val="24"/>
        </w:rPr>
        <w:t>-</w:t>
      </w:r>
      <w:r w:rsidRPr="00BE6626">
        <w:rPr>
          <w:sz w:val="24"/>
        </w:rPr>
        <w:tab/>
        <w:t>Professeur, Université de Nice Sophia Antipolis</w:t>
      </w:r>
    </w:p>
    <w:p w14:paraId="00EBF253" w14:textId="01EFB581" w:rsidR="002D2FEF" w:rsidRPr="00BE6626" w:rsidRDefault="00F063F0">
      <w:pPr>
        <w:ind w:left="-3" w:right="15" w:firstLine="0"/>
      </w:pPr>
      <w:r w:rsidRPr="00BE6626">
        <w:br w:type="page"/>
      </w:r>
    </w:p>
    <w:p w14:paraId="76BBFCC4" w14:textId="77777777" w:rsidR="002D2FEF" w:rsidRPr="00BE6626" w:rsidRDefault="00F063F0">
      <w:pPr>
        <w:spacing w:after="75" w:line="265" w:lineRule="auto"/>
        <w:ind w:left="3" w:hanging="10"/>
        <w:jc w:val="left"/>
      </w:pPr>
      <w:r w:rsidRPr="00BE6626">
        <w:rPr>
          <w:b/>
          <w:sz w:val="29"/>
        </w:rPr>
        <w:lastRenderedPageBreak/>
        <w:t>Résumé</w:t>
      </w:r>
    </w:p>
    <w:p w14:paraId="24DCE843" w14:textId="77777777" w:rsidR="002D2FEF" w:rsidRPr="00BE6626" w:rsidRDefault="00F063F0" w:rsidP="00F740F4">
      <w:pPr>
        <w:spacing w:after="0" w:line="251" w:lineRule="auto"/>
        <w:ind w:left="-15" w:right="984" w:firstLine="338"/>
      </w:pPr>
      <w:r w:rsidRPr="00BE6626">
        <w:rPr>
          <w:sz w:val="20"/>
        </w:rPr>
        <w:t>Dans le domaine du génie logiciel pour les Interactions Homme Machine (IHM), la migration des interfaces utilisateurs (UI) est un moyen pour réutiliser des applications sur des plateformes ayant des modalités d’interactions différentes des environnements de départ. Les approches existantes de migration des UI sont manuelles dans le cadre des approches spécifiques, elles sont automatiques dans le cadre des services d’adaptation des UI aux contextes d’usage, ou elles sont semi automatiques dans le cadre d’une migration flexible dirigée par un concepteur.</w:t>
      </w:r>
    </w:p>
    <w:p w14:paraId="49C71780" w14:textId="2FC4E24C" w:rsidR="002D2FEF" w:rsidRPr="00BE6626" w:rsidRDefault="00F063F0" w:rsidP="00F740F4">
      <w:pPr>
        <w:spacing w:after="0" w:line="251" w:lineRule="auto"/>
        <w:ind w:left="-15" w:right="981" w:firstLine="338"/>
      </w:pPr>
      <w:r w:rsidRPr="00BE6626">
        <w:rPr>
          <w:sz w:val="20"/>
        </w:rPr>
        <w:t xml:space="preserve">Dans cette thèse nous nous intéressons à la migration </w:t>
      </w:r>
      <w:r w:rsidR="00F74E98" w:rsidRPr="00BE6626">
        <w:rPr>
          <w:sz w:val="20"/>
        </w:rPr>
        <w:t>semi-automatique</w:t>
      </w:r>
      <w:r w:rsidRPr="00BE6626">
        <w:rPr>
          <w:sz w:val="20"/>
        </w:rPr>
        <w:t xml:space="preserve"> des UI vers une cible comme une table interactive dans l’objectif de transformer des UI Desktop en UI qui favorisent la collaboration et l’utilisation des objets tangibles. Les tables interactives sont des plateformes qui disposent des instruments d’interactions permettant de décrire des UI tangibles et multi-utilisateurs. En considérant que le noyau fonctionnel (NF) des applications de départ peut être réutilisés sur les cibles sans changement, les UI des applications sont caractérisées par la dimension des dialogues entre les utilisateurs et le système, la dimension de la structure et du positionnement des éléments graphiques et la dimension du style des éléments visuels. La migration d’une UI dans ces conditions consiste à transformer ou à recréer les différentes dimensions d’une UI de départ pour la cible tout en considérant les critères de conception des UI pour les tables interactives.</w:t>
      </w:r>
    </w:p>
    <w:p w14:paraId="3360D043" w14:textId="77777777" w:rsidR="00F740F4" w:rsidRPr="00BE6626" w:rsidRDefault="00F063F0" w:rsidP="00F740F4">
      <w:pPr>
        <w:spacing w:after="325" w:line="251" w:lineRule="auto"/>
        <w:ind w:left="-15" w:right="983" w:firstLine="338"/>
      </w:pPr>
      <w:r w:rsidRPr="00BE6626">
        <w:rPr>
          <w:sz w:val="20"/>
        </w:rPr>
        <w:t>Nous proposons dans cette thèse un modèle d’interactions abstraites pour établir les équivalences entre les dialogues et la structure des UI indépendamment des modalités d’interactions des plateformes source et cible. Les primitives d’interactions et la structure des composants graphiques permettent de décrire des opérateurs d’équivalences pour retrouver et classer les éléments graphiques équivalents en prenant en compte les guidelines des tables interactives. Nous proposons aussi des règles de substitution et de concrétisation pour accroître l’accessibilité des éléments graphiques et favoriser l’utilisation des objets tangibles.</w:t>
      </w:r>
    </w:p>
    <w:p w14:paraId="473C092B" w14:textId="38947BDE" w:rsidR="002D2FEF" w:rsidRPr="00BE6626" w:rsidRDefault="00F063F0" w:rsidP="00F740F4">
      <w:pPr>
        <w:spacing w:after="325" w:line="251" w:lineRule="auto"/>
        <w:ind w:left="-15" w:right="983" w:firstLine="0"/>
      </w:pPr>
      <w:r w:rsidRPr="00BE6626">
        <w:rPr>
          <w:b/>
        </w:rPr>
        <w:t xml:space="preserve">Mots clés : </w:t>
      </w:r>
      <w:r w:rsidRPr="00BE6626">
        <w:rPr>
          <w:sz w:val="20"/>
        </w:rPr>
        <w:t>migration des interfaces utilisateurs, équivalences des plateformes, modalités d’interactions, critères de conception, guidelines</w:t>
      </w:r>
    </w:p>
    <w:p w14:paraId="6538909C" w14:textId="77777777" w:rsidR="002D2FEF" w:rsidRPr="00BE6626" w:rsidRDefault="00F063F0">
      <w:pPr>
        <w:spacing w:after="75" w:line="265" w:lineRule="auto"/>
        <w:ind w:left="3" w:hanging="10"/>
        <w:jc w:val="left"/>
      </w:pPr>
      <w:r w:rsidRPr="00BE6626">
        <w:rPr>
          <w:b/>
          <w:sz w:val="29"/>
        </w:rPr>
        <w:t>Abstract</w:t>
      </w:r>
    </w:p>
    <w:p w14:paraId="46109048" w14:textId="77777777" w:rsidR="002D2FEF" w:rsidRPr="00BE6626" w:rsidRDefault="00F063F0">
      <w:pPr>
        <w:spacing w:after="21" w:line="251" w:lineRule="auto"/>
        <w:ind w:left="-15" w:right="985" w:firstLine="338"/>
      </w:pPr>
      <w:r w:rsidRPr="00BE6626">
        <w:rPr>
          <w:sz w:val="20"/>
        </w:rPr>
        <w:t>In software engineering, in the field of human computer interaction (HCI), the migration of user interface (UI) is a way to reuse existing applications on platforms with different interactions modalities. The existing approaches for UI migration can be manual (for specific applications), they can be automatic (for services which adapt UI based on context aware), or they can be mix of the previous - semi automatic (providing a flexible migration process driven by the person in charge).</w:t>
      </w:r>
    </w:p>
    <w:p w14:paraId="047BEB4F" w14:textId="06433669" w:rsidR="002D2FEF" w:rsidRPr="00BE6626" w:rsidRDefault="00F063F0">
      <w:pPr>
        <w:spacing w:after="4" w:line="251" w:lineRule="auto"/>
        <w:ind w:left="-15" w:right="984" w:firstLine="338"/>
      </w:pPr>
      <w:r w:rsidRPr="00BE6626">
        <w:rPr>
          <w:sz w:val="20"/>
        </w:rPr>
        <w:t xml:space="preserve">This thesis proposes a </w:t>
      </w:r>
      <w:r w:rsidR="00F81A81" w:rsidRPr="00BE6626">
        <w:rPr>
          <w:sz w:val="20"/>
        </w:rPr>
        <w:t>semi-automatic</w:t>
      </w:r>
      <w:r w:rsidRPr="00BE6626">
        <w:rPr>
          <w:sz w:val="20"/>
        </w:rPr>
        <w:t xml:space="preserve"> process for migration of UI from a desktop to interactive table for the purpose of transforming the UI of desktop to support further collaboration and usage of tangible objects. The interactive tables are platforms with interactions instruments which allow the </w:t>
      </w:r>
      <w:r w:rsidR="00F81A81" w:rsidRPr="00BE6626">
        <w:rPr>
          <w:sz w:val="20"/>
        </w:rPr>
        <w:t>description</w:t>
      </w:r>
      <w:r w:rsidRPr="00BE6626">
        <w:rPr>
          <w:sz w:val="20"/>
        </w:rPr>
        <w:t xml:space="preserve"> of tangible and </w:t>
      </w:r>
      <w:r w:rsidR="00F81A81" w:rsidRPr="00BE6626">
        <w:rPr>
          <w:sz w:val="20"/>
        </w:rPr>
        <w:t>multi-users</w:t>
      </w:r>
      <w:r w:rsidRPr="00BE6626">
        <w:rPr>
          <w:sz w:val="20"/>
        </w:rPr>
        <w:t xml:space="preserve"> UIs. Considering that the functional core (FC) of source applications can be reused on target platform without transformation, any UI can be characterized with three </w:t>
      </w:r>
      <w:r w:rsidR="00F81A81" w:rsidRPr="00BE6626">
        <w:rPr>
          <w:sz w:val="20"/>
        </w:rPr>
        <w:t>dimensions:</w:t>
      </w:r>
      <w:r w:rsidRPr="00BE6626">
        <w:rPr>
          <w:sz w:val="20"/>
        </w:rPr>
        <w:t xml:space="preserve"> the first dimension concerns the </w:t>
      </w:r>
      <w:r w:rsidR="00F81A81" w:rsidRPr="00BE6626">
        <w:rPr>
          <w:sz w:val="20"/>
        </w:rPr>
        <w:t>dialogue</w:t>
      </w:r>
      <w:r w:rsidRPr="00BE6626">
        <w:rPr>
          <w:sz w:val="20"/>
        </w:rPr>
        <w:t xml:space="preserve"> between the users and the system, the second dimension concerns the structure and the layout of graphical components, and the third dimension concerns the visual style of graphical elements. In this context, the problematic regarding the UI migration is how to transform or re inject these different dimensions of source UI into the target, while considering the UI design criteria for interactive tables.</w:t>
      </w:r>
    </w:p>
    <w:p w14:paraId="20FEDE50" w14:textId="17356655" w:rsidR="002D2FEF" w:rsidRPr="00BE6626" w:rsidRDefault="00F063F0">
      <w:pPr>
        <w:spacing w:after="356" w:line="251" w:lineRule="auto"/>
        <w:ind w:left="-15" w:right="983" w:firstLine="338"/>
      </w:pPr>
      <w:r w:rsidRPr="00BE6626">
        <w:rPr>
          <w:sz w:val="20"/>
        </w:rPr>
        <w:t xml:space="preserve">This thesis proposes an abstract interactions model for establishing </w:t>
      </w:r>
      <w:r w:rsidR="00F81A81" w:rsidRPr="00BE6626">
        <w:rPr>
          <w:sz w:val="20"/>
        </w:rPr>
        <w:t>equivalences (</w:t>
      </w:r>
      <w:r w:rsidRPr="00BE6626">
        <w:rPr>
          <w:sz w:val="20"/>
        </w:rPr>
        <w:t>independent</w:t>
      </w:r>
      <w:r w:rsidR="00F81A81" w:rsidRPr="00BE6626">
        <w:rPr>
          <w:sz w:val="20"/>
        </w:rPr>
        <w:t xml:space="preserve"> </w:t>
      </w:r>
      <w:r w:rsidRPr="00BE6626">
        <w:rPr>
          <w:sz w:val="20"/>
        </w:rPr>
        <w:t xml:space="preserve">of modalities of interactions) between the source and the dialogue and structure of the target. The primitives of interaction and the structure of graphical components are used to describe equivalence operators to find and to rank equivalent elements on interactive tables. </w:t>
      </w:r>
      <w:r w:rsidR="00F81A81" w:rsidRPr="00BE6626">
        <w:rPr>
          <w:sz w:val="20"/>
        </w:rPr>
        <w:t>Furthermore, this</w:t>
      </w:r>
      <w:r w:rsidRPr="00BE6626">
        <w:rPr>
          <w:sz w:val="20"/>
        </w:rPr>
        <w:t xml:space="preserve"> thesis proposes substitution and </w:t>
      </w:r>
      <w:r w:rsidR="00F81A81" w:rsidRPr="00BE6626">
        <w:rPr>
          <w:sz w:val="20"/>
        </w:rPr>
        <w:t>concretization rules</w:t>
      </w:r>
      <w:r w:rsidRPr="00BE6626">
        <w:rPr>
          <w:sz w:val="20"/>
        </w:rPr>
        <w:t xml:space="preserve"> to increase the accessibility of graphical elements and to facilitate the usage of tangible objects. The ranking process and the transformation rules are based on guidelines for UI migration to interactive tables which are interpreted form design criteria.</w:t>
      </w:r>
    </w:p>
    <w:p w14:paraId="6CA367C5" w14:textId="5D5F9ADC" w:rsidR="002D2FEF" w:rsidRPr="00BE6626" w:rsidRDefault="00F063F0">
      <w:pPr>
        <w:tabs>
          <w:tab w:val="center" w:pos="4335"/>
        </w:tabs>
        <w:spacing w:after="58" w:line="251" w:lineRule="auto"/>
        <w:ind w:left="-15" w:firstLine="0"/>
        <w:jc w:val="left"/>
      </w:pPr>
      <w:r w:rsidRPr="00BE6626">
        <w:rPr>
          <w:b/>
        </w:rPr>
        <w:t>Keywords :</w:t>
      </w:r>
      <w:r w:rsidRPr="00BE6626">
        <w:rPr>
          <w:b/>
        </w:rPr>
        <w:tab/>
      </w:r>
      <w:r w:rsidRPr="00BE6626">
        <w:rPr>
          <w:sz w:val="20"/>
        </w:rPr>
        <w:t xml:space="preserve">user interface migration, </w:t>
      </w:r>
      <w:r w:rsidR="00F81A81" w:rsidRPr="00BE6626">
        <w:rPr>
          <w:sz w:val="20"/>
        </w:rPr>
        <w:t>e</w:t>
      </w:r>
      <w:r w:rsidRPr="00BE6626">
        <w:rPr>
          <w:sz w:val="20"/>
        </w:rPr>
        <w:t>quivalence of platform, design criteria, guidelines</w:t>
      </w:r>
    </w:p>
    <w:p w14:paraId="53D0E00F" w14:textId="538BE5DB" w:rsidR="002D2FEF" w:rsidRPr="00BE6626" w:rsidRDefault="00F063F0">
      <w:pPr>
        <w:ind w:left="-3" w:right="15" w:firstLine="0"/>
      </w:pPr>
      <w:r w:rsidRPr="00BE6626">
        <w:br w:type="page"/>
      </w:r>
    </w:p>
    <w:p w14:paraId="2586AFA7" w14:textId="77777777" w:rsidR="00F740F4" w:rsidRPr="00BE6626" w:rsidRDefault="00F740F4" w:rsidP="00F740F4">
      <w:pPr>
        <w:ind w:left="-3" w:right="15" w:firstLine="0"/>
      </w:pPr>
      <w:r w:rsidRPr="00BE6626">
        <w:lastRenderedPageBreak/>
        <w:br w:type="page"/>
      </w:r>
    </w:p>
    <w:p w14:paraId="35DEC736" w14:textId="77777777" w:rsidR="00EB6208" w:rsidRPr="00BE6626" w:rsidRDefault="00EB6208" w:rsidP="00787CB9">
      <w:pPr>
        <w:pStyle w:val="Partie"/>
        <w:spacing w:before="0" w:after="100" w:afterAutospacing="1"/>
      </w:pPr>
    </w:p>
    <w:p w14:paraId="40730DB7" w14:textId="38D3F159" w:rsidR="002D2FEF" w:rsidRPr="00BE6626" w:rsidRDefault="00F063F0" w:rsidP="00994B71">
      <w:pPr>
        <w:pStyle w:val="Partie"/>
        <w:spacing w:before="4600" w:after="100" w:afterAutospacing="1"/>
      </w:pPr>
      <w:r w:rsidRPr="00BE6626">
        <w:t>Première partie</w:t>
      </w:r>
    </w:p>
    <w:p w14:paraId="18E20E02" w14:textId="77777777" w:rsidR="002D2FEF" w:rsidRPr="00BE6626" w:rsidRDefault="00F063F0" w:rsidP="00994B71">
      <w:pPr>
        <w:pStyle w:val="Partie"/>
        <w:spacing w:before="120" w:after="100" w:afterAutospacing="1"/>
      </w:pPr>
      <w:r w:rsidRPr="00BE6626">
        <w:rPr>
          <w:sz w:val="50"/>
        </w:rPr>
        <w:t>Introduction</w:t>
      </w:r>
    </w:p>
    <w:p w14:paraId="3340251D" w14:textId="6AD2331A" w:rsidR="002D2FEF" w:rsidRPr="00BE6626" w:rsidRDefault="002D2FEF">
      <w:pPr>
        <w:spacing w:after="3" w:line="265" w:lineRule="auto"/>
        <w:ind w:left="269" w:right="1246" w:hanging="10"/>
        <w:jc w:val="center"/>
      </w:pPr>
    </w:p>
    <w:p w14:paraId="3EDCA0D4" w14:textId="77777777" w:rsidR="002D2FEF" w:rsidRPr="00BE6626" w:rsidRDefault="002D2FEF">
      <w:pPr>
        <w:sectPr w:rsidR="002D2FEF" w:rsidRPr="00BE6626" w:rsidSect="00F740F4">
          <w:headerReference w:type="even" r:id="rId8"/>
          <w:headerReference w:type="default" r:id="rId9"/>
          <w:headerReference w:type="first" r:id="rId10"/>
          <w:footerReference w:type="first" r:id="rId11"/>
          <w:pgSz w:w="11900" w:h="16840"/>
          <w:pgMar w:top="1440" w:right="1080" w:bottom="1440" w:left="1080" w:header="720" w:footer="720" w:gutter="0"/>
          <w:cols w:space="720"/>
          <w:docGrid w:linePitch="299"/>
        </w:sectPr>
      </w:pPr>
    </w:p>
    <w:p w14:paraId="3112AFF2" w14:textId="77777777" w:rsidR="002D2FEF" w:rsidRPr="00BE6626" w:rsidRDefault="002D2FEF">
      <w:pPr>
        <w:spacing w:after="0" w:line="259" w:lineRule="auto"/>
        <w:ind w:firstLine="0"/>
        <w:jc w:val="left"/>
      </w:pPr>
    </w:p>
    <w:p w14:paraId="34F4A2F8" w14:textId="77777777" w:rsidR="002D2FEF" w:rsidRPr="00BE6626" w:rsidRDefault="002D2FEF">
      <w:pPr>
        <w:sectPr w:rsidR="002D2FEF" w:rsidRPr="00BE6626" w:rsidSect="00F740F4">
          <w:headerReference w:type="even" r:id="rId12"/>
          <w:headerReference w:type="default" r:id="rId13"/>
          <w:footerReference w:type="even" r:id="rId14"/>
          <w:footerReference w:type="default" r:id="rId15"/>
          <w:headerReference w:type="first" r:id="rId16"/>
          <w:footerReference w:type="first" r:id="rId17"/>
          <w:pgSz w:w="11900" w:h="16840"/>
          <w:pgMar w:top="1440" w:right="1080" w:bottom="1440" w:left="1080" w:header="720" w:footer="720" w:gutter="0"/>
          <w:cols w:space="720"/>
          <w:docGrid w:linePitch="299"/>
        </w:sectPr>
      </w:pPr>
    </w:p>
    <w:p w14:paraId="281CC595" w14:textId="77777777" w:rsidR="002D2FEF" w:rsidRPr="00BE6626" w:rsidRDefault="00F063F0" w:rsidP="00BA0E92">
      <w:pPr>
        <w:pStyle w:val="Heading1"/>
        <w:rPr>
          <w:lang w:val="fr-FR"/>
        </w:rPr>
      </w:pPr>
      <w:r w:rsidRPr="00BE6626">
        <w:rPr>
          <w:lang w:val="fr-FR"/>
        </w:rPr>
        <w:lastRenderedPageBreak/>
        <w:t>CHAPITRE 1</w:t>
      </w:r>
    </w:p>
    <w:p w14:paraId="72D4B586" w14:textId="77777777" w:rsidR="002D2FEF" w:rsidRPr="00BE6626" w:rsidRDefault="00F063F0" w:rsidP="00BA0E92">
      <w:pPr>
        <w:pStyle w:val="Heading1"/>
        <w:rPr>
          <w:lang w:val="fr-FR"/>
        </w:rPr>
      </w:pPr>
      <w:r w:rsidRPr="00BE6626">
        <w:rPr>
          <w:sz w:val="50"/>
          <w:lang w:val="fr-FR"/>
        </w:rPr>
        <w:t>Introduction</w:t>
      </w:r>
    </w:p>
    <w:p w14:paraId="6544D20F" w14:textId="77777777" w:rsidR="002D2FEF" w:rsidRPr="00BE6626" w:rsidRDefault="00F063F0" w:rsidP="00E53000">
      <w:pPr>
        <w:spacing w:after="907" w:line="259" w:lineRule="auto"/>
        <w:ind w:left="8" w:firstLine="0"/>
        <w:jc w:val="left"/>
      </w:pPr>
      <w:r w:rsidRPr="00BE6626">
        <w:drawing>
          <wp:inline distT="0" distB="0" distL="0" distR="0" wp14:anchorId="118E37C5" wp14:editId="7ED8E6A3">
            <wp:extent cx="6309360" cy="9144"/>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8"/>
                    <a:stretch>
                      <a:fillRect/>
                    </a:stretch>
                  </pic:blipFill>
                  <pic:spPr>
                    <a:xfrm flipV="1">
                      <a:off x="0" y="0"/>
                      <a:ext cx="6309360" cy="9144"/>
                    </a:xfrm>
                    <a:prstGeom prst="rect">
                      <a:avLst/>
                    </a:prstGeom>
                  </pic:spPr>
                </pic:pic>
              </a:graphicData>
            </a:graphic>
          </wp:inline>
        </w:drawing>
      </w:r>
    </w:p>
    <w:p w14:paraId="1191C2DD" w14:textId="77777777" w:rsidR="00994B71" w:rsidRPr="00BE6626" w:rsidRDefault="00994B71" w:rsidP="00994B71">
      <w:pPr>
        <w:spacing w:after="0" w:line="265" w:lineRule="auto"/>
        <w:ind w:left="7" w:hanging="10"/>
        <w:jc w:val="left"/>
      </w:pPr>
      <w:r w:rsidRPr="00BE6626">
        <w:rPr>
          <w:b/>
          <w:sz w:val="24"/>
        </w:rPr>
        <w:t>Sommaire</w:t>
      </w:r>
    </w:p>
    <w:p w14:paraId="1FED5BB9" w14:textId="77777777" w:rsidR="00994B71" w:rsidRPr="00BE6626" w:rsidRDefault="00994B71" w:rsidP="00994B71">
      <w:pPr>
        <w:spacing w:after="96" w:line="259" w:lineRule="auto"/>
        <w:ind w:firstLine="0"/>
        <w:jc w:val="left"/>
      </w:pPr>
      <w:r w:rsidRPr="00BE6626">
        <w:drawing>
          <wp:inline distT="0" distB="0" distL="0" distR="0" wp14:anchorId="3FE9B6EA" wp14:editId="6215048F">
            <wp:extent cx="6309360" cy="9144"/>
            <wp:effectExtent l="0" t="0" r="0" b="0"/>
            <wp:docPr id="1144557414" name="Picture 1144557414"/>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8"/>
                    <a:stretch>
                      <a:fillRect/>
                    </a:stretch>
                  </pic:blipFill>
                  <pic:spPr>
                    <a:xfrm flipV="1">
                      <a:off x="0" y="0"/>
                      <a:ext cx="6309360" cy="9144"/>
                    </a:xfrm>
                    <a:prstGeom prst="rect">
                      <a:avLst/>
                    </a:prstGeom>
                  </pic:spPr>
                </pic:pic>
              </a:graphicData>
            </a:graphic>
          </wp:inline>
        </w:drawing>
      </w:r>
    </w:p>
    <w:sdt>
      <w:sdtPr>
        <w:rPr>
          <w:rFonts w:ascii="Times New Roman" w:eastAsia="Times New Roman" w:hAnsi="Times New Roman" w:cs="Times New Roman"/>
          <w:lang w:val="fr-FR"/>
        </w:rPr>
        <w:id w:val="-1942906122"/>
        <w:docPartObj>
          <w:docPartGallery w:val="Table of Contents"/>
        </w:docPartObj>
      </w:sdtPr>
      <w:sdtEndPr>
        <w:rPr>
          <w:rFonts w:asciiTheme="majorBidi" w:eastAsia="Calibri" w:hAnsiTheme="majorBidi" w:cstheme="majorBidi"/>
          <w:sz w:val="16"/>
          <w:szCs w:val="16"/>
        </w:rPr>
      </w:sdtEndPr>
      <w:sdtContent>
        <w:p w14:paraId="702A25F8" w14:textId="36C79C71" w:rsidR="00EC23FF" w:rsidRPr="00BE6626" w:rsidRDefault="003074FF" w:rsidP="001E57DA">
          <w:pPr>
            <w:pStyle w:val="TOC1"/>
            <w:tabs>
              <w:tab w:val="left" w:pos="720"/>
              <w:tab w:val="right" w:leader="dot" w:pos="8827"/>
            </w:tabs>
            <w:ind w:left="14" w:right="14"/>
            <w:rPr>
              <w:rFonts w:asciiTheme="majorBidi" w:eastAsiaTheme="minorEastAsia" w:hAnsiTheme="majorBidi" w:cstheme="majorBidi"/>
              <w:color w:val="auto"/>
              <w:sz w:val="16"/>
              <w:szCs w:val="16"/>
              <w:lang w:val="fr-FR"/>
            </w:rPr>
          </w:pPr>
          <w:r w:rsidRPr="00BE6626">
            <w:rPr>
              <w:rFonts w:asciiTheme="majorBidi" w:eastAsia="Times New Roman" w:hAnsiTheme="majorBidi" w:cstheme="majorBidi"/>
              <w:sz w:val="16"/>
              <w:szCs w:val="16"/>
              <w:lang w:val="fr-FR"/>
            </w:rPr>
            <w:fldChar w:fldCharType="begin"/>
          </w:r>
          <w:r w:rsidRPr="00BE6626">
            <w:rPr>
              <w:rFonts w:asciiTheme="majorBidi" w:eastAsia="Times New Roman" w:hAnsiTheme="majorBidi" w:cstheme="majorBidi"/>
              <w:sz w:val="16"/>
              <w:szCs w:val="16"/>
              <w:lang w:val="fr-FR"/>
            </w:rPr>
            <w:instrText xml:space="preserve"> </w:instrText>
          </w:r>
          <w:r w:rsidRPr="00BE6626">
            <w:rPr>
              <w:rFonts w:asciiTheme="majorBidi" w:hAnsiTheme="majorBidi" w:cstheme="majorBidi"/>
              <w:sz w:val="16"/>
              <w:szCs w:val="16"/>
              <w:lang w:val="fr-FR"/>
            </w:rPr>
            <w:instrText>TOC \o "1-3" \h \z \b contexte</w:instrText>
          </w:r>
          <w:r w:rsidRPr="00BE6626">
            <w:rPr>
              <w:rFonts w:asciiTheme="majorBidi" w:eastAsia="Times New Roman" w:hAnsiTheme="majorBidi" w:cstheme="majorBidi"/>
              <w:sz w:val="16"/>
              <w:szCs w:val="16"/>
              <w:lang w:val="fr-FR"/>
            </w:rPr>
            <w:instrText xml:space="preserve"> </w:instrText>
          </w:r>
          <w:r w:rsidRPr="00BE6626">
            <w:rPr>
              <w:rFonts w:asciiTheme="majorBidi" w:eastAsia="Times New Roman" w:hAnsiTheme="majorBidi" w:cstheme="majorBidi"/>
              <w:sz w:val="16"/>
              <w:szCs w:val="16"/>
              <w:lang w:val="fr-FR"/>
            </w:rPr>
            <w:fldChar w:fldCharType="separate"/>
          </w:r>
          <w:hyperlink w:anchor="_Toc198908533" w:history="1">
            <w:r w:rsidR="00EC23FF" w:rsidRPr="00BE6626">
              <w:rPr>
                <w:rStyle w:val="Hyperlink"/>
                <w:rFonts w:asciiTheme="majorBidi" w:hAnsiTheme="majorBidi" w:cstheme="majorBidi"/>
                <w:sz w:val="16"/>
                <w:szCs w:val="16"/>
                <w:lang w:val="fr-FR"/>
              </w:rPr>
              <w:t>1.1</w:t>
            </w:r>
            <w:r w:rsidR="00EC23FF" w:rsidRPr="00BE6626">
              <w:rPr>
                <w:rFonts w:asciiTheme="majorBidi" w:eastAsiaTheme="minorEastAsia" w:hAnsiTheme="majorBidi" w:cstheme="majorBidi"/>
                <w:color w:val="auto"/>
                <w:sz w:val="16"/>
                <w:szCs w:val="16"/>
                <w:lang w:val="fr-FR"/>
              </w:rPr>
              <w:tab/>
            </w:r>
            <w:r w:rsidR="00EC23FF" w:rsidRPr="00BE6626">
              <w:rPr>
                <w:rStyle w:val="Hyperlink"/>
                <w:rFonts w:asciiTheme="majorBidi" w:hAnsiTheme="majorBidi" w:cstheme="majorBidi"/>
                <w:sz w:val="16"/>
                <w:szCs w:val="16"/>
                <w:lang w:val="fr-FR"/>
              </w:rPr>
              <w:t>Contexte</w:t>
            </w:r>
            <w:r w:rsidR="00EC23FF" w:rsidRPr="00BE6626">
              <w:rPr>
                <w:rFonts w:asciiTheme="majorBidi" w:hAnsiTheme="majorBidi" w:cstheme="majorBidi"/>
                <w:webHidden/>
                <w:sz w:val="16"/>
                <w:szCs w:val="16"/>
                <w:lang w:val="fr-FR"/>
              </w:rPr>
              <w:tab/>
            </w:r>
            <w:r w:rsidR="00EC23FF" w:rsidRPr="00BE6626">
              <w:rPr>
                <w:rFonts w:asciiTheme="majorBidi" w:hAnsiTheme="majorBidi" w:cstheme="majorBidi"/>
                <w:webHidden/>
                <w:sz w:val="16"/>
                <w:szCs w:val="16"/>
                <w:lang w:val="fr-FR"/>
              </w:rPr>
              <w:fldChar w:fldCharType="begin"/>
            </w:r>
            <w:r w:rsidR="00EC23FF" w:rsidRPr="00BE6626">
              <w:rPr>
                <w:rFonts w:asciiTheme="majorBidi" w:hAnsiTheme="majorBidi" w:cstheme="majorBidi"/>
                <w:webHidden/>
                <w:sz w:val="16"/>
                <w:szCs w:val="16"/>
                <w:lang w:val="fr-FR"/>
              </w:rPr>
              <w:instrText xml:space="preserve"> PAGEREF _Toc198908533 \h </w:instrText>
            </w:r>
            <w:r w:rsidR="00EC23FF" w:rsidRPr="00BE6626">
              <w:rPr>
                <w:rFonts w:asciiTheme="majorBidi" w:hAnsiTheme="majorBidi" w:cstheme="majorBidi"/>
                <w:webHidden/>
                <w:sz w:val="16"/>
                <w:szCs w:val="16"/>
                <w:lang w:val="fr-FR"/>
              </w:rPr>
            </w:r>
            <w:r w:rsidR="00EC23FF" w:rsidRPr="00BE6626">
              <w:rPr>
                <w:rFonts w:asciiTheme="majorBidi" w:hAnsiTheme="majorBidi" w:cstheme="majorBidi"/>
                <w:webHidden/>
                <w:sz w:val="16"/>
                <w:szCs w:val="16"/>
                <w:lang w:val="fr-FR"/>
              </w:rPr>
              <w:fldChar w:fldCharType="separate"/>
            </w:r>
            <w:r w:rsidR="00EC23FF" w:rsidRPr="00BE6626">
              <w:rPr>
                <w:rFonts w:asciiTheme="majorBidi" w:hAnsiTheme="majorBidi" w:cstheme="majorBidi"/>
                <w:webHidden/>
                <w:sz w:val="16"/>
                <w:szCs w:val="16"/>
                <w:lang w:val="fr-FR"/>
              </w:rPr>
              <w:t>7</w:t>
            </w:r>
            <w:r w:rsidR="00EC23FF" w:rsidRPr="00BE6626">
              <w:rPr>
                <w:rFonts w:asciiTheme="majorBidi" w:hAnsiTheme="majorBidi" w:cstheme="majorBidi"/>
                <w:webHidden/>
                <w:sz w:val="16"/>
                <w:szCs w:val="16"/>
                <w:lang w:val="fr-FR"/>
              </w:rPr>
              <w:fldChar w:fldCharType="end"/>
            </w:r>
          </w:hyperlink>
        </w:p>
        <w:p w14:paraId="00E3E5AD" w14:textId="1BFF8CEA" w:rsidR="00B31D93" w:rsidRPr="00BE6626" w:rsidRDefault="003074FF" w:rsidP="001E57DA">
          <w:pPr>
            <w:pStyle w:val="TOC1"/>
            <w:tabs>
              <w:tab w:val="left" w:pos="720"/>
              <w:tab w:val="right" w:leader="dot" w:pos="8827"/>
            </w:tabs>
            <w:ind w:left="14" w:right="14"/>
            <w:rPr>
              <w:rFonts w:asciiTheme="majorBidi" w:hAnsiTheme="majorBidi" w:cstheme="majorBidi"/>
              <w:sz w:val="16"/>
              <w:szCs w:val="16"/>
              <w:lang w:val="fr-FR"/>
            </w:rPr>
          </w:pPr>
          <w:r w:rsidRPr="00BE6626">
            <w:rPr>
              <w:rFonts w:asciiTheme="majorBidi" w:eastAsia="Times New Roman" w:hAnsiTheme="majorBidi" w:cstheme="majorBidi"/>
              <w:sz w:val="16"/>
              <w:szCs w:val="16"/>
              <w:lang w:val="fr-FR"/>
            </w:rPr>
            <w:fldChar w:fldCharType="end"/>
          </w:r>
          <w:r w:rsidR="0093467B" w:rsidRPr="00BE6626">
            <w:rPr>
              <w:rFonts w:asciiTheme="majorBidi" w:eastAsia="Times New Roman" w:hAnsiTheme="majorBidi" w:cstheme="majorBidi"/>
              <w:sz w:val="16"/>
              <w:szCs w:val="16"/>
              <w:lang w:val="fr-FR"/>
            </w:rPr>
            <w:fldChar w:fldCharType="begin"/>
          </w:r>
          <w:r w:rsidR="0093467B" w:rsidRPr="00BE6626">
            <w:rPr>
              <w:rFonts w:asciiTheme="majorBidi" w:eastAsia="Times New Roman" w:hAnsiTheme="majorBidi" w:cstheme="majorBidi"/>
              <w:sz w:val="16"/>
              <w:szCs w:val="16"/>
              <w:lang w:val="fr-FR"/>
            </w:rPr>
            <w:instrText xml:space="preserve"> </w:instrText>
          </w:r>
          <w:r w:rsidR="0093467B" w:rsidRPr="00BE6626">
            <w:rPr>
              <w:rFonts w:asciiTheme="majorBidi" w:hAnsiTheme="majorBidi" w:cstheme="majorBidi"/>
              <w:sz w:val="16"/>
              <w:szCs w:val="16"/>
              <w:lang w:val="fr-FR"/>
            </w:rPr>
            <w:instrText xml:space="preserve">TOC \o "1-3" \h \z \b </w:instrText>
          </w:r>
          <w:r w:rsidR="00CA1B5F" w:rsidRPr="00BE6626">
            <w:rPr>
              <w:rFonts w:asciiTheme="majorBidi" w:hAnsiTheme="majorBidi" w:cstheme="majorBidi"/>
              <w:sz w:val="16"/>
              <w:szCs w:val="16"/>
              <w:lang w:val="fr-FR"/>
            </w:rPr>
            <w:instrText>enjeux</w:instrText>
          </w:r>
          <w:r w:rsidR="0093467B" w:rsidRPr="00BE6626">
            <w:rPr>
              <w:rFonts w:asciiTheme="majorBidi" w:eastAsia="Times New Roman" w:hAnsiTheme="majorBidi" w:cstheme="majorBidi"/>
              <w:sz w:val="16"/>
              <w:szCs w:val="16"/>
              <w:lang w:val="fr-FR"/>
            </w:rPr>
            <w:instrText xml:space="preserve"> </w:instrText>
          </w:r>
          <w:r w:rsidR="0093467B" w:rsidRPr="00BE6626">
            <w:rPr>
              <w:rFonts w:asciiTheme="majorBidi" w:eastAsia="Times New Roman" w:hAnsiTheme="majorBidi" w:cstheme="majorBidi"/>
              <w:sz w:val="16"/>
              <w:szCs w:val="16"/>
              <w:lang w:val="fr-FR"/>
            </w:rPr>
            <w:fldChar w:fldCharType="separate"/>
          </w:r>
          <w:hyperlink w:anchor="_Toc198907208" w:history="1">
            <w:r w:rsidR="00CA1B5F" w:rsidRPr="00BE6626">
              <w:rPr>
                <w:rStyle w:val="Hyperlink"/>
                <w:rFonts w:asciiTheme="majorBidi" w:hAnsiTheme="majorBidi" w:cstheme="majorBidi"/>
                <w:sz w:val="16"/>
                <w:szCs w:val="16"/>
                <w:lang w:val="fr-FR"/>
              </w:rPr>
              <w:t>1.2</w:t>
            </w:r>
            <w:r w:rsidR="00CA1B5F" w:rsidRPr="00BE6626">
              <w:rPr>
                <w:rFonts w:asciiTheme="majorBidi" w:eastAsiaTheme="minorEastAsia" w:hAnsiTheme="majorBidi" w:cstheme="majorBidi"/>
                <w:color w:val="auto"/>
                <w:sz w:val="16"/>
                <w:szCs w:val="16"/>
                <w:lang w:val="fr-FR"/>
              </w:rPr>
              <w:tab/>
            </w:r>
            <w:r w:rsidR="00CA1B5F" w:rsidRPr="00BE6626">
              <w:rPr>
                <w:rStyle w:val="Hyperlink"/>
                <w:rFonts w:asciiTheme="majorBidi" w:hAnsiTheme="majorBidi" w:cstheme="majorBidi"/>
                <w:sz w:val="16"/>
                <w:szCs w:val="16"/>
                <w:lang w:val="fr-FR"/>
              </w:rPr>
              <w:t>Enjeux de la migration</w:t>
            </w:r>
            <w:r w:rsidR="00CA1B5F" w:rsidRPr="00BE6626">
              <w:rPr>
                <w:rFonts w:asciiTheme="majorBidi" w:hAnsiTheme="majorBidi" w:cstheme="majorBidi"/>
                <w:webHidden/>
                <w:sz w:val="16"/>
                <w:szCs w:val="16"/>
                <w:lang w:val="fr-FR"/>
              </w:rPr>
              <w:tab/>
            </w:r>
            <w:r w:rsidR="00CA1B5F" w:rsidRPr="00BE6626">
              <w:rPr>
                <w:rFonts w:asciiTheme="majorBidi" w:hAnsiTheme="majorBidi" w:cstheme="majorBidi"/>
                <w:webHidden/>
                <w:sz w:val="16"/>
                <w:szCs w:val="16"/>
                <w:lang w:val="fr-FR"/>
              </w:rPr>
              <w:fldChar w:fldCharType="begin"/>
            </w:r>
            <w:r w:rsidR="00CA1B5F" w:rsidRPr="00BE6626">
              <w:rPr>
                <w:rFonts w:asciiTheme="majorBidi" w:hAnsiTheme="majorBidi" w:cstheme="majorBidi"/>
                <w:webHidden/>
                <w:sz w:val="16"/>
                <w:szCs w:val="16"/>
                <w:lang w:val="fr-FR"/>
              </w:rPr>
              <w:instrText xml:space="preserve"> PAGEREF _Toc198907208 \h </w:instrText>
            </w:r>
            <w:r w:rsidR="00CA1B5F" w:rsidRPr="00BE6626">
              <w:rPr>
                <w:rFonts w:asciiTheme="majorBidi" w:hAnsiTheme="majorBidi" w:cstheme="majorBidi"/>
                <w:webHidden/>
                <w:sz w:val="16"/>
                <w:szCs w:val="16"/>
                <w:lang w:val="fr-FR"/>
              </w:rPr>
            </w:r>
            <w:r w:rsidR="00CA1B5F" w:rsidRPr="00BE6626">
              <w:rPr>
                <w:rFonts w:asciiTheme="majorBidi" w:hAnsiTheme="majorBidi" w:cstheme="majorBidi"/>
                <w:webHidden/>
                <w:sz w:val="16"/>
                <w:szCs w:val="16"/>
                <w:lang w:val="fr-FR"/>
              </w:rPr>
              <w:fldChar w:fldCharType="separate"/>
            </w:r>
            <w:r w:rsidR="00CA1B5F" w:rsidRPr="00BE6626">
              <w:rPr>
                <w:rFonts w:asciiTheme="majorBidi" w:hAnsiTheme="majorBidi" w:cstheme="majorBidi"/>
                <w:webHidden/>
                <w:sz w:val="16"/>
                <w:szCs w:val="16"/>
                <w:lang w:val="fr-FR"/>
              </w:rPr>
              <w:t>8</w:t>
            </w:r>
            <w:r w:rsidR="00CA1B5F" w:rsidRPr="00BE6626">
              <w:rPr>
                <w:rFonts w:asciiTheme="majorBidi" w:hAnsiTheme="majorBidi" w:cstheme="majorBidi"/>
                <w:webHidden/>
                <w:sz w:val="16"/>
                <w:szCs w:val="16"/>
                <w:lang w:val="fr-FR"/>
              </w:rPr>
              <w:fldChar w:fldCharType="end"/>
            </w:r>
          </w:hyperlink>
          <w:r w:rsidR="0093467B" w:rsidRPr="00BE6626">
            <w:rPr>
              <w:rFonts w:asciiTheme="majorBidi" w:eastAsia="Times New Roman" w:hAnsiTheme="majorBidi" w:cstheme="majorBidi"/>
              <w:sz w:val="16"/>
              <w:szCs w:val="16"/>
              <w:lang w:val="fr-FR"/>
            </w:rPr>
            <w:fldChar w:fldCharType="end"/>
          </w:r>
          <w:r w:rsidR="00380EC5" w:rsidRPr="00BE6626">
            <w:rPr>
              <w:rFonts w:asciiTheme="majorBidi" w:eastAsia="Times New Roman" w:hAnsiTheme="majorBidi" w:cstheme="majorBidi"/>
              <w:sz w:val="16"/>
              <w:szCs w:val="16"/>
              <w:lang w:val="fr-FR"/>
            </w:rPr>
            <w:fldChar w:fldCharType="begin"/>
          </w:r>
          <w:r w:rsidR="00333391" w:rsidRPr="00BE6626">
            <w:rPr>
              <w:rFonts w:asciiTheme="majorBidi" w:hAnsiTheme="majorBidi" w:cstheme="majorBidi"/>
              <w:sz w:val="16"/>
              <w:szCs w:val="16"/>
              <w:lang w:val="fr-FR"/>
            </w:rPr>
            <w:instrText xml:space="preserve"> TOC \o "1-3" \h \z \b contributions</w:instrText>
          </w:r>
          <w:r w:rsidR="00380EC5" w:rsidRPr="00BE6626">
            <w:rPr>
              <w:rFonts w:asciiTheme="majorBidi" w:eastAsia="Times New Roman" w:hAnsiTheme="majorBidi" w:cstheme="majorBidi"/>
              <w:sz w:val="16"/>
              <w:szCs w:val="16"/>
              <w:lang w:val="fr-FR"/>
            </w:rPr>
            <w:fldChar w:fldCharType="separate"/>
          </w:r>
        </w:p>
        <w:p w14:paraId="41EEC94E" w14:textId="16C893F3" w:rsidR="00B31D93" w:rsidRPr="00BE6626" w:rsidRDefault="00B31D93" w:rsidP="001E57DA">
          <w:pPr>
            <w:pStyle w:val="TOC1"/>
            <w:tabs>
              <w:tab w:val="left" w:pos="720"/>
              <w:tab w:val="right" w:leader="dot" w:pos="8827"/>
            </w:tabs>
            <w:ind w:left="14" w:right="14"/>
            <w:rPr>
              <w:rFonts w:asciiTheme="majorBidi" w:eastAsiaTheme="minorEastAsia" w:hAnsiTheme="majorBidi" w:cstheme="majorBidi"/>
              <w:color w:val="auto"/>
              <w:sz w:val="16"/>
              <w:szCs w:val="16"/>
              <w:lang w:val="fr-FR"/>
            </w:rPr>
          </w:pPr>
          <w:hyperlink w:anchor="_Toc198907654" w:history="1">
            <w:r w:rsidRPr="00BE6626">
              <w:rPr>
                <w:rStyle w:val="Hyperlink"/>
                <w:rFonts w:asciiTheme="majorBidi" w:hAnsiTheme="majorBidi" w:cstheme="majorBidi"/>
                <w:sz w:val="16"/>
                <w:szCs w:val="16"/>
                <w:lang w:val="fr-FR"/>
              </w:rPr>
              <w:t>1.3</w:t>
            </w:r>
            <w:r w:rsidRPr="00BE6626">
              <w:rPr>
                <w:rFonts w:asciiTheme="majorBidi" w:eastAsiaTheme="minorEastAsia" w:hAnsiTheme="majorBidi" w:cstheme="majorBidi"/>
                <w:color w:val="auto"/>
                <w:sz w:val="16"/>
                <w:szCs w:val="16"/>
                <w:lang w:val="fr-FR"/>
              </w:rPr>
              <w:tab/>
            </w:r>
            <w:r w:rsidRPr="00BE6626">
              <w:rPr>
                <w:rStyle w:val="Hyperlink"/>
                <w:rFonts w:asciiTheme="majorBidi" w:hAnsiTheme="majorBidi" w:cstheme="majorBidi"/>
                <w:sz w:val="16"/>
                <w:szCs w:val="16"/>
                <w:lang w:val="fr-FR"/>
              </w:rPr>
              <w:t>Contribution de la thèse</w:t>
            </w:r>
            <w:r w:rsidRPr="00BE6626">
              <w:rPr>
                <w:rFonts w:asciiTheme="majorBidi" w:hAnsiTheme="majorBidi" w:cstheme="majorBidi"/>
                <w:webHidden/>
                <w:sz w:val="16"/>
                <w:szCs w:val="16"/>
                <w:lang w:val="fr-FR"/>
              </w:rPr>
              <w:tab/>
            </w:r>
            <w:r w:rsidRPr="00BE6626">
              <w:rPr>
                <w:rFonts w:asciiTheme="majorBidi" w:hAnsiTheme="majorBidi" w:cstheme="majorBidi"/>
                <w:webHidden/>
                <w:sz w:val="16"/>
                <w:szCs w:val="16"/>
                <w:lang w:val="fr-FR"/>
              </w:rPr>
              <w:fldChar w:fldCharType="begin"/>
            </w:r>
            <w:r w:rsidRPr="00BE6626">
              <w:rPr>
                <w:rFonts w:asciiTheme="majorBidi" w:hAnsiTheme="majorBidi" w:cstheme="majorBidi"/>
                <w:webHidden/>
                <w:sz w:val="16"/>
                <w:szCs w:val="16"/>
                <w:lang w:val="fr-FR"/>
              </w:rPr>
              <w:instrText xml:space="preserve"> PAGEREF _Toc198907654 \h </w:instrText>
            </w:r>
            <w:r w:rsidRPr="00BE6626">
              <w:rPr>
                <w:rFonts w:asciiTheme="majorBidi" w:hAnsiTheme="majorBidi" w:cstheme="majorBidi"/>
                <w:webHidden/>
                <w:sz w:val="16"/>
                <w:szCs w:val="16"/>
                <w:lang w:val="fr-FR"/>
              </w:rPr>
            </w:r>
            <w:r w:rsidRPr="00BE6626">
              <w:rPr>
                <w:rFonts w:asciiTheme="majorBidi" w:hAnsiTheme="majorBidi" w:cstheme="majorBidi"/>
                <w:webHidden/>
                <w:sz w:val="16"/>
                <w:szCs w:val="16"/>
                <w:lang w:val="fr-FR"/>
              </w:rPr>
              <w:fldChar w:fldCharType="separate"/>
            </w:r>
            <w:r w:rsidRPr="00BE6626">
              <w:rPr>
                <w:rFonts w:asciiTheme="majorBidi" w:hAnsiTheme="majorBidi" w:cstheme="majorBidi"/>
                <w:webHidden/>
                <w:sz w:val="16"/>
                <w:szCs w:val="16"/>
                <w:lang w:val="fr-FR"/>
              </w:rPr>
              <w:t>9</w:t>
            </w:r>
            <w:r w:rsidRPr="00BE6626">
              <w:rPr>
                <w:rFonts w:asciiTheme="majorBidi" w:hAnsiTheme="majorBidi" w:cstheme="majorBidi"/>
                <w:webHidden/>
                <w:sz w:val="16"/>
                <w:szCs w:val="16"/>
                <w:lang w:val="fr-FR"/>
              </w:rPr>
              <w:fldChar w:fldCharType="end"/>
            </w:r>
          </w:hyperlink>
        </w:p>
        <w:p w14:paraId="2287C2BA" w14:textId="20891E41" w:rsidR="00482A65" w:rsidRPr="00BE6626" w:rsidRDefault="00380EC5" w:rsidP="001E57DA">
          <w:pPr>
            <w:pStyle w:val="TOC1"/>
            <w:tabs>
              <w:tab w:val="left" w:pos="720"/>
              <w:tab w:val="right" w:leader="dot" w:pos="8827"/>
            </w:tabs>
            <w:ind w:left="14" w:right="14"/>
            <w:rPr>
              <w:rFonts w:asciiTheme="majorBidi" w:hAnsiTheme="majorBidi" w:cstheme="majorBidi"/>
              <w:sz w:val="16"/>
              <w:szCs w:val="16"/>
              <w:lang w:val="fr-FR"/>
            </w:rPr>
          </w:pPr>
          <w:r w:rsidRPr="00BE6626">
            <w:rPr>
              <w:rFonts w:asciiTheme="majorBidi" w:eastAsia="Times New Roman" w:hAnsiTheme="majorBidi" w:cstheme="majorBidi"/>
              <w:sz w:val="16"/>
              <w:szCs w:val="16"/>
              <w:lang w:val="fr-FR"/>
            </w:rPr>
            <w:fldChar w:fldCharType="end"/>
          </w:r>
          <w:r w:rsidR="005D1377" w:rsidRPr="00BE6626">
            <w:rPr>
              <w:rFonts w:asciiTheme="majorBidi" w:eastAsia="Times New Roman" w:hAnsiTheme="majorBidi" w:cstheme="majorBidi"/>
              <w:sz w:val="16"/>
              <w:szCs w:val="16"/>
              <w:lang w:val="fr-FR"/>
            </w:rPr>
            <w:fldChar w:fldCharType="begin"/>
          </w:r>
          <w:r w:rsidR="005D1377" w:rsidRPr="00BE6626">
            <w:rPr>
              <w:rFonts w:asciiTheme="majorBidi" w:hAnsiTheme="majorBidi" w:cstheme="majorBidi"/>
              <w:sz w:val="16"/>
              <w:szCs w:val="16"/>
              <w:lang w:val="fr-FR"/>
            </w:rPr>
            <w:instrText>TOC \o "1-3" \h \z \b plan</w:instrText>
          </w:r>
          <w:r w:rsidR="005D1377" w:rsidRPr="00BE6626">
            <w:rPr>
              <w:rFonts w:asciiTheme="majorBidi" w:eastAsia="Times New Roman" w:hAnsiTheme="majorBidi" w:cstheme="majorBidi"/>
              <w:sz w:val="16"/>
              <w:szCs w:val="16"/>
              <w:lang w:val="fr-FR"/>
            </w:rPr>
            <w:fldChar w:fldCharType="separate"/>
          </w:r>
          <w:hyperlink w:anchor="_Toc198907689" w:history="1">
            <w:r w:rsidR="00B31D93" w:rsidRPr="00BE6626">
              <w:rPr>
                <w:rStyle w:val="Hyperlink"/>
                <w:rFonts w:asciiTheme="majorBidi" w:hAnsiTheme="majorBidi" w:cstheme="majorBidi"/>
                <w:sz w:val="16"/>
                <w:szCs w:val="16"/>
                <w:lang w:val="fr-FR"/>
              </w:rPr>
              <w:t>1.4</w:t>
            </w:r>
            <w:r w:rsidR="00B31D93" w:rsidRPr="00BE6626">
              <w:rPr>
                <w:rFonts w:asciiTheme="majorBidi" w:eastAsiaTheme="minorEastAsia" w:hAnsiTheme="majorBidi" w:cstheme="majorBidi"/>
                <w:color w:val="auto"/>
                <w:sz w:val="16"/>
                <w:szCs w:val="16"/>
                <w:lang w:val="fr-FR"/>
              </w:rPr>
              <w:tab/>
            </w:r>
            <w:r w:rsidR="00B31D93" w:rsidRPr="00BE6626">
              <w:rPr>
                <w:rStyle w:val="Hyperlink"/>
                <w:rFonts w:asciiTheme="majorBidi" w:hAnsiTheme="majorBidi" w:cstheme="majorBidi"/>
                <w:sz w:val="16"/>
                <w:szCs w:val="16"/>
                <w:lang w:val="fr-FR"/>
              </w:rPr>
              <w:t>Plan du manuscrit</w:t>
            </w:r>
            <w:r w:rsidR="00B31D93" w:rsidRPr="00BE6626">
              <w:rPr>
                <w:rFonts w:asciiTheme="majorBidi" w:hAnsiTheme="majorBidi" w:cstheme="majorBidi"/>
                <w:webHidden/>
                <w:sz w:val="16"/>
                <w:szCs w:val="16"/>
                <w:lang w:val="fr-FR"/>
              </w:rPr>
              <w:tab/>
            </w:r>
            <w:r w:rsidR="00B31D93" w:rsidRPr="00BE6626">
              <w:rPr>
                <w:rFonts w:asciiTheme="majorBidi" w:hAnsiTheme="majorBidi" w:cstheme="majorBidi"/>
                <w:webHidden/>
                <w:sz w:val="16"/>
                <w:szCs w:val="16"/>
                <w:lang w:val="fr-FR"/>
              </w:rPr>
              <w:fldChar w:fldCharType="begin"/>
            </w:r>
            <w:r w:rsidR="00B31D93" w:rsidRPr="00BE6626">
              <w:rPr>
                <w:rFonts w:asciiTheme="majorBidi" w:hAnsiTheme="majorBidi" w:cstheme="majorBidi"/>
                <w:webHidden/>
                <w:sz w:val="16"/>
                <w:szCs w:val="16"/>
                <w:lang w:val="fr-FR"/>
              </w:rPr>
              <w:instrText xml:space="preserve"> PAGEREF _Toc198907689 \h </w:instrText>
            </w:r>
            <w:r w:rsidR="00B31D93" w:rsidRPr="00BE6626">
              <w:rPr>
                <w:rFonts w:asciiTheme="majorBidi" w:hAnsiTheme="majorBidi" w:cstheme="majorBidi"/>
                <w:webHidden/>
                <w:sz w:val="16"/>
                <w:szCs w:val="16"/>
                <w:lang w:val="fr-FR"/>
              </w:rPr>
            </w:r>
            <w:r w:rsidR="00B31D93" w:rsidRPr="00BE6626">
              <w:rPr>
                <w:rFonts w:asciiTheme="majorBidi" w:hAnsiTheme="majorBidi" w:cstheme="majorBidi"/>
                <w:webHidden/>
                <w:sz w:val="16"/>
                <w:szCs w:val="16"/>
                <w:lang w:val="fr-FR"/>
              </w:rPr>
              <w:fldChar w:fldCharType="separate"/>
            </w:r>
            <w:r w:rsidR="00B31D93" w:rsidRPr="00BE6626">
              <w:rPr>
                <w:rFonts w:asciiTheme="majorBidi" w:hAnsiTheme="majorBidi" w:cstheme="majorBidi"/>
                <w:webHidden/>
                <w:sz w:val="16"/>
                <w:szCs w:val="16"/>
                <w:lang w:val="fr-FR"/>
              </w:rPr>
              <w:t>10</w:t>
            </w:r>
            <w:r w:rsidR="00B31D93" w:rsidRPr="00BE6626">
              <w:rPr>
                <w:rFonts w:asciiTheme="majorBidi" w:hAnsiTheme="majorBidi" w:cstheme="majorBidi"/>
                <w:webHidden/>
                <w:sz w:val="16"/>
                <w:szCs w:val="16"/>
                <w:lang w:val="fr-FR"/>
              </w:rPr>
              <w:fldChar w:fldCharType="end"/>
            </w:r>
          </w:hyperlink>
          <w:r w:rsidR="005D1377" w:rsidRPr="00BE6626">
            <w:rPr>
              <w:rFonts w:asciiTheme="majorBidi" w:eastAsia="Times New Roman" w:hAnsiTheme="majorBidi" w:cstheme="majorBidi"/>
              <w:sz w:val="16"/>
              <w:szCs w:val="16"/>
              <w:lang w:val="fr-FR"/>
            </w:rPr>
            <w:fldChar w:fldCharType="end"/>
          </w:r>
          <w:r w:rsidR="00CA1B5F" w:rsidRPr="00BE6626">
            <w:rPr>
              <w:rFonts w:asciiTheme="majorBidi" w:eastAsia="Times New Roman" w:hAnsiTheme="majorBidi" w:cstheme="majorBidi"/>
              <w:sz w:val="16"/>
              <w:szCs w:val="16"/>
              <w:lang w:val="fr-FR"/>
            </w:rPr>
            <w:fldChar w:fldCharType="begin"/>
          </w:r>
          <w:r w:rsidR="00CA1B5F" w:rsidRPr="00BE6626">
            <w:rPr>
              <w:rFonts w:asciiTheme="majorBidi" w:eastAsia="Times New Roman" w:hAnsiTheme="majorBidi" w:cstheme="majorBidi"/>
              <w:sz w:val="16"/>
              <w:szCs w:val="16"/>
              <w:lang w:val="fr-FR"/>
            </w:rPr>
            <w:instrText xml:space="preserve"> </w:instrText>
          </w:r>
          <w:r w:rsidR="00CA1B5F" w:rsidRPr="00BE6626">
            <w:rPr>
              <w:rFonts w:asciiTheme="majorBidi" w:hAnsiTheme="majorBidi" w:cstheme="majorBidi"/>
              <w:sz w:val="16"/>
              <w:szCs w:val="16"/>
              <w:lang w:val="fr-FR"/>
            </w:rPr>
            <w:instrText xml:space="preserve">TOC \o "1-3" \h \z \b </w:instrText>
          </w:r>
          <w:r w:rsidR="0012356E" w:rsidRPr="00BE6626">
            <w:rPr>
              <w:rFonts w:asciiTheme="majorBidi" w:hAnsiTheme="majorBidi" w:cstheme="majorBidi"/>
              <w:sz w:val="16"/>
              <w:szCs w:val="16"/>
              <w:lang w:val="fr-FR"/>
            </w:rPr>
            <w:instrText xml:space="preserve">contributions \b plan  </w:instrText>
          </w:r>
          <w:r w:rsidR="00CA1B5F" w:rsidRPr="00BE6626">
            <w:rPr>
              <w:rFonts w:asciiTheme="majorBidi" w:eastAsia="Times New Roman" w:hAnsiTheme="majorBidi" w:cstheme="majorBidi"/>
              <w:sz w:val="16"/>
              <w:szCs w:val="16"/>
              <w:lang w:val="fr-FR"/>
            </w:rPr>
            <w:instrText xml:space="preserve"> </w:instrText>
          </w:r>
          <w:r w:rsidR="00CA1B5F" w:rsidRPr="00BE6626">
            <w:rPr>
              <w:rFonts w:asciiTheme="majorBidi" w:eastAsia="Times New Roman" w:hAnsiTheme="majorBidi" w:cstheme="majorBidi"/>
              <w:sz w:val="16"/>
              <w:szCs w:val="16"/>
              <w:lang w:val="fr-FR"/>
            </w:rPr>
            <w:fldChar w:fldCharType="separate"/>
          </w:r>
          <w:r w:rsidR="00CA1B5F" w:rsidRPr="00BE6626">
            <w:rPr>
              <w:rFonts w:asciiTheme="majorBidi" w:eastAsia="Times New Roman" w:hAnsiTheme="majorBidi" w:cstheme="majorBidi"/>
              <w:sz w:val="16"/>
              <w:szCs w:val="16"/>
              <w:lang w:val="fr-FR"/>
            </w:rPr>
            <w:fldChar w:fldCharType="end"/>
          </w:r>
          <w:r w:rsidR="005D1377" w:rsidRPr="00BE6626">
            <w:rPr>
              <w:rFonts w:asciiTheme="majorBidi" w:eastAsia="Times New Roman" w:hAnsiTheme="majorBidi" w:cstheme="majorBidi"/>
              <w:sz w:val="16"/>
              <w:szCs w:val="16"/>
              <w:lang w:val="fr-FR"/>
            </w:rPr>
            <w:fldChar w:fldCharType="begin"/>
          </w:r>
          <w:r w:rsidR="005D1377" w:rsidRPr="00BE6626">
            <w:rPr>
              <w:rFonts w:asciiTheme="majorBidi" w:hAnsiTheme="majorBidi" w:cstheme="majorBidi"/>
              <w:sz w:val="16"/>
              <w:szCs w:val="16"/>
              <w:lang w:val="fr-FR"/>
            </w:rPr>
            <w:instrText xml:space="preserve"> TOC \o "1-3" \h \z \b contributions</w:instrText>
          </w:r>
          <w:r w:rsidR="005D1377" w:rsidRPr="00BE6626">
            <w:rPr>
              <w:rFonts w:asciiTheme="majorBidi" w:eastAsia="Times New Roman" w:hAnsiTheme="majorBidi" w:cstheme="majorBidi"/>
              <w:sz w:val="16"/>
              <w:szCs w:val="16"/>
              <w:lang w:val="fr-FR"/>
            </w:rPr>
            <w:fldChar w:fldCharType="end"/>
          </w:r>
          <w:r w:rsidR="005D1377" w:rsidRPr="00BE6626">
            <w:rPr>
              <w:rFonts w:asciiTheme="majorBidi" w:eastAsia="Times New Roman" w:hAnsiTheme="majorBidi" w:cstheme="majorBidi"/>
              <w:sz w:val="16"/>
              <w:szCs w:val="16"/>
              <w:lang w:val="fr-FR"/>
            </w:rPr>
            <w:fldChar w:fldCharType="begin"/>
          </w:r>
          <w:r w:rsidR="005D1377" w:rsidRPr="00BE6626">
            <w:rPr>
              <w:rFonts w:asciiTheme="majorBidi" w:hAnsiTheme="majorBidi" w:cstheme="majorBidi"/>
              <w:sz w:val="16"/>
              <w:szCs w:val="16"/>
              <w:lang w:val="fr-FR"/>
            </w:rPr>
            <w:instrText xml:space="preserve"> TOC \o "1-3" \h \z \b contributions</w:instrText>
          </w:r>
          <w:r w:rsidR="005D1377" w:rsidRPr="00BE6626">
            <w:rPr>
              <w:rFonts w:asciiTheme="majorBidi" w:eastAsia="Times New Roman" w:hAnsiTheme="majorBidi" w:cstheme="majorBidi"/>
              <w:sz w:val="16"/>
              <w:szCs w:val="16"/>
              <w:lang w:val="fr-FR"/>
            </w:rPr>
            <w:fldChar w:fldCharType="end"/>
          </w:r>
        </w:p>
      </w:sdtContent>
    </w:sdt>
    <w:p w14:paraId="5D87DB02" w14:textId="7A1300F8" w:rsidR="00994B71" w:rsidRPr="00BE6626" w:rsidRDefault="00994B71" w:rsidP="00994B71">
      <w:pPr>
        <w:spacing w:after="181" w:line="259" w:lineRule="auto"/>
        <w:ind w:firstLine="0"/>
        <w:jc w:val="left"/>
      </w:pPr>
      <w:r w:rsidRPr="00BE6626">
        <w:drawing>
          <wp:inline distT="0" distB="0" distL="0" distR="0" wp14:anchorId="1C829AC2" wp14:editId="5B5CB9D7">
            <wp:extent cx="6309360" cy="9144"/>
            <wp:effectExtent l="0" t="0" r="0" b="0"/>
            <wp:docPr id="101143975" name="Picture 101143975"/>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18"/>
                    <a:stretch>
                      <a:fillRect/>
                    </a:stretch>
                  </pic:blipFill>
                  <pic:spPr>
                    <a:xfrm flipV="1">
                      <a:off x="0" y="0"/>
                      <a:ext cx="6309360" cy="9144"/>
                    </a:xfrm>
                    <a:prstGeom prst="rect">
                      <a:avLst/>
                    </a:prstGeom>
                  </pic:spPr>
                </pic:pic>
              </a:graphicData>
            </a:graphic>
          </wp:inline>
        </w:drawing>
      </w:r>
    </w:p>
    <w:p w14:paraId="58D25A7C" w14:textId="77777777" w:rsidR="00994B71" w:rsidRPr="00BE6626" w:rsidRDefault="00994B71" w:rsidP="00994B71"/>
    <w:p w14:paraId="1C3B775F" w14:textId="0F64E763" w:rsidR="002D2FEF" w:rsidRPr="00BE6626" w:rsidRDefault="00C823B3" w:rsidP="00C823B3">
      <w:pPr>
        <w:pStyle w:val="Heading1"/>
        <w:rPr>
          <w:lang w:val="fr-FR"/>
        </w:rPr>
      </w:pPr>
      <w:bookmarkStart w:id="1" w:name="_Toc198908533"/>
      <w:bookmarkStart w:id="2" w:name="contexte"/>
      <w:r w:rsidRPr="00BE6626">
        <w:rPr>
          <w:lang w:val="fr-FR"/>
        </w:rPr>
        <w:t>1.1</w:t>
      </w:r>
      <w:r w:rsidR="00010558" w:rsidRPr="00BE6626">
        <w:rPr>
          <w:lang w:val="fr-FR"/>
        </w:rPr>
        <w:tab/>
      </w:r>
      <w:r w:rsidR="00F063F0" w:rsidRPr="00BE6626">
        <w:rPr>
          <w:lang w:val="fr-FR"/>
        </w:rPr>
        <w:t>Contexte</w:t>
      </w:r>
      <w:bookmarkEnd w:id="1"/>
    </w:p>
    <w:bookmarkEnd w:id="2"/>
    <w:p w14:paraId="305F3CE6" w14:textId="16E21065" w:rsidR="002D2FEF" w:rsidRPr="00BE6626" w:rsidRDefault="00F063F0">
      <w:pPr>
        <w:spacing w:after="45"/>
        <w:ind w:left="-3" w:right="15"/>
      </w:pPr>
      <w:r w:rsidRPr="00BE6626">
        <w:t xml:space="preserve">Le nombre grandissant de plateformes et surtout leurs très grandes variétés de dispositifs d’interactions dont ils disposent telles que les smartphones, les tablettes, les terminaux tactiles ou les tables interactives ont généralisé l’usage des applications ayant des modalités d’interactions [NC93] beaucoup plus sophistiquées qu’une simple utilisation du clavier et de la souris. Les tables interactives par exemple offrent la possibilité de mettre en œuvre des applications réellement multi-utilisateurs mêlant interactions tactiles et objets tangibles </w:t>
      </w:r>
      <w:r w:rsidR="00990265" w:rsidRPr="00BE6626">
        <w:rPr>
          <w:rStyle w:val="FootnoteReference"/>
        </w:rPr>
        <w:footnoteReference w:id="1"/>
      </w:r>
      <w:r w:rsidRPr="00BE6626">
        <w:rPr>
          <w:vertAlign w:val="superscript"/>
        </w:rPr>
        <w:t xml:space="preserve"> </w:t>
      </w:r>
      <w:r w:rsidRPr="00BE6626">
        <w:t>sur une surface de prêt de 1m</w:t>
      </w:r>
      <w:r w:rsidRPr="00BE6626">
        <w:rPr>
          <w:vertAlign w:val="superscript"/>
        </w:rPr>
        <w:t>2</w:t>
      </w:r>
      <w:r w:rsidRPr="00BE6626">
        <w:t>.</w:t>
      </w:r>
    </w:p>
    <w:p w14:paraId="50AFFEAC" w14:textId="023E4924" w:rsidR="002D2FEF" w:rsidRPr="00BE6626" w:rsidRDefault="00F063F0">
      <w:pPr>
        <w:ind w:left="-3" w:right="15"/>
      </w:pPr>
      <w:r w:rsidRPr="00BE6626">
        <w:t>Le domaine du génie logiciel pour les Interactions Homme Machine (IHM) propose plusieurs approches pour la conception d’une application. En particulier la tendance actuelle est de concevoir les Interfaces Utilisateurs (UI) selon les modèles du Framework de Référence Cameleon (CRF) [CCB</w:t>
      </w:r>
      <w:r w:rsidRPr="00BE6626">
        <w:rPr>
          <w:rFonts w:ascii="Cambria" w:eastAsia="Cambria" w:hAnsi="Cambria" w:cs="Cambria"/>
          <w:vertAlign w:val="superscript"/>
        </w:rPr>
        <w:t>+</w:t>
      </w:r>
      <w:r w:rsidRPr="00BE6626">
        <w:t xml:space="preserve">02] identifiant </w:t>
      </w:r>
      <w:r w:rsidR="00D87146" w:rsidRPr="00BE6626">
        <w:t>différents niveaux</w:t>
      </w:r>
      <w:r w:rsidRPr="00BE6626">
        <w:t xml:space="preserve"> d’interface de la plus abstraite, indépendante des dispositifs d’interactions disponibles sur la plateforme à un niveau concret permettant la mise en œuvre de l’UI selon la modalité d’interaction souhaitée disponible sur la plateforme cible. Si les UI de l’application sont construites selon cette approche, alors la migration des applications entre terminaux ayant </w:t>
      </w:r>
      <w:r w:rsidR="00D87146" w:rsidRPr="00BE6626">
        <w:t>des modalités différentes</w:t>
      </w:r>
      <w:r w:rsidRPr="00BE6626">
        <w:t xml:space="preserve"> a déjà été partiellement abordé en particulier dans [Pat11]. Notre travail aborde la possibilité de faire migrer entre plateformes ayant des modalités d’interactions différentes des applications qui n’ont pas été prévue selon les différents modèles de référence de Cameleon.</w:t>
      </w:r>
    </w:p>
    <w:p w14:paraId="0AC9F264" w14:textId="48A40E67" w:rsidR="002D2FEF" w:rsidRPr="00BE6626" w:rsidRDefault="00F063F0">
      <w:pPr>
        <w:spacing w:after="31"/>
        <w:ind w:left="-3" w:right="15"/>
      </w:pPr>
      <w:r w:rsidRPr="00BE6626">
        <w:t xml:space="preserve">La migration des UI est une activité de génie logiciel qui implique la transformation des différents aspects qui constituent une UI existante tels que les interactions (ou le dialogue entre l’utilisateur et le système) qu’il faut nécessairement préserver pour que l’utilisateur puisse toujours accomplir les mêmes tâches, les structures (organisations et types de données des éléments graphiques), le positionnement et les styles des composants graphiques qui doivent être adaptés pour être conformes aux spécificités de la plateforme cible et toujours satisfaire les utilisateurs finaux dans les choix de configuration qui ont </w:t>
      </w:r>
      <w:r w:rsidR="00D87146" w:rsidRPr="00BE6626">
        <w:t>pu</w:t>
      </w:r>
      <w:r w:rsidRPr="00BE6626">
        <w:t xml:space="preserve"> être fait sur la source</w:t>
      </w:r>
    </w:p>
    <w:p w14:paraId="00649B02" w14:textId="5395F5D6" w:rsidR="002D2FEF" w:rsidRPr="00BE6626" w:rsidRDefault="00D87146">
      <w:pPr>
        <w:ind w:left="-3" w:right="15"/>
      </w:pPr>
      <w:r w:rsidRPr="00BE6626">
        <w:t>Au-delà</w:t>
      </w:r>
      <w:r w:rsidR="00F063F0" w:rsidRPr="00BE6626">
        <w:t xml:space="preserve"> des problèmes liés à des différences possibles entre les environnements d’exécution des plateformes source et cible [TKB78] qui nécessite le portage du code, les différences des modalités d’interactions entre la source et la cible impliquent nécessairement la prise en compte des critères usuels de conception des UI. La transformation de l’UI de départ doit être guidée non seulement par les critères ergonomiques de conception mais aussi par les dispositifs d’interactions disponible sur la plateforme cible qu’il peut être intéressant d’utiliser.</w:t>
      </w:r>
    </w:p>
    <w:p w14:paraId="494D1EF3" w14:textId="0F6BDBB8" w:rsidR="002D2FEF" w:rsidRPr="00BE6626" w:rsidRDefault="00F063F0" w:rsidP="00C823B3">
      <w:r w:rsidRPr="00BE6626">
        <w:t>Évidemment, en complément de la volonté de rendre disponible des dispositifs d’interactions nouveaux, peut-être plus intuitifs, les critères ergonomiques de conception constituent un ensemble de principes à respecter pendant la mise en œuvre. Ils permettent de garantir l’utilisabilité d’une UI. Par exemple, l’utilisation d’une application pour desktop sur une table interactive sans aucune adaptation pose des problèmes d’utilisabilité, car la simulation du clavier et de la souris n’est pas le meilleur</w:t>
      </w:r>
      <w:r w:rsidR="00C823B3" w:rsidRPr="00BE6626">
        <w:t xml:space="preserve"> </w:t>
      </w:r>
      <w:r w:rsidRPr="00BE6626">
        <w:t xml:space="preserve">mode d’interaction </w:t>
      </w:r>
      <w:r w:rsidR="00F74E98" w:rsidRPr="00BE6626">
        <w:t>en termes</w:t>
      </w:r>
      <w:r w:rsidRPr="00BE6626">
        <w:t xml:space="preserve"> d’utilisabilité. Si l’application le permet, on peut même imaginer </w:t>
      </w:r>
      <w:r w:rsidR="00F74E98" w:rsidRPr="00BE6626">
        <w:t>une utilisation multi-utilisateur</w:t>
      </w:r>
      <w:r w:rsidRPr="00BE6626">
        <w:t xml:space="preserve"> avec une nouvelle UI à déduire de l’UI d’origine.</w:t>
      </w:r>
    </w:p>
    <w:p w14:paraId="6A41409D" w14:textId="77777777" w:rsidR="002328BC" w:rsidRPr="00BE6626" w:rsidRDefault="002328BC" w:rsidP="002328BC">
      <w:pPr>
        <w:sectPr w:rsidR="002328BC" w:rsidRPr="00BE6626" w:rsidSect="002328BC">
          <w:headerReference w:type="even" r:id="rId19"/>
          <w:headerReference w:type="default" r:id="rId20"/>
          <w:footerReference w:type="even" r:id="rId21"/>
          <w:footerReference w:type="default" r:id="rId22"/>
          <w:headerReference w:type="first" r:id="rId23"/>
          <w:footerReference w:type="first" r:id="rId24"/>
          <w:pgSz w:w="11900" w:h="16840"/>
          <w:pgMar w:top="1440" w:right="1080" w:bottom="1440" w:left="1080" w:header="720" w:footer="720" w:gutter="0"/>
          <w:cols w:space="720"/>
          <w:docGrid w:linePitch="299"/>
        </w:sectPr>
      </w:pPr>
      <w:bookmarkStart w:id="3" w:name="_Toc198907208"/>
      <w:bookmarkStart w:id="4" w:name="enjeux"/>
    </w:p>
    <w:p w14:paraId="2EA93A3A" w14:textId="3B7A0041" w:rsidR="002D2FEF" w:rsidRPr="00BE6626" w:rsidRDefault="00F063F0" w:rsidP="00C823B3">
      <w:pPr>
        <w:pStyle w:val="Heading1"/>
        <w:rPr>
          <w:lang w:val="fr-FR"/>
        </w:rPr>
      </w:pPr>
      <w:r w:rsidRPr="00BE6626">
        <w:rPr>
          <w:lang w:val="fr-FR"/>
        </w:rPr>
        <w:lastRenderedPageBreak/>
        <w:t>1.2</w:t>
      </w:r>
      <w:r w:rsidR="00010558" w:rsidRPr="00BE6626">
        <w:rPr>
          <w:lang w:val="fr-FR"/>
        </w:rPr>
        <w:tab/>
      </w:r>
      <w:r w:rsidRPr="00BE6626">
        <w:rPr>
          <w:lang w:val="fr-FR"/>
        </w:rPr>
        <w:t>Enjeux de la migration</w:t>
      </w:r>
      <w:bookmarkEnd w:id="3"/>
    </w:p>
    <w:bookmarkEnd w:id="4"/>
    <w:p w14:paraId="2D2B96C4" w14:textId="5C123B7F" w:rsidR="002D2FEF" w:rsidRPr="00BE6626" w:rsidRDefault="00F063F0">
      <w:pPr>
        <w:ind w:left="-3" w:right="15"/>
      </w:pPr>
      <w:r w:rsidRPr="00BE6626">
        <w:t xml:space="preserve">Dans le cadre de la migration des applications pour desktops vers les tables interactives par exemple, nous notons que les dialogues, la structure et le positionnement des éléments des UI graphiques doivent prendre en compte l’éventualité d’avoir plusieurs utilisateurs mais surtout la possibilité d’utiliser des objets tangibles. Travailler sur ces deux exemples va nous permettre d’avoir une réelle évolutivité des UI entre le terminal source et le terminal cible et permet de favoriser la collaboration dans un espace de travail </w:t>
      </w:r>
      <w:r w:rsidR="00F74E98" w:rsidRPr="00BE6626">
        <w:t>colocalisé</w:t>
      </w:r>
      <w:r w:rsidRPr="00BE6626">
        <w:t xml:space="preserve"> et multi-utilisateurs offert par la table interactive et donc de l’utiliser pleinement.</w:t>
      </w:r>
    </w:p>
    <w:p w14:paraId="7C43B2EB" w14:textId="77777777" w:rsidR="002D2FEF" w:rsidRPr="00BE6626" w:rsidRDefault="00F063F0">
      <w:pPr>
        <w:ind w:left="-3" w:right="15"/>
      </w:pPr>
      <w:r w:rsidRPr="00BE6626">
        <w:t>Nous faisons l’hypothèse que le cœur de l’application peut être migré sans modification et qu’il ne faut agir qu’au niveau de l’UI qu’il faut bien évidemment faire migrer. Cette migration, d’un terminal source vers un terminal cible donnée doit permettre de conserver dans la mesure du possible les dialogues, la structure et les positionnements relatifs des éléments de l’interface, le respect du style des éléments graphiques des UI de la source mais bien évidemment proposer une adaptation pour utiliser au mieux, sans perdre les utilisateurs, les nouveaux moyens d’interaction mis à la disposition des utilisateurs.</w:t>
      </w:r>
    </w:p>
    <w:p w14:paraId="4C33D9C8" w14:textId="77777777" w:rsidR="002D2FEF" w:rsidRPr="00BE6626" w:rsidRDefault="00F063F0">
      <w:pPr>
        <w:ind w:left="-3" w:right="15"/>
      </w:pPr>
      <w:r w:rsidRPr="00BE6626">
        <w:t>La transformation des dialogues d’une UI desktop vers une cible collaborative peut-elle garantir à chaque utilisateur des interactions qui favorisent la collaboration ? De nombreux éléments sont à prendre en compte. En effet, chaque dialogue ou message d’erreur ne doit pas perturber les activités des autres utilisateurs ; par exemple les “feedbacks” ou les messages d’erreurs destinés à un utilisateur ne doivent pas bloquer un autre utilisateur si une réponse est attendue. Par ailleurs la transformation des dialogues peut-elle assurer que chaque dialogue reste cohérent avec l’intention et les actions des utilisateurs ? Par exemple la modification d’une valeur par deux utilisateurs distincts peut les perturber. Il faut en effet décider si le résultat est la somme des deux modifications, la moyenne, le min ou le max. Évidemment le contexte et la nature de la valeur peuvent guider sur le choix à effectuer.</w:t>
      </w:r>
    </w:p>
    <w:p w14:paraId="7C36A398" w14:textId="77777777" w:rsidR="002D2FEF" w:rsidRPr="00BE6626" w:rsidRDefault="00F063F0">
      <w:pPr>
        <w:ind w:left="-3" w:right="15"/>
      </w:pPr>
      <w:r w:rsidRPr="00BE6626">
        <w:t>La transformation des dialogues sur les UI et les fonctionnalités de l’application source peuvent provoquer de nombreux changements ? En effet, la transformation des dialogues des UI desktops pour les tables interactives peuvent par exemple impliquer des modifications pour prendre en compte la présence de plusieurs utilisateurs ou d’objets tangibles.</w:t>
      </w:r>
    </w:p>
    <w:p w14:paraId="572F0B88" w14:textId="77777777" w:rsidR="002D2FEF" w:rsidRPr="00BE6626" w:rsidRDefault="00F063F0">
      <w:pPr>
        <w:ind w:left="-3" w:right="15"/>
      </w:pPr>
      <w:r w:rsidRPr="00BE6626">
        <w:t xml:space="preserve">La transformation de la structure et du positionnement des éléments d’une UI pour desktop vers une table interactive consiste à assurer l’accessibilité aux différents utilisateurs des éléments graphiques pertinents </w:t>
      </w:r>
      <w:r w:rsidRPr="00BE6626">
        <w:rPr>
          <w:vertAlign w:val="superscript"/>
        </w:rPr>
        <w:footnoteReference w:id="2"/>
      </w:r>
      <w:r w:rsidRPr="00BE6626">
        <w:t>. Par ailleurs la transformation des aspects structurels d’une UI doit elle aussi préserver au mieux l’utilisabilité de l’UI. En effet les solutions de transformations proposées doivent produire des UI conformes aux spécificités de la plateforme cible et satisfaisantes pour les utilisateurs finaux.</w:t>
      </w:r>
    </w:p>
    <w:p w14:paraId="42DA506D" w14:textId="77777777" w:rsidR="002D2FEF" w:rsidRPr="00BE6626" w:rsidRDefault="00F063F0">
      <w:pPr>
        <w:ind w:left="-3" w:right="15"/>
      </w:pPr>
      <w:r w:rsidRPr="00BE6626">
        <w:t>Pour terminer, la transformation du style a nécessairement un impact sur la collaboration ou sur l’utilisation des objets tangibles. Généralement, chaque application adopte une charte graphique qu’il faut soit respecter, soit rénover.</w:t>
      </w:r>
    </w:p>
    <w:p w14:paraId="681B52D9" w14:textId="37B9E4F8" w:rsidR="002D2FEF" w:rsidRPr="00BE6626" w:rsidRDefault="00F063F0" w:rsidP="00541297">
      <w:pPr>
        <w:ind w:left="-3" w:right="15"/>
      </w:pPr>
      <w:r w:rsidRPr="00BE6626">
        <w:t>Les questions soulevées par les transformations des différents aspects des UI lors d’une migration sont usuellement traitées de différentes manières. En premier lieu, il est possible d’adopter une approche manuelle [WGM08]. Celle-ci permet d’avoir, au prix d’un travail minutieux, une UI conforme aux attentes des utilisateurs finaux car les transformations sont flexibles et donc la qualité de l’UI produite dépend directement des compétences de celui qui effectue la migration manuelle. Mais cette</w:t>
      </w:r>
      <w:r w:rsidR="00541297" w:rsidRPr="00BE6626">
        <w:t xml:space="preserve"> </w:t>
      </w:r>
      <w:r w:rsidRPr="00BE6626">
        <w:t>approche est difficilement réutilisable, à moins de la consigner dans un document, que ce soit pour d’autres applications ou pour d’autres personnes car elle nécessite une bonne connaissance des critères de transformation des différents aspects et des technologies des UI des plateformes source et cible.</w:t>
      </w:r>
    </w:p>
    <w:p w14:paraId="7B463A5A" w14:textId="77777777" w:rsidR="002D2FEF" w:rsidRPr="00BE6626" w:rsidRDefault="00F063F0">
      <w:pPr>
        <w:ind w:left="-3" w:right="15"/>
      </w:pPr>
      <w:r w:rsidRPr="00BE6626">
        <w:t>Il est aussi possible d’adopter une approche automatique basée ou non sur des modèles abstraits [Bes10, PZ10] qui permet une transformation des différents aspects des UI. Bien que ces approches automatiques soient réutilisables, elles sont nécessairement moins flexibles car le concepteur qui ne peut pas intervenir pendant la transformation, adapte l’UI produite dans un second temps.</w:t>
      </w:r>
    </w:p>
    <w:p w14:paraId="503981A2" w14:textId="7A1CDA21" w:rsidR="002D2FEF" w:rsidRPr="00BE6626" w:rsidRDefault="00F063F0">
      <w:pPr>
        <w:spacing w:after="459"/>
        <w:ind w:left="-3" w:right="15"/>
      </w:pPr>
      <w:r w:rsidRPr="00BE6626">
        <w:t xml:space="preserve">Entre ces deux approches, il est aussi possible d’adopter une approche </w:t>
      </w:r>
      <w:r w:rsidR="00D87146" w:rsidRPr="00BE6626">
        <w:t>semi-</w:t>
      </w:r>
      <w:r w:rsidR="00CB3D56" w:rsidRPr="00BE6626">
        <w:t>automatique [</w:t>
      </w:r>
      <w:r w:rsidRPr="00BE6626">
        <w:t>MR97] qui présente de nombreux inconvénients car non seulement elle induit un travail supplémentaire pour la personne en charge de la migration qui guide la transformation mais en permettant plus de flexibilité, il est assez difficile de capitaliser sur le travail effectuer si la personne en charge de la migration change. Néanmoins, cette approche permet une transformation interactive des différents aspects de l’UI. L’intérêt d’une flexibilité dans l’approche de migration d’UI permet d’avoir des UI migrées proches des attentes des utilisateurs finaux.</w:t>
      </w:r>
    </w:p>
    <w:p w14:paraId="75C25F8E" w14:textId="77777777" w:rsidR="002328BC" w:rsidRPr="00BE6626" w:rsidRDefault="002328BC" w:rsidP="002328BC">
      <w:pPr>
        <w:sectPr w:rsidR="002328BC" w:rsidRPr="00BE6626" w:rsidSect="002328BC">
          <w:headerReference w:type="even" r:id="rId25"/>
          <w:headerReference w:type="default" r:id="rId26"/>
          <w:footerReference w:type="even" r:id="rId27"/>
          <w:footerReference w:type="default" r:id="rId28"/>
          <w:headerReference w:type="first" r:id="rId29"/>
          <w:footerReference w:type="first" r:id="rId30"/>
          <w:pgSz w:w="11900" w:h="16840"/>
          <w:pgMar w:top="1440" w:right="1080" w:bottom="1440" w:left="1080" w:header="720" w:footer="720" w:gutter="0"/>
          <w:cols w:space="720"/>
          <w:docGrid w:linePitch="299"/>
        </w:sectPr>
      </w:pPr>
    </w:p>
    <w:p w14:paraId="492F1644" w14:textId="77777777" w:rsidR="002D2FEF" w:rsidRPr="00BE6626" w:rsidRDefault="00F063F0" w:rsidP="00010558">
      <w:pPr>
        <w:pStyle w:val="Heading1"/>
        <w:rPr>
          <w:lang w:val="fr-FR"/>
        </w:rPr>
      </w:pPr>
      <w:bookmarkStart w:id="5" w:name="_Toc198907654"/>
      <w:bookmarkStart w:id="6" w:name="contributions"/>
      <w:r w:rsidRPr="00BE6626">
        <w:rPr>
          <w:lang w:val="fr-FR"/>
        </w:rPr>
        <w:lastRenderedPageBreak/>
        <w:t>1.3</w:t>
      </w:r>
      <w:r w:rsidRPr="00BE6626">
        <w:rPr>
          <w:lang w:val="fr-FR"/>
        </w:rPr>
        <w:tab/>
        <w:t>Contribution de la thèse</w:t>
      </w:r>
      <w:bookmarkEnd w:id="5"/>
    </w:p>
    <w:bookmarkEnd w:id="6"/>
    <w:p w14:paraId="2E76168E" w14:textId="77777777" w:rsidR="002D2FEF" w:rsidRPr="00BE6626" w:rsidRDefault="00F063F0">
      <w:pPr>
        <w:ind w:left="-3" w:right="15"/>
      </w:pPr>
      <w:r w:rsidRPr="00BE6626">
        <w:t>Cette thèse a pour premier objet d’étudier la migration des UI entre plateformes ayant des dispositifs d’interactions différents. Nous avons fait le choix de cibler en particulier la migration des UI depuis une station possédant clavier et souris vers une table interactive. Nous souhaitons que cette migration se fasse au moindre coût pour les concepteurs ou les développeurs tout en prenant en compte les spécificités de la cible et, bien évidemment, les critères ergonomiques usuels utilisés pour la conception des UI.</w:t>
      </w:r>
    </w:p>
    <w:p w14:paraId="034C15FD" w14:textId="74601D2C" w:rsidR="002D2FEF" w:rsidRPr="00BE6626" w:rsidRDefault="00F063F0">
      <w:pPr>
        <w:ind w:left="-3" w:right="15"/>
      </w:pPr>
      <w:r w:rsidRPr="00BE6626">
        <w:t xml:space="preserve">La solution que nous proposons repose sur un processus </w:t>
      </w:r>
      <w:r w:rsidR="00D87146" w:rsidRPr="00BE6626">
        <w:t>semi-automatique</w:t>
      </w:r>
      <w:r w:rsidRPr="00BE6626">
        <w:t xml:space="preserve"> de migration d’UI. Celui-ci comporte plusieurs étapes interactives pour que les concepteurs ou les développeurs puissent effectuer des choix conformes aux critères de conception qu’ils souhaitent privilégiés. Nous avons fait le choix de l’interactivité, basé sur des choix simples pour garantir simultanément la réutilisabilité, minimiser les coûts mais aussi pour accroître la flexibilité et garantir ainsi l’UI la plus pertinente.</w:t>
      </w:r>
    </w:p>
    <w:p w14:paraId="18F43A91" w14:textId="77777777" w:rsidR="002D2FEF" w:rsidRPr="00BE6626" w:rsidRDefault="00F063F0">
      <w:pPr>
        <w:ind w:left="-3" w:right="15"/>
      </w:pPr>
      <w:r w:rsidRPr="00BE6626">
        <w:t>Il est primordial de prendre en compte, lors de la migration des interfaces utilisateurs, les critères ergonomiques de conception. Nos travaux utilisent des concepts issus de plusieurs domaines de recherche.</w:t>
      </w:r>
    </w:p>
    <w:p w14:paraId="6C77943B" w14:textId="77777777" w:rsidR="002D2FEF" w:rsidRPr="00BE6626" w:rsidRDefault="00F063F0">
      <w:pPr>
        <w:ind w:left="-3" w:right="15"/>
      </w:pPr>
      <w:r w:rsidRPr="00BE6626">
        <w:t>Dans le domaine de l’utilisabilité, nous nous sommes intéressés aux travaux qui modélisent les critères ergonomiques de conception pour les traduire en règles opérationnelles et utilisables pendant la conception. L’objectif est de pouvoir intégrer ces règles dans la plateforme de migration dans le but de réduire la charge de travail des personnes en charge de la migration.</w:t>
      </w:r>
    </w:p>
    <w:p w14:paraId="427E9E2F" w14:textId="01E798B2" w:rsidR="002D2FEF" w:rsidRPr="00BE6626" w:rsidRDefault="00F063F0">
      <w:pPr>
        <w:spacing w:after="459"/>
        <w:ind w:left="-3" w:right="15"/>
      </w:pPr>
      <w:r w:rsidRPr="00BE6626">
        <w:t xml:space="preserve">Dans le domaine de l’ingénierie des modèles, nous nous sommes intéressés aux travaux permettant de modéliser une plateforme dans le but d’effectuer la migration à un niveau abstrait : de concept à concept. L’objectif est de rendre notre travail réutilisable si la source et la cible évoluent. Cette approche nous permet d’abstraire non seulement les UI mais aussi les interactions. Nous proposons ainsi un modèle d’interactions basées sur les primitives </w:t>
      </w:r>
      <w:r w:rsidR="00D87146" w:rsidRPr="00BE6626">
        <w:t>d’interactions [</w:t>
      </w:r>
      <w:r w:rsidRPr="00BE6626">
        <w:t>KODPR12] pour décrire les actions atomiques qui constituent les dialogues entre l’utilisateur et le système.</w:t>
      </w:r>
    </w:p>
    <w:p w14:paraId="621F2D90" w14:textId="77777777" w:rsidR="002328BC" w:rsidRPr="00BE6626" w:rsidRDefault="002328BC" w:rsidP="002328BC">
      <w:pPr>
        <w:sectPr w:rsidR="002328BC" w:rsidRPr="00BE6626" w:rsidSect="002328BC">
          <w:headerReference w:type="even" r:id="rId31"/>
          <w:headerReference w:type="default" r:id="rId32"/>
          <w:footerReference w:type="even" r:id="rId33"/>
          <w:footerReference w:type="default" r:id="rId34"/>
          <w:headerReference w:type="first" r:id="rId35"/>
          <w:footerReference w:type="first" r:id="rId36"/>
          <w:pgSz w:w="11900" w:h="16840"/>
          <w:pgMar w:top="1440" w:right="1080" w:bottom="1440" w:left="1080" w:header="720" w:footer="720" w:gutter="0"/>
          <w:cols w:space="720"/>
          <w:docGrid w:linePitch="299"/>
        </w:sectPr>
      </w:pPr>
      <w:bookmarkStart w:id="7" w:name="_Toc198907325"/>
    </w:p>
    <w:p w14:paraId="0E874991" w14:textId="77777777" w:rsidR="002D2FEF" w:rsidRPr="00BE6626" w:rsidRDefault="00F063F0" w:rsidP="00010558">
      <w:pPr>
        <w:pStyle w:val="Heading1"/>
        <w:rPr>
          <w:lang w:val="fr-FR"/>
        </w:rPr>
      </w:pPr>
      <w:bookmarkStart w:id="8" w:name="_Toc198907689"/>
      <w:bookmarkStart w:id="9" w:name="plan"/>
      <w:r w:rsidRPr="00BE6626">
        <w:rPr>
          <w:lang w:val="fr-FR"/>
        </w:rPr>
        <w:lastRenderedPageBreak/>
        <w:t>1.4</w:t>
      </w:r>
      <w:r w:rsidRPr="00BE6626">
        <w:rPr>
          <w:lang w:val="fr-FR"/>
        </w:rPr>
        <w:tab/>
        <w:t>Plan du manuscrit</w:t>
      </w:r>
      <w:bookmarkEnd w:id="7"/>
      <w:bookmarkEnd w:id="8"/>
    </w:p>
    <w:bookmarkEnd w:id="9"/>
    <w:p w14:paraId="771E0701" w14:textId="77777777" w:rsidR="002D2FEF" w:rsidRPr="00BE6626" w:rsidRDefault="00F063F0">
      <w:pPr>
        <w:ind w:left="346" w:right="15" w:firstLine="0"/>
      </w:pPr>
      <w:r w:rsidRPr="00BE6626">
        <w:t>Notre manuscrit est structuré de la manière suivante :</w:t>
      </w:r>
    </w:p>
    <w:p w14:paraId="4CD8DE98" w14:textId="3318C9F8" w:rsidR="002D2FEF" w:rsidRPr="00BE6626" w:rsidRDefault="00F063F0">
      <w:pPr>
        <w:ind w:left="-3" w:right="15"/>
      </w:pPr>
      <w:r w:rsidRPr="00BE6626">
        <w:t xml:space="preserve">Le chapitre 2 présente l’espace des problèmes liés à </w:t>
      </w:r>
      <w:r w:rsidR="00D87146" w:rsidRPr="00BE6626">
        <w:t>la transformation</w:t>
      </w:r>
      <w:r w:rsidRPr="00BE6626">
        <w:t xml:space="preserve"> des différents aspects d’une UI. Il délimite le périmètre de la migration des UI d’un poste fixe vers une table interactive. Il fixe nos objectifs.</w:t>
      </w:r>
    </w:p>
    <w:p w14:paraId="36E058F7" w14:textId="77777777" w:rsidR="002D2FEF" w:rsidRPr="00BE6626" w:rsidRDefault="00F063F0">
      <w:pPr>
        <w:ind w:left="-3" w:right="15"/>
      </w:pPr>
      <w:r w:rsidRPr="00BE6626">
        <w:t>Le chapitre 3 présente une étude du modèle d’interactions des tables interactives dans le but d’identifier les spécificités et les critères ergonomiques de conception à intégrer pour la migration des UI vers cette cible.</w:t>
      </w:r>
    </w:p>
    <w:p w14:paraId="57C1DD36" w14:textId="77777777" w:rsidR="002D2FEF" w:rsidRPr="00BE6626" w:rsidRDefault="00F063F0">
      <w:pPr>
        <w:ind w:left="-3" w:right="15"/>
      </w:pPr>
      <w:r w:rsidRPr="00BE6626">
        <w:t>Le chapitre 4 est un état de l’art des approches de migration des UI. Dans ce chapitre nous décrivons les critères nécessaires pour atteindre nos objectifs et nous évaluons les différentes approches à l’aide de ces critères. Ce chapitre se termine par une synthèse des différentes approches présentées.</w:t>
      </w:r>
    </w:p>
    <w:p w14:paraId="43504685" w14:textId="77777777" w:rsidR="002D2FEF" w:rsidRPr="00BE6626" w:rsidRDefault="00F063F0">
      <w:pPr>
        <w:ind w:left="-3" w:right="15"/>
      </w:pPr>
      <w:r w:rsidRPr="00BE6626">
        <w:t>Le chapitre 5 propose un modèle d’UI qui prend en compte deux aspects des UI : leurs interactions et leur structure. Les objectifs de ce modèle d’UI sont de décrire les UI à migrer indépendamment des plateformes mais aussi de décrire des opérateurs d’équivalences entre les dispositifs d’interactions des plateformes source et cible.</w:t>
      </w:r>
    </w:p>
    <w:p w14:paraId="79AE375A" w14:textId="77777777" w:rsidR="002D2FEF" w:rsidRPr="00BE6626" w:rsidRDefault="00F063F0">
      <w:pPr>
        <w:ind w:left="-3" w:right="15"/>
      </w:pPr>
      <w:r w:rsidRPr="00BE6626">
        <w:t>Le chapitre 6 présente les mécanismes de transformation de la structure et des interactions de l’UI source vers la cible. L’objectif de ce chapitre est de décrire la prise en compte effective des critères ergonomiques de conception sous forme de guidelines par les mécanismes de transformation.</w:t>
      </w:r>
    </w:p>
    <w:p w14:paraId="2B8E6C23" w14:textId="77777777" w:rsidR="002D2FEF" w:rsidRPr="00BE6626" w:rsidRDefault="00F063F0">
      <w:pPr>
        <w:ind w:left="-3" w:right="15"/>
      </w:pPr>
      <w:r w:rsidRPr="00BE6626">
        <w:t>Le chapitre 7 présente le prototype que nous avons réalisé. Il constitue une preuve de concept des mécanismes proposés. Plusieurs applications ont été migrées afin de valider les éléments des différents modèles, mettre en évidence le respect des critères ergonomiques et surtout mettre en évidence les bénéfices que l’on peut retirer d’une telle approche.</w:t>
      </w:r>
    </w:p>
    <w:p w14:paraId="7E8D1473" w14:textId="69589F97" w:rsidR="00E53000" w:rsidRPr="00BE6626" w:rsidRDefault="00F063F0" w:rsidP="00E53000">
      <w:pPr>
        <w:sectPr w:rsidR="00E53000" w:rsidRPr="00BE6626" w:rsidSect="00E53000">
          <w:headerReference w:type="even" r:id="rId37"/>
          <w:headerReference w:type="default" r:id="rId38"/>
          <w:footerReference w:type="even" r:id="rId39"/>
          <w:footerReference w:type="default" r:id="rId40"/>
          <w:headerReference w:type="first" r:id="rId41"/>
          <w:footerReference w:type="first" r:id="rId42"/>
          <w:pgSz w:w="11900" w:h="16840"/>
          <w:pgMar w:top="1440" w:right="1080" w:bottom="1440" w:left="1080" w:header="720" w:footer="720" w:gutter="0"/>
          <w:cols w:space="720"/>
          <w:docGrid w:linePitch="299"/>
        </w:sectPr>
      </w:pPr>
      <w:r w:rsidRPr="00BE6626">
        <w:t>Le chapitre 8 est une conclusion. Elle rappelle les objectifs que nous souhaitions atteindre, met en évidence nos contributions et leurs apports. Elle donne aussi quelques éléments sur des travaux complémentaires qui pourraient être menés pour parfaire nos travaux.</w:t>
      </w:r>
      <w:r w:rsidR="00E53000" w:rsidRPr="00BE6626">
        <w:t xml:space="preserve"> </w:t>
      </w:r>
    </w:p>
    <w:p w14:paraId="08A64D5F" w14:textId="77777777" w:rsidR="002D2FEF" w:rsidRPr="00BE6626" w:rsidRDefault="00F063F0" w:rsidP="00E53000">
      <w:pPr>
        <w:pStyle w:val="Heading1"/>
        <w:ind w:left="0" w:firstLine="0"/>
        <w:rPr>
          <w:lang w:val="fr-FR"/>
        </w:rPr>
      </w:pPr>
      <w:r w:rsidRPr="00BE6626">
        <w:rPr>
          <w:lang w:val="fr-FR"/>
        </w:rPr>
        <w:lastRenderedPageBreak/>
        <w:t>CHAPITRE 2</w:t>
      </w:r>
    </w:p>
    <w:p w14:paraId="6EF2E709" w14:textId="77777777" w:rsidR="002D2FEF" w:rsidRPr="00BE6626" w:rsidRDefault="00F063F0" w:rsidP="00010558">
      <w:pPr>
        <w:pStyle w:val="Heading1"/>
        <w:rPr>
          <w:lang w:val="fr-FR"/>
        </w:rPr>
      </w:pPr>
      <w:r w:rsidRPr="00BE6626">
        <w:rPr>
          <w:sz w:val="50"/>
          <w:lang w:val="fr-FR"/>
        </w:rPr>
        <w:t>Migration des applications vers les tables interactives</w:t>
      </w:r>
    </w:p>
    <w:p w14:paraId="779646F1" w14:textId="77777777" w:rsidR="002D2FEF" w:rsidRPr="00BE6626" w:rsidRDefault="00F063F0">
      <w:pPr>
        <w:spacing w:after="907" w:line="259" w:lineRule="auto"/>
        <w:ind w:left="8" w:firstLine="0"/>
        <w:jc w:val="left"/>
      </w:pPr>
      <w:r w:rsidRPr="00BE6626">
        <w:drawing>
          <wp:inline distT="0" distB="0" distL="0" distR="0" wp14:anchorId="0DE5DE42" wp14:editId="53959A97">
            <wp:extent cx="6309360" cy="9144"/>
            <wp:effectExtent l="0" t="0" r="0" b="0"/>
            <wp:docPr id="817" name="Picture 817"/>
            <wp:cNvGraphicFramePr/>
            <a:graphic xmlns:a="http://schemas.openxmlformats.org/drawingml/2006/main">
              <a:graphicData uri="http://schemas.openxmlformats.org/drawingml/2006/picture">
                <pic:pic xmlns:pic="http://schemas.openxmlformats.org/drawingml/2006/picture">
                  <pic:nvPicPr>
                    <pic:cNvPr id="817" name="Picture 817"/>
                    <pic:cNvPicPr/>
                  </pic:nvPicPr>
                  <pic:blipFill>
                    <a:blip r:embed="rId18"/>
                    <a:stretch>
                      <a:fillRect/>
                    </a:stretch>
                  </pic:blipFill>
                  <pic:spPr>
                    <a:xfrm flipV="1">
                      <a:off x="0" y="0"/>
                      <a:ext cx="6309360" cy="9144"/>
                    </a:xfrm>
                    <a:prstGeom prst="rect">
                      <a:avLst/>
                    </a:prstGeom>
                  </pic:spPr>
                </pic:pic>
              </a:graphicData>
            </a:graphic>
          </wp:inline>
        </w:drawing>
      </w:r>
    </w:p>
    <w:p w14:paraId="5B2C835C" w14:textId="77777777" w:rsidR="002D2FEF" w:rsidRPr="00BE6626" w:rsidRDefault="00F063F0">
      <w:pPr>
        <w:spacing w:after="0" w:line="265" w:lineRule="auto"/>
        <w:ind w:left="7" w:hanging="10"/>
        <w:jc w:val="left"/>
      </w:pPr>
      <w:r w:rsidRPr="00BE6626">
        <w:rPr>
          <w:b/>
          <w:sz w:val="24"/>
        </w:rPr>
        <w:t>Sommaire</w:t>
      </w:r>
    </w:p>
    <w:p w14:paraId="55B84B58" w14:textId="77777777" w:rsidR="002D2FEF" w:rsidRPr="00BE6626" w:rsidRDefault="00F063F0">
      <w:pPr>
        <w:spacing w:after="92" w:line="259" w:lineRule="auto"/>
        <w:ind w:left="8" w:firstLine="0"/>
        <w:jc w:val="left"/>
      </w:pPr>
      <w:r w:rsidRPr="00BE6626">
        <w:drawing>
          <wp:inline distT="0" distB="0" distL="0" distR="0" wp14:anchorId="0DE793C3" wp14:editId="2D587324">
            <wp:extent cx="6309360" cy="9144"/>
            <wp:effectExtent l="0" t="0" r="0" b="0"/>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18"/>
                    <a:stretch>
                      <a:fillRect/>
                    </a:stretch>
                  </pic:blipFill>
                  <pic:spPr>
                    <a:xfrm flipV="1">
                      <a:off x="0" y="0"/>
                      <a:ext cx="6309360" cy="9144"/>
                    </a:xfrm>
                    <a:prstGeom prst="rect">
                      <a:avLst/>
                    </a:prstGeom>
                  </pic:spPr>
                </pic:pic>
              </a:graphicData>
            </a:graphic>
          </wp:inline>
        </w:drawing>
      </w:r>
    </w:p>
    <w:sdt>
      <w:sdtPr>
        <w:rPr>
          <w:rFonts w:ascii="Times New Roman" w:eastAsia="Times New Roman" w:hAnsi="Times New Roman" w:cs="Times New Roman"/>
          <w:lang w:val="fr-FR"/>
        </w:rPr>
        <w:id w:val="989368537"/>
        <w:docPartObj>
          <w:docPartGallery w:val="Table of Contents"/>
        </w:docPartObj>
      </w:sdtPr>
      <w:sdtEndPr>
        <w:rPr>
          <w:rFonts w:asciiTheme="majorBidi" w:eastAsia="Calibri" w:hAnsiTheme="majorBidi" w:cstheme="majorBidi"/>
        </w:rPr>
      </w:sdtEndPr>
      <w:sdtContent>
        <w:p w14:paraId="160F84B9" w14:textId="2530FB26" w:rsidR="006B2BF7" w:rsidRPr="00BE6626" w:rsidRDefault="00A05DBE" w:rsidP="00E01891">
          <w:pPr>
            <w:pStyle w:val="TOC1"/>
            <w:tabs>
              <w:tab w:val="left" w:pos="720"/>
              <w:tab w:val="right" w:leader="dot" w:pos="8827"/>
            </w:tabs>
            <w:ind w:left="14" w:right="14"/>
            <w:rPr>
              <w:rFonts w:asciiTheme="majorBidi" w:hAnsiTheme="majorBidi" w:cstheme="majorBidi"/>
              <w:sz w:val="16"/>
              <w:szCs w:val="16"/>
              <w:lang w:val="fr-FR"/>
            </w:rPr>
          </w:pPr>
          <w:r w:rsidRPr="00BE6626">
            <w:rPr>
              <w:rFonts w:asciiTheme="majorBidi" w:eastAsia="Times New Roman" w:hAnsiTheme="majorBidi" w:cstheme="majorBidi"/>
              <w:sz w:val="16"/>
              <w:szCs w:val="16"/>
              <w:lang w:val="fr-FR"/>
            </w:rPr>
            <w:fldChar w:fldCharType="begin"/>
          </w:r>
          <w:r w:rsidRPr="00BE6626">
            <w:rPr>
              <w:rFonts w:asciiTheme="majorBidi" w:eastAsia="Times New Roman" w:hAnsiTheme="majorBidi" w:cstheme="majorBidi"/>
              <w:sz w:val="16"/>
              <w:szCs w:val="16"/>
              <w:lang w:val="fr-FR"/>
            </w:rPr>
            <w:instrText xml:space="preserve"> </w:instrText>
          </w:r>
          <w:r w:rsidR="002D64D6" w:rsidRPr="00BE6626">
            <w:rPr>
              <w:rFonts w:asciiTheme="majorBidi" w:hAnsiTheme="majorBidi" w:cstheme="majorBidi"/>
              <w:sz w:val="16"/>
              <w:szCs w:val="16"/>
              <w:lang w:val="fr-FR"/>
            </w:rPr>
            <w:instrText>TOC \o "1-3" \h \z \b motivations</w:instrText>
          </w:r>
          <w:r w:rsidRPr="00BE6626">
            <w:rPr>
              <w:rFonts w:asciiTheme="majorBidi" w:eastAsia="Times New Roman" w:hAnsiTheme="majorBidi" w:cstheme="majorBidi"/>
              <w:sz w:val="16"/>
              <w:szCs w:val="16"/>
              <w:lang w:val="fr-FR"/>
            </w:rPr>
            <w:instrText xml:space="preserve"> </w:instrText>
          </w:r>
          <w:r w:rsidRPr="00BE6626">
            <w:rPr>
              <w:rFonts w:asciiTheme="majorBidi" w:eastAsia="Times New Roman" w:hAnsiTheme="majorBidi" w:cstheme="majorBidi"/>
              <w:sz w:val="16"/>
              <w:szCs w:val="16"/>
              <w:lang w:val="fr-FR"/>
            </w:rPr>
            <w:fldChar w:fldCharType="separate"/>
          </w:r>
          <w:hyperlink w:anchor="_Toc198907931" w:history="1">
            <w:r w:rsidR="002D64D6" w:rsidRPr="00BE6626">
              <w:rPr>
                <w:rStyle w:val="Hyperlink"/>
                <w:rFonts w:asciiTheme="majorBidi" w:hAnsiTheme="majorBidi" w:cstheme="majorBidi"/>
                <w:sz w:val="16"/>
                <w:szCs w:val="16"/>
                <w:lang w:val="fr-FR"/>
              </w:rPr>
              <w:t>2.1</w:t>
            </w:r>
            <w:r w:rsidR="002D64D6" w:rsidRPr="00BE6626">
              <w:rPr>
                <w:rFonts w:asciiTheme="majorBidi" w:eastAsiaTheme="minorEastAsia" w:hAnsiTheme="majorBidi" w:cstheme="majorBidi"/>
                <w:color w:val="auto"/>
                <w:sz w:val="16"/>
                <w:szCs w:val="16"/>
                <w:lang w:val="fr-FR"/>
              </w:rPr>
              <w:tab/>
            </w:r>
            <w:r w:rsidR="002D64D6" w:rsidRPr="00BE6626">
              <w:rPr>
                <w:rStyle w:val="Hyperlink"/>
                <w:rFonts w:asciiTheme="majorBidi" w:hAnsiTheme="majorBidi" w:cstheme="majorBidi"/>
                <w:sz w:val="16"/>
                <w:szCs w:val="16"/>
                <w:lang w:val="fr-FR"/>
              </w:rPr>
              <w:t>Motivations</w:t>
            </w:r>
            <w:r w:rsidR="002D64D6" w:rsidRPr="00BE6626">
              <w:rPr>
                <w:rFonts w:asciiTheme="majorBidi" w:hAnsiTheme="majorBidi" w:cstheme="majorBidi"/>
                <w:webHidden/>
                <w:sz w:val="16"/>
                <w:szCs w:val="16"/>
                <w:lang w:val="fr-FR"/>
              </w:rPr>
              <w:tab/>
            </w:r>
            <w:r w:rsidR="002D64D6" w:rsidRPr="00BE6626">
              <w:rPr>
                <w:rFonts w:asciiTheme="majorBidi" w:hAnsiTheme="majorBidi" w:cstheme="majorBidi"/>
                <w:webHidden/>
                <w:sz w:val="16"/>
                <w:szCs w:val="16"/>
                <w:lang w:val="fr-FR"/>
              </w:rPr>
              <w:fldChar w:fldCharType="begin"/>
            </w:r>
            <w:r w:rsidR="002D64D6" w:rsidRPr="00BE6626">
              <w:rPr>
                <w:rFonts w:asciiTheme="majorBidi" w:hAnsiTheme="majorBidi" w:cstheme="majorBidi"/>
                <w:webHidden/>
                <w:sz w:val="16"/>
                <w:szCs w:val="16"/>
                <w:lang w:val="fr-FR"/>
              </w:rPr>
              <w:instrText xml:space="preserve"> PAGEREF _Toc198907931 \h </w:instrText>
            </w:r>
            <w:r w:rsidR="002D64D6" w:rsidRPr="00BE6626">
              <w:rPr>
                <w:rFonts w:asciiTheme="majorBidi" w:hAnsiTheme="majorBidi" w:cstheme="majorBidi"/>
                <w:webHidden/>
                <w:sz w:val="16"/>
                <w:szCs w:val="16"/>
                <w:lang w:val="fr-FR"/>
              </w:rPr>
            </w:r>
            <w:r w:rsidR="002D64D6" w:rsidRPr="00BE6626">
              <w:rPr>
                <w:rFonts w:asciiTheme="majorBidi" w:hAnsiTheme="majorBidi" w:cstheme="majorBidi"/>
                <w:webHidden/>
                <w:sz w:val="16"/>
                <w:szCs w:val="16"/>
                <w:lang w:val="fr-FR"/>
              </w:rPr>
              <w:fldChar w:fldCharType="separate"/>
            </w:r>
            <w:r w:rsidR="00DA2A90" w:rsidRPr="00BE6626">
              <w:rPr>
                <w:rFonts w:asciiTheme="majorBidi" w:hAnsiTheme="majorBidi" w:cstheme="majorBidi"/>
                <w:webHidden/>
                <w:sz w:val="16"/>
                <w:szCs w:val="16"/>
                <w:lang w:val="fr-FR"/>
              </w:rPr>
              <w:t>10</w:t>
            </w:r>
            <w:r w:rsidR="002D64D6" w:rsidRPr="00BE6626">
              <w:rPr>
                <w:rFonts w:asciiTheme="majorBidi" w:hAnsiTheme="majorBidi" w:cstheme="majorBidi"/>
                <w:webHidden/>
                <w:sz w:val="16"/>
                <w:szCs w:val="16"/>
                <w:lang w:val="fr-FR"/>
              </w:rPr>
              <w:fldChar w:fldCharType="end"/>
            </w:r>
          </w:hyperlink>
          <w:r w:rsidRPr="00BE6626">
            <w:rPr>
              <w:rFonts w:asciiTheme="majorBidi" w:eastAsia="Times New Roman" w:hAnsiTheme="majorBidi" w:cstheme="majorBidi"/>
              <w:sz w:val="16"/>
              <w:szCs w:val="16"/>
              <w:lang w:val="fr-FR"/>
            </w:rPr>
            <w:fldChar w:fldCharType="end"/>
          </w:r>
          <w:r w:rsidR="00C67EEB" w:rsidRPr="00BE6626">
            <w:rPr>
              <w:rFonts w:asciiTheme="majorBidi" w:hAnsiTheme="majorBidi" w:cstheme="majorBidi"/>
              <w:sz w:val="16"/>
              <w:szCs w:val="16"/>
              <w:lang w:val="fr-FR"/>
            </w:rPr>
            <w:fldChar w:fldCharType="begin"/>
          </w:r>
          <w:r w:rsidR="00C67EEB" w:rsidRPr="00BE6626">
            <w:rPr>
              <w:rFonts w:asciiTheme="majorBidi" w:hAnsiTheme="majorBidi" w:cstheme="majorBidi"/>
              <w:sz w:val="16"/>
              <w:szCs w:val="16"/>
              <w:lang w:val="fr-FR"/>
            </w:rPr>
            <w:instrText xml:space="preserve"> TOC \o "1-</w:instrText>
          </w:r>
          <w:r w:rsidR="00AB51A5" w:rsidRPr="00BE6626">
            <w:rPr>
              <w:rFonts w:asciiTheme="majorBidi" w:hAnsiTheme="majorBidi" w:cstheme="majorBidi"/>
              <w:sz w:val="16"/>
              <w:szCs w:val="16"/>
              <w:lang w:val="fr-FR"/>
            </w:rPr>
            <w:instrText>5</w:instrText>
          </w:r>
          <w:r w:rsidR="00C67EEB" w:rsidRPr="00BE6626">
            <w:rPr>
              <w:rFonts w:asciiTheme="majorBidi" w:hAnsiTheme="majorBidi" w:cstheme="majorBidi"/>
              <w:sz w:val="16"/>
              <w:szCs w:val="16"/>
              <w:lang w:val="fr-FR"/>
            </w:rPr>
            <w:instrText xml:space="preserve">" \h \z \b problemes </w:instrText>
          </w:r>
          <w:r w:rsidR="00C67EEB" w:rsidRPr="00BE6626">
            <w:rPr>
              <w:rFonts w:asciiTheme="majorBidi" w:hAnsiTheme="majorBidi" w:cstheme="majorBidi"/>
              <w:sz w:val="16"/>
              <w:szCs w:val="16"/>
              <w:lang w:val="fr-FR"/>
            </w:rPr>
            <w:fldChar w:fldCharType="separate"/>
          </w:r>
        </w:p>
        <w:p w14:paraId="59126506" w14:textId="555A906D" w:rsidR="00C67EEB" w:rsidRPr="00BE6626" w:rsidRDefault="006B2BF7" w:rsidP="00E01891">
          <w:pPr>
            <w:pStyle w:val="TOC1"/>
            <w:tabs>
              <w:tab w:val="left" w:pos="720"/>
              <w:tab w:val="right" w:leader="dot" w:pos="8827"/>
            </w:tabs>
            <w:ind w:left="14" w:right="14"/>
            <w:rPr>
              <w:rFonts w:asciiTheme="majorBidi" w:hAnsiTheme="majorBidi" w:cstheme="majorBidi"/>
              <w:sz w:val="16"/>
              <w:szCs w:val="16"/>
              <w:lang w:val="fr-FR"/>
            </w:rPr>
          </w:pPr>
          <w:hyperlink w:anchor="_Toc198908470" w:history="1">
            <w:r w:rsidRPr="00BE6626">
              <w:rPr>
                <w:rStyle w:val="Hyperlink"/>
                <w:rFonts w:asciiTheme="majorBidi" w:hAnsiTheme="majorBidi" w:cstheme="majorBidi"/>
                <w:sz w:val="16"/>
                <w:szCs w:val="16"/>
                <w:lang w:val="fr-FR"/>
              </w:rPr>
              <w:t>2.2</w:t>
            </w:r>
            <w:r w:rsidRPr="00BE6626">
              <w:rPr>
                <w:rFonts w:asciiTheme="majorBidi" w:eastAsiaTheme="minorEastAsia" w:hAnsiTheme="majorBidi" w:cstheme="majorBidi"/>
                <w:color w:val="auto"/>
                <w:sz w:val="16"/>
                <w:szCs w:val="16"/>
                <w:lang w:val="fr-FR"/>
              </w:rPr>
              <w:tab/>
            </w:r>
            <w:r w:rsidRPr="00BE6626">
              <w:rPr>
                <w:rStyle w:val="Hyperlink"/>
                <w:rFonts w:asciiTheme="majorBidi" w:hAnsiTheme="majorBidi" w:cstheme="majorBidi"/>
                <w:sz w:val="16"/>
                <w:szCs w:val="16"/>
                <w:lang w:val="fr-FR"/>
              </w:rPr>
              <w:t>Problèmes liés à la migration des UI vers une table interactive</w:t>
            </w:r>
            <w:r w:rsidRPr="00BE6626">
              <w:rPr>
                <w:rFonts w:asciiTheme="majorBidi" w:hAnsiTheme="majorBidi" w:cstheme="majorBidi"/>
                <w:webHidden/>
                <w:sz w:val="16"/>
                <w:szCs w:val="16"/>
                <w:lang w:val="fr-FR"/>
              </w:rPr>
              <w:tab/>
            </w:r>
            <w:r w:rsidRPr="00BE6626">
              <w:rPr>
                <w:rFonts w:asciiTheme="majorBidi" w:hAnsiTheme="majorBidi" w:cstheme="majorBidi"/>
                <w:webHidden/>
                <w:sz w:val="16"/>
                <w:szCs w:val="16"/>
                <w:lang w:val="fr-FR"/>
              </w:rPr>
              <w:fldChar w:fldCharType="begin"/>
            </w:r>
            <w:r w:rsidRPr="00BE6626">
              <w:rPr>
                <w:rFonts w:asciiTheme="majorBidi" w:hAnsiTheme="majorBidi" w:cstheme="majorBidi"/>
                <w:webHidden/>
                <w:sz w:val="16"/>
                <w:szCs w:val="16"/>
                <w:lang w:val="fr-FR"/>
              </w:rPr>
              <w:instrText xml:space="preserve"> PAGEREF _Toc198908470 \h </w:instrText>
            </w:r>
            <w:r w:rsidRPr="00BE6626">
              <w:rPr>
                <w:rFonts w:asciiTheme="majorBidi" w:hAnsiTheme="majorBidi" w:cstheme="majorBidi"/>
                <w:webHidden/>
                <w:sz w:val="16"/>
                <w:szCs w:val="16"/>
                <w:lang w:val="fr-FR"/>
              </w:rPr>
            </w:r>
            <w:r w:rsidRPr="00BE6626">
              <w:rPr>
                <w:rFonts w:asciiTheme="majorBidi" w:hAnsiTheme="majorBidi" w:cstheme="majorBidi"/>
                <w:webHidden/>
                <w:sz w:val="16"/>
                <w:szCs w:val="16"/>
                <w:lang w:val="fr-FR"/>
              </w:rPr>
              <w:fldChar w:fldCharType="separate"/>
            </w:r>
            <w:r w:rsidRPr="00BE6626">
              <w:rPr>
                <w:rFonts w:asciiTheme="majorBidi" w:hAnsiTheme="majorBidi" w:cstheme="majorBidi"/>
                <w:webHidden/>
                <w:sz w:val="16"/>
                <w:szCs w:val="16"/>
                <w:lang w:val="fr-FR"/>
              </w:rPr>
              <w:t>12</w:t>
            </w:r>
            <w:r w:rsidRPr="00BE6626">
              <w:rPr>
                <w:rFonts w:asciiTheme="majorBidi" w:hAnsiTheme="majorBidi" w:cstheme="majorBidi"/>
                <w:webHidden/>
                <w:sz w:val="16"/>
                <w:szCs w:val="16"/>
                <w:lang w:val="fr-FR"/>
              </w:rPr>
              <w:fldChar w:fldCharType="end"/>
            </w:r>
          </w:hyperlink>
          <w:r w:rsidR="00C67EEB" w:rsidRPr="00BE6626">
            <w:rPr>
              <w:rFonts w:asciiTheme="majorBidi" w:hAnsiTheme="majorBidi" w:cstheme="majorBidi"/>
              <w:sz w:val="16"/>
              <w:szCs w:val="16"/>
              <w:lang w:val="fr-FR"/>
            </w:rPr>
            <w:fldChar w:fldCharType="end"/>
          </w:r>
        </w:p>
        <w:p w14:paraId="08D1D9A5" w14:textId="0CD928E8" w:rsidR="00C67EEB" w:rsidRPr="00BE6626" w:rsidRDefault="00C67EEB" w:rsidP="00E01891">
          <w:pPr>
            <w:pStyle w:val="TOC1"/>
            <w:tabs>
              <w:tab w:val="left" w:pos="720"/>
              <w:tab w:val="right" w:leader="dot" w:pos="8827"/>
            </w:tabs>
            <w:ind w:left="14" w:right="14"/>
            <w:rPr>
              <w:rFonts w:asciiTheme="majorBidi" w:hAnsiTheme="majorBidi" w:cstheme="majorBidi"/>
              <w:sz w:val="16"/>
              <w:szCs w:val="16"/>
              <w:lang w:val="fr-FR"/>
            </w:rPr>
          </w:pPr>
          <w:r w:rsidRPr="00BE6626">
            <w:rPr>
              <w:rFonts w:asciiTheme="majorBidi" w:hAnsiTheme="majorBidi" w:cstheme="majorBidi"/>
              <w:sz w:val="16"/>
              <w:szCs w:val="16"/>
              <w:lang w:val="fr-FR"/>
            </w:rPr>
            <w:fldChar w:fldCharType="begin"/>
          </w:r>
          <w:r w:rsidRPr="00BE6626">
            <w:rPr>
              <w:rFonts w:asciiTheme="majorBidi" w:hAnsiTheme="majorBidi" w:cstheme="majorBidi"/>
              <w:sz w:val="16"/>
              <w:szCs w:val="16"/>
              <w:lang w:val="fr-FR"/>
            </w:rPr>
            <w:instrText xml:space="preserve"> TOC \o "1-</w:instrText>
          </w:r>
          <w:r w:rsidR="00EC23FF" w:rsidRPr="00BE6626">
            <w:rPr>
              <w:rFonts w:asciiTheme="majorBidi" w:hAnsiTheme="majorBidi" w:cstheme="majorBidi"/>
              <w:sz w:val="16"/>
              <w:szCs w:val="16"/>
              <w:lang w:val="fr-FR"/>
            </w:rPr>
            <w:instrText>6</w:instrText>
          </w:r>
          <w:r w:rsidRPr="00BE6626">
            <w:rPr>
              <w:rFonts w:asciiTheme="majorBidi" w:hAnsiTheme="majorBidi" w:cstheme="majorBidi"/>
              <w:sz w:val="16"/>
              <w:szCs w:val="16"/>
              <w:lang w:val="fr-FR"/>
            </w:rPr>
            <w:instrText>" \h \z \b perimetre</w:instrText>
          </w:r>
          <w:r w:rsidRPr="00BE6626">
            <w:rPr>
              <w:rFonts w:asciiTheme="majorBidi" w:hAnsiTheme="majorBidi" w:cstheme="majorBidi"/>
              <w:sz w:val="16"/>
              <w:szCs w:val="16"/>
              <w:lang w:val="fr-FR"/>
            </w:rPr>
            <w:fldChar w:fldCharType="separate"/>
          </w:r>
          <w:hyperlink w:anchor="_Toc198908507" w:history="1">
            <w:r w:rsidR="00EC23FF" w:rsidRPr="00BE6626">
              <w:rPr>
                <w:rStyle w:val="Hyperlink"/>
                <w:rFonts w:asciiTheme="majorBidi" w:hAnsiTheme="majorBidi" w:cstheme="majorBidi"/>
                <w:sz w:val="16"/>
                <w:szCs w:val="16"/>
                <w:lang w:val="fr-FR"/>
              </w:rPr>
              <w:t>2.3</w:t>
            </w:r>
            <w:r w:rsidR="00EC23FF" w:rsidRPr="00BE6626">
              <w:rPr>
                <w:rFonts w:asciiTheme="majorBidi" w:eastAsiaTheme="minorEastAsia" w:hAnsiTheme="majorBidi" w:cstheme="majorBidi"/>
                <w:color w:val="auto"/>
                <w:sz w:val="16"/>
                <w:szCs w:val="16"/>
                <w:lang w:val="fr-FR"/>
              </w:rPr>
              <w:tab/>
            </w:r>
            <w:r w:rsidR="00EC23FF" w:rsidRPr="00BE6626">
              <w:rPr>
                <w:rStyle w:val="Hyperlink"/>
                <w:rFonts w:asciiTheme="majorBidi" w:hAnsiTheme="majorBidi" w:cstheme="majorBidi"/>
                <w:sz w:val="16"/>
                <w:szCs w:val="16"/>
                <w:lang w:val="fr-FR"/>
              </w:rPr>
              <w:t>Périmètres de la migration des UI vers les tables interactives</w:t>
            </w:r>
            <w:r w:rsidR="00EC23FF" w:rsidRPr="00BE6626">
              <w:rPr>
                <w:rFonts w:asciiTheme="majorBidi" w:hAnsiTheme="majorBidi" w:cstheme="majorBidi"/>
                <w:webHidden/>
                <w:sz w:val="16"/>
                <w:szCs w:val="16"/>
                <w:lang w:val="fr-FR"/>
              </w:rPr>
              <w:tab/>
            </w:r>
            <w:r w:rsidR="00EC23FF" w:rsidRPr="00BE6626">
              <w:rPr>
                <w:rFonts w:asciiTheme="majorBidi" w:hAnsiTheme="majorBidi" w:cstheme="majorBidi"/>
                <w:webHidden/>
                <w:sz w:val="16"/>
                <w:szCs w:val="16"/>
                <w:lang w:val="fr-FR"/>
              </w:rPr>
              <w:fldChar w:fldCharType="begin"/>
            </w:r>
            <w:r w:rsidR="00EC23FF" w:rsidRPr="00BE6626">
              <w:rPr>
                <w:rFonts w:asciiTheme="majorBidi" w:hAnsiTheme="majorBidi" w:cstheme="majorBidi"/>
                <w:webHidden/>
                <w:sz w:val="16"/>
                <w:szCs w:val="16"/>
                <w:lang w:val="fr-FR"/>
              </w:rPr>
              <w:instrText xml:space="preserve"> PAGEREF _Toc198908507 \h </w:instrText>
            </w:r>
            <w:r w:rsidR="00EC23FF" w:rsidRPr="00BE6626">
              <w:rPr>
                <w:rFonts w:asciiTheme="majorBidi" w:hAnsiTheme="majorBidi" w:cstheme="majorBidi"/>
                <w:webHidden/>
                <w:sz w:val="16"/>
                <w:szCs w:val="16"/>
                <w:lang w:val="fr-FR"/>
              </w:rPr>
            </w:r>
            <w:r w:rsidR="00EC23FF" w:rsidRPr="00BE6626">
              <w:rPr>
                <w:rFonts w:asciiTheme="majorBidi" w:hAnsiTheme="majorBidi" w:cstheme="majorBidi"/>
                <w:webHidden/>
                <w:sz w:val="16"/>
                <w:szCs w:val="16"/>
                <w:lang w:val="fr-FR"/>
              </w:rPr>
              <w:fldChar w:fldCharType="separate"/>
            </w:r>
            <w:r w:rsidR="00EC23FF" w:rsidRPr="00BE6626">
              <w:rPr>
                <w:rFonts w:asciiTheme="majorBidi" w:hAnsiTheme="majorBidi" w:cstheme="majorBidi"/>
                <w:webHidden/>
                <w:sz w:val="16"/>
                <w:szCs w:val="16"/>
                <w:lang w:val="fr-FR"/>
              </w:rPr>
              <w:t>13</w:t>
            </w:r>
            <w:r w:rsidR="00EC23FF" w:rsidRPr="00BE6626">
              <w:rPr>
                <w:rFonts w:asciiTheme="majorBidi" w:hAnsiTheme="majorBidi" w:cstheme="majorBidi"/>
                <w:webHidden/>
                <w:sz w:val="16"/>
                <w:szCs w:val="16"/>
                <w:lang w:val="fr-FR"/>
              </w:rPr>
              <w:fldChar w:fldCharType="end"/>
            </w:r>
          </w:hyperlink>
          <w:r w:rsidRPr="00BE6626">
            <w:rPr>
              <w:rFonts w:asciiTheme="majorBidi" w:hAnsiTheme="majorBidi" w:cstheme="majorBidi"/>
              <w:sz w:val="16"/>
              <w:szCs w:val="16"/>
              <w:lang w:val="fr-FR"/>
            </w:rPr>
            <w:fldChar w:fldCharType="end"/>
          </w:r>
        </w:p>
        <w:p w14:paraId="1871BC89" w14:textId="7B3092A0" w:rsidR="00482A65" w:rsidRPr="00BE6626" w:rsidRDefault="00C67EEB" w:rsidP="00E01891">
          <w:pPr>
            <w:pStyle w:val="TOC1"/>
            <w:tabs>
              <w:tab w:val="left" w:pos="720"/>
              <w:tab w:val="right" w:leader="dot" w:pos="8827"/>
            </w:tabs>
            <w:ind w:left="14" w:right="14"/>
            <w:rPr>
              <w:rFonts w:asciiTheme="majorBidi" w:hAnsiTheme="majorBidi" w:cstheme="majorBidi"/>
              <w:lang w:val="fr-FR"/>
            </w:rPr>
          </w:pPr>
          <w:r w:rsidRPr="00BE6626">
            <w:rPr>
              <w:rFonts w:asciiTheme="majorBidi" w:hAnsiTheme="majorBidi" w:cstheme="majorBidi"/>
              <w:sz w:val="16"/>
              <w:szCs w:val="16"/>
              <w:lang w:val="fr-FR"/>
            </w:rPr>
            <w:fldChar w:fldCharType="begin"/>
          </w:r>
          <w:r w:rsidRPr="00BE6626">
            <w:rPr>
              <w:rFonts w:asciiTheme="majorBidi" w:hAnsiTheme="majorBidi" w:cstheme="majorBidi"/>
              <w:sz w:val="16"/>
              <w:szCs w:val="16"/>
              <w:lang w:val="fr-FR"/>
            </w:rPr>
            <w:instrText xml:space="preserve"> TOC \o "1-</w:instrText>
          </w:r>
          <w:r w:rsidR="00EC23FF" w:rsidRPr="00BE6626">
            <w:rPr>
              <w:rFonts w:asciiTheme="majorBidi" w:hAnsiTheme="majorBidi" w:cstheme="majorBidi"/>
              <w:sz w:val="16"/>
              <w:szCs w:val="16"/>
              <w:lang w:val="fr-FR"/>
            </w:rPr>
            <w:instrText>6</w:instrText>
          </w:r>
          <w:r w:rsidRPr="00BE6626">
            <w:rPr>
              <w:rFonts w:asciiTheme="majorBidi" w:hAnsiTheme="majorBidi" w:cstheme="majorBidi"/>
              <w:sz w:val="16"/>
              <w:szCs w:val="16"/>
              <w:lang w:val="fr-FR"/>
            </w:rPr>
            <w:instrText xml:space="preserve">" \h \z \b objectifs </w:instrText>
          </w:r>
          <w:r w:rsidRPr="00BE6626">
            <w:rPr>
              <w:rFonts w:asciiTheme="majorBidi" w:hAnsiTheme="majorBidi" w:cstheme="majorBidi"/>
              <w:sz w:val="16"/>
              <w:szCs w:val="16"/>
              <w:lang w:val="fr-FR"/>
            </w:rPr>
            <w:fldChar w:fldCharType="separate"/>
          </w:r>
          <w:hyperlink w:anchor="_Toc198908511" w:history="1">
            <w:r w:rsidR="00EC23FF" w:rsidRPr="00BE6626">
              <w:rPr>
                <w:rStyle w:val="Hyperlink"/>
                <w:rFonts w:asciiTheme="majorBidi" w:hAnsiTheme="majorBidi" w:cstheme="majorBidi"/>
                <w:sz w:val="16"/>
                <w:szCs w:val="16"/>
                <w:lang w:val="fr-FR"/>
              </w:rPr>
              <w:t>2.4</w:t>
            </w:r>
            <w:r w:rsidR="00EC23FF" w:rsidRPr="00BE6626">
              <w:rPr>
                <w:rFonts w:asciiTheme="majorBidi" w:eastAsiaTheme="minorEastAsia" w:hAnsiTheme="majorBidi" w:cstheme="majorBidi"/>
                <w:color w:val="auto"/>
                <w:sz w:val="16"/>
                <w:szCs w:val="16"/>
                <w:lang w:val="fr-FR"/>
              </w:rPr>
              <w:tab/>
            </w:r>
            <w:r w:rsidR="00EC23FF" w:rsidRPr="00BE6626">
              <w:rPr>
                <w:rStyle w:val="Hyperlink"/>
                <w:rFonts w:asciiTheme="majorBidi" w:hAnsiTheme="majorBidi" w:cstheme="majorBidi"/>
                <w:sz w:val="16"/>
                <w:szCs w:val="16"/>
                <w:lang w:val="fr-FR"/>
              </w:rPr>
              <w:t>Objectifs de la migration des UI vers les tables interactives</w:t>
            </w:r>
            <w:r w:rsidR="00EC23FF" w:rsidRPr="00BE6626">
              <w:rPr>
                <w:rFonts w:asciiTheme="majorBidi" w:hAnsiTheme="majorBidi" w:cstheme="majorBidi"/>
                <w:webHidden/>
                <w:sz w:val="16"/>
                <w:szCs w:val="16"/>
                <w:lang w:val="fr-FR"/>
              </w:rPr>
              <w:tab/>
            </w:r>
            <w:r w:rsidR="00EC23FF" w:rsidRPr="00BE6626">
              <w:rPr>
                <w:rFonts w:asciiTheme="majorBidi" w:hAnsiTheme="majorBidi" w:cstheme="majorBidi"/>
                <w:webHidden/>
                <w:sz w:val="16"/>
                <w:szCs w:val="16"/>
                <w:lang w:val="fr-FR"/>
              </w:rPr>
              <w:fldChar w:fldCharType="begin"/>
            </w:r>
            <w:r w:rsidR="00EC23FF" w:rsidRPr="00BE6626">
              <w:rPr>
                <w:rFonts w:asciiTheme="majorBidi" w:hAnsiTheme="majorBidi" w:cstheme="majorBidi"/>
                <w:webHidden/>
                <w:sz w:val="16"/>
                <w:szCs w:val="16"/>
                <w:lang w:val="fr-FR"/>
              </w:rPr>
              <w:instrText xml:space="preserve"> PAGEREF _Toc198908511 \h </w:instrText>
            </w:r>
            <w:r w:rsidR="00EC23FF" w:rsidRPr="00BE6626">
              <w:rPr>
                <w:rFonts w:asciiTheme="majorBidi" w:hAnsiTheme="majorBidi" w:cstheme="majorBidi"/>
                <w:webHidden/>
                <w:sz w:val="16"/>
                <w:szCs w:val="16"/>
                <w:lang w:val="fr-FR"/>
              </w:rPr>
            </w:r>
            <w:r w:rsidR="00EC23FF" w:rsidRPr="00BE6626">
              <w:rPr>
                <w:rFonts w:asciiTheme="majorBidi" w:hAnsiTheme="majorBidi" w:cstheme="majorBidi"/>
                <w:webHidden/>
                <w:sz w:val="16"/>
                <w:szCs w:val="16"/>
                <w:lang w:val="fr-FR"/>
              </w:rPr>
              <w:fldChar w:fldCharType="separate"/>
            </w:r>
            <w:r w:rsidR="00EC23FF" w:rsidRPr="00BE6626">
              <w:rPr>
                <w:rFonts w:asciiTheme="majorBidi" w:hAnsiTheme="majorBidi" w:cstheme="majorBidi"/>
                <w:webHidden/>
                <w:sz w:val="16"/>
                <w:szCs w:val="16"/>
                <w:lang w:val="fr-FR"/>
              </w:rPr>
              <w:t>14</w:t>
            </w:r>
            <w:r w:rsidR="00EC23FF" w:rsidRPr="00BE6626">
              <w:rPr>
                <w:rFonts w:asciiTheme="majorBidi" w:hAnsiTheme="majorBidi" w:cstheme="majorBidi"/>
                <w:webHidden/>
                <w:sz w:val="16"/>
                <w:szCs w:val="16"/>
                <w:lang w:val="fr-FR"/>
              </w:rPr>
              <w:fldChar w:fldCharType="end"/>
            </w:r>
          </w:hyperlink>
          <w:r w:rsidRPr="00BE6626">
            <w:rPr>
              <w:rFonts w:asciiTheme="majorBidi" w:hAnsiTheme="majorBidi" w:cstheme="majorBidi"/>
              <w:sz w:val="16"/>
              <w:szCs w:val="16"/>
              <w:lang w:val="fr-FR"/>
            </w:rPr>
            <w:fldChar w:fldCharType="end"/>
          </w:r>
        </w:p>
      </w:sdtContent>
    </w:sdt>
    <w:p w14:paraId="4C72CD60" w14:textId="77777777" w:rsidR="002D2FEF" w:rsidRPr="00BE6626" w:rsidRDefault="00F063F0">
      <w:pPr>
        <w:spacing w:after="152" w:line="259" w:lineRule="auto"/>
        <w:ind w:left="8" w:firstLine="0"/>
        <w:jc w:val="left"/>
      </w:pPr>
      <w:r w:rsidRPr="00BE6626">
        <w:drawing>
          <wp:inline distT="0" distB="0" distL="0" distR="0" wp14:anchorId="4466FD0F" wp14:editId="3545EF37">
            <wp:extent cx="6309360" cy="9144"/>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18"/>
                    <a:stretch>
                      <a:fillRect/>
                    </a:stretch>
                  </pic:blipFill>
                  <pic:spPr>
                    <a:xfrm flipV="1">
                      <a:off x="0" y="0"/>
                      <a:ext cx="6309360" cy="9144"/>
                    </a:xfrm>
                    <a:prstGeom prst="rect">
                      <a:avLst/>
                    </a:prstGeom>
                  </pic:spPr>
                </pic:pic>
              </a:graphicData>
            </a:graphic>
          </wp:inline>
        </w:drawing>
      </w:r>
    </w:p>
    <w:p w14:paraId="3B092CCA" w14:textId="687B6351" w:rsidR="002D2FEF" w:rsidRPr="00BE6626" w:rsidRDefault="00173E7F" w:rsidP="00A05DBE">
      <w:pPr>
        <w:spacing w:after="3" w:line="262" w:lineRule="auto"/>
        <w:ind w:right="-5"/>
      </w:pPr>
      <w:r w:rsidRPr="00BE6626">
        <w:t>Dans l</w:t>
      </w:r>
      <w:r w:rsidR="00F063F0" w:rsidRPr="00BE6626">
        <w:t xml:space="preserve">e but de décrire les différentes étapes et les problèmes </w:t>
      </w:r>
      <w:r w:rsidR="002D64D6" w:rsidRPr="00BE6626">
        <w:t>liés</w:t>
      </w:r>
      <w:r w:rsidR="00F063F0" w:rsidRPr="00BE6626">
        <w:t xml:space="preserve"> à la migration des interfaces</w:t>
      </w:r>
    </w:p>
    <w:p w14:paraId="6A081108" w14:textId="77777777" w:rsidR="002D2FEF" w:rsidRPr="00BE6626" w:rsidRDefault="00F063F0" w:rsidP="00173E7F">
      <w:pPr>
        <w:spacing w:after="476"/>
        <w:ind w:right="15" w:firstLine="0"/>
      </w:pPr>
      <w:r w:rsidRPr="00BE6626">
        <w:t>Hommes-Machines en général, et vers une table interactive en particulier, nous avons pris le parti d’utiliser un exemple “fil rouge”. Les motivations du choix de l’étude de cette cible sont décrites dans la section 2.1, puis la section 2.2 décrit pas à pas l’application initialement conçue pour un desktop que nous souhaitons mettre en œuvre une table surface. La section 2.4 présente les objectifs de cette thèse.</w:t>
      </w:r>
    </w:p>
    <w:p w14:paraId="52823CF7" w14:textId="77777777" w:rsidR="002D2FEF" w:rsidRPr="00BE6626" w:rsidRDefault="00F063F0" w:rsidP="00010558">
      <w:pPr>
        <w:pStyle w:val="Heading1"/>
        <w:rPr>
          <w:lang w:val="fr-FR"/>
        </w:rPr>
      </w:pPr>
      <w:bookmarkStart w:id="10" w:name="_Toc198907931"/>
      <w:bookmarkStart w:id="11" w:name="motivations"/>
      <w:r w:rsidRPr="00BE6626">
        <w:rPr>
          <w:lang w:val="fr-FR"/>
        </w:rPr>
        <w:t>2.1</w:t>
      </w:r>
      <w:r w:rsidRPr="00BE6626">
        <w:rPr>
          <w:lang w:val="fr-FR"/>
        </w:rPr>
        <w:tab/>
        <w:t>Motivations</w:t>
      </w:r>
      <w:bookmarkEnd w:id="10"/>
    </w:p>
    <w:p w14:paraId="6969C07F" w14:textId="77777777" w:rsidR="002D2FEF" w:rsidRPr="00BE6626" w:rsidRDefault="00F063F0">
      <w:pPr>
        <w:ind w:left="-3" w:right="15"/>
      </w:pPr>
      <w:bookmarkStart w:id="12" w:name="_Hlk198910704"/>
      <w:bookmarkEnd w:id="11"/>
      <w:r w:rsidRPr="00BE6626">
        <w:t>Les tables interactives comme les desktops, les smartphones ou les tablettes peuvent être utilisées dans divers domaines d’activités [KLL</w:t>
      </w:r>
      <w:r w:rsidRPr="00BE6626">
        <w:rPr>
          <w:rFonts w:ascii="Cambria" w:eastAsia="Cambria" w:hAnsi="Cambria" w:cs="Cambria"/>
          <w:vertAlign w:val="superscript"/>
        </w:rPr>
        <w:t>+</w:t>
      </w:r>
      <w:r w:rsidRPr="00BE6626">
        <w:t>09]. Une table interactive peut servir comme plateforme de jeux, pour la consultation de photos, de cartes, de dessins, pour noter les idées lors d’une session de brainstorming, etc. Les tables interactives permettent de mettre en œuvre un espace de travail collaboratif.</w:t>
      </w:r>
    </w:p>
    <w:p w14:paraId="04BA4483" w14:textId="77777777" w:rsidR="00FC34F9" w:rsidRPr="00BE6626" w:rsidRDefault="00F063F0" w:rsidP="00FC34F9">
      <w:pPr>
        <w:spacing w:after="12"/>
        <w:ind w:left="-3" w:right="15"/>
      </w:pPr>
      <w:r w:rsidRPr="00BE6626">
        <w:t>Néanmoins, on remarque que les tables interactives ne se sont pas démocratisées comme les tablettes ou les smartphones. Évidemment, le prix de vente en est une des raisons peut constituer un frein à l’achat. Il est par exemple d’environ 6600</w:t>
      </w:r>
      <w:r w:rsidRPr="00BE6626">
        <w:rPr>
          <w:rFonts w:ascii="Calibri" w:eastAsia="Calibri" w:hAnsi="Calibri" w:cs="Calibri"/>
        </w:rPr>
        <w:t>A</w:t>
      </w:r>
      <w:r w:rsidRPr="00BE6626">
        <w:t xml:space="preserve">C pour la version 2.0 commercialisées par Microsoft. Même si nous observons une nette baisse du prix par rapport à la première version celui-ci constitue indiscutablement un frein à l’achat. Par ailleurs, la faible diffusion de cette plateforme fait que les applications pour les tables interactives sont loin d’être aussi nombreuses que pour les tablettes ou les smartphones. Selon des données provenant de Distimo </w:t>
      </w:r>
      <w:r w:rsidRPr="00BE6626">
        <w:rPr>
          <w:vertAlign w:val="superscript"/>
        </w:rPr>
        <w:footnoteReference w:id="3"/>
      </w:r>
      <w:r w:rsidRPr="00BE6626">
        <w:t>, en mars 2012 nous avons noté plus de 350.000 applications développées aux Etats-Unis pour des desktops, 150.000 applications pour les</w:t>
      </w:r>
      <w:r w:rsidR="00113934" w:rsidRPr="00BE6626">
        <w:t xml:space="preserve"> </w:t>
      </w:r>
      <w:r w:rsidR="00D87146" w:rsidRPr="00BE6626">
        <w:t>Smartphones</w:t>
      </w:r>
      <w:r w:rsidRPr="00BE6626">
        <w:t xml:space="preserve"> et presque 100.000 spécifiquement pour les tablettes </w:t>
      </w:r>
      <w:r w:rsidRPr="00BE6626">
        <w:rPr>
          <w:vertAlign w:val="superscript"/>
        </w:rPr>
        <w:footnoteReference w:id="4"/>
      </w:r>
      <w:r w:rsidRPr="00BE6626">
        <w:rPr>
          <w:vertAlign w:val="superscript"/>
        </w:rPr>
        <w:t xml:space="preserve"> </w:t>
      </w:r>
      <w:r w:rsidRPr="00BE6626">
        <w:t>(</w:t>
      </w:r>
      <w:r w:rsidR="00D87146" w:rsidRPr="00BE6626">
        <w:t>cf.</w:t>
      </w:r>
      <w:r w:rsidRPr="00BE6626">
        <w:t xml:space="preserve"> figure 2.1) et aucune pour les tables interactives.</w:t>
      </w:r>
      <w:r w:rsidR="00FC34F9" w:rsidRPr="00BE6626">
        <w:t xml:space="preserve"> </w:t>
      </w:r>
    </w:p>
    <w:p w14:paraId="6A2D229D" w14:textId="4303D2C9" w:rsidR="002D2FEF" w:rsidRPr="00BE6626" w:rsidRDefault="00F063F0" w:rsidP="00FC34F9">
      <w:pPr>
        <w:spacing w:after="12"/>
        <w:ind w:left="-3" w:right="15"/>
      </w:pPr>
      <w:r w:rsidRPr="00BE6626">
        <w:t xml:space="preserve">Pour accroître le nombre d’applications disponibles et toucher un éventuel public, nous pensons que la migration des applications existantes peut être une piste sérieuse si la migration utilise effectivement les divers dispositifs d’interactions disponible sur la table. Dans cette thèse, nous étudions par conséquent les divers </w:t>
      </w:r>
      <w:r w:rsidRPr="00BE6626">
        <w:lastRenderedPageBreak/>
        <w:t>problèmes posés par le processus de migrations en espérant pouvoir en complément enrichir les applications d’une dimension collaborative et tangible.</w:t>
      </w:r>
    </w:p>
    <w:p w14:paraId="6CB0C618" w14:textId="77777777" w:rsidR="00F876C7" w:rsidRPr="00BE6626" w:rsidRDefault="00F063F0" w:rsidP="00F876C7">
      <w:pPr>
        <w:ind w:firstLine="0"/>
      </w:pPr>
      <w:r w:rsidRPr="00BE6626">
        <w:t>Nous présentons donc à la section 2.2 les problèmes liés à la migration d’une application desktop vers une table interactive puis les objectifs de nos travaux. Les hypothèses et les différentes approches permettant de faire migrer des UI sont présentés dans la section 2.3. L’ensemble de ce chapitre nous permet de décrire le périmètre de nos travaux</w:t>
      </w:r>
      <w:r w:rsidR="00D23CD7" w:rsidRPr="00BE6626">
        <w:t xml:space="preserve"> 2012 aux États Unis, source Distimo</w:t>
      </w:r>
    </w:p>
    <w:bookmarkEnd w:id="12"/>
    <w:p w14:paraId="6095C6A3" w14:textId="665BD96B" w:rsidR="002D2FEF" w:rsidRPr="00BE6626" w:rsidRDefault="00F063F0" w:rsidP="00F876C7">
      <w:pPr>
        <w:ind w:firstLine="0"/>
      </w:pPr>
      <w:r w:rsidRPr="00BE6626">
        <w:t>.</w:t>
      </w:r>
    </w:p>
    <w:p w14:paraId="6CF240BE" w14:textId="77777777" w:rsidR="002D2FEF" w:rsidRPr="00BE6626" w:rsidRDefault="00F063F0">
      <w:pPr>
        <w:spacing w:after="242" w:line="259" w:lineRule="auto"/>
        <w:ind w:left="974" w:firstLine="0"/>
        <w:jc w:val="left"/>
      </w:pPr>
      <w:r w:rsidRPr="00BE6626">
        <w:drawing>
          <wp:inline distT="0" distB="0" distL="0" distR="0" wp14:anchorId="2F2054D9" wp14:editId="0663D364">
            <wp:extent cx="4358640" cy="2874264"/>
            <wp:effectExtent l="0" t="0" r="0" b="0"/>
            <wp:docPr id="256968" name="Picture 256968"/>
            <wp:cNvGraphicFramePr/>
            <a:graphic xmlns:a="http://schemas.openxmlformats.org/drawingml/2006/main">
              <a:graphicData uri="http://schemas.openxmlformats.org/drawingml/2006/picture">
                <pic:pic xmlns:pic="http://schemas.openxmlformats.org/drawingml/2006/picture">
                  <pic:nvPicPr>
                    <pic:cNvPr id="256968" name="Picture 256968"/>
                    <pic:cNvPicPr/>
                  </pic:nvPicPr>
                  <pic:blipFill>
                    <a:blip r:embed="rId43"/>
                    <a:stretch>
                      <a:fillRect/>
                    </a:stretch>
                  </pic:blipFill>
                  <pic:spPr>
                    <a:xfrm>
                      <a:off x="0" y="0"/>
                      <a:ext cx="4358640" cy="2874264"/>
                    </a:xfrm>
                    <a:prstGeom prst="rect">
                      <a:avLst/>
                    </a:prstGeom>
                  </pic:spPr>
                </pic:pic>
              </a:graphicData>
            </a:graphic>
          </wp:inline>
        </w:drawing>
      </w:r>
    </w:p>
    <w:p w14:paraId="24AA9796" w14:textId="77777777" w:rsidR="002D2FEF" w:rsidRPr="00BE6626" w:rsidRDefault="00F063F0">
      <w:pPr>
        <w:spacing w:after="30"/>
        <w:ind w:left="-3" w:right="15" w:firstLine="0"/>
      </w:pPr>
      <w:r w:rsidRPr="00BE6626">
        <w:t>F</w:t>
      </w:r>
      <w:r w:rsidRPr="00BE6626">
        <w:rPr>
          <w:sz w:val="17"/>
        </w:rPr>
        <w:t xml:space="preserve">IGURE </w:t>
      </w:r>
      <w:r w:rsidRPr="00BE6626">
        <w:t>2.1 – Applications disponibles sur les marchés de téléchargement par plateformes en mars</w:t>
      </w:r>
    </w:p>
    <w:p w14:paraId="6E3A7B06" w14:textId="77777777" w:rsidR="00F876C7" w:rsidRPr="00BE6626" w:rsidRDefault="00F876C7" w:rsidP="00F876C7">
      <w:pPr>
        <w:ind w:firstLine="0"/>
        <w:sectPr w:rsidR="00F876C7" w:rsidRPr="00BE6626" w:rsidSect="00F876C7">
          <w:headerReference w:type="even" r:id="rId44"/>
          <w:headerReference w:type="default" r:id="rId45"/>
          <w:footerReference w:type="even" r:id="rId46"/>
          <w:footerReference w:type="default" r:id="rId47"/>
          <w:headerReference w:type="first" r:id="rId48"/>
          <w:footerReference w:type="first" r:id="rId49"/>
          <w:pgSz w:w="11900" w:h="16840"/>
          <w:pgMar w:top="1440" w:right="1080" w:bottom="1440" w:left="1080" w:header="720" w:footer="720" w:gutter="0"/>
          <w:cols w:space="720"/>
          <w:docGrid w:linePitch="299"/>
        </w:sectPr>
      </w:pPr>
    </w:p>
    <w:p w14:paraId="156BD440" w14:textId="77777777" w:rsidR="002D2FEF" w:rsidRPr="00BE6626" w:rsidRDefault="00F063F0" w:rsidP="00010558">
      <w:pPr>
        <w:pStyle w:val="Heading1"/>
        <w:rPr>
          <w:lang w:val="fr-FR"/>
        </w:rPr>
      </w:pPr>
      <w:bookmarkStart w:id="13" w:name="_Toc198907947"/>
      <w:bookmarkStart w:id="14" w:name="_Toc198908470"/>
      <w:r w:rsidRPr="00BE6626">
        <w:rPr>
          <w:lang w:val="fr-FR"/>
        </w:rPr>
        <w:lastRenderedPageBreak/>
        <w:t>2.2</w:t>
      </w:r>
      <w:r w:rsidRPr="00BE6626">
        <w:rPr>
          <w:lang w:val="fr-FR"/>
        </w:rPr>
        <w:tab/>
        <w:t>Problèmes liés à la migration des UI vers une table interactive</w:t>
      </w:r>
      <w:bookmarkStart w:id="15" w:name="problemes"/>
      <w:bookmarkEnd w:id="13"/>
      <w:bookmarkEnd w:id="14"/>
    </w:p>
    <w:bookmarkEnd w:id="15"/>
    <w:p w14:paraId="64BA5278" w14:textId="77777777" w:rsidR="002D2FEF" w:rsidRPr="00BE6626" w:rsidRDefault="00F063F0">
      <w:pPr>
        <w:spacing w:after="345"/>
        <w:ind w:left="-3" w:right="15"/>
      </w:pPr>
      <w:r w:rsidRPr="00BE6626">
        <w:t>Cette section décrit le fonctionnement d’une application permettant l’élaboration de bande dessinée que nous souhaitons faire migrer vers une table interactive. Dans un second temps, nous présentons les problèmes liés à cette migration et les différents objectifs que nous souhaitons atteindre sont décrits à la fin de cette section.</w:t>
      </w:r>
    </w:p>
    <w:p w14:paraId="5AFAC0C6" w14:textId="77777777" w:rsidR="002D2FEF" w:rsidRPr="00BE6626" w:rsidRDefault="00F063F0">
      <w:pPr>
        <w:pStyle w:val="Heading3"/>
        <w:tabs>
          <w:tab w:val="center" w:pos="2261"/>
        </w:tabs>
        <w:ind w:left="-3" w:firstLine="0"/>
        <w:rPr>
          <w:lang w:val="fr-FR"/>
        </w:rPr>
      </w:pPr>
      <w:r w:rsidRPr="00BE6626">
        <w:rPr>
          <w:lang w:val="fr-FR"/>
        </w:rPr>
        <w:t>2.2.1</w:t>
      </w:r>
      <w:r w:rsidRPr="00BE6626">
        <w:rPr>
          <w:lang w:val="fr-FR"/>
        </w:rPr>
        <w:tab/>
        <w:t>Cas d’une application desktop</w:t>
      </w:r>
    </w:p>
    <w:p w14:paraId="60C25D72" w14:textId="77777777" w:rsidR="002D2FEF" w:rsidRPr="00BE6626" w:rsidRDefault="00F063F0" w:rsidP="00E01891">
      <w:pPr>
        <w:spacing w:after="400"/>
        <w:ind w:left="-3" w:right="15"/>
      </w:pPr>
      <w:r w:rsidRPr="00BE6626">
        <w:t xml:space="preserve">Considérons l’exemple suivant : soit une application conçue pour un desktop qui permet l’élaboration des bandes dessinées (BD) telle que </w:t>
      </w:r>
      <w:r w:rsidRPr="00BE6626">
        <w:rPr>
          <w:i/>
        </w:rPr>
        <w:t xml:space="preserve">Comics Book Application </w:t>
      </w:r>
      <w:r w:rsidRPr="00BE6626">
        <w:t>(CBA). Cette application est conçue pour être utilisée par un dessinateur de BD qui est assis devant son écran en utilisant sa souris et son clavier. La fenêtre principale de l’application CBA décrite par la figure 2.2 permet d’identifier trois zones majeures qui sont la zone des menus correspondant aux composants graphiques situés en haut de la fenêtre principale, la zone d’espace de travail qui contient les cadres d’une page de bande dessinée et la zone de légende correspondant aux groupes, formulaires et listes à gauche de la fenêtre.</w:t>
      </w:r>
    </w:p>
    <w:p w14:paraId="1B87BF60" w14:textId="77777777" w:rsidR="002D2FEF" w:rsidRPr="00BE6626" w:rsidRDefault="00F063F0">
      <w:pPr>
        <w:spacing w:after="243" w:line="259" w:lineRule="auto"/>
        <w:ind w:left="1234" w:firstLine="0"/>
        <w:jc w:val="left"/>
      </w:pPr>
      <w:r w:rsidRPr="00BE6626">
        <w:drawing>
          <wp:inline distT="0" distB="0" distL="0" distR="0" wp14:anchorId="3EB14C8A" wp14:editId="32D2203A">
            <wp:extent cx="4031488" cy="2042160"/>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50"/>
                    <a:stretch>
                      <a:fillRect/>
                    </a:stretch>
                  </pic:blipFill>
                  <pic:spPr>
                    <a:xfrm>
                      <a:off x="0" y="0"/>
                      <a:ext cx="4031488" cy="2042160"/>
                    </a:xfrm>
                    <a:prstGeom prst="rect">
                      <a:avLst/>
                    </a:prstGeom>
                  </pic:spPr>
                </pic:pic>
              </a:graphicData>
            </a:graphic>
          </wp:inline>
        </w:drawing>
      </w:r>
    </w:p>
    <w:p w14:paraId="41C57B00" w14:textId="77777777" w:rsidR="002D2FEF" w:rsidRPr="00BE6626" w:rsidRDefault="00F063F0">
      <w:pPr>
        <w:spacing w:after="535" w:line="265" w:lineRule="auto"/>
        <w:ind w:left="269" w:right="253" w:hanging="10"/>
        <w:jc w:val="center"/>
      </w:pPr>
      <w:r w:rsidRPr="00BE6626">
        <w:t>F</w:t>
      </w:r>
      <w:r w:rsidRPr="00BE6626">
        <w:rPr>
          <w:sz w:val="17"/>
        </w:rPr>
        <w:t xml:space="preserve">IGURE </w:t>
      </w:r>
      <w:r w:rsidRPr="00BE6626">
        <w:t>2.2 – Description de la fenêtre principale de l’application CBA</w:t>
      </w:r>
    </w:p>
    <w:p w14:paraId="500C8085" w14:textId="77777777" w:rsidR="002D2FEF" w:rsidRPr="00BE6626" w:rsidRDefault="00F063F0">
      <w:pPr>
        <w:spacing w:after="32"/>
        <w:ind w:left="-3" w:right="15"/>
      </w:pPr>
      <w:r w:rsidRPr="00BE6626">
        <w:t>Nous considérons de manière globale que les applications à migrer doivent respecter une décomposition minimale permettant de séparer aisément l’UI et le Noyau Fonctionnel (NF). Si cette hypothèse est vérifiée, les différents aspects des UI des applications peuvent être décrites de manière générale comme suit :</w:t>
      </w:r>
    </w:p>
    <w:p w14:paraId="0AAB6023" w14:textId="77777777" w:rsidR="002D2FEF" w:rsidRPr="00BE6626" w:rsidRDefault="00F063F0" w:rsidP="00EF6FC4">
      <w:pPr>
        <w:numPr>
          <w:ilvl w:val="0"/>
          <w:numId w:val="1"/>
        </w:numPr>
        <w:ind w:left="556" w:right="15" w:hanging="218"/>
      </w:pPr>
      <w:r w:rsidRPr="00BE6626">
        <w:t xml:space="preserve">le </w:t>
      </w:r>
      <w:r w:rsidRPr="00BE6626">
        <w:rPr>
          <w:b/>
        </w:rPr>
        <w:t xml:space="preserve">dialogue </w:t>
      </w:r>
      <w:r w:rsidRPr="00BE6626">
        <w:t>entre l’utilisateur et le système permet d’organiser les interactions et les comportements d’une UI graphique,</w:t>
      </w:r>
    </w:p>
    <w:p w14:paraId="6B93CED1" w14:textId="77777777" w:rsidR="002D2FEF" w:rsidRPr="00BE6626" w:rsidRDefault="00F063F0" w:rsidP="00EF6FC4">
      <w:pPr>
        <w:numPr>
          <w:ilvl w:val="0"/>
          <w:numId w:val="1"/>
        </w:numPr>
        <w:ind w:left="556" w:right="15" w:hanging="218"/>
      </w:pPr>
      <w:r w:rsidRPr="00BE6626">
        <w:t xml:space="preserve">la </w:t>
      </w:r>
      <w:r w:rsidRPr="00BE6626">
        <w:rPr>
          <w:b/>
        </w:rPr>
        <w:t xml:space="preserve">structure et le positionnement </w:t>
      </w:r>
      <w:r w:rsidRPr="00BE6626">
        <w:t>des éléments graphiques qui décrivent l’organisation et les types de données d’une UI,</w:t>
      </w:r>
    </w:p>
    <w:p w14:paraId="2072194B" w14:textId="77777777" w:rsidR="002D2FEF" w:rsidRPr="00BE6626" w:rsidRDefault="00F063F0" w:rsidP="00EF6FC4">
      <w:pPr>
        <w:numPr>
          <w:ilvl w:val="0"/>
          <w:numId w:val="1"/>
        </w:numPr>
        <w:ind w:left="556" w:right="15" w:hanging="218"/>
      </w:pPr>
      <w:r w:rsidRPr="00BE6626">
        <w:t xml:space="preserve">le </w:t>
      </w:r>
      <w:r w:rsidRPr="00BE6626">
        <w:rPr>
          <w:b/>
        </w:rPr>
        <w:t xml:space="preserve">style </w:t>
      </w:r>
      <w:r w:rsidRPr="00BE6626">
        <w:t>pour décrire les tailles, les couleurs et les polices d’une UI graphique.</w:t>
      </w:r>
    </w:p>
    <w:p w14:paraId="54412557" w14:textId="77777777" w:rsidR="002D2FEF" w:rsidRPr="00BE6626" w:rsidRDefault="00F063F0">
      <w:pPr>
        <w:ind w:left="-3" w:right="15"/>
      </w:pPr>
      <w:r w:rsidRPr="00BE6626">
        <w:t xml:space="preserve">Nous considérons ces trois aspects comme autant de dimensions qui permettent de construire l’espace des problèmes lié à la migration d’une UI prévue pour un desktop pour que l’application s’exécute sur une table interactive. Pour chacune de ces dimensions nous étudions les problèmes soulevés par l’utilisation des objets tangibles/physiques comme moyen d’interactions. Dans le cadre des tables interactives, une </w:t>
      </w:r>
      <w:r w:rsidRPr="00BE6626">
        <w:rPr>
          <w:b/>
        </w:rPr>
        <w:t xml:space="preserve">interaction tangible </w:t>
      </w:r>
      <w:r w:rsidRPr="00BE6626">
        <w:t xml:space="preserve">consiste à utiliser des objets physiques (généralement en contact avec l’écran ou la surface d’affichage) comme des dispositifs de manipulation directes ou comme des moyens d’accès à des fonctionnalités. Pour une application “conception de bandes dessinées” (CBA) sur une table interactive, il est envisageable d’utiliser un stylo pour écrire dans les bulles de dialogue d’une bande dessinée. Dans ce cas le stylo est un </w:t>
      </w:r>
      <w:r w:rsidRPr="00BE6626">
        <w:rPr>
          <w:b/>
        </w:rPr>
        <w:t xml:space="preserve">objet tangible </w:t>
      </w:r>
      <w:r w:rsidRPr="00BE6626">
        <w:t xml:space="preserve">de manipulation directe. Par ailleurs, il est également possible que les concepteurs des bandes dessinées souhaitent utiliser un cube comme </w:t>
      </w:r>
      <w:r w:rsidRPr="00BE6626">
        <w:rPr>
          <w:b/>
        </w:rPr>
        <w:t xml:space="preserve">objet tangible </w:t>
      </w:r>
      <w:r w:rsidRPr="00BE6626">
        <w:t xml:space="preserve">dans le but sélectionner des images (représentant des personnages par </w:t>
      </w:r>
      <w:r w:rsidRPr="00BE6626">
        <w:lastRenderedPageBreak/>
        <w:t>exemple). Chaque face du cube sera associée à une catégorie de liste d’images ou d’objets graphiques utilisables dans une bande dessinée.</w:t>
      </w:r>
    </w:p>
    <w:p w14:paraId="6242654D" w14:textId="454399A7" w:rsidR="002D2FEF" w:rsidRPr="00BE6626" w:rsidRDefault="00F063F0">
      <w:pPr>
        <w:spacing w:after="44"/>
        <w:ind w:left="-3" w:right="15"/>
      </w:pPr>
      <w:r w:rsidRPr="00BE6626">
        <w:t xml:space="preserve">Nous étudions aussi les problèmes soulevés par la transformation d’une UI mono-utilisateur en UI multi-utilisateurs </w:t>
      </w:r>
      <w:r w:rsidR="00D87146" w:rsidRPr="00BE6626">
        <w:t>colocalisées</w:t>
      </w:r>
      <w:r w:rsidRPr="00BE6626">
        <w:t xml:space="preserve">. Dans le cadre des tables interactives, les applications peuvent naturellement être utilisées par plusieurs personnes ce qui est plus difficilement imaginable sur un smartphone. Il est alors nécessaire de </w:t>
      </w:r>
      <w:r w:rsidR="00D87146" w:rsidRPr="00BE6626">
        <w:t>reconcevoir</w:t>
      </w:r>
      <w:r w:rsidRPr="00BE6626">
        <w:t xml:space="preserve"> l’UI de l’application qui est alors destinée à plusieurs personnes (UI multi-utilisateurs) mais qui partagent le même écran (utilisateur </w:t>
      </w:r>
      <w:r w:rsidR="00D87146" w:rsidRPr="00BE6626">
        <w:t>colocalisé</w:t>
      </w:r>
      <w:r w:rsidRPr="00BE6626">
        <w:t>). L’application “conception de bandes dessinées” que l’on souhaite faire migrer sur table interactive peut être utilisée simultanément par plusieurs créateurs de bandes dessinées qui ainsi collaborent pour concevoir ensemble une nouvelle BD.</w:t>
      </w:r>
    </w:p>
    <w:p w14:paraId="28352DFD" w14:textId="77777777" w:rsidR="002D2FEF" w:rsidRPr="00BE6626" w:rsidRDefault="00F063F0">
      <w:pPr>
        <w:spacing w:after="497"/>
        <w:ind w:left="-3" w:right="15"/>
      </w:pPr>
      <w:r w:rsidRPr="00BE6626">
        <w:t>Dans les sections 2.2.2, 2.2.3 et 2.2.4, nous illustrons ces problèmes pour les différents aspects de l’application CBA décrite par la figure 2.2 ci-dessus.</w:t>
      </w:r>
    </w:p>
    <w:p w14:paraId="1B3215C9" w14:textId="77777777" w:rsidR="002D2FEF" w:rsidRPr="00BE6626" w:rsidRDefault="00F063F0">
      <w:pPr>
        <w:pStyle w:val="Heading3"/>
        <w:tabs>
          <w:tab w:val="center" w:pos="2822"/>
        </w:tabs>
        <w:spacing w:after="164"/>
        <w:ind w:left="-3" w:firstLine="0"/>
        <w:rPr>
          <w:lang w:val="fr-FR"/>
        </w:rPr>
      </w:pPr>
      <w:r w:rsidRPr="00BE6626">
        <w:rPr>
          <w:lang w:val="fr-FR"/>
        </w:rPr>
        <w:t>2.2.2</w:t>
      </w:r>
      <w:r w:rsidRPr="00BE6626">
        <w:rPr>
          <w:lang w:val="fr-FR"/>
        </w:rPr>
        <w:tab/>
        <w:t>Problèmes liés à la migration du dialogue</w:t>
      </w:r>
    </w:p>
    <w:p w14:paraId="6B7A6F72" w14:textId="77777777" w:rsidR="002D2FEF" w:rsidRPr="00BE6626" w:rsidRDefault="00F063F0">
      <w:pPr>
        <w:spacing w:after="487"/>
        <w:ind w:left="-3" w:right="15"/>
      </w:pPr>
      <w:r w:rsidRPr="00BE6626">
        <w:t>Le dialogue est une dimension des UI de départ qui varie fortement dans le cadre de la migration vers les tables interactives. En effet le nombre d’utilisateurs et les modalités d’interactions changent entre la source et la cible. Dans ce cadre, la transformation du dialogue de départ soulève des questions par rapport à l’utilisation des objets tangibles, à l’équivalence des interactions et au nombre d’utilisateurs. Cette section expose ces questions.</w:t>
      </w:r>
    </w:p>
    <w:p w14:paraId="531267CB" w14:textId="77777777" w:rsidR="002D2FEF" w:rsidRPr="00BE6626" w:rsidRDefault="00F063F0">
      <w:pPr>
        <w:pStyle w:val="Heading4"/>
        <w:tabs>
          <w:tab w:val="center" w:pos="3603"/>
        </w:tabs>
        <w:spacing w:after="193"/>
        <w:ind w:left="-3" w:right="0" w:firstLine="0"/>
        <w:jc w:val="left"/>
        <w:rPr>
          <w:lang w:val="fr-FR"/>
        </w:rPr>
      </w:pPr>
      <w:r w:rsidRPr="00BE6626">
        <w:rPr>
          <w:lang w:val="fr-FR"/>
        </w:rPr>
        <w:t>2.2.2.1</w:t>
      </w:r>
      <w:r w:rsidRPr="00BE6626">
        <w:rPr>
          <w:lang w:val="fr-FR"/>
        </w:rPr>
        <w:tab/>
        <w:t>Utilisation des objets tangibles comme moyen d’interactions</w:t>
      </w:r>
    </w:p>
    <w:p w14:paraId="0424A87F" w14:textId="77777777" w:rsidR="002D2FEF" w:rsidRPr="00BE6626" w:rsidRDefault="00F063F0">
      <w:pPr>
        <w:spacing w:after="49"/>
        <w:ind w:left="-3" w:right="15"/>
      </w:pPr>
      <w:r w:rsidRPr="00BE6626">
        <w:t xml:space="preserve">Dans le cadre de l’application CBA, les dessinateurs de BD peuvent utiliser différents objets (cube, disque, etc.) pour afficher un menu de manière contextuelle dans le but d’effectuer une tâche de changement de couleur ou de police d’un texte. De manière générale, il est indispensable d’identifier dans l’UI départ les composants graphiques ou les fonctionnalités que les utilisateurs utiliseront par des </w:t>
      </w:r>
      <w:r w:rsidRPr="00BE6626">
        <w:rPr>
          <w:b/>
        </w:rPr>
        <w:t>interactions tangibles</w:t>
      </w:r>
      <w:r w:rsidRPr="00BE6626">
        <w:t>.</w:t>
      </w:r>
    </w:p>
    <w:p w14:paraId="0D60CA22" w14:textId="77777777" w:rsidR="002D2FEF" w:rsidRPr="00BE6626" w:rsidRDefault="00F063F0">
      <w:pPr>
        <w:ind w:left="-3" w:right="15"/>
      </w:pPr>
      <w:r w:rsidRPr="00BE6626">
        <w:t xml:space="preserve">Les objets physiques peuvent aussi servir d’instruments de manipulations directes ou pour entrer des données. L’exemple d’un stylo pour sélectionner des options ou pour écrire dans le cadre de l’application CBA est envisageable. Dans ce cas, la migration des dialogues impacte à la fois l’UI et le NF. En effet, les </w:t>
      </w:r>
      <w:r w:rsidRPr="00BE6626">
        <w:rPr>
          <w:b/>
        </w:rPr>
        <w:t xml:space="preserve">interactions tangibles </w:t>
      </w:r>
      <w:r w:rsidRPr="00BE6626">
        <w:t>peuvent aussi nécessiter l’ajout dans le NF des traitements inexistants dans l’application de départ et la transformation de l’UI. Par exemple l’écriture à main levée avec un stylo à main levée peut nécessiter l’ajout d’un module de reconnaissance d’écriture si la plateforme cible n’offre pas cette fonctionnalité.</w:t>
      </w:r>
    </w:p>
    <w:p w14:paraId="55374474" w14:textId="77777777" w:rsidR="002D2FEF" w:rsidRPr="00BE6626" w:rsidRDefault="00F063F0">
      <w:pPr>
        <w:spacing w:after="486"/>
        <w:ind w:left="-3" w:right="15"/>
      </w:pPr>
      <w:r w:rsidRPr="00BE6626">
        <w:t>L’utilisation des objets tangibles comme moyen d’interaction pour les UI de la cible soulève un sous-ensemble de la dimension des problèmes liés à l’</w:t>
      </w:r>
      <w:r w:rsidRPr="00BE6626">
        <w:rPr>
          <w:b/>
        </w:rPr>
        <w:t xml:space="preserve">équivalence des interactions </w:t>
      </w:r>
      <w:r w:rsidRPr="00BE6626">
        <w:t>entre la source et la cible.</w:t>
      </w:r>
    </w:p>
    <w:p w14:paraId="444A08A2" w14:textId="77777777" w:rsidR="002D2FEF" w:rsidRPr="00BE6626" w:rsidRDefault="00F063F0">
      <w:pPr>
        <w:pStyle w:val="Heading4"/>
        <w:tabs>
          <w:tab w:val="center" w:pos="4507"/>
        </w:tabs>
        <w:spacing w:after="222"/>
        <w:ind w:left="-3" w:right="0" w:firstLine="0"/>
        <w:jc w:val="left"/>
        <w:rPr>
          <w:lang w:val="fr-FR"/>
        </w:rPr>
      </w:pPr>
      <w:r w:rsidRPr="00BE6626">
        <w:rPr>
          <w:lang w:val="fr-FR"/>
        </w:rPr>
        <w:t>2.2.2.2</w:t>
      </w:r>
      <w:r w:rsidRPr="00BE6626">
        <w:rPr>
          <w:lang w:val="fr-FR"/>
        </w:rPr>
        <w:tab/>
        <w:t>Équivalences des interactions entre la source et de la cible pendant la migration</w:t>
      </w:r>
    </w:p>
    <w:p w14:paraId="6739F74E" w14:textId="77777777" w:rsidR="002D2FEF" w:rsidRPr="00BE6626" w:rsidRDefault="00F063F0">
      <w:pPr>
        <w:ind w:left="-3" w:right="15"/>
      </w:pPr>
      <w:r w:rsidRPr="00BE6626">
        <w:t>Pour établir des équivalences entre les plateformes source et cible, il est indispensable d’étudier les instruments qui permettent aux utilisateurs de dialoguer avec les UI sur ces plateformes. En effet les différents instruments d’interactions offrent différentes modalités aux utilisateurs des applications. Dans le cas de la migration de l’application CBA du desktop vers une table interactive, il est indispensable de transposer par les interactions du clavier et de la souris sur les tables par des interactions tactiles ou par un objet tangible.</w:t>
      </w:r>
    </w:p>
    <w:p w14:paraId="35D15DFA" w14:textId="77777777" w:rsidR="002D2FEF" w:rsidRPr="00BE6626" w:rsidRDefault="00F063F0">
      <w:pPr>
        <w:ind w:left="-3" w:right="15"/>
      </w:pPr>
      <w:r w:rsidRPr="00BE6626">
        <w:t>La transposition des dialogues de la source sur une table interactive impose des transformations des interactions initiaux présentes entre l’UI desktop et l’utilisateur et entre l’UI et le noyau fonctionnel. Dans le but d’assurer la cohérence des dialogues après la migration, il est alors indispensable de s’assurer que les nouveaux dialogues permettent toujours une utilisation de l’application. Pour ce faire, nous pensons que les équivalences d’interactions doivent :</w:t>
      </w:r>
    </w:p>
    <w:p w14:paraId="3C0F1637" w14:textId="1ADA1920" w:rsidR="002D2FEF" w:rsidRPr="00BE6626" w:rsidRDefault="00F063F0" w:rsidP="00EF6FC4">
      <w:pPr>
        <w:numPr>
          <w:ilvl w:val="0"/>
          <w:numId w:val="2"/>
        </w:numPr>
        <w:ind w:left="556" w:right="15" w:hanging="218"/>
      </w:pPr>
      <w:r w:rsidRPr="00BE6626">
        <w:lastRenderedPageBreak/>
        <w:t xml:space="preserve">Garantir que l’ensemble des fonctionnalités de l’application desktop restent accessible sur </w:t>
      </w:r>
      <w:r w:rsidR="00D87146" w:rsidRPr="00BE6626">
        <w:t>les tables</w:t>
      </w:r>
      <w:r w:rsidRPr="00BE6626">
        <w:t xml:space="preserve"> interactives après la migration. En effet, une migration ne doit pas altérer les fonctionnalités de l’application initiale sauf si la personne en charge de la migration le souhaite.</w:t>
      </w:r>
    </w:p>
    <w:p w14:paraId="29D40004" w14:textId="4D93319A" w:rsidR="002D2FEF" w:rsidRPr="00BE6626" w:rsidRDefault="00F063F0" w:rsidP="00EF6FC4">
      <w:pPr>
        <w:numPr>
          <w:ilvl w:val="0"/>
          <w:numId w:val="2"/>
        </w:numPr>
        <w:spacing w:after="462"/>
        <w:ind w:left="556" w:right="15" w:hanging="218"/>
      </w:pPr>
      <w:r w:rsidRPr="00BE6626">
        <w:t xml:space="preserve">Assurer que les dialogues modifiant les données d’une application prennent en compte les </w:t>
      </w:r>
      <w:r w:rsidR="00D87146" w:rsidRPr="00BE6626">
        <w:t>interactions</w:t>
      </w:r>
      <w:r w:rsidRPr="00BE6626">
        <w:t xml:space="preserve"> de plusieurs utilisateurs.</w:t>
      </w:r>
    </w:p>
    <w:p w14:paraId="45117098" w14:textId="77777777" w:rsidR="002D2FEF" w:rsidRPr="00BE6626" w:rsidRDefault="00F063F0">
      <w:pPr>
        <w:pStyle w:val="Heading4"/>
        <w:spacing w:after="178"/>
        <w:ind w:left="815" w:right="0" w:hanging="818"/>
        <w:rPr>
          <w:lang w:val="fr-FR"/>
        </w:rPr>
      </w:pPr>
      <w:r w:rsidRPr="00BE6626">
        <w:rPr>
          <w:lang w:val="fr-FR"/>
        </w:rPr>
        <w:t>2.2.2.3</w:t>
      </w:r>
      <w:r w:rsidRPr="00BE6626">
        <w:rPr>
          <w:lang w:val="fr-FR"/>
        </w:rPr>
        <w:tab/>
        <w:t>Transformation du dialogue de la source pour une plateforme multi-utilisateurs et colocalisée</w:t>
      </w:r>
    </w:p>
    <w:p w14:paraId="49195A93" w14:textId="6B414236" w:rsidR="002D2FEF" w:rsidRPr="00BE6626" w:rsidRDefault="00F063F0">
      <w:pPr>
        <w:ind w:left="-3" w:right="15"/>
      </w:pPr>
      <w:r w:rsidRPr="00BE6626">
        <w:t>Dans le cadre de la migration, ce problème consiste aussi à transformer une application mono</w:t>
      </w:r>
      <w:r w:rsidR="00C766AB" w:rsidRPr="00BE6626">
        <w:t xml:space="preserve"> </w:t>
      </w:r>
      <w:r w:rsidRPr="00BE6626">
        <w:t>utilisateur en une application multi-utilisateurs pour les tables interactives au cas où le nombre d’utilisateurs est supérieur à un. La migration dans ce cas impacte à la fois l’UI et le NF.</w:t>
      </w:r>
    </w:p>
    <w:p w14:paraId="6CB48DB2" w14:textId="77777777" w:rsidR="002D2FEF" w:rsidRPr="00BE6626" w:rsidRDefault="00F063F0">
      <w:pPr>
        <w:ind w:left="-3" w:right="15"/>
      </w:pPr>
      <w:r w:rsidRPr="00BE6626">
        <w:t xml:space="preserve">En ce qui concerne les transformations au niveau de l’UI, comment éviter d’avoir un dialogue gênant pour les autres utilisateurs ? Dans le cadre de l’application CBA par exemple les feedbacks, les alertes ou les messages d’erreurs provoqués par un utilisateur ne doivent pas être bloquants pour d’autres. Par ailleurs, comment décrire le couplage entre les utilisateurs et les dialogues ? En effet, une tâche </w:t>
      </w:r>
      <w:r w:rsidRPr="00BE6626">
        <w:rPr>
          <w:vertAlign w:val="superscript"/>
        </w:rPr>
        <w:footnoteReference w:id="5"/>
      </w:r>
      <w:r w:rsidRPr="00BE6626">
        <w:rPr>
          <w:vertAlign w:val="superscript"/>
        </w:rPr>
        <w:t xml:space="preserve"> </w:t>
      </w:r>
      <w:r w:rsidRPr="00BE6626">
        <w:t>ou une activité est exprimée par ensemble de dialogues entre l’utilisateur et le système pour une application desktop. Sur une table interactive, une tâche peut être effectuée par plusieurs utilisateurs de manière concurrente ou en collaboration. Dans ce cas, comment transformer une UI pour prendre en compte les tâches concurrentes ou les tâches effectuées en collaboration ? Comment surtout garantir que le noyau fonctionnel gère de manière cohérente la multiplicité des interfaces et les différents utilisateurs.</w:t>
      </w:r>
    </w:p>
    <w:p w14:paraId="65ACCCC3" w14:textId="77777777" w:rsidR="002D2FEF" w:rsidRPr="00BE6626" w:rsidRDefault="00F063F0">
      <w:pPr>
        <w:ind w:left="-3" w:right="15"/>
      </w:pPr>
      <w:r w:rsidRPr="00BE6626">
        <w:t xml:space="preserve">En ce qui concerne les transformations au niveau du NF, la migration de l’application CBA par exemple implique que les tâches de sauvegardes de fichiers ou de modifications des données puissent être faites par les utilisateurs en préservant la cohérence des données de l’application. Comment transformer le NF des applications mono-utilisateur pour prendre les dialogues </w:t>
      </w:r>
      <w:r w:rsidRPr="00BE6626">
        <w:rPr>
          <w:b/>
        </w:rPr>
        <w:t xml:space="preserve">multi-utilisateurs </w:t>
      </w:r>
      <w:r w:rsidRPr="00BE6626">
        <w:t>?</w:t>
      </w:r>
    </w:p>
    <w:p w14:paraId="313852A5" w14:textId="77777777" w:rsidR="002D2FEF" w:rsidRPr="00BE6626" w:rsidRDefault="00F063F0">
      <w:pPr>
        <w:spacing w:after="474"/>
        <w:ind w:left="-3" w:right="15"/>
      </w:pPr>
      <w:r w:rsidRPr="00BE6626">
        <w:t>Généralement les spécifications conceptuelles des applications à migrer ne sont pas disponibles. Il est indispensable de retrouver la description des tâches d’une application à partir de son code source par exemple pour transformer les dialogues. Comment retrouver et représenter la description des dialogues d’une application afin de les transformer ? Dans notre cadre de migration, si l’extraction des tâches est difficile ou impossible à partir du code source de l’application à migrer, est-il possible de transformer les dialogues sans description des tâches ? Quels sont les limites d’une transformation des dialogues non basée sur les tâches ?</w:t>
      </w:r>
    </w:p>
    <w:p w14:paraId="58C75CCE" w14:textId="77777777" w:rsidR="002D2FEF" w:rsidRPr="00BE6626" w:rsidRDefault="00F063F0">
      <w:pPr>
        <w:pStyle w:val="Heading3"/>
        <w:tabs>
          <w:tab w:val="center" w:pos="4066"/>
        </w:tabs>
        <w:spacing w:after="155"/>
        <w:ind w:left="-3" w:firstLine="0"/>
        <w:rPr>
          <w:lang w:val="fr-FR"/>
        </w:rPr>
      </w:pPr>
      <w:r w:rsidRPr="00BE6626">
        <w:rPr>
          <w:lang w:val="fr-FR"/>
        </w:rPr>
        <w:t>2.2.3</w:t>
      </w:r>
      <w:r w:rsidRPr="00BE6626">
        <w:rPr>
          <w:lang w:val="fr-FR"/>
        </w:rPr>
        <w:tab/>
        <w:t>Problèmes liés à la migration de la structure et du positionnement</w:t>
      </w:r>
    </w:p>
    <w:p w14:paraId="73403502" w14:textId="77777777" w:rsidR="002D2FEF" w:rsidRPr="00BE6626" w:rsidRDefault="00F063F0">
      <w:pPr>
        <w:ind w:left="-3" w:right="15"/>
      </w:pPr>
      <w:r w:rsidRPr="00BE6626">
        <w:t>Nous pensons que la migration des UI vers les tables interactives soulève des problèmes liés à la transformation de sa structure et du positionnement de ses éléments. En effet, la structure et le positionnement sont des caractéristiques des UI qui se déclinent de différentes manières suivant les plateformes et les utilisateurs. La transformation de la structure et du positionnement dans le cadre des tables interactives a pour objectif de favoriser l’accessibilité des éléments graphiques et de façon globale à l’utilisabilité des UI migrées.</w:t>
      </w:r>
    </w:p>
    <w:p w14:paraId="013E7655" w14:textId="77777777" w:rsidR="002D2FEF" w:rsidRPr="00BE6626" w:rsidRDefault="00F063F0">
      <w:pPr>
        <w:ind w:left="-3" w:right="15"/>
      </w:pPr>
      <w:r w:rsidRPr="00BE6626">
        <w:t>La transformation de la structure et du positionnement des UI de départ soulève des questions sur les équivalences entre les éléments graphiques qui composent l’UI source et ceux proposés par la cible, le regroupement et le positionnement des éléments graphiques pour favoriser la collaboration.</w:t>
      </w:r>
    </w:p>
    <w:p w14:paraId="544E3DDF" w14:textId="77777777" w:rsidR="002D2FEF" w:rsidRPr="00BE6626" w:rsidRDefault="00F063F0">
      <w:pPr>
        <w:pStyle w:val="Heading4"/>
        <w:tabs>
          <w:tab w:val="center" w:pos="2826"/>
        </w:tabs>
        <w:spacing w:after="179"/>
        <w:ind w:left="-3" w:right="0" w:firstLine="0"/>
        <w:jc w:val="left"/>
        <w:rPr>
          <w:lang w:val="fr-FR"/>
        </w:rPr>
      </w:pPr>
      <w:r w:rsidRPr="00BE6626">
        <w:rPr>
          <w:lang w:val="fr-FR"/>
        </w:rPr>
        <w:t>2.2.3.1</w:t>
      </w:r>
      <w:r w:rsidRPr="00BE6626">
        <w:rPr>
          <w:lang w:val="fr-FR"/>
        </w:rPr>
        <w:tab/>
        <w:t>Équivalences entre les éléments graphiques</w:t>
      </w:r>
    </w:p>
    <w:p w14:paraId="58A8672F" w14:textId="77777777" w:rsidR="002D2FEF" w:rsidRPr="00BE6626" w:rsidRDefault="00F063F0">
      <w:pPr>
        <w:ind w:left="-3" w:right="15"/>
      </w:pPr>
      <w:r w:rsidRPr="00BE6626">
        <w:t xml:space="preserve">Dans le cadre de l’application CBA par exemple, les menus ou les listes d’éléments peuvent être présentés sur les tables interactives dans le but d’avoir des interactions directes et intuitives. Les éléments graphiques proposés par les tables interactives permettent d’atteindre ce but. Par exemple, une liste contenant des items textuels peut être remplacée par une liste d’éléments d’images associées aux items sur la table interactive. </w:t>
      </w:r>
      <w:r w:rsidRPr="00BE6626">
        <w:lastRenderedPageBreak/>
        <w:t>L’ensemble des éléments de la liste textuelles doit être transposé sur la table interactive dans une liste équivalente.</w:t>
      </w:r>
    </w:p>
    <w:p w14:paraId="4F8B4CD7" w14:textId="7B8EB22A" w:rsidR="002D2FEF" w:rsidRPr="00BE6626" w:rsidRDefault="00F063F0">
      <w:pPr>
        <w:spacing w:after="448"/>
        <w:ind w:left="-3" w:right="15"/>
      </w:pPr>
      <w:r w:rsidRPr="00BE6626">
        <w:t xml:space="preserve">De manière globale, les équivalences entre les éléments graphiques de la source et de la cible doivent préserver les données qu’ils contiennent. La multitude d’éléments graphiques et </w:t>
      </w:r>
      <w:r w:rsidR="00C766AB" w:rsidRPr="00BE6626">
        <w:t>des plateformes</w:t>
      </w:r>
      <w:r w:rsidRPr="00BE6626">
        <w:t xml:space="preserve"> implique de mettre en place une solution équivalente entre les éléments graphiques automatisable.</w:t>
      </w:r>
    </w:p>
    <w:p w14:paraId="2E0FBAFC" w14:textId="77777777" w:rsidR="002D2FEF" w:rsidRPr="00BE6626" w:rsidRDefault="00F063F0">
      <w:pPr>
        <w:pStyle w:val="Heading4"/>
        <w:spacing w:after="176"/>
        <w:ind w:left="815" w:right="0" w:hanging="818"/>
        <w:rPr>
          <w:lang w:val="fr-FR"/>
        </w:rPr>
      </w:pPr>
      <w:r w:rsidRPr="00BE6626">
        <w:rPr>
          <w:lang w:val="fr-FR"/>
        </w:rPr>
        <w:t>2.2.3.2 Favoriser la collaboration par un regroupement et un positionnement adéquat des éléments graphiques</w:t>
      </w:r>
    </w:p>
    <w:p w14:paraId="2C851816" w14:textId="1E53BA60" w:rsidR="002D2FEF" w:rsidRPr="00BE6626" w:rsidRDefault="00F063F0">
      <w:pPr>
        <w:ind w:left="-3" w:right="15"/>
      </w:pPr>
      <w:r w:rsidRPr="00BE6626">
        <w:t xml:space="preserve">La fenêtre principale de l’application CBA est conçue en respectant la métaphore du bureau qui permet de décrire les applications pour les ordinateurs personnels [App95]. Les menus sont placés en haut à des positions fixes, les outils ou les légendes sont toujours placés à gauche ou à droite et la zone de travail au centre. Cette structuration en zones permet aux utilisateurs des desktops de développer </w:t>
      </w:r>
      <w:r w:rsidR="00C766AB" w:rsidRPr="00BE6626">
        <w:t>des réflexes quelques</w:t>
      </w:r>
      <w:r w:rsidRPr="00BE6626">
        <w:t xml:space="preserve"> soit l’application dans une approche similaire.</w:t>
      </w:r>
    </w:p>
    <w:p w14:paraId="08F9C2DC" w14:textId="77777777" w:rsidR="002D2FEF" w:rsidRPr="00BE6626" w:rsidRDefault="00F063F0">
      <w:pPr>
        <w:spacing w:after="59" w:line="259" w:lineRule="auto"/>
        <w:ind w:left="1040" w:firstLine="0"/>
        <w:jc w:val="left"/>
      </w:pPr>
      <w:r w:rsidRPr="00BE6626">
        <w:rPr>
          <w:rFonts w:ascii="Calibri" w:eastAsia="Calibri" w:hAnsi="Calibri" w:cs="Calibri"/>
        </w:rPr>
        <mc:AlternateContent>
          <mc:Choice Requires="wpg">
            <w:drawing>
              <wp:inline distT="0" distB="0" distL="0" distR="0" wp14:anchorId="422B1F98" wp14:editId="0B67F1D9">
                <wp:extent cx="4304199" cy="2064687"/>
                <wp:effectExtent l="0" t="0" r="0" b="0"/>
                <wp:docPr id="257584" name="Group 257584"/>
                <wp:cNvGraphicFramePr/>
                <a:graphic xmlns:a="http://schemas.openxmlformats.org/drawingml/2006/main">
                  <a:graphicData uri="http://schemas.microsoft.com/office/word/2010/wordprocessingGroup">
                    <wpg:wgp>
                      <wpg:cNvGrpSpPr/>
                      <wpg:grpSpPr>
                        <a:xfrm>
                          <a:off x="0" y="0"/>
                          <a:ext cx="4304199" cy="2064687"/>
                          <a:chOff x="0" y="0"/>
                          <a:chExt cx="4304199" cy="2064687"/>
                        </a:xfrm>
                      </wpg:grpSpPr>
                      <wps:wsp>
                        <wps:cNvPr id="1190" name="Rectangle 1190"/>
                        <wps:cNvSpPr/>
                        <wps:spPr>
                          <a:xfrm>
                            <a:off x="0" y="0"/>
                            <a:ext cx="36489" cy="145443"/>
                          </a:xfrm>
                          <a:prstGeom prst="rect">
                            <a:avLst/>
                          </a:prstGeom>
                          <a:ln>
                            <a:noFill/>
                          </a:ln>
                        </wps:spPr>
                        <wps:txbx>
                          <w:txbxContent>
                            <w:p w14:paraId="68E0B92C" w14:textId="77777777" w:rsidR="002D2FEF" w:rsidRPr="00BE6626" w:rsidRDefault="00F063F0">
                              <w:pPr>
                                <w:spacing w:after="160" w:line="259" w:lineRule="auto"/>
                                <w:ind w:firstLine="0"/>
                                <w:jc w:val="left"/>
                              </w:pPr>
                              <w:r w:rsidRPr="00BE6626">
                                <w:rPr>
                                  <w:sz w:val="17"/>
                                </w:rPr>
                                <w:t xml:space="preserve"> </w:t>
                              </w:r>
                            </w:p>
                          </w:txbxContent>
                        </wps:txbx>
                        <wps:bodyPr horzOverflow="overflow" vert="horz" lIns="0" tIns="0" rIns="0" bIns="0" rtlCol="0">
                          <a:noAutofit/>
                        </wps:bodyPr>
                      </wps:wsp>
                      <wps:wsp>
                        <wps:cNvPr id="1191" name="Shape 1191"/>
                        <wps:cNvSpPr/>
                        <wps:spPr>
                          <a:xfrm>
                            <a:off x="2591258" y="1452533"/>
                            <a:ext cx="725081" cy="489725"/>
                          </a:xfrm>
                          <a:custGeom>
                            <a:avLst/>
                            <a:gdLst/>
                            <a:ahLst/>
                            <a:cxnLst/>
                            <a:rect l="0" t="0" r="0" b="0"/>
                            <a:pathLst>
                              <a:path w="725081" h="489725">
                                <a:moveTo>
                                  <a:pt x="30911" y="53492"/>
                                </a:moveTo>
                                <a:cubicBezTo>
                                  <a:pt x="61811" y="0"/>
                                  <a:pt x="235356" y="43980"/>
                                  <a:pt x="418401" y="149771"/>
                                </a:cubicBezTo>
                                <a:cubicBezTo>
                                  <a:pt x="601459" y="255562"/>
                                  <a:pt x="725081" y="383934"/>
                                  <a:pt x="694169" y="436233"/>
                                </a:cubicBezTo>
                                <a:lnTo>
                                  <a:pt x="694169" y="436233"/>
                                </a:lnTo>
                                <a:cubicBezTo>
                                  <a:pt x="664464" y="489725"/>
                                  <a:pt x="490919" y="446939"/>
                                  <a:pt x="307860" y="341135"/>
                                </a:cubicBezTo>
                                <a:cubicBezTo>
                                  <a:pt x="123622" y="235357"/>
                                  <a:pt x="0" y="106985"/>
                                  <a:pt x="30911" y="53492"/>
                                </a:cubicBezTo>
                              </a:path>
                            </a:pathLst>
                          </a:custGeom>
                          <a:ln w="16688" cap="rnd">
                            <a:round/>
                          </a:ln>
                        </wps:spPr>
                        <wps:style>
                          <a:lnRef idx="1">
                            <a:srgbClr val="FFC000"/>
                          </a:lnRef>
                          <a:fillRef idx="0">
                            <a:srgbClr val="000000">
                              <a:alpha val="0"/>
                            </a:srgbClr>
                          </a:fillRef>
                          <a:effectRef idx="0">
                            <a:scrgbClr r="0" g="0" b="0"/>
                          </a:effectRef>
                          <a:fontRef idx="none"/>
                        </wps:style>
                        <wps:bodyPr/>
                      </wps:wsp>
                      <pic:pic xmlns:pic="http://schemas.openxmlformats.org/drawingml/2006/picture">
                        <pic:nvPicPr>
                          <pic:cNvPr id="1192" name="Picture 1192"/>
                          <pic:cNvPicPr/>
                        </pic:nvPicPr>
                        <pic:blipFill>
                          <a:blip r:embed="rId51"/>
                          <a:stretch>
                            <a:fillRect/>
                          </a:stretch>
                        </pic:blipFill>
                        <pic:spPr>
                          <a:xfrm flipV="1">
                            <a:off x="2855138" y="1622510"/>
                            <a:ext cx="199694" cy="442177"/>
                          </a:xfrm>
                          <a:prstGeom prst="rect">
                            <a:avLst/>
                          </a:prstGeom>
                        </pic:spPr>
                      </pic:pic>
                      <wps:wsp>
                        <wps:cNvPr id="1193" name="Shape 1193"/>
                        <wps:cNvSpPr/>
                        <wps:spPr>
                          <a:xfrm>
                            <a:off x="2911006" y="583637"/>
                            <a:ext cx="439801" cy="474269"/>
                          </a:xfrm>
                          <a:custGeom>
                            <a:avLst/>
                            <a:gdLst/>
                            <a:ahLst/>
                            <a:cxnLst/>
                            <a:rect l="0" t="0" r="0" b="0"/>
                            <a:pathLst>
                              <a:path w="439801" h="474269">
                                <a:moveTo>
                                  <a:pt x="191376" y="0"/>
                                </a:moveTo>
                                <a:lnTo>
                                  <a:pt x="439801" y="143815"/>
                                </a:lnTo>
                                <a:lnTo>
                                  <a:pt x="248424" y="474269"/>
                                </a:lnTo>
                                <a:lnTo>
                                  <a:pt x="0" y="331622"/>
                                </a:lnTo>
                                <a:lnTo>
                                  <a:pt x="191376" y="0"/>
                                </a:lnTo>
                                <a:close/>
                              </a:path>
                            </a:pathLst>
                          </a:custGeom>
                          <a:ln w="0" cap="rnd">
                            <a:round/>
                          </a:ln>
                        </wps:spPr>
                        <wps:style>
                          <a:lnRef idx="0">
                            <a:srgbClr val="000000">
                              <a:alpha val="0"/>
                            </a:srgbClr>
                          </a:lnRef>
                          <a:fillRef idx="1">
                            <a:srgbClr val="F2F2F2"/>
                          </a:fillRef>
                          <a:effectRef idx="0">
                            <a:scrgbClr r="0" g="0" b="0"/>
                          </a:effectRef>
                          <a:fontRef idx="none"/>
                        </wps:style>
                        <wps:bodyPr/>
                      </wps:wsp>
                      <wps:wsp>
                        <wps:cNvPr id="1194" name="Shape 1194"/>
                        <wps:cNvSpPr/>
                        <wps:spPr>
                          <a:xfrm>
                            <a:off x="2911006" y="583637"/>
                            <a:ext cx="439801" cy="474269"/>
                          </a:xfrm>
                          <a:custGeom>
                            <a:avLst/>
                            <a:gdLst/>
                            <a:ahLst/>
                            <a:cxnLst/>
                            <a:rect l="0" t="0" r="0" b="0"/>
                            <a:pathLst>
                              <a:path w="439801" h="474269">
                                <a:moveTo>
                                  <a:pt x="191376" y="0"/>
                                </a:moveTo>
                                <a:lnTo>
                                  <a:pt x="0" y="331622"/>
                                </a:lnTo>
                                <a:lnTo>
                                  <a:pt x="248424" y="474269"/>
                                </a:lnTo>
                                <a:lnTo>
                                  <a:pt x="439801" y="143815"/>
                                </a:lnTo>
                                <a:lnTo>
                                  <a:pt x="191376" y="0"/>
                                </a:lnTo>
                                <a:close/>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195" name="Rectangle 1195"/>
                        <wps:cNvSpPr/>
                        <wps:spPr>
                          <a:xfrm rot="7199932">
                            <a:off x="3141188" y="649406"/>
                            <a:ext cx="63178" cy="118534"/>
                          </a:xfrm>
                          <a:prstGeom prst="rect">
                            <a:avLst/>
                          </a:prstGeom>
                          <a:ln>
                            <a:noFill/>
                          </a:ln>
                        </wps:spPr>
                        <wps:txbx>
                          <w:txbxContent>
                            <w:p w14:paraId="1D4AAFD8"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C</w:t>
                              </w:r>
                            </w:p>
                          </w:txbxContent>
                        </wps:txbx>
                        <wps:bodyPr horzOverflow="overflow" vert="horz" lIns="0" tIns="0" rIns="0" bIns="0" rtlCol="0">
                          <a:noAutofit/>
                        </wps:bodyPr>
                      </wps:wsp>
                      <wps:wsp>
                        <wps:cNvPr id="1196" name="Rectangle 1196"/>
                        <wps:cNvSpPr/>
                        <wps:spPr>
                          <a:xfrm rot="7199932">
                            <a:off x="3122216" y="687052"/>
                            <a:ext cx="56778" cy="118534"/>
                          </a:xfrm>
                          <a:prstGeom prst="rect">
                            <a:avLst/>
                          </a:prstGeom>
                          <a:ln>
                            <a:noFill/>
                          </a:ln>
                        </wps:spPr>
                        <wps:txbx>
                          <w:txbxContent>
                            <w:p w14:paraId="5EAD6C6E"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a</w:t>
                              </w:r>
                            </w:p>
                          </w:txbxContent>
                        </wps:txbx>
                        <wps:bodyPr horzOverflow="overflow" vert="horz" lIns="0" tIns="0" rIns="0" bIns="0" rtlCol="0">
                          <a:noAutofit/>
                        </wps:bodyPr>
                      </wps:wsp>
                      <wps:wsp>
                        <wps:cNvPr id="1197" name="Rectangle 1197"/>
                        <wps:cNvSpPr/>
                        <wps:spPr>
                          <a:xfrm rot="7199932">
                            <a:off x="3096730" y="727449"/>
                            <a:ext cx="62230" cy="118534"/>
                          </a:xfrm>
                          <a:prstGeom prst="rect">
                            <a:avLst/>
                          </a:prstGeom>
                          <a:ln>
                            <a:noFill/>
                          </a:ln>
                        </wps:spPr>
                        <wps:txbx>
                          <w:txbxContent>
                            <w:p w14:paraId="445C9FDE"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n</w:t>
                              </w:r>
                            </w:p>
                          </w:txbxContent>
                        </wps:txbx>
                        <wps:bodyPr horzOverflow="overflow" vert="horz" lIns="0" tIns="0" rIns="0" bIns="0" rtlCol="0">
                          <a:noAutofit/>
                        </wps:bodyPr>
                      </wps:wsp>
                      <wps:wsp>
                        <wps:cNvPr id="1198" name="Rectangle 1198"/>
                        <wps:cNvSpPr/>
                        <wps:spPr>
                          <a:xfrm rot="7199932">
                            <a:off x="3079446" y="764113"/>
                            <a:ext cx="53578" cy="118534"/>
                          </a:xfrm>
                          <a:prstGeom prst="rect">
                            <a:avLst/>
                          </a:prstGeom>
                          <a:ln>
                            <a:noFill/>
                          </a:ln>
                        </wps:spPr>
                        <wps:txbx>
                          <w:txbxContent>
                            <w:p w14:paraId="0070A11B"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v</w:t>
                              </w:r>
                            </w:p>
                          </w:txbxContent>
                        </wps:txbx>
                        <wps:bodyPr horzOverflow="overflow" vert="horz" lIns="0" tIns="0" rIns="0" bIns="0" rtlCol="0">
                          <a:noAutofit/>
                        </wps:bodyPr>
                      </wps:wsp>
                      <wps:wsp>
                        <wps:cNvPr id="1199" name="Rectangle 1199"/>
                        <wps:cNvSpPr/>
                        <wps:spPr>
                          <a:xfrm rot="7199932">
                            <a:off x="3058031" y="799973"/>
                            <a:ext cx="56778" cy="118534"/>
                          </a:xfrm>
                          <a:prstGeom prst="rect">
                            <a:avLst/>
                          </a:prstGeom>
                          <a:ln>
                            <a:noFill/>
                          </a:ln>
                        </wps:spPr>
                        <wps:txbx>
                          <w:txbxContent>
                            <w:p w14:paraId="0B7386F4"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a</w:t>
                              </w:r>
                            </w:p>
                          </w:txbxContent>
                        </wps:txbx>
                        <wps:bodyPr horzOverflow="overflow" vert="horz" lIns="0" tIns="0" rIns="0" bIns="0" rtlCol="0">
                          <a:noAutofit/>
                        </wps:bodyPr>
                      </wps:wsp>
                      <wps:wsp>
                        <wps:cNvPr id="1200" name="Rectangle 1200"/>
                        <wps:cNvSpPr/>
                        <wps:spPr>
                          <a:xfrm rot="7199932">
                            <a:off x="3044458" y="832301"/>
                            <a:ext cx="46347" cy="118534"/>
                          </a:xfrm>
                          <a:prstGeom prst="rect">
                            <a:avLst/>
                          </a:prstGeom>
                          <a:ln>
                            <a:noFill/>
                          </a:ln>
                        </wps:spPr>
                        <wps:txbx>
                          <w:txbxContent>
                            <w:p w14:paraId="0F43A878"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s</w:t>
                              </w:r>
                            </w:p>
                          </w:txbxContent>
                        </wps:txbx>
                        <wps:bodyPr horzOverflow="overflow" vert="horz" lIns="0" tIns="0" rIns="0" bIns="0" rtlCol="0">
                          <a:noAutofit/>
                        </wps:bodyPr>
                      </wps:wsp>
                      <wps:wsp>
                        <wps:cNvPr id="1201" name="Rectangle 1201"/>
                        <wps:cNvSpPr/>
                        <wps:spPr>
                          <a:xfrm rot="7199932">
                            <a:off x="3016317" y="867972"/>
                            <a:ext cx="60096" cy="118533"/>
                          </a:xfrm>
                          <a:prstGeom prst="rect">
                            <a:avLst/>
                          </a:prstGeom>
                          <a:ln>
                            <a:noFill/>
                          </a:ln>
                        </wps:spPr>
                        <wps:txbx>
                          <w:txbxContent>
                            <w:p w14:paraId="4A0B4293"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1</w:t>
                              </w:r>
                            </w:p>
                          </w:txbxContent>
                        </wps:txbx>
                        <wps:bodyPr horzOverflow="overflow" vert="horz" lIns="0" tIns="0" rIns="0" bIns="0" rtlCol="0">
                          <a:noAutofit/>
                        </wps:bodyPr>
                      </wps:wsp>
                      <wps:wsp>
                        <wps:cNvPr id="1202" name="Shape 1202"/>
                        <wps:cNvSpPr/>
                        <wps:spPr>
                          <a:xfrm>
                            <a:off x="2596020" y="229409"/>
                            <a:ext cx="930707" cy="484975"/>
                          </a:xfrm>
                          <a:custGeom>
                            <a:avLst/>
                            <a:gdLst/>
                            <a:ahLst/>
                            <a:cxnLst/>
                            <a:rect l="0" t="0" r="0" b="0"/>
                            <a:pathLst>
                              <a:path w="930707" h="484975">
                                <a:moveTo>
                                  <a:pt x="862952" y="0"/>
                                </a:moveTo>
                                <a:lnTo>
                                  <a:pt x="930707" y="253187"/>
                                </a:lnTo>
                                <a:lnTo>
                                  <a:pt x="67742" y="484975"/>
                                </a:lnTo>
                                <a:lnTo>
                                  <a:pt x="0" y="230607"/>
                                </a:lnTo>
                                <a:lnTo>
                                  <a:pt x="862952"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03" name="Shape 1203"/>
                        <wps:cNvSpPr/>
                        <wps:spPr>
                          <a:xfrm>
                            <a:off x="2663762" y="482596"/>
                            <a:ext cx="862965" cy="231787"/>
                          </a:xfrm>
                          <a:custGeom>
                            <a:avLst/>
                            <a:gdLst/>
                            <a:ahLst/>
                            <a:cxnLst/>
                            <a:rect l="0" t="0" r="0" b="0"/>
                            <a:pathLst>
                              <a:path w="862965" h="231787">
                                <a:moveTo>
                                  <a:pt x="0" y="231787"/>
                                </a:moveTo>
                                <a:lnTo>
                                  <a:pt x="862965"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04" name="Shape 1204"/>
                        <wps:cNvSpPr/>
                        <wps:spPr>
                          <a:xfrm>
                            <a:off x="2596020" y="229409"/>
                            <a:ext cx="862952" cy="230607"/>
                          </a:xfrm>
                          <a:custGeom>
                            <a:avLst/>
                            <a:gdLst/>
                            <a:ahLst/>
                            <a:cxnLst/>
                            <a:rect l="0" t="0" r="0" b="0"/>
                            <a:pathLst>
                              <a:path w="862952" h="230607">
                                <a:moveTo>
                                  <a:pt x="0" y="230607"/>
                                </a:moveTo>
                                <a:lnTo>
                                  <a:pt x="862952"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05" name="Shape 1205"/>
                        <wps:cNvSpPr/>
                        <wps:spPr>
                          <a:xfrm>
                            <a:off x="2663762" y="482596"/>
                            <a:ext cx="862965" cy="231787"/>
                          </a:xfrm>
                          <a:custGeom>
                            <a:avLst/>
                            <a:gdLst/>
                            <a:ahLst/>
                            <a:cxnLst/>
                            <a:rect l="0" t="0" r="0" b="0"/>
                            <a:pathLst>
                              <a:path w="862965" h="231787">
                                <a:moveTo>
                                  <a:pt x="0" y="231787"/>
                                </a:moveTo>
                                <a:lnTo>
                                  <a:pt x="862965"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06" name="Shape 1206"/>
                        <wps:cNvSpPr/>
                        <wps:spPr>
                          <a:xfrm>
                            <a:off x="2596020" y="229409"/>
                            <a:ext cx="862952" cy="230607"/>
                          </a:xfrm>
                          <a:custGeom>
                            <a:avLst/>
                            <a:gdLst/>
                            <a:ahLst/>
                            <a:cxnLst/>
                            <a:rect l="0" t="0" r="0" b="0"/>
                            <a:pathLst>
                              <a:path w="862952" h="230607">
                                <a:moveTo>
                                  <a:pt x="0" y="230607"/>
                                </a:moveTo>
                                <a:lnTo>
                                  <a:pt x="862952"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07" name="Shape 1207"/>
                        <wps:cNvSpPr/>
                        <wps:spPr>
                          <a:xfrm>
                            <a:off x="2596020" y="460016"/>
                            <a:ext cx="67742" cy="254368"/>
                          </a:xfrm>
                          <a:custGeom>
                            <a:avLst/>
                            <a:gdLst/>
                            <a:ahLst/>
                            <a:cxnLst/>
                            <a:rect l="0" t="0" r="0" b="0"/>
                            <a:pathLst>
                              <a:path w="67742" h="254368">
                                <a:moveTo>
                                  <a:pt x="67742" y="254368"/>
                                </a:moveTo>
                                <a:lnTo>
                                  <a:pt x="0"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08" name="Shape 1208"/>
                        <wps:cNvSpPr/>
                        <wps:spPr>
                          <a:xfrm>
                            <a:off x="3458972" y="229409"/>
                            <a:ext cx="67755" cy="253187"/>
                          </a:xfrm>
                          <a:custGeom>
                            <a:avLst/>
                            <a:gdLst/>
                            <a:ahLst/>
                            <a:cxnLst/>
                            <a:rect l="0" t="0" r="0" b="0"/>
                            <a:pathLst>
                              <a:path w="67755" h="253187">
                                <a:moveTo>
                                  <a:pt x="67755" y="253187"/>
                                </a:moveTo>
                                <a:lnTo>
                                  <a:pt x="0" y="0"/>
                                </a:lnTo>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09" name="Picture 1209"/>
                          <pic:cNvPicPr/>
                        </pic:nvPicPr>
                        <pic:blipFill>
                          <a:blip r:embed="rId52"/>
                          <a:stretch>
                            <a:fillRect/>
                          </a:stretch>
                        </pic:blipFill>
                        <pic:spPr>
                          <a:xfrm flipV="1">
                            <a:off x="2989454" y="444559"/>
                            <a:ext cx="142637" cy="185429"/>
                          </a:xfrm>
                          <a:prstGeom prst="rect">
                            <a:avLst/>
                          </a:prstGeom>
                        </pic:spPr>
                      </pic:pic>
                      <wps:wsp>
                        <wps:cNvPr id="1210" name="Shape 1210"/>
                        <wps:cNvSpPr/>
                        <wps:spPr>
                          <a:xfrm>
                            <a:off x="3706216" y="1384779"/>
                            <a:ext cx="439801" cy="442175"/>
                          </a:xfrm>
                          <a:custGeom>
                            <a:avLst/>
                            <a:gdLst/>
                            <a:ahLst/>
                            <a:cxnLst/>
                            <a:rect l="0" t="0" r="0" b="0"/>
                            <a:pathLst>
                              <a:path w="439801" h="442175">
                                <a:moveTo>
                                  <a:pt x="92710" y="0"/>
                                </a:moveTo>
                                <a:lnTo>
                                  <a:pt x="439801" y="93904"/>
                                </a:lnTo>
                                <a:lnTo>
                                  <a:pt x="345897" y="442175"/>
                                </a:lnTo>
                                <a:lnTo>
                                  <a:pt x="0" y="349466"/>
                                </a:lnTo>
                                <a:lnTo>
                                  <a:pt x="92710"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11" name="Shape 1211"/>
                        <wps:cNvSpPr/>
                        <wps:spPr>
                          <a:xfrm>
                            <a:off x="4052113" y="1478683"/>
                            <a:ext cx="93904" cy="348271"/>
                          </a:xfrm>
                          <a:custGeom>
                            <a:avLst/>
                            <a:gdLst/>
                            <a:ahLst/>
                            <a:cxnLst/>
                            <a:rect l="0" t="0" r="0" b="0"/>
                            <a:pathLst>
                              <a:path w="93904" h="348271">
                                <a:moveTo>
                                  <a:pt x="0" y="348271"/>
                                </a:moveTo>
                                <a:lnTo>
                                  <a:pt x="93904"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12" name="Shape 1212"/>
                        <wps:cNvSpPr/>
                        <wps:spPr>
                          <a:xfrm>
                            <a:off x="3706216" y="1384779"/>
                            <a:ext cx="92710" cy="349466"/>
                          </a:xfrm>
                          <a:custGeom>
                            <a:avLst/>
                            <a:gdLst/>
                            <a:ahLst/>
                            <a:cxnLst/>
                            <a:rect l="0" t="0" r="0" b="0"/>
                            <a:pathLst>
                              <a:path w="92710" h="349466">
                                <a:moveTo>
                                  <a:pt x="0" y="349466"/>
                                </a:moveTo>
                                <a:lnTo>
                                  <a:pt x="92710"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13" name="Shape 1213"/>
                        <wps:cNvSpPr/>
                        <wps:spPr>
                          <a:xfrm>
                            <a:off x="4052113" y="1478683"/>
                            <a:ext cx="93904" cy="348271"/>
                          </a:xfrm>
                          <a:custGeom>
                            <a:avLst/>
                            <a:gdLst/>
                            <a:ahLst/>
                            <a:cxnLst/>
                            <a:rect l="0" t="0" r="0" b="0"/>
                            <a:pathLst>
                              <a:path w="93904" h="348271">
                                <a:moveTo>
                                  <a:pt x="0" y="348271"/>
                                </a:moveTo>
                                <a:lnTo>
                                  <a:pt x="93904"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14" name="Shape 1214"/>
                        <wps:cNvSpPr/>
                        <wps:spPr>
                          <a:xfrm>
                            <a:off x="3706216" y="1384779"/>
                            <a:ext cx="92710" cy="349466"/>
                          </a:xfrm>
                          <a:custGeom>
                            <a:avLst/>
                            <a:gdLst/>
                            <a:ahLst/>
                            <a:cxnLst/>
                            <a:rect l="0" t="0" r="0" b="0"/>
                            <a:pathLst>
                              <a:path w="92710" h="349466">
                                <a:moveTo>
                                  <a:pt x="0" y="349466"/>
                                </a:moveTo>
                                <a:lnTo>
                                  <a:pt x="92710"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15" name="Shape 1215"/>
                        <wps:cNvSpPr/>
                        <wps:spPr>
                          <a:xfrm>
                            <a:off x="3706216" y="1734245"/>
                            <a:ext cx="345897" cy="92709"/>
                          </a:xfrm>
                          <a:custGeom>
                            <a:avLst/>
                            <a:gdLst/>
                            <a:ahLst/>
                            <a:cxnLst/>
                            <a:rect l="0" t="0" r="0" b="0"/>
                            <a:pathLst>
                              <a:path w="345897" h="92709">
                                <a:moveTo>
                                  <a:pt x="345897" y="92709"/>
                                </a:moveTo>
                                <a:lnTo>
                                  <a:pt x="0"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16" name="Shape 1216"/>
                        <wps:cNvSpPr/>
                        <wps:spPr>
                          <a:xfrm>
                            <a:off x="3798926" y="1384779"/>
                            <a:ext cx="347091" cy="93904"/>
                          </a:xfrm>
                          <a:custGeom>
                            <a:avLst/>
                            <a:gdLst/>
                            <a:ahLst/>
                            <a:cxnLst/>
                            <a:rect l="0" t="0" r="0" b="0"/>
                            <a:pathLst>
                              <a:path w="347091" h="93904">
                                <a:moveTo>
                                  <a:pt x="347091" y="93904"/>
                                </a:moveTo>
                                <a:lnTo>
                                  <a:pt x="0"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17" name="Rectangle 1217"/>
                        <wps:cNvSpPr/>
                        <wps:spPr>
                          <a:xfrm rot="-4500188">
                            <a:off x="3889881" y="1667954"/>
                            <a:ext cx="42907" cy="79020"/>
                          </a:xfrm>
                          <a:prstGeom prst="rect">
                            <a:avLst/>
                          </a:prstGeom>
                          <a:ln>
                            <a:noFill/>
                          </a:ln>
                        </wps:spPr>
                        <wps:txbx>
                          <w:txbxContent>
                            <w:p w14:paraId="5376B9AE" w14:textId="77777777" w:rsidR="002D2FEF" w:rsidRPr="00BE6626" w:rsidRDefault="00F063F0">
                              <w:pPr>
                                <w:spacing w:after="160" w:line="259" w:lineRule="auto"/>
                                <w:ind w:firstLine="0"/>
                                <w:jc w:val="left"/>
                              </w:pPr>
                              <w:r w:rsidRPr="00BE6626">
                                <w:rPr>
                                  <w:rFonts w:ascii="Calibri" w:eastAsia="Calibri" w:hAnsi="Calibri" w:cs="Calibri"/>
                                  <w:color w:val="164326"/>
                                  <w:sz w:val="9"/>
                                </w:rPr>
                                <w:t>R</w:t>
                              </w:r>
                            </w:p>
                          </w:txbxContent>
                        </wps:txbx>
                        <wps:bodyPr horzOverflow="overflow" vert="horz" lIns="0" tIns="0" rIns="0" bIns="0" rtlCol="0">
                          <a:noAutofit/>
                        </wps:bodyPr>
                      </wps:wsp>
                      <wps:wsp>
                        <wps:cNvPr id="1218" name="Rectangle 1218"/>
                        <wps:cNvSpPr/>
                        <wps:spPr>
                          <a:xfrm rot="-4500188">
                            <a:off x="3899518" y="1638766"/>
                            <a:ext cx="39351" cy="79020"/>
                          </a:xfrm>
                          <a:prstGeom prst="rect">
                            <a:avLst/>
                          </a:prstGeom>
                          <a:ln>
                            <a:noFill/>
                          </a:ln>
                        </wps:spPr>
                        <wps:txbx>
                          <w:txbxContent>
                            <w:p w14:paraId="7549DD19" w14:textId="77777777" w:rsidR="002D2FEF" w:rsidRPr="00BE6626" w:rsidRDefault="00F063F0">
                              <w:pPr>
                                <w:spacing w:after="160" w:line="259" w:lineRule="auto"/>
                                <w:ind w:firstLine="0"/>
                                <w:jc w:val="left"/>
                              </w:pPr>
                              <w:r w:rsidRPr="00BE6626">
                                <w:rPr>
                                  <w:rFonts w:ascii="Calibri" w:eastAsia="Calibri" w:hAnsi="Calibri" w:cs="Calibri"/>
                                  <w:color w:val="164326"/>
                                  <w:sz w:val="9"/>
                                </w:rPr>
                                <w:t>e</w:t>
                              </w:r>
                            </w:p>
                          </w:txbxContent>
                        </wps:txbx>
                        <wps:bodyPr horzOverflow="overflow" vert="horz" lIns="0" tIns="0" rIns="0" bIns="0" rtlCol="0">
                          <a:noAutofit/>
                        </wps:bodyPr>
                      </wps:wsp>
                      <wps:wsp>
                        <wps:cNvPr id="1219" name="Rectangle 1219"/>
                        <wps:cNvSpPr/>
                        <wps:spPr>
                          <a:xfrm rot="-4500188">
                            <a:off x="3909786" y="1614324"/>
                            <a:ext cx="30896" cy="79020"/>
                          </a:xfrm>
                          <a:prstGeom prst="rect">
                            <a:avLst/>
                          </a:prstGeom>
                          <a:ln>
                            <a:noFill/>
                          </a:ln>
                        </wps:spPr>
                        <wps:txbx>
                          <w:txbxContent>
                            <w:p w14:paraId="6E302FF4" w14:textId="77777777" w:rsidR="002D2FEF" w:rsidRPr="00BE6626" w:rsidRDefault="00F063F0">
                              <w:pPr>
                                <w:spacing w:after="160" w:line="259" w:lineRule="auto"/>
                                <w:ind w:firstLine="0"/>
                                <w:jc w:val="left"/>
                              </w:pPr>
                              <w:r w:rsidRPr="00BE6626">
                                <w:rPr>
                                  <w:rFonts w:ascii="Calibri" w:eastAsia="Calibri" w:hAnsi="Calibri" w:cs="Calibri"/>
                                  <w:color w:val="164326"/>
                                  <w:sz w:val="9"/>
                                </w:rPr>
                                <w:t>s</w:t>
                              </w:r>
                            </w:p>
                          </w:txbxContent>
                        </wps:txbx>
                        <wps:bodyPr horzOverflow="overflow" vert="horz" lIns="0" tIns="0" rIns="0" bIns="0" rtlCol="0">
                          <a:noAutofit/>
                        </wps:bodyPr>
                      </wps:wsp>
                      <wps:wsp>
                        <wps:cNvPr id="1220" name="Rectangle 1220"/>
                        <wps:cNvSpPr/>
                        <wps:spPr>
                          <a:xfrm rot="-4500188">
                            <a:off x="3915728" y="1591738"/>
                            <a:ext cx="30897" cy="79018"/>
                          </a:xfrm>
                          <a:prstGeom prst="rect">
                            <a:avLst/>
                          </a:prstGeom>
                          <a:ln>
                            <a:noFill/>
                          </a:ln>
                        </wps:spPr>
                        <wps:txbx>
                          <w:txbxContent>
                            <w:p w14:paraId="7E7E0E24" w14:textId="77777777" w:rsidR="002D2FEF" w:rsidRPr="00BE6626" w:rsidRDefault="00F063F0">
                              <w:pPr>
                                <w:spacing w:after="160" w:line="259" w:lineRule="auto"/>
                                <w:ind w:firstLine="0"/>
                                <w:jc w:val="left"/>
                              </w:pPr>
                              <w:r w:rsidRPr="00BE6626">
                                <w:rPr>
                                  <w:rFonts w:ascii="Calibri" w:eastAsia="Calibri" w:hAnsi="Calibri" w:cs="Calibri"/>
                                  <w:color w:val="164326"/>
                                  <w:sz w:val="9"/>
                                </w:rPr>
                                <w:t>s</w:t>
                              </w:r>
                            </w:p>
                          </w:txbxContent>
                        </wps:txbx>
                        <wps:bodyPr horzOverflow="overflow" vert="horz" lIns="0" tIns="0" rIns="0" bIns="0" rtlCol="0">
                          <a:noAutofit/>
                        </wps:bodyPr>
                      </wps:wsp>
                      <wps:wsp>
                        <wps:cNvPr id="1221" name="Rectangle 1221"/>
                        <wps:cNvSpPr/>
                        <wps:spPr>
                          <a:xfrm rot="-4500188">
                            <a:off x="3917690" y="1565151"/>
                            <a:ext cx="41642" cy="79020"/>
                          </a:xfrm>
                          <a:prstGeom prst="rect">
                            <a:avLst/>
                          </a:prstGeom>
                          <a:ln>
                            <a:noFill/>
                          </a:ln>
                        </wps:spPr>
                        <wps:txbx>
                          <w:txbxContent>
                            <w:p w14:paraId="7F556800" w14:textId="77777777" w:rsidR="002D2FEF" w:rsidRPr="00BE6626" w:rsidRDefault="00F063F0">
                              <w:pPr>
                                <w:spacing w:after="160" w:line="259" w:lineRule="auto"/>
                                <w:ind w:firstLine="0"/>
                                <w:jc w:val="left"/>
                              </w:pPr>
                              <w:r w:rsidRPr="00BE6626">
                                <w:rPr>
                                  <w:rFonts w:ascii="Calibri" w:eastAsia="Calibri" w:hAnsi="Calibri" w:cs="Calibri"/>
                                  <w:color w:val="164326"/>
                                  <w:sz w:val="9"/>
                                </w:rPr>
                                <w:t>o</w:t>
                              </w:r>
                            </w:p>
                          </w:txbxContent>
                        </wps:txbx>
                        <wps:bodyPr horzOverflow="overflow" vert="horz" lIns="0" tIns="0" rIns="0" bIns="0" rtlCol="0">
                          <a:noAutofit/>
                        </wps:bodyPr>
                      </wps:wsp>
                      <wps:wsp>
                        <wps:cNvPr id="1222" name="Rectangle 1222"/>
                        <wps:cNvSpPr/>
                        <wps:spPr>
                          <a:xfrm rot="-4500188">
                            <a:off x="3926067" y="1534326"/>
                            <a:ext cx="41485" cy="79019"/>
                          </a:xfrm>
                          <a:prstGeom prst="rect">
                            <a:avLst/>
                          </a:prstGeom>
                          <a:ln>
                            <a:noFill/>
                          </a:ln>
                        </wps:spPr>
                        <wps:txbx>
                          <w:txbxContent>
                            <w:p w14:paraId="7BF4EC99" w14:textId="77777777" w:rsidR="002D2FEF" w:rsidRPr="00BE6626" w:rsidRDefault="00F063F0">
                              <w:pPr>
                                <w:spacing w:after="160" w:line="259" w:lineRule="auto"/>
                                <w:ind w:firstLine="0"/>
                                <w:jc w:val="left"/>
                              </w:pPr>
                              <w:r w:rsidRPr="00BE6626">
                                <w:rPr>
                                  <w:rFonts w:ascii="Calibri" w:eastAsia="Calibri" w:hAnsi="Calibri" w:cs="Calibri"/>
                                  <w:color w:val="164326"/>
                                  <w:sz w:val="9"/>
                                </w:rPr>
                                <w:t>u</w:t>
                              </w:r>
                            </w:p>
                          </w:txbxContent>
                        </wps:txbx>
                        <wps:bodyPr horzOverflow="overflow" vert="horz" lIns="0" tIns="0" rIns="0" bIns="0" rtlCol="0">
                          <a:noAutofit/>
                        </wps:bodyPr>
                      </wps:wsp>
                      <wps:wsp>
                        <wps:cNvPr id="1223" name="Rectangle 1223"/>
                        <wps:cNvSpPr/>
                        <wps:spPr>
                          <a:xfrm rot="-4500188">
                            <a:off x="3937375" y="1508502"/>
                            <a:ext cx="33424" cy="79019"/>
                          </a:xfrm>
                          <a:prstGeom prst="rect">
                            <a:avLst/>
                          </a:prstGeom>
                          <a:ln>
                            <a:noFill/>
                          </a:ln>
                        </wps:spPr>
                        <wps:txbx>
                          <w:txbxContent>
                            <w:p w14:paraId="05627C2F" w14:textId="77777777" w:rsidR="002D2FEF" w:rsidRPr="00BE6626" w:rsidRDefault="00F063F0">
                              <w:pPr>
                                <w:spacing w:after="160" w:line="259" w:lineRule="auto"/>
                                <w:ind w:firstLine="0"/>
                                <w:jc w:val="left"/>
                              </w:pPr>
                              <w:r w:rsidRPr="00BE6626">
                                <w:rPr>
                                  <w:rFonts w:ascii="Calibri" w:eastAsia="Calibri" w:hAnsi="Calibri" w:cs="Calibri"/>
                                  <w:color w:val="164326"/>
                                  <w:sz w:val="9"/>
                                </w:rPr>
                                <w:t>c</w:t>
                              </w:r>
                            </w:p>
                          </w:txbxContent>
                        </wps:txbx>
                        <wps:bodyPr horzOverflow="overflow" vert="horz" lIns="0" tIns="0" rIns="0" bIns="0" rtlCol="0">
                          <a:noAutofit/>
                        </wps:bodyPr>
                      </wps:wsp>
                      <wps:wsp>
                        <wps:cNvPr id="1224" name="Rectangle 1224"/>
                        <wps:cNvSpPr/>
                        <wps:spPr>
                          <a:xfrm rot="-4500188">
                            <a:off x="3941120" y="1480676"/>
                            <a:ext cx="39352" cy="79019"/>
                          </a:xfrm>
                          <a:prstGeom prst="rect">
                            <a:avLst/>
                          </a:prstGeom>
                          <a:ln>
                            <a:noFill/>
                          </a:ln>
                        </wps:spPr>
                        <wps:txbx>
                          <w:txbxContent>
                            <w:p w14:paraId="512DEE3E" w14:textId="77777777" w:rsidR="002D2FEF" w:rsidRPr="00BE6626" w:rsidRDefault="00F063F0">
                              <w:pPr>
                                <w:spacing w:after="160" w:line="259" w:lineRule="auto"/>
                                <w:ind w:firstLine="0"/>
                                <w:jc w:val="left"/>
                              </w:pPr>
                              <w:r w:rsidRPr="00BE6626">
                                <w:rPr>
                                  <w:rFonts w:ascii="Calibri" w:eastAsia="Calibri" w:hAnsi="Calibri" w:cs="Calibri"/>
                                  <w:color w:val="164326"/>
                                  <w:sz w:val="9"/>
                                </w:rPr>
                                <w:t>e</w:t>
                              </w:r>
                            </w:p>
                          </w:txbxContent>
                        </wps:txbx>
                        <wps:bodyPr horzOverflow="overflow" vert="horz" lIns="0" tIns="0" rIns="0" bIns="0" rtlCol="0">
                          <a:noAutofit/>
                        </wps:bodyPr>
                      </wps:wsp>
                      <wps:wsp>
                        <wps:cNvPr id="1225" name="Rectangle 1225"/>
                        <wps:cNvSpPr/>
                        <wps:spPr>
                          <a:xfrm rot="-4500188">
                            <a:off x="3952577" y="1457420"/>
                            <a:ext cx="30896" cy="79019"/>
                          </a:xfrm>
                          <a:prstGeom prst="rect">
                            <a:avLst/>
                          </a:prstGeom>
                          <a:ln>
                            <a:noFill/>
                          </a:ln>
                        </wps:spPr>
                        <wps:txbx>
                          <w:txbxContent>
                            <w:p w14:paraId="7382F09C" w14:textId="77777777" w:rsidR="002D2FEF" w:rsidRPr="00BE6626" w:rsidRDefault="00F063F0">
                              <w:pPr>
                                <w:spacing w:after="160" w:line="259" w:lineRule="auto"/>
                                <w:ind w:firstLine="0"/>
                                <w:jc w:val="left"/>
                              </w:pPr>
                              <w:r w:rsidRPr="00BE6626">
                                <w:rPr>
                                  <w:rFonts w:ascii="Calibri" w:eastAsia="Calibri" w:hAnsi="Calibri" w:cs="Calibri"/>
                                  <w:color w:val="164326"/>
                                  <w:sz w:val="9"/>
                                </w:rPr>
                                <w:t>s</w:t>
                              </w:r>
                            </w:p>
                          </w:txbxContent>
                        </wps:txbx>
                        <wps:bodyPr horzOverflow="overflow" vert="horz" lIns="0" tIns="0" rIns="0" bIns="0" rtlCol="0">
                          <a:noAutofit/>
                        </wps:bodyPr>
                      </wps:wsp>
                      <wps:wsp>
                        <wps:cNvPr id="1226" name="Shape 1226"/>
                        <wps:cNvSpPr/>
                        <wps:spPr>
                          <a:xfrm>
                            <a:off x="2794521" y="904566"/>
                            <a:ext cx="635927" cy="618096"/>
                          </a:xfrm>
                          <a:custGeom>
                            <a:avLst/>
                            <a:gdLst/>
                            <a:ahLst/>
                            <a:cxnLst/>
                            <a:rect l="0" t="0" r="0" b="0"/>
                            <a:pathLst>
                              <a:path w="635927" h="618096">
                                <a:moveTo>
                                  <a:pt x="240106" y="0"/>
                                </a:moveTo>
                                <a:lnTo>
                                  <a:pt x="635927" y="276949"/>
                                </a:lnTo>
                                <a:lnTo>
                                  <a:pt x="395821" y="618096"/>
                                </a:lnTo>
                                <a:lnTo>
                                  <a:pt x="0" y="341148"/>
                                </a:lnTo>
                                <a:lnTo>
                                  <a:pt x="240106" y="0"/>
                                </a:lnTo>
                                <a:close/>
                              </a:path>
                            </a:pathLst>
                          </a:custGeom>
                          <a:ln w="0" cap="rnd">
                            <a:round/>
                          </a:ln>
                        </wps:spPr>
                        <wps:style>
                          <a:lnRef idx="0">
                            <a:srgbClr val="000000">
                              <a:alpha val="0"/>
                            </a:srgbClr>
                          </a:lnRef>
                          <a:fillRef idx="1">
                            <a:srgbClr val="F2F2F2"/>
                          </a:fillRef>
                          <a:effectRef idx="0">
                            <a:scrgbClr r="0" g="0" b="0"/>
                          </a:effectRef>
                          <a:fontRef idx="none"/>
                        </wps:style>
                        <wps:bodyPr/>
                      </wps:wsp>
                      <wps:wsp>
                        <wps:cNvPr id="1227" name="Shape 1227"/>
                        <wps:cNvSpPr/>
                        <wps:spPr>
                          <a:xfrm>
                            <a:off x="2794521" y="904566"/>
                            <a:ext cx="635927" cy="618096"/>
                          </a:xfrm>
                          <a:custGeom>
                            <a:avLst/>
                            <a:gdLst/>
                            <a:ahLst/>
                            <a:cxnLst/>
                            <a:rect l="0" t="0" r="0" b="0"/>
                            <a:pathLst>
                              <a:path w="635927" h="618096">
                                <a:moveTo>
                                  <a:pt x="0" y="341148"/>
                                </a:moveTo>
                                <a:lnTo>
                                  <a:pt x="395821" y="618096"/>
                                </a:lnTo>
                                <a:lnTo>
                                  <a:pt x="635927" y="276949"/>
                                </a:lnTo>
                                <a:lnTo>
                                  <a:pt x="240106" y="0"/>
                                </a:lnTo>
                                <a:lnTo>
                                  <a:pt x="0" y="341148"/>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28" name="Picture 1228"/>
                          <pic:cNvPicPr/>
                        </pic:nvPicPr>
                        <pic:blipFill>
                          <a:blip r:embed="rId53"/>
                          <a:stretch>
                            <a:fillRect/>
                          </a:stretch>
                        </pic:blipFill>
                        <pic:spPr>
                          <a:xfrm flipV="1">
                            <a:off x="2985885" y="1113773"/>
                            <a:ext cx="218712" cy="520629"/>
                          </a:xfrm>
                          <a:prstGeom prst="rect">
                            <a:avLst/>
                          </a:prstGeom>
                        </pic:spPr>
                      </pic:pic>
                      <pic:pic xmlns:pic="http://schemas.openxmlformats.org/drawingml/2006/picture">
                        <pic:nvPicPr>
                          <pic:cNvPr id="1229" name="Picture 1229"/>
                          <pic:cNvPicPr/>
                        </pic:nvPicPr>
                        <pic:blipFill>
                          <a:blip r:embed="rId54"/>
                          <a:stretch>
                            <a:fillRect/>
                          </a:stretch>
                        </pic:blipFill>
                        <pic:spPr>
                          <a:xfrm flipV="1">
                            <a:off x="3186773" y="1255213"/>
                            <a:ext cx="57055" cy="185429"/>
                          </a:xfrm>
                          <a:prstGeom prst="rect">
                            <a:avLst/>
                          </a:prstGeom>
                        </pic:spPr>
                      </pic:pic>
                      <wps:wsp>
                        <wps:cNvPr id="1230" name="Shape 1230"/>
                        <wps:cNvSpPr/>
                        <wps:spPr>
                          <a:xfrm>
                            <a:off x="3477997" y="633548"/>
                            <a:ext cx="443369" cy="375615"/>
                          </a:xfrm>
                          <a:custGeom>
                            <a:avLst/>
                            <a:gdLst/>
                            <a:ahLst/>
                            <a:cxnLst/>
                            <a:rect l="0" t="0" r="0" b="0"/>
                            <a:pathLst>
                              <a:path w="443369" h="375615">
                                <a:moveTo>
                                  <a:pt x="73685" y="0"/>
                                </a:moveTo>
                                <a:lnTo>
                                  <a:pt x="443369" y="98666"/>
                                </a:lnTo>
                                <a:lnTo>
                                  <a:pt x="368478" y="375615"/>
                                </a:lnTo>
                                <a:lnTo>
                                  <a:pt x="0" y="276961"/>
                                </a:lnTo>
                                <a:lnTo>
                                  <a:pt x="73685" y="0"/>
                                </a:lnTo>
                                <a:close/>
                              </a:path>
                            </a:pathLst>
                          </a:custGeom>
                          <a:ln w="0" cap="rnd">
                            <a:round/>
                          </a:ln>
                        </wps:spPr>
                        <wps:style>
                          <a:lnRef idx="0">
                            <a:srgbClr val="000000">
                              <a:alpha val="0"/>
                            </a:srgbClr>
                          </a:lnRef>
                          <a:fillRef idx="1">
                            <a:srgbClr val="F2F2F2"/>
                          </a:fillRef>
                          <a:effectRef idx="0">
                            <a:scrgbClr r="0" g="0" b="0"/>
                          </a:effectRef>
                          <a:fontRef idx="none"/>
                        </wps:style>
                        <wps:bodyPr/>
                      </wps:wsp>
                      <wps:wsp>
                        <wps:cNvPr id="1231" name="Shape 1231"/>
                        <wps:cNvSpPr/>
                        <wps:spPr>
                          <a:xfrm>
                            <a:off x="3477997" y="633548"/>
                            <a:ext cx="443369" cy="375615"/>
                          </a:xfrm>
                          <a:custGeom>
                            <a:avLst/>
                            <a:gdLst/>
                            <a:ahLst/>
                            <a:cxnLst/>
                            <a:rect l="0" t="0" r="0" b="0"/>
                            <a:pathLst>
                              <a:path w="443369" h="375615">
                                <a:moveTo>
                                  <a:pt x="443369" y="98666"/>
                                </a:moveTo>
                                <a:lnTo>
                                  <a:pt x="73685" y="0"/>
                                </a:lnTo>
                                <a:lnTo>
                                  <a:pt x="0" y="276961"/>
                                </a:lnTo>
                                <a:lnTo>
                                  <a:pt x="368478" y="375615"/>
                                </a:lnTo>
                                <a:lnTo>
                                  <a:pt x="443369" y="98666"/>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32" name="Picture 1232"/>
                          <pic:cNvPicPr/>
                        </pic:nvPicPr>
                        <pic:blipFill>
                          <a:blip r:embed="rId55"/>
                          <a:stretch>
                            <a:fillRect/>
                          </a:stretch>
                        </pic:blipFill>
                        <pic:spPr>
                          <a:xfrm flipV="1">
                            <a:off x="3600425" y="770251"/>
                            <a:ext cx="247238" cy="335199"/>
                          </a:xfrm>
                          <a:prstGeom prst="rect">
                            <a:avLst/>
                          </a:prstGeom>
                        </pic:spPr>
                      </pic:pic>
                      <pic:pic xmlns:pic="http://schemas.openxmlformats.org/drawingml/2006/picture">
                        <pic:nvPicPr>
                          <pic:cNvPr id="1233" name="Picture 1233"/>
                          <pic:cNvPicPr/>
                        </pic:nvPicPr>
                        <pic:blipFill>
                          <a:blip r:embed="rId56"/>
                          <a:stretch>
                            <a:fillRect/>
                          </a:stretch>
                        </pic:blipFill>
                        <pic:spPr>
                          <a:xfrm flipV="1">
                            <a:off x="3557626" y="760739"/>
                            <a:ext cx="47546" cy="171166"/>
                          </a:xfrm>
                          <a:prstGeom prst="rect">
                            <a:avLst/>
                          </a:prstGeom>
                        </pic:spPr>
                      </pic:pic>
                      <wps:wsp>
                        <wps:cNvPr id="1234" name="Shape 1234"/>
                        <wps:cNvSpPr/>
                        <wps:spPr>
                          <a:xfrm>
                            <a:off x="3448279" y="966377"/>
                            <a:ext cx="474269" cy="438607"/>
                          </a:xfrm>
                          <a:custGeom>
                            <a:avLst/>
                            <a:gdLst/>
                            <a:ahLst/>
                            <a:cxnLst/>
                            <a:rect l="0" t="0" r="0" b="0"/>
                            <a:pathLst>
                              <a:path w="474269" h="438607">
                                <a:moveTo>
                                  <a:pt x="331635" y="0"/>
                                </a:moveTo>
                                <a:lnTo>
                                  <a:pt x="474269" y="248425"/>
                                </a:lnTo>
                                <a:lnTo>
                                  <a:pt x="143828" y="438607"/>
                                </a:lnTo>
                                <a:lnTo>
                                  <a:pt x="0" y="191364"/>
                                </a:lnTo>
                                <a:lnTo>
                                  <a:pt x="331635" y="0"/>
                                </a:lnTo>
                                <a:close/>
                              </a:path>
                            </a:pathLst>
                          </a:custGeom>
                          <a:ln w="0" cap="rnd">
                            <a:round/>
                          </a:ln>
                        </wps:spPr>
                        <wps:style>
                          <a:lnRef idx="0">
                            <a:srgbClr val="000000">
                              <a:alpha val="0"/>
                            </a:srgbClr>
                          </a:lnRef>
                          <a:fillRef idx="1">
                            <a:srgbClr val="F2F2F2"/>
                          </a:fillRef>
                          <a:effectRef idx="0">
                            <a:scrgbClr r="0" g="0" b="0"/>
                          </a:effectRef>
                          <a:fontRef idx="none"/>
                        </wps:style>
                        <wps:bodyPr/>
                      </wps:wsp>
                      <wps:wsp>
                        <wps:cNvPr id="1235" name="Shape 1235"/>
                        <wps:cNvSpPr/>
                        <wps:spPr>
                          <a:xfrm>
                            <a:off x="3448279" y="966377"/>
                            <a:ext cx="474269" cy="438607"/>
                          </a:xfrm>
                          <a:custGeom>
                            <a:avLst/>
                            <a:gdLst/>
                            <a:ahLst/>
                            <a:cxnLst/>
                            <a:rect l="0" t="0" r="0" b="0"/>
                            <a:pathLst>
                              <a:path w="474269" h="438607">
                                <a:moveTo>
                                  <a:pt x="143828" y="438607"/>
                                </a:moveTo>
                                <a:lnTo>
                                  <a:pt x="474269" y="248425"/>
                                </a:lnTo>
                                <a:lnTo>
                                  <a:pt x="331635" y="0"/>
                                </a:lnTo>
                                <a:lnTo>
                                  <a:pt x="0" y="191364"/>
                                </a:lnTo>
                                <a:lnTo>
                                  <a:pt x="143828" y="438607"/>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36" name="Picture 1236"/>
                          <pic:cNvPicPr/>
                        </pic:nvPicPr>
                        <pic:blipFill>
                          <a:blip r:embed="rId57"/>
                          <a:stretch>
                            <a:fillRect/>
                          </a:stretch>
                        </pic:blipFill>
                        <pic:spPr>
                          <a:xfrm flipV="1">
                            <a:off x="3552876" y="1124467"/>
                            <a:ext cx="228220" cy="449309"/>
                          </a:xfrm>
                          <a:prstGeom prst="rect">
                            <a:avLst/>
                          </a:prstGeom>
                        </pic:spPr>
                      </pic:pic>
                      <pic:pic xmlns:pic="http://schemas.openxmlformats.org/drawingml/2006/picture">
                        <pic:nvPicPr>
                          <pic:cNvPr id="1237" name="Picture 1237"/>
                          <pic:cNvPicPr/>
                        </pic:nvPicPr>
                        <pic:blipFill>
                          <a:blip r:embed="rId58"/>
                          <a:stretch>
                            <a:fillRect/>
                          </a:stretch>
                        </pic:blipFill>
                        <pic:spPr>
                          <a:xfrm flipV="1">
                            <a:off x="3781095" y="1091180"/>
                            <a:ext cx="38037" cy="156902"/>
                          </a:xfrm>
                          <a:prstGeom prst="rect">
                            <a:avLst/>
                          </a:prstGeom>
                        </pic:spPr>
                      </pic:pic>
                      <wps:wsp>
                        <wps:cNvPr id="1238" name="Shape 1238"/>
                        <wps:cNvSpPr/>
                        <wps:spPr>
                          <a:xfrm>
                            <a:off x="2459317" y="223465"/>
                            <a:ext cx="1797241" cy="1796046"/>
                          </a:xfrm>
                          <a:custGeom>
                            <a:avLst/>
                            <a:gdLst/>
                            <a:ahLst/>
                            <a:cxnLst/>
                            <a:rect l="0" t="0" r="0" b="0"/>
                            <a:pathLst>
                              <a:path w="1797241" h="1796046">
                                <a:moveTo>
                                  <a:pt x="0" y="1796046"/>
                                </a:moveTo>
                                <a:lnTo>
                                  <a:pt x="1797241" y="1796046"/>
                                </a:lnTo>
                                <a:lnTo>
                                  <a:pt x="1797241" y="0"/>
                                </a:lnTo>
                                <a:lnTo>
                                  <a:pt x="0" y="0"/>
                                </a:lnTo>
                                <a:lnTo>
                                  <a:pt x="0" y="1796046"/>
                                </a:lnTo>
                              </a:path>
                            </a:pathLst>
                          </a:custGeom>
                          <a:ln w="11126" cap="rnd">
                            <a:round/>
                          </a:ln>
                        </wps:spPr>
                        <wps:style>
                          <a:lnRef idx="1">
                            <a:srgbClr val="548BD4"/>
                          </a:lnRef>
                          <a:fillRef idx="0">
                            <a:srgbClr val="000000">
                              <a:alpha val="0"/>
                            </a:srgbClr>
                          </a:fillRef>
                          <a:effectRef idx="0">
                            <a:scrgbClr r="0" g="0" b="0"/>
                          </a:effectRef>
                          <a:fontRef idx="none"/>
                        </wps:style>
                        <wps:bodyPr/>
                      </wps:wsp>
                      <wps:wsp>
                        <wps:cNvPr id="268930" name="Shape 268930"/>
                        <wps:cNvSpPr/>
                        <wps:spPr>
                          <a:xfrm>
                            <a:off x="70129" y="282895"/>
                            <a:ext cx="1923238" cy="232975"/>
                          </a:xfrm>
                          <a:custGeom>
                            <a:avLst/>
                            <a:gdLst/>
                            <a:ahLst/>
                            <a:cxnLst/>
                            <a:rect l="0" t="0" r="0" b="0"/>
                            <a:pathLst>
                              <a:path w="1923238" h="232975">
                                <a:moveTo>
                                  <a:pt x="0" y="0"/>
                                </a:moveTo>
                                <a:lnTo>
                                  <a:pt x="1923238" y="0"/>
                                </a:lnTo>
                                <a:lnTo>
                                  <a:pt x="1923238" y="232975"/>
                                </a:lnTo>
                                <a:lnTo>
                                  <a:pt x="0" y="232975"/>
                                </a:lnTo>
                                <a:lnTo>
                                  <a:pt x="0" y="0"/>
                                </a:lnTo>
                              </a:path>
                            </a:pathLst>
                          </a:custGeom>
                          <a:ln w="0" cap="rnd">
                            <a:round/>
                          </a:ln>
                        </wps:spPr>
                        <wps:style>
                          <a:lnRef idx="0">
                            <a:srgbClr val="000000">
                              <a:alpha val="0"/>
                            </a:srgbClr>
                          </a:lnRef>
                          <a:fillRef idx="1">
                            <a:srgbClr val="D3D3AB"/>
                          </a:fillRef>
                          <a:effectRef idx="0">
                            <a:scrgbClr r="0" g="0" b="0"/>
                          </a:effectRef>
                          <a:fontRef idx="none"/>
                        </wps:style>
                        <wps:bodyPr/>
                      </wps:wsp>
                      <wps:wsp>
                        <wps:cNvPr id="1240" name="Shape 1240"/>
                        <wps:cNvSpPr/>
                        <wps:spPr>
                          <a:xfrm>
                            <a:off x="70129" y="282895"/>
                            <a:ext cx="1923238" cy="232975"/>
                          </a:xfrm>
                          <a:custGeom>
                            <a:avLst/>
                            <a:gdLst/>
                            <a:ahLst/>
                            <a:cxnLst/>
                            <a:rect l="0" t="0" r="0" b="0"/>
                            <a:pathLst>
                              <a:path w="1923238" h="232975">
                                <a:moveTo>
                                  <a:pt x="0" y="232975"/>
                                </a:moveTo>
                                <a:lnTo>
                                  <a:pt x="1923238" y="232975"/>
                                </a:lnTo>
                                <a:lnTo>
                                  <a:pt x="1923238" y="0"/>
                                </a:lnTo>
                                <a:lnTo>
                                  <a:pt x="0" y="0"/>
                                </a:lnTo>
                                <a:close/>
                              </a:path>
                            </a:pathLst>
                          </a:custGeom>
                          <a:ln w="16688" cap="rnd">
                            <a:round/>
                          </a:ln>
                        </wps:spPr>
                        <wps:style>
                          <a:lnRef idx="1">
                            <a:srgbClr val="FFC000"/>
                          </a:lnRef>
                          <a:fillRef idx="0">
                            <a:srgbClr val="000000">
                              <a:alpha val="0"/>
                            </a:srgbClr>
                          </a:fillRef>
                          <a:effectRef idx="0">
                            <a:scrgbClr r="0" g="0" b="0"/>
                          </a:effectRef>
                          <a:fontRef idx="none"/>
                        </wps:style>
                        <wps:bodyPr/>
                      </wps:wsp>
                      <pic:pic xmlns:pic="http://schemas.openxmlformats.org/drawingml/2006/picture">
                        <pic:nvPicPr>
                          <pic:cNvPr id="1241" name="Picture 1241"/>
                          <pic:cNvPicPr/>
                        </pic:nvPicPr>
                        <pic:blipFill>
                          <a:blip r:embed="rId59"/>
                          <a:stretch>
                            <a:fillRect/>
                          </a:stretch>
                        </pic:blipFill>
                        <pic:spPr>
                          <a:xfrm flipV="1">
                            <a:off x="931901" y="369668"/>
                            <a:ext cx="199694" cy="171166"/>
                          </a:xfrm>
                          <a:prstGeom prst="rect">
                            <a:avLst/>
                          </a:prstGeom>
                        </pic:spPr>
                      </pic:pic>
                      <wps:wsp>
                        <wps:cNvPr id="268931" name="Shape 268931"/>
                        <wps:cNvSpPr/>
                        <wps:spPr>
                          <a:xfrm>
                            <a:off x="134315" y="1381213"/>
                            <a:ext cx="368484" cy="473085"/>
                          </a:xfrm>
                          <a:custGeom>
                            <a:avLst/>
                            <a:gdLst/>
                            <a:ahLst/>
                            <a:cxnLst/>
                            <a:rect l="0" t="0" r="0" b="0"/>
                            <a:pathLst>
                              <a:path w="368484" h="473085">
                                <a:moveTo>
                                  <a:pt x="0" y="0"/>
                                </a:moveTo>
                                <a:lnTo>
                                  <a:pt x="368484" y="0"/>
                                </a:lnTo>
                                <a:lnTo>
                                  <a:pt x="368484" y="473085"/>
                                </a:lnTo>
                                <a:lnTo>
                                  <a:pt x="0" y="473085"/>
                                </a:lnTo>
                                <a:lnTo>
                                  <a:pt x="0" y="0"/>
                                </a:lnTo>
                              </a:path>
                            </a:pathLst>
                          </a:custGeom>
                          <a:ln w="0" cap="rnd">
                            <a:round/>
                          </a:ln>
                        </wps:spPr>
                        <wps:style>
                          <a:lnRef idx="0">
                            <a:srgbClr val="000000">
                              <a:alpha val="0"/>
                            </a:srgbClr>
                          </a:lnRef>
                          <a:fillRef idx="1">
                            <a:srgbClr val="D3D3AB"/>
                          </a:fillRef>
                          <a:effectRef idx="0">
                            <a:scrgbClr r="0" g="0" b="0"/>
                          </a:effectRef>
                          <a:fontRef idx="none"/>
                        </wps:style>
                        <wps:bodyPr/>
                      </wps:wsp>
                      <wps:wsp>
                        <wps:cNvPr id="1243" name="Shape 1243"/>
                        <wps:cNvSpPr/>
                        <wps:spPr>
                          <a:xfrm>
                            <a:off x="134315" y="1381213"/>
                            <a:ext cx="368484" cy="473085"/>
                          </a:xfrm>
                          <a:custGeom>
                            <a:avLst/>
                            <a:gdLst/>
                            <a:ahLst/>
                            <a:cxnLst/>
                            <a:rect l="0" t="0" r="0" b="0"/>
                            <a:pathLst>
                              <a:path w="368484" h="473085">
                                <a:moveTo>
                                  <a:pt x="0" y="473085"/>
                                </a:moveTo>
                                <a:lnTo>
                                  <a:pt x="368484" y="473085"/>
                                </a:lnTo>
                                <a:lnTo>
                                  <a:pt x="368484"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44" name="Picture 1244"/>
                          <pic:cNvPicPr/>
                        </pic:nvPicPr>
                        <pic:blipFill>
                          <a:blip r:embed="rId60"/>
                          <a:stretch>
                            <a:fillRect/>
                          </a:stretch>
                        </pic:blipFill>
                        <pic:spPr>
                          <a:xfrm flipV="1">
                            <a:off x="184239" y="1595167"/>
                            <a:ext cx="275767" cy="128374"/>
                          </a:xfrm>
                          <a:prstGeom prst="rect">
                            <a:avLst/>
                          </a:prstGeom>
                        </pic:spPr>
                      </pic:pic>
                      <wps:wsp>
                        <wps:cNvPr id="268932" name="Shape 268932"/>
                        <wps:cNvSpPr/>
                        <wps:spPr>
                          <a:xfrm>
                            <a:off x="775005" y="733402"/>
                            <a:ext cx="468328" cy="388690"/>
                          </a:xfrm>
                          <a:custGeom>
                            <a:avLst/>
                            <a:gdLst/>
                            <a:ahLst/>
                            <a:cxnLst/>
                            <a:rect l="0" t="0" r="0" b="0"/>
                            <a:pathLst>
                              <a:path w="468328" h="388690">
                                <a:moveTo>
                                  <a:pt x="0" y="0"/>
                                </a:moveTo>
                                <a:lnTo>
                                  <a:pt x="468328" y="0"/>
                                </a:lnTo>
                                <a:lnTo>
                                  <a:pt x="468328" y="388690"/>
                                </a:lnTo>
                                <a:lnTo>
                                  <a:pt x="0" y="388690"/>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1246" name="Shape 1246"/>
                        <wps:cNvSpPr/>
                        <wps:spPr>
                          <a:xfrm>
                            <a:off x="775005" y="733402"/>
                            <a:ext cx="468328" cy="388690"/>
                          </a:xfrm>
                          <a:custGeom>
                            <a:avLst/>
                            <a:gdLst/>
                            <a:ahLst/>
                            <a:cxnLst/>
                            <a:rect l="0" t="0" r="0" b="0"/>
                            <a:pathLst>
                              <a:path w="468328" h="388690">
                                <a:moveTo>
                                  <a:pt x="0" y="388690"/>
                                </a:moveTo>
                                <a:lnTo>
                                  <a:pt x="468328" y="388690"/>
                                </a:lnTo>
                                <a:lnTo>
                                  <a:pt x="468328"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47" name="Picture 1247"/>
                          <pic:cNvPicPr/>
                        </pic:nvPicPr>
                        <pic:blipFill>
                          <a:blip r:embed="rId61"/>
                          <a:stretch>
                            <a:fillRect/>
                          </a:stretch>
                        </pic:blipFill>
                        <pic:spPr>
                          <a:xfrm flipV="1">
                            <a:off x="864146" y="896248"/>
                            <a:ext cx="247239" cy="174732"/>
                          </a:xfrm>
                          <a:prstGeom prst="rect">
                            <a:avLst/>
                          </a:prstGeom>
                        </pic:spPr>
                      </pic:pic>
                      <pic:pic xmlns:pic="http://schemas.openxmlformats.org/drawingml/2006/picture">
                        <pic:nvPicPr>
                          <pic:cNvPr id="1248" name="Picture 1248"/>
                          <pic:cNvPicPr/>
                        </pic:nvPicPr>
                        <pic:blipFill>
                          <a:blip r:embed="rId62"/>
                          <a:stretch>
                            <a:fillRect/>
                          </a:stretch>
                        </pic:blipFill>
                        <pic:spPr>
                          <a:xfrm flipV="1">
                            <a:off x="1120902" y="896248"/>
                            <a:ext cx="38037" cy="171166"/>
                          </a:xfrm>
                          <a:prstGeom prst="rect">
                            <a:avLst/>
                          </a:prstGeom>
                        </pic:spPr>
                      </pic:pic>
                      <wps:wsp>
                        <wps:cNvPr id="268933" name="Shape 268933"/>
                        <wps:cNvSpPr/>
                        <wps:spPr>
                          <a:xfrm>
                            <a:off x="775005" y="1161313"/>
                            <a:ext cx="468328" cy="505177"/>
                          </a:xfrm>
                          <a:custGeom>
                            <a:avLst/>
                            <a:gdLst/>
                            <a:ahLst/>
                            <a:cxnLst/>
                            <a:rect l="0" t="0" r="0" b="0"/>
                            <a:pathLst>
                              <a:path w="468328" h="505177">
                                <a:moveTo>
                                  <a:pt x="0" y="0"/>
                                </a:moveTo>
                                <a:lnTo>
                                  <a:pt x="468328" y="0"/>
                                </a:lnTo>
                                <a:lnTo>
                                  <a:pt x="468328" y="505177"/>
                                </a:lnTo>
                                <a:lnTo>
                                  <a:pt x="0" y="505177"/>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1250" name="Shape 1250"/>
                        <wps:cNvSpPr/>
                        <wps:spPr>
                          <a:xfrm>
                            <a:off x="775005" y="1161313"/>
                            <a:ext cx="468328" cy="505177"/>
                          </a:xfrm>
                          <a:custGeom>
                            <a:avLst/>
                            <a:gdLst/>
                            <a:ahLst/>
                            <a:cxnLst/>
                            <a:rect l="0" t="0" r="0" b="0"/>
                            <a:pathLst>
                              <a:path w="468328" h="505177">
                                <a:moveTo>
                                  <a:pt x="0" y="505177"/>
                                </a:moveTo>
                                <a:lnTo>
                                  <a:pt x="468328" y="505177"/>
                                </a:lnTo>
                                <a:lnTo>
                                  <a:pt x="468328"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51" name="Picture 1251"/>
                          <pic:cNvPicPr/>
                        </pic:nvPicPr>
                        <pic:blipFill>
                          <a:blip r:embed="rId61"/>
                          <a:stretch>
                            <a:fillRect/>
                          </a:stretch>
                        </pic:blipFill>
                        <pic:spPr>
                          <a:xfrm flipV="1">
                            <a:off x="864146" y="1328912"/>
                            <a:ext cx="247239" cy="174732"/>
                          </a:xfrm>
                          <a:prstGeom prst="rect">
                            <a:avLst/>
                          </a:prstGeom>
                        </pic:spPr>
                      </pic:pic>
                      <pic:pic xmlns:pic="http://schemas.openxmlformats.org/drawingml/2006/picture">
                        <pic:nvPicPr>
                          <pic:cNvPr id="1252" name="Picture 1252"/>
                          <pic:cNvPicPr/>
                        </pic:nvPicPr>
                        <pic:blipFill>
                          <a:blip r:embed="rId63"/>
                          <a:stretch>
                            <a:fillRect/>
                          </a:stretch>
                        </pic:blipFill>
                        <pic:spPr>
                          <a:xfrm flipV="1">
                            <a:off x="1118527" y="1328912"/>
                            <a:ext cx="38037" cy="171166"/>
                          </a:xfrm>
                          <a:prstGeom prst="rect">
                            <a:avLst/>
                          </a:prstGeom>
                        </pic:spPr>
                      </pic:pic>
                      <wps:wsp>
                        <wps:cNvPr id="268934" name="Shape 268934"/>
                        <wps:cNvSpPr/>
                        <wps:spPr>
                          <a:xfrm>
                            <a:off x="1296823" y="733394"/>
                            <a:ext cx="467137" cy="465952"/>
                          </a:xfrm>
                          <a:custGeom>
                            <a:avLst/>
                            <a:gdLst/>
                            <a:ahLst/>
                            <a:cxnLst/>
                            <a:rect l="0" t="0" r="0" b="0"/>
                            <a:pathLst>
                              <a:path w="467137" h="465952">
                                <a:moveTo>
                                  <a:pt x="0" y="0"/>
                                </a:moveTo>
                                <a:lnTo>
                                  <a:pt x="467137" y="0"/>
                                </a:lnTo>
                                <a:lnTo>
                                  <a:pt x="467137" y="465952"/>
                                </a:lnTo>
                                <a:lnTo>
                                  <a:pt x="0" y="465952"/>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1254" name="Shape 1254"/>
                        <wps:cNvSpPr/>
                        <wps:spPr>
                          <a:xfrm>
                            <a:off x="1296823" y="733394"/>
                            <a:ext cx="467137" cy="465952"/>
                          </a:xfrm>
                          <a:custGeom>
                            <a:avLst/>
                            <a:gdLst/>
                            <a:ahLst/>
                            <a:cxnLst/>
                            <a:rect l="0" t="0" r="0" b="0"/>
                            <a:pathLst>
                              <a:path w="467137" h="465952">
                                <a:moveTo>
                                  <a:pt x="0" y="465952"/>
                                </a:moveTo>
                                <a:lnTo>
                                  <a:pt x="467137" y="465952"/>
                                </a:lnTo>
                                <a:lnTo>
                                  <a:pt x="467137"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55" name="Picture 1255"/>
                          <pic:cNvPicPr/>
                        </pic:nvPicPr>
                        <pic:blipFill>
                          <a:blip r:embed="rId64"/>
                          <a:stretch>
                            <a:fillRect/>
                          </a:stretch>
                        </pic:blipFill>
                        <pic:spPr>
                          <a:xfrm flipV="1">
                            <a:off x="1384783" y="935465"/>
                            <a:ext cx="247238" cy="174732"/>
                          </a:xfrm>
                          <a:prstGeom prst="rect">
                            <a:avLst/>
                          </a:prstGeom>
                        </pic:spPr>
                      </pic:pic>
                      <pic:pic xmlns:pic="http://schemas.openxmlformats.org/drawingml/2006/picture">
                        <pic:nvPicPr>
                          <pic:cNvPr id="1256" name="Picture 1256"/>
                          <pic:cNvPicPr/>
                        </pic:nvPicPr>
                        <pic:blipFill>
                          <a:blip r:embed="rId65"/>
                          <a:stretch>
                            <a:fillRect/>
                          </a:stretch>
                        </pic:blipFill>
                        <pic:spPr>
                          <a:xfrm flipV="1">
                            <a:off x="1639151" y="935465"/>
                            <a:ext cx="38037" cy="174732"/>
                          </a:xfrm>
                          <a:prstGeom prst="rect">
                            <a:avLst/>
                          </a:prstGeom>
                        </pic:spPr>
                      </pic:pic>
                      <wps:wsp>
                        <wps:cNvPr id="268935" name="Shape 268935"/>
                        <wps:cNvSpPr/>
                        <wps:spPr>
                          <a:xfrm>
                            <a:off x="1296823" y="1264723"/>
                            <a:ext cx="467137" cy="401767"/>
                          </a:xfrm>
                          <a:custGeom>
                            <a:avLst/>
                            <a:gdLst/>
                            <a:ahLst/>
                            <a:cxnLst/>
                            <a:rect l="0" t="0" r="0" b="0"/>
                            <a:pathLst>
                              <a:path w="467137" h="401767">
                                <a:moveTo>
                                  <a:pt x="0" y="0"/>
                                </a:moveTo>
                                <a:lnTo>
                                  <a:pt x="467137" y="0"/>
                                </a:lnTo>
                                <a:lnTo>
                                  <a:pt x="467137" y="401767"/>
                                </a:lnTo>
                                <a:lnTo>
                                  <a:pt x="0" y="401767"/>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1258" name="Shape 1258"/>
                        <wps:cNvSpPr/>
                        <wps:spPr>
                          <a:xfrm>
                            <a:off x="1296823" y="1264723"/>
                            <a:ext cx="467137" cy="401767"/>
                          </a:xfrm>
                          <a:custGeom>
                            <a:avLst/>
                            <a:gdLst/>
                            <a:ahLst/>
                            <a:cxnLst/>
                            <a:rect l="0" t="0" r="0" b="0"/>
                            <a:pathLst>
                              <a:path w="467137" h="401767">
                                <a:moveTo>
                                  <a:pt x="0" y="401767"/>
                                </a:moveTo>
                                <a:lnTo>
                                  <a:pt x="467137" y="401767"/>
                                </a:lnTo>
                                <a:lnTo>
                                  <a:pt x="467137"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59" name="Picture 1259"/>
                          <pic:cNvPicPr/>
                        </pic:nvPicPr>
                        <pic:blipFill>
                          <a:blip r:embed="rId64"/>
                          <a:stretch>
                            <a:fillRect/>
                          </a:stretch>
                        </pic:blipFill>
                        <pic:spPr>
                          <a:xfrm flipV="1">
                            <a:off x="1384783" y="1434702"/>
                            <a:ext cx="247238" cy="174732"/>
                          </a:xfrm>
                          <a:prstGeom prst="rect">
                            <a:avLst/>
                          </a:prstGeom>
                        </pic:spPr>
                      </pic:pic>
                      <pic:pic xmlns:pic="http://schemas.openxmlformats.org/drawingml/2006/picture">
                        <pic:nvPicPr>
                          <pic:cNvPr id="1260" name="Picture 1260"/>
                          <pic:cNvPicPr/>
                        </pic:nvPicPr>
                        <pic:blipFill>
                          <a:blip r:embed="rId66"/>
                          <a:stretch>
                            <a:fillRect/>
                          </a:stretch>
                        </pic:blipFill>
                        <pic:spPr>
                          <a:xfrm flipV="1">
                            <a:off x="1636776" y="1434702"/>
                            <a:ext cx="47546" cy="171166"/>
                          </a:xfrm>
                          <a:prstGeom prst="rect">
                            <a:avLst/>
                          </a:prstGeom>
                        </pic:spPr>
                      </pic:pic>
                      <wps:wsp>
                        <wps:cNvPr id="268936" name="Shape 268936"/>
                        <wps:cNvSpPr/>
                        <wps:spPr>
                          <a:xfrm>
                            <a:off x="134315" y="682283"/>
                            <a:ext cx="368484" cy="620479"/>
                          </a:xfrm>
                          <a:custGeom>
                            <a:avLst/>
                            <a:gdLst/>
                            <a:ahLst/>
                            <a:cxnLst/>
                            <a:rect l="0" t="0" r="0" b="0"/>
                            <a:pathLst>
                              <a:path w="368484" h="620479">
                                <a:moveTo>
                                  <a:pt x="0" y="0"/>
                                </a:moveTo>
                                <a:lnTo>
                                  <a:pt x="368484" y="0"/>
                                </a:lnTo>
                                <a:lnTo>
                                  <a:pt x="368484" y="620479"/>
                                </a:lnTo>
                                <a:lnTo>
                                  <a:pt x="0" y="620479"/>
                                </a:lnTo>
                                <a:lnTo>
                                  <a:pt x="0" y="0"/>
                                </a:lnTo>
                              </a:path>
                            </a:pathLst>
                          </a:custGeom>
                          <a:ln w="0" cap="rnd">
                            <a:round/>
                          </a:ln>
                        </wps:spPr>
                        <wps:style>
                          <a:lnRef idx="0">
                            <a:srgbClr val="000000">
                              <a:alpha val="0"/>
                            </a:srgbClr>
                          </a:lnRef>
                          <a:fillRef idx="1">
                            <a:srgbClr val="D3D3AB"/>
                          </a:fillRef>
                          <a:effectRef idx="0">
                            <a:scrgbClr r="0" g="0" b="0"/>
                          </a:effectRef>
                          <a:fontRef idx="none"/>
                        </wps:style>
                        <wps:bodyPr/>
                      </wps:wsp>
                      <wps:wsp>
                        <wps:cNvPr id="1262" name="Shape 1262"/>
                        <wps:cNvSpPr/>
                        <wps:spPr>
                          <a:xfrm>
                            <a:off x="134315" y="682283"/>
                            <a:ext cx="368484" cy="620479"/>
                          </a:xfrm>
                          <a:custGeom>
                            <a:avLst/>
                            <a:gdLst/>
                            <a:ahLst/>
                            <a:cxnLst/>
                            <a:rect l="0" t="0" r="0" b="0"/>
                            <a:pathLst>
                              <a:path w="368484" h="620479">
                                <a:moveTo>
                                  <a:pt x="0" y="620479"/>
                                </a:moveTo>
                                <a:lnTo>
                                  <a:pt x="368484" y="620479"/>
                                </a:lnTo>
                                <a:lnTo>
                                  <a:pt x="368484"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63" name="Picture 1263"/>
                          <pic:cNvPicPr/>
                        </pic:nvPicPr>
                        <pic:blipFill>
                          <a:blip r:embed="rId67"/>
                          <a:stretch>
                            <a:fillRect/>
                          </a:stretch>
                        </pic:blipFill>
                        <pic:spPr>
                          <a:xfrm flipV="1">
                            <a:off x="240106" y="968752"/>
                            <a:ext cx="161656" cy="164033"/>
                          </a:xfrm>
                          <a:prstGeom prst="rect">
                            <a:avLst/>
                          </a:prstGeom>
                        </pic:spPr>
                      </pic:pic>
                      <wps:wsp>
                        <wps:cNvPr id="1264" name="Shape 1264"/>
                        <wps:cNvSpPr/>
                        <wps:spPr>
                          <a:xfrm>
                            <a:off x="20206" y="218716"/>
                            <a:ext cx="2018335" cy="1786534"/>
                          </a:xfrm>
                          <a:custGeom>
                            <a:avLst/>
                            <a:gdLst/>
                            <a:ahLst/>
                            <a:cxnLst/>
                            <a:rect l="0" t="0" r="0" b="0"/>
                            <a:pathLst>
                              <a:path w="2018335" h="1786534">
                                <a:moveTo>
                                  <a:pt x="0" y="1786534"/>
                                </a:moveTo>
                                <a:lnTo>
                                  <a:pt x="2018335" y="1786534"/>
                                </a:lnTo>
                                <a:lnTo>
                                  <a:pt x="2018335" y="0"/>
                                </a:lnTo>
                                <a:lnTo>
                                  <a:pt x="0" y="0"/>
                                </a:lnTo>
                                <a:lnTo>
                                  <a:pt x="0" y="1786534"/>
                                </a:lnTo>
                              </a:path>
                            </a:pathLst>
                          </a:custGeom>
                          <a:ln w="11126" cap="rnd">
                            <a:round/>
                          </a:ln>
                        </wps:spPr>
                        <wps:style>
                          <a:lnRef idx="1">
                            <a:srgbClr val="548BD4"/>
                          </a:lnRef>
                          <a:fillRef idx="0">
                            <a:srgbClr val="000000">
                              <a:alpha val="0"/>
                            </a:srgbClr>
                          </a:fillRef>
                          <a:effectRef idx="0">
                            <a:scrgbClr r="0" g="0" b="0"/>
                          </a:effectRef>
                          <a:fontRef idx="none"/>
                        </wps:style>
                        <wps:bodyPr/>
                      </wps:wsp>
                      <wps:wsp>
                        <wps:cNvPr id="1265" name="Rectangle 1265"/>
                        <wps:cNvSpPr/>
                        <wps:spPr>
                          <a:xfrm>
                            <a:off x="4276763" y="1930375"/>
                            <a:ext cx="36489" cy="145443"/>
                          </a:xfrm>
                          <a:prstGeom prst="rect">
                            <a:avLst/>
                          </a:prstGeom>
                          <a:ln>
                            <a:noFill/>
                          </a:ln>
                        </wps:spPr>
                        <wps:txbx>
                          <w:txbxContent>
                            <w:p w14:paraId="487BCBF4" w14:textId="77777777" w:rsidR="002D2FEF" w:rsidRPr="00BE6626" w:rsidRDefault="00F063F0">
                              <w:pPr>
                                <w:spacing w:after="160" w:line="259" w:lineRule="auto"/>
                                <w:ind w:firstLine="0"/>
                                <w:jc w:val="left"/>
                              </w:pPr>
                              <w:r w:rsidRPr="00BE6626">
                                <w:rPr>
                                  <w:sz w:val="17"/>
                                </w:rPr>
                                <w:t xml:space="preserve"> </w:t>
                              </w:r>
                            </w:p>
                          </w:txbxContent>
                        </wps:txbx>
                        <wps:bodyPr horzOverflow="overflow" vert="horz" lIns="0" tIns="0" rIns="0" bIns="0" rtlCol="0">
                          <a:noAutofit/>
                        </wps:bodyPr>
                      </wps:wsp>
                    </wpg:wgp>
                  </a:graphicData>
                </a:graphic>
              </wp:inline>
            </w:drawing>
          </mc:Choice>
          <mc:Fallback>
            <w:pict>
              <v:group w14:anchorId="422B1F98" id="Group 257584" o:spid="_x0000_s1026" style="width:338.9pt;height:162.55pt;mso-position-horizontal-relative:char;mso-position-vertical-relative:line" coordsize="43041,20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">
                <v:rect id="Rectangle 1190" o:spid="_x0000_s1027" style="position:absolute;width:36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68E0B92C" w14:textId="77777777" w:rsidR="002D2FEF" w:rsidRPr="00BE6626" w:rsidRDefault="00F063F0">
                        <w:pPr>
                          <w:spacing w:after="160" w:line="259" w:lineRule="auto"/>
                          <w:ind w:firstLine="0"/>
                          <w:jc w:val="left"/>
                        </w:pPr>
                        <w:r w:rsidRPr="00BE6626">
                          <w:rPr>
                            <w:sz w:val="17"/>
                          </w:rPr>
                          <w:t xml:space="preserve"> </w:t>
                        </w:r>
                      </w:p>
                    </w:txbxContent>
                  </v:textbox>
                </v:rect>
                <v:shape id="Shape 1191" o:spid="_x0000_s1028" style="position:absolute;left:25912;top:14525;width:7251;height:4897;visibility:visible;mso-wrap-style:square;v-text-anchor:top" coordsize="725081,48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" path="m30911,53492c61811,,235356,43980,418401,149771,601459,255562,725081,383934,694169,436233r,c664464,489725,490919,446939,307860,341135,123622,235357,,106985,30911,53492e" filled="f" strokecolor="#ffc000" strokeweight=".46356mm">
                  <v:stroke endcap="round"/>
                  <v:path arrowok="t" textboxrect="0,0,725081,4897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2" o:spid="_x0000_s1029" type="#_x0000_t75" style="position:absolute;left:28551;top:16225;width:1997;height:4421;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">
                  <v:imagedata r:id="rId68" o:title=""/>
                </v:shape>
                <v:shape id="Shape 1193" o:spid="_x0000_s1030" style="position:absolute;left:29110;top:5836;width:4398;height:4743;visibility:visible;mso-wrap-style:square;v-text-anchor:top" coordsize="439801,474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" path="m191376,l439801,143815,248424,474269,,331622,191376,xe" fillcolor="#f2f2f2" stroked="f" strokeweight="0">
                  <v:stroke endcap="round"/>
                  <v:path arrowok="t" textboxrect="0,0,439801,474269"/>
                </v:shape>
                <v:shape id="Shape 1194" o:spid="_x0000_s1031" style="position:absolute;left:29110;top:5836;width:4398;height:4743;visibility:visible;mso-wrap-style:square;v-text-anchor:top" coordsize="439801,474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" path="m191376,l,331622,248424,474269,439801,143815,191376,xe" filled="f" strokecolor="#164326" strokeweight=".04944mm">
                  <v:stroke endcap="round"/>
                  <v:path arrowok="t" textboxrect="0,0,439801,474269"/>
                </v:shape>
                <v:rect id="Rectangle 1195" o:spid="_x0000_s1032" style="position:absolute;left:31412;top:6493;width:632;height:1185;rotation:78642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" filled="f" stroked="f">
                  <v:textbox inset="0,0,0,0">
                    <w:txbxContent>
                      <w:p w14:paraId="1D4AAFD8"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C</w:t>
                        </w:r>
                      </w:p>
                    </w:txbxContent>
                  </v:textbox>
                </v:rect>
                <v:rect id="Rectangle 1196" o:spid="_x0000_s1033" style="position:absolute;left:31222;top:6870;width:568;height:1185;rotation:78642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" filled="f" stroked="f">
                  <v:textbox inset="0,0,0,0">
                    <w:txbxContent>
                      <w:p w14:paraId="5EAD6C6E"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a</w:t>
                        </w:r>
                      </w:p>
                    </w:txbxContent>
                  </v:textbox>
                </v:rect>
                <v:rect id="Rectangle 1197" o:spid="_x0000_s1034" style="position:absolute;left:30967;top:7274;width:622;height:1186;rotation:78642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" filled="f" stroked="f">
                  <v:textbox inset="0,0,0,0">
                    <w:txbxContent>
                      <w:p w14:paraId="445C9FDE"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n</w:t>
                        </w:r>
                      </w:p>
                    </w:txbxContent>
                  </v:textbox>
                </v:rect>
                <v:rect id="Rectangle 1198" o:spid="_x0000_s1035" style="position:absolute;left:30794;top:7640;width:536;height:1186;rotation:78642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" filled="f" stroked="f">
                  <v:textbox inset="0,0,0,0">
                    <w:txbxContent>
                      <w:p w14:paraId="0070A11B"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v</w:t>
                        </w:r>
                      </w:p>
                    </w:txbxContent>
                  </v:textbox>
                </v:rect>
                <v:rect id="Rectangle 1199" o:spid="_x0000_s1036" style="position:absolute;left:30580;top:7999;width:568;height:1185;rotation:78642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" filled="f" stroked="f">
                  <v:textbox inset="0,0,0,0">
                    <w:txbxContent>
                      <w:p w14:paraId="0B7386F4"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a</w:t>
                        </w:r>
                      </w:p>
                    </w:txbxContent>
                  </v:textbox>
                </v:rect>
                <v:rect id="Rectangle 1200" o:spid="_x0000_s1037" style="position:absolute;left:30444;top:8322;width:464;height:1185;rotation:78642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" filled="f" stroked="f">
                  <v:textbox inset="0,0,0,0">
                    <w:txbxContent>
                      <w:p w14:paraId="0F43A878"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s</w:t>
                        </w:r>
                      </w:p>
                    </w:txbxContent>
                  </v:textbox>
                </v:rect>
                <v:rect id="Rectangle 1201" o:spid="_x0000_s1038" style="position:absolute;left:30162;top:8679;width:601;height:1186;rotation:78642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" filled="f" stroked="f">
                  <v:textbox inset="0,0,0,0">
                    <w:txbxContent>
                      <w:p w14:paraId="4A0B4293" w14:textId="77777777" w:rsidR="002D2FEF" w:rsidRPr="00BE6626" w:rsidRDefault="00F063F0">
                        <w:pPr>
                          <w:spacing w:after="160" w:line="259" w:lineRule="auto"/>
                          <w:ind w:firstLine="0"/>
                          <w:jc w:val="left"/>
                        </w:pPr>
                        <w:r w:rsidRPr="00BE6626">
                          <w:rPr>
                            <w:rFonts w:ascii="Calibri" w:eastAsia="Calibri" w:hAnsi="Calibri" w:cs="Calibri"/>
                            <w:color w:val="164326"/>
                            <w:sz w:val="14"/>
                          </w:rPr>
                          <w:t>1</w:t>
                        </w:r>
                      </w:p>
                    </w:txbxContent>
                  </v:textbox>
                </v:rect>
                <v:shape id="Shape 1202" o:spid="_x0000_s1039" style="position:absolute;left:25960;top:2294;width:9307;height:4849;visibility:visible;mso-wrap-style:square;v-text-anchor:top" coordsize="930707,48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" path="m862952,r67755,253187l67742,484975,,230607,862952,xe" fillcolor="#d3d3ab" stroked="f" strokeweight="0">
                  <v:stroke endcap="round"/>
                  <v:path arrowok="t" textboxrect="0,0,930707,484975"/>
                </v:shape>
                <v:shape id="Shape 1203" o:spid="_x0000_s1040" style="position:absolute;left:26637;top:4825;width:8630;height:2318;visibility:visible;mso-wrap-style:square;v-text-anchor:top" coordsize="862965,231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" path="m,231787l862965,,,231787xe" fillcolor="#d3d3ab" stroked="f" strokeweight="0">
                  <v:stroke endcap="round"/>
                  <v:path arrowok="t" textboxrect="0,0,862965,231787"/>
                </v:shape>
                <v:shape id="Shape 1204" o:spid="_x0000_s1041" style="position:absolute;left:25960;top:2294;width:8629;height:2306;visibility:visible;mso-wrap-style:square;v-text-anchor:top" coordsize="862952,230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" path="m,230607l862952,,,230607xe" fillcolor="#d3d3ab" stroked="f" strokeweight="0">
                  <v:stroke endcap="round"/>
                  <v:path arrowok="t" textboxrect="0,0,862952,230607"/>
                </v:shape>
                <v:shape id="Shape 1205" o:spid="_x0000_s1042" style="position:absolute;left:26637;top:4825;width:8630;height:2318;visibility:visible;mso-wrap-style:square;v-text-anchor:top" coordsize="862965,231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" path="m,231787l862965,e" filled="f" strokecolor="#164326" strokeweight=".04944mm">
                  <v:stroke endcap="round"/>
                  <v:path arrowok="t" textboxrect="0,0,862965,231787"/>
                </v:shape>
                <v:shape id="Shape 1206" o:spid="_x0000_s1043" style="position:absolute;left:25960;top:2294;width:8629;height:2306;visibility:visible;mso-wrap-style:square;v-text-anchor:top" coordsize="862952,230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" path="m,230607l862952,e" filled="f" strokecolor="#164326" strokeweight=".04944mm">
                  <v:stroke endcap="round"/>
                  <v:path arrowok="t" textboxrect="0,0,862952,230607"/>
                </v:shape>
                <v:shape id="Shape 1207" o:spid="_x0000_s1044" style="position:absolute;left:25960;top:4600;width:677;height:2543;visibility:visible;mso-wrap-style:square;v-text-anchor:top" coordsize="67742,254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" path="m67742,254368l,e" filled="f" strokecolor="#164326" strokeweight=".04944mm">
                  <v:stroke endcap="round"/>
                  <v:path arrowok="t" textboxrect="0,0,67742,254368"/>
                </v:shape>
                <v:shape id="Shape 1208" o:spid="_x0000_s1045" style="position:absolute;left:34589;top:2294;width:678;height:2531;visibility:visible;mso-wrap-style:square;v-text-anchor:top" coordsize="67755,253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" path="m67755,253187l,e" filled="f" strokecolor="#164326" strokeweight=".04944mm">
                  <v:stroke endcap="round"/>
                  <v:path arrowok="t" textboxrect="0,0,67755,253187"/>
                </v:shape>
                <v:shape id="Picture 1209" o:spid="_x0000_s1046" type="#_x0000_t75" style="position:absolute;left:29894;top:4445;width:1426;height:1854;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">
                  <v:imagedata r:id="rId69" o:title=""/>
                </v:shape>
                <v:shape id="Shape 1210" o:spid="_x0000_s1047" style="position:absolute;left:37062;top:13847;width:4398;height:4422;visibility:visible;mso-wrap-style:square;v-text-anchor:top" coordsize="439801,44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" path="m92710,l439801,93904,345897,442175,,349466,92710,xe" fillcolor="#d3d3ab" stroked="f" strokeweight="0">
                  <v:stroke endcap="round"/>
                  <v:path arrowok="t" textboxrect="0,0,439801,442175"/>
                </v:shape>
                <v:shape id="Shape 1211" o:spid="_x0000_s1048" style="position:absolute;left:40521;top:14786;width:939;height:3483;visibility:visible;mso-wrap-style:square;v-text-anchor:top" coordsize="93904,348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" path="m,348271l93904,,,348271xe" fillcolor="#d3d3ab" stroked="f" strokeweight="0">
                  <v:stroke endcap="round"/>
                  <v:path arrowok="t" textboxrect="0,0,93904,348271"/>
                </v:shape>
                <v:shape id="Shape 1212" o:spid="_x0000_s1049" style="position:absolute;left:37062;top:13847;width:927;height:3495;visibility:visible;mso-wrap-style:square;v-text-anchor:top" coordsize="92710,34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" path="m,349466l92710,,,349466xe" fillcolor="#d3d3ab" stroked="f" strokeweight="0">
                  <v:stroke endcap="round"/>
                  <v:path arrowok="t" textboxrect="0,0,92710,349466"/>
                </v:shape>
                <v:shape id="Shape 1213" o:spid="_x0000_s1050" style="position:absolute;left:40521;top:14786;width:939;height:3483;visibility:visible;mso-wrap-style:square;v-text-anchor:top" coordsize="93904,348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" path="m,348271l93904,e" filled="f" strokecolor="#164326" strokeweight=".04944mm">
                  <v:stroke endcap="round"/>
                  <v:path arrowok="t" textboxrect="0,0,93904,348271"/>
                </v:shape>
                <v:shape id="Shape 1214" o:spid="_x0000_s1051" style="position:absolute;left:37062;top:13847;width:927;height:3495;visibility:visible;mso-wrap-style:square;v-text-anchor:top" coordsize="92710,34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" path="m,349466l92710,e" filled="f" strokecolor="#164326" strokeweight=".04944mm">
                  <v:stroke endcap="round"/>
                  <v:path arrowok="t" textboxrect="0,0,92710,349466"/>
                </v:shape>
                <v:shape id="Shape 1215" o:spid="_x0000_s1052" style="position:absolute;left:37062;top:17342;width:3459;height:927;visibility:visible;mso-wrap-style:square;v-text-anchor:top" coordsize="345897,92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" path="m345897,92709l,e" filled="f" strokecolor="#164326" strokeweight=".04944mm">
                  <v:stroke endcap="round"/>
                  <v:path arrowok="t" textboxrect="0,0,345897,92709"/>
                </v:shape>
                <v:shape id="Shape 1216" o:spid="_x0000_s1053" style="position:absolute;left:37989;top:13847;width:3471;height:939;visibility:visible;mso-wrap-style:square;v-text-anchor:top" coordsize="347091,93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" path="m347091,93904l,e" filled="f" strokecolor="#164326" strokeweight=".04944mm">
                  <v:stroke endcap="round"/>
                  <v:path arrowok="t" textboxrect="0,0,347091,93904"/>
                </v:shape>
                <v:rect id="Rectangle 1217" o:spid="_x0000_s1054" style="position:absolute;left:38898;top:16680;width:429;height:790;rotation:-49154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" filled="f" stroked="f">
                  <v:textbox inset="0,0,0,0">
                    <w:txbxContent>
                      <w:p w14:paraId="5376B9AE" w14:textId="77777777" w:rsidR="002D2FEF" w:rsidRPr="00BE6626" w:rsidRDefault="00F063F0">
                        <w:pPr>
                          <w:spacing w:after="160" w:line="259" w:lineRule="auto"/>
                          <w:ind w:firstLine="0"/>
                          <w:jc w:val="left"/>
                        </w:pPr>
                        <w:r w:rsidRPr="00BE6626">
                          <w:rPr>
                            <w:rFonts w:ascii="Calibri" w:eastAsia="Calibri" w:hAnsi="Calibri" w:cs="Calibri"/>
                            <w:color w:val="164326"/>
                            <w:sz w:val="9"/>
                          </w:rPr>
                          <w:t>R</w:t>
                        </w:r>
                      </w:p>
                    </w:txbxContent>
                  </v:textbox>
                </v:rect>
                <v:rect id="Rectangle 1218" o:spid="_x0000_s1055" style="position:absolute;left:38995;top:16387;width:393;height:791;rotation:-49154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" filled="f" stroked="f">
                  <v:textbox inset="0,0,0,0">
                    <w:txbxContent>
                      <w:p w14:paraId="7549DD19" w14:textId="77777777" w:rsidR="002D2FEF" w:rsidRPr="00BE6626" w:rsidRDefault="00F063F0">
                        <w:pPr>
                          <w:spacing w:after="160" w:line="259" w:lineRule="auto"/>
                          <w:ind w:firstLine="0"/>
                          <w:jc w:val="left"/>
                        </w:pPr>
                        <w:r w:rsidRPr="00BE6626">
                          <w:rPr>
                            <w:rFonts w:ascii="Calibri" w:eastAsia="Calibri" w:hAnsi="Calibri" w:cs="Calibri"/>
                            <w:color w:val="164326"/>
                            <w:sz w:val="9"/>
                          </w:rPr>
                          <w:t>e</w:t>
                        </w:r>
                      </w:p>
                    </w:txbxContent>
                  </v:textbox>
                </v:rect>
                <v:rect id="Rectangle 1219" o:spid="_x0000_s1056" style="position:absolute;left:39097;top:16143;width:309;height:790;rotation:-49154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" filled="f" stroked="f">
                  <v:textbox inset="0,0,0,0">
                    <w:txbxContent>
                      <w:p w14:paraId="6E302FF4" w14:textId="77777777" w:rsidR="002D2FEF" w:rsidRPr="00BE6626" w:rsidRDefault="00F063F0">
                        <w:pPr>
                          <w:spacing w:after="160" w:line="259" w:lineRule="auto"/>
                          <w:ind w:firstLine="0"/>
                          <w:jc w:val="left"/>
                        </w:pPr>
                        <w:r w:rsidRPr="00BE6626">
                          <w:rPr>
                            <w:rFonts w:ascii="Calibri" w:eastAsia="Calibri" w:hAnsi="Calibri" w:cs="Calibri"/>
                            <w:color w:val="164326"/>
                            <w:sz w:val="9"/>
                          </w:rPr>
                          <w:t>s</w:t>
                        </w:r>
                      </w:p>
                    </w:txbxContent>
                  </v:textbox>
                </v:rect>
                <v:rect id="Rectangle 1220" o:spid="_x0000_s1057" style="position:absolute;left:39156;top:15917;width:309;height:790;rotation:-49154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" filled="f" stroked="f">
                  <v:textbox inset="0,0,0,0">
                    <w:txbxContent>
                      <w:p w14:paraId="7E7E0E24" w14:textId="77777777" w:rsidR="002D2FEF" w:rsidRPr="00BE6626" w:rsidRDefault="00F063F0">
                        <w:pPr>
                          <w:spacing w:after="160" w:line="259" w:lineRule="auto"/>
                          <w:ind w:firstLine="0"/>
                          <w:jc w:val="left"/>
                        </w:pPr>
                        <w:r w:rsidRPr="00BE6626">
                          <w:rPr>
                            <w:rFonts w:ascii="Calibri" w:eastAsia="Calibri" w:hAnsi="Calibri" w:cs="Calibri"/>
                            <w:color w:val="164326"/>
                            <w:sz w:val="9"/>
                          </w:rPr>
                          <w:t>s</w:t>
                        </w:r>
                      </w:p>
                    </w:txbxContent>
                  </v:textbox>
                </v:rect>
                <v:rect id="Rectangle 1221" o:spid="_x0000_s1058" style="position:absolute;left:39177;top:15651;width:416;height:790;rotation:-49154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" filled="f" stroked="f">
                  <v:textbox inset="0,0,0,0">
                    <w:txbxContent>
                      <w:p w14:paraId="7F556800" w14:textId="77777777" w:rsidR="002D2FEF" w:rsidRPr="00BE6626" w:rsidRDefault="00F063F0">
                        <w:pPr>
                          <w:spacing w:after="160" w:line="259" w:lineRule="auto"/>
                          <w:ind w:firstLine="0"/>
                          <w:jc w:val="left"/>
                        </w:pPr>
                        <w:r w:rsidRPr="00BE6626">
                          <w:rPr>
                            <w:rFonts w:ascii="Calibri" w:eastAsia="Calibri" w:hAnsi="Calibri" w:cs="Calibri"/>
                            <w:color w:val="164326"/>
                            <w:sz w:val="9"/>
                          </w:rPr>
                          <w:t>o</w:t>
                        </w:r>
                      </w:p>
                    </w:txbxContent>
                  </v:textbox>
                </v:rect>
                <v:rect id="Rectangle 1222" o:spid="_x0000_s1059" style="position:absolute;left:39260;top:15343;width:415;height:790;rotation:-49154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" filled="f" stroked="f">
                  <v:textbox inset="0,0,0,0">
                    <w:txbxContent>
                      <w:p w14:paraId="7BF4EC99" w14:textId="77777777" w:rsidR="002D2FEF" w:rsidRPr="00BE6626" w:rsidRDefault="00F063F0">
                        <w:pPr>
                          <w:spacing w:after="160" w:line="259" w:lineRule="auto"/>
                          <w:ind w:firstLine="0"/>
                          <w:jc w:val="left"/>
                        </w:pPr>
                        <w:r w:rsidRPr="00BE6626">
                          <w:rPr>
                            <w:rFonts w:ascii="Calibri" w:eastAsia="Calibri" w:hAnsi="Calibri" w:cs="Calibri"/>
                            <w:color w:val="164326"/>
                            <w:sz w:val="9"/>
                          </w:rPr>
                          <w:t>u</w:t>
                        </w:r>
                      </w:p>
                    </w:txbxContent>
                  </v:textbox>
                </v:rect>
                <v:rect id="Rectangle 1223" o:spid="_x0000_s1060" style="position:absolute;left:39373;top:15085;width:334;height:790;rotation:-49154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" filled="f" stroked="f">
                  <v:textbox inset="0,0,0,0">
                    <w:txbxContent>
                      <w:p w14:paraId="05627C2F" w14:textId="77777777" w:rsidR="002D2FEF" w:rsidRPr="00BE6626" w:rsidRDefault="00F063F0">
                        <w:pPr>
                          <w:spacing w:after="160" w:line="259" w:lineRule="auto"/>
                          <w:ind w:firstLine="0"/>
                          <w:jc w:val="left"/>
                        </w:pPr>
                        <w:r w:rsidRPr="00BE6626">
                          <w:rPr>
                            <w:rFonts w:ascii="Calibri" w:eastAsia="Calibri" w:hAnsi="Calibri" w:cs="Calibri"/>
                            <w:color w:val="164326"/>
                            <w:sz w:val="9"/>
                          </w:rPr>
                          <w:t>c</w:t>
                        </w:r>
                      </w:p>
                    </w:txbxContent>
                  </v:textbox>
                </v:rect>
                <v:rect id="Rectangle 1224" o:spid="_x0000_s1061" style="position:absolute;left:39411;top:14806;width:393;height:791;rotation:-49154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" filled="f" stroked="f">
                  <v:textbox inset="0,0,0,0">
                    <w:txbxContent>
                      <w:p w14:paraId="512DEE3E" w14:textId="77777777" w:rsidR="002D2FEF" w:rsidRPr="00BE6626" w:rsidRDefault="00F063F0">
                        <w:pPr>
                          <w:spacing w:after="160" w:line="259" w:lineRule="auto"/>
                          <w:ind w:firstLine="0"/>
                          <w:jc w:val="left"/>
                        </w:pPr>
                        <w:r w:rsidRPr="00BE6626">
                          <w:rPr>
                            <w:rFonts w:ascii="Calibri" w:eastAsia="Calibri" w:hAnsi="Calibri" w:cs="Calibri"/>
                            <w:color w:val="164326"/>
                            <w:sz w:val="9"/>
                          </w:rPr>
                          <w:t>e</w:t>
                        </w:r>
                      </w:p>
                    </w:txbxContent>
                  </v:textbox>
                </v:rect>
                <v:rect id="Rectangle 1225" o:spid="_x0000_s1062" style="position:absolute;left:39525;top:14574;width:309;height:790;rotation:-49154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" filled="f" stroked="f">
                  <v:textbox inset="0,0,0,0">
                    <w:txbxContent>
                      <w:p w14:paraId="7382F09C" w14:textId="77777777" w:rsidR="002D2FEF" w:rsidRPr="00BE6626" w:rsidRDefault="00F063F0">
                        <w:pPr>
                          <w:spacing w:after="160" w:line="259" w:lineRule="auto"/>
                          <w:ind w:firstLine="0"/>
                          <w:jc w:val="left"/>
                        </w:pPr>
                        <w:r w:rsidRPr="00BE6626">
                          <w:rPr>
                            <w:rFonts w:ascii="Calibri" w:eastAsia="Calibri" w:hAnsi="Calibri" w:cs="Calibri"/>
                            <w:color w:val="164326"/>
                            <w:sz w:val="9"/>
                          </w:rPr>
                          <w:t>s</w:t>
                        </w:r>
                      </w:p>
                    </w:txbxContent>
                  </v:textbox>
                </v:rect>
                <v:shape id="Shape 1226" o:spid="_x0000_s1063" style="position:absolute;left:27945;top:9045;width:6359;height:6181;visibility:visible;mso-wrap-style:square;v-text-anchor:top" coordsize="635927,618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" path="m240106,l635927,276949,395821,618096,,341148,240106,xe" fillcolor="#f2f2f2" stroked="f" strokeweight="0">
                  <v:stroke endcap="round"/>
                  <v:path arrowok="t" textboxrect="0,0,635927,618096"/>
                </v:shape>
                <v:shape id="Shape 1227" o:spid="_x0000_s1064" style="position:absolute;left:27945;top:9045;width:6359;height:6181;visibility:visible;mso-wrap-style:square;v-text-anchor:top" coordsize="635927,618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" path="m,341148l395821,618096,635927,276949,240106,,,341148xe" filled="f" strokecolor="#164326" strokeweight=".04944mm">
                  <v:stroke endcap="round"/>
                  <v:path arrowok="t" textboxrect="0,0,635927,618096"/>
                </v:shape>
                <v:shape id="Picture 1228" o:spid="_x0000_s1065" type="#_x0000_t75" style="position:absolute;left:29858;top:11137;width:2187;height:520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">
                  <v:imagedata r:id="rId70" o:title=""/>
                </v:shape>
                <v:shape id="Picture 1229" o:spid="_x0000_s1066" type="#_x0000_t75" style="position:absolute;left:31867;top:12552;width:571;height:1854;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">
                  <v:imagedata r:id="rId71" o:title=""/>
                </v:shape>
                <v:shape id="Shape 1230" o:spid="_x0000_s1067" style="position:absolute;left:34779;top:6335;width:4434;height:3756;visibility:visible;mso-wrap-style:square;v-text-anchor:top" coordsize="443369,37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" path="m73685,l443369,98666,368478,375615,,276961,73685,xe" fillcolor="#f2f2f2" stroked="f" strokeweight="0">
                  <v:stroke endcap="round"/>
                  <v:path arrowok="t" textboxrect="0,0,443369,375615"/>
                </v:shape>
                <v:shape id="Shape 1231" o:spid="_x0000_s1068" style="position:absolute;left:34779;top:6335;width:4434;height:3756;visibility:visible;mso-wrap-style:square;v-text-anchor:top" coordsize="443369,37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" path="m443369,98666l73685,,,276961r368478,98654l443369,98666xe" filled="f" strokecolor="#164326" strokeweight=".04944mm">
                  <v:stroke endcap="round"/>
                  <v:path arrowok="t" textboxrect="0,0,443369,375615"/>
                </v:shape>
                <v:shape id="Picture 1232" o:spid="_x0000_s1069" type="#_x0000_t75" style="position:absolute;left:36004;top:7702;width:2472;height:335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">
                  <v:imagedata r:id="rId72" o:title=""/>
                </v:shape>
                <v:shape id="Picture 1233" o:spid="_x0000_s1070" type="#_x0000_t75" style="position:absolute;left:35576;top:7607;width:475;height:17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">
                  <v:imagedata r:id="rId73" o:title=""/>
                </v:shape>
                <v:shape id="Shape 1234" o:spid="_x0000_s1071" style="position:absolute;left:34482;top:9663;width:4743;height:4386;visibility:visible;mso-wrap-style:square;v-text-anchor:top" coordsize="474269,438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" path="m331635,l474269,248425,143828,438607,,191364,331635,xe" fillcolor="#f2f2f2" stroked="f" strokeweight="0">
                  <v:stroke endcap="round"/>
                  <v:path arrowok="t" textboxrect="0,0,474269,438607"/>
                </v:shape>
                <v:shape id="Shape 1235" o:spid="_x0000_s1072" style="position:absolute;left:34482;top:9663;width:4743;height:4386;visibility:visible;mso-wrap-style:square;v-text-anchor:top" coordsize="474269,438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" path="m143828,438607l474269,248425,331635,,,191364,143828,438607xe" filled="f" strokecolor="#164326" strokeweight=".04944mm">
                  <v:stroke endcap="round"/>
                  <v:path arrowok="t" textboxrect="0,0,474269,438607"/>
                </v:shape>
                <v:shape id="Picture 1236" o:spid="_x0000_s1073" type="#_x0000_t75" style="position:absolute;left:35528;top:11244;width:2282;height:4493;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">
                  <v:imagedata r:id="rId74" o:title=""/>
                </v:shape>
                <v:shape id="Picture 1237" o:spid="_x0000_s1074" type="#_x0000_t75" style="position:absolute;left:37810;top:10911;width:381;height:156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">
                  <v:imagedata r:id="rId75" o:title=""/>
                </v:shape>
                <v:shape id="Shape 1238" o:spid="_x0000_s1075" style="position:absolute;left:24593;top:2234;width:17972;height:17961;visibility:visible;mso-wrap-style:square;v-text-anchor:top" coordsize="1797241,179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" path="m,1796046r1797241,l1797241,,,,,1796046e" filled="f" strokecolor="#548bd4" strokeweight=".30906mm">
                  <v:stroke endcap="round"/>
                  <v:path arrowok="t" textboxrect="0,0,1797241,1796046"/>
                </v:shape>
                <v:shape id="Shape 268930" o:spid="_x0000_s1076" style="position:absolute;left:701;top:2828;width:19232;height:2330;visibility:visible;mso-wrap-style:square;v-text-anchor:top" coordsize="1923238,23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" path="m,l1923238,r,232975l,232975,,e" fillcolor="#d3d3ab" stroked="f" strokeweight="0">
                  <v:stroke endcap="round"/>
                  <v:path arrowok="t" textboxrect="0,0,1923238,232975"/>
                </v:shape>
                <v:shape id="Shape 1240" o:spid="_x0000_s1077" style="position:absolute;left:701;top:2828;width:19232;height:2330;visibility:visible;mso-wrap-style:square;v-text-anchor:top" coordsize="1923238,23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" path="m,232975r1923238,l1923238,,,,,232975xe" filled="f" strokecolor="#ffc000" strokeweight=".46356mm">
                  <v:stroke endcap="round"/>
                  <v:path arrowok="t" textboxrect="0,0,1923238,232975"/>
                </v:shape>
                <v:shape id="Picture 1241" o:spid="_x0000_s1078" type="#_x0000_t75" style="position:absolute;left:9319;top:3696;width:1996;height:17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">
                  <v:imagedata r:id="rId76" o:title=""/>
                </v:shape>
                <v:shape id="Shape 268931" o:spid="_x0000_s1079" style="position:absolute;left:1343;top:13812;width:3684;height:4730;visibility:visible;mso-wrap-style:square;v-text-anchor:top" coordsize="368484,47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" path="m,l368484,r,473085l,473085,,e" fillcolor="#d3d3ab" stroked="f" strokeweight="0">
                  <v:stroke endcap="round"/>
                  <v:path arrowok="t" textboxrect="0,0,368484,473085"/>
                </v:shape>
                <v:shape id="Shape 1243" o:spid="_x0000_s1080" style="position:absolute;left:1343;top:13812;width:3684;height:4730;visibility:visible;mso-wrap-style:square;v-text-anchor:top" coordsize="368484,47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" path="m,473085r368484,l368484,,,,,473085xe" filled="f" strokecolor="#164326" strokeweight=".04944mm">
                  <v:stroke endcap="round"/>
                  <v:path arrowok="t" textboxrect="0,0,368484,473085"/>
                </v:shape>
                <v:shape id="Picture 1244" o:spid="_x0000_s1081" type="#_x0000_t75" style="position:absolute;left:1842;top:15951;width:2758;height:1284;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">
                  <v:imagedata r:id="rId77" o:title=""/>
                </v:shape>
                <v:shape id="Shape 268932" o:spid="_x0000_s1082" style="position:absolute;left:7750;top:7334;width:4683;height:3886;visibility:visible;mso-wrap-style:square;v-text-anchor:top" coordsize="468328,38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" path="m,l468328,r,388690l,388690,,e" fillcolor="#f2f2f2" stroked="f" strokeweight="0">
                  <v:stroke endcap="round"/>
                  <v:path arrowok="t" textboxrect="0,0,468328,388690"/>
                </v:shape>
                <v:shape id="Shape 1246" o:spid="_x0000_s1083" style="position:absolute;left:7750;top:7334;width:4683;height:3886;visibility:visible;mso-wrap-style:square;v-text-anchor:top" coordsize="468328,38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" path="m,388690r468328,l468328,,,,,388690xe" filled="f" strokecolor="#164326" strokeweight=".04944mm">
                  <v:stroke endcap="round"/>
                  <v:path arrowok="t" textboxrect="0,0,468328,388690"/>
                </v:shape>
                <v:shape id="Picture 1247" o:spid="_x0000_s1084" type="#_x0000_t75" style="position:absolute;left:8641;top:8962;width:2472;height:174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">
                  <v:imagedata r:id="rId78" o:title=""/>
                </v:shape>
                <v:shape id="Picture 1248" o:spid="_x0000_s1085" type="#_x0000_t75" style="position:absolute;left:11209;top:8962;width:380;height:17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">
                  <v:imagedata r:id="rId79" o:title=""/>
                </v:shape>
                <v:shape id="Shape 268933" o:spid="_x0000_s1086" style="position:absolute;left:7750;top:11613;width:4683;height:5051;visibility:visible;mso-wrap-style:square;v-text-anchor:top" coordsize="468328,5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" path="m,l468328,r,505177l,505177,,e" fillcolor="#f2f2f2" stroked="f" strokeweight="0">
                  <v:stroke endcap="round"/>
                  <v:path arrowok="t" textboxrect="0,0,468328,505177"/>
                </v:shape>
                <v:shape id="Shape 1250" o:spid="_x0000_s1087" style="position:absolute;left:7750;top:11613;width:4683;height:5051;visibility:visible;mso-wrap-style:square;v-text-anchor:top" coordsize="468328,5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" path="m,505177r468328,l468328,,,,,505177xe" filled="f" strokecolor="#164326" strokeweight=".04944mm">
                  <v:stroke endcap="round"/>
                  <v:path arrowok="t" textboxrect="0,0,468328,505177"/>
                </v:shape>
                <v:shape id="Picture 1251" o:spid="_x0000_s1088" type="#_x0000_t75" style="position:absolute;left:8641;top:13289;width:2472;height:174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">
                  <v:imagedata r:id="rId78" o:title=""/>
                </v:shape>
                <v:shape id="Picture 1252" o:spid="_x0000_s1089" type="#_x0000_t75" style="position:absolute;left:11185;top:13289;width:380;height:1711;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">
                  <v:imagedata r:id="rId80" o:title=""/>
                </v:shape>
                <v:shape id="Shape 268934" o:spid="_x0000_s1090" style="position:absolute;left:12968;top:7333;width:4671;height:4660;visibility:visible;mso-wrap-style:square;v-text-anchor:top" coordsize="467137,46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" path="m,l467137,r,465952l,465952,,e" fillcolor="#f2f2f2" stroked="f" strokeweight="0">
                  <v:stroke endcap="round"/>
                  <v:path arrowok="t" textboxrect="0,0,467137,465952"/>
                </v:shape>
                <v:shape id="Shape 1254" o:spid="_x0000_s1091" style="position:absolute;left:12968;top:7333;width:4671;height:4660;visibility:visible;mso-wrap-style:square;v-text-anchor:top" coordsize="467137,46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" path="m,465952r467137,l467137,,,,,465952xe" filled="f" strokecolor="#164326" strokeweight=".04944mm">
                  <v:stroke endcap="round"/>
                  <v:path arrowok="t" textboxrect="0,0,467137,465952"/>
                </v:shape>
                <v:shape id="Picture 1255" o:spid="_x0000_s1092" type="#_x0000_t75" style="position:absolute;left:13847;top:9354;width:2473;height:174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">
                  <v:imagedata r:id="rId81" o:title=""/>
                </v:shape>
                <v:shape id="Picture 1256" o:spid="_x0000_s1093" type="#_x0000_t75" style="position:absolute;left:16391;top:9354;width:380;height:174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">
                  <v:imagedata r:id="rId82" o:title=""/>
                </v:shape>
                <v:shape id="Shape 268935" o:spid="_x0000_s1094" style="position:absolute;left:12968;top:12647;width:4671;height:4017;visibility:visible;mso-wrap-style:square;v-text-anchor:top" coordsize="467137,40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" path="m,l467137,r,401767l,401767,,e" fillcolor="#f2f2f2" stroked="f" strokeweight="0">
                  <v:stroke endcap="round"/>
                  <v:path arrowok="t" textboxrect="0,0,467137,401767"/>
                </v:shape>
                <v:shape id="Shape 1258" o:spid="_x0000_s1095" style="position:absolute;left:12968;top:12647;width:4671;height:4017;visibility:visible;mso-wrap-style:square;v-text-anchor:top" coordsize="467137,40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" path="m,401767r467137,l467137,,,,,401767xe" filled="f" strokecolor="#164326" strokeweight=".04944mm">
                  <v:stroke endcap="round"/>
                  <v:path arrowok="t" textboxrect="0,0,467137,401767"/>
                </v:shape>
                <v:shape id="Picture 1259" o:spid="_x0000_s1096" type="#_x0000_t75" style="position:absolute;left:13847;top:14347;width:2473;height:174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">
                  <v:imagedata r:id="rId81" o:title=""/>
                </v:shape>
                <v:shape id="Picture 1260" o:spid="_x0000_s1097" type="#_x0000_t75" style="position:absolute;left:16367;top:14347;width:476;height:1711;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">
                  <v:imagedata r:id="rId83" o:title=""/>
                </v:shape>
                <v:shape id="Shape 268936" o:spid="_x0000_s1098" style="position:absolute;left:1343;top:6822;width:3684;height:6205;visibility:visible;mso-wrap-style:square;v-text-anchor:top" coordsize="368484,62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" path="m,l368484,r,620479l,620479,,e" fillcolor="#d3d3ab" stroked="f" strokeweight="0">
                  <v:stroke endcap="round"/>
                  <v:path arrowok="t" textboxrect="0,0,368484,620479"/>
                </v:shape>
                <v:shape id="Shape 1262" o:spid="_x0000_s1099" style="position:absolute;left:1343;top:6822;width:3684;height:6205;visibility:visible;mso-wrap-style:square;v-text-anchor:top" coordsize="368484,62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" path="m,620479r368484,l368484,,,,,620479xe" filled="f" strokecolor="#164326" strokeweight=".04944mm">
                  <v:stroke endcap="round"/>
                  <v:path arrowok="t" textboxrect="0,0,368484,620479"/>
                </v:shape>
                <v:shape id="Picture 1263" o:spid="_x0000_s1100" type="#_x0000_t75" style="position:absolute;left:2401;top:9687;width:1616;height:164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">
                  <v:imagedata r:id="rId84" o:title=""/>
                </v:shape>
                <v:shape id="Shape 1264" o:spid="_x0000_s1101" style="position:absolute;left:202;top:2187;width:20183;height:17865;visibility:visible;mso-wrap-style:square;v-text-anchor:top" coordsize="2018335,1786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" path="m,1786534r2018335,l2018335,,,,,1786534e" filled="f" strokecolor="#548bd4" strokeweight=".30906mm">
                  <v:stroke endcap="round"/>
                  <v:path arrowok="t" textboxrect="0,0,2018335,1786534"/>
                </v:shape>
                <v:rect id="Rectangle 1265" o:spid="_x0000_s1102" style="position:absolute;left:42767;top:19303;width:365;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JQwwAAAN0AAAAPAAAAZHJzL2Rvd25yZXYueG1sRE9Li8Iw&#10;EL4L/ocwC940XU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yceCUMMAAADdAAAADwAA&#10;AAAAAAAAAAAAAAAHAgAAZHJzL2Rvd25yZXYueG1sUEsFBgAAAAADAAMAtwAAAPcCAAAAAA==&#10;" filled="f" stroked="f">
                  <v:textbox inset="0,0,0,0">
                    <w:txbxContent>
                      <w:p w14:paraId="487BCBF4" w14:textId="77777777" w:rsidR="002D2FEF" w:rsidRPr="00BE6626" w:rsidRDefault="00F063F0">
                        <w:pPr>
                          <w:spacing w:after="160" w:line="259" w:lineRule="auto"/>
                          <w:ind w:firstLine="0"/>
                          <w:jc w:val="left"/>
                        </w:pPr>
                        <w:r w:rsidRPr="00BE6626">
                          <w:rPr>
                            <w:sz w:val="17"/>
                          </w:rPr>
                          <w:t xml:space="preserve"> </w:t>
                        </w:r>
                      </w:p>
                    </w:txbxContent>
                  </v:textbox>
                </v:rect>
                <w10:anchorlock/>
              </v:group>
            </w:pict>
          </mc:Fallback>
        </mc:AlternateContent>
      </w:r>
    </w:p>
    <w:p w14:paraId="70B5349B" w14:textId="77777777" w:rsidR="002D2FEF" w:rsidRPr="00BE6626" w:rsidRDefault="00F063F0">
      <w:pPr>
        <w:spacing w:after="544" w:line="265" w:lineRule="auto"/>
        <w:ind w:left="269" w:right="261" w:hanging="10"/>
        <w:jc w:val="center"/>
      </w:pPr>
      <w:r w:rsidRPr="00BE6626">
        <w:t>F</w:t>
      </w:r>
      <w:r w:rsidRPr="00BE6626">
        <w:rPr>
          <w:sz w:val="17"/>
        </w:rPr>
        <w:t xml:space="preserve">IGURE </w:t>
      </w:r>
      <w:r w:rsidRPr="00BE6626">
        <w:t>2.3 – Migration de la structure d’une UI pour desktop sur une table interactive</w:t>
      </w:r>
    </w:p>
    <w:p w14:paraId="72B01178" w14:textId="05CAAD81" w:rsidR="002D2FEF" w:rsidRPr="00BE6626" w:rsidRDefault="00F063F0">
      <w:pPr>
        <w:spacing w:after="39"/>
        <w:ind w:left="-3" w:right="15"/>
      </w:pPr>
      <w:r w:rsidRPr="00BE6626">
        <w:t xml:space="preserve">Sur une table interactive, cette structuration n’est pas recommandée car l’accessibilité des composants graphiques dépend directement de la position de l’utilisateur autour de la table : le haut pour un utilisateur peut être le bas d’un autre. La table interactive ne possède pas d’axe bas-haut immédiat et il est donc nécessaire de repenser la disposition de </w:t>
      </w:r>
      <w:r w:rsidR="00C766AB" w:rsidRPr="00BE6626">
        <w:t>différentes fenêtres</w:t>
      </w:r>
      <w:r w:rsidRPr="00BE6626">
        <w:t xml:space="preserve">. Par exemple, pour l’application CBA, les différentes zones de la structure de départ doivent pouvoir être conservées mais chaque zone n’est plus associée à un espace géographique spécifique de l’écran. Sur la droite de la figure 2.3, les différentes zones de l’UI CBA de départ n’ont plus de position fixe sur une table interactive. On peut même imaginer dupliquer certaines zones pour </w:t>
      </w:r>
      <w:r w:rsidR="00C766AB" w:rsidRPr="00BE6626">
        <w:t>qu’elles deviennent</w:t>
      </w:r>
      <w:r w:rsidRPr="00BE6626">
        <w:t xml:space="preserve"> accessibles aux utilisateurs.</w:t>
      </w:r>
    </w:p>
    <w:p w14:paraId="679B2FD6" w14:textId="77777777" w:rsidR="002D2FEF" w:rsidRPr="00BE6626" w:rsidRDefault="00F063F0">
      <w:pPr>
        <w:ind w:left="-3" w:right="15"/>
      </w:pPr>
      <w:r w:rsidRPr="00BE6626">
        <w:t>Les transformations de la structure et du positionnement de l’UI a pour objectif de favoriser l’</w:t>
      </w:r>
      <w:r w:rsidRPr="00BE6626">
        <w:rPr>
          <w:b/>
        </w:rPr>
        <w:t>accessibilité</w:t>
      </w:r>
      <w:r w:rsidRPr="00BE6626">
        <w:t xml:space="preserve">. Pour ce faire, il est important de déterminer les </w:t>
      </w:r>
      <w:r w:rsidRPr="00BE6626">
        <w:rPr>
          <w:b/>
        </w:rPr>
        <w:t xml:space="preserve">groupes d’éléments </w:t>
      </w:r>
      <w:r w:rsidRPr="00BE6626">
        <w:t>graphiques à transformer.</w:t>
      </w:r>
    </w:p>
    <w:p w14:paraId="47871FB3" w14:textId="77777777" w:rsidR="002D2FEF" w:rsidRPr="00BE6626" w:rsidRDefault="00F063F0">
      <w:pPr>
        <w:spacing w:after="561"/>
        <w:ind w:left="-3" w:right="15"/>
      </w:pPr>
      <w:r w:rsidRPr="00BE6626">
        <w:t>Dans le but de concevoir des UI utilisables, l’ingénierie des IHM préconise de prendre en compte des critères ergonomiques (ou des heuristiques) pendant la conception des UI [Sca86, NM90]. Nous considérons dans cette thèse que le respect des critères ergonomiques de conception pendant la migration permet de favoriser l’utilisabilité des UI obtenues. Dans ce cadre, il reste à définir comment on peut prendre en compte ces critères ergonomiques pendant la migration des UI. Il est donc important de les identifier et de les intégrer aux processus de migration pour pouvoir ultérieurement affiner les propositions d’UI et émettre des recommandations utilisables par la personne en charge de la migration.</w:t>
      </w:r>
    </w:p>
    <w:p w14:paraId="25D7F2A4" w14:textId="77777777" w:rsidR="002D2FEF" w:rsidRPr="00BE6626" w:rsidRDefault="00F063F0">
      <w:pPr>
        <w:pStyle w:val="Heading4"/>
        <w:tabs>
          <w:tab w:val="center" w:pos="1307"/>
        </w:tabs>
        <w:spacing w:after="181"/>
        <w:ind w:left="-3" w:right="0" w:firstLine="0"/>
        <w:jc w:val="left"/>
        <w:rPr>
          <w:lang w:val="fr-FR"/>
        </w:rPr>
      </w:pPr>
      <w:r w:rsidRPr="00BE6626">
        <w:rPr>
          <w:lang w:val="fr-FR"/>
        </w:rPr>
        <w:lastRenderedPageBreak/>
        <w:t>2.2.3.3</w:t>
      </w:r>
      <w:r w:rsidRPr="00BE6626">
        <w:rPr>
          <w:lang w:val="fr-FR"/>
        </w:rPr>
        <w:tab/>
        <w:t>Remarque</w:t>
      </w:r>
    </w:p>
    <w:p w14:paraId="68844488" w14:textId="77777777" w:rsidR="002D2FEF" w:rsidRPr="00BE6626" w:rsidRDefault="00F063F0">
      <w:pPr>
        <w:spacing w:after="575"/>
        <w:ind w:left="556" w:right="15" w:hanging="218"/>
      </w:pPr>
      <w:r w:rsidRPr="00BE6626">
        <w:t>– La migration de la structure et du positionnement sont des transformations uniquement au niveau des UI des applications à migrer.</w:t>
      </w:r>
    </w:p>
    <w:p w14:paraId="35461622" w14:textId="77777777" w:rsidR="002D2FEF" w:rsidRPr="00BE6626" w:rsidRDefault="00F063F0">
      <w:pPr>
        <w:pStyle w:val="Heading3"/>
        <w:tabs>
          <w:tab w:val="center" w:pos="2622"/>
        </w:tabs>
        <w:spacing w:after="191"/>
        <w:ind w:left="-3" w:firstLine="0"/>
        <w:rPr>
          <w:lang w:val="fr-FR"/>
        </w:rPr>
      </w:pPr>
      <w:r w:rsidRPr="00BE6626">
        <w:rPr>
          <w:lang w:val="fr-FR"/>
        </w:rPr>
        <w:t>2.2.4</w:t>
      </w:r>
      <w:r w:rsidRPr="00BE6626">
        <w:rPr>
          <w:lang w:val="fr-FR"/>
        </w:rPr>
        <w:tab/>
        <w:t>Problèmes liés à la migration du style</w:t>
      </w:r>
    </w:p>
    <w:p w14:paraId="5CCBF270" w14:textId="77777777" w:rsidR="002D2FEF" w:rsidRPr="00BE6626" w:rsidRDefault="00F063F0">
      <w:pPr>
        <w:spacing w:after="59"/>
        <w:ind w:left="-3" w:right="15"/>
      </w:pPr>
      <w:r w:rsidRPr="00BE6626">
        <w:t>Dans notre cadre, la migration du style consiste à modifier l’aspect visuel des différents éléments graphiques de l’UI d’arrivée. Nous avons identifié trois caractéristiques des éléments graphiques pour décrire la modification du style.</w:t>
      </w:r>
    </w:p>
    <w:p w14:paraId="17209598" w14:textId="7A879820" w:rsidR="002D2FEF" w:rsidRPr="00BE6626" w:rsidRDefault="00F063F0" w:rsidP="00EF6FC4">
      <w:pPr>
        <w:numPr>
          <w:ilvl w:val="0"/>
          <w:numId w:val="3"/>
        </w:numPr>
        <w:ind w:left="556" w:right="15" w:hanging="218"/>
      </w:pPr>
      <w:r w:rsidRPr="00BE6626">
        <w:t xml:space="preserve">La </w:t>
      </w:r>
      <w:r w:rsidRPr="00BE6626">
        <w:rPr>
          <w:b/>
        </w:rPr>
        <w:t xml:space="preserve">taille </w:t>
      </w:r>
      <w:r w:rsidRPr="00BE6626">
        <w:t xml:space="preserve">des éléments graphiques est importante sur une table interactive car les dimensions des composants graphiques peuvent favoriser ou non un travail commun. Selon ce que l’on souhaite : véritable travail en commun ou chacun doit être capable de visualiser immédiatement l’activité d’un autre utilisateur ou au contraire, un travail plus individuel ou l’activité de l’un ne doit pas perturber l’activité de l’autre ; il sera nécessaire d’ajuster la taille des composants graphiques. En effet des composants graphiques trop larges peuvent gêner les autres utilisateurs et au contraire, </w:t>
      </w:r>
      <w:r w:rsidR="00C766AB" w:rsidRPr="00BE6626">
        <w:t>des composants trop petits</w:t>
      </w:r>
      <w:r w:rsidRPr="00BE6626">
        <w:t xml:space="preserve"> peuvent rendre difficile le travail commun.</w:t>
      </w:r>
    </w:p>
    <w:p w14:paraId="5817B911" w14:textId="032097E6" w:rsidR="002D2FEF" w:rsidRPr="00BE6626" w:rsidRDefault="00F063F0" w:rsidP="00EF6FC4">
      <w:pPr>
        <w:numPr>
          <w:ilvl w:val="0"/>
          <w:numId w:val="3"/>
        </w:numPr>
        <w:spacing w:after="26"/>
        <w:ind w:left="556" w:right="15" w:hanging="218"/>
      </w:pPr>
      <w:r w:rsidRPr="00BE6626">
        <w:t xml:space="preserve">La </w:t>
      </w:r>
      <w:r w:rsidRPr="00BE6626">
        <w:rPr>
          <w:b/>
        </w:rPr>
        <w:t xml:space="preserve">couleur </w:t>
      </w:r>
      <w:r w:rsidRPr="00BE6626">
        <w:t xml:space="preserve">et la </w:t>
      </w:r>
      <w:r w:rsidRPr="00BE6626">
        <w:rPr>
          <w:b/>
        </w:rPr>
        <w:t xml:space="preserve">police des textes </w:t>
      </w:r>
      <w:r w:rsidRPr="00BE6626">
        <w:t xml:space="preserve">sont des propriétés subjectives car elles peuvent ne pas être acceptées par tout le monde. Cependant dans le cadre de la migration nous pensons que leur choix </w:t>
      </w:r>
      <w:r w:rsidR="009B03C6" w:rsidRPr="00BE6626">
        <w:t>doit</w:t>
      </w:r>
      <w:r w:rsidRPr="00BE6626">
        <w:t xml:space="preserve"> être cohérents entre les éléments graphiques d’une UI. La cohérence du style consiste à s’assurer que les éléments graphiques de même type doivent avoir des couleurs ou des polices “compatibles” par exemple (respect d’une charte graphique).</w:t>
      </w:r>
    </w:p>
    <w:p w14:paraId="21239AA4" w14:textId="77777777" w:rsidR="002D2FEF" w:rsidRPr="00BE6626" w:rsidRDefault="00F063F0">
      <w:pPr>
        <w:spacing w:after="565"/>
        <w:ind w:left="-3" w:right="15"/>
      </w:pPr>
      <w:r w:rsidRPr="00BE6626">
        <w:t>Les tables interactives ont une surface d’affichage plus grande qu’un desktop ou une tablette. La taille des éléments d’une UI doit nécessairement être adaptée en fonction de cette surface mais aussi en fonction du nombre d’utilisateurs prévus afin de faciliter la participation de tous.</w:t>
      </w:r>
    </w:p>
    <w:p w14:paraId="6DF05AC5" w14:textId="77777777" w:rsidR="002D2FEF" w:rsidRPr="00BE6626" w:rsidRDefault="00F063F0">
      <w:pPr>
        <w:pStyle w:val="Heading4"/>
        <w:tabs>
          <w:tab w:val="center" w:pos="2778"/>
        </w:tabs>
        <w:spacing w:after="217"/>
        <w:ind w:left="-3" w:right="0" w:firstLine="0"/>
        <w:jc w:val="left"/>
        <w:rPr>
          <w:lang w:val="fr-FR"/>
        </w:rPr>
      </w:pPr>
      <w:r w:rsidRPr="00BE6626">
        <w:rPr>
          <w:lang w:val="fr-FR"/>
        </w:rPr>
        <w:t>2.2.4.1</w:t>
      </w:r>
      <w:r w:rsidRPr="00BE6626">
        <w:rPr>
          <w:lang w:val="fr-FR"/>
        </w:rPr>
        <w:tab/>
        <w:t>Cohérence globale du style des UI migrées</w:t>
      </w:r>
    </w:p>
    <w:p w14:paraId="38D72590" w14:textId="77777777" w:rsidR="002D2FEF" w:rsidRPr="00BE6626" w:rsidRDefault="00F063F0">
      <w:pPr>
        <w:ind w:left="-3" w:right="15"/>
      </w:pPr>
      <w:r w:rsidRPr="00BE6626">
        <w:t xml:space="preserve">Il est important que les couleurs, les polices, les icônes, les images ou la taille des éléments graphiques soient définies suivant des recommandations pour assurer une cohérence globale. L’homogénéité de caractéristiques </w:t>
      </w:r>
      <w:r w:rsidRPr="00BE6626">
        <w:rPr>
          <w:vertAlign w:val="superscript"/>
        </w:rPr>
        <w:footnoteReference w:id="6"/>
      </w:r>
      <w:r w:rsidRPr="00BE6626">
        <w:rPr>
          <w:vertAlign w:val="superscript"/>
        </w:rPr>
        <w:t xml:space="preserve"> </w:t>
      </w:r>
      <w:r w:rsidRPr="00BE6626">
        <w:t xml:space="preserve">pour chaque type d’éléments graphiques constitue la </w:t>
      </w:r>
      <w:r w:rsidRPr="00BE6626">
        <w:rPr>
          <w:b/>
        </w:rPr>
        <w:t xml:space="preserve">cohérence globale </w:t>
      </w:r>
      <w:r w:rsidRPr="00BE6626">
        <w:t>à un style. Il ne s’agit pas d’un problème spécifique aux tables interactives mais la taille de l’écran disponible pose d’une manière nouvelle le respect des chartes graphique et des recommandations de style.</w:t>
      </w:r>
    </w:p>
    <w:p w14:paraId="30C8D1AA" w14:textId="77777777" w:rsidR="002D2FEF" w:rsidRPr="00BE6626" w:rsidRDefault="00F063F0">
      <w:pPr>
        <w:pStyle w:val="Heading3"/>
        <w:tabs>
          <w:tab w:val="center" w:pos="4035"/>
        </w:tabs>
        <w:ind w:left="-3" w:firstLine="0"/>
        <w:rPr>
          <w:lang w:val="fr-FR"/>
        </w:rPr>
      </w:pPr>
      <w:r w:rsidRPr="00BE6626">
        <w:rPr>
          <w:lang w:val="fr-FR"/>
        </w:rPr>
        <w:t>2.2.5</w:t>
      </w:r>
      <w:r w:rsidRPr="00BE6626">
        <w:rPr>
          <w:lang w:val="fr-FR"/>
        </w:rPr>
        <w:tab/>
        <w:t>Espace des problèmes liés la migration vers les tables interactives</w:t>
      </w:r>
    </w:p>
    <w:p w14:paraId="2320441F" w14:textId="77777777" w:rsidR="002D2FEF" w:rsidRPr="00BE6626" w:rsidRDefault="00F063F0">
      <w:pPr>
        <w:ind w:left="-3" w:right="15"/>
      </w:pPr>
      <w:r w:rsidRPr="00BE6626">
        <w:t>Les problèmes liés à la migration que nous avons étudiés à la section 2.2 peuvent être représentés à l’aide d’un espace à trois dimensions décrit par la figure 2.4.</w:t>
      </w:r>
    </w:p>
    <w:p w14:paraId="27E2192D" w14:textId="77777777" w:rsidR="002D2FEF" w:rsidRPr="00BE6626" w:rsidRDefault="00F063F0">
      <w:pPr>
        <w:spacing w:after="211" w:line="259" w:lineRule="auto"/>
        <w:ind w:left="82" w:firstLine="0"/>
        <w:jc w:val="left"/>
      </w:pPr>
      <w:r w:rsidRPr="00BE6626">
        <w:rPr>
          <w:rFonts w:ascii="Calibri" w:eastAsia="Calibri" w:hAnsi="Calibri" w:cs="Calibri"/>
        </w:rPr>
        <w:lastRenderedPageBreak/>
        <mc:AlternateContent>
          <mc:Choice Requires="wpg">
            <w:drawing>
              <wp:inline distT="0" distB="0" distL="0" distR="0" wp14:anchorId="2DB5CD54" wp14:editId="3292CB89">
                <wp:extent cx="5483181" cy="3361965"/>
                <wp:effectExtent l="0" t="0" r="0" b="0"/>
                <wp:docPr id="192479" name="Group 192479"/>
                <wp:cNvGraphicFramePr/>
                <a:graphic xmlns:a="http://schemas.openxmlformats.org/drawingml/2006/main">
                  <a:graphicData uri="http://schemas.microsoft.com/office/word/2010/wordprocessingGroup">
                    <wpg:wgp>
                      <wpg:cNvGrpSpPr/>
                      <wpg:grpSpPr>
                        <a:xfrm>
                          <a:off x="0" y="0"/>
                          <a:ext cx="5483181" cy="3361965"/>
                          <a:chOff x="0" y="0"/>
                          <a:chExt cx="5483181" cy="3361965"/>
                        </a:xfrm>
                      </wpg:grpSpPr>
                      <wps:wsp>
                        <wps:cNvPr id="1371" name="Shape 1371"/>
                        <wps:cNvSpPr/>
                        <wps:spPr>
                          <a:xfrm>
                            <a:off x="1479436" y="165564"/>
                            <a:ext cx="0" cy="1516774"/>
                          </a:xfrm>
                          <a:custGeom>
                            <a:avLst/>
                            <a:gdLst/>
                            <a:ahLst/>
                            <a:cxnLst/>
                            <a:rect l="0" t="0" r="0" b="0"/>
                            <a:pathLst>
                              <a:path h="1516774">
                                <a:moveTo>
                                  <a:pt x="0" y="0"/>
                                </a:moveTo>
                                <a:lnTo>
                                  <a:pt x="0" y="1516774"/>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2" name="Shape 1372"/>
                        <wps:cNvSpPr/>
                        <wps:spPr>
                          <a:xfrm>
                            <a:off x="1446542" y="165564"/>
                            <a:ext cx="65786" cy="32614"/>
                          </a:xfrm>
                          <a:custGeom>
                            <a:avLst/>
                            <a:gdLst/>
                            <a:ahLst/>
                            <a:cxnLst/>
                            <a:rect l="0" t="0" r="0" b="0"/>
                            <a:pathLst>
                              <a:path w="65786" h="32614">
                                <a:moveTo>
                                  <a:pt x="65786" y="32614"/>
                                </a:moveTo>
                                <a:lnTo>
                                  <a:pt x="32893" y="0"/>
                                </a:lnTo>
                                <a:lnTo>
                                  <a:pt x="0" y="32614"/>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3" name="Shape 1373"/>
                        <wps:cNvSpPr/>
                        <wps:spPr>
                          <a:xfrm>
                            <a:off x="1479436" y="1669803"/>
                            <a:ext cx="3373335" cy="21475"/>
                          </a:xfrm>
                          <a:custGeom>
                            <a:avLst/>
                            <a:gdLst/>
                            <a:ahLst/>
                            <a:cxnLst/>
                            <a:rect l="0" t="0" r="0" b="0"/>
                            <a:pathLst>
                              <a:path w="3373335" h="21475">
                                <a:moveTo>
                                  <a:pt x="3373335" y="21475"/>
                                </a:moveTo>
                                <a:lnTo>
                                  <a:pt x="2241448" y="18402"/>
                                </a:lnTo>
                                <a:cubicBezTo>
                                  <a:pt x="2241448" y="10871"/>
                                  <a:pt x="2235301" y="4457"/>
                                  <a:pt x="2227504" y="4457"/>
                                </a:cubicBezTo>
                                <a:cubicBezTo>
                                  <a:pt x="2219706" y="4457"/>
                                  <a:pt x="2213572" y="10592"/>
                                  <a:pt x="2213572" y="18402"/>
                                </a:cubicBezTo>
                                <a:lnTo>
                                  <a:pt x="1391920" y="16154"/>
                                </a:lnTo>
                                <a:cubicBezTo>
                                  <a:pt x="1391920" y="8357"/>
                                  <a:pt x="1385506" y="2235"/>
                                  <a:pt x="1377988" y="2235"/>
                                </a:cubicBezTo>
                                <a:cubicBezTo>
                                  <a:pt x="1370165" y="2235"/>
                                  <a:pt x="1363764" y="8357"/>
                                  <a:pt x="1363764" y="16154"/>
                                </a:cubicBezTo>
                                <a:lnTo>
                                  <a:pt x="557441" y="13932"/>
                                </a:lnTo>
                                <a:cubicBezTo>
                                  <a:pt x="557441" y="6413"/>
                                  <a:pt x="551307" y="0"/>
                                  <a:pt x="543484" y="0"/>
                                </a:cubicBezTo>
                                <a:cubicBezTo>
                                  <a:pt x="535686" y="0"/>
                                  <a:pt x="529552" y="6134"/>
                                  <a:pt x="529552" y="13932"/>
                                </a:cubicBezTo>
                                <a:lnTo>
                                  <a:pt x="0" y="12535"/>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4" name="Shape 1374"/>
                        <wps:cNvSpPr/>
                        <wps:spPr>
                          <a:xfrm>
                            <a:off x="4819878" y="1658385"/>
                            <a:ext cx="32893" cy="65787"/>
                          </a:xfrm>
                          <a:custGeom>
                            <a:avLst/>
                            <a:gdLst/>
                            <a:ahLst/>
                            <a:cxnLst/>
                            <a:rect l="0" t="0" r="0" b="0"/>
                            <a:pathLst>
                              <a:path w="32893" h="65787">
                                <a:moveTo>
                                  <a:pt x="0" y="65787"/>
                                </a:moveTo>
                                <a:lnTo>
                                  <a:pt x="32893" y="32893"/>
                                </a:lnTo>
                                <a:lnTo>
                                  <a:pt x="280" y="0"/>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5" name="Shape 1375"/>
                        <wps:cNvSpPr/>
                        <wps:spPr>
                          <a:xfrm>
                            <a:off x="467957" y="1682338"/>
                            <a:ext cx="1011479" cy="1348448"/>
                          </a:xfrm>
                          <a:custGeom>
                            <a:avLst/>
                            <a:gdLst/>
                            <a:ahLst/>
                            <a:cxnLst/>
                            <a:rect l="0" t="0" r="0" b="0"/>
                            <a:pathLst>
                              <a:path w="1011479" h="1348448">
                                <a:moveTo>
                                  <a:pt x="0" y="1348448"/>
                                </a:moveTo>
                                <a:lnTo>
                                  <a:pt x="1011479" y="0"/>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6" name="Shape 1376"/>
                        <wps:cNvSpPr/>
                        <wps:spPr>
                          <a:xfrm>
                            <a:off x="461556" y="2984798"/>
                            <a:ext cx="52388" cy="45988"/>
                          </a:xfrm>
                          <a:custGeom>
                            <a:avLst/>
                            <a:gdLst/>
                            <a:ahLst/>
                            <a:cxnLst/>
                            <a:rect l="0" t="0" r="0" b="0"/>
                            <a:pathLst>
                              <a:path w="52388" h="45988">
                                <a:moveTo>
                                  <a:pt x="0" y="0"/>
                                </a:moveTo>
                                <a:lnTo>
                                  <a:pt x="6401" y="45988"/>
                                </a:lnTo>
                                <a:lnTo>
                                  <a:pt x="52388" y="39307"/>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7" name="Shape 1377"/>
                        <wps:cNvSpPr/>
                        <wps:spPr>
                          <a:xfrm>
                            <a:off x="1298257" y="1331170"/>
                            <a:ext cx="202070" cy="14198"/>
                          </a:xfrm>
                          <a:custGeom>
                            <a:avLst/>
                            <a:gdLst/>
                            <a:ahLst/>
                            <a:cxnLst/>
                            <a:rect l="0" t="0" r="0" b="0"/>
                            <a:pathLst>
                              <a:path w="202070" h="14198">
                                <a:moveTo>
                                  <a:pt x="202070" y="14198"/>
                                </a:moveTo>
                                <a:lnTo>
                                  <a:pt x="195097" y="14198"/>
                                </a:lnTo>
                                <a:cubicBezTo>
                                  <a:pt x="195097" y="6400"/>
                                  <a:pt x="188976" y="0"/>
                                  <a:pt x="181178" y="0"/>
                                </a:cubicBezTo>
                                <a:cubicBezTo>
                                  <a:pt x="173368" y="0"/>
                                  <a:pt x="166967" y="6400"/>
                                  <a:pt x="166967" y="14198"/>
                                </a:cubicBezTo>
                                <a:lnTo>
                                  <a:pt x="0" y="14198"/>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78" name="Shape 1378"/>
                        <wps:cNvSpPr/>
                        <wps:spPr>
                          <a:xfrm>
                            <a:off x="2022920" y="1558322"/>
                            <a:ext cx="0" cy="168631"/>
                          </a:xfrm>
                          <a:custGeom>
                            <a:avLst/>
                            <a:gdLst/>
                            <a:ahLst/>
                            <a:cxnLst/>
                            <a:rect l="0" t="0" r="0" b="0"/>
                            <a:pathLst>
                              <a:path h="168631">
                                <a:moveTo>
                                  <a:pt x="0" y="0"/>
                                </a:moveTo>
                                <a:lnTo>
                                  <a:pt x="0" y="168631"/>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79" name="Shape 1379"/>
                        <wps:cNvSpPr/>
                        <wps:spPr>
                          <a:xfrm>
                            <a:off x="2857144" y="1558322"/>
                            <a:ext cx="0" cy="168631"/>
                          </a:xfrm>
                          <a:custGeom>
                            <a:avLst/>
                            <a:gdLst/>
                            <a:ahLst/>
                            <a:cxnLst/>
                            <a:rect l="0" t="0" r="0" b="0"/>
                            <a:pathLst>
                              <a:path h="168631">
                                <a:moveTo>
                                  <a:pt x="0" y="0"/>
                                </a:moveTo>
                                <a:lnTo>
                                  <a:pt x="0" y="168631"/>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0" name="Shape 1380"/>
                        <wps:cNvSpPr/>
                        <wps:spPr>
                          <a:xfrm>
                            <a:off x="1298257" y="954336"/>
                            <a:ext cx="202070" cy="14212"/>
                          </a:xfrm>
                          <a:custGeom>
                            <a:avLst/>
                            <a:gdLst/>
                            <a:ahLst/>
                            <a:cxnLst/>
                            <a:rect l="0" t="0" r="0" b="0"/>
                            <a:pathLst>
                              <a:path w="202070" h="14212">
                                <a:moveTo>
                                  <a:pt x="202070" y="14212"/>
                                </a:moveTo>
                                <a:lnTo>
                                  <a:pt x="195097" y="14212"/>
                                </a:lnTo>
                                <a:cubicBezTo>
                                  <a:pt x="195097" y="6414"/>
                                  <a:pt x="188976" y="0"/>
                                  <a:pt x="181178" y="0"/>
                                </a:cubicBezTo>
                                <a:cubicBezTo>
                                  <a:pt x="173368" y="0"/>
                                  <a:pt x="166967" y="6414"/>
                                  <a:pt x="166967" y="14212"/>
                                </a:cubicBezTo>
                                <a:lnTo>
                                  <a:pt x="0" y="14212"/>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1" name="Shape 1381"/>
                        <wps:cNvSpPr/>
                        <wps:spPr>
                          <a:xfrm>
                            <a:off x="1298257" y="533191"/>
                            <a:ext cx="202070" cy="13932"/>
                          </a:xfrm>
                          <a:custGeom>
                            <a:avLst/>
                            <a:gdLst/>
                            <a:ahLst/>
                            <a:cxnLst/>
                            <a:rect l="0" t="0" r="0" b="0"/>
                            <a:pathLst>
                              <a:path w="202070" h="13932">
                                <a:moveTo>
                                  <a:pt x="202070" y="13932"/>
                                </a:moveTo>
                                <a:lnTo>
                                  <a:pt x="195097" y="13932"/>
                                </a:lnTo>
                                <a:cubicBezTo>
                                  <a:pt x="195097" y="6134"/>
                                  <a:pt x="188976" y="0"/>
                                  <a:pt x="181178" y="0"/>
                                </a:cubicBezTo>
                                <a:cubicBezTo>
                                  <a:pt x="173368" y="0"/>
                                  <a:pt x="166967" y="6134"/>
                                  <a:pt x="166967" y="13932"/>
                                </a:cubicBezTo>
                                <a:lnTo>
                                  <a:pt x="0" y="13932"/>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2" name="Shape 1382"/>
                        <wps:cNvSpPr/>
                        <wps:spPr>
                          <a:xfrm>
                            <a:off x="1163371" y="2047183"/>
                            <a:ext cx="181711" cy="134074"/>
                          </a:xfrm>
                          <a:custGeom>
                            <a:avLst/>
                            <a:gdLst/>
                            <a:ahLst/>
                            <a:cxnLst/>
                            <a:rect l="0" t="0" r="0" b="0"/>
                            <a:pathLst>
                              <a:path w="181711" h="134074">
                                <a:moveTo>
                                  <a:pt x="0" y="0"/>
                                </a:moveTo>
                                <a:lnTo>
                                  <a:pt x="15875" y="11710"/>
                                </a:lnTo>
                                <a:cubicBezTo>
                                  <a:pt x="20625" y="5576"/>
                                  <a:pt x="29248" y="4191"/>
                                  <a:pt x="35661" y="8916"/>
                                </a:cubicBezTo>
                                <a:cubicBezTo>
                                  <a:pt x="41808" y="13386"/>
                                  <a:pt x="43205" y="22314"/>
                                  <a:pt x="38468" y="28435"/>
                                </a:cubicBezTo>
                                <a:lnTo>
                                  <a:pt x="181711" y="134074"/>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3" name="Shape 1383"/>
                        <wps:cNvSpPr/>
                        <wps:spPr>
                          <a:xfrm>
                            <a:off x="893559" y="2417884"/>
                            <a:ext cx="181724" cy="134353"/>
                          </a:xfrm>
                          <a:custGeom>
                            <a:avLst/>
                            <a:gdLst/>
                            <a:ahLst/>
                            <a:cxnLst/>
                            <a:rect l="0" t="0" r="0" b="0"/>
                            <a:pathLst>
                              <a:path w="181724" h="134353">
                                <a:moveTo>
                                  <a:pt x="0" y="0"/>
                                </a:moveTo>
                                <a:lnTo>
                                  <a:pt x="10604" y="7810"/>
                                </a:lnTo>
                                <a:cubicBezTo>
                                  <a:pt x="15342" y="1676"/>
                                  <a:pt x="23978" y="279"/>
                                  <a:pt x="30378" y="5016"/>
                                </a:cubicBezTo>
                                <a:cubicBezTo>
                                  <a:pt x="36513" y="9487"/>
                                  <a:pt x="37910" y="18390"/>
                                  <a:pt x="33160" y="24536"/>
                                </a:cubicBezTo>
                                <a:lnTo>
                                  <a:pt x="181724" y="134353"/>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4" name="Shape 1384"/>
                        <wps:cNvSpPr/>
                        <wps:spPr>
                          <a:xfrm>
                            <a:off x="593941" y="2820918"/>
                            <a:ext cx="181724" cy="135725"/>
                          </a:xfrm>
                          <a:custGeom>
                            <a:avLst/>
                            <a:gdLst/>
                            <a:ahLst/>
                            <a:cxnLst/>
                            <a:rect l="0" t="0" r="0" b="0"/>
                            <a:pathLst>
                              <a:path w="181724" h="135725">
                                <a:moveTo>
                                  <a:pt x="0" y="1676"/>
                                </a:moveTo>
                                <a:lnTo>
                                  <a:pt x="8369" y="7519"/>
                                </a:lnTo>
                                <a:cubicBezTo>
                                  <a:pt x="12827" y="1397"/>
                                  <a:pt x="21742" y="0"/>
                                  <a:pt x="27876" y="4737"/>
                                </a:cubicBezTo>
                                <a:cubicBezTo>
                                  <a:pt x="33998" y="9195"/>
                                  <a:pt x="35395" y="18110"/>
                                  <a:pt x="30937" y="24244"/>
                                </a:cubicBezTo>
                                <a:lnTo>
                                  <a:pt x="181724" y="135725"/>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5" name="Rectangle 1385"/>
                        <wps:cNvSpPr/>
                        <wps:spPr>
                          <a:xfrm>
                            <a:off x="4365841" y="1810554"/>
                            <a:ext cx="1282165" cy="237246"/>
                          </a:xfrm>
                          <a:prstGeom prst="rect">
                            <a:avLst/>
                          </a:prstGeom>
                          <a:ln>
                            <a:noFill/>
                          </a:ln>
                        </wps:spPr>
                        <wps:txbx>
                          <w:txbxContent>
                            <w:p w14:paraId="13B25E67" w14:textId="77777777" w:rsidR="002D2FEF" w:rsidRPr="00BE6626" w:rsidRDefault="00F063F0">
                              <w:pPr>
                                <w:spacing w:after="160" w:line="259" w:lineRule="auto"/>
                                <w:ind w:firstLine="0"/>
                                <w:jc w:val="left"/>
                              </w:pPr>
                              <w:r w:rsidRPr="00BE6626">
                                <w:rPr>
                                  <w:rFonts w:ascii="Calibri" w:eastAsia="Calibri" w:hAnsi="Calibri" w:cs="Calibri"/>
                                  <w:sz w:val="28"/>
                                </w:rPr>
                                <w:t xml:space="preserve">D2:Structure </w:t>
                              </w:r>
                            </w:p>
                          </w:txbxContent>
                        </wps:txbx>
                        <wps:bodyPr horzOverflow="overflow" vert="horz" lIns="0" tIns="0" rIns="0" bIns="0" rtlCol="0">
                          <a:noAutofit/>
                        </wps:bodyPr>
                      </wps:wsp>
                      <wps:wsp>
                        <wps:cNvPr id="1386" name="Rectangle 1386"/>
                        <wps:cNvSpPr/>
                        <wps:spPr>
                          <a:xfrm>
                            <a:off x="4169625" y="2024614"/>
                            <a:ext cx="1747029" cy="237245"/>
                          </a:xfrm>
                          <a:prstGeom prst="rect">
                            <a:avLst/>
                          </a:prstGeom>
                          <a:ln>
                            <a:noFill/>
                          </a:ln>
                        </wps:spPr>
                        <wps:txbx>
                          <w:txbxContent>
                            <w:p w14:paraId="6A3B86FB" w14:textId="77777777" w:rsidR="002D2FEF" w:rsidRPr="00BE6626" w:rsidRDefault="00F063F0">
                              <w:pPr>
                                <w:spacing w:after="160" w:line="259" w:lineRule="auto"/>
                                <w:ind w:firstLine="0"/>
                                <w:jc w:val="left"/>
                              </w:pPr>
                              <w:r w:rsidRPr="00BE6626">
                                <w:rPr>
                                  <w:rFonts w:ascii="Calibri" w:eastAsia="Calibri" w:hAnsi="Calibri" w:cs="Calibri"/>
                                  <w:sz w:val="28"/>
                                </w:rPr>
                                <w:t>&amp; Positionnement</w:t>
                              </w:r>
                            </w:p>
                          </w:txbxContent>
                        </wps:txbx>
                        <wps:bodyPr horzOverflow="overflow" vert="horz" lIns="0" tIns="0" rIns="0" bIns="0" rtlCol="0">
                          <a:noAutofit/>
                        </wps:bodyPr>
                      </wps:wsp>
                      <wps:wsp>
                        <wps:cNvPr id="1387" name="Rectangle 1387"/>
                        <wps:cNvSpPr/>
                        <wps:spPr>
                          <a:xfrm>
                            <a:off x="0" y="3126105"/>
                            <a:ext cx="848461" cy="237246"/>
                          </a:xfrm>
                          <a:prstGeom prst="rect">
                            <a:avLst/>
                          </a:prstGeom>
                          <a:ln>
                            <a:noFill/>
                          </a:ln>
                        </wps:spPr>
                        <wps:txbx>
                          <w:txbxContent>
                            <w:p w14:paraId="531DF628" w14:textId="77777777" w:rsidR="002D2FEF" w:rsidRPr="00BE6626" w:rsidRDefault="00F063F0">
                              <w:pPr>
                                <w:spacing w:after="160" w:line="259" w:lineRule="auto"/>
                                <w:ind w:firstLine="0"/>
                                <w:jc w:val="left"/>
                              </w:pPr>
                              <w:r w:rsidRPr="00BE6626">
                                <w:rPr>
                                  <w:rFonts w:ascii="Calibri" w:eastAsia="Calibri" w:hAnsi="Calibri" w:cs="Calibri"/>
                                  <w:sz w:val="28"/>
                                </w:rPr>
                                <w:t>D3: Style</w:t>
                              </w:r>
                            </w:p>
                          </w:txbxContent>
                        </wps:txbx>
                        <wps:bodyPr horzOverflow="overflow" vert="horz" lIns="0" tIns="0" rIns="0" bIns="0" rtlCol="0">
                          <a:noAutofit/>
                        </wps:bodyPr>
                      </wps:wsp>
                      <wps:wsp>
                        <wps:cNvPr id="1388" name="Rectangle 1388"/>
                        <wps:cNvSpPr/>
                        <wps:spPr>
                          <a:xfrm>
                            <a:off x="1583118" y="0"/>
                            <a:ext cx="1326517" cy="237246"/>
                          </a:xfrm>
                          <a:prstGeom prst="rect">
                            <a:avLst/>
                          </a:prstGeom>
                          <a:ln>
                            <a:noFill/>
                          </a:ln>
                        </wps:spPr>
                        <wps:txbx>
                          <w:txbxContent>
                            <w:p w14:paraId="27757434" w14:textId="77777777" w:rsidR="002D2FEF" w:rsidRPr="00BE6626" w:rsidRDefault="00F063F0">
                              <w:pPr>
                                <w:spacing w:after="160" w:line="259" w:lineRule="auto"/>
                                <w:ind w:firstLine="0"/>
                                <w:jc w:val="left"/>
                              </w:pPr>
                              <w:r w:rsidRPr="00BE6626">
                                <w:rPr>
                                  <w:rFonts w:ascii="Calibri" w:eastAsia="Calibri" w:hAnsi="Calibri" w:cs="Calibri"/>
                                  <w:sz w:val="28"/>
                                </w:rPr>
                                <w:t>D1: Dialogues</w:t>
                              </w:r>
                            </w:p>
                          </w:txbxContent>
                        </wps:txbx>
                        <wps:bodyPr horzOverflow="overflow" vert="horz" lIns="0" tIns="0" rIns="0" bIns="0" rtlCol="0">
                          <a:noAutofit/>
                        </wps:bodyPr>
                      </wps:wsp>
                      <wps:wsp>
                        <wps:cNvPr id="1389" name="Rectangle 1389"/>
                        <wps:cNvSpPr/>
                        <wps:spPr>
                          <a:xfrm>
                            <a:off x="503921" y="1275418"/>
                            <a:ext cx="1028234" cy="142348"/>
                          </a:xfrm>
                          <a:prstGeom prst="rect">
                            <a:avLst/>
                          </a:prstGeom>
                          <a:ln>
                            <a:noFill/>
                          </a:ln>
                        </wps:spPr>
                        <wps:txbx>
                          <w:txbxContent>
                            <w:p w14:paraId="3DD716E2" w14:textId="77777777" w:rsidR="002D2FEF" w:rsidRPr="00BE6626" w:rsidRDefault="00F063F0">
                              <w:pPr>
                                <w:spacing w:after="160" w:line="259" w:lineRule="auto"/>
                                <w:ind w:firstLine="0"/>
                                <w:jc w:val="left"/>
                              </w:pPr>
                              <w:r w:rsidRPr="00BE6626">
                                <w:rPr>
                                  <w:rFonts w:ascii="Calibri" w:eastAsia="Calibri" w:hAnsi="Calibri" w:cs="Calibri"/>
                                  <w:sz w:val="17"/>
                                </w:rPr>
                                <w:t xml:space="preserve">D11: Interactions </w:t>
                              </w:r>
                            </w:p>
                          </w:txbxContent>
                        </wps:txbx>
                        <wps:bodyPr horzOverflow="overflow" vert="horz" lIns="0" tIns="0" rIns="0" bIns="0" rtlCol="0">
                          <a:noAutofit/>
                        </wps:bodyPr>
                      </wps:wsp>
                      <wps:wsp>
                        <wps:cNvPr id="1390" name="Rectangle 1390"/>
                        <wps:cNvSpPr/>
                        <wps:spPr>
                          <a:xfrm>
                            <a:off x="677841" y="1404740"/>
                            <a:ext cx="524558" cy="142348"/>
                          </a:xfrm>
                          <a:prstGeom prst="rect">
                            <a:avLst/>
                          </a:prstGeom>
                          <a:ln>
                            <a:noFill/>
                          </a:ln>
                        </wps:spPr>
                        <wps:txbx>
                          <w:txbxContent>
                            <w:p w14:paraId="2F4EDAC2" w14:textId="77777777" w:rsidR="002D2FEF" w:rsidRPr="00BE6626" w:rsidRDefault="00F063F0">
                              <w:pPr>
                                <w:spacing w:after="160" w:line="259" w:lineRule="auto"/>
                                <w:ind w:firstLine="0"/>
                                <w:jc w:val="left"/>
                              </w:pPr>
                              <w:r w:rsidRPr="00BE6626">
                                <w:rPr>
                                  <w:rFonts w:ascii="Calibri" w:eastAsia="Calibri" w:hAnsi="Calibri" w:cs="Calibri"/>
                                  <w:sz w:val="17"/>
                                </w:rPr>
                                <w:t>tangibles</w:t>
                              </w:r>
                            </w:p>
                          </w:txbxContent>
                        </wps:txbx>
                        <wps:bodyPr horzOverflow="overflow" vert="horz" lIns="0" tIns="0" rIns="0" bIns="0" rtlCol="0">
                          <a:noAutofit/>
                        </wps:bodyPr>
                      </wps:wsp>
                      <wps:wsp>
                        <wps:cNvPr id="1391" name="Rectangle 1391"/>
                        <wps:cNvSpPr/>
                        <wps:spPr>
                          <a:xfrm>
                            <a:off x="356760" y="856225"/>
                            <a:ext cx="1261969" cy="142348"/>
                          </a:xfrm>
                          <a:prstGeom prst="rect">
                            <a:avLst/>
                          </a:prstGeom>
                          <a:ln>
                            <a:noFill/>
                          </a:ln>
                        </wps:spPr>
                        <wps:txbx>
                          <w:txbxContent>
                            <w:p w14:paraId="2F5D12F8" w14:textId="77777777" w:rsidR="002D2FEF" w:rsidRPr="00BE6626" w:rsidRDefault="00F063F0">
                              <w:pPr>
                                <w:spacing w:after="160" w:line="259" w:lineRule="auto"/>
                                <w:ind w:firstLine="0"/>
                                <w:jc w:val="left"/>
                              </w:pPr>
                              <w:r w:rsidRPr="00BE6626">
                                <w:rPr>
                                  <w:rFonts w:ascii="Calibri" w:eastAsia="Calibri" w:hAnsi="Calibri" w:cs="Calibri"/>
                                  <w:sz w:val="17"/>
                                </w:rPr>
                                <w:t xml:space="preserve">D12: Equivalence des </w:t>
                              </w:r>
                            </w:p>
                          </w:txbxContent>
                        </wps:txbx>
                        <wps:bodyPr horzOverflow="overflow" vert="horz" lIns="0" tIns="0" rIns="0" bIns="0" rtlCol="0">
                          <a:noAutofit/>
                        </wps:bodyPr>
                      </wps:wsp>
                      <wps:wsp>
                        <wps:cNvPr id="1392" name="Rectangle 1392"/>
                        <wps:cNvSpPr/>
                        <wps:spPr>
                          <a:xfrm>
                            <a:off x="557435" y="985552"/>
                            <a:ext cx="690525" cy="142348"/>
                          </a:xfrm>
                          <a:prstGeom prst="rect">
                            <a:avLst/>
                          </a:prstGeom>
                          <a:ln>
                            <a:noFill/>
                          </a:ln>
                        </wps:spPr>
                        <wps:txbx>
                          <w:txbxContent>
                            <w:p w14:paraId="39B58354" w14:textId="77777777" w:rsidR="002D2FEF" w:rsidRPr="00BE6626" w:rsidRDefault="00F063F0">
                              <w:pPr>
                                <w:spacing w:after="160" w:line="259" w:lineRule="auto"/>
                                <w:ind w:firstLine="0"/>
                                <w:jc w:val="left"/>
                              </w:pPr>
                              <w:r w:rsidRPr="00BE6626">
                                <w:rPr>
                                  <w:rFonts w:ascii="Calibri" w:eastAsia="Calibri" w:hAnsi="Calibri" w:cs="Calibri"/>
                                  <w:sz w:val="17"/>
                                </w:rPr>
                                <w:t>interactions</w:t>
                              </w:r>
                            </w:p>
                          </w:txbxContent>
                        </wps:txbx>
                        <wps:bodyPr horzOverflow="overflow" vert="horz" lIns="0" tIns="0" rIns="0" bIns="0" rtlCol="0">
                          <a:noAutofit/>
                        </wps:bodyPr>
                      </wps:wsp>
                      <wps:wsp>
                        <wps:cNvPr id="1393" name="Rectangle 1393"/>
                        <wps:cNvSpPr/>
                        <wps:spPr>
                          <a:xfrm>
                            <a:off x="347840" y="437031"/>
                            <a:ext cx="1327855" cy="142348"/>
                          </a:xfrm>
                          <a:prstGeom prst="rect">
                            <a:avLst/>
                          </a:prstGeom>
                          <a:ln>
                            <a:noFill/>
                          </a:ln>
                        </wps:spPr>
                        <wps:txbx>
                          <w:txbxContent>
                            <w:p w14:paraId="48A03AD1" w14:textId="77777777" w:rsidR="002D2FEF" w:rsidRPr="00BE6626" w:rsidRDefault="00F063F0">
                              <w:pPr>
                                <w:spacing w:after="160" w:line="259" w:lineRule="auto"/>
                                <w:ind w:firstLine="0"/>
                                <w:jc w:val="left"/>
                              </w:pPr>
                              <w:r w:rsidRPr="00BE6626">
                                <w:rPr>
                                  <w:rFonts w:ascii="Calibri" w:eastAsia="Calibri" w:hAnsi="Calibri" w:cs="Calibri"/>
                                  <w:sz w:val="17"/>
                                </w:rPr>
                                <w:t xml:space="preserve">D13: Multi-utilisateurs </w:t>
                              </w:r>
                            </w:p>
                          </w:txbxContent>
                        </wps:txbx>
                        <wps:bodyPr horzOverflow="overflow" vert="horz" lIns="0" tIns="0" rIns="0" bIns="0" rtlCol="0">
                          <a:noAutofit/>
                        </wps:bodyPr>
                      </wps:wsp>
                      <wps:wsp>
                        <wps:cNvPr id="1394" name="Rectangle 1394"/>
                        <wps:cNvSpPr/>
                        <wps:spPr>
                          <a:xfrm>
                            <a:off x="535140" y="566358"/>
                            <a:ext cx="792187" cy="142348"/>
                          </a:xfrm>
                          <a:prstGeom prst="rect">
                            <a:avLst/>
                          </a:prstGeom>
                          <a:ln>
                            <a:noFill/>
                          </a:ln>
                        </wps:spPr>
                        <wps:txbx>
                          <w:txbxContent>
                            <w:p w14:paraId="1EAD6016" w14:textId="77777777" w:rsidR="002D2FEF" w:rsidRPr="00BE6626" w:rsidRDefault="00F063F0">
                              <w:pPr>
                                <w:spacing w:after="160" w:line="259" w:lineRule="auto"/>
                                <w:ind w:firstLine="0"/>
                                <w:jc w:val="left"/>
                              </w:pPr>
                              <w:r w:rsidRPr="00BE6626">
                                <w:rPr>
                                  <w:rFonts w:ascii="Calibri" w:eastAsia="Calibri" w:hAnsi="Calibri" w:cs="Calibri"/>
                                  <w:sz w:val="17"/>
                                </w:rPr>
                                <w:t>&amp; co-localisés</w:t>
                              </w:r>
                            </w:p>
                          </w:txbxContent>
                        </wps:txbx>
                        <wps:bodyPr horzOverflow="overflow" vert="horz" lIns="0" tIns="0" rIns="0" bIns="0" rtlCol="0">
                          <a:noAutofit/>
                        </wps:bodyPr>
                      </wps:wsp>
                      <wps:wsp>
                        <wps:cNvPr id="1395" name="Rectangle 1395"/>
                        <wps:cNvSpPr/>
                        <wps:spPr>
                          <a:xfrm>
                            <a:off x="1627712" y="1360147"/>
                            <a:ext cx="1084037" cy="142348"/>
                          </a:xfrm>
                          <a:prstGeom prst="rect">
                            <a:avLst/>
                          </a:prstGeom>
                          <a:ln>
                            <a:noFill/>
                          </a:ln>
                        </wps:spPr>
                        <wps:txbx>
                          <w:txbxContent>
                            <w:p w14:paraId="069D86B3" w14:textId="77777777" w:rsidR="002D2FEF" w:rsidRPr="00BE6626" w:rsidRDefault="00F063F0">
                              <w:pPr>
                                <w:spacing w:after="160" w:line="259" w:lineRule="auto"/>
                                <w:ind w:firstLine="0"/>
                                <w:jc w:val="left"/>
                              </w:pPr>
                              <w:r w:rsidRPr="00BE6626">
                                <w:rPr>
                                  <w:rFonts w:ascii="Calibri" w:eastAsia="Calibri" w:hAnsi="Calibri" w:cs="Calibri"/>
                                  <w:sz w:val="17"/>
                                </w:rPr>
                                <w:t xml:space="preserve">D21: Equivalences </w:t>
                              </w:r>
                            </w:p>
                          </w:txbxContent>
                        </wps:txbx>
                        <wps:bodyPr horzOverflow="overflow" vert="horz" lIns="0" tIns="0" rIns="0" bIns="0" rtlCol="0">
                          <a:noAutofit/>
                        </wps:bodyPr>
                      </wps:wsp>
                      <wps:wsp>
                        <wps:cNvPr id="1396" name="Rectangle 1396"/>
                        <wps:cNvSpPr/>
                        <wps:spPr>
                          <a:xfrm>
                            <a:off x="1748119" y="1489474"/>
                            <a:ext cx="733375" cy="142348"/>
                          </a:xfrm>
                          <a:prstGeom prst="rect">
                            <a:avLst/>
                          </a:prstGeom>
                          <a:ln>
                            <a:noFill/>
                          </a:ln>
                        </wps:spPr>
                        <wps:txbx>
                          <w:txbxContent>
                            <w:p w14:paraId="4E3587F3" w14:textId="77777777" w:rsidR="002D2FEF" w:rsidRPr="00BE6626" w:rsidRDefault="00F063F0">
                              <w:pPr>
                                <w:spacing w:after="160" w:line="259" w:lineRule="auto"/>
                                <w:ind w:firstLine="0"/>
                                <w:jc w:val="left"/>
                              </w:pPr>
                              <w:r w:rsidRPr="00BE6626">
                                <w:rPr>
                                  <w:rFonts w:ascii="Calibri" w:eastAsia="Calibri" w:hAnsi="Calibri" w:cs="Calibri"/>
                                  <w:sz w:val="17"/>
                                </w:rPr>
                                <w:t>Structurelles</w:t>
                              </w:r>
                            </w:p>
                          </w:txbxContent>
                        </wps:txbx>
                        <wps:bodyPr horzOverflow="overflow" vert="horz" lIns="0" tIns="0" rIns="0" bIns="0" rtlCol="0">
                          <a:noAutofit/>
                        </wps:bodyPr>
                      </wps:wsp>
                      <wps:wsp>
                        <wps:cNvPr id="1397" name="Rectangle 1397"/>
                        <wps:cNvSpPr/>
                        <wps:spPr>
                          <a:xfrm>
                            <a:off x="2564208" y="1435960"/>
                            <a:ext cx="1202465" cy="142348"/>
                          </a:xfrm>
                          <a:prstGeom prst="rect">
                            <a:avLst/>
                          </a:prstGeom>
                          <a:ln>
                            <a:noFill/>
                          </a:ln>
                        </wps:spPr>
                        <wps:txbx>
                          <w:txbxContent>
                            <w:p w14:paraId="70D54E2C" w14:textId="77777777" w:rsidR="002D2FEF" w:rsidRPr="00BE6626" w:rsidRDefault="00F063F0">
                              <w:pPr>
                                <w:spacing w:after="160" w:line="259" w:lineRule="auto"/>
                                <w:ind w:firstLine="0"/>
                                <w:jc w:val="left"/>
                              </w:pPr>
                              <w:r w:rsidRPr="00BE6626">
                                <w:rPr>
                                  <w:rFonts w:ascii="Calibri" w:eastAsia="Calibri" w:hAnsi="Calibri" w:cs="Calibri"/>
                                  <w:sz w:val="17"/>
                                </w:rPr>
                                <w:t xml:space="preserve">D22: Regroupement </w:t>
                              </w:r>
                            </w:p>
                          </w:txbxContent>
                        </wps:txbx>
                        <wps:bodyPr horzOverflow="overflow" vert="horz" lIns="0" tIns="0" rIns="0" bIns="0" rtlCol="0">
                          <a:noAutofit/>
                        </wps:bodyPr>
                      </wps:wsp>
                      <wps:wsp>
                        <wps:cNvPr id="1398" name="Rectangle 1398"/>
                        <wps:cNvSpPr/>
                        <wps:spPr>
                          <a:xfrm rot="1800000">
                            <a:off x="1126927" y="2573938"/>
                            <a:ext cx="87543" cy="142347"/>
                          </a:xfrm>
                          <a:prstGeom prst="rect">
                            <a:avLst/>
                          </a:prstGeom>
                          <a:ln>
                            <a:noFill/>
                          </a:ln>
                        </wps:spPr>
                        <wps:txbx>
                          <w:txbxContent>
                            <w:p w14:paraId="1CA786A3" w14:textId="77777777" w:rsidR="002D2FEF" w:rsidRPr="00BE6626" w:rsidRDefault="00F063F0">
                              <w:pPr>
                                <w:spacing w:after="160" w:line="259" w:lineRule="auto"/>
                                <w:ind w:firstLine="0"/>
                                <w:jc w:val="left"/>
                              </w:pPr>
                              <w:r w:rsidRPr="00BE6626">
                                <w:rPr>
                                  <w:rFonts w:ascii="Calibri" w:eastAsia="Calibri" w:hAnsi="Calibri" w:cs="Calibri"/>
                                  <w:sz w:val="17"/>
                                </w:rPr>
                                <w:t>D</w:t>
                              </w:r>
                            </w:p>
                          </w:txbxContent>
                        </wps:txbx>
                        <wps:bodyPr horzOverflow="overflow" vert="horz" lIns="0" tIns="0" rIns="0" bIns="0" rtlCol="0">
                          <a:noAutofit/>
                        </wps:bodyPr>
                      </wps:wsp>
                      <wps:wsp>
                        <wps:cNvPr id="1399" name="Rectangle 1399"/>
                        <wps:cNvSpPr/>
                        <wps:spPr>
                          <a:xfrm rot="1800000">
                            <a:off x="1185930" y="2605773"/>
                            <a:ext cx="72170" cy="142347"/>
                          </a:xfrm>
                          <a:prstGeom prst="rect">
                            <a:avLst/>
                          </a:prstGeom>
                          <a:ln>
                            <a:noFill/>
                          </a:ln>
                        </wps:spPr>
                        <wps:txbx>
                          <w:txbxContent>
                            <w:p w14:paraId="23D13758" w14:textId="77777777" w:rsidR="002D2FEF" w:rsidRPr="00BE6626" w:rsidRDefault="00F063F0">
                              <w:pPr>
                                <w:spacing w:after="160" w:line="259" w:lineRule="auto"/>
                                <w:ind w:firstLine="0"/>
                                <w:jc w:val="left"/>
                              </w:pPr>
                              <w:r w:rsidRPr="00BE6626">
                                <w:rPr>
                                  <w:rFonts w:ascii="Calibri" w:eastAsia="Calibri" w:hAnsi="Calibri" w:cs="Calibri"/>
                                  <w:sz w:val="17"/>
                                </w:rPr>
                                <w:t>3</w:t>
                              </w:r>
                            </w:p>
                          </w:txbxContent>
                        </wps:txbx>
                        <wps:bodyPr horzOverflow="overflow" vert="horz" lIns="0" tIns="0" rIns="0" bIns="0" rtlCol="0">
                          <a:noAutofit/>
                        </wps:bodyPr>
                      </wps:wsp>
                      <wps:wsp>
                        <wps:cNvPr id="1400" name="Rectangle 1400"/>
                        <wps:cNvSpPr/>
                        <wps:spPr>
                          <a:xfrm rot="1800000">
                            <a:off x="1230524" y="2632527"/>
                            <a:ext cx="72170" cy="142347"/>
                          </a:xfrm>
                          <a:prstGeom prst="rect">
                            <a:avLst/>
                          </a:prstGeom>
                          <a:ln>
                            <a:noFill/>
                          </a:ln>
                        </wps:spPr>
                        <wps:txbx>
                          <w:txbxContent>
                            <w:p w14:paraId="6A2D608A" w14:textId="77777777" w:rsidR="002D2FEF" w:rsidRPr="00BE6626" w:rsidRDefault="00F063F0">
                              <w:pPr>
                                <w:spacing w:after="160" w:line="259" w:lineRule="auto"/>
                                <w:ind w:firstLine="0"/>
                                <w:jc w:val="left"/>
                              </w:pPr>
                              <w:r w:rsidRPr="00BE6626">
                                <w:rPr>
                                  <w:rFonts w:ascii="Calibri" w:eastAsia="Calibri" w:hAnsi="Calibri" w:cs="Calibri"/>
                                  <w:sz w:val="17"/>
                                </w:rPr>
                                <w:t>2</w:t>
                              </w:r>
                            </w:p>
                          </w:txbxContent>
                        </wps:txbx>
                        <wps:bodyPr horzOverflow="overflow" vert="horz" lIns="0" tIns="0" rIns="0" bIns="0" rtlCol="0">
                          <a:noAutofit/>
                        </wps:bodyPr>
                      </wps:wsp>
                      <wps:wsp>
                        <wps:cNvPr id="1401" name="Rectangle 1401"/>
                        <wps:cNvSpPr/>
                        <wps:spPr>
                          <a:xfrm rot="1800000">
                            <a:off x="1281861" y="2650781"/>
                            <a:ext cx="38149" cy="142347"/>
                          </a:xfrm>
                          <a:prstGeom prst="rect">
                            <a:avLst/>
                          </a:prstGeom>
                          <a:ln>
                            <a:noFill/>
                          </a:ln>
                        </wps:spPr>
                        <wps:txbx>
                          <w:txbxContent>
                            <w:p w14:paraId="712F077E" w14:textId="77777777" w:rsidR="002D2FEF" w:rsidRPr="00BE6626" w:rsidRDefault="00F063F0">
                              <w:pPr>
                                <w:spacing w:after="160" w:line="259" w:lineRule="auto"/>
                                <w:ind w:firstLine="0"/>
                                <w:jc w:val="left"/>
                              </w:pPr>
                              <w:r w:rsidRPr="00BE6626">
                                <w:rPr>
                                  <w:rFonts w:ascii="Calibri" w:eastAsia="Calibri" w:hAnsi="Calibri" w:cs="Calibri"/>
                                  <w:sz w:val="17"/>
                                </w:rPr>
                                <w:t>:</w:t>
                              </w:r>
                            </w:p>
                          </w:txbxContent>
                        </wps:txbx>
                        <wps:bodyPr horzOverflow="overflow" vert="horz" lIns="0" tIns="0" rIns="0" bIns="0" rtlCol="0">
                          <a:noAutofit/>
                        </wps:bodyPr>
                      </wps:wsp>
                      <wps:wsp>
                        <wps:cNvPr id="1402" name="Rectangle 1402"/>
                        <wps:cNvSpPr/>
                        <wps:spPr>
                          <a:xfrm rot="1800000">
                            <a:off x="1304556" y="2662666"/>
                            <a:ext cx="32171" cy="142348"/>
                          </a:xfrm>
                          <a:prstGeom prst="rect">
                            <a:avLst/>
                          </a:prstGeom>
                          <a:ln>
                            <a:noFill/>
                          </a:ln>
                        </wps:spPr>
                        <wps:txbx>
                          <w:txbxContent>
                            <w:p w14:paraId="7EB4F677" w14:textId="77777777" w:rsidR="002D2FEF" w:rsidRPr="00BE6626" w:rsidRDefault="00F063F0">
                              <w:pPr>
                                <w:spacing w:after="160" w:line="259" w:lineRule="auto"/>
                                <w:ind w:firstLine="0"/>
                                <w:jc w:val="left"/>
                              </w:pPr>
                              <w:r w:rsidRPr="00BE6626">
                                <w:rPr>
                                  <w:rFonts w:ascii="Calibri" w:eastAsia="Calibri" w:hAnsi="Calibri" w:cs="Calibri"/>
                                  <w:sz w:val="17"/>
                                </w:rPr>
                                <w:t xml:space="preserve"> </w:t>
                              </w:r>
                            </w:p>
                          </w:txbxContent>
                        </wps:txbx>
                        <wps:bodyPr horzOverflow="overflow" vert="horz" lIns="0" tIns="0" rIns="0" bIns="0" rtlCol="0">
                          <a:noAutofit/>
                        </wps:bodyPr>
                      </wps:wsp>
                      <wps:wsp>
                        <wps:cNvPr id="1403" name="Rectangle 1403"/>
                        <wps:cNvSpPr/>
                        <wps:spPr>
                          <a:xfrm rot="1800000">
                            <a:off x="1324081" y="2686397"/>
                            <a:ext cx="73593" cy="142347"/>
                          </a:xfrm>
                          <a:prstGeom prst="rect">
                            <a:avLst/>
                          </a:prstGeom>
                          <a:ln>
                            <a:noFill/>
                          </a:ln>
                        </wps:spPr>
                        <wps:txbx>
                          <w:txbxContent>
                            <w:p w14:paraId="282C2073" w14:textId="77777777" w:rsidR="002D2FEF" w:rsidRPr="00BE6626" w:rsidRDefault="00F063F0">
                              <w:pPr>
                                <w:spacing w:after="160" w:line="259" w:lineRule="auto"/>
                                <w:ind w:firstLine="0"/>
                                <w:jc w:val="left"/>
                              </w:pPr>
                              <w:r w:rsidRPr="00BE6626">
                                <w:rPr>
                                  <w:rFonts w:ascii="Calibri" w:eastAsia="Calibri" w:hAnsi="Calibri" w:cs="Calibri"/>
                                  <w:sz w:val="17"/>
                                </w:rPr>
                                <w:t>P</w:t>
                              </w:r>
                            </w:p>
                          </w:txbxContent>
                        </wps:txbx>
                        <wps:bodyPr horzOverflow="overflow" vert="horz" lIns="0" tIns="0" rIns="0" bIns="0" rtlCol="0">
                          <a:noAutofit/>
                        </wps:bodyPr>
                      </wps:wsp>
                      <wps:wsp>
                        <wps:cNvPr id="1404" name="Rectangle 1404"/>
                        <wps:cNvSpPr/>
                        <wps:spPr>
                          <a:xfrm rot="1800000">
                            <a:off x="1373039" y="2713512"/>
                            <a:ext cx="75017" cy="142347"/>
                          </a:xfrm>
                          <a:prstGeom prst="rect">
                            <a:avLst/>
                          </a:prstGeom>
                          <a:ln>
                            <a:noFill/>
                          </a:ln>
                        </wps:spPr>
                        <wps:txbx>
                          <w:txbxContent>
                            <w:p w14:paraId="6910D01B" w14:textId="77777777" w:rsidR="002D2FEF" w:rsidRPr="00BE6626" w:rsidRDefault="00F063F0">
                              <w:pPr>
                                <w:spacing w:after="160" w:line="259" w:lineRule="auto"/>
                                <w:ind w:firstLine="0"/>
                                <w:jc w:val="left"/>
                              </w:pPr>
                              <w:r w:rsidRPr="00BE6626">
                                <w:rPr>
                                  <w:rFonts w:ascii="Calibri" w:eastAsia="Calibri" w:hAnsi="Calibri" w:cs="Calibri"/>
                                  <w:sz w:val="17"/>
                                </w:rPr>
                                <w:t>o</w:t>
                              </w:r>
                            </w:p>
                          </w:txbxContent>
                        </wps:txbx>
                        <wps:bodyPr horzOverflow="overflow" vert="horz" lIns="0" tIns="0" rIns="0" bIns="0" rtlCol="0">
                          <a:noAutofit/>
                        </wps:bodyPr>
                      </wps:wsp>
                      <wps:wsp>
                        <wps:cNvPr id="1405" name="Rectangle 1405"/>
                        <wps:cNvSpPr/>
                        <wps:spPr>
                          <a:xfrm rot="1800000">
                            <a:off x="1424935" y="2729661"/>
                            <a:ext cx="32597" cy="142347"/>
                          </a:xfrm>
                          <a:prstGeom prst="rect">
                            <a:avLst/>
                          </a:prstGeom>
                          <a:ln>
                            <a:noFill/>
                          </a:ln>
                        </wps:spPr>
                        <wps:txbx>
                          <w:txbxContent>
                            <w:p w14:paraId="0BD05E8C" w14:textId="77777777" w:rsidR="002D2FEF" w:rsidRPr="00BE6626" w:rsidRDefault="00F063F0">
                              <w:pPr>
                                <w:spacing w:after="160" w:line="259" w:lineRule="auto"/>
                                <w:ind w:firstLine="0"/>
                                <w:jc w:val="left"/>
                              </w:pPr>
                              <w:r w:rsidRPr="00BE6626">
                                <w:rPr>
                                  <w:rFonts w:ascii="Calibri" w:eastAsia="Calibri" w:hAnsi="Calibri" w:cs="Calibri"/>
                                  <w:sz w:val="17"/>
                                </w:rPr>
                                <w:t>l</w:t>
                              </w:r>
                            </w:p>
                          </w:txbxContent>
                        </wps:txbx>
                        <wps:bodyPr horzOverflow="overflow" vert="horz" lIns="0" tIns="0" rIns="0" bIns="0" rtlCol="0">
                          <a:noAutofit/>
                        </wps:bodyPr>
                      </wps:wsp>
                      <wps:wsp>
                        <wps:cNvPr id="1406" name="Rectangle 1406"/>
                        <wps:cNvSpPr/>
                        <wps:spPr>
                          <a:xfrm rot="1800000">
                            <a:off x="1442774" y="2743041"/>
                            <a:ext cx="32598" cy="142347"/>
                          </a:xfrm>
                          <a:prstGeom prst="rect">
                            <a:avLst/>
                          </a:prstGeom>
                          <a:ln>
                            <a:noFill/>
                          </a:ln>
                        </wps:spPr>
                        <wps:txbx>
                          <w:txbxContent>
                            <w:p w14:paraId="3440B7E1" w14:textId="77777777" w:rsidR="002D2FEF" w:rsidRPr="00BE6626" w:rsidRDefault="00F063F0">
                              <w:pPr>
                                <w:spacing w:after="160" w:line="259" w:lineRule="auto"/>
                                <w:ind w:firstLine="0"/>
                                <w:jc w:val="left"/>
                              </w:pPr>
                              <w:r w:rsidRPr="00BE6626">
                                <w:rPr>
                                  <w:rFonts w:ascii="Calibri" w:eastAsia="Calibri" w:hAnsi="Calibri" w:cs="Calibri"/>
                                  <w:sz w:val="17"/>
                                </w:rPr>
                                <w:t>i</w:t>
                              </w:r>
                            </w:p>
                          </w:txbxContent>
                        </wps:txbx>
                        <wps:bodyPr horzOverflow="overflow" vert="horz" lIns="0" tIns="0" rIns="0" bIns="0" rtlCol="0">
                          <a:noAutofit/>
                        </wps:bodyPr>
                      </wps:wsp>
                      <wps:wsp>
                        <wps:cNvPr id="1407" name="Rectangle 1407"/>
                        <wps:cNvSpPr/>
                        <wps:spPr>
                          <a:xfrm rot="1800000">
                            <a:off x="1463218" y="2763324"/>
                            <a:ext cx="60213" cy="142347"/>
                          </a:xfrm>
                          <a:prstGeom prst="rect">
                            <a:avLst/>
                          </a:prstGeom>
                          <a:ln>
                            <a:noFill/>
                          </a:ln>
                        </wps:spPr>
                        <wps:txbx>
                          <w:txbxContent>
                            <w:p w14:paraId="3C3C12E7" w14:textId="77777777" w:rsidR="002D2FEF" w:rsidRPr="00BE6626" w:rsidRDefault="00F063F0">
                              <w:pPr>
                                <w:spacing w:after="160" w:line="259" w:lineRule="auto"/>
                                <w:ind w:firstLine="0"/>
                                <w:jc w:val="left"/>
                              </w:pPr>
                              <w:r w:rsidRPr="00BE6626">
                                <w:rPr>
                                  <w:rFonts w:ascii="Calibri" w:eastAsia="Calibri" w:hAnsi="Calibri" w:cs="Calibri"/>
                                  <w:sz w:val="17"/>
                                </w:rPr>
                                <w:t>c</w:t>
                              </w:r>
                            </w:p>
                          </w:txbxContent>
                        </wps:txbx>
                        <wps:bodyPr horzOverflow="overflow" vert="horz" lIns="0" tIns="0" rIns="0" bIns="0" rtlCol="0">
                          <a:noAutofit/>
                        </wps:bodyPr>
                      </wps:wsp>
                      <wps:wsp>
                        <wps:cNvPr id="1408" name="Rectangle 1408"/>
                        <wps:cNvSpPr/>
                        <wps:spPr>
                          <a:xfrm rot="1800000">
                            <a:off x="1502642" y="2788293"/>
                            <a:ext cx="70889" cy="142347"/>
                          </a:xfrm>
                          <a:prstGeom prst="rect">
                            <a:avLst/>
                          </a:prstGeom>
                          <a:ln>
                            <a:noFill/>
                          </a:ln>
                        </wps:spPr>
                        <wps:txbx>
                          <w:txbxContent>
                            <w:p w14:paraId="18F0C7E0" w14:textId="77777777" w:rsidR="002D2FEF" w:rsidRPr="00BE6626" w:rsidRDefault="00F063F0">
                              <w:pPr>
                                <w:spacing w:after="160" w:line="259" w:lineRule="auto"/>
                                <w:ind w:firstLine="0"/>
                                <w:jc w:val="left"/>
                              </w:pPr>
                              <w:r w:rsidRPr="00BE6626">
                                <w:rPr>
                                  <w:rFonts w:ascii="Calibri" w:eastAsia="Calibri" w:hAnsi="Calibri" w:cs="Calibri"/>
                                  <w:sz w:val="17"/>
                                </w:rPr>
                                <w:t>e</w:t>
                              </w:r>
                            </w:p>
                          </w:txbxContent>
                        </wps:txbx>
                        <wps:bodyPr horzOverflow="overflow" vert="horz" lIns="0" tIns="0" rIns="0" bIns="0" rtlCol="0">
                          <a:noAutofit/>
                        </wps:bodyPr>
                      </wps:wsp>
                      <wps:wsp>
                        <wps:cNvPr id="1409" name="Rectangle 1409"/>
                        <wps:cNvSpPr/>
                        <wps:spPr>
                          <a:xfrm rot="1800000">
                            <a:off x="1548256" y="2811240"/>
                            <a:ext cx="55658" cy="142347"/>
                          </a:xfrm>
                          <a:prstGeom prst="rect">
                            <a:avLst/>
                          </a:prstGeom>
                          <a:ln>
                            <a:noFill/>
                          </a:ln>
                        </wps:spPr>
                        <wps:txbx>
                          <w:txbxContent>
                            <w:p w14:paraId="2D5889D9" w14:textId="77777777" w:rsidR="002D2FEF" w:rsidRPr="00BE6626" w:rsidRDefault="00F063F0">
                              <w:pPr>
                                <w:spacing w:after="160" w:line="259" w:lineRule="auto"/>
                                <w:ind w:firstLine="0"/>
                                <w:jc w:val="left"/>
                              </w:pPr>
                              <w:r w:rsidRPr="00BE6626">
                                <w:rPr>
                                  <w:rFonts w:ascii="Calibri" w:eastAsia="Calibri" w:hAnsi="Calibri" w:cs="Calibri"/>
                                  <w:sz w:val="17"/>
                                </w:rPr>
                                <w:t>s</w:t>
                              </w:r>
                            </w:p>
                          </w:txbxContent>
                        </wps:txbx>
                        <wps:bodyPr horzOverflow="overflow" vert="horz" lIns="0" tIns="0" rIns="0" bIns="0" rtlCol="0">
                          <a:noAutofit/>
                        </wps:bodyPr>
                      </wps:wsp>
                      <wps:wsp>
                        <wps:cNvPr id="1410" name="Rectangle 1410"/>
                        <wps:cNvSpPr/>
                        <wps:spPr>
                          <a:xfrm rot="1800000">
                            <a:off x="1385579" y="2181502"/>
                            <a:ext cx="87543" cy="142347"/>
                          </a:xfrm>
                          <a:prstGeom prst="rect">
                            <a:avLst/>
                          </a:prstGeom>
                          <a:ln>
                            <a:noFill/>
                          </a:ln>
                        </wps:spPr>
                        <wps:txbx>
                          <w:txbxContent>
                            <w:p w14:paraId="61D47678" w14:textId="77777777" w:rsidR="002D2FEF" w:rsidRPr="00BE6626" w:rsidRDefault="00F063F0">
                              <w:pPr>
                                <w:spacing w:after="160" w:line="259" w:lineRule="auto"/>
                                <w:ind w:firstLine="0"/>
                                <w:jc w:val="left"/>
                              </w:pPr>
                              <w:r w:rsidRPr="00BE6626">
                                <w:rPr>
                                  <w:rFonts w:ascii="Calibri" w:eastAsia="Calibri" w:hAnsi="Calibri" w:cs="Calibri"/>
                                  <w:sz w:val="17"/>
                                </w:rPr>
                                <w:t>D</w:t>
                              </w:r>
                            </w:p>
                          </w:txbxContent>
                        </wps:txbx>
                        <wps:bodyPr horzOverflow="overflow" vert="horz" lIns="0" tIns="0" rIns="0" bIns="0" rtlCol="0">
                          <a:noAutofit/>
                        </wps:bodyPr>
                      </wps:wsp>
                      <wps:wsp>
                        <wps:cNvPr id="1411" name="Rectangle 1411"/>
                        <wps:cNvSpPr/>
                        <wps:spPr>
                          <a:xfrm rot="1800000">
                            <a:off x="1440123" y="2213338"/>
                            <a:ext cx="72170" cy="142347"/>
                          </a:xfrm>
                          <a:prstGeom prst="rect">
                            <a:avLst/>
                          </a:prstGeom>
                          <a:ln>
                            <a:noFill/>
                          </a:ln>
                        </wps:spPr>
                        <wps:txbx>
                          <w:txbxContent>
                            <w:p w14:paraId="41921052" w14:textId="77777777" w:rsidR="002D2FEF" w:rsidRPr="00BE6626" w:rsidRDefault="00F063F0">
                              <w:pPr>
                                <w:spacing w:after="160" w:line="259" w:lineRule="auto"/>
                                <w:ind w:firstLine="0"/>
                                <w:jc w:val="left"/>
                              </w:pPr>
                              <w:r w:rsidRPr="00BE6626">
                                <w:rPr>
                                  <w:rFonts w:ascii="Calibri" w:eastAsia="Calibri" w:hAnsi="Calibri" w:cs="Calibri"/>
                                  <w:sz w:val="17"/>
                                </w:rPr>
                                <w:t>3</w:t>
                              </w:r>
                            </w:p>
                          </w:txbxContent>
                        </wps:txbx>
                        <wps:bodyPr horzOverflow="overflow" vert="horz" lIns="0" tIns="0" rIns="0" bIns="0" rtlCol="0">
                          <a:noAutofit/>
                        </wps:bodyPr>
                      </wps:wsp>
                      <wps:wsp>
                        <wps:cNvPr id="1412" name="Rectangle 1412"/>
                        <wps:cNvSpPr/>
                        <wps:spPr>
                          <a:xfrm rot="1800000">
                            <a:off x="1489177" y="2240092"/>
                            <a:ext cx="72170" cy="142347"/>
                          </a:xfrm>
                          <a:prstGeom prst="rect">
                            <a:avLst/>
                          </a:prstGeom>
                          <a:ln>
                            <a:noFill/>
                          </a:ln>
                        </wps:spPr>
                        <wps:txbx>
                          <w:txbxContent>
                            <w:p w14:paraId="6D50D7AE" w14:textId="77777777" w:rsidR="002D2FEF" w:rsidRPr="00BE6626" w:rsidRDefault="00F063F0">
                              <w:pPr>
                                <w:spacing w:after="160" w:line="259" w:lineRule="auto"/>
                                <w:ind w:firstLine="0"/>
                                <w:jc w:val="left"/>
                              </w:pPr>
                              <w:r w:rsidRPr="00BE6626">
                                <w:rPr>
                                  <w:rFonts w:ascii="Calibri" w:eastAsia="Calibri" w:hAnsi="Calibri" w:cs="Calibri"/>
                                  <w:sz w:val="17"/>
                                </w:rPr>
                                <w:t>1</w:t>
                              </w:r>
                            </w:p>
                          </w:txbxContent>
                        </wps:txbx>
                        <wps:bodyPr horzOverflow="overflow" vert="horz" lIns="0" tIns="0" rIns="0" bIns="0" rtlCol="0">
                          <a:noAutofit/>
                        </wps:bodyPr>
                      </wps:wsp>
                      <wps:wsp>
                        <wps:cNvPr id="1413" name="Rectangle 1413"/>
                        <wps:cNvSpPr/>
                        <wps:spPr>
                          <a:xfrm rot="1800000">
                            <a:off x="1536050" y="2258346"/>
                            <a:ext cx="38149" cy="142347"/>
                          </a:xfrm>
                          <a:prstGeom prst="rect">
                            <a:avLst/>
                          </a:prstGeom>
                          <a:ln>
                            <a:noFill/>
                          </a:ln>
                        </wps:spPr>
                        <wps:txbx>
                          <w:txbxContent>
                            <w:p w14:paraId="2D88D5F8" w14:textId="77777777" w:rsidR="002D2FEF" w:rsidRPr="00BE6626" w:rsidRDefault="00F063F0">
                              <w:pPr>
                                <w:spacing w:after="160" w:line="259" w:lineRule="auto"/>
                                <w:ind w:firstLine="0"/>
                                <w:jc w:val="left"/>
                              </w:pPr>
                              <w:r w:rsidRPr="00BE6626">
                                <w:rPr>
                                  <w:rFonts w:ascii="Calibri" w:eastAsia="Calibri" w:hAnsi="Calibri" w:cs="Calibri"/>
                                  <w:sz w:val="17"/>
                                </w:rPr>
                                <w:t>:</w:t>
                              </w:r>
                            </w:p>
                          </w:txbxContent>
                        </wps:txbx>
                        <wps:bodyPr horzOverflow="overflow" vert="horz" lIns="0" tIns="0" rIns="0" bIns="0" rtlCol="0">
                          <a:noAutofit/>
                        </wps:bodyPr>
                      </wps:wsp>
                      <wps:wsp>
                        <wps:cNvPr id="1414" name="Rectangle 1414"/>
                        <wps:cNvSpPr/>
                        <wps:spPr>
                          <a:xfrm rot="1800000">
                            <a:off x="1563210" y="2270227"/>
                            <a:ext cx="32170" cy="142347"/>
                          </a:xfrm>
                          <a:prstGeom prst="rect">
                            <a:avLst/>
                          </a:prstGeom>
                          <a:ln>
                            <a:noFill/>
                          </a:ln>
                        </wps:spPr>
                        <wps:txbx>
                          <w:txbxContent>
                            <w:p w14:paraId="167E7907" w14:textId="77777777" w:rsidR="002D2FEF" w:rsidRPr="00BE6626" w:rsidRDefault="00F063F0">
                              <w:pPr>
                                <w:spacing w:after="160" w:line="259" w:lineRule="auto"/>
                                <w:ind w:firstLine="0"/>
                                <w:jc w:val="left"/>
                              </w:pPr>
                              <w:r w:rsidRPr="00BE6626">
                                <w:rPr>
                                  <w:rFonts w:ascii="Calibri" w:eastAsia="Calibri" w:hAnsi="Calibri" w:cs="Calibri"/>
                                  <w:sz w:val="17"/>
                                </w:rPr>
                                <w:t xml:space="preserve"> </w:t>
                              </w:r>
                            </w:p>
                          </w:txbxContent>
                        </wps:txbx>
                        <wps:bodyPr horzOverflow="overflow" vert="horz" lIns="0" tIns="0" rIns="0" bIns="0" rtlCol="0">
                          <a:noAutofit/>
                        </wps:bodyPr>
                      </wps:wsp>
                      <wps:wsp>
                        <wps:cNvPr id="1415" name="Rectangle 1415"/>
                        <wps:cNvSpPr/>
                        <wps:spPr>
                          <a:xfrm rot="1800000">
                            <a:off x="1583015" y="2292895"/>
                            <a:ext cx="69323" cy="142347"/>
                          </a:xfrm>
                          <a:prstGeom prst="rect">
                            <a:avLst/>
                          </a:prstGeom>
                          <a:ln>
                            <a:noFill/>
                          </a:ln>
                        </wps:spPr>
                        <wps:txbx>
                          <w:txbxContent>
                            <w:p w14:paraId="4D0B2600" w14:textId="77777777" w:rsidR="002D2FEF" w:rsidRPr="00BE6626" w:rsidRDefault="00F063F0">
                              <w:pPr>
                                <w:spacing w:after="160" w:line="259" w:lineRule="auto"/>
                                <w:ind w:firstLine="0"/>
                                <w:jc w:val="left"/>
                              </w:pPr>
                              <w:r w:rsidRPr="00BE6626">
                                <w:rPr>
                                  <w:rFonts w:ascii="Calibri" w:eastAsia="Calibri" w:hAnsi="Calibri" w:cs="Calibri"/>
                                  <w:sz w:val="17"/>
                                </w:rPr>
                                <w:t>T</w:t>
                              </w:r>
                            </w:p>
                          </w:txbxContent>
                        </wps:txbx>
                        <wps:bodyPr horzOverflow="overflow" vert="horz" lIns="0" tIns="0" rIns="0" bIns="0" rtlCol="0">
                          <a:noAutofit/>
                        </wps:bodyPr>
                      </wps:wsp>
                      <wps:wsp>
                        <wps:cNvPr id="1416" name="Rectangle 1416"/>
                        <wps:cNvSpPr/>
                        <wps:spPr>
                          <a:xfrm rot="1800000">
                            <a:off x="1627685" y="2319369"/>
                            <a:ext cx="68184" cy="142348"/>
                          </a:xfrm>
                          <a:prstGeom prst="rect">
                            <a:avLst/>
                          </a:prstGeom>
                          <a:ln>
                            <a:noFill/>
                          </a:ln>
                        </wps:spPr>
                        <wps:txbx>
                          <w:txbxContent>
                            <w:p w14:paraId="6A107272" w14:textId="77777777" w:rsidR="002D2FEF" w:rsidRPr="00BE6626" w:rsidRDefault="00F063F0">
                              <w:pPr>
                                <w:spacing w:after="160" w:line="259" w:lineRule="auto"/>
                                <w:ind w:firstLine="0"/>
                                <w:jc w:val="left"/>
                              </w:pPr>
                              <w:r w:rsidRPr="00BE6626">
                                <w:rPr>
                                  <w:rFonts w:ascii="Calibri" w:eastAsia="Calibri" w:hAnsi="Calibri" w:cs="Calibri"/>
                                  <w:sz w:val="17"/>
                                </w:rPr>
                                <w:t>a</w:t>
                              </w:r>
                            </w:p>
                          </w:txbxContent>
                        </wps:txbx>
                        <wps:bodyPr horzOverflow="overflow" vert="horz" lIns="0" tIns="0" rIns="0" bIns="0" rtlCol="0">
                          <a:noAutofit/>
                        </wps:bodyPr>
                      </wps:wsp>
                      <wps:wsp>
                        <wps:cNvPr id="1417" name="Rectangle 1417"/>
                        <wps:cNvSpPr/>
                        <wps:spPr>
                          <a:xfrm rot="1800000">
                            <a:off x="1674668" y="2332767"/>
                            <a:ext cx="32597" cy="142348"/>
                          </a:xfrm>
                          <a:prstGeom prst="rect">
                            <a:avLst/>
                          </a:prstGeom>
                          <a:ln>
                            <a:noFill/>
                          </a:ln>
                        </wps:spPr>
                        <wps:txbx>
                          <w:txbxContent>
                            <w:p w14:paraId="65941E72" w14:textId="77777777" w:rsidR="002D2FEF" w:rsidRPr="00BE6626" w:rsidRDefault="00F063F0">
                              <w:pPr>
                                <w:spacing w:after="160" w:line="259" w:lineRule="auto"/>
                                <w:ind w:firstLine="0"/>
                                <w:jc w:val="left"/>
                              </w:pPr>
                              <w:r w:rsidRPr="00BE6626">
                                <w:rPr>
                                  <w:rFonts w:ascii="Calibri" w:eastAsia="Calibri" w:hAnsi="Calibri" w:cs="Calibri"/>
                                  <w:sz w:val="17"/>
                                </w:rPr>
                                <w:t>i</w:t>
                              </w:r>
                            </w:p>
                          </w:txbxContent>
                        </wps:txbx>
                        <wps:bodyPr horzOverflow="overflow" vert="horz" lIns="0" tIns="0" rIns="0" bIns="0" rtlCol="0">
                          <a:noAutofit/>
                        </wps:bodyPr>
                      </wps:wsp>
                      <wps:wsp>
                        <wps:cNvPr id="1418" name="Rectangle 1418"/>
                        <wps:cNvSpPr/>
                        <wps:spPr>
                          <a:xfrm rot="1800000">
                            <a:off x="1692502" y="2346146"/>
                            <a:ext cx="32597" cy="142348"/>
                          </a:xfrm>
                          <a:prstGeom prst="rect">
                            <a:avLst/>
                          </a:prstGeom>
                          <a:ln>
                            <a:noFill/>
                          </a:ln>
                        </wps:spPr>
                        <wps:txbx>
                          <w:txbxContent>
                            <w:p w14:paraId="6984EF5C" w14:textId="77777777" w:rsidR="002D2FEF" w:rsidRPr="00BE6626" w:rsidRDefault="00F063F0">
                              <w:pPr>
                                <w:spacing w:after="160" w:line="259" w:lineRule="auto"/>
                                <w:ind w:firstLine="0"/>
                                <w:jc w:val="left"/>
                              </w:pPr>
                              <w:r w:rsidRPr="00BE6626">
                                <w:rPr>
                                  <w:rFonts w:ascii="Calibri" w:eastAsia="Calibri" w:hAnsi="Calibri" w:cs="Calibri"/>
                                  <w:sz w:val="17"/>
                                </w:rPr>
                                <w:t>l</w:t>
                              </w:r>
                            </w:p>
                          </w:txbxContent>
                        </wps:txbx>
                        <wps:bodyPr horzOverflow="overflow" vert="horz" lIns="0" tIns="0" rIns="0" bIns="0" rtlCol="0">
                          <a:noAutofit/>
                        </wps:bodyPr>
                      </wps:wsp>
                      <wps:wsp>
                        <wps:cNvPr id="1419" name="Rectangle 1419"/>
                        <wps:cNvSpPr/>
                        <wps:spPr>
                          <a:xfrm rot="1800000">
                            <a:off x="1714802" y="2359526"/>
                            <a:ext cx="32597" cy="142348"/>
                          </a:xfrm>
                          <a:prstGeom prst="rect">
                            <a:avLst/>
                          </a:prstGeom>
                          <a:ln>
                            <a:noFill/>
                          </a:ln>
                        </wps:spPr>
                        <wps:txbx>
                          <w:txbxContent>
                            <w:p w14:paraId="3CE473A9" w14:textId="77777777" w:rsidR="002D2FEF" w:rsidRPr="00BE6626" w:rsidRDefault="00F063F0">
                              <w:pPr>
                                <w:spacing w:after="160" w:line="259" w:lineRule="auto"/>
                                <w:ind w:firstLine="0"/>
                                <w:jc w:val="left"/>
                              </w:pPr>
                              <w:r w:rsidRPr="00BE6626">
                                <w:rPr>
                                  <w:rFonts w:ascii="Calibri" w:eastAsia="Calibri" w:hAnsi="Calibri" w:cs="Calibri"/>
                                  <w:sz w:val="17"/>
                                </w:rPr>
                                <w:t>l</w:t>
                              </w:r>
                            </w:p>
                          </w:txbxContent>
                        </wps:txbx>
                        <wps:bodyPr horzOverflow="overflow" vert="horz" lIns="0" tIns="0" rIns="0" bIns="0" rtlCol="0">
                          <a:noAutofit/>
                        </wps:bodyPr>
                      </wps:wsp>
                      <wps:wsp>
                        <wps:cNvPr id="1420" name="Rectangle 1420"/>
                        <wps:cNvSpPr/>
                        <wps:spPr>
                          <a:xfrm rot="1800000">
                            <a:off x="1734536" y="2382478"/>
                            <a:ext cx="70889" cy="142348"/>
                          </a:xfrm>
                          <a:prstGeom prst="rect">
                            <a:avLst/>
                          </a:prstGeom>
                          <a:ln>
                            <a:noFill/>
                          </a:ln>
                        </wps:spPr>
                        <wps:txbx>
                          <w:txbxContent>
                            <w:p w14:paraId="65525136" w14:textId="77777777" w:rsidR="002D2FEF" w:rsidRPr="00BE6626" w:rsidRDefault="00F063F0">
                              <w:pPr>
                                <w:spacing w:after="160" w:line="259" w:lineRule="auto"/>
                                <w:ind w:firstLine="0"/>
                                <w:jc w:val="left"/>
                              </w:pPr>
                              <w:r w:rsidRPr="00BE6626">
                                <w:rPr>
                                  <w:rFonts w:ascii="Calibri" w:eastAsia="Calibri" w:hAnsi="Calibri" w:cs="Calibri"/>
                                  <w:sz w:val="17"/>
                                </w:rPr>
                                <w:t>e</w:t>
                              </w:r>
                            </w:p>
                          </w:txbxContent>
                        </wps:txbx>
                        <wps:bodyPr horzOverflow="overflow" vert="horz" lIns="0" tIns="0" rIns="0" bIns="0" rtlCol="0">
                          <a:noAutofit/>
                        </wps:bodyPr>
                      </wps:wsp>
                      <wps:wsp>
                        <wps:cNvPr id="1421" name="Shape 1421"/>
                        <wps:cNvSpPr/>
                        <wps:spPr>
                          <a:xfrm>
                            <a:off x="3706939" y="1556366"/>
                            <a:ext cx="0" cy="168632"/>
                          </a:xfrm>
                          <a:custGeom>
                            <a:avLst/>
                            <a:gdLst/>
                            <a:ahLst/>
                            <a:cxnLst/>
                            <a:rect l="0" t="0" r="0" b="0"/>
                            <a:pathLst>
                              <a:path h="168632">
                                <a:moveTo>
                                  <a:pt x="0" y="0"/>
                                </a:moveTo>
                                <a:lnTo>
                                  <a:pt x="0" y="168632"/>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422" name="Rectangle 1422"/>
                        <wps:cNvSpPr/>
                        <wps:spPr>
                          <a:xfrm>
                            <a:off x="3603269" y="1440421"/>
                            <a:ext cx="1193040" cy="142348"/>
                          </a:xfrm>
                          <a:prstGeom prst="rect">
                            <a:avLst/>
                          </a:prstGeom>
                          <a:ln>
                            <a:noFill/>
                          </a:ln>
                        </wps:spPr>
                        <wps:txbx>
                          <w:txbxContent>
                            <w:p w14:paraId="53EDD223" w14:textId="77777777" w:rsidR="002D2FEF" w:rsidRPr="00BE6626" w:rsidRDefault="00F063F0">
                              <w:pPr>
                                <w:spacing w:after="160" w:line="259" w:lineRule="auto"/>
                                <w:ind w:firstLine="0"/>
                                <w:jc w:val="left"/>
                              </w:pPr>
                              <w:r w:rsidRPr="00BE6626">
                                <w:rPr>
                                  <w:rFonts w:ascii="Calibri" w:eastAsia="Calibri" w:hAnsi="Calibri" w:cs="Calibri"/>
                                  <w:sz w:val="17"/>
                                </w:rPr>
                                <w:t>D23:Positionnement</w:t>
                              </w:r>
                            </w:p>
                          </w:txbxContent>
                        </wps:txbx>
                        <wps:bodyPr horzOverflow="overflow" vert="horz" lIns="0" tIns="0" rIns="0" bIns="0" rtlCol="0">
                          <a:noAutofit/>
                        </wps:bodyPr>
                      </wps:wsp>
                      <wps:wsp>
                        <wps:cNvPr id="1423" name="Rectangle 1423"/>
                        <wps:cNvSpPr/>
                        <wps:spPr>
                          <a:xfrm rot="1800000">
                            <a:off x="872736" y="2975295"/>
                            <a:ext cx="87543" cy="142348"/>
                          </a:xfrm>
                          <a:prstGeom prst="rect">
                            <a:avLst/>
                          </a:prstGeom>
                          <a:ln>
                            <a:noFill/>
                          </a:ln>
                        </wps:spPr>
                        <wps:txbx>
                          <w:txbxContent>
                            <w:p w14:paraId="46930412" w14:textId="77777777" w:rsidR="002D2FEF" w:rsidRPr="00BE6626" w:rsidRDefault="00F063F0">
                              <w:pPr>
                                <w:spacing w:after="160" w:line="259" w:lineRule="auto"/>
                                <w:ind w:firstLine="0"/>
                                <w:jc w:val="left"/>
                              </w:pPr>
                              <w:r w:rsidRPr="00BE6626">
                                <w:rPr>
                                  <w:rFonts w:ascii="Calibri" w:eastAsia="Calibri" w:hAnsi="Calibri" w:cs="Calibri"/>
                                  <w:sz w:val="17"/>
                                </w:rPr>
                                <w:t>D</w:t>
                              </w:r>
                            </w:p>
                          </w:txbxContent>
                        </wps:txbx>
                        <wps:bodyPr horzOverflow="overflow" vert="horz" lIns="0" tIns="0" rIns="0" bIns="0" rtlCol="0">
                          <a:noAutofit/>
                        </wps:bodyPr>
                      </wps:wsp>
                      <wps:wsp>
                        <wps:cNvPr id="1424" name="Rectangle 1424"/>
                        <wps:cNvSpPr/>
                        <wps:spPr>
                          <a:xfrm rot="1800000">
                            <a:off x="931739" y="3007131"/>
                            <a:ext cx="72170" cy="142347"/>
                          </a:xfrm>
                          <a:prstGeom prst="rect">
                            <a:avLst/>
                          </a:prstGeom>
                          <a:ln>
                            <a:noFill/>
                          </a:ln>
                        </wps:spPr>
                        <wps:txbx>
                          <w:txbxContent>
                            <w:p w14:paraId="2DA65E04" w14:textId="77777777" w:rsidR="002D2FEF" w:rsidRPr="00BE6626" w:rsidRDefault="00F063F0">
                              <w:pPr>
                                <w:spacing w:after="160" w:line="259" w:lineRule="auto"/>
                                <w:ind w:firstLine="0"/>
                                <w:jc w:val="left"/>
                              </w:pPr>
                              <w:r w:rsidRPr="00BE6626">
                                <w:rPr>
                                  <w:rFonts w:ascii="Calibri" w:eastAsia="Calibri" w:hAnsi="Calibri" w:cs="Calibri"/>
                                  <w:sz w:val="17"/>
                                </w:rPr>
                                <w:t>3</w:t>
                              </w:r>
                            </w:p>
                          </w:txbxContent>
                        </wps:txbx>
                        <wps:bodyPr horzOverflow="overflow" vert="horz" lIns="0" tIns="0" rIns="0" bIns="0" rtlCol="0">
                          <a:noAutofit/>
                        </wps:bodyPr>
                      </wps:wsp>
                      <wps:wsp>
                        <wps:cNvPr id="1425" name="Rectangle 1425"/>
                        <wps:cNvSpPr/>
                        <wps:spPr>
                          <a:xfrm rot="1800000">
                            <a:off x="976333" y="3033885"/>
                            <a:ext cx="72170" cy="142348"/>
                          </a:xfrm>
                          <a:prstGeom prst="rect">
                            <a:avLst/>
                          </a:prstGeom>
                          <a:ln>
                            <a:noFill/>
                          </a:ln>
                        </wps:spPr>
                        <wps:txbx>
                          <w:txbxContent>
                            <w:p w14:paraId="389480A1" w14:textId="77777777" w:rsidR="002D2FEF" w:rsidRPr="00BE6626" w:rsidRDefault="00F063F0">
                              <w:pPr>
                                <w:spacing w:after="160" w:line="259" w:lineRule="auto"/>
                                <w:ind w:firstLine="0"/>
                                <w:jc w:val="left"/>
                              </w:pPr>
                              <w:r w:rsidRPr="00BE6626">
                                <w:rPr>
                                  <w:rFonts w:ascii="Calibri" w:eastAsia="Calibri" w:hAnsi="Calibri" w:cs="Calibri"/>
                                  <w:sz w:val="17"/>
                                </w:rPr>
                                <w:t>2</w:t>
                              </w:r>
                            </w:p>
                          </w:txbxContent>
                        </wps:txbx>
                        <wps:bodyPr horzOverflow="overflow" vert="horz" lIns="0" tIns="0" rIns="0" bIns="0" rtlCol="0">
                          <a:noAutofit/>
                        </wps:bodyPr>
                      </wps:wsp>
                      <wps:wsp>
                        <wps:cNvPr id="1426" name="Rectangle 1426"/>
                        <wps:cNvSpPr/>
                        <wps:spPr>
                          <a:xfrm rot="1800000">
                            <a:off x="1027666" y="3052139"/>
                            <a:ext cx="38149" cy="142347"/>
                          </a:xfrm>
                          <a:prstGeom prst="rect">
                            <a:avLst/>
                          </a:prstGeom>
                          <a:ln>
                            <a:noFill/>
                          </a:ln>
                        </wps:spPr>
                        <wps:txbx>
                          <w:txbxContent>
                            <w:p w14:paraId="02CB450E" w14:textId="77777777" w:rsidR="002D2FEF" w:rsidRPr="00BE6626" w:rsidRDefault="00F063F0">
                              <w:pPr>
                                <w:spacing w:after="160" w:line="259" w:lineRule="auto"/>
                                <w:ind w:firstLine="0"/>
                                <w:jc w:val="left"/>
                              </w:pPr>
                              <w:r w:rsidRPr="00BE6626">
                                <w:rPr>
                                  <w:rFonts w:ascii="Calibri" w:eastAsia="Calibri" w:hAnsi="Calibri" w:cs="Calibri"/>
                                  <w:sz w:val="17"/>
                                </w:rPr>
                                <w:t>:</w:t>
                              </w:r>
                            </w:p>
                          </w:txbxContent>
                        </wps:txbx>
                        <wps:bodyPr horzOverflow="overflow" vert="horz" lIns="0" tIns="0" rIns="0" bIns="0" rtlCol="0">
                          <a:noAutofit/>
                        </wps:bodyPr>
                      </wps:wsp>
                      <wps:wsp>
                        <wps:cNvPr id="1427" name="Rectangle 1427"/>
                        <wps:cNvSpPr/>
                        <wps:spPr>
                          <a:xfrm rot="1800000">
                            <a:off x="1050366" y="3064024"/>
                            <a:ext cx="32171" cy="142347"/>
                          </a:xfrm>
                          <a:prstGeom prst="rect">
                            <a:avLst/>
                          </a:prstGeom>
                          <a:ln>
                            <a:noFill/>
                          </a:ln>
                        </wps:spPr>
                        <wps:txbx>
                          <w:txbxContent>
                            <w:p w14:paraId="6065EE36" w14:textId="77777777" w:rsidR="002D2FEF" w:rsidRPr="00BE6626" w:rsidRDefault="00F063F0">
                              <w:pPr>
                                <w:spacing w:after="160" w:line="259" w:lineRule="auto"/>
                                <w:ind w:firstLine="0"/>
                                <w:jc w:val="left"/>
                              </w:pPr>
                              <w:r w:rsidRPr="00BE6626">
                                <w:rPr>
                                  <w:rFonts w:ascii="Calibri" w:eastAsia="Calibri" w:hAnsi="Calibri" w:cs="Calibri"/>
                                  <w:sz w:val="17"/>
                                </w:rPr>
                                <w:t xml:space="preserve"> </w:t>
                              </w:r>
                            </w:p>
                          </w:txbxContent>
                        </wps:txbx>
                        <wps:bodyPr horzOverflow="overflow" vert="horz" lIns="0" tIns="0" rIns="0" bIns="0" rtlCol="0">
                          <a:noAutofit/>
                        </wps:bodyPr>
                      </wps:wsp>
                      <wps:wsp>
                        <wps:cNvPr id="1428" name="Rectangle 1428"/>
                        <wps:cNvSpPr/>
                        <wps:spPr>
                          <a:xfrm rot="1800000">
                            <a:off x="1069733" y="3088324"/>
                            <a:ext cx="75871" cy="142347"/>
                          </a:xfrm>
                          <a:prstGeom prst="rect">
                            <a:avLst/>
                          </a:prstGeom>
                          <a:ln>
                            <a:noFill/>
                          </a:ln>
                        </wps:spPr>
                        <wps:txbx>
                          <w:txbxContent>
                            <w:p w14:paraId="0FEA68EE" w14:textId="77777777" w:rsidR="002D2FEF" w:rsidRPr="00BE6626" w:rsidRDefault="00F063F0">
                              <w:pPr>
                                <w:spacing w:after="160" w:line="259" w:lineRule="auto"/>
                                <w:ind w:firstLine="0"/>
                                <w:jc w:val="left"/>
                              </w:pPr>
                              <w:r w:rsidRPr="00BE6626">
                                <w:rPr>
                                  <w:rFonts w:ascii="Calibri" w:eastAsia="Calibri" w:hAnsi="Calibri" w:cs="Calibri"/>
                                  <w:sz w:val="17"/>
                                </w:rPr>
                                <w:t>C</w:t>
                              </w:r>
                            </w:p>
                          </w:txbxContent>
                        </wps:txbx>
                        <wps:bodyPr horzOverflow="overflow" vert="horz" lIns="0" tIns="0" rIns="0" bIns="0" rtlCol="0">
                          <a:noAutofit/>
                        </wps:bodyPr>
                      </wps:wsp>
                      <wps:wsp>
                        <wps:cNvPr id="1429" name="Rectangle 1429"/>
                        <wps:cNvSpPr/>
                        <wps:spPr>
                          <a:xfrm rot="1800000">
                            <a:off x="1118844" y="3114870"/>
                            <a:ext cx="75017" cy="142347"/>
                          </a:xfrm>
                          <a:prstGeom prst="rect">
                            <a:avLst/>
                          </a:prstGeom>
                          <a:ln>
                            <a:noFill/>
                          </a:ln>
                        </wps:spPr>
                        <wps:txbx>
                          <w:txbxContent>
                            <w:p w14:paraId="4FFC9301" w14:textId="77777777" w:rsidR="002D2FEF" w:rsidRPr="00BE6626" w:rsidRDefault="00F063F0">
                              <w:pPr>
                                <w:spacing w:after="160" w:line="259" w:lineRule="auto"/>
                                <w:ind w:firstLine="0"/>
                                <w:jc w:val="left"/>
                              </w:pPr>
                              <w:r w:rsidRPr="00BE6626">
                                <w:rPr>
                                  <w:rFonts w:ascii="Calibri" w:eastAsia="Calibri" w:hAnsi="Calibri" w:cs="Calibri"/>
                                  <w:sz w:val="17"/>
                                </w:rPr>
                                <w:t>o</w:t>
                              </w:r>
                            </w:p>
                          </w:txbxContent>
                        </wps:txbx>
                        <wps:bodyPr horzOverflow="overflow" vert="horz" lIns="0" tIns="0" rIns="0" bIns="0" rtlCol="0">
                          <a:noAutofit/>
                        </wps:bodyPr>
                      </wps:wsp>
                      <wps:wsp>
                        <wps:cNvPr id="1430" name="Rectangle 1430"/>
                        <wps:cNvSpPr/>
                        <wps:spPr>
                          <a:xfrm rot="1800000">
                            <a:off x="1167922" y="3141553"/>
                            <a:ext cx="74732" cy="142347"/>
                          </a:xfrm>
                          <a:prstGeom prst="rect">
                            <a:avLst/>
                          </a:prstGeom>
                          <a:ln>
                            <a:noFill/>
                          </a:ln>
                        </wps:spPr>
                        <wps:txbx>
                          <w:txbxContent>
                            <w:p w14:paraId="51561409" w14:textId="77777777" w:rsidR="002D2FEF" w:rsidRPr="00BE6626" w:rsidRDefault="00F063F0">
                              <w:pPr>
                                <w:spacing w:after="160" w:line="259" w:lineRule="auto"/>
                                <w:ind w:firstLine="0"/>
                                <w:jc w:val="left"/>
                              </w:pPr>
                              <w:r w:rsidRPr="00BE6626">
                                <w:rPr>
                                  <w:rFonts w:ascii="Calibri" w:eastAsia="Calibri" w:hAnsi="Calibri" w:cs="Calibri"/>
                                  <w:sz w:val="17"/>
                                </w:rPr>
                                <w:t>u</w:t>
                              </w:r>
                            </w:p>
                          </w:txbxContent>
                        </wps:txbx>
                        <wps:bodyPr horzOverflow="overflow" vert="horz" lIns="0" tIns="0" rIns="0" bIns="0" rtlCol="0">
                          <a:noAutofit/>
                        </wps:bodyPr>
                      </wps:wsp>
                      <wps:wsp>
                        <wps:cNvPr id="1431" name="Rectangle 1431"/>
                        <wps:cNvSpPr/>
                        <wps:spPr>
                          <a:xfrm rot="1800000">
                            <a:off x="1219798" y="3162239"/>
                            <a:ext cx="32597" cy="142347"/>
                          </a:xfrm>
                          <a:prstGeom prst="rect">
                            <a:avLst/>
                          </a:prstGeom>
                          <a:ln>
                            <a:noFill/>
                          </a:ln>
                        </wps:spPr>
                        <wps:txbx>
                          <w:txbxContent>
                            <w:p w14:paraId="5ECF2E3B" w14:textId="77777777" w:rsidR="002D2FEF" w:rsidRPr="00BE6626" w:rsidRDefault="00F063F0">
                              <w:pPr>
                                <w:spacing w:after="160" w:line="259" w:lineRule="auto"/>
                                <w:ind w:firstLine="0"/>
                                <w:jc w:val="left"/>
                              </w:pPr>
                              <w:r w:rsidRPr="00BE6626">
                                <w:rPr>
                                  <w:rFonts w:ascii="Calibri" w:eastAsia="Calibri" w:hAnsi="Calibri" w:cs="Calibri"/>
                                  <w:sz w:val="17"/>
                                </w:rPr>
                                <w:t>l</w:t>
                              </w:r>
                            </w:p>
                          </w:txbxContent>
                        </wps:txbx>
                        <wps:bodyPr horzOverflow="overflow" vert="horz" lIns="0" tIns="0" rIns="0" bIns="0" rtlCol="0">
                          <a:noAutofit/>
                        </wps:bodyPr>
                      </wps:wsp>
                      <wps:wsp>
                        <wps:cNvPr id="1432" name="Rectangle 1432"/>
                        <wps:cNvSpPr/>
                        <wps:spPr>
                          <a:xfrm rot="1800000">
                            <a:off x="1239527" y="3180731"/>
                            <a:ext cx="70889" cy="142347"/>
                          </a:xfrm>
                          <a:prstGeom prst="rect">
                            <a:avLst/>
                          </a:prstGeom>
                          <a:ln>
                            <a:noFill/>
                          </a:ln>
                        </wps:spPr>
                        <wps:txbx>
                          <w:txbxContent>
                            <w:p w14:paraId="665206E3" w14:textId="77777777" w:rsidR="002D2FEF" w:rsidRPr="00BE6626" w:rsidRDefault="00F063F0">
                              <w:pPr>
                                <w:spacing w:after="160" w:line="259" w:lineRule="auto"/>
                                <w:ind w:firstLine="0"/>
                                <w:jc w:val="left"/>
                              </w:pPr>
                              <w:r w:rsidRPr="00BE6626">
                                <w:rPr>
                                  <w:rFonts w:ascii="Calibri" w:eastAsia="Calibri" w:hAnsi="Calibri" w:cs="Calibri"/>
                                  <w:sz w:val="17"/>
                                </w:rPr>
                                <w:t>e</w:t>
                              </w:r>
                            </w:p>
                          </w:txbxContent>
                        </wps:txbx>
                        <wps:bodyPr horzOverflow="overflow" vert="horz" lIns="0" tIns="0" rIns="0" bIns="0" rtlCol="0">
                          <a:noAutofit/>
                        </wps:bodyPr>
                      </wps:wsp>
                      <wps:wsp>
                        <wps:cNvPr id="1433" name="Rectangle 1433"/>
                        <wps:cNvSpPr/>
                        <wps:spPr>
                          <a:xfrm rot="1800000">
                            <a:off x="1283864" y="3208446"/>
                            <a:ext cx="74732" cy="142347"/>
                          </a:xfrm>
                          <a:prstGeom prst="rect">
                            <a:avLst/>
                          </a:prstGeom>
                          <a:ln>
                            <a:noFill/>
                          </a:ln>
                        </wps:spPr>
                        <wps:txbx>
                          <w:txbxContent>
                            <w:p w14:paraId="517D0043" w14:textId="77777777" w:rsidR="002D2FEF" w:rsidRPr="00BE6626" w:rsidRDefault="00F063F0">
                              <w:pPr>
                                <w:spacing w:after="160" w:line="259" w:lineRule="auto"/>
                                <w:ind w:firstLine="0"/>
                                <w:jc w:val="left"/>
                              </w:pPr>
                              <w:r w:rsidRPr="00BE6626">
                                <w:rPr>
                                  <w:rFonts w:ascii="Calibri" w:eastAsia="Calibri" w:hAnsi="Calibri" w:cs="Calibri"/>
                                  <w:sz w:val="17"/>
                                </w:rPr>
                                <w:t>u</w:t>
                              </w:r>
                            </w:p>
                          </w:txbxContent>
                        </wps:txbx>
                        <wps:bodyPr horzOverflow="overflow" vert="horz" lIns="0" tIns="0" rIns="0" bIns="0" rtlCol="0">
                          <a:noAutofit/>
                        </wps:bodyPr>
                      </wps:wsp>
                      <wps:wsp>
                        <wps:cNvPr id="1434" name="Rectangle 1434"/>
                        <wps:cNvSpPr/>
                        <wps:spPr>
                          <a:xfrm rot="1800000">
                            <a:off x="1334600" y="3233402"/>
                            <a:ext cx="49679" cy="142348"/>
                          </a:xfrm>
                          <a:prstGeom prst="rect">
                            <a:avLst/>
                          </a:prstGeom>
                          <a:ln>
                            <a:noFill/>
                          </a:ln>
                        </wps:spPr>
                        <wps:txbx>
                          <w:txbxContent>
                            <w:p w14:paraId="1DFF77C3" w14:textId="77777777" w:rsidR="002D2FEF" w:rsidRPr="00BE6626" w:rsidRDefault="00F063F0">
                              <w:pPr>
                                <w:spacing w:after="160" w:line="259" w:lineRule="auto"/>
                                <w:ind w:firstLine="0"/>
                                <w:jc w:val="left"/>
                              </w:pPr>
                              <w:r w:rsidRPr="00BE6626">
                                <w:rPr>
                                  <w:rFonts w:ascii="Calibri" w:eastAsia="Calibri" w:hAnsi="Calibri" w:cs="Calibri"/>
                                  <w:sz w:val="17"/>
                                </w:rPr>
                                <w:t>r</w:t>
                              </w:r>
                            </w:p>
                          </w:txbxContent>
                        </wps:txbx>
                        <wps:bodyPr horzOverflow="overflow" vert="horz" lIns="0" tIns="0" rIns="0" bIns="0" rtlCol="0">
                          <a:noAutofit/>
                        </wps:bodyPr>
                      </wps:wsp>
                      <wps:wsp>
                        <wps:cNvPr id="1435" name="Rectangle 1435"/>
                        <wps:cNvSpPr/>
                        <wps:spPr>
                          <a:xfrm rot="1800000">
                            <a:off x="1365414" y="3252731"/>
                            <a:ext cx="55658" cy="142347"/>
                          </a:xfrm>
                          <a:prstGeom prst="rect">
                            <a:avLst/>
                          </a:prstGeom>
                          <a:ln>
                            <a:noFill/>
                          </a:ln>
                        </wps:spPr>
                        <wps:txbx>
                          <w:txbxContent>
                            <w:p w14:paraId="26C7BDB3" w14:textId="77777777" w:rsidR="002D2FEF" w:rsidRPr="00BE6626" w:rsidRDefault="00F063F0">
                              <w:pPr>
                                <w:spacing w:after="160" w:line="259" w:lineRule="auto"/>
                                <w:ind w:firstLine="0"/>
                                <w:jc w:val="left"/>
                              </w:pPr>
                              <w:r w:rsidRPr="00BE6626">
                                <w:rPr>
                                  <w:rFonts w:ascii="Calibri" w:eastAsia="Calibri" w:hAnsi="Calibri" w:cs="Calibri"/>
                                  <w:sz w:val="17"/>
                                </w:rPr>
                                <w:t>s</w:t>
                              </w:r>
                            </w:p>
                          </w:txbxContent>
                        </wps:txbx>
                        <wps:bodyPr horzOverflow="overflow" vert="horz" lIns="0" tIns="0" rIns="0" bIns="0" rtlCol="0">
                          <a:noAutofit/>
                        </wps:bodyPr>
                      </wps:wsp>
                    </wpg:wgp>
                  </a:graphicData>
                </a:graphic>
              </wp:inline>
            </w:drawing>
          </mc:Choice>
          <mc:Fallback>
            <w:pict>
              <v:group w14:anchorId="2DB5CD54" id="Group 192479" o:spid="_x0000_s1103" style="width:431.75pt;height:264.7pt;mso-position-horizontal-relative:char;mso-position-vertical-relative:line" coordsize="54831,3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">
                <v:shape id="Shape 1371" o:spid="_x0000_s1104" style="position:absolute;left:14794;top:1655;width:0;height:15168;visibility:visible;mso-wrap-style:square;v-text-anchor:top" coordsize="0,1516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" path="m,l,1516774e" filled="f" strokeweight=".4955mm">
                  <v:stroke endcap="round"/>
                  <v:path arrowok="t" textboxrect="0,0,0,1516774"/>
                </v:shape>
                <v:shape id="Shape 1372" o:spid="_x0000_s1105" style="position:absolute;left:14465;top:1655;width:658;height:326;visibility:visible;mso-wrap-style:square;v-text-anchor:top" coordsize="65786,3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" path="m65786,32614l32893,,,32614e" filled="f" strokeweight=".4955mm">
                  <v:stroke endcap="round"/>
                  <v:path arrowok="t" textboxrect="0,0,65786,32614"/>
                </v:shape>
                <v:shape id="Shape 1373" o:spid="_x0000_s1106" style="position:absolute;left:14794;top:16698;width:33733;height:214;visibility:visible;mso-wrap-style:square;v-text-anchor:top" coordsize="3373335,2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" path="m3373335,21475l2241448,18402v,-7531,-6147,-13945,-13944,-13945c2219706,4457,2213572,10592,2213572,18402l1391920,16154v,-7797,-6414,-13919,-13932,-13919c1370165,2235,1363764,8357,1363764,16154l557441,13932c557441,6413,551307,,543484,v-7798,,-13932,6134,-13932,13932l,12535e" filled="f" strokeweight=".4955mm">
                  <v:stroke endcap="round"/>
                  <v:path arrowok="t" textboxrect="0,0,3373335,21475"/>
                </v:shape>
                <v:shape id="Shape 1374" o:spid="_x0000_s1107" style="position:absolute;left:48198;top:16583;width:329;height:658;visibility:visible;mso-wrap-style:square;v-text-anchor:top" coordsize="32893,6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" path="m,65787l32893,32893,280,e" filled="f" strokeweight=".4955mm">
                  <v:stroke endcap="round"/>
                  <v:path arrowok="t" textboxrect="0,0,32893,65787"/>
                </v:shape>
                <v:shape id="Shape 1375" o:spid="_x0000_s1108" style="position:absolute;left:4679;top:16823;width:10115;height:13484;visibility:visible;mso-wrap-style:square;v-text-anchor:top" coordsize="1011479,1348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" path="m,1348448l1011479,e" filled="f" strokeweight=".4955mm">
                  <v:stroke endcap="round"/>
                  <v:path arrowok="t" textboxrect="0,0,1011479,1348448"/>
                </v:shape>
                <v:shape id="Shape 1376" o:spid="_x0000_s1109" style="position:absolute;left:4615;top:29847;width:524;height:460;visibility:visible;mso-wrap-style:square;v-text-anchor:top" coordsize="52388,4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" path="m,l6401,45988,52388,39307e" filled="f" strokeweight=".4955mm">
                  <v:stroke endcap="round"/>
                  <v:path arrowok="t" textboxrect="0,0,52388,45988"/>
                </v:shape>
                <v:shape id="Shape 1377" o:spid="_x0000_s1110" style="position:absolute;left:12982;top:13311;width:2021;height:142;visibility:visible;mso-wrap-style:square;v-text-anchor:top" coordsize="202070,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" path="m202070,14198r-6973,c195097,6400,188976,,181178,v-7810,,-14211,6400,-14211,14198l,14198e" filled="f" strokeweight=".37161mm">
                  <v:stroke endcap="round"/>
                  <v:path arrowok="t" textboxrect="0,0,202070,14198"/>
                </v:shape>
                <v:shape id="Shape 1378" o:spid="_x0000_s1111" style="position:absolute;left:20229;top:15583;width:0;height:1686;visibility:visible;mso-wrap-style:square;v-text-anchor:top" coordsize="0,16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" path="m,l,168631e" filled="f" strokeweight=".37161mm">
                  <v:stroke endcap="round"/>
                  <v:path arrowok="t" textboxrect="0,0,0,168631"/>
                </v:shape>
                <v:shape id="Shape 1379" o:spid="_x0000_s1112" style="position:absolute;left:28571;top:15583;width:0;height:1686;visibility:visible;mso-wrap-style:square;v-text-anchor:top" coordsize="0,16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" path="m,l,168631e" filled="f" strokeweight=".37161mm">
                  <v:stroke endcap="round"/>
                  <v:path arrowok="t" textboxrect="0,0,0,168631"/>
                </v:shape>
                <v:shape id="Shape 1380" o:spid="_x0000_s1113" style="position:absolute;left:12982;top:9543;width:2021;height:142;visibility:visible;mso-wrap-style:square;v-text-anchor:top" coordsize="202070,1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" path="m202070,14212r-6973,c195097,6414,188976,,181178,v-7810,,-14211,6414,-14211,14212l,14212e" filled="f" strokeweight=".37161mm">
                  <v:stroke endcap="round"/>
                  <v:path arrowok="t" textboxrect="0,0,202070,14212"/>
                </v:shape>
                <v:shape id="Shape 1381" o:spid="_x0000_s1114" style="position:absolute;left:12982;top:5331;width:2021;height:140;visibility:visible;mso-wrap-style:square;v-text-anchor:top" coordsize="202070,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" path="m202070,13932r-6973,c195097,6134,188976,,181178,v-7810,,-14211,6134,-14211,13932l,13932e" filled="f" strokeweight=".37161mm">
                  <v:stroke endcap="round"/>
                  <v:path arrowok="t" textboxrect="0,0,202070,13932"/>
                </v:shape>
                <v:shape id="Shape 1382" o:spid="_x0000_s1115" style="position:absolute;left:11633;top:20471;width:1817;height:1341;visibility:visible;mso-wrap-style:square;v-text-anchor:top" coordsize="181711,134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" path="m,l15875,11710c20625,5576,29248,4191,35661,8916v6147,4470,7544,13398,2807,19519l181711,134074e" filled="f" strokeweight=".37161mm">
                  <v:stroke endcap="round"/>
                  <v:path arrowok="t" textboxrect="0,0,181711,134074"/>
                </v:shape>
                <v:shape id="Shape 1383" o:spid="_x0000_s1116" style="position:absolute;left:8935;top:24178;width:1817;height:1344;visibility:visible;mso-wrap-style:square;v-text-anchor:top" coordsize="181724,134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" path="m,l10604,7810c15342,1676,23978,279,30378,5016v6135,4471,7532,13374,2782,19520l181724,134353e" filled="f" strokeweight=".37161mm">
                  <v:stroke endcap="round"/>
                  <v:path arrowok="t" textboxrect="0,0,181724,134353"/>
                </v:shape>
                <v:shape id="Shape 1384" o:spid="_x0000_s1117" style="position:absolute;left:5939;top:28209;width:1817;height:1357;visibility:visible;mso-wrap-style:square;v-text-anchor:top" coordsize="181724,1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" path="m,1676l8369,7519c12827,1397,21742,,27876,4737v6122,4458,7519,13373,3061,19507l181724,135725e" filled="f" strokeweight=".37161mm">
                  <v:stroke endcap="round"/>
                  <v:path arrowok="t" textboxrect="0,0,181724,135725"/>
                </v:shape>
                <v:rect id="Rectangle 1385" o:spid="_x0000_s1118" style="position:absolute;left:43658;top:18105;width:12822;height:2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13B25E67" w14:textId="77777777" w:rsidR="002D2FEF" w:rsidRPr="00BE6626" w:rsidRDefault="00F063F0">
                        <w:pPr>
                          <w:spacing w:after="160" w:line="259" w:lineRule="auto"/>
                          <w:ind w:firstLine="0"/>
                          <w:jc w:val="left"/>
                        </w:pPr>
                        <w:r w:rsidRPr="00BE6626">
                          <w:rPr>
                            <w:rFonts w:ascii="Calibri" w:eastAsia="Calibri" w:hAnsi="Calibri" w:cs="Calibri"/>
                            <w:sz w:val="28"/>
                          </w:rPr>
                          <w:t xml:space="preserve">D2:Structure </w:t>
                        </w:r>
                      </w:p>
                    </w:txbxContent>
                  </v:textbox>
                </v:rect>
                <v:rect id="Rectangle 1386" o:spid="_x0000_s1119" style="position:absolute;left:41696;top:20246;width:17470;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14:paraId="6A3B86FB" w14:textId="77777777" w:rsidR="002D2FEF" w:rsidRPr="00BE6626" w:rsidRDefault="00F063F0">
                        <w:pPr>
                          <w:spacing w:after="160" w:line="259" w:lineRule="auto"/>
                          <w:ind w:firstLine="0"/>
                          <w:jc w:val="left"/>
                        </w:pPr>
                        <w:r w:rsidRPr="00BE6626">
                          <w:rPr>
                            <w:rFonts w:ascii="Calibri" w:eastAsia="Calibri" w:hAnsi="Calibri" w:cs="Calibri"/>
                            <w:sz w:val="28"/>
                          </w:rPr>
                          <w:t>&amp; Positionnement</w:t>
                        </w:r>
                      </w:p>
                    </w:txbxContent>
                  </v:textbox>
                </v:rect>
                <v:rect id="Rectangle 1387" o:spid="_x0000_s1120" style="position:absolute;top:31261;width:8484;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531DF628" w14:textId="77777777" w:rsidR="002D2FEF" w:rsidRPr="00BE6626" w:rsidRDefault="00F063F0">
                        <w:pPr>
                          <w:spacing w:after="160" w:line="259" w:lineRule="auto"/>
                          <w:ind w:firstLine="0"/>
                          <w:jc w:val="left"/>
                        </w:pPr>
                        <w:r w:rsidRPr="00BE6626">
                          <w:rPr>
                            <w:rFonts w:ascii="Calibri" w:eastAsia="Calibri" w:hAnsi="Calibri" w:cs="Calibri"/>
                            <w:sz w:val="28"/>
                          </w:rPr>
                          <w:t>D3: Style</w:t>
                        </w:r>
                      </w:p>
                    </w:txbxContent>
                  </v:textbox>
                </v:rect>
                <v:rect id="Rectangle 1388" o:spid="_x0000_s1121" style="position:absolute;left:15831;width:13265;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27757434" w14:textId="77777777" w:rsidR="002D2FEF" w:rsidRPr="00BE6626" w:rsidRDefault="00F063F0">
                        <w:pPr>
                          <w:spacing w:after="160" w:line="259" w:lineRule="auto"/>
                          <w:ind w:firstLine="0"/>
                          <w:jc w:val="left"/>
                        </w:pPr>
                        <w:r w:rsidRPr="00BE6626">
                          <w:rPr>
                            <w:rFonts w:ascii="Calibri" w:eastAsia="Calibri" w:hAnsi="Calibri" w:cs="Calibri"/>
                            <w:sz w:val="28"/>
                          </w:rPr>
                          <w:t>D1: Dialogues</w:t>
                        </w:r>
                      </w:p>
                    </w:txbxContent>
                  </v:textbox>
                </v:rect>
                <v:rect id="Rectangle 1389" o:spid="_x0000_s1122" style="position:absolute;left:5039;top:12754;width:10282;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3DD716E2" w14:textId="77777777" w:rsidR="002D2FEF" w:rsidRPr="00BE6626" w:rsidRDefault="00F063F0">
                        <w:pPr>
                          <w:spacing w:after="160" w:line="259" w:lineRule="auto"/>
                          <w:ind w:firstLine="0"/>
                          <w:jc w:val="left"/>
                        </w:pPr>
                        <w:r w:rsidRPr="00BE6626">
                          <w:rPr>
                            <w:rFonts w:ascii="Calibri" w:eastAsia="Calibri" w:hAnsi="Calibri" w:cs="Calibri"/>
                            <w:sz w:val="17"/>
                          </w:rPr>
                          <w:t xml:space="preserve">D11: Interactions </w:t>
                        </w:r>
                      </w:p>
                    </w:txbxContent>
                  </v:textbox>
                </v:rect>
                <v:rect id="Rectangle 1390" o:spid="_x0000_s1123" style="position:absolute;left:6778;top:14047;width:524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2F4EDAC2" w14:textId="77777777" w:rsidR="002D2FEF" w:rsidRPr="00BE6626" w:rsidRDefault="00F063F0">
                        <w:pPr>
                          <w:spacing w:after="160" w:line="259" w:lineRule="auto"/>
                          <w:ind w:firstLine="0"/>
                          <w:jc w:val="left"/>
                        </w:pPr>
                        <w:r w:rsidRPr="00BE6626">
                          <w:rPr>
                            <w:rFonts w:ascii="Calibri" w:eastAsia="Calibri" w:hAnsi="Calibri" w:cs="Calibri"/>
                            <w:sz w:val="17"/>
                          </w:rPr>
                          <w:t>tangibles</w:t>
                        </w:r>
                      </w:p>
                    </w:txbxContent>
                  </v:textbox>
                </v:rect>
                <v:rect id="Rectangle 1391" o:spid="_x0000_s1124" style="position:absolute;left:3567;top:8562;width:12620;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2F5D12F8" w14:textId="77777777" w:rsidR="002D2FEF" w:rsidRPr="00BE6626" w:rsidRDefault="00F063F0">
                        <w:pPr>
                          <w:spacing w:after="160" w:line="259" w:lineRule="auto"/>
                          <w:ind w:firstLine="0"/>
                          <w:jc w:val="left"/>
                        </w:pPr>
                        <w:r w:rsidRPr="00BE6626">
                          <w:rPr>
                            <w:rFonts w:ascii="Calibri" w:eastAsia="Calibri" w:hAnsi="Calibri" w:cs="Calibri"/>
                            <w:sz w:val="17"/>
                          </w:rPr>
                          <w:t xml:space="preserve">D12: Equivalence des </w:t>
                        </w:r>
                      </w:p>
                    </w:txbxContent>
                  </v:textbox>
                </v:rect>
                <v:rect id="Rectangle 1392" o:spid="_x0000_s1125" style="position:absolute;left:5574;top:9855;width:690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39B58354" w14:textId="77777777" w:rsidR="002D2FEF" w:rsidRPr="00BE6626" w:rsidRDefault="00F063F0">
                        <w:pPr>
                          <w:spacing w:after="160" w:line="259" w:lineRule="auto"/>
                          <w:ind w:firstLine="0"/>
                          <w:jc w:val="left"/>
                        </w:pPr>
                        <w:r w:rsidRPr="00BE6626">
                          <w:rPr>
                            <w:rFonts w:ascii="Calibri" w:eastAsia="Calibri" w:hAnsi="Calibri" w:cs="Calibri"/>
                            <w:sz w:val="17"/>
                          </w:rPr>
                          <w:t>interactions</w:t>
                        </w:r>
                      </w:p>
                    </w:txbxContent>
                  </v:textbox>
                </v:rect>
                <v:rect id="Rectangle 1393" o:spid="_x0000_s1126" style="position:absolute;left:3478;top:4370;width:13278;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48A03AD1" w14:textId="77777777" w:rsidR="002D2FEF" w:rsidRPr="00BE6626" w:rsidRDefault="00F063F0">
                        <w:pPr>
                          <w:spacing w:after="160" w:line="259" w:lineRule="auto"/>
                          <w:ind w:firstLine="0"/>
                          <w:jc w:val="left"/>
                        </w:pPr>
                        <w:r w:rsidRPr="00BE6626">
                          <w:rPr>
                            <w:rFonts w:ascii="Calibri" w:eastAsia="Calibri" w:hAnsi="Calibri" w:cs="Calibri"/>
                            <w:sz w:val="17"/>
                          </w:rPr>
                          <w:t xml:space="preserve">D13: Multi-utilisateurs </w:t>
                        </w:r>
                      </w:p>
                    </w:txbxContent>
                  </v:textbox>
                </v:rect>
                <v:rect id="Rectangle 1394" o:spid="_x0000_s1127" style="position:absolute;left:5351;top:5663;width:7922;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1EAD6016" w14:textId="77777777" w:rsidR="002D2FEF" w:rsidRPr="00BE6626" w:rsidRDefault="00F063F0">
                        <w:pPr>
                          <w:spacing w:after="160" w:line="259" w:lineRule="auto"/>
                          <w:ind w:firstLine="0"/>
                          <w:jc w:val="left"/>
                        </w:pPr>
                        <w:r w:rsidRPr="00BE6626">
                          <w:rPr>
                            <w:rFonts w:ascii="Calibri" w:eastAsia="Calibri" w:hAnsi="Calibri" w:cs="Calibri"/>
                            <w:sz w:val="17"/>
                          </w:rPr>
                          <w:t>&amp; co-localisés</w:t>
                        </w:r>
                      </w:p>
                    </w:txbxContent>
                  </v:textbox>
                </v:rect>
                <v:rect id="Rectangle 1395" o:spid="_x0000_s1128" style="position:absolute;left:16277;top:13601;width:10840;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069D86B3" w14:textId="77777777" w:rsidR="002D2FEF" w:rsidRPr="00BE6626" w:rsidRDefault="00F063F0">
                        <w:pPr>
                          <w:spacing w:after="160" w:line="259" w:lineRule="auto"/>
                          <w:ind w:firstLine="0"/>
                          <w:jc w:val="left"/>
                        </w:pPr>
                        <w:r w:rsidRPr="00BE6626">
                          <w:rPr>
                            <w:rFonts w:ascii="Calibri" w:eastAsia="Calibri" w:hAnsi="Calibri" w:cs="Calibri"/>
                            <w:sz w:val="17"/>
                          </w:rPr>
                          <w:t xml:space="preserve">D21: Equivalences </w:t>
                        </w:r>
                      </w:p>
                    </w:txbxContent>
                  </v:textbox>
                </v:rect>
                <v:rect id="Rectangle 1396" o:spid="_x0000_s1129" style="position:absolute;left:17481;top:14894;width:7333;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4E3587F3" w14:textId="77777777" w:rsidR="002D2FEF" w:rsidRPr="00BE6626" w:rsidRDefault="00F063F0">
                        <w:pPr>
                          <w:spacing w:after="160" w:line="259" w:lineRule="auto"/>
                          <w:ind w:firstLine="0"/>
                          <w:jc w:val="left"/>
                        </w:pPr>
                        <w:r w:rsidRPr="00BE6626">
                          <w:rPr>
                            <w:rFonts w:ascii="Calibri" w:eastAsia="Calibri" w:hAnsi="Calibri" w:cs="Calibri"/>
                            <w:sz w:val="17"/>
                          </w:rPr>
                          <w:t>Structurelles</w:t>
                        </w:r>
                      </w:p>
                    </w:txbxContent>
                  </v:textbox>
                </v:rect>
                <v:rect id="Rectangle 1397" o:spid="_x0000_s1130" style="position:absolute;left:25642;top:14359;width:12024;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70D54E2C" w14:textId="77777777" w:rsidR="002D2FEF" w:rsidRPr="00BE6626" w:rsidRDefault="00F063F0">
                        <w:pPr>
                          <w:spacing w:after="160" w:line="259" w:lineRule="auto"/>
                          <w:ind w:firstLine="0"/>
                          <w:jc w:val="left"/>
                        </w:pPr>
                        <w:r w:rsidRPr="00BE6626">
                          <w:rPr>
                            <w:rFonts w:ascii="Calibri" w:eastAsia="Calibri" w:hAnsi="Calibri" w:cs="Calibri"/>
                            <w:sz w:val="17"/>
                          </w:rPr>
                          <w:t xml:space="preserve">D22: Regroupement </w:t>
                        </w:r>
                      </w:p>
                    </w:txbxContent>
                  </v:textbox>
                </v:rect>
                <v:rect id="Rectangle 1398" o:spid="_x0000_s1131" style="position:absolute;left:11269;top:25739;width:875;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" filled="f" stroked="f">
                  <v:textbox inset="0,0,0,0">
                    <w:txbxContent>
                      <w:p w14:paraId="1CA786A3" w14:textId="77777777" w:rsidR="002D2FEF" w:rsidRPr="00BE6626" w:rsidRDefault="00F063F0">
                        <w:pPr>
                          <w:spacing w:after="160" w:line="259" w:lineRule="auto"/>
                          <w:ind w:firstLine="0"/>
                          <w:jc w:val="left"/>
                        </w:pPr>
                        <w:r w:rsidRPr="00BE6626">
                          <w:rPr>
                            <w:rFonts w:ascii="Calibri" w:eastAsia="Calibri" w:hAnsi="Calibri" w:cs="Calibri"/>
                            <w:sz w:val="17"/>
                          </w:rPr>
                          <w:t>D</w:t>
                        </w:r>
                      </w:p>
                    </w:txbxContent>
                  </v:textbox>
                </v:rect>
                <v:rect id="Rectangle 1399" o:spid="_x0000_s1132" style="position:absolute;left:11859;top:26057;width:722;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" filled="f" stroked="f">
                  <v:textbox inset="0,0,0,0">
                    <w:txbxContent>
                      <w:p w14:paraId="23D13758" w14:textId="77777777" w:rsidR="002D2FEF" w:rsidRPr="00BE6626" w:rsidRDefault="00F063F0">
                        <w:pPr>
                          <w:spacing w:after="160" w:line="259" w:lineRule="auto"/>
                          <w:ind w:firstLine="0"/>
                          <w:jc w:val="left"/>
                        </w:pPr>
                        <w:r w:rsidRPr="00BE6626">
                          <w:rPr>
                            <w:rFonts w:ascii="Calibri" w:eastAsia="Calibri" w:hAnsi="Calibri" w:cs="Calibri"/>
                            <w:sz w:val="17"/>
                          </w:rPr>
                          <w:t>3</w:t>
                        </w:r>
                      </w:p>
                    </w:txbxContent>
                  </v:textbox>
                </v:rect>
                <v:rect id="Rectangle 1400" o:spid="_x0000_s1133" style="position:absolute;left:12305;top:26325;width:721;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" filled="f" stroked="f">
                  <v:textbox inset="0,0,0,0">
                    <w:txbxContent>
                      <w:p w14:paraId="6A2D608A" w14:textId="77777777" w:rsidR="002D2FEF" w:rsidRPr="00BE6626" w:rsidRDefault="00F063F0">
                        <w:pPr>
                          <w:spacing w:after="160" w:line="259" w:lineRule="auto"/>
                          <w:ind w:firstLine="0"/>
                          <w:jc w:val="left"/>
                        </w:pPr>
                        <w:r w:rsidRPr="00BE6626">
                          <w:rPr>
                            <w:rFonts w:ascii="Calibri" w:eastAsia="Calibri" w:hAnsi="Calibri" w:cs="Calibri"/>
                            <w:sz w:val="17"/>
                          </w:rPr>
                          <w:t>2</w:t>
                        </w:r>
                      </w:p>
                    </w:txbxContent>
                  </v:textbox>
                </v:rect>
                <v:rect id="Rectangle 1401" o:spid="_x0000_s1134" style="position:absolute;left:12818;top:26507;width:382;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" filled="f" stroked="f">
                  <v:textbox inset="0,0,0,0">
                    <w:txbxContent>
                      <w:p w14:paraId="712F077E" w14:textId="77777777" w:rsidR="002D2FEF" w:rsidRPr="00BE6626" w:rsidRDefault="00F063F0">
                        <w:pPr>
                          <w:spacing w:after="160" w:line="259" w:lineRule="auto"/>
                          <w:ind w:firstLine="0"/>
                          <w:jc w:val="left"/>
                        </w:pPr>
                        <w:r w:rsidRPr="00BE6626">
                          <w:rPr>
                            <w:rFonts w:ascii="Calibri" w:eastAsia="Calibri" w:hAnsi="Calibri" w:cs="Calibri"/>
                            <w:sz w:val="17"/>
                          </w:rPr>
                          <w:t>:</w:t>
                        </w:r>
                      </w:p>
                    </w:txbxContent>
                  </v:textbox>
                </v:rect>
                <v:rect id="Rectangle 1402" o:spid="_x0000_s1135" style="position:absolute;left:13045;top:26626;width:322;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" filled="f" stroked="f">
                  <v:textbox inset="0,0,0,0">
                    <w:txbxContent>
                      <w:p w14:paraId="7EB4F677" w14:textId="77777777" w:rsidR="002D2FEF" w:rsidRPr="00BE6626" w:rsidRDefault="00F063F0">
                        <w:pPr>
                          <w:spacing w:after="160" w:line="259" w:lineRule="auto"/>
                          <w:ind w:firstLine="0"/>
                          <w:jc w:val="left"/>
                        </w:pPr>
                        <w:r w:rsidRPr="00BE6626">
                          <w:rPr>
                            <w:rFonts w:ascii="Calibri" w:eastAsia="Calibri" w:hAnsi="Calibri" w:cs="Calibri"/>
                            <w:sz w:val="17"/>
                          </w:rPr>
                          <w:t xml:space="preserve"> </w:t>
                        </w:r>
                      </w:p>
                    </w:txbxContent>
                  </v:textbox>
                </v:rect>
                <v:rect id="Rectangle 1403" o:spid="_x0000_s1136" style="position:absolute;left:13240;top:26863;width:736;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" filled="f" stroked="f">
                  <v:textbox inset="0,0,0,0">
                    <w:txbxContent>
                      <w:p w14:paraId="282C2073" w14:textId="77777777" w:rsidR="002D2FEF" w:rsidRPr="00BE6626" w:rsidRDefault="00F063F0">
                        <w:pPr>
                          <w:spacing w:after="160" w:line="259" w:lineRule="auto"/>
                          <w:ind w:firstLine="0"/>
                          <w:jc w:val="left"/>
                        </w:pPr>
                        <w:r w:rsidRPr="00BE6626">
                          <w:rPr>
                            <w:rFonts w:ascii="Calibri" w:eastAsia="Calibri" w:hAnsi="Calibri" w:cs="Calibri"/>
                            <w:sz w:val="17"/>
                          </w:rPr>
                          <w:t>P</w:t>
                        </w:r>
                      </w:p>
                    </w:txbxContent>
                  </v:textbox>
                </v:rect>
                <v:rect id="Rectangle 1404" o:spid="_x0000_s1137" style="position:absolute;left:13730;top:27135;width:750;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" filled="f" stroked="f">
                  <v:textbox inset="0,0,0,0">
                    <w:txbxContent>
                      <w:p w14:paraId="6910D01B" w14:textId="77777777" w:rsidR="002D2FEF" w:rsidRPr="00BE6626" w:rsidRDefault="00F063F0">
                        <w:pPr>
                          <w:spacing w:after="160" w:line="259" w:lineRule="auto"/>
                          <w:ind w:firstLine="0"/>
                          <w:jc w:val="left"/>
                        </w:pPr>
                        <w:r w:rsidRPr="00BE6626">
                          <w:rPr>
                            <w:rFonts w:ascii="Calibri" w:eastAsia="Calibri" w:hAnsi="Calibri" w:cs="Calibri"/>
                            <w:sz w:val="17"/>
                          </w:rPr>
                          <w:t>o</w:t>
                        </w:r>
                      </w:p>
                    </w:txbxContent>
                  </v:textbox>
                </v:rect>
                <v:rect id="Rectangle 1405" o:spid="_x0000_s1138" style="position:absolute;left:14249;top:27296;width:326;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" filled="f" stroked="f">
                  <v:textbox inset="0,0,0,0">
                    <w:txbxContent>
                      <w:p w14:paraId="0BD05E8C" w14:textId="77777777" w:rsidR="002D2FEF" w:rsidRPr="00BE6626" w:rsidRDefault="00F063F0">
                        <w:pPr>
                          <w:spacing w:after="160" w:line="259" w:lineRule="auto"/>
                          <w:ind w:firstLine="0"/>
                          <w:jc w:val="left"/>
                        </w:pPr>
                        <w:r w:rsidRPr="00BE6626">
                          <w:rPr>
                            <w:rFonts w:ascii="Calibri" w:eastAsia="Calibri" w:hAnsi="Calibri" w:cs="Calibri"/>
                            <w:sz w:val="17"/>
                          </w:rPr>
                          <w:t>l</w:t>
                        </w:r>
                      </w:p>
                    </w:txbxContent>
                  </v:textbox>
                </v:rect>
                <v:rect id="Rectangle 1406" o:spid="_x0000_s1139" style="position:absolute;left:14427;top:27430;width:326;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" filled="f" stroked="f">
                  <v:textbox inset="0,0,0,0">
                    <w:txbxContent>
                      <w:p w14:paraId="3440B7E1" w14:textId="77777777" w:rsidR="002D2FEF" w:rsidRPr="00BE6626" w:rsidRDefault="00F063F0">
                        <w:pPr>
                          <w:spacing w:after="160" w:line="259" w:lineRule="auto"/>
                          <w:ind w:firstLine="0"/>
                          <w:jc w:val="left"/>
                        </w:pPr>
                        <w:r w:rsidRPr="00BE6626">
                          <w:rPr>
                            <w:rFonts w:ascii="Calibri" w:eastAsia="Calibri" w:hAnsi="Calibri" w:cs="Calibri"/>
                            <w:sz w:val="17"/>
                          </w:rPr>
                          <w:t>i</w:t>
                        </w:r>
                      </w:p>
                    </w:txbxContent>
                  </v:textbox>
                </v:rect>
                <v:rect id="Rectangle 1407" o:spid="_x0000_s1140" style="position:absolute;left:14632;top:27633;width:602;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" filled="f" stroked="f">
                  <v:textbox inset="0,0,0,0">
                    <w:txbxContent>
                      <w:p w14:paraId="3C3C12E7" w14:textId="77777777" w:rsidR="002D2FEF" w:rsidRPr="00BE6626" w:rsidRDefault="00F063F0">
                        <w:pPr>
                          <w:spacing w:after="160" w:line="259" w:lineRule="auto"/>
                          <w:ind w:firstLine="0"/>
                          <w:jc w:val="left"/>
                        </w:pPr>
                        <w:r w:rsidRPr="00BE6626">
                          <w:rPr>
                            <w:rFonts w:ascii="Calibri" w:eastAsia="Calibri" w:hAnsi="Calibri" w:cs="Calibri"/>
                            <w:sz w:val="17"/>
                          </w:rPr>
                          <w:t>c</w:t>
                        </w:r>
                      </w:p>
                    </w:txbxContent>
                  </v:textbox>
                </v:rect>
                <v:rect id="Rectangle 1408" o:spid="_x0000_s1141" style="position:absolute;left:15026;top:27882;width:709;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" filled="f" stroked="f">
                  <v:textbox inset="0,0,0,0">
                    <w:txbxContent>
                      <w:p w14:paraId="18F0C7E0" w14:textId="77777777" w:rsidR="002D2FEF" w:rsidRPr="00BE6626" w:rsidRDefault="00F063F0">
                        <w:pPr>
                          <w:spacing w:after="160" w:line="259" w:lineRule="auto"/>
                          <w:ind w:firstLine="0"/>
                          <w:jc w:val="left"/>
                        </w:pPr>
                        <w:r w:rsidRPr="00BE6626">
                          <w:rPr>
                            <w:rFonts w:ascii="Calibri" w:eastAsia="Calibri" w:hAnsi="Calibri" w:cs="Calibri"/>
                            <w:sz w:val="17"/>
                          </w:rPr>
                          <w:t>e</w:t>
                        </w:r>
                      </w:p>
                    </w:txbxContent>
                  </v:textbox>
                </v:rect>
                <v:rect id="Rectangle 1409" o:spid="_x0000_s1142" style="position:absolute;left:15482;top:28112;width:557;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" filled="f" stroked="f">
                  <v:textbox inset="0,0,0,0">
                    <w:txbxContent>
                      <w:p w14:paraId="2D5889D9" w14:textId="77777777" w:rsidR="002D2FEF" w:rsidRPr="00BE6626" w:rsidRDefault="00F063F0">
                        <w:pPr>
                          <w:spacing w:after="160" w:line="259" w:lineRule="auto"/>
                          <w:ind w:firstLine="0"/>
                          <w:jc w:val="left"/>
                        </w:pPr>
                        <w:r w:rsidRPr="00BE6626">
                          <w:rPr>
                            <w:rFonts w:ascii="Calibri" w:eastAsia="Calibri" w:hAnsi="Calibri" w:cs="Calibri"/>
                            <w:sz w:val="17"/>
                          </w:rPr>
                          <w:t>s</w:t>
                        </w:r>
                      </w:p>
                    </w:txbxContent>
                  </v:textbox>
                </v:rect>
                <v:rect id="Rectangle 1410" o:spid="_x0000_s1143" style="position:absolute;left:13855;top:21815;width:876;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" filled="f" stroked="f">
                  <v:textbox inset="0,0,0,0">
                    <w:txbxContent>
                      <w:p w14:paraId="61D47678" w14:textId="77777777" w:rsidR="002D2FEF" w:rsidRPr="00BE6626" w:rsidRDefault="00F063F0">
                        <w:pPr>
                          <w:spacing w:after="160" w:line="259" w:lineRule="auto"/>
                          <w:ind w:firstLine="0"/>
                          <w:jc w:val="left"/>
                        </w:pPr>
                        <w:r w:rsidRPr="00BE6626">
                          <w:rPr>
                            <w:rFonts w:ascii="Calibri" w:eastAsia="Calibri" w:hAnsi="Calibri" w:cs="Calibri"/>
                            <w:sz w:val="17"/>
                          </w:rPr>
                          <w:t>D</w:t>
                        </w:r>
                      </w:p>
                    </w:txbxContent>
                  </v:textbox>
                </v:rect>
                <v:rect id="Rectangle 1411" o:spid="_x0000_s1144" style="position:absolute;left:14401;top:22133;width:721;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" filled="f" stroked="f">
                  <v:textbox inset="0,0,0,0">
                    <w:txbxContent>
                      <w:p w14:paraId="41921052" w14:textId="77777777" w:rsidR="002D2FEF" w:rsidRPr="00BE6626" w:rsidRDefault="00F063F0">
                        <w:pPr>
                          <w:spacing w:after="160" w:line="259" w:lineRule="auto"/>
                          <w:ind w:firstLine="0"/>
                          <w:jc w:val="left"/>
                        </w:pPr>
                        <w:r w:rsidRPr="00BE6626">
                          <w:rPr>
                            <w:rFonts w:ascii="Calibri" w:eastAsia="Calibri" w:hAnsi="Calibri" w:cs="Calibri"/>
                            <w:sz w:val="17"/>
                          </w:rPr>
                          <w:t>3</w:t>
                        </w:r>
                      </w:p>
                    </w:txbxContent>
                  </v:textbox>
                </v:rect>
                <v:rect id="Rectangle 1412" o:spid="_x0000_s1145" style="position:absolute;left:14891;top:22400;width:722;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" filled="f" stroked="f">
                  <v:textbox inset="0,0,0,0">
                    <w:txbxContent>
                      <w:p w14:paraId="6D50D7AE" w14:textId="77777777" w:rsidR="002D2FEF" w:rsidRPr="00BE6626" w:rsidRDefault="00F063F0">
                        <w:pPr>
                          <w:spacing w:after="160" w:line="259" w:lineRule="auto"/>
                          <w:ind w:firstLine="0"/>
                          <w:jc w:val="left"/>
                        </w:pPr>
                        <w:r w:rsidRPr="00BE6626">
                          <w:rPr>
                            <w:rFonts w:ascii="Calibri" w:eastAsia="Calibri" w:hAnsi="Calibri" w:cs="Calibri"/>
                            <w:sz w:val="17"/>
                          </w:rPr>
                          <w:t>1</w:t>
                        </w:r>
                      </w:p>
                    </w:txbxContent>
                  </v:textbox>
                </v:rect>
                <v:rect id="Rectangle 1413" o:spid="_x0000_s1146" style="position:absolute;left:15360;top:22583;width:381;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" filled="f" stroked="f">
                  <v:textbox inset="0,0,0,0">
                    <w:txbxContent>
                      <w:p w14:paraId="2D88D5F8" w14:textId="77777777" w:rsidR="002D2FEF" w:rsidRPr="00BE6626" w:rsidRDefault="00F063F0">
                        <w:pPr>
                          <w:spacing w:after="160" w:line="259" w:lineRule="auto"/>
                          <w:ind w:firstLine="0"/>
                          <w:jc w:val="left"/>
                        </w:pPr>
                        <w:r w:rsidRPr="00BE6626">
                          <w:rPr>
                            <w:rFonts w:ascii="Calibri" w:eastAsia="Calibri" w:hAnsi="Calibri" w:cs="Calibri"/>
                            <w:sz w:val="17"/>
                          </w:rPr>
                          <w:t>:</w:t>
                        </w:r>
                      </w:p>
                    </w:txbxContent>
                  </v:textbox>
                </v:rect>
                <v:rect id="Rectangle 1414" o:spid="_x0000_s1147" style="position:absolute;left:15632;top:22702;width:321;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" filled="f" stroked="f">
                  <v:textbox inset="0,0,0,0">
                    <w:txbxContent>
                      <w:p w14:paraId="167E7907" w14:textId="77777777" w:rsidR="002D2FEF" w:rsidRPr="00BE6626" w:rsidRDefault="00F063F0">
                        <w:pPr>
                          <w:spacing w:after="160" w:line="259" w:lineRule="auto"/>
                          <w:ind w:firstLine="0"/>
                          <w:jc w:val="left"/>
                        </w:pPr>
                        <w:r w:rsidRPr="00BE6626">
                          <w:rPr>
                            <w:rFonts w:ascii="Calibri" w:eastAsia="Calibri" w:hAnsi="Calibri" w:cs="Calibri"/>
                            <w:sz w:val="17"/>
                          </w:rPr>
                          <w:t xml:space="preserve"> </w:t>
                        </w:r>
                      </w:p>
                    </w:txbxContent>
                  </v:textbox>
                </v:rect>
                <v:rect id="Rectangle 1415" o:spid="_x0000_s1148" style="position:absolute;left:15830;top:22928;width:693;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" filled="f" stroked="f">
                  <v:textbox inset="0,0,0,0">
                    <w:txbxContent>
                      <w:p w14:paraId="4D0B2600" w14:textId="77777777" w:rsidR="002D2FEF" w:rsidRPr="00BE6626" w:rsidRDefault="00F063F0">
                        <w:pPr>
                          <w:spacing w:after="160" w:line="259" w:lineRule="auto"/>
                          <w:ind w:firstLine="0"/>
                          <w:jc w:val="left"/>
                        </w:pPr>
                        <w:r w:rsidRPr="00BE6626">
                          <w:rPr>
                            <w:rFonts w:ascii="Calibri" w:eastAsia="Calibri" w:hAnsi="Calibri" w:cs="Calibri"/>
                            <w:sz w:val="17"/>
                          </w:rPr>
                          <w:t>T</w:t>
                        </w:r>
                      </w:p>
                    </w:txbxContent>
                  </v:textbox>
                </v:rect>
                <v:rect id="Rectangle 1416" o:spid="_x0000_s1149" style="position:absolute;left:16276;top:23193;width:682;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" filled="f" stroked="f">
                  <v:textbox inset="0,0,0,0">
                    <w:txbxContent>
                      <w:p w14:paraId="6A107272" w14:textId="77777777" w:rsidR="002D2FEF" w:rsidRPr="00BE6626" w:rsidRDefault="00F063F0">
                        <w:pPr>
                          <w:spacing w:after="160" w:line="259" w:lineRule="auto"/>
                          <w:ind w:firstLine="0"/>
                          <w:jc w:val="left"/>
                        </w:pPr>
                        <w:r w:rsidRPr="00BE6626">
                          <w:rPr>
                            <w:rFonts w:ascii="Calibri" w:eastAsia="Calibri" w:hAnsi="Calibri" w:cs="Calibri"/>
                            <w:sz w:val="17"/>
                          </w:rPr>
                          <w:t>a</w:t>
                        </w:r>
                      </w:p>
                    </w:txbxContent>
                  </v:textbox>
                </v:rect>
                <v:rect id="Rectangle 1417" o:spid="_x0000_s1150" style="position:absolute;left:16746;top:23327;width:326;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" filled="f" stroked="f">
                  <v:textbox inset="0,0,0,0">
                    <w:txbxContent>
                      <w:p w14:paraId="65941E72" w14:textId="77777777" w:rsidR="002D2FEF" w:rsidRPr="00BE6626" w:rsidRDefault="00F063F0">
                        <w:pPr>
                          <w:spacing w:after="160" w:line="259" w:lineRule="auto"/>
                          <w:ind w:firstLine="0"/>
                          <w:jc w:val="left"/>
                        </w:pPr>
                        <w:r w:rsidRPr="00BE6626">
                          <w:rPr>
                            <w:rFonts w:ascii="Calibri" w:eastAsia="Calibri" w:hAnsi="Calibri" w:cs="Calibri"/>
                            <w:sz w:val="17"/>
                          </w:rPr>
                          <w:t>i</w:t>
                        </w:r>
                      </w:p>
                    </w:txbxContent>
                  </v:textbox>
                </v:rect>
                <v:rect id="Rectangle 1418" o:spid="_x0000_s1151" style="position:absolute;left:16925;top:23461;width:325;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" filled="f" stroked="f">
                  <v:textbox inset="0,0,0,0">
                    <w:txbxContent>
                      <w:p w14:paraId="6984EF5C" w14:textId="77777777" w:rsidR="002D2FEF" w:rsidRPr="00BE6626" w:rsidRDefault="00F063F0">
                        <w:pPr>
                          <w:spacing w:after="160" w:line="259" w:lineRule="auto"/>
                          <w:ind w:firstLine="0"/>
                          <w:jc w:val="left"/>
                        </w:pPr>
                        <w:r w:rsidRPr="00BE6626">
                          <w:rPr>
                            <w:rFonts w:ascii="Calibri" w:eastAsia="Calibri" w:hAnsi="Calibri" w:cs="Calibri"/>
                            <w:sz w:val="17"/>
                          </w:rPr>
                          <w:t>l</w:t>
                        </w:r>
                      </w:p>
                    </w:txbxContent>
                  </v:textbox>
                </v:rect>
                <v:rect id="Rectangle 1419" o:spid="_x0000_s1152" style="position:absolute;left:17148;top:23595;width:325;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" filled="f" stroked="f">
                  <v:textbox inset="0,0,0,0">
                    <w:txbxContent>
                      <w:p w14:paraId="3CE473A9" w14:textId="77777777" w:rsidR="002D2FEF" w:rsidRPr="00BE6626" w:rsidRDefault="00F063F0">
                        <w:pPr>
                          <w:spacing w:after="160" w:line="259" w:lineRule="auto"/>
                          <w:ind w:firstLine="0"/>
                          <w:jc w:val="left"/>
                        </w:pPr>
                        <w:r w:rsidRPr="00BE6626">
                          <w:rPr>
                            <w:rFonts w:ascii="Calibri" w:eastAsia="Calibri" w:hAnsi="Calibri" w:cs="Calibri"/>
                            <w:sz w:val="17"/>
                          </w:rPr>
                          <w:t>l</w:t>
                        </w:r>
                      </w:p>
                    </w:txbxContent>
                  </v:textbox>
                </v:rect>
                <v:rect id="Rectangle 1420" o:spid="_x0000_s1153" style="position:absolute;left:17345;top:23824;width:709;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" filled="f" stroked="f">
                  <v:textbox inset="0,0,0,0">
                    <w:txbxContent>
                      <w:p w14:paraId="65525136" w14:textId="77777777" w:rsidR="002D2FEF" w:rsidRPr="00BE6626" w:rsidRDefault="00F063F0">
                        <w:pPr>
                          <w:spacing w:after="160" w:line="259" w:lineRule="auto"/>
                          <w:ind w:firstLine="0"/>
                          <w:jc w:val="left"/>
                        </w:pPr>
                        <w:r w:rsidRPr="00BE6626">
                          <w:rPr>
                            <w:rFonts w:ascii="Calibri" w:eastAsia="Calibri" w:hAnsi="Calibri" w:cs="Calibri"/>
                            <w:sz w:val="17"/>
                          </w:rPr>
                          <w:t>e</w:t>
                        </w:r>
                      </w:p>
                    </w:txbxContent>
                  </v:textbox>
                </v:rect>
                <v:shape id="Shape 1421" o:spid="_x0000_s1154" style="position:absolute;left:37069;top:15563;width:0;height:1686;visibility:visible;mso-wrap-style:square;v-text-anchor:top" coordsize="0,168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" path="m,l,168632e" filled="f" strokeweight=".37161mm">
                  <v:stroke endcap="round"/>
                  <v:path arrowok="t" textboxrect="0,0,0,168632"/>
                </v:shape>
                <v:rect id="Rectangle 1422" o:spid="_x0000_s1155" style="position:absolute;left:36032;top:14404;width:11931;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14:paraId="53EDD223" w14:textId="77777777" w:rsidR="002D2FEF" w:rsidRPr="00BE6626" w:rsidRDefault="00F063F0">
                        <w:pPr>
                          <w:spacing w:after="160" w:line="259" w:lineRule="auto"/>
                          <w:ind w:firstLine="0"/>
                          <w:jc w:val="left"/>
                        </w:pPr>
                        <w:r w:rsidRPr="00BE6626">
                          <w:rPr>
                            <w:rFonts w:ascii="Calibri" w:eastAsia="Calibri" w:hAnsi="Calibri" w:cs="Calibri"/>
                            <w:sz w:val="17"/>
                          </w:rPr>
                          <w:t>D23:Positionnement</w:t>
                        </w:r>
                      </w:p>
                    </w:txbxContent>
                  </v:textbox>
                </v:rect>
                <v:rect id="Rectangle 1423" o:spid="_x0000_s1156" style="position:absolute;left:8727;top:29752;width:875;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" filled="f" stroked="f">
                  <v:textbox inset="0,0,0,0">
                    <w:txbxContent>
                      <w:p w14:paraId="46930412" w14:textId="77777777" w:rsidR="002D2FEF" w:rsidRPr="00BE6626" w:rsidRDefault="00F063F0">
                        <w:pPr>
                          <w:spacing w:after="160" w:line="259" w:lineRule="auto"/>
                          <w:ind w:firstLine="0"/>
                          <w:jc w:val="left"/>
                        </w:pPr>
                        <w:r w:rsidRPr="00BE6626">
                          <w:rPr>
                            <w:rFonts w:ascii="Calibri" w:eastAsia="Calibri" w:hAnsi="Calibri" w:cs="Calibri"/>
                            <w:sz w:val="17"/>
                          </w:rPr>
                          <w:t>D</w:t>
                        </w:r>
                      </w:p>
                    </w:txbxContent>
                  </v:textbox>
                </v:rect>
                <v:rect id="Rectangle 1424" o:spid="_x0000_s1157" style="position:absolute;left:9317;top:30071;width:722;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" filled="f" stroked="f">
                  <v:textbox inset="0,0,0,0">
                    <w:txbxContent>
                      <w:p w14:paraId="2DA65E04" w14:textId="77777777" w:rsidR="002D2FEF" w:rsidRPr="00BE6626" w:rsidRDefault="00F063F0">
                        <w:pPr>
                          <w:spacing w:after="160" w:line="259" w:lineRule="auto"/>
                          <w:ind w:firstLine="0"/>
                          <w:jc w:val="left"/>
                        </w:pPr>
                        <w:r w:rsidRPr="00BE6626">
                          <w:rPr>
                            <w:rFonts w:ascii="Calibri" w:eastAsia="Calibri" w:hAnsi="Calibri" w:cs="Calibri"/>
                            <w:sz w:val="17"/>
                          </w:rPr>
                          <w:t>3</w:t>
                        </w:r>
                      </w:p>
                    </w:txbxContent>
                  </v:textbox>
                </v:rect>
                <v:rect id="Rectangle 1425" o:spid="_x0000_s1158" style="position:absolute;left:9763;top:30338;width:722;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" filled="f" stroked="f">
                  <v:textbox inset="0,0,0,0">
                    <w:txbxContent>
                      <w:p w14:paraId="389480A1" w14:textId="77777777" w:rsidR="002D2FEF" w:rsidRPr="00BE6626" w:rsidRDefault="00F063F0">
                        <w:pPr>
                          <w:spacing w:after="160" w:line="259" w:lineRule="auto"/>
                          <w:ind w:firstLine="0"/>
                          <w:jc w:val="left"/>
                        </w:pPr>
                        <w:r w:rsidRPr="00BE6626">
                          <w:rPr>
                            <w:rFonts w:ascii="Calibri" w:eastAsia="Calibri" w:hAnsi="Calibri" w:cs="Calibri"/>
                            <w:sz w:val="17"/>
                          </w:rPr>
                          <w:t>2</w:t>
                        </w:r>
                      </w:p>
                    </w:txbxContent>
                  </v:textbox>
                </v:rect>
                <v:rect id="Rectangle 1426" o:spid="_x0000_s1159" style="position:absolute;left:10276;top:30521;width:382;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" filled="f" stroked="f">
                  <v:textbox inset="0,0,0,0">
                    <w:txbxContent>
                      <w:p w14:paraId="02CB450E" w14:textId="77777777" w:rsidR="002D2FEF" w:rsidRPr="00BE6626" w:rsidRDefault="00F063F0">
                        <w:pPr>
                          <w:spacing w:after="160" w:line="259" w:lineRule="auto"/>
                          <w:ind w:firstLine="0"/>
                          <w:jc w:val="left"/>
                        </w:pPr>
                        <w:r w:rsidRPr="00BE6626">
                          <w:rPr>
                            <w:rFonts w:ascii="Calibri" w:eastAsia="Calibri" w:hAnsi="Calibri" w:cs="Calibri"/>
                            <w:sz w:val="17"/>
                          </w:rPr>
                          <w:t>:</w:t>
                        </w:r>
                      </w:p>
                    </w:txbxContent>
                  </v:textbox>
                </v:rect>
                <v:rect id="Rectangle 1427" o:spid="_x0000_s1160" style="position:absolute;left:10503;top:30640;width:322;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" filled="f" stroked="f">
                  <v:textbox inset="0,0,0,0">
                    <w:txbxContent>
                      <w:p w14:paraId="6065EE36" w14:textId="77777777" w:rsidR="002D2FEF" w:rsidRPr="00BE6626" w:rsidRDefault="00F063F0">
                        <w:pPr>
                          <w:spacing w:after="160" w:line="259" w:lineRule="auto"/>
                          <w:ind w:firstLine="0"/>
                          <w:jc w:val="left"/>
                        </w:pPr>
                        <w:r w:rsidRPr="00BE6626">
                          <w:rPr>
                            <w:rFonts w:ascii="Calibri" w:eastAsia="Calibri" w:hAnsi="Calibri" w:cs="Calibri"/>
                            <w:sz w:val="17"/>
                          </w:rPr>
                          <w:t xml:space="preserve"> </w:t>
                        </w:r>
                      </w:p>
                    </w:txbxContent>
                  </v:textbox>
                </v:rect>
                <v:rect id="Rectangle 1428" o:spid="_x0000_s1161" style="position:absolute;left:10697;top:30883;width:759;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" filled="f" stroked="f">
                  <v:textbox inset="0,0,0,0">
                    <w:txbxContent>
                      <w:p w14:paraId="0FEA68EE" w14:textId="77777777" w:rsidR="002D2FEF" w:rsidRPr="00BE6626" w:rsidRDefault="00F063F0">
                        <w:pPr>
                          <w:spacing w:after="160" w:line="259" w:lineRule="auto"/>
                          <w:ind w:firstLine="0"/>
                          <w:jc w:val="left"/>
                        </w:pPr>
                        <w:r w:rsidRPr="00BE6626">
                          <w:rPr>
                            <w:rFonts w:ascii="Calibri" w:eastAsia="Calibri" w:hAnsi="Calibri" w:cs="Calibri"/>
                            <w:sz w:val="17"/>
                          </w:rPr>
                          <w:t>C</w:t>
                        </w:r>
                      </w:p>
                    </w:txbxContent>
                  </v:textbox>
                </v:rect>
                <v:rect id="Rectangle 1429" o:spid="_x0000_s1162" style="position:absolute;left:11188;top:31148;width:750;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" filled="f" stroked="f">
                  <v:textbox inset="0,0,0,0">
                    <w:txbxContent>
                      <w:p w14:paraId="4FFC9301" w14:textId="77777777" w:rsidR="002D2FEF" w:rsidRPr="00BE6626" w:rsidRDefault="00F063F0">
                        <w:pPr>
                          <w:spacing w:after="160" w:line="259" w:lineRule="auto"/>
                          <w:ind w:firstLine="0"/>
                          <w:jc w:val="left"/>
                        </w:pPr>
                        <w:r w:rsidRPr="00BE6626">
                          <w:rPr>
                            <w:rFonts w:ascii="Calibri" w:eastAsia="Calibri" w:hAnsi="Calibri" w:cs="Calibri"/>
                            <w:sz w:val="17"/>
                          </w:rPr>
                          <w:t>o</w:t>
                        </w:r>
                      </w:p>
                    </w:txbxContent>
                  </v:textbox>
                </v:rect>
                <v:rect id="Rectangle 1430" o:spid="_x0000_s1163" style="position:absolute;left:11679;top:31415;width:747;height:1424;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" filled="f" stroked="f">
                  <v:textbox inset="0,0,0,0">
                    <w:txbxContent>
                      <w:p w14:paraId="51561409" w14:textId="77777777" w:rsidR="002D2FEF" w:rsidRPr="00BE6626" w:rsidRDefault="00F063F0">
                        <w:pPr>
                          <w:spacing w:after="160" w:line="259" w:lineRule="auto"/>
                          <w:ind w:firstLine="0"/>
                          <w:jc w:val="left"/>
                        </w:pPr>
                        <w:r w:rsidRPr="00BE6626">
                          <w:rPr>
                            <w:rFonts w:ascii="Calibri" w:eastAsia="Calibri" w:hAnsi="Calibri" w:cs="Calibri"/>
                            <w:sz w:val="17"/>
                          </w:rPr>
                          <w:t>u</w:t>
                        </w:r>
                      </w:p>
                    </w:txbxContent>
                  </v:textbox>
                </v:rect>
                <v:rect id="Rectangle 1431" o:spid="_x0000_s1164" style="position:absolute;left:12197;top:31622;width:326;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" filled="f" stroked="f">
                  <v:textbox inset="0,0,0,0">
                    <w:txbxContent>
                      <w:p w14:paraId="5ECF2E3B" w14:textId="77777777" w:rsidR="002D2FEF" w:rsidRPr="00BE6626" w:rsidRDefault="00F063F0">
                        <w:pPr>
                          <w:spacing w:after="160" w:line="259" w:lineRule="auto"/>
                          <w:ind w:firstLine="0"/>
                          <w:jc w:val="left"/>
                        </w:pPr>
                        <w:r w:rsidRPr="00BE6626">
                          <w:rPr>
                            <w:rFonts w:ascii="Calibri" w:eastAsia="Calibri" w:hAnsi="Calibri" w:cs="Calibri"/>
                            <w:sz w:val="17"/>
                          </w:rPr>
                          <w:t>l</w:t>
                        </w:r>
                      </w:p>
                    </w:txbxContent>
                  </v:textbox>
                </v:rect>
                <v:rect id="Rectangle 1432" o:spid="_x0000_s1165" style="position:absolute;left:12395;top:31807;width:709;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" filled="f" stroked="f">
                  <v:textbox inset="0,0,0,0">
                    <w:txbxContent>
                      <w:p w14:paraId="665206E3" w14:textId="77777777" w:rsidR="002D2FEF" w:rsidRPr="00BE6626" w:rsidRDefault="00F063F0">
                        <w:pPr>
                          <w:spacing w:after="160" w:line="259" w:lineRule="auto"/>
                          <w:ind w:firstLine="0"/>
                          <w:jc w:val="left"/>
                        </w:pPr>
                        <w:r w:rsidRPr="00BE6626">
                          <w:rPr>
                            <w:rFonts w:ascii="Calibri" w:eastAsia="Calibri" w:hAnsi="Calibri" w:cs="Calibri"/>
                            <w:sz w:val="17"/>
                          </w:rPr>
                          <w:t>e</w:t>
                        </w:r>
                      </w:p>
                    </w:txbxContent>
                  </v:textbox>
                </v:rect>
                <v:rect id="Rectangle 1433" o:spid="_x0000_s1166" style="position:absolute;left:12838;top:32084;width:747;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" filled="f" stroked="f">
                  <v:textbox inset="0,0,0,0">
                    <w:txbxContent>
                      <w:p w14:paraId="517D0043" w14:textId="77777777" w:rsidR="002D2FEF" w:rsidRPr="00BE6626" w:rsidRDefault="00F063F0">
                        <w:pPr>
                          <w:spacing w:after="160" w:line="259" w:lineRule="auto"/>
                          <w:ind w:firstLine="0"/>
                          <w:jc w:val="left"/>
                        </w:pPr>
                        <w:r w:rsidRPr="00BE6626">
                          <w:rPr>
                            <w:rFonts w:ascii="Calibri" w:eastAsia="Calibri" w:hAnsi="Calibri" w:cs="Calibri"/>
                            <w:sz w:val="17"/>
                          </w:rPr>
                          <w:t>u</w:t>
                        </w:r>
                      </w:p>
                    </w:txbxContent>
                  </v:textbox>
                </v:rect>
                <v:rect id="Rectangle 1434" o:spid="_x0000_s1167" style="position:absolute;left:13346;top:32334;width:496;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" filled="f" stroked="f">
                  <v:textbox inset="0,0,0,0">
                    <w:txbxContent>
                      <w:p w14:paraId="1DFF77C3" w14:textId="77777777" w:rsidR="002D2FEF" w:rsidRPr="00BE6626" w:rsidRDefault="00F063F0">
                        <w:pPr>
                          <w:spacing w:after="160" w:line="259" w:lineRule="auto"/>
                          <w:ind w:firstLine="0"/>
                          <w:jc w:val="left"/>
                        </w:pPr>
                        <w:r w:rsidRPr="00BE6626">
                          <w:rPr>
                            <w:rFonts w:ascii="Calibri" w:eastAsia="Calibri" w:hAnsi="Calibri" w:cs="Calibri"/>
                            <w:sz w:val="17"/>
                          </w:rPr>
                          <w:t>r</w:t>
                        </w:r>
                      </w:p>
                    </w:txbxContent>
                  </v:textbox>
                </v:rect>
                <v:rect id="Rectangle 1435" o:spid="_x0000_s1168" style="position:absolute;left:13654;top:32527;width:556;height:1423;rotation: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" filled="f" stroked="f">
                  <v:textbox inset="0,0,0,0">
                    <w:txbxContent>
                      <w:p w14:paraId="26C7BDB3" w14:textId="77777777" w:rsidR="002D2FEF" w:rsidRPr="00BE6626" w:rsidRDefault="00F063F0">
                        <w:pPr>
                          <w:spacing w:after="160" w:line="259" w:lineRule="auto"/>
                          <w:ind w:firstLine="0"/>
                          <w:jc w:val="left"/>
                        </w:pPr>
                        <w:r w:rsidRPr="00BE6626">
                          <w:rPr>
                            <w:rFonts w:ascii="Calibri" w:eastAsia="Calibri" w:hAnsi="Calibri" w:cs="Calibri"/>
                            <w:sz w:val="17"/>
                          </w:rPr>
                          <w:t>s</w:t>
                        </w:r>
                      </w:p>
                    </w:txbxContent>
                  </v:textbox>
                </v:rect>
                <w10:anchorlock/>
              </v:group>
            </w:pict>
          </mc:Fallback>
        </mc:AlternateContent>
      </w:r>
    </w:p>
    <w:p w14:paraId="27ECAADE" w14:textId="77777777" w:rsidR="002D2FEF" w:rsidRPr="00BE6626" w:rsidRDefault="00F063F0">
      <w:pPr>
        <w:spacing w:after="549" w:line="265" w:lineRule="auto"/>
        <w:ind w:left="269" w:right="261" w:hanging="10"/>
        <w:jc w:val="center"/>
      </w:pPr>
      <w:r w:rsidRPr="00BE6626">
        <w:t>F</w:t>
      </w:r>
      <w:r w:rsidRPr="00BE6626">
        <w:rPr>
          <w:sz w:val="17"/>
        </w:rPr>
        <w:t xml:space="preserve">IGURE </w:t>
      </w:r>
      <w:r w:rsidRPr="00BE6626">
        <w:t>2.4 – Espace problèmes de la migration des UI vers les tables interactives</w:t>
      </w:r>
    </w:p>
    <w:p w14:paraId="3D63C01E" w14:textId="77777777" w:rsidR="002D2FEF" w:rsidRPr="00BE6626" w:rsidRDefault="00F063F0">
      <w:pPr>
        <w:ind w:left="-3" w:right="15"/>
      </w:pPr>
      <w:r w:rsidRPr="00BE6626">
        <w:t xml:space="preserve">La dimension </w:t>
      </w:r>
      <w:r w:rsidRPr="00BE6626">
        <w:rPr>
          <w:b/>
        </w:rPr>
        <w:t xml:space="preserve">D1 </w:t>
      </w:r>
      <w:r w:rsidRPr="00BE6626">
        <w:t>correspond aux problèmes de migration des dialogues. Elle consiste à transformer l’UI et porter le NF des applications. Il est indispensable d’avoir des processus génériques pour prendre en compte plusieurs applications et réduire les coûts de la migration. Elle regroupe trois sous-dimensions.</w:t>
      </w:r>
    </w:p>
    <w:p w14:paraId="36CE24F4" w14:textId="77777777" w:rsidR="002D2FEF" w:rsidRPr="00BE6626" w:rsidRDefault="00F063F0" w:rsidP="00EF6FC4">
      <w:pPr>
        <w:numPr>
          <w:ilvl w:val="0"/>
          <w:numId w:val="4"/>
        </w:numPr>
        <w:ind w:left="560" w:right="15" w:hanging="218"/>
      </w:pPr>
      <w:r w:rsidRPr="00BE6626">
        <w:t xml:space="preserve">La dimension </w:t>
      </w:r>
      <w:r w:rsidRPr="00BE6626">
        <w:rPr>
          <w:b/>
        </w:rPr>
        <w:t xml:space="preserve">D11 </w:t>
      </w:r>
      <w:r w:rsidRPr="00BE6626">
        <w:t xml:space="preserve">correspondant aux problèmes liés à la transformation des dialogues par ajout des </w:t>
      </w:r>
      <w:r w:rsidRPr="00BE6626">
        <w:rPr>
          <w:b/>
        </w:rPr>
        <w:t xml:space="preserve">interactions tangibles </w:t>
      </w:r>
      <w:r w:rsidRPr="00BE6626">
        <w:t>aux applications de départ.</w:t>
      </w:r>
    </w:p>
    <w:p w14:paraId="1D6C6741" w14:textId="77777777" w:rsidR="002D2FEF" w:rsidRPr="00BE6626" w:rsidRDefault="00F063F0" w:rsidP="00EF6FC4">
      <w:pPr>
        <w:numPr>
          <w:ilvl w:val="0"/>
          <w:numId w:val="4"/>
        </w:numPr>
        <w:ind w:left="560" w:right="15" w:hanging="218"/>
      </w:pPr>
      <w:r w:rsidRPr="00BE6626">
        <w:t xml:space="preserve">La dimension </w:t>
      </w:r>
      <w:r w:rsidRPr="00BE6626">
        <w:rPr>
          <w:b/>
        </w:rPr>
        <w:t xml:space="preserve">D12 </w:t>
      </w:r>
      <w:r w:rsidRPr="00BE6626">
        <w:t>correspond aux problèmes d’</w:t>
      </w:r>
      <w:r w:rsidRPr="00BE6626">
        <w:rPr>
          <w:b/>
        </w:rPr>
        <w:t xml:space="preserve">équivalence des interactions </w:t>
      </w:r>
      <w:r w:rsidRPr="00BE6626">
        <w:t>des UI migrées.</w:t>
      </w:r>
    </w:p>
    <w:p w14:paraId="62C1EE72" w14:textId="7BB3C054" w:rsidR="002D2FEF" w:rsidRPr="00BE6626" w:rsidRDefault="00F063F0" w:rsidP="00EF6FC4">
      <w:pPr>
        <w:numPr>
          <w:ilvl w:val="0"/>
          <w:numId w:val="4"/>
        </w:numPr>
        <w:ind w:left="560" w:right="15" w:hanging="218"/>
      </w:pPr>
      <w:r w:rsidRPr="00BE6626">
        <w:t xml:space="preserve">La dimension </w:t>
      </w:r>
      <w:r w:rsidRPr="00BE6626">
        <w:rPr>
          <w:b/>
        </w:rPr>
        <w:t xml:space="preserve">D13 </w:t>
      </w:r>
      <w:r w:rsidRPr="00BE6626">
        <w:t>correspondant aux problèmes liés à la transformation des dialogues mono</w:t>
      </w:r>
      <w:r w:rsidR="009B03C6" w:rsidRPr="00BE6626">
        <w:t xml:space="preserve"> </w:t>
      </w:r>
      <w:r w:rsidRPr="00BE6626">
        <w:t xml:space="preserve">utilisateur en </w:t>
      </w:r>
      <w:r w:rsidRPr="00BE6626">
        <w:rPr>
          <w:b/>
        </w:rPr>
        <w:t xml:space="preserve">multi-utilisateurs </w:t>
      </w:r>
      <w:r w:rsidR="009B03C6" w:rsidRPr="00BE6626">
        <w:rPr>
          <w:b/>
        </w:rPr>
        <w:t>colocalisés</w:t>
      </w:r>
      <w:r w:rsidRPr="00BE6626">
        <w:t>.</w:t>
      </w:r>
    </w:p>
    <w:p w14:paraId="44E57058" w14:textId="77777777" w:rsidR="002D2FEF" w:rsidRPr="00BE6626" w:rsidRDefault="00F063F0">
      <w:pPr>
        <w:ind w:left="-3" w:right="15"/>
      </w:pPr>
      <w:r w:rsidRPr="00BE6626">
        <w:t xml:space="preserve">Ensuite la dimension </w:t>
      </w:r>
      <w:r w:rsidRPr="00BE6626">
        <w:rPr>
          <w:b/>
        </w:rPr>
        <w:t xml:space="preserve">D2 </w:t>
      </w:r>
      <w:r w:rsidRPr="00BE6626">
        <w:t>correspond aux problèmes de la transformation de la structure et du positionnement des éléments graphiques. Elle consiste à transformer l’UI de l’application source. Dans ce cas, il est important d’avoir un processus qui prend en compte les critères ergonomiques de conception afin de garantir l’utilisabilité. La généricité du processus de transformation est importante. Elle regroupe deux sous-dimensions.</w:t>
      </w:r>
    </w:p>
    <w:p w14:paraId="3113AD25" w14:textId="77777777" w:rsidR="002D2FEF" w:rsidRPr="00BE6626" w:rsidRDefault="00F063F0" w:rsidP="00EF6FC4">
      <w:pPr>
        <w:numPr>
          <w:ilvl w:val="0"/>
          <w:numId w:val="4"/>
        </w:numPr>
        <w:ind w:left="560" w:right="15" w:hanging="218"/>
      </w:pPr>
      <w:r w:rsidRPr="00BE6626">
        <w:t xml:space="preserve">La dimension </w:t>
      </w:r>
      <w:r w:rsidRPr="00BE6626">
        <w:rPr>
          <w:b/>
        </w:rPr>
        <w:t xml:space="preserve">D21 </w:t>
      </w:r>
      <w:r w:rsidRPr="00BE6626">
        <w:t>correspondant aux problèmes liés à l’</w:t>
      </w:r>
      <w:r w:rsidRPr="00BE6626">
        <w:rPr>
          <w:b/>
        </w:rPr>
        <w:t xml:space="preserve">équivalence structurelle </w:t>
      </w:r>
      <w:r w:rsidRPr="00BE6626">
        <w:t>des éléments graphiques de la source et de la cible.</w:t>
      </w:r>
    </w:p>
    <w:p w14:paraId="5AE641BA" w14:textId="77777777" w:rsidR="002D2FEF" w:rsidRPr="00BE6626" w:rsidRDefault="00F063F0" w:rsidP="00EF6FC4">
      <w:pPr>
        <w:numPr>
          <w:ilvl w:val="0"/>
          <w:numId w:val="4"/>
        </w:numPr>
        <w:ind w:left="560" w:right="15" w:hanging="218"/>
      </w:pPr>
      <w:r w:rsidRPr="00BE6626">
        <w:t xml:space="preserve">La dimension </w:t>
      </w:r>
      <w:r w:rsidRPr="00BE6626">
        <w:rPr>
          <w:b/>
        </w:rPr>
        <w:t xml:space="preserve">D22 </w:t>
      </w:r>
      <w:r w:rsidRPr="00BE6626">
        <w:t xml:space="preserve">correspondant aux problèmes de </w:t>
      </w:r>
      <w:r w:rsidRPr="00BE6626">
        <w:rPr>
          <w:b/>
        </w:rPr>
        <w:t xml:space="preserve">regroupement </w:t>
      </w:r>
      <w:r w:rsidRPr="00BE6626">
        <w:t>des éléments graphiques des UI migrées.</w:t>
      </w:r>
    </w:p>
    <w:p w14:paraId="4E745BE1" w14:textId="77777777" w:rsidR="002D2FEF" w:rsidRPr="00BE6626" w:rsidRDefault="00F063F0" w:rsidP="00EF6FC4">
      <w:pPr>
        <w:numPr>
          <w:ilvl w:val="0"/>
          <w:numId w:val="4"/>
        </w:numPr>
        <w:ind w:left="560" w:right="15" w:hanging="218"/>
      </w:pPr>
      <w:r w:rsidRPr="00BE6626">
        <w:t xml:space="preserve">La dimension </w:t>
      </w:r>
      <w:r w:rsidRPr="00BE6626">
        <w:rPr>
          <w:b/>
        </w:rPr>
        <w:t xml:space="preserve">D23 </w:t>
      </w:r>
      <w:r w:rsidRPr="00BE6626">
        <w:t xml:space="preserve">correspondant aux problèmes de </w:t>
      </w:r>
      <w:r w:rsidRPr="00BE6626">
        <w:rPr>
          <w:b/>
        </w:rPr>
        <w:t xml:space="preserve">positionnement </w:t>
      </w:r>
      <w:r w:rsidRPr="00BE6626">
        <w:t>des éléments graphiques des UI migrées.</w:t>
      </w:r>
    </w:p>
    <w:p w14:paraId="5742D274" w14:textId="77777777" w:rsidR="002D2FEF" w:rsidRPr="00BE6626" w:rsidRDefault="00F063F0">
      <w:pPr>
        <w:spacing w:after="26"/>
        <w:ind w:left="-3" w:right="15"/>
      </w:pPr>
      <w:r w:rsidRPr="00BE6626">
        <w:t xml:space="preserve">Enfin la dimension </w:t>
      </w:r>
      <w:r w:rsidRPr="00BE6626">
        <w:rPr>
          <w:b/>
        </w:rPr>
        <w:t xml:space="preserve">D3 </w:t>
      </w:r>
      <w:r w:rsidRPr="00BE6626">
        <w:t>correspond aux problèmes liés à la transformation du style de l’UI départ pour favoriser leur accessibilité. Dans le but de réduire la charge de travail des concepteurs et d’assurer l’homogénéité, il est important d’utiliser des styles génériques. Cependant la flexibilité de la migration du style permet aussi de personnaliser les UI cibles. Elle regroupe deux sous-ensembles de problèmes :</w:t>
      </w:r>
    </w:p>
    <w:p w14:paraId="3990835C" w14:textId="77777777" w:rsidR="002D2FEF" w:rsidRPr="00BE6626" w:rsidRDefault="00F063F0" w:rsidP="00EF6FC4">
      <w:pPr>
        <w:numPr>
          <w:ilvl w:val="0"/>
          <w:numId w:val="4"/>
        </w:numPr>
        <w:ind w:left="560" w:right="15" w:hanging="218"/>
      </w:pPr>
      <w:r w:rsidRPr="00BE6626">
        <w:t xml:space="preserve">La dimension </w:t>
      </w:r>
      <w:r w:rsidRPr="00BE6626">
        <w:rPr>
          <w:b/>
        </w:rPr>
        <w:t xml:space="preserve">D31 </w:t>
      </w:r>
      <w:r w:rsidRPr="00BE6626">
        <w:t xml:space="preserve">correspondant aux problèmes liés à la </w:t>
      </w:r>
      <w:r w:rsidRPr="00BE6626">
        <w:rPr>
          <w:b/>
        </w:rPr>
        <w:t xml:space="preserve">taille </w:t>
      </w:r>
      <w:r w:rsidRPr="00BE6626">
        <w:t>des éléments graphiques sur un espace de travail partagé.</w:t>
      </w:r>
    </w:p>
    <w:p w14:paraId="780C2461" w14:textId="77777777" w:rsidR="002D2FEF" w:rsidRPr="00BE6626" w:rsidRDefault="00F063F0" w:rsidP="00EF6FC4">
      <w:pPr>
        <w:numPr>
          <w:ilvl w:val="0"/>
          <w:numId w:val="4"/>
        </w:numPr>
        <w:ind w:left="560" w:right="15" w:hanging="218"/>
      </w:pPr>
      <w:r w:rsidRPr="00BE6626">
        <w:t xml:space="preserve">La dimension </w:t>
      </w:r>
      <w:r w:rsidRPr="00BE6626">
        <w:rPr>
          <w:b/>
        </w:rPr>
        <w:t xml:space="preserve">D32 </w:t>
      </w:r>
      <w:r w:rsidRPr="00BE6626">
        <w:t xml:space="preserve">correspondant aux problèmes liés à la </w:t>
      </w:r>
      <w:r w:rsidRPr="00BE6626">
        <w:rPr>
          <w:b/>
        </w:rPr>
        <w:t xml:space="preserve">police </w:t>
      </w:r>
      <w:r w:rsidRPr="00BE6626">
        <w:t>des textes des UI migrées.</w:t>
      </w:r>
    </w:p>
    <w:p w14:paraId="2D72DF10" w14:textId="77777777" w:rsidR="006459C8" w:rsidRPr="00BE6626" w:rsidRDefault="00F063F0" w:rsidP="006459C8">
      <w:pPr>
        <w:ind w:firstLine="0"/>
      </w:pPr>
      <w:r w:rsidRPr="00BE6626">
        <w:t xml:space="preserve">La dimension </w:t>
      </w:r>
      <w:r w:rsidRPr="00BE6626">
        <w:rPr>
          <w:b/>
        </w:rPr>
        <w:t xml:space="preserve">D33 </w:t>
      </w:r>
      <w:r w:rsidRPr="00BE6626">
        <w:t xml:space="preserve">correspondant aux problèmes liés à </w:t>
      </w:r>
      <w:r w:rsidR="009B03C6" w:rsidRPr="00BE6626">
        <w:t xml:space="preserve">la </w:t>
      </w:r>
      <w:r w:rsidR="009B03C6" w:rsidRPr="00BE6626">
        <w:rPr>
          <w:b/>
        </w:rPr>
        <w:t>couleur</w:t>
      </w:r>
      <w:r w:rsidRPr="00BE6626">
        <w:rPr>
          <w:b/>
        </w:rPr>
        <w:t xml:space="preserve"> </w:t>
      </w:r>
      <w:r w:rsidRPr="00BE6626">
        <w:t>des éléments graphiques des UI migrées.</w:t>
      </w:r>
      <w:r w:rsidR="006459C8" w:rsidRPr="00BE6626">
        <w:t xml:space="preserve"> </w:t>
      </w:r>
    </w:p>
    <w:p w14:paraId="11485911" w14:textId="77777777" w:rsidR="00F876C7" w:rsidRPr="00BE6626" w:rsidRDefault="00F876C7" w:rsidP="006459C8">
      <w:pPr>
        <w:ind w:firstLine="0"/>
      </w:pPr>
    </w:p>
    <w:p w14:paraId="01551ED0" w14:textId="56076EBA" w:rsidR="00F876C7" w:rsidRPr="00BE6626" w:rsidRDefault="00F876C7" w:rsidP="006459C8">
      <w:pPr>
        <w:ind w:firstLine="0"/>
        <w:sectPr w:rsidR="00F876C7" w:rsidRPr="00BE6626" w:rsidSect="006459C8">
          <w:headerReference w:type="even" r:id="rId85"/>
          <w:headerReference w:type="default" r:id="rId86"/>
          <w:footerReference w:type="even" r:id="rId87"/>
          <w:footerReference w:type="default" r:id="rId88"/>
          <w:headerReference w:type="first" r:id="rId89"/>
          <w:footerReference w:type="first" r:id="rId90"/>
          <w:pgSz w:w="11900" w:h="16840"/>
          <w:pgMar w:top="1440" w:right="1080" w:bottom="1440" w:left="1080" w:header="720" w:footer="720" w:gutter="0"/>
          <w:cols w:space="720"/>
          <w:docGrid w:linePitch="299"/>
        </w:sectPr>
      </w:pPr>
    </w:p>
    <w:p w14:paraId="1D1DFA8F" w14:textId="77777777" w:rsidR="002D2FEF" w:rsidRPr="00BE6626" w:rsidRDefault="00F063F0" w:rsidP="006459C8">
      <w:pPr>
        <w:pStyle w:val="Heading1"/>
        <w:rPr>
          <w:lang w:val="fr-FR"/>
        </w:rPr>
      </w:pPr>
      <w:bookmarkStart w:id="16" w:name="_Toc198908507"/>
      <w:r w:rsidRPr="00BE6626">
        <w:rPr>
          <w:lang w:val="fr-FR"/>
        </w:rPr>
        <w:lastRenderedPageBreak/>
        <w:t>2.3</w:t>
      </w:r>
      <w:r w:rsidRPr="00BE6626">
        <w:rPr>
          <w:lang w:val="fr-FR"/>
        </w:rPr>
        <w:tab/>
        <w:t>Périmètres de la migration des UI vers les tables interactives</w:t>
      </w:r>
      <w:bookmarkStart w:id="17" w:name="perimetre"/>
      <w:bookmarkEnd w:id="16"/>
    </w:p>
    <w:bookmarkEnd w:id="17"/>
    <w:p w14:paraId="2221FB72" w14:textId="77777777" w:rsidR="002D2FEF" w:rsidRPr="00BE6626" w:rsidRDefault="00F063F0">
      <w:pPr>
        <w:ind w:left="-3" w:right="15"/>
      </w:pPr>
      <w:r w:rsidRPr="00BE6626">
        <w:t>Dans notre contexte, les applications à migrer sont des systèmes interactifs (SI) conçus en respectant un modèle d’architecture et identifiant un noyau fonctionnel (NF) et des interfaces utilisateurs (UI). Les modèles d’architecture sont des patrons de conception logiciel, ils préconisent des stratégies de répartition des services qui se traduisent par un ensemble de constituants logiciels. Il existe plusieurs modèles d’architecture qui permettent la séparation UI-NF.</w:t>
      </w:r>
    </w:p>
    <w:p w14:paraId="0CB8006F" w14:textId="26C58332" w:rsidR="002D2FEF" w:rsidRPr="00BE6626" w:rsidRDefault="00F063F0" w:rsidP="00EF6FC4">
      <w:pPr>
        <w:numPr>
          <w:ilvl w:val="0"/>
          <w:numId w:val="4"/>
        </w:numPr>
        <w:ind w:left="560" w:right="15" w:hanging="218"/>
      </w:pPr>
      <w:r w:rsidRPr="00BE6626">
        <w:t xml:space="preserve">Le modèle d’architecture de ARCH [Dev92] par exemple, permet une séparation entre le </w:t>
      </w:r>
      <w:r w:rsidR="009B03C6" w:rsidRPr="00BE6626">
        <w:t>NF, le</w:t>
      </w:r>
      <w:r w:rsidRPr="00BE6626">
        <w:t xml:space="preserve"> Contrôleur de Dialogue (CD) et la Présentation (P). Elle permet aussi la migration des composants de l’UI (CD et P) sans modification des composants du NF.</w:t>
      </w:r>
    </w:p>
    <w:p w14:paraId="09F568C3" w14:textId="77777777" w:rsidR="002D2FEF" w:rsidRPr="00BE6626" w:rsidRDefault="00F063F0" w:rsidP="00EF6FC4">
      <w:pPr>
        <w:numPr>
          <w:ilvl w:val="0"/>
          <w:numId w:val="4"/>
        </w:numPr>
        <w:ind w:left="560" w:right="15" w:hanging="218"/>
      </w:pPr>
      <w:r w:rsidRPr="00BE6626">
        <w:t>Le modèle d’architecture PAC-Amodeus [Nig94] est basé sur ARCH, il permet de définir plusieurs contrôleurs de dialogue pour une application grâce aux agents PAC [Nig94].</w:t>
      </w:r>
    </w:p>
    <w:p w14:paraId="26C0AA6D" w14:textId="77777777" w:rsidR="002D2FEF" w:rsidRPr="00BE6626" w:rsidRDefault="00F063F0" w:rsidP="00EF6FC4">
      <w:pPr>
        <w:numPr>
          <w:ilvl w:val="0"/>
          <w:numId w:val="4"/>
        </w:numPr>
        <w:ind w:left="560" w:right="15" w:hanging="218"/>
      </w:pPr>
      <w:r w:rsidRPr="00BE6626">
        <w:t>Le modèle d’architecture MVC [KP</w:t>
      </w:r>
      <w:r w:rsidRPr="00BE6626">
        <w:rPr>
          <w:rFonts w:ascii="Cambria" w:eastAsia="Cambria" w:hAnsi="Cambria" w:cs="Cambria"/>
          <w:vertAlign w:val="superscript"/>
        </w:rPr>
        <w:t>+</w:t>
      </w:r>
      <w:r w:rsidRPr="00BE6626">
        <w:t>88] permet la conception des SI réutilisables. Il divise les applications en trois types de composants : le modèle (M), la vue (V) et le contrôleur (C). Le modèle est une représentation du domaine d’une application, il peut contenir des données, des services, etc. et il fait partie du NF d’une application. La vue est la structure de l’UI d’une application, elle est constituée des éléments d’une bibliothèque graphique. Le contrôleur est une interface entre le modèle, la vue et les dispositifs d’interactions en entrée. Cette architecture permet une migration de la vue sans modification du modèle et du contrôleur.</w:t>
      </w:r>
    </w:p>
    <w:p w14:paraId="4856EA2B" w14:textId="77777777" w:rsidR="002D2FEF" w:rsidRPr="00BE6626" w:rsidRDefault="00F063F0">
      <w:pPr>
        <w:spacing w:after="405"/>
        <w:ind w:left="-3" w:right="15"/>
      </w:pPr>
      <w:r w:rsidRPr="00BE6626">
        <w:t>Nous présentons à la section 2.3.1 notre hypothèse de travail. La section 2.3.2 présente les pistes de migration des UI et la section 2.4, les objectifs de notre travail.</w:t>
      </w:r>
    </w:p>
    <w:p w14:paraId="496253E7" w14:textId="77777777" w:rsidR="002D2FEF" w:rsidRPr="00BE6626" w:rsidRDefault="00F063F0">
      <w:pPr>
        <w:pStyle w:val="Heading3"/>
        <w:tabs>
          <w:tab w:val="center" w:pos="1779"/>
        </w:tabs>
        <w:ind w:left="-3" w:firstLine="0"/>
        <w:rPr>
          <w:lang w:val="fr-FR"/>
        </w:rPr>
      </w:pPr>
      <w:r w:rsidRPr="00BE6626">
        <w:rPr>
          <w:lang w:val="fr-FR"/>
        </w:rPr>
        <w:t>2.3.1</w:t>
      </w:r>
      <w:r w:rsidRPr="00BE6626">
        <w:rPr>
          <w:lang w:val="fr-FR"/>
        </w:rPr>
        <w:tab/>
        <w:t>Hypothèse de travail</w:t>
      </w:r>
    </w:p>
    <w:p w14:paraId="5C39AE6A" w14:textId="77777777" w:rsidR="002D2FEF" w:rsidRPr="00BE6626" w:rsidRDefault="00F063F0">
      <w:pPr>
        <w:ind w:left="-3" w:right="15"/>
      </w:pPr>
      <w:r w:rsidRPr="00BE6626">
        <w:t>Les applications à migrer ont une décomposition fonctionnelle minimale qui comprend une interface utilisateur (UI) et un noyau fonctionnel (NF). Cette décomposition identifie clairement la partie qu’il faut migrer (l’UI) et la partie qui sera réutilisée sur la plateforme cible (le NF). Dans cette thèse, pour ne pas aborder simultanément tous les problèmes de migration et parce que ceux-ci ont été abondamment étudiés par ailleurs, nous considérons que nous pouvons réutiliser le NF de l’application source sur la plateforme cible sans modifier son code. Il offre donc les mêmes fonctionnalités. Il est évident que si ce NF devrait lui-même être migrer, quel qu’en soit les raisons, cela doit être effectivement traité, éventuellement par les propositions décrites dans [TKB78, TKR10] du NF par exemple.</w:t>
      </w:r>
    </w:p>
    <w:p w14:paraId="2BE50F1F" w14:textId="77777777" w:rsidR="002D2FEF" w:rsidRPr="00BE6626" w:rsidRDefault="00F063F0">
      <w:pPr>
        <w:ind w:left="-3" w:right="15"/>
      </w:pPr>
      <w:r w:rsidRPr="00BE6626">
        <w:t>Les deux hypothèses simplificatrices que nous faisons sont réalistes. La plupart des applications interactives adoptent aujourd’hui une architecture proche du modèle MVC très largement répandu permettant d’identifier très clairement la partie UI et la partie NF de l’application. Par ailleurs, la table surface que nous avons utilisé - une des rares tables interactives disponibles - utilisent le même système d’exploitation que celui utilisé par la très grande majorité des desktops rendant inutile le portable du NF. Si celui-ci s’avérait nécessaire, il serait alors possible d’utiliser une solution à base de machine virtuelle.</w:t>
      </w:r>
    </w:p>
    <w:p w14:paraId="0D81E059" w14:textId="77777777" w:rsidR="002D2FEF" w:rsidRPr="00BE6626" w:rsidRDefault="00F063F0">
      <w:pPr>
        <w:spacing w:after="441"/>
        <w:ind w:left="-3" w:right="15"/>
      </w:pPr>
      <w:r w:rsidRPr="00BE6626">
        <w:t>Il est évident que notre approche conserve les dialogues existants entre le NF et l’UI et que nous n’avons que très peu abordé les questions relatives à l’évolution de ceux-ci lors de la migration.</w:t>
      </w:r>
    </w:p>
    <w:p w14:paraId="4A885FC4" w14:textId="77777777" w:rsidR="002D2FEF" w:rsidRPr="00BE6626" w:rsidRDefault="00F063F0">
      <w:pPr>
        <w:pStyle w:val="Heading3"/>
        <w:tabs>
          <w:tab w:val="center" w:pos="1703"/>
        </w:tabs>
        <w:spacing w:after="143"/>
        <w:ind w:left="-3" w:firstLine="0"/>
        <w:rPr>
          <w:lang w:val="fr-FR"/>
        </w:rPr>
      </w:pPr>
      <w:r w:rsidRPr="00BE6626">
        <w:rPr>
          <w:lang w:val="fr-FR"/>
        </w:rPr>
        <w:t>2.3.2</w:t>
      </w:r>
      <w:r w:rsidRPr="00BE6626">
        <w:rPr>
          <w:lang w:val="fr-FR"/>
        </w:rPr>
        <w:tab/>
        <w:t>Pistes de migration</w:t>
      </w:r>
    </w:p>
    <w:p w14:paraId="6CCECD33" w14:textId="77777777" w:rsidR="002D2FEF" w:rsidRPr="00BE6626" w:rsidRDefault="00F063F0">
      <w:pPr>
        <w:ind w:left="-3" w:right="15"/>
      </w:pPr>
      <w:r w:rsidRPr="00BE6626">
        <w:t xml:space="preserve">A partir des hypothèses précédemment exposées, la migration des UI des applications existantes vers une nouvelle plateforme tout en conservant le NF peut se faire de plusieurs manières : – Une </w:t>
      </w:r>
      <w:r w:rsidRPr="00BE6626">
        <w:rPr>
          <w:b/>
        </w:rPr>
        <w:t xml:space="preserve">nouvelle conception de l’UI </w:t>
      </w:r>
      <w:r w:rsidRPr="00BE6626">
        <w:t>pour la plateforme cible sans tenir compte de l’UI source.</w:t>
      </w:r>
    </w:p>
    <w:p w14:paraId="54A3060D" w14:textId="77777777" w:rsidR="002D2FEF" w:rsidRPr="00BE6626" w:rsidRDefault="00F063F0" w:rsidP="00EF6FC4">
      <w:pPr>
        <w:numPr>
          <w:ilvl w:val="0"/>
          <w:numId w:val="5"/>
        </w:numPr>
        <w:spacing w:after="25"/>
        <w:ind w:left="564" w:right="15" w:hanging="218"/>
      </w:pPr>
      <w:r w:rsidRPr="00BE6626">
        <w:t xml:space="preserve">Une </w:t>
      </w:r>
      <w:r w:rsidRPr="00BE6626">
        <w:rPr>
          <w:b/>
        </w:rPr>
        <w:t xml:space="preserve">déduction de l’UI </w:t>
      </w:r>
      <w:r w:rsidRPr="00BE6626">
        <w:t>à partir des spécifications du NF de départ.</w:t>
      </w:r>
    </w:p>
    <w:p w14:paraId="0D2C098D" w14:textId="77777777" w:rsidR="002D2FEF" w:rsidRPr="00BE6626" w:rsidRDefault="00F063F0" w:rsidP="00EF6FC4">
      <w:pPr>
        <w:numPr>
          <w:ilvl w:val="0"/>
          <w:numId w:val="5"/>
        </w:numPr>
        <w:spacing w:after="433"/>
        <w:ind w:left="564" w:right="15" w:hanging="218"/>
      </w:pPr>
      <w:r w:rsidRPr="00BE6626">
        <w:t xml:space="preserve">Une </w:t>
      </w:r>
      <w:r w:rsidRPr="00BE6626">
        <w:rPr>
          <w:b/>
        </w:rPr>
        <w:t xml:space="preserve">adaptation de l’UI </w:t>
      </w:r>
      <w:r w:rsidRPr="00BE6626">
        <w:t>de départ par rapport à la plateforme cible.</w:t>
      </w:r>
    </w:p>
    <w:p w14:paraId="6D771E1E" w14:textId="77777777" w:rsidR="002D2FEF" w:rsidRPr="00BE6626" w:rsidRDefault="00F063F0">
      <w:pPr>
        <w:pStyle w:val="Heading4"/>
        <w:tabs>
          <w:tab w:val="center" w:pos="2113"/>
        </w:tabs>
        <w:spacing w:after="174"/>
        <w:ind w:left="-3" w:right="0" w:firstLine="0"/>
        <w:jc w:val="left"/>
        <w:rPr>
          <w:lang w:val="fr-FR"/>
        </w:rPr>
      </w:pPr>
      <w:r w:rsidRPr="00BE6626">
        <w:rPr>
          <w:lang w:val="fr-FR"/>
        </w:rPr>
        <w:lastRenderedPageBreak/>
        <w:t>2.3.2.1</w:t>
      </w:r>
      <w:r w:rsidRPr="00BE6626">
        <w:rPr>
          <w:lang w:val="fr-FR"/>
        </w:rPr>
        <w:tab/>
        <w:t>Nouvelle conception de l’UI</w:t>
      </w:r>
    </w:p>
    <w:p w14:paraId="0DCB5213" w14:textId="1C1ADD95" w:rsidR="002D2FEF" w:rsidRPr="00BE6626" w:rsidRDefault="00F063F0">
      <w:pPr>
        <w:spacing w:after="35"/>
        <w:ind w:left="-3" w:right="15"/>
      </w:pPr>
      <w:r w:rsidRPr="00BE6626">
        <w:t xml:space="preserve">Cette approche consiste à concevoir une nouvelle UI pour la plateforme cible sans nécessairement tenir compte de l’UI de départ. Cette nouvelle conception permet de prendre en compte les spécificités de la plateforme d’arrivée et d’intégrer ses critères de conception des UI (chaque plateforme est “livrée” avec un guide du bon usage). Les approches de conception des UI telles que DIANE+ [Bar88] ou MUSE [LL09] et les approches de conception basées sur des modèles [MPV11] peuvent être utilisées pour concevoir la nouvelle UI. DIANE+ et MUSE permettent d’inclure dans la conception de l’UI des critères </w:t>
      </w:r>
      <w:r w:rsidR="00BE4807" w:rsidRPr="00BE6626">
        <w:t>ergonomiques [</w:t>
      </w:r>
      <w:r w:rsidRPr="00BE6626">
        <w:t>Van97].</w:t>
      </w:r>
    </w:p>
    <w:p w14:paraId="4C18490A" w14:textId="77BFC715" w:rsidR="002D2FEF" w:rsidRPr="00BE6626" w:rsidRDefault="00F063F0">
      <w:pPr>
        <w:spacing w:after="431"/>
        <w:ind w:left="-3" w:right="15"/>
      </w:pPr>
      <w:r w:rsidRPr="00BE6626">
        <w:t xml:space="preserve">L’avantage d’une nouvelle conception est de construire une UI sur mesure, prenant en compte l’ensemble des nouveaux besoins liés à la plateforme cible. Cependant le temps pris pour la conception de cette nouvelle UI </w:t>
      </w:r>
      <w:r w:rsidR="00BE4807" w:rsidRPr="00BE6626">
        <w:t>comprend</w:t>
      </w:r>
      <w:r w:rsidRPr="00BE6626">
        <w:t xml:space="preserve"> nécessairement le temps pris pour la transformation des dialogues de l’UI source et les temps nécessaire à la conception de la structure, du positionnement et du style de la nouvelle UI. Ces différents temps constituent des coûts de mise en œuvre non négligeables. Cette piste de solution, ne capitalisant pas sur le travail déjà effectué, demandant des compétences métiers fortes et un temps non négligeable de mise en œuvre, ne nous permet pas de </w:t>
      </w:r>
      <w:r w:rsidRPr="00BE6626">
        <w:rPr>
          <w:b/>
        </w:rPr>
        <w:t xml:space="preserve">réduire les coûts de mise en œuvre </w:t>
      </w:r>
      <w:r w:rsidRPr="00BE6626">
        <w:t>des applications pour les tables interactives.</w:t>
      </w:r>
    </w:p>
    <w:p w14:paraId="5AB6EFEE" w14:textId="77777777" w:rsidR="002D2FEF" w:rsidRPr="00BE6626" w:rsidRDefault="00F063F0">
      <w:pPr>
        <w:pStyle w:val="Heading4"/>
        <w:tabs>
          <w:tab w:val="center" w:pos="2367"/>
        </w:tabs>
        <w:spacing w:after="203"/>
        <w:ind w:left="-3" w:right="0" w:firstLine="0"/>
        <w:jc w:val="left"/>
        <w:rPr>
          <w:lang w:val="fr-FR"/>
        </w:rPr>
      </w:pPr>
      <w:r w:rsidRPr="00BE6626">
        <w:rPr>
          <w:lang w:val="fr-FR"/>
        </w:rPr>
        <w:t>2.3.2.2</w:t>
      </w:r>
      <w:r w:rsidRPr="00BE6626">
        <w:rPr>
          <w:lang w:val="fr-FR"/>
        </w:rPr>
        <w:tab/>
        <w:t>Déduction de l’UI à partir du NF</w:t>
      </w:r>
    </w:p>
    <w:p w14:paraId="371F5B7F" w14:textId="77777777" w:rsidR="002D2FEF" w:rsidRPr="00BE6626" w:rsidRDefault="00F063F0">
      <w:pPr>
        <w:ind w:left="-3" w:right="15"/>
      </w:pPr>
      <w:r w:rsidRPr="00BE6626">
        <w:t>La deuxième piste de migration préconise de s’appuyer sur le NF de l’application de départ, particulièrement sur les liens entre ce NF et l’UI. Il est en effet possible de déduire une UI en se basant sur la représentation abstraite des liens entre le NF et l’UI. Il existe des travaux qui préconisent la génération des UI à partir des descriptions de services Web par exemple [KKM03]. Par ailleurs l’approche ALIAS [JOF11] propose des modèles pour une représentation abstraite du NF et des liens entre NF et UI qui peuvent être utilisés pour déduire les UI à partir des NF. La déduction des UI en se basant sur les NF implique la déduction à partir du NF des éléments suivants :</w:t>
      </w:r>
    </w:p>
    <w:p w14:paraId="4905EF67" w14:textId="77777777" w:rsidR="002D2FEF" w:rsidRPr="00BE6626" w:rsidRDefault="00F063F0" w:rsidP="00EF6FC4">
      <w:pPr>
        <w:numPr>
          <w:ilvl w:val="0"/>
          <w:numId w:val="6"/>
        </w:numPr>
        <w:ind w:right="951" w:firstLine="0"/>
      </w:pPr>
      <w:r w:rsidRPr="00BE6626">
        <w:t>les composants graphiques qui composent l’UI,</w:t>
      </w:r>
    </w:p>
    <w:p w14:paraId="3BB5C362" w14:textId="77777777" w:rsidR="00B45F0F" w:rsidRPr="00BE6626" w:rsidRDefault="00F063F0" w:rsidP="00EF6FC4">
      <w:pPr>
        <w:numPr>
          <w:ilvl w:val="0"/>
          <w:numId w:val="6"/>
        </w:numPr>
        <w:ind w:right="951" w:firstLine="0"/>
      </w:pPr>
      <w:r w:rsidRPr="00BE6626">
        <w:t>la structure et le positionnement (layout) de ses composants graphiques,</w:t>
      </w:r>
    </w:p>
    <w:p w14:paraId="03BE1B36" w14:textId="2A3B3E3F" w:rsidR="002D2FEF" w:rsidRPr="00BE6626" w:rsidRDefault="00F063F0" w:rsidP="00EF6FC4">
      <w:pPr>
        <w:numPr>
          <w:ilvl w:val="0"/>
          <w:numId w:val="6"/>
        </w:numPr>
        <w:ind w:right="951" w:firstLine="0"/>
      </w:pPr>
      <w:r w:rsidRPr="00BE6626">
        <w:t xml:space="preserve">les dialogues et </w:t>
      </w:r>
      <w:r w:rsidR="00B45F0F" w:rsidRPr="00BE6626">
        <w:t>les enchaînements</w:t>
      </w:r>
      <w:r w:rsidRPr="00BE6626">
        <w:t xml:space="preserve"> des fenêtres et des activités de l’UI.</w:t>
      </w:r>
    </w:p>
    <w:p w14:paraId="2F26A376" w14:textId="77777777" w:rsidR="002D2FEF" w:rsidRPr="00BE6626" w:rsidRDefault="00F063F0">
      <w:pPr>
        <w:ind w:left="-3" w:right="15"/>
      </w:pPr>
      <w:r w:rsidRPr="00BE6626">
        <w:t>Les travaux sur la génération d’une UI à partir du NF [TC02] montrent qu’en plus du NF, il est indispensable d’avoir une spécification des tâches sous forme d’un contrôleur de dialogue et d’adaptateur du NF (dans une architecture ARCH). Le NF ne permet usuellement pas de déduire la structure et les différents types de regroupements des composants graphiques (fenêtres, panels, etc.). Les UI</w:t>
      </w:r>
    </w:p>
    <w:p w14:paraId="7859AC39" w14:textId="77777777" w:rsidR="002D2FEF" w:rsidRPr="00BE6626" w:rsidRDefault="00F063F0">
      <w:pPr>
        <w:spacing w:after="364"/>
        <w:ind w:left="-3" w:right="15" w:firstLine="0"/>
      </w:pPr>
      <w:r w:rsidRPr="00BE6626">
        <w:t>2.4. OBJECTIFS</w:t>
      </w:r>
    </w:p>
    <w:p w14:paraId="2330F60D" w14:textId="77777777" w:rsidR="002D2FEF" w:rsidRPr="00BE6626" w:rsidRDefault="00F063F0">
      <w:pPr>
        <w:spacing w:after="393"/>
        <w:ind w:left="-3" w:right="15" w:firstLine="0"/>
      </w:pPr>
      <w:r w:rsidRPr="00BE6626">
        <w:t xml:space="preserve">obtenues par une déduction à partir du NF sont </w:t>
      </w:r>
      <w:r w:rsidRPr="00BE6626">
        <w:rPr>
          <w:b/>
        </w:rPr>
        <w:t xml:space="preserve">utilisables </w:t>
      </w:r>
      <w:r w:rsidRPr="00BE6626">
        <w:t>à condition d’avoir une description des tâches pour permettre l’organisation des dialogues et de sa structure.</w:t>
      </w:r>
    </w:p>
    <w:p w14:paraId="285C2791" w14:textId="77777777" w:rsidR="002D2FEF" w:rsidRPr="00BE6626" w:rsidRDefault="00F063F0">
      <w:pPr>
        <w:pStyle w:val="Heading4"/>
        <w:tabs>
          <w:tab w:val="center" w:pos="3088"/>
        </w:tabs>
        <w:ind w:left="-3" w:right="0" w:firstLine="0"/>
        <w:jc w:val="left"/>
        <w:rPr>
          <w:lang w:val="fr-FR"/>
        </w:rPr>
      </w:pPr>
      <w:r w:rsidRPr="00BE6626">
        <w:rPr>
          <w:lang w:val="fr-FR"/>
        </w:rPr>
        <w:t>2.3.2.3</w:t>
      </w:r>
      <w:r w:rsidRPr="00BE6626">
        <w:rPr>
          <w:lang w:val="fr-FR"/>
        </w:rPr>
        <w:tab/>
        <w:t>Adaptation de l’UI par recherche d’équivalences</w:t>
      </w:r>
    </w:p>
    <w:p w14:paraId="7266AD28" w14:textId="77777777" w:rsidR="002D2FEF" w:rsidRPr="00BE6626" w:rsidRDefault="00F063F0">
      <w:pPr>
        <w:ind w:left="-3" w:right="15"/>
      </w:pPr>
      <w:r w:rsidRPr="00BE6626">
        <w:t>La troisième piste de migration est celle qui préconise de s’appuyer sur les spécifications de l’UI à migrer et de les adapter à la plateforme d’arrivée. Ces spécifications sont décrites par des modèles abstraits. Les modèles servent à décrire les différentes dimensions des UI tels que les dialogues décrits par l’UI, le placement ou le layout des éléments de l’UI mais aussi les styles de présentations des caractéristiques visuelles (tailles et couleurs des textes, etc.). Les différents modèles abstraits des UI à migrer peuvent être retrouvé par abstraction à partir du code source par exemple [BS08, BV02, GPF10, TS99].</w:t>
      </w:r>
    </w:p>
    <w:p w14:paraId="680DBC4F" w14:textId="77777777" w:rsidR="002D2FEF" w:rsidRPr="00BE6626" w:rsidRDefault="00F063F0">
      <w:pPr>
        <w:ind w:left="-3" w:right="15"/>
      </w:pPr>
      <w:r w:rsidRPr="00BE6626">
        <w:t>L’adaptation des UI à migrer pour les tables interactives peut se faire en transformant partiellement ou en totalité les trois dimensions identifiées.</w:t>
      </w:r>
    </w:p>
    <w:p w14:paraId="71FE0860" w14:textId="0C7B139D" w:rsidR="002D2FEF" w:rsidRPr="00BE6626" w:rsidRDefault="00F063F0" w:rsidP="00EF6FC4">
      <w:pPr>
        <w:numPr>
          <w:ilvl w:val="0"/>
          <w:numId w:val="7"/>
        </w:numPr>
        <w:ind w:left="564" w:right="15" w:hanging="218"/>
      </w:pPr>
      <w:r w:rsidRPr="00BE6626">
        <w:t xml:space="preserve">L’adaptation des dialogues consiste à produire des dialogues équivalents à partir de l’UI </w:t>
      </w:r>
      <w:r w:rsidR="00F74E98" w:rsidRPr="00BE6626">
        <w:t>de départ</w:t>
      </w:r>
      <w:r w:rsidRPr="00BE6626">
        <w:t xml:space="preserve"> et en prenant en compte les caractéristiques de la cible : introduction d’interactions tangibles et présence potentielle de plusieurs utilisateurs.</w:t>
      </w:r>
    </w:p>
    <w:p w14:paraId="3994375F" w14:textId="418F8760" w:rsidR="002D2FEF" w:rsidRPr="00BE6626" w:rsidRDefault="00F063F0" w:rsidP="00EF6FC4">
      <w:pPr>
        <w:numPr>
          <w:ilvl w:val="0"/>
          <w:numId w:val="7"/>
        </w:numPr>
        <w:ind w:left="564" w:right="15" w:hanging="218"/>
      </w:pPr>
      <w:r w:rsidRPr="00BE6626">
        <w:lastRenderedPageBreak/>
        <w:t xml:space="preserve">L’adaptation de la structure consiste à produire pour la plateforme cible une structure </w:t>
      </w:r>
      <w:r w:rsidR="00F74E98" w:rsidRPr="00BE6626">
        <w:t>équivalente</w:t>
      </w:r>
      <w:r w:rsidRPr="00BE6626">
        <w:t xml:space="preserve"> de l’UI de départ en prenant en compte les problèmes liés au regroupement et au positionnement des composants graphiques sur les tables interactives pour lesquels l’axe haut-bas dépend de la position de l’utilisateur. Selon les cas, la structure et le positionnement de départ peuvent être ignorés ou réutilisés partiellement pendant la migration. Dans le cas où ils sont ignorés, il est indispensable de proposer des outils pour les réintroduire facilement.</w:t>
      </w:r>
    </w:p>
    <w:p w14:paraId="061D11F4" w14:textId="7D87D1CE" w:rsidR="002D2FEF" w:rsidRPr="00BE6626" w:rsidRDefault="00F063F0" w:rsidP="00EF6FC4">
      <w:pPr>
        <w:numPr>
          <w:ilvl w:val="0"/>
          <w:numId w:val="7"/>
        </w:numPr>
        <w:ind w:left="564" w:right="15" w:hanging="218"/>
      </w:pPr>
      <w:r w:rsidRPr="00BE6626">
        <w:t xml:space="preserve">En ce qui concerne le style, il est indispensable de le réintroduire pour la cible, en respectant </w:t>
      </w:r>
      <w:r w:rsidR="00F74E98" w:rsidRPr="00BE6626">
        <w:t>la charte</w:t>
      </w:r>
      <w:r w:rsidRPr="00BE6626">
        <w:t xml:space="preserve"> graphique et en favorisant l’accessibilité des éléments graphiques. En effet, la taille, la couleur ou la police des textes des tables interactives sont différentes de celles des desktops. Le style de la cible peut se baser sur un modèle de style lié aux tables interactives.</w:t>
      </w:r>
    </w:p>
    <w:p w14:paraId="19DE47EC" w14:textId="5BF82C8D" w:rsidR="006459C8" w:rsidRPr="00BE6626" w:rsidRDefault="00F063F0" w:rsidP="006459C8">
      <w:pPr>
        <w:ind w:firstLine="0"/>
        <w:sectPr w:rsidR="006459C8" w:rsidRPr="00BE6626" w:rsidSect="006459C8">
          <w:headerReference w:type="even" r:id="rId91"/>
          <w:headerReference w:type="default" r:id="rId92"/>
          <w:footerReference w:type="even" r:id="rId93"/>
          <w:footerReference w:type="default" r:id="rId94"/>
          <w:headerReference w:type="first" r:id="rId95"/>
          <w:footerReference w:type="first" r:id="rId96"/>
          <w:pgSz w:w="11900" w:h="16840"/>
          <w:pgMar w:top="1440" w:right="1080" w:bottom="1440" w:left="1080" w:header="720" w:footer="720" w:gutter="0"/>
          <w:cols w:space="720"/>
          <w:docGrid w:linePitch="299"/>
        </w:sectPr>
      </w:pPr>
      <w:r w:rsidRPr="00BE6626">
        <w:t>L’introduction manuelle du positionnement et du style permet d’avoir une approche de migration des UI plus de flexibilité mais avec un coût de mise en œuvre non négligeable. Au contraire, une adaptation automatique du positionnement et du style présente un coût de migration faible mais au prix d’une moindre flexibilité et un faible respect des critères ergonomiques de la cible.</w:t>
      </w:r>
      <w:r w:rsidR="006459C8" w:rsidRPr="00BE6626">
        <w:t xml:space="preserve"> </w:t>
      </w:r>
    </w:p>
    <w:p w14:paraId="24467A56" w14:textId="7F79DD1B" w:rsidR="002D2FEF" w:rsidRPr="00BE6626" w:rsidRDefault="002D2FEF">
      <w:pPr>
        <w:spacing w:after="510"/>
        <w:ind w:left="-3" w:right="15"/>
      </w:pPr>
    </w:p>
    <w:p w14:paraId="3ECFEDAA" w14:textId="77777777" w:rsidR="002D2FEF" w:rsidRPr="00BE6626" w:rsidRDefault="00F063F0" w:rsidP="006459C8">
      <w:pPr>
        <w:pStyle w:val="Heading1"/>
        <w:rPr>
          <w:lang w:val="fr-FR"/>
        </w:rPr>
      </w:pPr>
      <w:bookmarkStart w:id="18" w:name="_Toc198908511"/>
      <w:r w:rsidRPr="00BE6626">
        <w:rPr>
          <w:lang w:val="fr-FR"/>
        </w:rPr>
        <w:t>2.4</w:t>
      </w:r>
      <w:r w:rsidRPr="00BE6626">
        <w:rPr>
          <w:lang w:val="fr-FR"/>
        </w:rPr>
        <w:tab/>
        <w:t>Objectifs de la migration des UI vers les tables interactives</w:t>
      </w:r>
      <w:bookmarkStart w:id="19" w:name="objectifs"/>
      <w:bookmarkEnd w:id="18"/>
    </w:p>
    <w:bookmarkEnd w:id="19"/>
    <w:p w14:paraId="49DD63FB" w14:textId="77777777" w:rsidR="002D2FEF" w:rsidRPr="00BE6626" w:rsidRDefault="00F063F0">
      <w:pPr>
        <w:ind w:left="-3" w:right="15"/>
      </w:pPr>
      <w:r w:rsidRPr="00BE6626">
        <w:t>Nous avons fait le choix dans cette thèse d’explorer la troisième piste de migration (cf. section 2.3) et d’appliquer nos travaux aux tables interactives qui sont des plateformes innovantes provocants un changement assez important dans la conception des UI. En effet, il ne s’agit pas uniquement de trouver les composants similaires entre les toolkits de la plateforme source et de la plateforme cible mais d’introduire au sein de l’UI de nouveaux dispositifs d’interactions par l’utilisation d’interfaces tangibles et de prendre en compte la réelle possibilité qu’ont des utilisateurs de pouvoir enfin partager de manière intuitive, pour peu que l’UI soit bien construite, une même application. La migration d’une application existante sans avoir à reconcevoir l’UI est à même d’enrichir le catalogue d’application disponible sur les tables interactives par un abaissement important du coût de mise en œuvre de ces applications.</w:t>
      </w:r>
    </w:p>
    <w:p w14:paraId="4D516A20" w14:textId="77777777" w:rsidR="002D2FEF" w:rsidRPr="00BE6626" w:rsidRDefault="00F063F0">
      <w:pPr>
        <w:ind w:left="346" w:right="15" w:firstLine="0"/>
      </w:pPr>
      <w:r w:rsidRPr="00BE6626">
        <w:t>Ces arguments nous ont amenés à nous poser deux questions :</w:t>
      </w:r>
    </w:p>
    <w:p w14:paraId="47613494" w14:textId="3DCFB3A7" w:rsidR="002D2FEF" w:rsidRPr="00BE6626" w:rsidRDefault="00F063F0" w:rsidP="00EF6FC4">
      <w:pPr>
        <w:numPr>
          <w:ilvl w:val="0"/>
          <w:numId w:val="7"/>
        </w:numPr>
        <w:ind w:left="564" w:right="15" w:hanging="218"/>
      </w:pPr>
      <w:r w:rsidRPr="00BE6626">
        <w:t>d’une part, nous devons adapter les différentes dimensions d’une UI fondamentalement conçue</w:t>
      </w:r>
      <w:r w:rsidR="00B45F0F" w:rsidRPr="00BE6626">
        <w:t xml:space="preserve"> </w:t>
      </w:r>
      <w:r w:rsidRPr="00BE6626">
        <w:t>pour une personne en une UI collaborative et tangible,</w:t>
      </w:r>
    </w:p>
    <w:p w14:paraId="772ADB44" w14:textId="35054FE7" w:rsidR="002D2FEF" w:rsidRPr="00BE6626" w:rsidRDefault="00F063F0" w:rsidP="00EF6FC4">
      <w:pPr>
        <w:numPr>
          <w:ilvl w:val="0"/>
          <w:numId w:val="7"/>
        </w:numPr>
        <w:ind w:left="564" w:right="15" w:hanging="218"/>
      </w:pPr>
      <w:r w:rsidRPr="00BE6626">
        <w:t xml:space="preserve">et d’autre part, il est nécessaire d’inclure dans le processus de migration la prise en </w:t>
      </w:r>
      <w:r w:rsidR="00F74E98" w:rsidRPr="00BE6626">
        <w:t>compte de</w:t>
      </w:r>
      <w:r w:rsidRPr="00BE6626">
        <w:t xml:space="preserve"> critères ergonomiques de </w:t>
      </w:r>
      <w:r w:rsidR="00BE4807" w:rsidRPr="00BE6626">
        <w:t>conception [</w:t>
      </w:r>
      <w:r w:rsidRPr="00BE6626">
        <w:t>Sca86, NM90], liés à la plateforme cible pour réduire effectivement le coût de la migration tout en concevant une UI réellement utilisable. La réponse à ces deux questions doit nous permettre d’atteindre les objectifs que nous nous sommes fixés dans le cadre de cette thèse. Pour ce faire, la deuxième partie du document présente les spécificités des tables interactives qui constituent notre domaine d’étude pour identifier les critères de conception. Nous considérons que ces critères sont les critères ergonomiques de conception qui doivent être affinés en recommandations lors de la migration des UI vers les tables interactives.</w:t>
      </w:r>
    </w:p>
    <w:p w14:paraId="4FFBC304" w14:textId="77777777" w:rsidR="00994B71" w:rsidRPr="00BE6626" w:rsidRDefault="00994B71"/>
    <w:p w14:paraId="422AC72C" w14:textId="77777777" w:rsidR="00994B71" w:rsidRPr="00BE6626" w:rsidRDefault="00994B71" w:rsidP="00994B71">
      <w:pPr>
        <w:ind w:firstLine="0"/>
        <w:sectPr w:rsidR="00994B71" w:rsidRPr="00BE6626" w:rsidSect="00F740F4">
          <w:headerReference w:type="even" r:id="rId97"/>
          <w:headerReference w:type="default" r:id="rId98"/>
          <w:footerReference w:type="even" r:id="rId99"/>
          <w:footerReference w:type="default" r:id="rId100"/>
          <w:headerReference w:type="first" r:id="rId101"/>
          <w:footerReference w:type="first" r:id="rId102"/>
          <w:pgSz w:w="11900" w:h="16840"/>
          <w:pgMar w:top="1440" w:right="1080" w:bottom="1440" w:left="1080" w:header="720" w:footer="720" w:gutter="0"/>
          <w:cols w:space="720"/>
          <w:docGrid w:linePitch="299"/>
        </w:sectPr>
      </w:pPr>
    </w:p>
    <w:p w14:paraId="7E27CC68" w14:textId="08755FCD" w:rsidR="002D2FEF" w:rsidRPr="00BE6626" w:rsidRDefault="00F063F0" w:rsidP="00994B71">
      <w:pPr>
        <w:pStyle w:val="Partie"/>
        <w:spacing w:before="4600" w:after="100" w:afterAutospacing="1"/>
        <w:ind w:left="0" w:firstLine="0"/>
        <w:jc w:val="center"/>
      </w:pPr>
      <w:r w:rsidRPr="00BE6626">
        <w:lastRenderedPageBreak/>
        <w:t>Deuxième partie</w:t>
      </w:r>
    </w:p>
    <w:p w14:paraId="57D9A16C" w14:textId="77777777" w:rsidR="002D2FEF" w:rsidRPr="00BE6626" w:rsidRDefault="00F063F0" w:rsidP="003461BD">
      <w:pPr>
        <w:pStyle w:val="Partie"/>
        <w:spacing w:before="120" w:after="100" w:afterAutospacing="1"/>
        <w:rPr>
          <w:sz w:val="50"/>
        </w:rPr>
      </w:pPr>
      <w:r w:rsidRPr="00BE6626">
        <w:rPr>
          <w:sz w:val="50"/>
        </w:rPr>
        <w:t>Domaine d’étude</w:t>
      </w:r>
    </w:p>
    <w:p w14:paraId="5E9906BC" w14:textId="77777777" w:rsidR="002D2FEF" w:rsidRPr="00BE6626" w:rsidRDefault="002D2FEF"/>
    <w:p w14:paraId="0C68ADA4" w14:textId="77777777" w:rsidR="00696F4D" w:rsidRPr="00BE6626" w:rsidRDefault="00696F4D">
      <w:pPr>
        <w:sectPr w:rsidR="00696F4D" w:rsidRPr="00BE6626" w:rsidSect="00F740F4">
          <w:headerReference w:type="even" r:id="rId103"/>
          <w:headerReference w:type="default" r:id="rId104"/>
          <w:footerReference w:type="even" r:id="rId105"/>
          <w:footerReference w:type="default" r:id="rId106"/>
          <w:headerReference w:type="first" r:id="rId107"/>
          <w:footerReference w:type="first" r:id="rId108"/>
          <w:pgSz w:w="11900" w:h="16840"/>
          <w:pgMar w:top="1440" w:right="1080" w:bottom="1440" w:left="1080" w:header="720" w:footer="720" w:gutter="0"/>
          <w:cols w:space="720"/>
          <w:docGrid w:linePitch="299"/>
        </w:sectPr>
      </w:pPr>
    </w:p>
    <w:p w14:paraId="12DCB7B8" w14:textId="77777777" w:rsidR="002D2FEF" w:rsidRPr="00BE6626" w:rsidRDefault="00F063F0" w:rsidP="00696F4D">
      <w:pPr>
        <w:pStyle w:val="Heading1"/>
        <w:rPr>
          <w:lang w:val="fr-FR"/>
        </w:rPr>
      </w:pPr>
      <w:r w:rsidRPr="00BE6626">
        <w:rPr>
          <w:lang w:val="fr-FR"/>
        </w:rPr>
        <w:lastRenderedPageBreak/>
        <w:t>CHAPITRE 3</w:t>
      </w:r>
    </w:p>
    <w:p w14:paraId="3880CD89" w14:textId="77777777" w:rsidR="002D2FEF" w:rsidRPr="00BE6626" w:rsidRDefault="00F063F0" w:rsidP="00696F4D">
      <w:pPr>
        <w:pStyle w:val="Heading1"/>
        <w:rPr>
          <w:lang w:val="fr-FR"/>
        </w:rPr>
      </w:pPr>
      <w:r w:rsidRPr="00BE6626">
        <w:rPr>
          <w:sz w:val="50"/>
          <w:lang w:val="fr-FR"/>
        </w:rPr>
        <w:t>Tables interactives et Migration des UI</w:t>
      </w:r>
    </w:p>
    <w:p w14:paraId="4059C362" w14:textId="77777777" w:rsidR="002D2FEF" w:rsidRPr="00BE6626" w:rsidRDefault="00F063F0">
      <w:pPr>
        <w:spacing w:after="1012" w:line="259" w:lineRule="auto"/>
        <w:ind w:firstLine="0"/>
        <w:jc w:val="left"/>
      </w:pPr>
      <w:r w:rsidRPr="00BE6626">
        <w:drawing>
          <wp:inline distT="0" distB="0" distL="0" distR="0" wp14:anchorId="44970D34" wp14:editId="71E253D6">
            <wp:extent cx="5600700" cy="6096"/>
            <wp:effectExtent l="0" t="0" r="0" b="0"/>
            <wp:docPr id="1750" name="Picture 1750"/>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18"/>
                    <a:stretch>
                      <a:fillRect/>
                    </a:stretch>
                  </pic:blipFill>
                  <pic:spPr>
                    <a:xfrm flipV="1">
                      <a:off x="0" y="0"/>
                      <a:ext cx="5600700" cy="6096"/>
                    </a:xfrm>
                    <a:prstGeom prst="rect">
                      <a:avLst/>
                    </a:prstGeom>
                  </pic:spPr>
                </pic:pic>
              </a:graphicData>
            </a:graphic>
          </wp:inline>
        </w:drawing>
      </w:r>
    </w:p>
    <w:p w14:paraId="4EA94C6F" w14:textId="77777777" w:rsidR="002D2FEF" w:rsidRPr="00BE6626" w:rsidRDefault="00F063F0">
      <w:pPr>
        <w:spacing w:after="0" w:line="265" w:lineRule="auto"/>
        <w:ind w:left="7" w:hanging="10"/>
        <w:jc w:val="left"/>
      </w:pPr>
      <w:r w:rsidRPr="00BE6626">
        <w:rPr>
          <w:b/>
          <w:sz w:val="24"/>
        </w:rPr>
        <w:t>Sommaire</w:t>
      </w:r>
    </w:p>
    <w:p w14:paraId="4FE62341" w14:textId="77777777" w:rsidR="002D2FEF" w:rsidRPr="00BE6626" w:rsidRDefault="00F063F0">
      <w:pPr>
        <w:spacing w:after="96" w:line="259" w:lineRule="auto"/>
        <w:ind w:firstLine="0"/>
        <w:jc w:val="left"/>
      </w:pPr>
      <w:r w:rsidRPr="00BE6626">
        <w:drawing>
          <wp:inline distT="0" distB="0" distL="0" distR="0" wp14:anchorId="12B731AE" wp14:editId="18F99A48">
            <wp:extent cx="5600700" cy="6096"/>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8"/>
                    <a:stretch>
                      <a:fillRect/>
                    </a:stretch>
                  </pic:blipFill>
                  <pic:spPr>
                    <a:xfrm flipV="1">
                      <a:off x="0" y="0"/>
                      <a:ext cx="5600700" cy="6096"/>
                    </a:xfrm>
                    <a:prstGeom prst="rect">
                      <a:avLst/>
                    </a:prstGeom>
                  </pic:spPr>
                </pic:pic>
              </a:graphicData>
            </a:graphic>
          </wp:inline>
        </w:drawing>
      </w:r>
    </w:p>
    <w:sdt>
      <w:sdtPr>
        <w:rPr>
          <w:rFonts w:ascii="Times New Roman" w:eastAsia="Times New Roman" w:hAnsi="Times New Roman" w:cs="Times New Roman"/>
        </w:rPr>
        <w:id w:val="1708753539"/>
        <w:docPartObj>
          <w:docPartGallery w:val="Table of Contents"/>
        </w:docPartObj>
      </w:sdtPr>
      <w:sdtContent>
        <w:p w14:paraId="4AE341CA" w14:textId="4BD9FB29" w:rsidR="002D2FEF" w:rsidRPr="00BE6626" w:rsidRDefault="00F063F0" w:rsidP="002C71A0">
          <w:pPr>
            <w:pStyle w:val="somaire"/>
            <w:ind w:left="14" w:right="14"/>
          </w:pPr>
          <w:r w:rsidRPr="00BE6626">
            <w:fldChar w:fldCharType="begin"/>
          </w:r>
          <w:r w:rsidRPr="00BE6626">
            <w:instrText xml:space="preserve"> TOC \o "1-2" \h \z \u </w:instrText>
          </w:r>
          <w:r w:rsidRPr="00BE6626">
            <w:fldChar w:fldCharType="separate"/>
          </w:r>
          <w:hyperlink w:anchor="_Toc266767">
            <w:r w:rsidRPr="00BE6626">
              <w:rPr>
                <w:rFonts w:ascii="Times New Roman" w:eastAsia="Times New Roman" w:hAnsi="Times New Roman" w:cs="Times New Roman"/>
                <w:b/>
                <w:sz w:val="20"/>
              </w:rPr>
              <w:t>3.1 Modèle d’interactions d’une table interactive</w:t>
            </w:r>
            <w:r w:rsidRPr="00BE6626">
              <w:tab/>
            </w:r>
            <w:r w:rsidRPr="00BE6626">
              <w:fldChar w:fldCharType="begin"/>
            </w:r>
            <w:r w:rsidRPr="00BE6626">
              <w:instrText>PAGEREF _Toc266767 \h</w:instrText>
            </w:r>
            <w:r w:rsidRPr="00BE6626">
              <w:fldChar w:fldCharType="separate"/>
            </w:r>
            <w:r w:rsidR="00994B71" w:rsidRPr="00BE6626">
              <w:t>15</w:t>
            </w:r>
            <w:r w:rsidRPr="00BE6626">
              <w:fldChar w:fldCharType="end"/>
            </w:r>
          </w:hyperlink>
        </w:p>
        <w:p w14:paraId="0B5FBFAC" w14:textId="1AD0EA65" w:rsidR="002D2FEF" w:rsidRPr="00BE6626" w:rsidRDefault="00F063F0" w:rsidP="002C71A0">
          <w:pPr>
            <w:pStyle w:val="somaire"/>
            <w:ind w:left="14" w:right="14"/>
          </w:pPr>
          <w:hyperlink w:anchor="_Toc266768">
            <w:r w:rsidRPr="00BE6626">
              <w:rPr>
                <w:rFonts w:ascii="Times New Roman" w:eastAsia="Times New Roman" w:hAnsi="Times New Roman" w:cs="Times New Roman"/>
                <w:sz w:val="20"/>
              </w:rPr>
              <w:t>3.1.1 Les dispositifs matériels d’interactions d’une table interactive</w:t>
            </w:r>
            <w:r w:rsidRPr="00BE6626">
              <w:tab/>
            </w:r>
            <w:r w:rsidRPr="00BE6626">
              <w:fldChar w:fldCharType="begin"/>
            </w:r>
            <w:r w:rsidRPr="00BE6626">
              <w:instrText>PAGEREF _Toc266768 \h</w:instrText>
            </w:r>
            <w:r w:rsidRPr="00BE6626">
              <w:fldChar w:fldCharType="separate"/>
            </w:r>
            <w:r w:rsidR="00994B71" w:rsidRPr="00BE6626">
              <w:t>15</w:t>
            </w:r>
            <w:r w:rsidRPr="00BE6626">
              <w:fldChar w:fldCharType="end"/>
            </w:r>
          </w:hyperlink>
        </w:p>
        <w:p w14:paraId="7348E26D" w14:textId="09A45792" w:rsidR="002D2FEF" w:rsidRPr="00BE6626" w:rsidRDefault="00F063F0" w:rsidP="002C71A0">
          <w:pPr>
            <w:pStyle w:val="somaire"/>
            <w:ind w:left="14" w:right="14"/>
          </w:pPr>
          <w:hyperlink w:anchor="_Toc266769">
            <w:r w:rsidRPr="00BE6626">
              <w:rPr>
                <w:rFonts w:ascii="Times New Roman" w:eastAsia="Times New Roman" w:hAnsi="Times New Roman" w:cs="Times New Roman"/>
                <w:sz w:val="20"/>
              </w:rPr>
              <w:t>3.1.2 Bibliothèques graphiques des tables interactives</w:t>
            </w:r>
            <w:r w:rsidRPr="00BE6626">
              <w:tab/>
            </w:r>
            <w:r w:rsidRPr="00BE6626">
              <w:fldChar w:fldCharType="begin"/>
            </w:r>
            <w:r w:rsidRPr="00BE6626">
              <w:instrText>PAGEREF _Toc266769 \h</w:instrText>
            </w:r>
            <w:r w:rsidRPr="00BE6626">
              <w:fldChar w:fldCharType="separate"/>
            </w:r>
            <w:r w:rsidR="00994B71" w:rsidRPr="00BE6626">
              <w:t>15</w:t>
            </w:r>
            <w:r w:rsidRPr="00BE6626">
              <w:fldChar w:fldCharType="end"/>
            </w:r>
          </w:hyperlink>
        </w:p>
        <w:p w14:paraId="4E237199" w14:textId="09B1CFC8" w:rsidR="002D2FEF" w:rsidRPr="00BE6626" w:rsidRDefault="00F063F0" w:rsidP="002C71A0">
          <w:pPr>
            <w:pStyle w:val="somaire"/>
            <w:ind w:left="14" w:right="14"/>
          </w:pPr>
          <w:hyperlink w:anchor="_Toc266770">
            <w:r w:rsidRPr="00BE6626">
              <w:rPr>
                <w:rFonts w:ascii="Times New Roman" w:eastAsia="Times New Roman" w:hAnsi="Times New Roman" w:cs="Times New Roman"/>
                <w:sz w:val="20"/>
              </w:rPr>
              <w:t>3.1.3 Modalités d’interactions</w:t>
            </w:r>
            <w:r w:rsidRPr="00BE6626">
              <w:tab/>
            </w:r>
            <w:r w:rsidRPr="00BE6626">
              <w:fldChar w:fldCharType="begin"/>
            </w:r>
            <w:r w:rsidRPr="00BE6626">
              <w:instrText>PAGEREF _Toc266770 \h</w:instrText>
            </w:r>
            <w:r w:rsidRPr="00BE6626">
              <w:fldChar w:fldCharType="separate"/>
            </w:r>
            <w:r w:rsidR="00994B71" w:rsidRPr="00BE6626">
              <w:t>15</w:t>
            </w:r>
            <w:r w:rsidRPr="00BE6626">
              <w:fldChar w:fldCharType="end"/>
            </w:r>
          </w:hyperlink>
        </w:p>
        <w:p w14:paraId="40C9DA1E" w14:textId="2A3ECEC1" w:rsidR="002D2FEF" w:rsidRPr="00BE6626" w:rsidRDefault="00F063F0" w:rsidP="002C71A0">
          <w:pPr>
            <w:pStyle w:val="somaire"/>
            <w:ind w:left="14" w:right="14"/>
          </w:pPr>
          <w:hyperlink w:anchor="_Toc266771">
            <w:r w:rsidRPr="00BE6626">
              <w:rPr>
                <w:rFonts w:ascii="Times New Roman" w:eastAsia="Times New Roman" w:hAnsi="Times New Roman" w:cs="Times New Roman"/>
                <w:sz w:val="20"/>
              </w:rPr>
              <w:t>3.1.4 Modèle d’interactions abstraites pour la migration des UI</w:t>
            </w:r>
            <w:r w:rsidRPr="00BE6626">
              <w:tab/>
            </w:r>
            <w:r w:rsidRPr="00BE6626">
              <w:fldChar w:fldCharType="begin"/>
            </w:r>
            <w:r w:rsidRPr="00BE6626">
              <w:instrText>PAGEREF _Toc266771 \h</w:instrText>
            </w:r>
            <w:r w:rsidRPr="00BE6626">
              <w:fldChar w:fldCharType="separate"/>
            </w:r>
            <w:r w:rsidR="00994B71" w:rsidRPr="00BE6626">
              <w:t>15</w:t>
            </w:r>
            <w:r w:rsidRPr="00BE6626">
              <w:fldChar w:fldCharType="end"/>
            </w:r>
          </w:hyperlink>
        </w:p>
        <w:p w14:paraId="1AC17B14" w14:textId="254A9C87" w:rsidR="002D2FEF" w:rsidRPr="00BE6626" w:rsidRDefault="00F063F0" w:rsidP="002C71A0">
          <w:pPr>
            <w:pStyle w:val="somaire"/>
          </w:pPr>
          <w:hyperlink w:anchor="_Toc266772">
            <w:r w:rsidRPr="00BE6626">
              <w:rPr>
                <w:rFonts w:ascii="Times New Roman" w:eastAsia="Times New Roman" w:hAnsi="Times New Roman" w:cs="Times New Roman"/>
                <w:b/>
                <w:sz w:val="20"/>
              </w:rPr>
              <w:t>3.2 Principes de conception des UI pour les tables interactives</w:t>
            </w:r>
            <w:r w:rsidRPr="00BE6626">
              <w:tab/>
            </w:r>
            <w:r w:rsidRPr="00BE6626">
              <w:fldChar w:fldCharType="begin"/>
            </w:r>
            <w:r w:rsidRPr="00BE6626">
              <w:instrText>PAGEREF _Toc266772 \h</w:instrText>
            </w:r>
            <w:r w:rsidRPr="00BE6626">
              <w:fldChar w:fldCharType="separate"/>
            </w:r>
            <w:r w:rsidR="00994B71" w:rsidRPr="00BE6626">
              <w:t>16</w:t>
            </w:r>
            <w:r w:rsidRPr="00BE6626">
              <w:fldChar w:fldCharType="end"/>
            </w:r>
          </w:hyperlink>
        </w:p>
        <w:p w14:paraId="0B9B815D" w14:textId="4EF60D90" w:rsidR="002D2FEF" w:rsidRPr="00BE6626" w:rsidRDefault="00F063F0" w:rsidP="002C71A0">
          <w:pPr>
            <w:pStyle w:val="somaire"/>
          </w:pPr>
          <w:hyperlink w:anchor="_Toc266773">
            <w:r w:rsidRPr="00BE6626">
              <w:rPr>
                <w:rFonts w:ascii="Times New Roman" w:eastAsia="Times New Roman" w:hAnsi="Times New Roman" w:cs="Times New Roman"/>
                <w:sz w:val="20"/>
              </w:rPr>
              <w:t>3.2.1 Propriétés caractéristiques des tables interactives</w:t>
            </w:r>
            <w:r w:rsidRPr="00BE6626">
              <w:tab/>
            </w:r>
            <w:r w:rsidRPr="00BE6626">
              <w:fldChar w:fldCharType="begin"/>
            </w:r>
            <w:r w:rsidRPr="00BE6626">
              <w:instrText>PAGEREF _Toc266773 \h</w:instrText>
            </w:r>
            <w:r w:rsidRPr="00BE6626">
              <w:fldChar w:fldCharType="separate"/>
            </w:r>
            <w:r w:rsidR="00994B71" w:rsidRPr="00BE6626">
              <w:t>16</w:t>
            </w:r>
            <w:r w:rsidRPr="00BE6626">
              <w:fldChar w:fldCharType="end"/>
            </w:r>
          </w:hyperlink>
        </w:p>
        <w:p w14:paraId="67BE911E" w14:textId="645E9638" w:rsidR="002D2FEF" w:rsidRPr="00BE6626" w:rsidRDefault="00F063F0" w:rsidP="002C71A0">
          <w:pPr>
            <w:pStyle w:val="somaire"/>
          </w:pPr>
          <w:hyperlink w:anchor="_Toc266774">
            <w:r w:rsidRPr="00BE6626">
              <w:rPr>
                <w:rFonts w:ascii="Times New Roman" w:eastAsia="Times New Roman" w:hAnsi="Times New Roman" w:cs="Times New Roman"/>
                <w:sz w:val="20"/>
              </w:rPr>
              <w:t>3.2.2 Critères ergonomiques de conception des UI</w:t>
            </w:r>
            <w:r w:rsidRPr="00BE6626">
              <w:tab/>
            </w:r>
            <w:r w:rsidRPr="00BE6626">
              <w:fldChar w:fldCharType="begin"/>
            </w:r>
            <w:r w:rsidRPr="00BE6626">
              <w:instrText>PAGEREF _Toc266774 \h</w:instrText>
            </w:r>
            <w:r w:rsidRPr="00BE6626">
              <w:fldChar w:fldCharType="separate"/>
            </w:r>
            <w:r w:rsidR="00994B71" w:rsidRPr="00BE6626">
              <w:t>16</w:t>
            </w:r>
            <w:r w:rsidRPr="00BE6626">
              <w:fldChar w:fldCharType="end"/>
            </w:r>
          </w:hyperlink>
        </w:p>
        <w:p w14:paraId="14D21EEB" w14:textId="133A3670" w:rsidR="002D2FEF" w:rsidRPr="00BE6626" w:rsidRDefault="00F063F0" w:rsidP="002C71A0">
          <w:pPr>
            <w:pStyle w:val="somaire"/>
          </w:pPr>
          <w:hyperlink w:anchor="_Toc266775">
            <w:r w:rsidRPr="00BE6626">
              <w:rPr>
                <w:rFonts w:ascii="Times New Roman" w:eastAsia="Times New Roman" w:hAnsi="Times New Roman" w:cs="Times New Roman"/>
                <w:sz w:val="20"/>
              </w:rPr>
              <w:t>3.2.3 Recommandations pour la migration des UI vers les tables interactives</w:t>
            </w:r>
            <w:r w:rsidRPr="00BE6626">
              <w:tab/>
            </w:r>
            <w:r w:rsidRPr="00BE6626">
              <w:fldChar w:fldCharType="begin"/>
            </w:r>
            <w:r w:rsidRPr="00BE6626">
              <w:instrText>PAGEREF _Toc266775 \h</w:instrText>
            </w:r>
            <w:r w:rsidRPr="00BE6626">
              <w:fldChar w:fldCharType="separate"/>
            </w:r>
            <w:r w:rsidR="00994B71" w:rsidRPr="00BE6626">
              <w:t>16</w:t>
            </w:r>
            <w:r w:rsidRPr="00BE6626">
              <w:fldChar w:fldCharType="end"/>
            </w:r>
          </w:hyperlink>
        </w:p>
        <w:p w14:paraId="5BF8C9E1" w14:textId="27DE6EE2" w:rsidR="002D2FEF" w:rsidRPr="00BE6626" w:rsidRDefault="00F063F0" w:rsidP="002C71A0">
          <w:pPr>
            <w:pStyle w:val="somaire"/>
          </w:pPr>
          <w:hyperlink w:anchor="_Toc266776">
            <w:r w:rsidRPr="00BE6626">
              <w:rPr>
                <w:rFonts w:ascii="Times New Roman" w:eastAsia="Times New Roman" w:hAnsi="Times New Roman" w:cs="Times New Roman"/>
                <w:b/>
                <w:sz w:val="20"/>
              </w:rPr>
              <w:t>3.3 Synthèse</w:t>
            </w:r>
            <w:r w:rsidRPr="00BE6626">
              <w:tab/>
            </w:r>
            <w:r w:rsidRPr="00BE6626">
              <w:fldChar w:fldCharType="begin"/>
            </w:r>
            <w:r w:rsidRPr="00BE6626">
              <w:instrText>PAGEREF _Toc266776 \h</w:instrText>
            </w:r>
            <w:r w:rsidRPr="00BE6626">
              <w:fldChar w:fldCharType="separate"/>
            </w:r>
            <w:r w:rsidR="00994B71" w:rsidRPr="00BE6626">
              <w:t>17</w:t>
            </w:r>
            <w:r w:rsidRPr="00BE6626">
              <w:fldChar w:fldCharType="end"/>
            </w:r>
          </w:hyperlink>
        </w:p>
        <w:p w14:paraId="72659287" w14:textId="77777777" w:rsidR="002D2FEF" w:rsidRPr="00BE6626" w:rsidRDefault="00F063F0" w:rsidP="002C71A0">
          <w:r w:rsidRPr="00BE6626">
            <w:fldChar w:fldCharType="end"/>
          </w:r>
        </w:p>
      </w:sdtContent>
    </w:sdt>
    <w:p w14:paraId="3DB3446C" w14:textId="77777777" w:rsidR="002D2FEF" w:rsidRPr="00BE6626" w:rsidRDefault="00F063F0">
      <w:pPr>
        <w:spacing w:after="181" w:line="259" w:lineRule="auto"/>
        <w:ind w:firstLine="0"/>
        <w:jc w:val="left"/>
      </w:pPr>
      <w:r w:rsidRPr="00BE6626">
        <w:drawing>
          <wp:inline distT="0" distB="0" distL="0" distR="0" wp14:anchorId="3AA08D3B" wp14:editId="3C56D871">
            <wp:extent cx="5600700" cy="6096"/>
            <wp:effectExtent l="0" t="0" r="0" b="0"/>
            <wp:docPr id="1767" name="Picture 1767"/>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18"/>
                    <a:stretch>
                      <a:fillRect/>
                    </a:stretch>
                  </pic:blipFill>
                  <pic:spPr>
                    <a:xfrm flipV="1">
                      <a:off x="0" y="0"/>
                      <a:ext cx="5600700" cy="6096"/>
                    </a:xfrm>
                    <a:prstGeom prst="rect">
                      <a:avLst/>
                    </a:prstGeom>
                  </pic:spPr>
                </pic:pic>
              </a:graphicData>
            </a:graphic>
          </wp:inline>
        </w:drawing>
      </w:r>
    </w:p>
    <w:p w14:paraId="2154B4FC" w14:textId="77777777" w:rsidR="002D2FEF" w:rsidRPr="00BE6626" w:rsidRDefault="00F063F0">
      <w:pPr>
        <w:framePr w:dropCap="drop" w:lines="2" w:wrap="around" w:vAnchor="text" w:hAnchor="text"/>
        <w:spacing w:after="0" w:line="506" w:lineRule="exact"/>
        <w:ind w:left="-3" w:firstLine="0"/>
      </w:pPr>
      <w:r w:rsidRPr="00BE6626">
        <w:rPr>
          <w:position w:val="1"/>
          <w:sz w:val="56"/>
        </w:rPr>
        <w:t>N</w:t>
      </w:r>
    </w:p>
    <w:p w14:paraId="49AFE18B" w14:textId="77777777" w:rsidR="002D2FEF" w:rsidRPr="00BE6626" w:rsidRDefault="00F063F0">
      <w:pPr>
        <w:spacing w:after="631"/>
        <w:ind w:left="-3" w:right="15" w:firstLine="0"/>
      </w:pPr>
      <w:r w:rsidRPr="00BE6626">
        <w:rPr>
          <w:sz w:val="17"/>
        </w:rPr>
        <w:t xml:space="preserve">OUS </w:t>
      </w:r>
      <w:r w:rsidRPr="00BE6626">
        <w:t>présentons dans ce chapitre les spécificités des tables interactives de manière générale afin d’identifier les recommandations pour la migration des UI. Pour atteindre cet objectif, nous étudions dans la section 3.1 les instruments d’interactions ou de dialogue qui sont à la fois des dispositifs matériels et logiciels. Puis les modèles permettant de décrire les dialogues indépendamment des instruments d’une plateforme sont étudiés. La section 3.2 présente les principes de conception en décrivant les critères ergonomiques de conception et les recommandations pour la migration des UI vers les tables interactives. La section 3.3 synthétise les principaux travaux de cette étude sur les tables interactives dans le but de mettre en évidence les principes qui doivent être respectés pour migrer une UI vers cette plateforme cible.</w:t>
      </w:r>
    </w:p>
    <w:p w14:paraId="7B6C5B99" w14:textId="77777777" w:rsidR="002D2FEF" w:rsidRPr="00BE6626" w:rsidRDefault="00F063F0">
      <w:pPr>
        <w:pStyle w:val="Heading1"/>
        <w:tabs>
          <w:tab w:val="center" w:pos="3400"/>
        </w:tabs>
        <w:spacing w:after="188"/>
        <w:ind w:left="-7" w:firstLine="0"/>
        <w:rPr>
          <w:lang w:val="fr-FR"/>
        </w:rPr>
      </w:pPr>
      <w:bookmarkStart w:id="20" w:name="_Toc266767"/>
      <w:r w:rsidRPr="00BE6626">
        <w:rPr>
          <w:lang w:val="fr-FR"/>
        </w:rPr>
        <w:t>3.1</w:t>
      </w:r>
      <w:r w:rsidRPr="00BE6626">
        <w:rPr>
          <w:lang w:val="fr-FR"/>
        </w:rPr>
        <w:tab/>
        <w:t>Modèle d’interactions d’une table interactive</w:t>
      </w:r>
      <w:bookmarkEnd w:id="20"/>
    </w:p>
    <w:p w14:paraId="0702EF14" w14:textId="77777777" w:rsidR="002D2FEF" w:rsidRPr="00BE6626" w:rsidRDefault="00F063F0">
      <w:pPr>
        <w:ind w:left="-3" w:right="15"/>
      </w:pPr>
      <w:r w:rsidRPr="00BE6626">
        <w:t>Les instruments d’interactions constituent l’ensemble des dispositifs matériels et logiciels d’une table interactive qui permettent d’interagir avec un SI. Les dispositifs matériels d’interactions (cf. figure 3.1) sont des moyens d’interactions en entrée (actions) ou en sortie (réactions et feedback). Les bibliothèques graphiques encapsulent les paradigmes de manipulation des différents dispositifs présent et permettent de décrire des interfaces utilisateurs.</w:t>
      </w:r>
    </w:p>
    <w:p w14:paraId="169A745C" w14:textId="7797ED11" w:rsidR="002D2FEF" w:rsidRPr="00BE6626" w:rsidRDefault="00F063F0">
      <w:pPr>
        <w:ind w:left="-3" w:right="15"/>
      </w:pPr>
      <w:r w:rsidRPr="00BE6626">
        <w:t>Dans cette section nous nous appuierons sur différentes tables interactives : Microsoft PixelSense, TangiSense, DiamondTouch, etc. Cette diversité nous permet de caractériser les dispositifs d’interactions (</w:t>
      </w:r>
      <w:r w:rsidR="00BE4807" w:rsidRPr="00BE6626">
        <w:t>cf.</w:t>
      </w:r>
      <w:r w:rsidRPr="00BE6626">
        <w:t xml:space="preserve"> </w:t>
      </w:r>
      <w:r w:rsidRPr="00BE6626">
        <w:lastRenderedPageBreak/>
        <w:t>section 3.1.1), les bibliothèques graphiques (</w:t>
      </w:r>
      <w:r w:rsidR="00BE4807" w:rsidRPr="00BE6626">
        <w:t>cf.</w:t>
      </w:r>
      <w:r w:rsidRPr="00BE6626">
        <w:t xml:space="preserve"> section 3.1.2) et les modalités d’interactions des tables interactives (</w:t>
      </w:r>
      <w:r w:rsidR="00BE4807" w:rsidRPr="00BE6626">
        <w:t>cf.</w:t>
      </w:r>
      <w:r w:rsidRPr="00BE6626">
        <w:t xml:space="preserve"> section 3.1.3).</w:t>
      </w:r>
    </w:p>
    <w:p w14:paraId="3E6EB9B3" w14:textId="77777777" w:rsidR="002D2FEF" w:rsidRPr="00BE6626" w:rsidRDefault="00F063F0">
      <w:pPr>
        <w:spacing w:after="272"/>
        <w:ind w:left="-3" w:right="15"/>
      </w:pPr>
      <w:r w:rsidRPr="00BE6626">
        <w:t>Nous étudions ces trois tables interactives dans le but de caractériser les différents types d’UI qu’il est possible de mette en œuvre en fonction des instruments d’interactions. Ces trois tables interactives décrivent des UI tactiles, des UI tangibles et des UI collaboratives.</w:t>
      </w:r>
    </w:p>
    <w:p w14:paraId="38D6DE6C" w14:textId="77777777" w:rsidR="002D2FEF" w:rsidRPr="00BE6626" w:rsidRDefault="00F063F0">
      <w:pPr>
        <w:spacing w:after="3" w:line="265" w:lineRule="auto"/>
        <w:ind w:left="269" w:right="263" w:hanging="10"/>
        <w:jc w:val="center"/>
      </w:pPr>
      <w:r w:rsidRPr="00BE6626">
        <w:t>23</w:t>
      </w:r>
    </w:p>
    <w:p w14:paraId="261F9945" w14:textId="77777777" w:rsidR="002D2FEF" w:rsidRPr="00BE6626" w:rsidRDefault="00F063F0">
      <w:pPr>
        <w:spacing w:after="0" w:line="259" w:lineRule="auto"/>
        <w:ind w:left="843" w:firstLine="0"/>
        <w:jc w:val="left"/>
      </w:pPr>
      <w:r w:rsidRPr="00BE6626">
        <w:t xml:space="preserve"> </w:t>
      </w:r>
    </w:p>
    <w:p w14:paraId="2547C336" w14:textId="77777777" w:rsidR="002D2FEF" w:rsidRPr="00BE6626" w:rsidRDefault="00F063F0">
      <w:pPr>
        <w:spacing w:after="827" w:line="259" w:lineRule="auto"/>
        <w:ind w:left="868" w:firstLine="0"/>
        <w:jc w:val="left"/>
      </w:pPr>
      <w:r w:rsidRPr="00BE6626">
        <w:drawing>
          <wp:inline distT="0" distB="0" distL="0" distR="0" wp14:anchorId="6ABA2FE1" wp14:editId="03CBB9DC">
            <wp:extent cx="4376928" cy="1264920"/>
            <wp:effectExtent l="0" t="0" r="0" b="0"/>
            <wp:docPr id="256969" name="Picture 256969"/>
            <wp:cNvGraphicFramePr/>
            <a:graphic xmlns:a="http://schemas.openxmlformats.org/drawingml/2006/main">
              <a:graphicData uri="http://schemas.openxmlformats.org/drawingml/2006/picture">
                <pic:pic xmlns:pic="http://schemas.openxmlformats.org/drawingml/2006/picture">
                  <pic:nvPicPr>
                    <pic:cNvPr id="256969" name="Picture 256969"/>
                    <pic:cNvPicPr/>
                  </pic:nvPicPr>
                  <pic:blipFill>
                    <a:blip r:embed="rId109"/>
                    <a:stretch>
                      <a:fillRect/>
                    </a:stretch>
                  </pic:blipFill>
                  <pic:spPr>
                    <a:xfrm>
                      <a:off x="0" y="0"/>
                      <a:ext cx="4376928" cy="1264920"/>
                    </a:xfrm>
                    <a:prstGeom prst="rect">
                      <a:avLst/>
                    </a:prstGeom>
                  </pic:spPr>
                </pic:pic>
              </a:graphicData>
            </a:graphic>
          </wp:inline>
        </w:drawing>
      </w:r>
    </w:p>
    <w:p w14:paraId="4D18AB9C" w14:textId="77777777" w:rsidR="002D2FEF" w:rsidRPr="00BE6626" w:rsidRDefault="00F063F0">
      <w:pPr>
        <w:pStyle w:val="Heading2"/>
        <w:tabs>
          <w:tab w:val="center" w:pos="3856"/>
        </w:tabs>
        <w:spacing w:after="167"/>
        <w:ind w:left="-3" w:firstLine="0"/>
        <w:rPr>
          <w:lang w:val="fr-FR"/>
        </w:rPr>
      </w:pPr>
      <w:bookmarkStart w:id="21" w:name="_Toc266768"/>
      <w:r w:rsidRPr="00BE6626">
        <w:rPr>
          <w:lang w:val="fr-FR"/>
        </w:rPr>
        <w:t>3.1.1</w:t>
      </w:r>
      <w:r w:rsidRPr="00BE6626">
        <w:rPr>
          <w:lang w:val="fr-FR"/>
        </w:rPr>
        <w:tab/>
        <w:t>Les dispositifs matériels d’interactions d’une table interactive</w:t>
      </w:r>
      <w:bookmarkEnd w:id="21"/>
    </w:p>
    <w:p w14:paraId="467C53F7" w14:textId="77777777" w:rsidR="002D2FEF" w:rsidRPr="00BE6626" w:rsidRDefault="00F063F0">
      <w:pPr>
        <w:ind w:left="-3" w:right="15"/>
      </w:pPr>
      <w:r w:rsidRPr="00BE6626">
        <w:t>Dans ce paragraphe nous étudions les instruments d’interactions de trois tables interactives représentatives. Nous étudions d’abord DiamondTouch [DL01] qui est l’une des première table interactive utilisée dans un cadre non expérimental, elle fut industrialisée par MERL [Mit], nous l’étudions car elle comporte une bibliothèque graphique DiamondSpin qui permet de décrire des interactions multiutilisateurs, collaboratives et tactiles. La seconde table étudiée est metaDESK [UI97] qui n’accepte des interactions que via des objets tangibles. La troisième table étudiée est la famille Microsoft PixelSense 1.0 et 2.0 [Mic11] qui possèdent une bibliothèque graphique complète qui permet de construire des interactions collaboratives, tangibles et tactiles.</w:t>
      </w:r>
    </w:p>
    <w:p w14:paraId="2AAE11D5" w14:textId="77777777" w:rsidR="002D2FEF" w:rsidRPr="00BE6626" w:rsidRDefault="00F063F0">
      <w:pPr>
        <w:spacing w:after="501"/>
        <w:ind w:left="-3" w:right="15"/>
      </w:pPr>
      <w:r w:rsidRPr="00BE6626">
        <w:t>L’étude effectuée dans cette section a pour objectifs de caractériser les différentes catégories de dispositifs d’interactions.</w:t>
      </w:r>
    </w:p>
    <w:p w14:paraId="72EEEFD1" w14:textId="77777777" w:rsidR="002D2FEF" w:rsidRPr="00BE6626" w:rsidRDefault="00F063F0">
      <w:pPr>
        <w:pStyle w:val="Heading4"/>
        <w:tabs>
          <w:tab w:val="center" w:pos="1537"/>
        </w:tabs>
        <w:spacing w:after="196"/>
        <w:ind w:left="-3" w:right="0" w:firstLine="0"/>
        <w:jc w:val="left"/>
        <w:rPr>
          <w:lang w:val="fr-FR"/>
        </w:rPr>
      </w:pPr>
      <w:r w:rsidRPr="00BE6626">
        <w:rPr>
          <w:lang w:val="fr-FR"/>
        </w:rPr>
        <w:t>3.1.1.1</w:t>
      </w:r>
      <w:r w:rsidRPr="00BE6626">
        <w:rPr>
          <w:lang w:val="fr-FR"/>
        </w:rPr>
        <w:tab/>
        <w:t>DiamondTouch</w:t>
      </w:r>
    </w:p>
    <w:p w14:paraId="53732427" w14:textId="2C8D2BBE" w:rsidR="002D2FEF" w:rsidRPr="00BE6626" w:rsidRDefault="00F063F0">
      <w:pPr>
        <w:ind w:left="-3" w:right="15"/>
      </w:pPr>
      <w:r w:rsidRPr="00BE6626">
        <w:t xml:space="preserve">La table interactive DiamondTouch est multi-touche et multi-utilisateurs. Elle possède une surface tactile capacitive pour les interactions en entrée et un vidéo projecteur pour les interactions en sortie qui sont reliés à un ordinateur. Sa surface tactile fonctionne grâce à un réseau d’antennes qui transmet des signaux très faible. Lorsqu’un utilisateur touche la surface tactile, des signaux capacitifs sont associés à un récepteur en partant du point de contact entre l’utilisateur et la surface et en passant dans son corps. Les récepteurs sont associés aux différents utilisateurs de la table par l’intermédiaire d’un tapis placé sur leur chaise. La figure 3.2 présente les différents composants de la table DiamondTouch. Les récepteurs (receiver) sont des circuits électroniques qui déterminent les coordonnées du point de la surface touchée par un utilisateur. Le transmetteur (transmitter) est constitué de plusieurs antennes de la surface tactile, il est couplé de </w:t>
      </w:r>
      <w:r w:rsidR="00BE4807" w:rsidRPr="00BE6626">
        <w:t>manière capacitive</w:t>
      </w:r>
      <w:r w:rsidRPr="00BE6626">
        <w:t xml:space="preserve"> aux récepteurs de chaque utilisateur.</w:t>
      </w:r>
    </w:p>
    <w:p w14:paraId="033ED67F" w14:textId="613ADC41" w:rsidR="002D2FEF" w:rsidRPr="00BE6626" w:rsidRDefault="00F063F0">
      <w:pPr>
        <w:ind w:left="-3" w:right="15"/>
      </w:pPr>
      <w:r w:rsidRPr="00BE6626">
        <w:t xml:space="preserve">Cette table est aussi </w:t>
      </w:r>
      <w:r w:rsidR="00BE4807" w:rsidRPr="00BE6626">
        <w:t>multi-utilisateur</w:t>
      </w:r>
      <w:r w:rsidRPr="00BE6626">
        <w:t>, car elle permet simultanément plusieurs touches de différents utilisateurs. Chaque touche peut être associée à un utilisateur précis grâce à son tapis. Par sa capacité à reconnaître les différents utilisateurs, cette table permet de décrire des UI collaboratives qui permettent de partager la même UI et donc d’accéder simultanément à la même application. Il est aussi possible, de créer pour chaque utilisateur son propre espace de travail personnel. L’utilisation de la table DiamondTouch impose une répartition géographique fixe des utilisateurs autour de la table. Elle ne supporte pas les interactions tangibles car elle ne peut pas détecter des objets ou des tags.</w:t>
      </w:r>
    </w:p>
    <w:p w14:paraId="1CB76FF3" w14:textId="3C48CBD9" w:rsidR="002D2FEF" w:rsidRPr="00BE6626" w:rsidRDefault="00F063F0">
      <w:pPr>
        <w:spacing w:after="1378"/>
        <w:ind w:left="-3" w:right="15"/>
      </w:pPr>
      <w:r w:rsidRPr="00BE6626">
        <w:lastRenderedPageBreak/>
        <w:t xml:space="preserve">Pour faire migrer l’UI de l’application CBA vers la table DiamondTouch impose de connaitre le nombre d’utilisateurs de l’UI migrée car chaque utilisateur doit être en contact avec un tapis (assis ou debout). Sur la figure 3.2, les tapis sont placés sur les chaises des utilisateurs pour servir de récepteur, </w:t>
      </w:r>
      <w:r w:rsidR="00BE4807" w:rsidRPr="00BE6626">
        <w:t>cependant</w:t>
      </w:r>
      <w:r w:rsidRPr="00BE6626">
        <w:t xml:space="preserve"> la surface d’affichage (ou la table) est un transmetteur.</w:t>
      </w:r>
    </w:p>
    <w:p w14:paraId="444E7E64" w14:textId="77777777" w:rsidR="002D2FEF" w:rsidRPr="00BE6626" w:rsidRDefault="00F063F0">
      <w:pPr>
        <w:spacing w:after="0" w:line="259" w:lineRule="auto"/>
        <w:ind w:left="843" w:firstLine="0"/>
        <w:jc w:val="left"/>
      </w:pPr>
      <w:r w:rsidRPr="00BE6626">
        <w:t xml:space="preserve"> </w:t>
      </w:r>
    </w:p>
    <w:p w14:paraId="1253AD41" w14:textId="77777777" w:rsidR="002D2FEF" w:rsidRPr="00BE6626" w:rsidRDefault="00F063F0">
      <w:pPr>
        <w:spacing w:after="249" w:line="259" w:lineRule="auto"/>
        <w:ind w:left="2975" w:firstLine="0"/>
        <w:jc w:val="left"/>
      </w:pPr>
      <w:r w:rsidRPr="00BE6626">
        <w:drawing>
          <wp:inline distT="0" distB="0" distL="0" distR="0" wp14:anchorId="39A5EEB6" wp14:editId="2DC38207">
            <wp:extent cx="1823923" cy="2472538"/>
            <wp:effectExtent l="0" t="0" r="0" b="0"/>
            <wp:docPr id="1970" name="Picture 1970"/>
            <wp:cNvGraphicFramePr/>
            <a:graphic xmlns:a="http://schemas.openxmlformats.org/drawingml/2006/main">
              <a:graphicData uri="http://schemas.openxmlformats.org/drawingml/2006/picture">
                <pic:pic xmlns:pic="http://schemas.openxmlformats.org/drawingml/2006/picture">
                  <pic:nvPicPr>
                    <pic:cNvPr id="1970" name="Picture 1970"/>
                    <pic:cNvPicPr/>
                  </pic:nvPicPr>
                  <pic:blipFill>
                    <a:blip r:embed="rId110"/>
                    <a:stretch>
                      <a:fillRect/>
                    </a:stretch>
                  </pic:blipFill>
                  <pic:spPr>
                    <a:xfrm>
                      <a:off x="0" y="0"/>
                      <a:ext cx="1823923" cy="2472538"/>
                    </a:xfrm>
                    <a:prstGeom prst="rect">
                      <a:avLst/>
                    </a:prstGeom>
                  </pic:spPr>
                </pic:pic>
              </a:graphicData>
            </a:graphic>
          </wp:inline>
        </w:drawing>
      </w:r>
    </w:p>
    <w:p w14:paraId="2F2A51CF" w14:textId="77777777" w:rsidR="002D2FEF" w:rsidRPr="00BE6626" w:rsidRDefault="00F063F0">
      <w:pPr>
        <w:spacing w:after="737" w:line="265" w:lineRule="auto"/>
        <w:ind w:left="269" w:right="260" w:hanging="10"/>
        <w:jc w:val="center"/>
      </w:pPr>
      <w:r w:rsidRPr="00BE6626">
        <w:t>F</w:t>
      </w:r>
      <w:r w:rsidRPr="00BE6626">
        <w:rPr>
          <w:sz w:val="17"/>
        </w:rPr>
        <w:t xml:space="preserve">IGURE </w:t>
      </w:r>
      <w:r w:rsidRPr="00BE6626">
        <w:t>3.2 – Table interactive DiamondTouch</w:t>
      </w:r>
    </w:p>
    <w:p w14:paraId="059138B6" w14:textId="77777777" w:rsidR="002D2FEF" w:rsidRPr="00BE6626" w:rsidRDefault="00F063F0">
      <w:pPr>
        <w:pStyle w:val="Heading4"/>
        <w:tabs>
          <w:tab w:val="center" w:pos="1346"/>
        </w:tabs>
        <w:spacing w:after="184"/>
        <w:ind w:left="-3" w:right="0" w:firstLine="0"/>
        <w:jc w:val="left"/>
        <w:rPr>
          <w:lang w:val="fr-FR"/>
        </w:rPr>
      </w:pPr>
      <w:r w:rsidRPr="00BE6626">
        <w:rPr>
          <w:lang w:val="fr-FR"/>
        </w:rPr>
        <w:t>3.1.1.2</w:t>
      </w:r>
      <w:r w:rsidRPr="00BE6626">
        <w:rPr>
          <w:lang w:val="fr-FR"/>
        </w:rPr>
        <w:tab/>
        <w:t>metaDESK</w:t>
      </w:r>
    </w:p>
    <w:p w14:paraId="2F394EAC" w14:textId="0E9DD057" w:rsidR="002D2FEF" w:rsidRPr="00BE6626" w:rsidRDefault="00F063F0">
      <w:pPr>
        <w:spacing w:after="41"/>
        <w:ind w:left="-3" w:right="15"/>
      </w:pPr>
      <w:r w:rsidRPr="00BE6626">
        <w:t xml:space="preserve">C’est </w:t>
      </w:r>
      <w:r w:rsidR="00277E28" w:rsidRPr="00BE6626">
        <w:t>le premier prototype</w:t>
      </w:r>
      <w:r w:rsidRPr="00BE6626">
        <w:t xml:space="preserve"> de table interactive conçue en 1997 par Tangible Media Group du MIT Media Lab pour comprendre </w:t>
      </w:r>
      <w:r w:rsidR="00277E28" w:rsidRPr="00BE6626">
        <w:t>la conception</w:t>
      </w:r>
      <w:r w:rsidRPr="00BE6626">
        <w:t xml:space="preserve"> des interface utilisateur tangible ou Tangible User Interface (TUI). Les moyens d’interactions de la table metaDESK sont constitués d’objets tangibles, des caméras infrarouges, d’une caméra vidéo et d’un vidéo projecteur. Ces objets permettent à chaque utilisateur de manipuler des objets virtuels associés aux objets physiques et par conséquent de construire des TUI. La reconnaissance des objets tangibles se fait par la caméra vidéo et les </w:t>
      </w:r>
      <w:r w:rsidR="00277E28" w:rsidRPr="00BE6626">
        <w:t>caméras</w:t>
      </w:r>
      <w:r w:rsidRPr="00BE6626">
        <w:t xml:space="preserve"> infrarouges en utilisant une méthode de reconnaissance et de tracking des objets sur la table. La table metaDESK est utilisée dans le cadre d’une application de localisation géographique ; les objets physiques dans ce cas représentent des bâtiments, des ponts, etc. Il existe aussi des tables interactives conçues pour d’autres usages ; les tables AudioPad [PRI02] et Xenakis [BCL</w:t>
      </w:r>
      <w:r w:rsidRPr="00BE6626">
        <w:rPr>
          <w:rFonts w:ascii="Cambria" w:eastAsia="Cambria" w:hAnsi="Cambria" w:cs="Cambria"/>
          <w:vertAlign w:val="superscript"/>
        </w:rPr>
        <w:t>+</w:t>
      </w:r>
      <w:r w:rsidRPr="00BE6626">
        <w:t>08] par exemple disposent des TUI pour composer et écouter de la musique. Les objets tangibles dans ce cadre ont des formes proches des boutons d’une console de mixage pour faciliter les interactions des utilisateurs.</w:t>
      </w:r>
    </w:p>
    <w:p w14:paraId="448BEAEF" w14:textId="77777777" w:rsidR="002D2FEF" w:rsidRPr="00BE6626" w:rsidRDefault="00F063F0">
      <w:pPr>
        <w:spacing w:after="40"/>
        <w:ind w:left="-3" w:right="15"/>
      </w:pPr>
      <w:r w:rsidRPr="00BE6626">
        <w:t>Contrairement à la table DiamondTouch, la table metaDESK ne limite pas le nombre d’utilisateurs et ceux-ci ne sont pas assignés à un emplacement fixe et peuvent se déplacer autour de la table. La table metaDESK ne permet pas aux différents utilisateurs d’avoir un espace personnel comme DiamondTouch.</w:t>
      </w:r>
    </w:p>
    <w:p w14:paraId="46C0B37B" w14:textId="6D3C9172" w:rsidR="002D2FEF" w:rsidRPr="00BE6626" w:rsidRDefault="00F063F0">
      <w:pPr>
        <w:ind w:left="-3" w:right="15"/>
      </w:pPr>
      <w:r w:rsidRPr="00BE6626">
        <w:t xml:space="preserve">Ulmer et Ishii [IU97] définissent un TUI comme un système interactif qui utilise des objets physiques pour représenter et utiliser des informations digitales. Le mapping entre le monde physique et digital peut se faire en représentant les différents composants graphiques d’une UI graphique à l’aide d’objets concrets. Par exemple, </w:t>
      </w:r>
      <w:r w:rsidR="00BE4807" w:rsidRPr="00BE6626">
        <w:t>les concepteurs</w:t>
      </w:r>
      <w:r w:rsidRPr="00BE6626">
        <w:t xml:space="preserve"> de la table metaDESK [IU97], associent (cf. figure 3.3) une lentille à une fenêtre, un plateau à un menu, etc.</w:t>
      </w:r>
    </w:p>
    <w:p w14:paraId="69B25BA9" w14:textId="77777777" w:rsidR="002D2FEF" w:rsidRPr="00BE6626" w:rsidRDefault="00F063F0" w:rsidP="00E24985">
      <w:pPr>
        <w:spacing w:after="400"/>
        <w:ind w:left="-3" w:right="15"/>
      </w:pPr>
      <w:r w:rsidRPr="00BE6626">
        <w:lastRenderedPageBreak/>
        <w:t xml:space="preserve">Dans le cadre de la migration d’une UI desktop vers la table metaDESK, toutes les interactions de l’UI de départ doivent être adaptées ou émulées par l’intermédiaire d’objets tangibles. Par exemple, le formulaire </w:t>
      </w:r>
      <w:r w:rsidRPr="00BE6626">
        <w:rPr>
          <w:i/>
        </w:rPr>
        <w:t xml:space="preserve">Ressources </w:t>
      </w:r>
      <w:r w:rsidRPr="00BE6626">
        <w:t>de l’application CBA doit être affiché et rempli uniquement par l’utilisation des objets tangibles. Il en est de même pour la sélection de la taille ou de la police qui peuvent être émulées avec des objets circulaires en les faisant tourner par exemple. Par ailleurs, l’émulation d’un clavier à l’aide d’un objet tangible pour la saisie des textes est possible mais n’est pas facile</w:t>
      </w:r>
    </w:p>
    <w:p w14:paraId="7A734466" w14:textId="77777777" w:rsidR="002D2FEF" w:rsidRPr="00BE6626" w:rsidRDefault="00F063F0">
      <w:pPr>
        <w:spacing w:after="238" w:line="259" w:lineRule="auto"/>
        <w:ind w:left="1219" w:firstLine="0"/>
        <w:jc w:val="left"/>
      </w:pPr>
      <w:r w:rsidRPr="00BE6626">
        <w:drawing>
          <wp:inline distT="0" distB="0" distL="0" distR="0" wp14:anchorId="40600C14" wp14:editId="3FBC2452">
            <wp:extent cx="4059936" cy="1484986"/>
            <wp:effectExtent l="0" t="0" r="0" b="0"/>
            <wp:docPr id="2030" name="Picture 2030"/>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111"/>
                    <a:stretch>
                      <a:fillRect/>
                    </a:stretch>
                  </pic:blipFill>
                  <pic:spPr>
                    <a:xfrm>
                      <a:off x="0" y="0"/>
                      <a:ext cx="4059936" cy="1484986"/>
                    </a:xfrm>
                    <a:prstGeom prst="rect">
                      <a:avLst/>
                    </a:prstGeom>
                  </pic:spPr>
                </pic:pic>
              </a:graphicData>
            </a:graphic>
          </wp:inline>
        </w:drawing>
      </w:r>
    </w:p>
    <w:p w14:paraId="3313ED60" w14:textId="77777777" w:rsidR="002D2FEF" w:rsidRPr="00BE6626" w:rsidRDefault="00F063F0">
      <w:pPr>
        <w:spacing w:after="698" w:line="265" w:lineRule="auto"/>
        <w:ind w:left="269" w:right="256" w:hanging="10"/>
        <w:jc w:val="center"/>
      </w:pPr>
      <w:r w:rsidRPr="00BE6626">
        <w:t>F</w:t>
      </w:r>
      <w:r w:rsidRPr="00BE6626">
        <w:rPr>
          <w:sz w:val="17"/>
        </w:rPr>
        <w:t xml:space="preserve">IGURE </w:t>
      </w:r>
      <w:r w:rsidRPr="00BE6626">
        <w:t>3.3 – Instanciation physique des éléments GUI dans TUI</w:t>
      </w:r>
    </w:p>
    <w:p w14:paraId="1E863A25" w14:textId="77777777" w:rsidR="002D2FEF" w:rsidRPr="00BE6626" w:rsidRDefault="00F063F0">
      <w:pPr>
        <w:spacing w:after="333"/>
        <w:ind w:left="-3" w:right="15" w:firstLine="0"/>
      </w:pPr>
      <w:r w:rsidRPr="00BE6626">
        <w:t>à utiliser [USJ</w:t>
      </w:r>
      <w:r w:rsidRPr="00BE6626">
        <w:rPr>
          <w:rFonts w:ascii="Cambria" w:eastAsia="Cambria" w:hAnsi="Cambria" w:cs="Cambria"/>
          <w:vertAlign w:val="superscript"/>
        </w:rPr>
        <w:t>+</w:t>
      </w:r>
      <w:r w:rsidRPr="00BE6626">
        <w:t>08]. Toutes les applications ne se prêtent pas à être utilisée sur des tables interactives uniquement tangibles comme metaDESK ou TangiSense [KLL</w:t>
      </w:r>
      <w:r w:rsidRPr="00BE6626">
        <w:rPr>
          <w:rFonts w:ascii="Cambria" w:eastAsia="Cambria" w:hAnsi="Cambria" w:cs="Cambria"/>
          <w:vertAlign w:val="superscript"/>
        </w:rPr>
        <w:t>+</w:t>
      </w:r>
      <w:r w:rsidRPr="00BE6626">
        <w:t>09]. Elles sont en généralement utilisées pour des applications de réalité augmentée ou pour des applications de cartographie.</w:t>
      </w:r>
    </w:p>
    <w:p w14:paraId="1E714EBF" w14:textId="77777777" w:rsidR="002D2FEF" w:rsidRPr="00BE6626" w:rsidRDefault="00F063F0">
      <w:pPr>
        <w:pStyle w:val="Heading4"/>
        <w:tabs>
          <w:tab w:val="center" w:pos="1788"/>
        </w:tabs>
        <w:ind w:left="-3" w:right="0" w:firstLine="0"/>
        <w:jc w:val="left"/>
        <w:rPr>
          <w:lang w:val="fr-FR"/>
        </w:rPr>
      </w:pPr>
      <w:r w:rsidRPr="00BE6626">
        <w:rPr>
          <w:lang w:val="fr-FR"/>
        </w:rPr>
        <w:t>3.1.1.3</w:t>
      </w:r>
      <w:r w:rsidRPr="00BE6626">
        <w:rPr>
          <w:lang w:val="fr-FR"/>
        </w:rPr>
        <w:tab/>
        <w:t>Microsoft PixelSense</w:t>
      </w:r>
    </w:p>
    <w:p w14:paraId="7BE6BCCA" w14:textId="741217BA" w:rsidR="002D2FEF" w:rsidRPr="00BE6626" w:rsidRDefault="00F063F0">
      <w:pPr>
        <w:ind w:left="-3" w:right="15"/>
      </w:pPr>
      <w:r w:rsidRPr="00BE6626">
        <w:t xml:space="preserve">La première version de la table Microsoft PixelSense est constituée d’un vidéo projecteur placé sous la surface tactile pour les interactions en sortie, de cinq caméras infrarouges pour détecter les formes des objets ou des doigts des utilisateurs, d’un clavier virtuel et des dispositifs sonores. La deuxième version est équipée d’un écran à cristaux liquides (LCD) équipé de la technologie PixelSense qui permet une reconnaissance des interactions en entrée sans usage de caméras. Cette technologie détecte les doigts, les tags ou les objets tangibles grâce à plusieurs dispositifs de rétro éclairage qui produisent une lumière infrarouge. Cette lumière est d’abord </w:t>
      </w:r>
      <w:r w:rsidR="00277E28" w:rsidRPr="00BE6626">
        <w:t>réfléchie</w:t>
      </w:r>
      <w:r w:rsidRPr="00BE6626">
        <w:t xml:space="preserve"> sur les objets ou les doigts posés sur la surface tactile. Ensuite, un capteur LCD est utilisé pour recréer l’image de ce qui est posé sur la surface à partir de la lumière réfléchie. Enfin l’image est interprétée par des techniques d’analyse et le résultat est envoyé à une unité centrale.</w:t>
      </w:r>
    </w:p>
    <w:p w14:paraId="5DE5958E" w14:textId="4124AD0D" w:rsidR="002D2FEF" w:rsidRPr="00BE6626" w:rsidRDefault="00F063F0">
      <w:pPr>
        <w:ind w:left="-3" w:right="15"/>
      </w:pPr>
      <w:r w:rsidRPr="00BE6626">
        <w:t xml:space="preserve">Les versions 1 et 2 des Microsoft PixelSense permettent des UI tactiles multi-contacts. Elle supporte jusqu’à 50 contacts simultanément et permet donc de décrire des UI multi-utilisateurs dans la limite des contacts supportés. Elle permet aussi de décrire des UI tangibles par la reconnaissance des tags et la forme des objets. L’utilisation de tags permet de ne pas limiter les objets à utiliser dans la description des UI. Les tags sont des </w:t>
      </w:r>
      <w:r w:rsidR="00277E28" w:rsidRPr="00BE6626">
        <w:t>codes-barres</w:t>
      </w:r>
      <w:r w:rsidRPr="00BE6626">
        <w:t xml:space="preserve"> à deux dimensions qui sont facilement identifiables par la table surface. La Surface offre deux types tags : Identity tags (tags avec une plage de valeurs sur 128 bits) et Byte </w:t>
      </w:r>
      <w:r w:rsidR="00CA01B3" w:rsidRPr="00BE6626">
        <w:t>tags (</w:t>
      </w:r>
      <w:r w:rsidRPr="00BE6626">
        <w:t>tags avec une plage de valeurs sur 8 bits). Les tags peuvent être utilisés pour différentes actions :</w:t>
      </w:r>
    </w:p>
    <w:p w14:paraId="4BA7524F" w14:textId="1F82393F" w:rsidR="002D2FEF" w:rsidRPr="00BE6626" w:rsidRDefault="00CA01B3" w:rsidP="00EF6FC4">
      <w:pPr>
        <w:numPr>
          <w:ilvl w:val="0"/>
          <w:numId w:val="8"/>
        </w:numPr>
        <w:ind w:left="556" w:right="15" w:hanging="218"/>
      </w:pPr>
      <w:r w:rsidRPr="00BE6626">
        <w:t>Reconnaître</w:t>
      </w:r>
      <w:r w:rsidR="00F063F0" w:rsidRPr="00BE6626">
        <w:t xml:space="preserve"> des objets physiques ou les distinguer parmi plusieurs,</w:t>
      </w:r>
    </w:p>
    <w:p w14:paraId="6D0D85DA" w14:textId="25C2E016" w:rsidR="002D2FEF" w:rsidRPr="00BE6626" w:rsidRDefault="00CA01B3" w:rsidP="00EF6FC4">
      <w:pPr>
        <w:numPr>
          <w:ilvl w:val="0"/>
          <w:numId w:val="8"/>
        </w:numPr>
        <w:ind w:left="556" w:right="15" w:hanging="218"/>
      </w:pPr>
      <w:r w:rsidRPr="00BE6626">
        <w:t>Déclencher</w:t>
      </w:r>
      <w:r w:rsidR="00F063F0" w:rsidRPr="00BE6626">
        <w:t xml:space="preserve"> une commande ou une action, par exemple : afficher un menu ou une applicationpar exemple,</w:t>
      </w:r>
    </w:p>
    <w:p w14:paraId="3AD4DE47" w14:textId="777D557E" w:rsidR="002D2FEF" w:rsidRPr="00BE6626" w:rsidRDefault="00CA01B3" w:rsidP="00EF6FC4">
      <w:pPr>
        <w:numPr>
          <w:ilvl w:val="0"/>
          <w:numId w:val="8"/>
        </w:numPr>
        <w:spacing w:after="336"/>
        <w:ind w:left="556" w:right="15" w:hanging="218"/>
      </w:pPr>
      <w:r w:rsidRPr="00BE6626">
        <w:t>Pointer</w:t>
      </w:r>
      <w:r w:rsidR="00F063F0" w:rsidRPr="00BE6626">
        <w:t xml:space="preserve"> et orienter une application par un objet tagué, par exemple dans le but de sélectionner un élément.</w:t>
      </w:r>
    </w:p>
    <w:p w14:paraId="13601ACB" w14:textId="35B79A02" w:rsidR="002D2FEF" w:rsidRPr="00BE6626" w:rsidRDefault="00F063F0">
      <w:pPr>
        <w:ind w:left="-3" w:right="15" w:firstLine="0"/>
      </w:pPr>
      <w:r w:rsidRPr="00BE6626">
        <w:rPr>
          <w:b/>
        </w:rPr>
        <w:t xml:space="preserve">Tableaux blancs interactifs </w:t>
      </w:r>
      <w:r w:rsidRPr="00BE6626">
        <w:t xml:space="preserve">La version 2.0 des tables PixelSense peut être utilisée comme un tableau blanc interactif. Les tableaux blancs </w:t>
      </w:r>
      <w:r w:rsidR="006B7ECE" w:rsidRPr="00BE6626">
        <w:t>interactifs [</w:t>
      </w:r>
      <w:r w:rsidRPr="00BE6626">
        <w:t xml:space="preserve">GMAD05] (TBI) constituent aussi des tables. Le TBI Magic Table [Ber03] est constitué d’une surface blanche, d’un vidéo projecteur et </w:t>
      </w:r>
      <w:r w:rsidR="006B7ECE" w:rsidRPr="00BE6626">
        <w:t>d’une caméra reliée</w:t>
      </w:r>
      <w:r w:rsidRPr="00BE6626">
        <w:t xml:space="preserve"> à une unité centrale. La caméra est couplée à un composant logiciel capable d’interpréter les symboles de la surface blanche. Les </w:t>
      </w:r>
      <w:r w:rsidRPr="00BE6626">
        <w:lastRenderedPageBreak/>
        <w:t>interactions en entrée sont possibles avec des jetons (qui sont aussi des objets tangibles) pour créer, déplacer, redimensionner ou supprimer des éléments graphiques. Les jetons sont associés à des gestes prédéfinis qui seront détectés par la caméra.</w:t>
      </w:r>
    </w:p>
    <w:p w14:paraId="68F09EC8" w14:textId="7F060B45" w:rsidR="002D2FEF" w:rsidRPr="00BE6626" w:rsidRDefault="00F063F0">
      <w:pPr>
        <w:spacing w:after="480"/>
        <w:ind w:left="-3" w:right="15"/>
      </w:pPr>
      <w:r w:rsidRPr="00BE6626">
        <w:t xml:space="preserve">Magic Table est aussi utilisé pour numériser facilement le contenu d’un tableau blanc. Dans le cadre des UI graphiques, il peut être utilisé simultanément par plus d’une personne en manipulant des jetons. Contrairement aux Microsoft PixelSense, le nombre d’objets tangibles différents utilisables par le TBI MagicTable est limité au nombre de formes détectables par sa </w:t>
      </w:r>
      <w:r w:rsidR="006B7ECE" w:rsidRPr="00BE6626">
        <w:t>caméra</w:t>
      </w:r>
      <w:r w:rsidRPr="00BE6626">
        <w:t>.</w:t>
      </w:r>
    </w:p>
    <w:p w14:paraId="720851F8" w14:textId="77777777" w:rsidR="002D2FEF" w:rsidRPr="00BE6626" w:rsidRDefault="00F063F0">
      <w:pPr>
        <w:pStyle w:val="Heading4"/>
        <w:tabs>
          <w:tab w:val="center" w:pos="1181"/>
        </w:tabs>
        <w:spacing w:after="191"/>
        <w:ind w:left="-3" w:right="0" w:firstLine="0"/>
        <w:jc w:val="left"/>
        <w:rPr>
          <w:lang w:val="fr-FR"/>
        </w:rPr>
      </w:pPr>
      <w:r w:rsidRPr="00BE6626">
        <w:rPr>
          <w:lang w:val="fr-FR"/>
        </w:rPr>
        <w:t>3.1.1.4</w:t>
      </w:r>
      <w:r w:rsidRPr="00BE6626">
        <w:rPr>
          <w:lang w:val="fr-FR"/>
        </w:rPr>
        <w:tab/>
        <w:t>Constat</w:t>
      </w:r>
    </w:p>
    <w:p w14:paraId="443D85D6" w14:textId="77777777" w:rsidR="002D2FEF" w:rsidRPr="00BE6626" w:rsidRDefault="00F063F0">
      <w:pPr>
        <w:spacing w:after="43"/>
        <w:ind w:left="-3" w:right="15"/>
      </w:pPr>
      <w:r w:rsidRPr="00BE6626">
        <w:t>Les tables interactives ont de manière générale deux types de dispositifs physiques d’interactions (cf tableau 3.1) : les dispositifs d’interactions en entrée qui peuvent être tactiles et/ou tangibles et les dispositifs d’interactions en sortie qui sont des surfaces d’affichage. Ces surfaces sont de tailles variables et de différentes formes (rectangulaire, circulaire, etc.). Elles peuvent être disposées de manière horizontale (pour DiamondTouch, metaDESK, Microsoft PixelSense 1.0 et 2.0) ou de manière verticale (pour Microsoft PixelSense 2.0 ou les tableaux blancs interactifs).</w:t>
      </w:r>
    </w:p>
    <w:p w14:paraId="07444E91" w14:textId="77777777" w:rsidR="002D2FEF" w:rsidRPr="00BE6626" w:rsidRDefault="00F063F0">
      <w:pPr>
        <w:ind w:left="-3" w:right="15"/>
      </w:pPr>
      <w:r w:rsidRPr="00BE6626">
        <w:t>Le nombre d’utilisateurs et leurs dispositions autour de la surface d’affichage sont des éléments qui permettent de caractériser les interactions des tables interactives. En effet ces deux caractéristiques impactent la conception des UI car une UI destinée à plusieurs personnes doit permettre l’accessibilité des différentes fonctionnalités à tous les utilisateurs. Elle doit aussi prendre en compte le partage des éléments de l’UI (menus, visualisation des contenus, etc.). Il est important aussi de savoir si les utilisateurs ont ou non un espace qui leur est propre.</w:t>
      </w:r>
    </w:p>
    <w:p w14:paraId="6286D2C3" w14:textId="4E625804" w:rsidR="002D2FEF" w:rsidRPr="00BE6626" w:rsidRDefault="00F063F0" w:rsidP="00E24985">
      <w:pPr>
        <w:spacing w:after="400"/>
        <w:ind w:left="-3" w:right="15"/>
      </w:pPr>
      <w:r w:rsidRPr="00BE6626">
        <w:t xml:space="preserve">Certaines tables interactives possèdent des équipements matériels leur permettant de concevoir des UI multi-utilisateurs, </w:t>
      </w:r>
      <w:r w:rsidR="00694FAA" w:rsidRPr="00BE6626">
        <w:t>colocalisées</w:t>
      </w:r>
      <w:r w:rsidRPr="00BE6626">
        <w:t>, tactiles et tangibles. Si l’UI de l’application à migrer ne possède pas ces caractéristiques, il est alors nécessaire de résoudre les différents problèmes soulevés par l’introduction des ces nouvelles contraintes résultant de l’utilisation d’une table interactive et en particulier de décider du nombre d’utilisateurs qui pourront interagir avec l’application et de leurs dispositions par rapport à la surface d’affichage.</w:t>
      </w:r>
    </w:p>
    <w:tbl>
      <w:tblPr>
        <w:tblStyle w:val="TableGrid"/>
        <w:tblW w:w="8496" w:type="dxa"/>
        <w:tblInd w:w="5" w:type="dxa"/>
        <w:tblCellMar>
          <w:top w:w="58" w:type="dxa"/>
          <w:left w:w="115" w:type="dxa"/>
          <w:right w:w="115" w:type="dxa"/>
        </w:tblCellMar>
        <w:tblLook w:val="04A0" w:firstRow="1" w:lastRow="0" w:firstColumn="1" w:lastColumn="0" w:noHBand="0" w:noVBand="1"/>
      </w:tblPr>
      <w:tblGrid>
        <w:gridCol w:w="2832"/>
        <w:gridCol w:w="2832"/>
        <w:gridCol w:w="2832"/>
      </w:tblGrid>
      <w:tr w:rsidR="002D2FEF" w:rsidRPr="00BE6626" w14:paraId="162A307F" w14:textId="77777777">
        <w:trPr>
          <w:trHeight w:val="518"/>
        </w:trPr>
        <w:tc>
          <w:tcPr>
            <w:tcW w:w="2832" w:type="dxa"/>
            <w:tcBorders>
              <w:top w:val="single" w:sz="4" w:space="0" w:color="000000"/>
              <w:left w:val="single" w:sz="4" w:space="0" w:color="000000"/>
              <w:bottom w:val="single" w:sz="4" w:space="0" w:color="000000"/>
              <w:right w:val="single" w:sz="4" w:space="0" w:color="000000"/>
            </w:tcBorders>
          </w:tcPr>
          <w:p w14:paraId="6950649E" w14:textId="77777777" w:rsidR="002D2FEF" w:rsidRPr="00BE6626" w:rsidRDefault="00F063F0">
            <w:pPr>
              <w:spacing w:after="0" w:line="259" w:lineRule="auto"/>
              <w:ind w:left="1" w:firstLine="0"/>
              <w:jc w:val="center"/>
            </w:pPr>
            <w:r w:rsidRPr="00BE6626">
              <w:rPr>
                <w:b/>
                <w:sz w:val="20"/>
              </w:rPr>
              <w:t>Tables Interactives</w:t>
            </w:r>
          </w:p>
        </w:tc>
        <w:tc>
          <w:tcPr>
            <w:tcW w:w="2832" w:type="dxa"/>
            <w:tcBorders>
              <w:top w:val="single" w:sz="4" w:space="0" w:color="000000"/>
              <w:left w:val="single" w:sz="4" w:space="0" w:color="000000"/>
              <w:bottom w:val="single" w:sz="4" w:space="0" w:color="000000"/>
              <w:right w:val="single" w:sz="4" w:space="0" w:color="000000"/>
            </w:tcBorders>
          </w:tcPr>
          <w:p w14:paraId="4C31032C" w14:textId="77777777" w:rsidR="002D2FEF" w:rsidRPr="00BE6626" w:rsidRDefault="00F063F0">
            <w:pPr>
              <w:spacing w:after="0" w:line="259" w:lineRule="auto"/>
              <w:ind w:firstLine="0"/>
              <w:jc w:val="center"/>
            </w:pPr>
            <w:r w:rsidRPr="00BE6626">
              <w:rPr>
                <w:b/>
                <w:sz w:val="20"/>
              </w:rPr>
              <w:t>Dispositifs d’interactions d’entrée</w:t>
            </w:r>
          </w:p>
        </w:tc>
        <w:tc>
          <w:tcPr>
            <w:tcW w:w="2832" w:type="dxa"/>
            <w:tcBorders>
              <w:top w:val="single" w:sz="4" w:space="0" w:color="000000"/>
              <w:left w:val="single" w:sz="4" w:space="0" w:color="000000"/>
              <w:bottom w:val="single" w:sz="4" w:space="0" w:color="000000"/>
              <w:right w:val="single" w:sz="4" w:space="0" w:color="000000"/>
            </w:tcBorders>
          </w:tcPr>
          <w:p w14:paraId="0F539FE8" w14:textId="77777777" w:rsidR="002D2FEF" w:rsidRPr="00BE6626" w:rsidRDefault="00F063F0">
            <w:pPr>
              <w:spacing w:after="0" w:line="259" w:lineRule="auto"/>
              <w:ind w:firstLine="0"/>
              <w:jc w:val="center"/>
            </w:pPr>
            <w:r w:rsidRPr="00BE6626">
              <w:rPr>
                <w:b/>
                <w:sz w:val="20"/>
              </w:rPr>
              <w:t>Dispositifs d’interactions de sortie</w:t>
            </w:r>
          </w:p>
        </w:tc>
      </w:tr>
      <w:tr w:rsidR="002D2FEF" w:rsidRPr="00BE6626" w14:paraId="139F1388" w14:textId="77777777">
        <w:trPr>
          <w:trHeight w:val="278"/>
        </w:trPr>
        <w:tc>
          <w:tcPr>
            <w:tcW w:w="2832" w:type="dxa"/>
            <w:tcBorders>
              <w:top w:val="single" w:sz="4" w:space="0" w:color="000000"/>
              <w:left w:val="single" w:sz="4" w:space="0" w:color="000000"/>
              <w:bottom w:val="single" w:sz="4" w:space="0" w:color="000000"/>
              <w:right w:val="single" w:sz="4" w:space="0" w:color="000000"/>
            </w:tcBorders>
          </w:tcPr>
          <w:p w14:paraId="6B9327DD" w14:textId="370F90E2" w:rsidR="002D2FEF" w:rsidRPr="00BE6626" w:rsidRDefault="00F063F0">
            <w:pPr>
              <w:spacing w:after="0" w:line="259" w:lineRule="auto"/>
              <w:ind w:right="2" w:firstLine="0"/>
              <w:jc w:val="center"/>
            </w:pPr>
            <w:r w:rsidRPr="00BE6626">
              <w:rPr>
                <w:b/>
                <w:sz w:val="20"/>
              </w:rPr>
              <w:t>DiamondTouch</w:t>
            </w:r>
          </w:p>
        </w:tc>
        <w:tc>
          <w:tcPr>
            <w:tcW w:w="2832" w:type="dxa"/>
            <w:tcBorders>
              <w:top w:val="single" w:sz="4" w:space="0" w:color="000000"/>
              <w:left w:val="single" w:sz="4" w:space="0" w:color="000000"/>
              <w:bottom w:val="single" w:sz="4" w:space="0" w:color="000000"/>
              <w:right w:val="single" w:sz="4" w:space="0" w:color="000000"/>
            </w:tcBorders>
          </w:tcPr>
          <w:p w14:paraId="076D3E2D" w14:textId="77777777" w:rsidR="002D2FEF" w:rsidRPr="00BE6626" w:rsidRDefault="00F063F0">
            <w:pPr>
              <w:spacing w:after="0" w:line="259" w:lineRule="auto"/>
              <w:ind w:firstLine="0"/>
              <w:jc w:val="center"/>
            </w:pPr>
            <w:r w:rsidRPr="00BE6626">
              <w:rPr>
                <w:sz w:val="20"/>
              </w:rPr>
              <w:t>Écran Capacitif</w:t>
            </w:r>
          </w:p>
        </w:tc>
        <w:tc>
          <w:tcPr>
            <w:tcW w:w="2832" w:type="dxa"/>
            <w:tcBorders>
              <w:top w:val="single" w:sz="4" w:space="0" w:color="000000"/>
              <w:left w:val="single" w:sz="4" w:space="0" w:color="000000"/>
              <w:bottom w:val="single" w:sz="4" w:space="0" w:color="000000"/>
              <w:right w:val="single" w:sz="4" w:space="0" w:color="000000"/>
            </w:tcBorders>
          </w:tcPr>
          <w:p w14:paraId="04F7059D" w14:textId="77777777" w:rsidR="002D2FEF" w:rsidRPr="00BE6626" w:rsidRDefault="00F063F0">
            <w:pPr>
              <w:spacing w:after="0" w:line="259" w:lineRule="auto"/>
              <w:ind w:left="2" w:firstLine="0"/>
              <w:jc w:val="center"/>
            </w:pPr>
            <w:r w:rsidRPr="00BE6626">
              <w:rPr>
                <w:sz w:val="20"/>
              </w:rPr>
              <w:t>Vidéo Projecteur</w:t>
            </w:r>
          </w:p>
        </w:tc>
      </w:tr>
      <w:tr w:rsidR="002D2FEF" w:rsidRPr="00BE6626" w14:paraId="61E86E21" w14:textId="77777777">
        <w:trPr>
          <w:trHeight w:val="518"/>
        </w:trPr>
        <w:tc>
          <w:tcPr>
            <w:tcW w:w="2832" w:type="dxa"/>
            <w:tcBorders>
              <w:top w:val="single" w:sz="4" w:space="0" w:color="000000"/>
              <w:left w:val="single" w:sz="4" w:space="0" w:color="000000"/>
              <w:bottom w:val="single" w:sz="4" w:space="0" w:color="000000"/>
              <w:right w:val="single" w:sz="4" w:space="0" w:color="000000"/>
            </w:tcBorders>
          </w:tcPr>
          <w:p w14:paraId="58BD046C" w14:textId="10DEB11E" w:rsidR="002D2FEF" w:rsidRPr="00BE6626" w:rsidRDefault="00CA01B3">
            <w:pPr>
              <w:spacing w:after="0" w:line="259" w:lineRule="auto"/>
              <w:ind w:right="2" w:firstLine="0"/>
              <w:jc w:val="center"/>
            </w:pPr>
            <w:r w:rsidRPr="00BE6626">
              <w:rPr>
                <w:b/>
                <w:sz w:val="20"/>
              </w:rPr>
              <w:t>metaDESK</w:t>
            </w:r>
          </w:p>
        </w:tc>
        <w:tc>
          <w:tcPr>
            <w:tcW w:w="2832" w:type="dxa"/>
            <w:tcBorders>
              <w:top w:val="single" w:sz="4" w:space="0" w:color="000000"/>
              <w:left w:val="single" w:sz="4" w:space="0" w:color="000000"/>
              <w:bottom w:val="single" w:sz="4" w:space="0" w:color="000000"/>
              <w:right w:val="single" w:sz="4" w:space="0" w:color="000000"/>
            </w:tcBorders>
          </w:tcPr>
          <w:p w14:paraId="665F9007" w14:textId="3452174A" w:rsidR="002D2FEF" w:rsidRPr="00BE6626" w:rsidRDefault="00F063F0">
            <w:pPr>
              <w:spacing w:after="0" w:line="259" w:lineRule="auto"/>
              <w:ind w:firstLine="0"/>
              <w:jc w:val="center"/>
            </w:pPr>
            <w:r w:rsidRPr="00BE6626">
              <w:rPr>
                <w:sz w:val="20"/>
              </w:rPr>
              <w:t xml:space="preserve">Objet Tangible, </w:t>
            </w:r>
            <w:r w:rsidR="00CA01B3" w:rsidRPr="00BE6626">
              <w:rPr>
                <w:sz w:val="20"/>
              </w:rPr>
              <w:t>Caméra</w:t>
            </w:r>
            <w:r w:rsidRPr="00BE6626">
              <w:rPr>
                <w:sz w:val="20"/>
              </w:rPr>
              <w:t xml:space="preserve"> Infrarouge, Caméra Vidéo</w:t>
            </w:r>
          </w:p>
        </w:tc>
        <w:tc>
          <w:tcPr>
            <w:tcW w:w="2832" w:type="dxa"/>
            <w:tcBorders>
              <w:top w:val="single" w:sz="4" w:space="0" w:color="000000"/>
              <w:left w:val="single" w:sz="4" w:space="0" w:color="000000"/>
              <w:bottom w:val="single" w:sz="4" w:space="0" w:color="000000"/>
              <w:right w:val="single" w:sz="4" w:space="0" w:color="000000"/>
            </w:tcBorders>
          </w:tcPr>
          <w:p w14:paraId="7B2552DA" w14:textId="77777777" w:rsidR="002D2FEF" w:rsidRPr="00BE6626" w:rsidRDefault="00F063F0">
            <w:pPr>
              <w:spacing w:after="0" w:line="259" w:lineRule="auto"/>
              <w:ind w:left="2" w:firstLine="0"/>
              <w:jc w:val="center"/>
            </w:pPr>
            <w:r w:rsidRPr="00BE6626">
              <w:rPr>
                <w:sz w:val="20"/>
              </w:rPr>
              <w:t>Vidéo Projecteur</w:t>
            </w:r>
          </w:p>
        </w:tc>
      </w:tr>
      <w:tr w:rsidR="002D2FEF" w:rsidRPr="00BE6626" w14:paraId="079DE141" w14:textId="77777777">
        <w:trPr>
          <w:trHeight w:val="756"/>
        </w:trPr>
        <w:tc>
          <w:tcPr>
            <w:tcW w:w="2832" w:type="dxa"/>
            <w:tcBorders>
              <w:top w:val="single" w:sz="4" w:space="0" w:color="000000"/>
              <w:left w:val="single" w:sz="4" w:space="0" w:color="000000"/>
              <w:bottom w:val="single" w:sz="4" w:space="0" w:color="000000"/>
              <w:right w:val="single" w:sz="4" w:space="0" w:color="000000"/>
            </w:tcBorders>
          </w:tcPr>
          <w:p w14:paraId="2CD5C86C" w14:textId="77777777" w:rsidR="002D2FEF" w:rsidRPr="00BE6626" w:rsidRDefault="00F063F0">
            <w:pPr>
              <w:spacing w:after="0" w:line="259" w:lineRule="auto"/>
              <w:ind w:right="1" w:firstLine="0"/>
              <w:jc w:val="center"/>
            </w:pPr>
            <w:r w:rsidRPr="00BE6626">
              <w:rPr>
                <w:b/>
                <w:sz w:val="20"/>
              </w:rPr>
              <w:t>Microsoft PixelSense V1&amp;2</w:t>
            </w:r>
          </w:p>
        </w:tc>
        <w:tc>
          <w:tcPr>
            <w:tcW w:w="2832" w:type="dxa"/>
            <w:tcBorders>
              <w:top w:val="single" w:sz="4" w:space="0" w:color="000000"/>
              <w:left w:val="single" w:sz="4" w:space="0" w:color="000000"/>
              <w:bottom w:val="single" w:sz="4" w:space="0" w:color="000000"/>
              <w:right w:val="single" w:sz="4" w:space="0" w:color="000000"/>
            </w:tcBorders>
          </w:tcPr>
          <w:p w14:paraId="2076A84F" w14:textId="77777777" w:rsidR="002D2FEF" w:rsidRPr="00BE6626" w:rsidRDefault="00F063F0">
            <w:pPr>
              <w:spacing w:after="0" w:line="259" w:lineRule="auto"/>
              <w:ind w:left="2" w:firstLine="0"/>
              <w:jc w:val="center"/>
            </w:pPr>
            <w:r w:rsidRPr="00BE6626">
              <w:rPr>
                <w:sz w:val="20"/>
              </w:rPr>
              <w:t>Technologie PixelSense (V2),</w:t>
            </w:r>
          </w:p>
          <w:p w14:paraId="0323A6B6" w14:textId="77777777" w:rsidR="002D2FEF" w:rsidRPr="00BE6626" w:rsidRDefault="00F063F0">
            <w:pPr>
              <w:spacing w:after="0" w:line="259" w:lineRule="auto"/>
              <w:ind w:firstLine="0"/>
              <w:jc w:val="center"/>
            </w:pPr>
            <w:r w:rsidRPr="00BE6626">
              <w:rPr>
                <w:sz w:val="20"/>
              </w:rPr>
              <w:t>Caméra Infrarouge(V1), Tags, Objets Tangibles</w:t>
            </w:r>
          </w:p>
        </w:tc>
        <w:tc>
          <w:tcPr>
            <w:tcW w:w="2832" w:type="dxa"/>
            <w:tcBorders>
              <w:top w:val="single" w:sz="4" w:space="0" w:color="000000"/>
              <w:left w:val="single" w:sz="4" w:space="0" w:color="000000"/>
              <w:bottom w:val="single" w:sz="4" w:space="0" w:color="000000"/>
              <w:right w:val="single" w:sz="4" w:space="0" w:color="000000"/>
            </w:tcBorders>
          </w:tcPr>
          <w:p w14:paraId="09BF3696" w14:textId="77777777" w:rsidR="002D2FEF" w:rsidRPr="00BE6626" w:rsidRDefault="00F063F0">
            <w:pPr>
              <w:spacing w:after="0" w:line="259" w:lineRule="auto"/>
              <w:ind w:right="2" w:firstLine="0"/>
              <w:jc w:val="center"/>
            </w:pPr>
            <w:r w:rsidRPr="00BE6626">
              <w:rPr>
                <w:sz w:val="20"/>
              </w:rPr>
              <w:t>Écran LCD</w:t>
            </w:r>
          </w:p>
        </w:tc>
      </w:tr>
    </w:tbl>
    <w:p w14:paraId="4ED72D08" w14:textId="77777777" w:rsidR="002D2FEF" w:rsidRPr="00BE6626" w:rsidRDefault="00F063F0">
      <w:pPr>
        <w:spacing w:after="794" w:line="265" w:lineRule="auto"/>
        <w:ind w:left="269" w:right="263" w:hanging="10"/>
        <w:jc w:val="center"/>
      </w:pPr>
      <w:r w:rsidRPr="00BE6626">
        <w:t>T</w:t>
      </w:r>
      <w:r w:rsidRPr="00BE6626">
        <w:rPr>
          <w:sz w:val="17"/>
        </w:rPr>
        <w:t xml:space="preserve">ABLE </w:t>
      </w:r>
      <w:r w:rsidRPr="00BE6626">
        <w:t>3.1 – Synthèse des dispositifs physiques d’interactions pour 3 tables interactives</w:t>
      </w:r>
    </w:p>
    <w:p w14:paraId="2FE75FDB" w14:textId="77777777" w:rsidR="002D2FEF" w:rsidRPr="00BE6626" w:rsidRDefault="00F063F0">
      <w:pPr>
        <w:pStyle w:val="Heading2"/>
        <w:tabs>
          <w:tab w:val="center" w:pos="3158"/>
        </w:tabs>
        <w:spacing w:after="162"/>
        <w:ind w:left="-3" w:firstLine="0"/>
        <w:rPr>
          <w:lang w:val="fr-FR"/>
        </w:rPr>
      </w:pPr>
      <w:bookmarkStart w:id="22" w:name="_Toc266769"/>
      <w:r w:rsidRPr="00BE6626">
        <w:rPr>
          <w:lang w:val="fr-FR"/>
        </w:rPr>
        <w:t>3.1.2</w:t>
      </w:r>
      <w:r w:rsidRPr="00BE6626">
        <w:rPr>
          <w:lang w:val="fr-FR"/>
        </w:rPr>
        <w:tab/>
        <w:t>Bibliothèques graphiques des tables interactives</w:t>
      </w:r>
      <w:bookmarkEnd w:id="22"/>
    </w:p>
    <w:p w14:paraId="5A55203C" w14:textId="77777777" w:rsidR="002D2FEF" w:rsidRPr="00BE6626" w:rsidRDefault="00F063F0">
      <w:pPr>
        <w:ind w:left="-3" w:right="15"/>
      </w:pPr>
      <w:r w:rsidRPr="00BE6626">
        <w:t>Les bibliothèques graphiques sont des boîtes à outils logiciels qui contiennent des éléments pour construire des UI graphiques et d’utiliser l’ensemble des possibilités offertes par le terminal que ce soit en entrée (reconnaissance d’objets tangibles, tag, multi-touch, multi-utilisateurs) ou en sortie (affichage). Nous présentons donc dans cette section, les principaux éléments que l’on retrouve dans les bibliothèques graphiques associées aux tables étudiées.</w:t>
      </w:r>
    </w:p>
    <w:p w14:paraId="0EC2892C" w14:textId="77777777" w:rsidR="002D2FEF" w:rsidRPr="00BE6626" w:rsidRDefault="00F063F0">
      <w:pPr>
        <w:pStyle w:val="Heading4"/>
        <w:tabs>
          <w:tab w:val="center" w:pos="1462"/>
        </w:tabs>
        <w:ind w:left="-3" w:right="0" w:firstLine="0"/>
        <w:jc w:val="left"/>
        <w:rPr>
          <w:lang w:val="fr-FR"/>
        </w:rPr>
      </w:pPr>
      <w:r w:rsidRPr="00BE6626">
        <w:rPr>
          <w:lang w:val="fr-FR"/>
        </w:rPr>
        <w:lastRenderedPageBreak/>
        <w:t>3.1.2.1</w:t>
      </w:r>
      <w:r w:rsidRPr="00BE6626">
        <w:rPr>
          <w:lang w:val="fr-FR"/>
        </w:rPr>
        <w:tab/>
        <w:t>DiamondSpin</w:t>
      </w:r>
    </w:p>
    <w:p w14:paraId="58151BA0" w14:textId="3EDF6F87" w:rsidR="002D2FEF" w:rsidRPr="00BE6626" w:rsidRDefault="00F063F0" w:rsidP="00E24985">
      <w:pPr>
        <w:spacing w:after="400"/>
        <w:ind w:left="-3" w:right="15"/>
      </w:pPr>
      <w:r w:rsidRPr="00BE6626">
        <w:t xml:space="preserve">DiamondSpin [SVFR04] est une bibliothèque graphique pour table interactive qui offre des composants graphiques adaptés à une utilisation de la table par plusieurs utilisateurs. Les composants graphiques sont basés sur JavaSwing et sont compatible avec OpenGL. Les composants graphiques de cette bibliothèque permettent une manipulation directe des documents visuels en utilisant des doigts, un stylet ou un clavier comme des moyens d’interactions. Cette bibliothèque graphique permet aussi de créer et de gérer des espaces privés associés à chaque utilisateur d’une application collaborative et </w:t>
      </w:r>
      <w:r w:rsidR="00694FAA" w:rsidRPr="00BE6626">
        <w:t>colocalisée</w:t>
      </w:r>
      <w:r w:rsidRPr="00BE6626">
        <w:t xml:space="preserve">. Les composants graphiques </w:t>
      </w:r>
      <w:r w:rsidRPr="00BE6626">
        <w:rPr>
          <w:i/>
        </w:rPr>
        <w:t xml:space="preserve">DSContainer, DSPanel, DSWindow, DSFrame </w:t>
      </w:r>
      <w:r w:rsidRPr="00BE6626">
        <w:t>(cf. figure 3.4) permettent par exemple d’avoir un container qui regroupe un ensemble de composants graphiques qu’un utilisateur peut déplacer en fonction de sa position.</w:t>
      </w:r>
    </w:p>
    <w:p w14:paraId="3CD19D45" w14:textId="77777777" w:rsidR="002D2FEF" w:rsidRPr="00BE6626" w:rsidRDefault="00F063F0">
      <w:pPr>
        <w:spacing w:after="250" w:line="259" w:lineRule="auto"/>
        <w:ind w:left="1839" w:firstLine="0"/>
        <w:jc w:val="left"/>
      </w:pPr>
      <w:r w:rsidRPr="00BE6626">
        <w:drawing>
          <wp:inline distT="0" distB="0" distL="0" distR="0" wp14:anchorId="2FCA3B73" wp14:editId="7C578690">
            <wp:extent cx="3261334" cy="2446008"/>
            <wp:effectExtent l="0" t="0" r="0" b="0"/>
            <wp:docPr id="2204" name="Picture 2204"/>
            <wp:cNvGraphicFramePr/>
            <a:graphic xmlns:a="http://schemas.openxmlformats.org/drawingml/2006/main">
              <a:graphicData uri="http://schemas.openxmlformats.org/drawingml/2006/picture">
                <pic:pic xmlns:pic="http://schemas.openxmlformats.org/drawingml/2006/picture">
                  <pic:nvPicPr>
                    <pic:cNvPr id="2204" name="Picture 2204"/>
                    <pic:cNvPicPr/>
                  </pic:nvPicPr>
                  <pic:blipFill>
                    <a:blip r:embed="rId112"/>
                    <a:stretch>
                      <a:fillRect/>
                    </a:stretch>
                  </pic:blipFill>
                  <pic:spPr>
                    <a:xfrm rot="-10799999">
                      <a:off x="0" y="0"/>
                      <a:ext cx="3261334" cy="2446008"/>
                    </a:xfrm>
                    <a:prstGeom prst="rect">
                      <a:avLst/>
                    </a:prstGeom>
                  </pic:spPr>
                </pic:pic>
              </a:graphicData>
            </a:graphic>
          </wp:inline>
        </w:drawing>
      </w:r>
    </w:p>
    <w:p w14:paraId="508B393B" w14:textId="77777777" w:rsidR="002D2FEF" w:rsidRPr="00BE6626" w:rsidRDefault="00F063F0">
      <w:pPr>
        <w:spacing w:after="838" w:line="265" w:lineRule="auto"/>
        <w:ind w:left="269" w:right="260" w:hanging="10"/>
        <w:jc w:val="center"/>
      </w:pPr>
      <w:r w:rsidRPr="00BE6626">
        <w:t>F</w:t>
      </w:r>
      <w:r w:rsidRPr="00BE6626">
        <w:rPr>
          <w:sz w:val="17"/>
        </w:rPr>
        <w:t xml:space="preserve">IGURE </w:t>
      </w:r>
      <w:r w:rsidRPr="00BE6626">
        <w:t>3.4 – Instances des containers DiamondSpin</w:t>
      </w:r>
    </w:p>
    <w:p w14:paraId="081F6C1F" w14:textId="77777777" w:rsidR="002D2FEF" w:rsidRPr="00BE6626" w:rsidRDefault="00F063F0">
      <w:pPr>
        <w:pStyle w:val="Heading4"/>
        <w:tabs>
          <w:tab w:val="center" w:pos="1867"/>
        </w:tabs>
        <w:ind w:left="-3" w:right="0" w:firstLine="0"/>
        <w:jc w:val="left"/>
        <w:rPr>
          <w:lang w:val="fr-FR"/>
        </w:rPr>
      </w:pPr>
      <w:r w:rsidRPr="00BE6626">
        <w:rPr>
          <w:lang w:val="fr-FR"/>
        </w:rPr>
        <w:t>3.1.2.2</w:t>
      </w:r>
      <w:r w:rsidRPr="00BE6626">
        <w:rPr>
          <w:lang w:val="fr-FR"/>
        </w:rPr>
        <w:tab/>
        <w:t>Surface SDK 1.0 et 2.0</w:t>
      </w:r>
    </w:p>
    <w:p w14:paraId="38839304" w14:textId="15125959" w:rsidR="002D2FEF" w:rsidRPr="00BE6626" w:rsidRDefault="00F063F0">
      <w:pPr>
        <w:spacing w:after="334"/>
        <w:ind w:left="-3" w:right="15" w:firstLine="398"/>
      </w:pPr>
      <w:r w:rsidRPr="00BE6626">
        <w:t xml:space="preserve">[Mic12a] sont des API et des boîtes à outils permettant de développer des applications pour une table interactive Microsoft (1.0 et 2.0). Ils font partie du Framework .Net et offrent des bibliothèques graphiques pour concevoir des UI WPF [Mic12b] et XNA [Mic12c]. Ces bibliothèques graphiques permettent la reconnaissance des formes d’objets, l’utilisation des tags, la gestion des 50 points de contacts simultanés, la détection de l’orientation des touches, etc. La construction d’une UI avec ce SDK est bien plus </w:t>
      </w:r>
      <w:r w:rsidR="00F7276E" w:rsidRPr="00BE6626">
        <w:t>aisée</w:t>
      </w:r>
      <w:r w:rsidRPr="00BE6626">
        <w:t xml:space="preserve"> qu’avec la bibliothèque graphique DiamondSpin car elle évite par exemple au programmeur la gestion du déplacement des éléments ou la gestion de la rotation des composants graphiques. En effet un </w:t>
      </w:r>
      <w:r w:rsidRPr="00BE6626">
        <w:rPr>
          <w:i/>
        </w:rPr>
        <w:t xml:space="preserve">ScatterView </w:t>
      </w:r>
      <w:r w:rsidRPr="00BE6626">
        <w:t>(Figure 3.5) définie le déplacement ou la rotation de manière intrinsèque.</w:t>
      </w:r>
    </w:p>
    <w:p w14:paraId="2AABCB4F" w14:textId="77777777" w:rsidR="002D2FEF" w:rsidRPr="00BE6626" w:rsidRDefault="00F063F0">
      <w:pPr>
        <w:pStyle w:val="Heading4"/>
        <w:tabs>
          <w:tab w:val="center" w:pos="1181"/>
        </w:tabs>
        <w:ind w:left="-3" w:right="0" w:firstLine="0"/>
        <w:jc w:val="left"/>
        <w:rPr>
          <w:lang w:val="fr-FR"/>
        </w:rPr>
      </w:pPr>
      <w:r w:rsidRPr="00BE6626">
        <w:rPr>
          <w:lang w:val="fr-FR"/>
        </w:rPr>
        <w:t>3.1.2.3</w:t>
      </w:r>
      <w:r w:rsidRPr="00BE6626">
        <w:rPr>
          <w:lang w:val="fr-FR"/>
        </w:rPr>
        <w:tab/>
        <w:t>Constat</w:t>
      </w:r>
    </w:p>
    <w:p w14:paraId="6A5F772A" w14:textId="37822A40" w:rsidR="00F7276E" w:rsidRPr="00BE6626" w:rsidRDefault="00F063F0" w:rsidP="00F7276E">
      <w:pPr>
        <w:ind w:left="-3" w:right="15"/>
      </w:pPr>
      <w:r w:rsidRPr="00BE6626">
        <w:t>La bibliothèque Surface SDK permet de décrire des TUI à l’aide de tags. De manière générale, les bibliothèques graphiques des tables interactives offrent des composants graphiques qui ont des interactions (rotation, redimensionnement, déplacement, tags, etc.) adaptées pour la description des UI pour les tables interactives. Elles permettent d’affiner les caractéristiques des tables interactives en</w:t>
      </w:r>
      <w:r w:rsidR="00F7276E" w:rsidRPr="00BE6626">
        <w:t xml:space="preserve"> </w:t>
      </w:r>
      <w:r w:rsidRPr="00BE6626">
        <w:t>précisant si une table interactive supporte ou non des interactions tangibles, si elle a des composants graphiques accessibles par tous les utilisateurs par exemple.</w:t>
      </w:r>
      <w:r w:rsidR="00E24985" w:rsidRPr="00BE6626">
        <w:t xml:space="preserve"> </w:t>
      </w:r>
    </w:p>
    <w:p w14:paraId="78BE7895" w14:textId="77777777" w:rsidR="00F7276E" w:rsidRPr="00BE6626" w:rsidRDefault="00E24985" w:rsidP="00F7276E">
      <w:pPr>
        <w:spacing w:after="245" w:line="259" w:lineRule="auto"/>
        <w:ind w:left="2417" w:firstLine="0"/>
        <w:jc w:val="left"/>
      </w:pPr>
      <w:r w:rsidRPr="00BE6626">
        <w:lastRenderedPageBreak/>
        <w:drawing>
          <wp:inline distT="0" distB="0" distL="0" distR="0" wp14:anchorId="162CEA4D" wp14:editId="42F7922E">
            <wp:extent cx="2529840" cy="1912315"/>
            <wp:effectExtent l="0" t="0" r="0" b="0"/>
            <wp:docPr id="2255" name="Picture 2255"/>
            <wp:cNvGraphicFramePr/>
            <a:graphic xmlns:a="http://schemas.openxmlformats.org/drawingml/2006/main">
              <a:graphicData uri="http://schemas.openxmlformats.org/drawingml/2006/picture">
                <pic:pic xmlns:pic="http://schemas.openxmlformats.org/drawingml/2006/picture">
                  <pic:nvPicPr>
                    <pic:cNvPr id="2255" name="Picture 2255"/>
                    <pic:cNvPicPr/>
                  </pic:nvPicPr>
                  <pic:blipFill>
                    <a:blip r:embed="rId113"/>
                    <a:stretch>
                      <a:fillRect/>
                    </a:stretch>
                  </pic:blipFill>
                  <pic:spPr>
                    <a:xfrm>
                      <a:off x="0" y="0"/>
                      <a:ext cx="2529840" cy="1912315"/>
                    </a:xfrm>
                    <a:prstGeom prst="rect">
                      <a:avLst/>
                    </a:prstGeom>
                  </pic:spPr>
                </pic:pic>
              </a:graphicData>
            </a:graphic>
          </wp:inline>
        </w:drawing>
      </w:r>
    </w:p>
    <w:p w14:paraId="64AD7121" w14:textId="27F3FEAB" w:rsidR="002D2FEF" w:rsidRPr="00BE6626" w:rsidRDefault="00F7276E" w:rsidP="00F7276E">
      <w:pPr>
        <w:spacing w:after="646" w:line="265" w:lineRule="auto"/>
        <w:ind w:left="269" w:right="1440" w:hanging="10"/>
        <w:jc w:val="center"/>
      </w:pPr>
      <w:r w:rsidRPr="00BE6626">
        <w:t>F</w:t>
      </w:r>
      <w:r w:rsidRPr="00BE6626">
        <w:rPr>
          <w:sz w:val="17"/>
        </w:rPr>
        <w:t xml:space="preserve">IGURE </w:t>
      </w:r>
      <w:r w:rsidRPr="00BE6626">
        <w:t>3.5 – Exemple de ScatterView</w:t>
      </w:r>
    </w:p>
    <w:p w14:paraId="6CD9DB26" w14:textId="77777777" w:rsidR="002D2FEF" w:rsidRPr="00BE6626" w:rsidRDefault="00F063F0">
      <w:pPr>
        <w:spacing w:after="345"/>
        <w:ind w:left="-3" w:right="15"/>
      </w:pPr>
      <w:r w:rsidRPr="00BE6626">
        <w:t>Les bibliothèques graphiques servent aussi pour spécialiser une table interactive dans un domaine applicatif précis. Dans ce cas, les bibliothèques graphiques offrent des composants graphiques spécifiques à des domaines d’application. Par exemple la table metaDesk est uniquement destinée à la cartographie, à ce titre elle dispose des composants graphiques propres pour afficher facilement un plan. Cependant, DiamondSpin et les Surface SDK 1.0 &amp; 2.0 sont des bibliothèques graphiques indépendantes des domaines applicatifs. Dans le cadre de la migration des UI desktop ces dernières offrent des composants graphiques équivalents à la source.</w:t>
      </w:r>
    </w:p>
    <w:p w14:paraId="7CB92AAD" w14:textId="77777777" w:rsidR="002D2FEF" w:rsidRPr="00BE6626" w:rsidRDefault="00F063F0">
      <w:pPr>
        <w:pStyle w:val="Heading2"/>
        <w:tabs>
          <w:tab w:val="center" w:pos="1961"/>
        </w:tabs>
        <w:ind w:left="-3" w:firstLine="0"/>
        <w:rPr>
          <w:lang w:val="fr-FR"/>
        </w:rPr>
      </w:pPr>
      <w:bookmarkStart w:id="23" w:name="_Toc266770"/>
      <w:r w:rsidRPr="00BE6626">
        <w:rPr>
          <w:lang w:val="fr-FR"/>
        </w:rPr>
        <w:t>3.1.3</w:t>
      </w:r>
      <w:r w:rsidRPr="00BE6626">
        <w:rPr>
          <w:lang w:val="fr-FR"/>
        </w:rPr>
        <w:tab/>
        <w:t>Modalités d’interactions</w:t>
      </w:r>
      <w:bookmarkEnd w:id="23"/>
    </w:p>
    <w:p w14:paraId="66A72203" w14:textId="77777777" w:rsidR="002D2FEF" w:rsidRPr="00BE6626" w:rsidRDefault="00F063F0">
      <w:pPr>
        <w:ind w:left="-3" w:right="15"/>
      </w:pPr>
      <w:r w:rsidRPr="00BE6626">
        <w:t>Nigay [Nig94] propose la définition d’une modalité d’interaction comme un couple &lt;d, l&gt; constitué d’un dispositif d’interactions et d’un langage d’interactions :</w:t>
      </w:r>
    </w:p>
    <w:p w14:paraId="34D0ADF9" w14:textId="77777777" w:rsidR="002D2FEF" w:rsidRPr="00BE6626" w:rsidRDefault="00F063F0" w:rsidP="00EF6FC4">
      <w:pPr>
        <w:numPr>
          <w:ilvl w:val="0"/>
          <w:numId w:val="9"/>
        </w:numPr>
        <w:ind w:left="556" w:right="7" w:hanging="218"/>
        <w:jc w:val="left"/>
      </w:pPr>
      <w:r w:rsidRPr="00BE6626">
        <w:t>d désigne un dispositif physique. Par exemple, une souris, une caméra, un écran, un hautparleur,</w:t>
      </w:r>
    </w:p>
    <w:p w14:paraId="44AEFDFA" w14:textId="77777777" w:rsidR="002D2FEF" w:rsidRPr="00BE6626" w:rsidRDefault="00F063F0" w:rsidP="00EF6FC4">
      <w:pPr>
        <w:numPr>
          <w:ilvl w:val="0"/>
          <w:numId w:val="9"/>
        </w:numPr>
        <w:spacing w:after="22" w:line="261" w:lineRule="auto"/>
        <w:ind w:left="556" w:right="7" w:hanging="218"/>
        <w:jc w:val="left"/>
      </w:pPr>
      <w:r w:rsidRPr="00BE6626">
        <w:t>l dénote un langage d’interaction constitué d’un ensemble structuré de signes permettant de décrire les fonctions de communication. Il peut reposer sur un langage pseudo-naturel, un graphe ou une table de correspondance.</w:t>
      </w:r>
    </w:p>
    <w:p w14:paraId="08523578" w14:textId="01138BB8" w:rsidR="002D2FEF" w:rsidRPr="00BE6626" w:rsidRDefault="00F063F0">
      <w:pPr>
        <w:spacing w:after="332"/>
        <w:ind w:left="-3" w:right="15"/>
      </w:pPr>
      <w:r w:rsidRPr="00BE6626">
        <w:t xml:space="preserve">La migration des UI vers les tables interactives implique bien souvent un changement des dispositifs d’interactions et impose donc de définir des équivalences entre les modalités d’interactions des plateformes de départ et celles des tables interactives. Dans cette section nous abordons la problématique liée aux changements des modalités d’interactions des UI à migrer. En effet comment décrire les interactions de l’UI de départ à l’aide des modalités d’interactions de la plateforme d’arrivée ? Pour répondre à cette question nous étudions au paragraphe 3.1.1 </w:t>
      </w:r>
      <w:r w:rsidR="00694FAA" w:rsidRPr="00BE6626">
        <w:t>les problèmes liés</w:t>
      </w:r>
      <w:r w:rsidRPr="00BE6626">
        <w:t xml:space="preserve"> aux changements de modalités d’interactions pendant la migration. Puis au paragraphe 3.1.2 nous présentons quelques modèles d’interactions abstraites qui permet de décrire les interactions indépendamment des modalités d’interactions.</w:t>
      </w:r>
    </w:p>
    <w:p w14:paraId="54D9E14F" w14:textId="77777777" w:rsidR="002D2FEF" w:rsidRPr="00BE6626" w:rsidRDefault="00F063F0">
      <w:pPr>
        <w:pStyle w:val="Heading4"/>
        <w:tabs>
          <w:tab w:val="center" w:pos="2655"/>
        </w:tabs>
        <w:ind w:left="-3" w:right="0" w:firstLine="0"/>
        <w:jc w:val="left"/>
        <w:rPr>
          <w:lang w:val="fr-FR"/>
        </w:rPr>
      </w:pPr>
      <w:r w:rsidRPr="00BE6626">
        <w:rPr>
          <w:lang w:val="fr-FR"/>
        </w:rPr>
        <w:t>3.1.3.1</w:t>
      </w:r>
      <w:r w:rsidRPr="00BE6626">
        <w:rPr>
          <w:lang w:val="fr-FR"/>
        </w:rPr>
        <w:tab/>
        <w:t>Changement de modalité d’interactions</w:t>
      </w:r>
    </w:p>
    <w:p w14:paraId="45A56DB0" w14:textId="77777777" w:rsidR="002D2FEF" w:rsidRPr="00BE6626" w:rsidRDefault="00F063F0">
      <w:pPr>
        <w:ind w:left="-3" w:right="15"/>
      </w:pPr>
      <w:r w:rsidRPr="00BE6626">
        <w:t>Considérons comme plateforme de départ un desktop composé d’un écran comme moyen d’interactions en sortie et d’un clavier et d’une souris comme moyen d’interactions en entrée.</w:t>
      </w:r>
    </w:p>
    <w:p w14:paraId="766DD88B" w14:textId="2B0CE255" w:rsidR="002D2FEF" w:rsidRPr="00BE6626" w:rsidRDefault="00F063F0" w:rsidP="00EF6FC4">
      <w:pPr>
        <w:numPr>
          <w:ilvl w:val="0"/>
          <w:numId w:val="10"/>
        </w:numPr>
        <w:ind w:left="556" w:right="15" w:hanging="218"/>
      </w:pPr>
      <w:r w:rsidRPr="00BE6626">
        <w:t xml:space="preserve">La modalité d’interactions en sortie M1 du desktop est décrite par l’écran et par le </w:t>
      </w:r>
      <w:r w:rsidR="00694FAA" w:rsidRPr="00BE6626">
        <w:t>langage de</w:t>
      </w:r>
      <w:r w:rsidRPr="00BE6626">
        <w:t xml:space="preserve"> description des UI 2D (L1), M1=&lt;Ecran, L1&gt;. Le langage L1 correspond aux composants graphiques tels que labels, champ de texte, boîte de dialogue, etc. d’une bibliothèque graphique.</w:t>
      </w:r>
    </w:p>
    <w:p w14:paraId="6F194401" w14:textId="11224CEF" w:rsidR="002D2FEF" w:rsidRPr="00BE6626" w:rsidRDefault="00F063F0" w:rsidP="00EF6FC4">
      <w:pPr>
        <w:numPr>
          <w:ilvl w:val="0"/>
          <w:numId w:val="10"/>
        </w:numPr>
        <w:ind w:left="556" w:right="15" w:hanging="218"/>
      </w:pPr>
      <w:r w:rsidRPr="00BE6626">
        <w:t xml:space="preserve">La modalité d’interactions en entrée M2 du desktop est décrite par le clavier et par le </w:t>
      </w:r>
      <w:r w:rsidR="00694FAA" w:rsidRPr="00BE6626">
        <w:t>langage des</w:t>
      </w:r>
      <w:r w:rsidRPr="00BE6626">
        <w:t xml:space="preserve"> commandes (L2), M2=&lt;Clavier, L2&gt;. Le langage L2 décrit pour chaque action les tâches réalisables à l’aide d’un clavier sur une UI graphique, ces actions sont par exemple : copier avec Ctrl+C, couper avec </w:t>
      </w:r>
      <w:r w:rsidRPr="00BE6626">
        <w:lastRenderedPageBreak/>
        <w:t>Ctrl+X, coller avec Ctrl+V, saisir un texte avec les touches alphanumériques, valider avec la touche entrée, etc.</w:t>
      </w:r>
    </w:p>
    <w:p w14:paraId="3752CFC7" w14:textId="0355FB58" w:rsidR="002D2FEF" w:rsidRPr="00BE6626" w:rsidRDefault="00F063F0" w:rsidP="00EF6FC4">
      <w:pPr>
        <w:numPr>
          <w:ilvl w:val="0"/>
          <w:numId w:val="10"/>
        </w:numPr>
        <w:spacing w:after="51"/>
        <w:ind w:left="556" w:right="15" w:hanging="218"/>
      </w:pPr>
      <w:r w:rsidRPr="00BE6626">
        <w:t xml:space="preserve">La modalité d’interactions en entrée M3 du desktop est décrite par la souris et par le </w:t>
      </w:r>
      <w:r w:rsidR="00694FAA" w:rsidRPr="00BE6626">
        <w:t>langage de</w:t>
      </w:r>
      <w:r w:rsidRPr="00BE6626">
        <w:t xml:space="preserve"> manipulation directe d’une UI 2D (L3), M3=&lt;Souris, L3&gt;. Le langage L3 décrit les actions réalisables à l’aide d’une souris sur une UI graphique, ces actions sont par exemple : cliquer et valider pour sélectionner un composant graphique, cliquer et déplacer pour sélectionner un texte, déplacer un élément, redimensionner, etc.</w:t>
      </w:r>
    </w:p>
    <w:p w14:paraId="7EF9D10B" w14:textId="7BFBD001" w:rsidR="002D2FEF" w:rsidRPr="00BE6626" w:rsidRDefault="00613F62">
      <w:pPr>
        <w:spacing w:after="54"/>
        <w:ind w:left="-3" w:right="15"/>
      </w:pPr>
      <w:r w:rsidRPr="00BE6626">
        <w:t>Définissons</w:t>
      </w:r>
      <w:r w:rsidR="00AC174E" w:rsidRPr="00BE6626">
        <w:t xml:space="preserve"> </w:t>
      </w:r>
      <w:r w:rsidR="00F063F0" w:rsidRPr="00BE6626">
        <w:t xml:space="preserve">la table interactive cible </w:t>
      </w:r>
      <w:r w:rsidR="00F31548" w:rsidRPr="00BE6626">
        <w:t>comme</w:t>
      </w:r>
      <w:r w:rsidR="00F063F0" w:rsidRPr="00BE6626">
        <w:t xml:space="preserve"> </w:t>
      </w:r>
      <w:r w:rsidR="00F31548" w:rsidRPr="00BE6626">
        <w:t>constituée</w:t>
      </w:r>
      <w:r w:rsidR="00F063F0" w:rsidRPr="00BE6626">
        <w:t xml:space="preserve"> d’un écran tactile, d’un clavier virtuel et de la reconnaissance des objets physiques comme moyens d’interactions.</w:t>
      </w:r>
    </w:p>
    <w:p w14:paraId="50D58556" w14:textId="0C9551C8" w:rsidR="002D2FEF" w:rsidRPr="00BE6626" w:rsidRDefault="00F063F0" w:rsidP="00EF6FC4">
      <w:pPr>
        <w:numPr>
          <w:ilvl w:val="0"/>
          <w:numId w:val="10"/>
        </w:numPr>
        <w:ind w:left="556" w:right="15" w:hanging="218"/>
      </w:pPr>
      <w:r w:rsidRPr="00BE6626">
        <w:t xml:space="preserve">La modalité d’interactions en sortie M’1 de la table interactive est décrite par l’écran </w:t>
      </w:r>
      <w:r w:rsidR="00694FAA" w:rsidRPr="00BE6626">
        <w:t>tactile et</w:t>
      </w:r>
      <w:r w:rsidRPr="00BE6626">
        <w:t xml:space="preserve"> par le langage de description des UI 2D (L’1), M’1= &lt;Ecran Tactile, L’1&gt;. Le langage L’1 correspond à la bibliothèque graphique de la table interactive qui contient les composants graphiques tels que labels, champ de texte, images, fenêtre, etc.</w:t>
      </w:r>
    </w:p>
    <w:p w14:paraId="2A691547" w14:textId="5A18D68F" w:rsidR="002D2FEF" w:rsidRPr="00BE6626" w:rsidRDefault="00F063F0" w:rsidP="00EF6FC4">
      <w:pPr>
        <w:numPr>
          <w:ilvl w:val="0"/>
          <w:numId w:val="10"/>
        </w:numPr>
        <w:ind w:left="556" w:right="15" w:hanging="218"/>
      </w:pPr>
      <w:r w:rsidRPr="00BE6626">
        <w:t xml:space="preserve">La modalité d’interactions en entrée M’2 de la table interactive est décrite par l’écran </w:t>
      </w:r>
      <w:r w:rsidR="00694FAA" w:rsidRPr="00BE6626">
        <w:t>tactile</w:t>
      </w:r>
      <w:r w:rsidRPr="00BE6626">
        <w:t xml:space="preserve"> par le langage de manipulation tactile d’une UI 2D (L’2), M’2= &lt; Ecran Tactile, L’2&gt;. Le langage L’2 décrit les actions utilisateurs sur un écran tactile. Ces actions sont par exemple : toucher avec un doigt pour activer ou sélectionner un élément, toucher avec deux doigts et déplacer pour agrandir, réduire, tourner des composants graphiques, etc.</w:t>
      </w:r>
    </w:p>
    <w:p w14:paraId="1C6200E3" w14:textId="640B644C" w:rsidR="002D2FEF" w:rsidRPr="00BE6626" w:rsidRDefault="00F063F0" w:rsidP="00EF6FC4">
      <w:pPr>
        <w:numPr>
          <w:ilvl w:val="0"/>
          <w:numId w:val="10"/>
        </w:numPr>
        <w:ind w:left="556" w:right="15" w:hanging="218"/>
      </w:pPr>
      <w:r w:rsidRPr="00BE6626">
        <w:t xml:space="preserve">La modalité d’interactions en entrée M’3 de la table interactive est décrite par le clavier </w:t>
      </w:r>
      <w:r w:rsidR="00694FAA" w:rsidRPr="00BE6626">
        <w:t>virtuel et</w:t>
      </w:r>
      <w:r w:rsidRPr="00BE6626">
        <w:t xml:space="preserve"> par le langage de commande (L’3), M’3= &lt; Ecran Tactile, L’3&gt;. Le langage L’3 décrit les actions utilisateurs réalisables avec un clavier virtuel tel que saisir un texte.</w:t>
      </w:r>
    </w:p>
    <w:p w14:paraId="76C8D1DD" w14:textId="74A9CB30" w:rsidR="002D2FEF" w:rsidRPr="00BE6626" w:rsidRDefault="00F063F0" w:rsidP="00EF6FC4">
      <w:pPr>
        <w:numPr>
          <w:ilvl w:val="0"/>
          <w:numId w:val="10"/>
        </w:numPr>
        <w:spacing w:after="79"/>
        <w:ind w:left="556" w:right="15" w:hanging="218"/>
      </w:pPr>
      <w:r w:rsidRPr="00BE6626">
        <w:t xml:space="preserve">La modalité d’interactions en entrée M’4 de la table interactive est décrite par l’écran tactile </w:t>
      </w:r>
      <w:r w:rsidR="00694FAA" w:rsidRPr="00BE6626">
        <w:t>et par</w:t>
      </w:r>
      <w:r w:rsidRPr="00BE6626">
        <w:t xml:space="preserve"> le langage de manipulation des objets tangibles (L’4), M’4= &lt; Objets Tangibles, L’4&gt;. Le langage L’4 décrit les actions utilisateurs sur un écran tactile à l’aide des objets tangibles. Ces actions sont par exemple : poser un objet pour afficher un menu ou un formulaire, déplacer un objet physique pour déplacer l’objet virtuel associé, tourner un objet physique pour sélectionner une fonctionnalité, etc.</w:t>
      </w:r>
    </w:p>
    <w:p w14:paraId="1127FD7B" w14:textId="77777777" w:rsidR="002D2FEF" w:rsidRPr="00BE6626" w:rsidRDefault="00F063F0">
      <w:pPr>
        <w:spacing w:after="54"/>
        <w:ind w:left="-3" w:right="15"/>
      </w:pPr>
      <w:r w:rsidRPr="00BE6626">
        <w:t>Les langages d’interactions L1 et L’1 permettent de décrire les interactions en sortie des UI des applications source et cible. Ces langages peuvent être modélisés en se basant sur des boîtes à outils indépendantes des dispositifs d’interactions en sortie. Crease dans [Cre01] propose une boîte à outils décrivant des widgets multimodales et indépendantes des dispositifs d’interactions en sortie. Les widgets de Crease [Cre01] restent cependant liées aux dispositifs d’interactions en entrée tels que le clavier et la souris. Les langages de description des interactions en sortie peuvent être modélisés indépendamment des dispositifs de sortie en prenant compte les différentes modalités de sortie. Cependant ces modèles peuvent être liés aux dispositifs d’interactions en entrée.</w:t>
      </w:r>
    </w:p>
    <w:p w14:paraId="46340444" w14:textId="77777777" w:rsidR="002D2FEF" w:rsidRPr="00BE6626" w:rsidRDefault="00F063F0">
      <w:pPr>
        <w:ind w:left="-3" w:right="15"/>
      </w:pPr>
      <w:r w:rsidRPr="00BE6626">
        <w:t>Les langages d’interactions L2, L3, L’2, L’3 et L’4 quant à eux permettent de décrire et d’interpréter les interactions en entrée des utilisateurs des plateformes de départ et d’arrivées. Ces langages d’interactions permettent d’associer à chaque action de l’utilisateur un comportement ayant un sens dans l’UI de l’application. Les actions utilisateurs telles que cliquer, sélectionner, Ctrl+C, poser un objet, etc. dépendent des dispositifs d’interactions tandis que les comportements de l’UI dépendent du type d’UI et de l’interprétation souhaitée par le concepteur.</w:t>
      </w:r>
    </w:p>
    <w:p w14:paraId="54948177" w14:textId="77777777" w:rsidR="002D2FEF" w:rsidRPr="00BE6626" w:rsidRDefault="00F063F0">
      <w:pPr>
        <w:spacing w:after="329"/>
        <w:ind w:left="-3" w:right="15"/>
      </w:pPr>
      <w:r w:rsidRPr="00BE6626">
        <w:t xml:space="preserve">Le </w:t>
      </w:r>
      <w:r w:rsidRPr="00BE6626">
        <w:rPr>
          <w:b/>
        </w:rPr>
        <w:t xml:space="preserve">changement des modalités d’interactions </w:t>
      </w:r>
      <w:r w:rsidRPr="00BE6626">
        <w:t>doit préserver les actions de l’UI de départ et l’adapter aux dispositifs d’interactions de l’UI d’arrivée.</w:t>
      </w:r>
    </w:p>
    <w:p w14:paraId="6037871F" w14:textId="77777777" w:rsidR="002D2FEF" w:rsidRPr="00BE6626" w:rsidRDefault="00F063F0">
      <w:pPr>
        <w:pStyle w:val="Heading4"/>
        <w:tabs>
          <w:tab w:val="center" w:pos="2756"/>
        </w:tabs>
        <w:ind w:left="-3" w:right="0" w:firstLine="0"/>
        <w:jc w:val="left"/>
        <w:rPr>
          <w:lang w:val="fr-FR"/>
        </w:rPr>
      </w:pPr>
      <w:r w:rsidRPr="00BE6626">
        <w:rPr>
          <w:lang w:val="fr-FR"/>
        </w:rPr>
        <w:t>3.1.3.2</w:t>
      </w:r>
      <w:r w:rsidRPr="00BE6626">
        <w:rPr>
          <w:lang w:val="fr-FR"/>
        </w:rPr>
        <w:tab/>
        <w:t>Équivalences des modalités d’interactions</w:t>
      </w:r>
    </w:p>
    <w:p w14:paraId="4D47A8BF" w14:textId="77777777" w:rsidR="002D2FEF" w:rsidRPr="00BE6626" w:rsidRDefault="00F063F0">
      <w:pPr>
        <w:ind w:left="-3" w:right="15"/>
      </w:pPr>
      <w:r w:rsidRPr="00BE6626">
        <w:t>La migration de la plateforme desktop vers une table interactive peut être considérée comme un processus de changement de modalités d’interactions. En effet dans le but de réutiliser l’UI d’une application de départ avec les dispositifs d’interactions de la plateforme d’arrivée, il doit être possible d’établir des équivalences entre les dispositifs d’interactions et les langages d’interactions des plateformes de départ et d’arrivée.</w:t>
      </w:r>
    </w:p>
    <w:p w14:paraId="51218439" w14:textId="7088AE95" w:rsidR="002D2FEF" w:rsidRPr="00BE6626" w:rsidRDefault="00F063F0">
      <w:pPr>
        <w:ind w:left="-3" w:right="15"/>
      </w:pPr>
      <w:r w:rsidRPr="00BE6626">
        <w:lastRenderedPageBreak/>
        <w:t xml:space="preserve">Pour décrire les interactions d’une UI de la plateforme de départ à l’aide des dispositifs d’interactions de la plateforme d’arrivée (table interactive), l’une des approches à envisager </w:t>
      </w:r>
      <w:r w:rsidR="00694FAA" w:rsidRPr="00BE6626">
        <w:t>peut-être</w:t>
      </w:r>
      <w:r w:rsidRPr="00BE6626">
        <w:t xml:space="preserve"> la mise en correspondance des dispositifs d’interactions en établissant des équivalences entre les différentes modalités d’interactions des plateformes source et cible. Ce qui consiste par exemple à décrire des équivalences d’abord entre les modalités d’interactions en sortie M1 et M’1, puis entre les modalités d’interactions en entrée M2, M3 et M’2, M’3 M’4.</w:t>
      </w:r>
    </w:p>
    <w:p w14:paraId="0DDA5A93" w14:textId="77777777" w:rsidR="002D2FEF" w:rsidRPr="00BE6626" w:rsidRDefault="00F063F0">
      <w:pPr>
        <w:spacing w:after="330"/>
        <w:ind w:left="-3" w:right="15"/>
      </w:pPr>
      <w:r w:rsidRPr="00BE6626">
        <w:t>L’équivalence entre M1 et M’1 consiste à comparer les deux dispositifs assez proches, des écrans, qui peuvent afficher des UI graphiques mais aussi les langages L1 et L’1 qui permettent la manipulation de composants graphiques appartenant à des bibliothèques graphiques différentes. L’équivalence entre les modalités d’interactions en entrée M2, M3 et M’2, M’3, M’4 n’est possible que si l’on peut comparer les langages L2, L3, L’2, L’3 et L’4.</w:t>
      </w:r>
    </w:p>
    <w:p w14:paraId="0CD1610B" w14:textId="77777777" w:rsidR="002D2FEF" w:rsidRPr="00BE6626" w:rsidRDefault="00F063F0">
      <w:pPr>
        <w:pStyle w:val="Heading4"/>
        <w:tabs>
          <w:tab w:val="center" w:pos="1181"/>
        </w:tabs>
        <w:ind w:left="-3" w:right="0" w:firstLine="0"/>
        <w:jc w:val="left"/>
        <w:rPr>
          <w:lang w:val="fr-FR"/>
        </w:rPr>
      </w:pPr>
      <w:r w:rsidRPr="00BE6626">
        <w:rPr>
          <w:lang w:val="fr-FR"/>
        </w:rPr>
        <w:t>3.1.3.3</w:t>
      </w:r>
      <w:r w:rsidRPr="00BE6626">
        <w:rPr>
          <w:lang w:val="fr-FR"/>
        </w:rPr>
        <w:tab/>
        <w:t>Constat</w:t>
      </w:r>
    </w:p>
    <w:p w14:paraId="578499D8" w14:textId="77777777" w:rsidR="002D2FEF" w:rsidRPr="00BE6626" w:rsidRDefault="00F063F0">
      <w:pPr>
        <w:ind w:left="-3" w:right="15"/>
      </w:pPr>
      <w:r w:rsidRPr="00BE6626">
        <w:t>Le changement de modalités d’interactions est possible en décrivant des équivalences entre les différentes modalités d’interactions d’une UI. Ce qui peut se faire en se basant sur un modèle indépendant des dispositifs d’interactions.</w:t>
      </w:r>
    </w:p>
    <w:p w14:paraId="150ECBD0" w14:textId="77777777" w:rsidR="002D2FEF" w:rsidRPr="00BE6626" w:rsidRDefault="00F063F0">
      <w:pPr>
        <w:spacing w:after="340"/>
        <w:ind w:left="-3" w:right="15"/>
      </w:pPr>
      <w:r w:rsidRPr="00BE6626">
        <w:t>Un modèle d’interactions abstraites permet de décrire des équivalences entre deux modalités d’interactions en jouant un rôle de langage pivot. Dans notre cadre, un langage pivot permet d’établir des équivalences entre les modalité d’interactions des plateformes source et cible.</w:t>
      </w:r>
    </w:p>
    <w:p w14:paraId="73ADA3F4" w14:textId="77777777" w:rsidR="002D2FEF" w:rsidRPr="00BE6626" w:rsidRDefault="00F063F0">
      <w:pPr>
        <w:pStyle w:val="Heading2"/>
        <w:tabs>
          <w:tab w:val="center" w:pos="3656"/>
        </w:tabs>
        <w:ind w:left="-3" w:firstLine="0"/>
        <w:rPr>
          <w:lang w:val="fr-FR"/>
        </w:rPr>
      </w:pPr>
      <w:bookmarkStart w:id="24" w:name="_Toc266771"/>
      <w:r w:rsidRPr="00BE6626">
        <w:rPr>
          <w:lang w:val="fr-FR"/>
        </w:rPr>
        <w:t>3.1.4</w:t>
      </w:r>
      <w:r w:rsidRPr="00BE6626">
        <w:rPr>
          <w:lang w:val="fr-FR"/>
        </w:rPr>
        <w:tab/>
        <w:t>Modèle d’interactions abstraites pour la migration des UI</w:t>
      </w:r>
      <w:bookmarkEnd w:id="24"/>
    </w:p>
    <w:p w14:paraId="6777CD16" w14:textId="77777777" w:rsidR="002D2FEF" w:rsidRPr="00BE6626" w:rsidRDefault="00F063F0">
      <w:pPr>
        <w:spacing w:after="330"/>
        <w:ind w:left="-3" w:right="15"/>
      </w:pPr>
      <w:r w:rsidRPr="00BE6626">
        <w:t>Dans cette section nous présentons deux modèles d’interactions abstraites et nous en déduirons quelques caractéristiques d’un modèle d’interactions abstraites pour la migration.</w:t>
      </w:r>
    </w:p>
    <w:p w14:paraId="7A03B229" w14:textId="77777777" w:rsidR="002D2FEF" w:rsidRPr="00BE6626" w:rsidRDefault="00F063F0">
      <w:pPr>
        <w:pStyle w:val="Heading4"/>
        <w:tabs>
          <w:tab w:val="center" w:pos="1545"/>
        </w:tabs>
        <w:spacing w:after="172"/>
        <w:ind w:left="-3" w:right="0" w:firstLine="0"/>
        <w:jc w:val="left"/>
        <w:rPr>
          <w:lang w:val="fr-FR"/>
        </w:rPr>
      </w:pPr>
      <w:r w:rsidRPr="00BE6626">
        <w:rPr>
          <w:lang w:val="fr-FR"/>
        </w:rPr>
        <w:t>3.1.4.1</w:t>
      </w:r>
      <w:r w:rsidRPr="00BE6626">
        <w:rPr>
          <w:lang w:val="fr-FR"/>
        </w:rPr>
        <w:tab/>
        <w:t>Modèle de Vlist</w:t>
      </w:r>
    </w:p>
    <w:p w14:paraId="7AD6C1AE" w14:textId="77777777" w:rsidR="002D2FEF" w:rsidRPr="00BE6626" w:rsidRDefault="00F063F0">
      <w:pPr>
        <w:ind w:left="-3" w:right="15"/>
      </w:pPr>
      <w:r w:rsidRPr="00BE6626">
        <w:t xml:space="preserve">Vlist </w:t>
      </w:r>
      <w:r w:rsidRPr="00BE6626">
        <w:rPr>
          <w:i/>
        </w:rPr>
        <w:t xml:space="preserve">et al. </w:t>
      </w:r>
      <w:r w:rsidRPr="00BE6626">
        <w:t>[vdVNHF11] proposent les primitives d’interactions (</w:t>
      </w:r>
      <w:r w:rsidRPr="00BE6626">
        <w:rPr>
          <w:i/>
        </w:rPr>
        <w:t>interaction primitives</w:t>
      </w:r>
      <w:r w:rsidRPr="00BE6626">
        <w:t>) qui constituent les plus petits éléments d’interactions identifiables ayant une relation significative avec l’interaction elle-même. Selon cette approche, il est possible de décrire les capacités d’interactions des différents dispositifs d’interactions à l’aide des primitives d’interactions, puis de décrire ensuite, à l’aide d’un mapping sémantique, la relation entre les dispositifs et l’UI. Les différentes primitives d’interactions sont associées à chaque dispositif d’interactions. Elles sont choisies, identifiées et associées aux dispositifs par le concepteur de l’UI. Par exemple les primitives d’interactions “Up” et “Down” correspondent aux touches étiquetées ’+’ et ’-’, ces primitives d’interactions ont des types de données et des valeurs, elles sont mappées sur des composants graphiques tels que les contrôles de volume pour permettre l’utilisation des composants avec ces touches. L’objectif de ce mapping sémantique est de faciliter son adaptation en fonction des contextes.</w:t>
      </w:r>
    </w:p>
    <w:p w14:paraId="1BD13AE8" w14:textId="5333927E" w:rsidR="002D2FEF" w:rsidRPr="00BE6626" w:rsidRDefault="00F063F0">
      <w:pPr>
        <w:spacing w:after="441"/>
        <w:ind w:left="-3" w:right="15"/>
      </w:pPr>
      <w:r w:rsidRPr="00BE6626">
        <w:t xml:space="preserve">Dans le cadre de la migration, la mise en correspondance des dispositifs d’interactions des plateformes de départ et d’arrivée semble être possible en utilisant une description sémantique des capacités des dispositifs d’interactions d’une plateforme par les primitives d’interactions. Pour cela il est nécessaire de trouver une </w:t>
      </w:r>
      <w:r w:rsidR="00694FAA" w:rsidRPr="00BE6626">
        <w:t>correspondance</w:t>
      </w:r>
      <w:r w:rsidRPr="00BE6626">
        <w:t xml:space="preserve"> à l’ensemble des primitives d’interactions de la plateforme de départ. Par exemple, si “Up” et “Down” existent dans la plateforme de départ, il faut les redéfinir pour </w:t>
      </w:r>
      <w:r w:rsidR="0078114C" w:rsidRPr="00BE6626">
        <w:t>une table interactive</w:t>
      </w:r>
      <w:r w:rsidRPr="00BE6626">
        <w:t xml:space="preserve"> en inventant le geste à décrire pour les activer. “Up” pourrait être représenté par le touché simple et “Down” par le touché double. Mais on peut aussi imaginer l’association toucher et glisser, etc.</w:t>
      </w:r>
    </w:p>
    <w:p w14:paraId="44CD9226" w14:textId="77777777" w:rsidR="002D2FEF" w:rsidRPr="00BE6626" w:rsidRDefault="00F063F0">
      <w:pPr>
        <w:pStyle w:val="Heading4"/>
        <w:tabs>
          <w:tab w:val="center" w:pos="1767"/>
        </w:tabs>
        <w:spacing w:after="179"/>
        <w:ind w:left="-3" w:right="0" w:firstLine="0"/>
        <w:jc w:val="left"/>
        <w:rPr>
          <w:lang w:val="fr-FR"/>
        </w:rPr>
      </w:pPr>
      <w:r w:rsidRPr="00BE6626">
        <w:rPr>
          <w:lang w:val="fr-FR"/>
        </w:rPr>
        <w:t>3.1.4.2</w:t>
      </w:r>
      <w:r w:rsidRPr="00BE6626">
        <w:rPr>
          <w:lang w:val="fr-FR"/>
        </w:rPr>
        <w:tab/>
        <w:t>Modèle de Gellersen</w:t>
      </w:r>
    </w:p>
    <w:p w14:paraId="1D6C9AAB" w14:textId="736EC950" w:rsidR="002D2FEF" w:rsidRPr="00BE6626" w:rsidRDefault="00F063F0" w:rsidP="00F56240">
      <w:pPr>
        <w:spacing w:after="400"/>
        <w:ind w:left="-3" w:right="15"/>
      </w:pPr>
      <w:r w:rsidRPr="00BE6626">
        <w:t xml:space="preserve">Gellersen [GH95] propose un modèle d’interactions abstraites qui a pour objectif de décrire les interactions en entrée et en sortie indépendamment des modalités d’interactions. Ce modèle est aussi indépendant d’un domaine ou d’une application. Il est présenté à la figure 3.6 et il permet de décrire une hiérarchie d’interactions </w:t>
      </w:r>
      <w:r w:rsidRPr="00BE6626">
        <w:lastRenderedPageBreak/>
        <w:t xml:space="preserve">en entrée et en sortie. Les interactions en entrée sont raffinées en deux catégories, les interactions d’entrée de données telles </w:t>
      </w:r>
      <w:r w:rsidR="00F56240" w:rsidRPr="00BE6626">
        <w:t>qu’Editor</w:t>
      </w:r>
      <w:r w:rsidRPr="00BE6626">
        <w:rPr>
          <w:i/>
        </w:rPr>
        <w:t xml:space="preserve">, Valuator </w:t>
      </w:r>
      <w:r w:rsidRPr="00BE6626">
        <w:t xml:space="preserve">(éditer du texte) et </w:t>
      </w:r>
      <w:r w:rsidRPr="00BE6626">
        <w:rPr>
          <w:i/>
        </w:rPr>
        <w:t xml:space="preserve">Option </w:t>
      </w:r>
      <w:r w:rsidRPr="00BE6626">
        <w:t xml:space="preserve">(sélectionner un élément d’une liste) qui sont des sous-classes de </w:t>
      </w:r>
      <w:r w:rsidRPr="00BE6626">
        <w:rPr>
          <w:i/>
        </w:rPr>
        <w:t xml:space="preserve">Entry </w:t>
      </w:r>
      <w:r w:rsidRPr="00BE6626">
        <w:t xml:space="preserve">d’une part et les interactions de </w:t>
      </w:r>
      <w:r w:rsidRPr="00BE6626">
        <w:rPr>
          <w:i/>
        </w:rPr>
        <w:t xml:space="preserve">Command </w:t>
      </w:r>
      <w:r w:rsidRPr="00BE6626">
        <w:rPr>
          <w:vertAlign w:val="superscript"/>
        </w:rPr>
        <w:footnoteReference w:id="7"/>
      </w:r>
      <w:r w:rsidRPr="00BE6626">
        <w:rPr>
          <w:vertAlign w:val="superscript"/>
        </w:rPr>
        <w:t xml:space="preserve"> </w:t>
      </w:r>
      <w:r w:rsidRPr="00BE6626">
        <w:t xml:space="preserve">et de </w:t>
      </w:r>
      <w:r w:rsidRPr="00BE6626">
        <w:rPr>
          <w:i/>
        </w:rPr>
        <w:t xml:space="preserve">Signal </w:t>
      </w:r>
      <w:r w:rsidRPr="00BE6626">
        <w:rPr>
          <w:vertAlign w:val="superscript"/>
        </w:rPr>
        <w:footnoteReference w:id="8"/>
      </w:r>
      <w:r w:rsidRPr="00BE6626">
        <w:rPr>
          <w:vertAlign w:val="superscript"/>
        </w:rPr>
        <w:t xml:space="preserve"> </w:t>
      </w:r>
      <w:r w:rsidRPr="00BE6626">
        <w:t>d’autre part. Les interactions en sortie sont aussi de deux types : les messages (alertes, confirmation, etc.) et la vue qui permet l’affichage des données et des composants de l’UI.</w:t>
      </w:r>
    </w:p>
    <w:p w14:paraId="56199319" w14:textId="77777777" w:rsidR="002D2FEF" w:rsidRPr="00BE6626" w:rsidRDefault="00F063F0">
      <w:pPr>
        <w:spacing w:after="0" w:line="259" w:lineRule="auto"/>
        <w:ind w:right="832" w:firstLine="0"/>
        <w:jc w:val="right"/>
      </w:pPr>
      <w:r w:rsidRPr="00BE6626">
        <w:drawing>
          <wp:inline distT="0" distB="0" distL="0" distR="0" wp14:anchorId="2F7867F6" wp14:editId="39390549">
            <wp:extent cx="4445191" cy="2747112"/>
            <wp:effectExtent l="0" t="0" r="0" b="0"/>
            <wp:docPr id="2470" name="Picture 2470"/>
            <wp:cNvGraphicFramePr/>
            <a:graphic xmlns:a="http://schemas.openxmlformats.org/drawingml/2006/main">
              <a:graphicData uri="http://schemas.openxmlformats.org/drawingml/2006/picture">
                <pic:pic xmlns:pic="http://schemas.openxmlformats.org/drawingml/2006/picture">
                  <pic:nvPicPr>
                    <pic:cNvPr id="2470" name="Picture 2470"/>
                    <pic:cNvPicPr/>
                  </pic:nvPicPr>
                  <pic:blipFill>
                    <a:blip r:embed="rId114"/>
                    <a:stretch>
                      <a:fillRect/>
                    </a:stretch>
                  </pic:blipFill>
                  <pic:spPr>
                    <a:xfrm>
                      <a:off x="0" y="0"/>
                      <a:ext cx="4445191" cy="2747112"/>
                    </a:xfrm>
                    <a:prstGeom prst="rect">
                      <a:avLst/>
                    </a:prstGeom>
                  </pic:spPr>
                </pic:pic>
              </a:graphicData>
            </a:graphic>
          </wp:inline>
        </w:drawing>
      </w:r>
      <w:r w:rsidRPr="00BE6626">
        <w:t xml:space="preserve"> </w:t>
      </w:r>
    </w:p>
    <w:p w14:paraId="2E2D0D69" w14:textId="77777777" w:rsidR="002D2FEF" w:rsidRPr="00BE6626" w:rsidRDefault="00F063F0">
      <w:pPr>
        <w:spacing w:after="588" w:line="265" w:lineRule="auto"/>
        <w:ind w:left="269" w:right="260" w:hanging="10"/>
        <w:jc w:val="center"/>
      </w:pPr>
      <w:r w:rsidRPr="00BE6626">
        <w:t>F</w:t>
      </w:r>
      <w:r w:rsidRPr="00BE6626">
        <w:rPr>
          <w:sz w:val="17"/>
        </w:rPr>
        <w:t xml:space="preserve">IGURE </w:t>
      </w:r>
      <w:r w:rsidRPr="00BE6626">
        <w:t>3.6 – Modèle d’interactions abstraites de Gellersen</w:t>
      </w:r>
    </w:p>
    <w:p w14:paraId="362AFFB5" w14:textId="658AE4A2" w:rsidR="002D2FEF" w:rsidRPr="00BE6626" w:rsidRDefault="00F063F0" w:rsidP="00696F4D">
      <w:pPr>
        <w:ind w:left="-3" w:right="15"/>
      </w:pPr>
      <w:r w:rsidRPr="00BE6626">
        <w:t xml:space="preserve">Dans le cadre du changement de modalité d’interactions entrainé par la migration, ce modèle permet de décrire les interactions des différents composants graphiques de l’UI de manière indépendante des modalités d’interactions. Par exemple une fenêtre d’authentification comportant des champs detexte et des boutons, les champs de texte seront représentés par les </w:t>
      </w:r>
      <w:r w:rsidRPr="00BE6626">
        <w:rPr>
          <w:i/>
        </w:rPr>
        <w:t xml:space="preserve">Editor </w:t>
      </w:r>
      <w:r w:rsidRPr="00BE6626">
        <w:t xml:space="preserve">qui sont des interactions à la fois en entrée et en sortie et les boutons seront représentés par des </w:t>
      </w:r>
      <w:r w:rsidRPr="00BE6626">
        <w:rPr>
          <w:i/>
        </w:rPr>
        <w:t xml:space="preserve">Command </w:t>
      </w:r>
      <w:r w:rsidRPr="00BE6626">
        <w:t>dans un modèle abstrait.</w:t>
      </w:r>
    </w:p>
    <w:p w14:paraId="2AA0A0CA" w14:textId="77777777" w:rsidR="002D2FEF" w:rsidRPr="00BE6626" w:rsidRDefault="00F063F0">
      <w:pPr>
        <w:spacing w:after="389"/>
        <w:ind w:left="-3" w:right="15"/>
      </w:pPr>
      <w:r w:rsidRPr="00BE6626">
        <w:t>Ce modèle identifie à la fois les interactions en entrée et en sortie de haut niveau indépendamment des modalités d’interactions. Dans le cadre de la migration de l’UI CBA par exemple, les interactions telles que la rotation, le déplacement ou le redimensionnement qui sont liés aux guidelines de la table interactives doivent être interprétés comme des commandes. Cette interprétation n’est pas générique et dépend du concepteur des interactions. En effet le déplacement peut être considéré comme une rotation en modifiant l’angle par exemple. De manière générale, le modèle de Gellersen est un modèle d’interactions abstraites qui nécessite la spécification de certaines interactions indépendantes des modalités d’interactions pendant la migration.</w:t>
      </w:r>
    </w:p>
    <w:p w14:paraId="6F453DA5" w14:textId="77777777" w:rsidR="002D2FEF" w:rsidRPr="00BE6626" w:rsidRDefault="00F063F0">
      <w:pPr>
        <w:pStyle w:val="Heading4"/>
        <w:tabs>
          <w:tab w:val="center" w:pos="1223"/>
        </w:tabs>
        <w:ind w:left="-3" w:right="0" w:firstLine="0"/>
        <w:jc w:val="left"/>
        <w:rPr>
          <w:lang w:val="fr-FR"/>
        </w:rPr>
      </w:pPr>
      <w:r w:rsidRPr="00BE6626">
        <w:rPr>
          <w:lang w:val="fr-FR"/>
        </w:rPr>
        <w:t>3.1.4.3</w:t>
      </w:r>
      <w:r w:rsidRPr="00BE6626">
        <w:rPr>
          <w:lang w:val="fr-FR"/>
        </w:rPr>
        <w:tab/>
        <w:t>Constats</w:t>
      </w:r>
    </w:p>
    <w:p w14:paraId="4E5AE218" w14:textId="77777777" w:rsidR="002D2FEF" w:rsidRPr="00BE6626" w:rsidRDefault="00F063F0">
      <w:pPr>
        <w:ind w:left="338" w:right="15" w:firstLine="0"/>
      </w:pPr>
      <w:r w:rsidRPr="00BE6626">
        <w:t>Deux caractéristiques sont essentielles pour les modèles d’interactions abstraites :</w:t>
      </w:r>
    </w:p>
    <w:p w14:paraId="0FA09601" w14:textId="77777777" w:rsidR="002D2FEF" w:rsidRPr="00BE6626" w:rsidRDefault="00F063F0" w:rsidP="00EF6FC4">
      <w:pPr>
        <w:numPr>
          <w:ilvl w:val="0"/>
          <w:numId w:val="11"/>
        </w:numPr>
        <w:ind w:left="556" w:right="15" w:hanging="218"/>
      </w:pPr>
      <w:r w:rsidRPr="00BE6626">
        <w:t>leurs indépendances par rapport à une modalité d’interactions</w:t>
      </w:r>
    </w:p>
    <w:p w14:paraId="1EA74B54" w14:textId="77777777" w:rsidR="002D2FEF" w:rsidRPr="00BE6626" w:rsidRDefault="00F063F0" w:rsidP="00EF6FC4">
      <w:pPr>
        <w:numPr>
          <w:ilvl w:val="0"/>
          <w:numId w:val="11"/>
        </w:numPr>
        <w:ind w:left="556" w:right="15" w:hanging="218"/>
      </w:pPr>
      <w:r w:rsidRPr="00BE6626">
        <w:t>et leur capacité à décrire toutes les interactions du langage d’une modalité.</w:t>
      </w:r>
    </w:p>
    <w:p w14:paraId="13019A61" w14:textId="77777777" w:rsidR="002D2FEF" w:rsidRPr="00BE6626" w:rsidRDefault="00F063F0">
      <w:pPr>
        <w:ind w:left="-3" w:right="15"/>
      </w:pPr>
      <w:r w:rsidRPr="00BE6626">
        <w:t xml:space="preserve">Le changement des modalités d’interactions est une transformation de la dimension dialogue (cf section 2.2.5) d’une UI de départ en établissant des équivalences entre les instruments des plateformes source et cible. L’équivalence des modalités d’interactions permet de garantir l’accessibilité des dialogues de l’UI de départ </w:t>
      </w:r>
      <w:r w:rsidRPr="00BE6626">
        <w:lastRenderedPageBreak/>
        <w:t>avec des instruments équivalents (cf section 2.2.2.2). Cette transformation ne prend pas en compte tous les problèmes liés à la transformation des dialogues.</w:t>
      </w:r>
    </w:p>
    <w:p w14:paraId="3F8C2BF1" w14:textId="4B33705E" w:rsidR="002D2FEF" w:rsidRPr="00BE6626" w:rsidRDefault="00F063F0">
      <w:pPr>
        <w:spacing w:after="511" w:line="261" w:lineRule="auto"/>
        <w:ind w:left="-3"/>
        <w:jc w:val="left"/>
      </w:pPr>
      <w:r w:rsidRPr="00BE6626">
        <w:t xml:space="preserve">Les problèmes de la sous-dimensions des dialogues multi-utilisateurs et </w:t>
      </w:r>
      <w:r w:rsidR="00694FAA" w:rsidRPr="00BE6626">
        <w:t>colocalisés</w:t>
      </w:r>
      <w:r w:rsidRPr="00BE6626">
        <w:t xml:space="preserve"> par exemple ne peuvent pas être pris en compte par des équivalences simples sans tenir compte du nombre d’utilisateurs et des types d’interactions. Le changement des modalités d’interactions ne prend pas non plus en compte les autres dimensions (Structure et Positionnement, Style). La section 3.2 suivante identifie les principes qui guident la transformation des dimensions.</w:t>
      </w:r>
    </w:p>
    <w:p w14:paraId="06F1D8A5" w14:textId="77777777" w:rsidR="007513F4" w:rsidRPr="00BE6626" w:rsidRDefault="007513F4" w:rsidP="007513F4">
      <w:pPr>
        <w:sectPr w:rsidR="007513F4" w:rsidRPr="00BE6626" w:rsidSect="00F740F4">
          <w:headerReference w:type="even" r:id="rId115"/>
          <w:headerReference w:type="default" r:id="rId116"/>
          <w:footerReference w:type="even" r:id="rId117"/>
          <w:footerReference w:type="default" r:id="rId118"/>
          <w:headerReference w:type="first" r:id="rId119"/>
          <w:footerReference w:type="first" r:id="rId120"/>
          <w:pgSz w:w="11900" w:h="16840"/>
          <w:pgMar w:top="1440" w:right="1080" w:bottom="1440" w:left="1080" w:header="720" w:footer="720" w:gutter="0"/>
          <w:cols w:space="720"/>
          <w:docGrid w:linePitch="299"/>
        </w:sectPr>
      </w:pPr>
    </w:p>
    <w:p w14:paraId="45DE9473" w14:textId="77777777" w:rsidR="007513F4" w:rsidRPr="00BE6626" w:rsidRDefault="007513F4" w:rsidP="007513F4">
      <w:pPr>
        <w:spacing w:after="511" w:line="261" w:lineRule="auto"/>
        <w:ind w:firstLine="0"/>
        <w:jc w:val="left"/>
      </w:pPr>
    </w:p>
    <w:p w14:paraId="7F7E98EF" w14:textId="77777777" w:rsidR="002D2FEF" w:rsidRPr="00BE6626" w:rsidRDefault="00F063F0">
      <w:pPr>
        <w:pStyle w:val="Heading1"/>
        <w:tabs>
          <w:tab w:val="center" w:pos="4189"/>
        </w:tabs>
        <w:ind w:left="-7" w:firstLine="0"/>
        <w:rPr>
          <w:lang w:val="fr-FR"/>
        </w:rPr>
      </w:pPr>
      <w:bookmarkStart w:id="25" w:name="_Toc266772"/>
      <w:r w:rsidRPr="00BE6626">
        <w:rPr>
          <w:lang w:val="fr-FR"/>
        </w:rPr>
        <w:t>3.2</w:t>
      </w:r>
      <w:r w:rsidRPr="00BE6626">
        <w:rPr>
          <w:lang w:val="fr-FR"/>
        </w:rPr>
        <w:tab/>
        <w:t>Principes de conception des UI pour les tables interactives</w:t>
      </w:r>
      <w:bookmarkEnd w:id="25"/>
    </w:p>
    <w:p w14:paraId="36BE079B" w14:textId="77777777" w:rsidR="002D2FEF" w:rsidRPr="00BE6626" w:rsidRDefault="00F063F0">
      <w:pPr>
        <w:ind w:left="-3" w:right="15"/>
      </w:pPr>
      <w:r w:rsidRPr="00BE6626">
        <w:t>La conception ou la transformation des différentes dimensions des UI pour les tables interactives est une activité d’ingénierie qui est guidée par des critères ou des heuristiques afin d’assurer l’utilisabilité du résultat final. Les critères ergonomiques de conception par exemple constituent des propriétés génériques (de haut niveau d’abstraction) applicables à toutes les plateformes. Pour mettre en place un processus de migration réutilisable, il est indispensable d’affiner les critères ergonomiques généralement décrit en langage naturel en règles applicables pour transformer les différentes dimensions d’une UI.</w:t>
      </w:r>
    </w:p>
    <w:p w14:paraId="333685AC" w14:textId="77777777" w:rsidR="002D2FEF" w:rsidRPr="00BE6626" w:rsidRDefault="00F063F0">
      <w:pPr>
        <w:spacing w:after="400"/>
        <w:ind w:left="-3" w:right="15"/>
      </w:pPr>
      <w:r w:rsidRPr="00BE6626">
        <w:t>L’affinement des critères abstrait se fait par rapport aux spécificités de l’environnement ciblé. Dans le cadre des tables interactives, nous identifions à la section 3.2.1 les propriétés qui les caractérisent et qui influencent la migration des UI. La section 3.2.2 présente les critères ergonomiques de conception et leur affinement par rapport aux propriétés caractéristiques des tables interactives. La section 3.2.3 présentent l’ensemble des recommandations pour la transformation des différentes dimensions des UI pendant la migration.</w:t>
      </w:r>
    </w:p>
    <w:p w14:paraId="4DB2F272" w14:textId="77777777" w:rsidR="002D2FEF" w:rsidRPr="00BE6626" w:rsidRDefault="00F063F0">
      <w:pPr>
        <w:pStyle w:val="Heading2"/>
        <w:tabs>
          <w:tab w:val="center" w:pos="3229"/>
        </w:tabs>
        <w:ind w:left="-3" w:firstLine="0"/>
        <w:rPr>
          <w:lang w:val="fr-FR"/>
        </w:rPr>
      </w:pPr>
      <w:bookmarkStart w:id="26" w:name="_Toc266773"/>
      <w:r w:rsidRPr="00BE6626">
        <w:rPr>
          <w:lang w:val="fr-FR"/>
        </w:rPr>
        <w:t>3.2.1</w:t>
      </w:r>
      <w:r w:rsidRPr="00BE6626">
        <w:rPr>
          <w:lang w:val="fr-FR"/>
        </w:rPr>
        <w:tab/>
        <w:t>Propriétés caractéristiques des tables interactives</w:t>
      </w:r>
      <w:bookmarkEnd w:id="26"/>
    </w:p>
    <w:p w14:paraId="650BECE2" w14:textId="77777777" w:rsidR="002D2FEF" w:rsidRPr="00BE6626" w:rsidRDefault="00F063F0">
      <w:pPr>
        <w:spacing w:after="573"/>
        <w:ind w:left="-3" w:right="15"/>
      </w:pPr>
      <w:r w:rsidRPr="00BE6626">
        <w:t>Les éléments du modèle d’interactions instrumentales des tables interactives tels que les dispositifs matériels d’interactions en entrée et en sortie, les bibliothèques graphiques ou les modalités d’interactions nous permettent d’identifier des propriétés, caractéristiques des tables interactives, qui impactent la migration des UI vers des tables interactives.</w:t>
      </w:r>
    </w:p>
    <w:p w14:paraId="158B8268" w14:textId="77777777" w:rsidR="002D2FEF" w:rsidRPr="00BE6626" w:rsidRDefault="00F063F0">
      <w:pPr>
        <w:pStyle w:val="Heading4"/>
        <w:tabs>
          <w:tab w:val="center" w:pos="2432"/>
        </w:tabs>
        <w:spacing w:after="215"/>
        <w:ind w:left="-3" w:right="0" w:firstLine="0"/>
        <w:jc w:val="left"/>
        <w:rPr>
          <w:lang w:val="fr-FR"/>
        </w:rPr>
      </w:pPr>
      <w:r w:rsidRPr="00BE6626">
        <w:rPr>
          <w:lang w:val="fr-FR"/>
        </w:rPr>
        <w:t>3.2.1.1</w:t>
      </w:r>
      <w:r w:rsidRPr="00BE6626">
        <w:rPr>
          <w:lang w:val="fr-FR"/>
        </w:rPr>
        <w:tab/>
        <w:t>Dispositifs d’interactions en entrée</w:t>
      </w:r>
    </w:p>
    <w:p w14:paraId="24167D44" w14:textId="77777777" w:rsidR="002D2FEF" w:rsidRPr="00BE6626" w:rsidRDefault="00F063F0">
      <w:pPr>
        <w:spacing w:after="319"/>
        <w:ind w:left="-3" w:right="15"/>
      </w:pPr>
      <w:r w:rsidRPr="00BE6626">
        <w:t>Ces dispositifs influencent la conception des dialogues. Dans le cadre des tables interactives nous identifions deux propriétés qui correspondent aux moyens d’interactions tangibles et tactiles.</w:t>
      </w:r>
    </w:p>
    <w:p w14:paraId="0DD056FF" w14:textId="77777777" w:rsidR="002D2FEF" w:rsidRPr="00BE6626" w:rsidRDefault="00F063F0">
      <w:pPr>
        <w:pBdr>
          <w:top w:val="single" w:sz="4" w:space="0" w:color="000000"/>
          <w:left w:val="single" w:sz="4" w:space="0" w:color="000000"/>
          <w:bottom w:val="single" w:sz="4" w:space="0" w:color="000000"/>
          <w:right w:val="single" w:sz="4" w:space="0" w:color="000000"/>
        </w:pBdr>
        <w:spacing w:after="238" w:line="259" w:lineRule="auto"/>
        <w:ind w:left="401" w:right="233" w:hanging="10"/>
        <w:jc w:val="left"/>
      </w:pPr>
      <w:r w:rsidRPr="00BE6626">
        <w:rPr>
          <w:b/>
        </w:rPr>
        <w:t xml:space="preserve">Propriété 1 </w:t>
      </w:r>
      <w:r w:rsidRPr="00BE6626">
        <w:rPr>
          <w:i/>
        </w:rPr>
        <w:t>Tangibilité des interactions</w:t>
      </w:r>
    </w:p>
    <w:p w14:paraId="0CA63E72" w14:textId="77777777" w:rsidR="002D2FEF" w:rsidRPr="00BE6626" w:rsidRDefault="00F063F0">
      <w:pPr>
        <w:pBdr>
          <w:top w:val="single" w:sz="4" w:space="0" w:color="000000"/>
          <w:left w:val="single" w:sz="4" w:space="0" w:color="000000"/>
          <w:bottom w:val="single" w:sz="4" w:space="0" w:color="000000"/>
          <w:right w:val="single" w:sz="4" w:space="0" w:color="000000"/>
        </w:pBdr>
        <w:spacing w:after="348" w:line="257" w:lineRule="auto"/>
        <w:ind w:left="401" w:right="233" w:hanging="10"/>
      </w:pPr>
      <w:r w:rsidRPr="00BE6626">
        <w:t>Les dispositifs d’interactions en entrée permettent d’associer des objets physiques aux fonctionnalités ou aux composants graphiques. En effet, les objets physiques peuvent aussi être utilisés pour activer des fonctionnalités et pour afficher ou déplacer des objets virtuels d’une UI.</w:t>
      </w:r>
    </w:p>
    <w:p w14:paraId="60B64BAB" w14:textId="0846618F" w:rsidR="002D2FEF" w:rsidRPr="00BE6626" w:rsidRDefault="00F063F0">
      <w:pPr>
        <w:pBdr>
          <w:top w:val="single" w:sz="4" w:space="0" w:color="000000"/>
          <w:left w:val="single" w:sz="4" w:space="0" w:color="000000"/>
          <w:bottom w:val="single" w:sz="4" w:space="0" w:color="000000"/>
          <w:right w:val="single" w:sz="4" w:space="0" w:color="000000"/>
        </w:pBdr>
        <w:spacing w:after="238" w:line="259" w:lineRule="auto"/>
        <w:ind w:left="401" w:right="233" w:hanging="10"/>
        <w:jc w:val="left"/>
      </w:pPr>
      <w:r w:rsidRPr="00BE6626">
        <w:rPr>
          <w:b/>
        </w:rPr>
        <w:t xml:space="preserve">Propriété 2 </w:t>
      </w:r>
      <w:r w:rsidR="00694FAA" w:rsidRPr="00BE6626">
        <w:rPr>
          <w:i/>
        </w:rPr>
        <w:t>Tactilité</w:t>
      </w:r>
      <w:r w:rsidRPr="00BE6626">
        <w:rPr>
          <w:i/>
        </w:rPr>
        <w:t xml:space="preserve"> des interactions</w:t>
      </w:r>
    </w:p>
    <w:p w14:paraId="4C81B80F" w14:textId="77777777" w:rsidR="002D2FEF" w:rsidRPr="00BE6626" w:rsidRDefault="00F063F0">
      <w:pPr>
        <w:pBdr>
          <w:top w:val="single" w:sz="4" w:space="0" w:color="000000"/>
          <w:left w:val="single" w:sz="4" w:space="0" w:color="000000"/>
          <w:bottom w:val="single" w:sz="4" w:space="0" w:color="000000"/>
          <w:right w:val="single" w:sz="4" w:space="0" w:color="000000"/>
        </w:pBdr>
        <w:spacing w:after="574" w:line="257" w:lineRule="auto"/>
        <w:ind w:left="401" w:right="233" w:hanging="10"/>
      </w:pPr>
      <w:r w:rsidRPr="00BE6626">
        <w:t>Les dispositifs d’interactions en entrée des tables interactives permettent de décrire des manipulations directes des UI telles que la sélection, l’édition, le redimensionnement, le déplacement, etc.</w:t>
      </w:r>
    </w:p>
    <w:p w14:paraId="277F0898" w14:textId="77777777" w:rsidR="002D2FEF" w:rsidRPr="00BE6626" w:rsidRDefault="00F063F0">
      <w:pPr>
        <w:pStyle w:val="Heading4"/>
        <w:tabs>
          <w:tab w:val="center" w:pos="2400"/>
        </w:tabs>
        <w:spacing w:after="215"/>
        <w:ind w:left="-3" w:right="0" w:firstLine="0"/>
        <w:jc w:val="left"/>
        <w:rPr>
          <w:lang w:val="fr-FR"/>
        </w:rPr>
      </w:pPr>
      <w:r w:rsidRPr="00BE6626">
        <w:rPr>
          <w:lang w:val="fr-FR"/>
        </w:rPr>
        <w:t>3.2.1.2</w:t>
      </w:r>
      <w:r w:rsidRPr="00BE6626">
        <w:rPr>
          <w:lang w:val="fr-FR"/>
        </w:rPr>
        <w:tab/>
        <w:t>Dispositifs d’interactions en sortie</w:t>
      </w:r>
    </w:p>
    <w:p w14:paraId="4F796D55" w14:textId="77777777" w:rsidR="002D2FEF" w:rsidRPr="00BE6626" w:rsidRDefault="00F063F0">
      <w:pPr>
        <w:spacing w:after="276"/>
        <w:ind w:left="-3" w:right="15"/>
      </w:pPr>
      <w:r w:rsidRPr="00BE6626">
        <w:t>Ce sont les surfaces d’affichage des tables interactives, les propriétés caractéristiques liées à la taille et à la disposition des tables interactives qui impactent la conception de la structure et du positionnement des éléments des UI.</w:t>
      </w:r>
    </w:p>
    <w:p w14:paraId="1DBCBC61" w14:textId="77777777" w:rsidR="00FD52EA" w:rsidRPr="00BE6626" w:rsidRDefault="00FD52EA">
      <w:pPr>
        <w:spacing w:after="276"/>
        <w:ind w:left="-3" w:right="15"/>
      </w:pPr>
    </w:p>
    <w:p w14:paraId="41B145FA" w14:textId="77777777" w:rsidR="00FD52EA" w:rsidRPr="00BE6626" w:rsidRDefault="00FD52EA">
      <w:pPr>
        <w:spacing w:after="276"/>
        <w:ind w:left="-3" w:right="15"/>
      </w:pPr>
    </w:p>
    <w:p w14:paraId="006445FA" w14:textId="77777777" w:rsidR="002D2FEF" w:rsidRPr="00BE6626" w:rsidRDefault="00F063F0">
      <w:pPr>
        <w:pBdr>
          <w:top w:val="single" w:sz="4" w:space="0" w:color="000000"/>
          <w:left w:val="single" w:sz="4" w:space="0" w:color="000000"/>
          <w:bottom w:val="single" w:sz="4" w:space="0" w:color="000000"/>
          <w:right w:val="single" w:sz="4" w:space="0" w:color="000000"/>
        </w:pBdr>
        <w:spacing w:after="238" w:line="259" w:lineRule="auto"/>
        <w:ind w:left="401" w:right="233" w:hanging="10"/>
        <w:jc w:val="left"/>
      </w:pPr>
      <w:r w:rsidRPr="00BE6626">
        <w:rPr>
          <w:b/>
        </w:rPr>
        <w:lastRenderedPageBreak/>
        <w:t xml:space="preserve">Propriété 3 </w:t>
      </w:r>
      <w:r w:rsidRPr="00BE6626">
        <w:rPr>
          <w:i/>
        </w:rPr>
        <w:t>Taille de la surface d’affichage</w:t>
      </w:r>
    </w:p>
    <w:p w14:paraId="21DD311C" w14:textId="77777777" w:rsidR="002D2FEF" w:rsidRPr="00BE6626" w:rsidRDefault="00F063F0">
      <w:pPr>
        <w:pBdr>
          <w:top w:val="single" w:sz="4" w:space="0" w:color="000000"/>
          <w:left w:val="single" w:sz="4" w:space="0" w:color="000000"/>
          <w:bottom w:val="single" w:sz="4" w:space="0" w:color="000000"/>
          <w:right w:val="single" w:sz="4" w:space="0" w:color="000000"/>
        </w:pBdr>
        <w:spacing w:after="394" w:line="257" w:lineRule="auto"/>
        <w:ind w:left="401" w:right="233" w:hanging="10"/>
      </w:pPr>
      <w:r w:rsidRPr="00BE6626">
        <w:t>Cette propriété permet d’adapter la taille des composants graphiques par rapport à la taille de l’écran pour faciliter l’utilisation de l’UI.</w:t>
      </w:r>
    </w:p>
    <w:p w14:paraId="3DB1B5DF" w14:textId="77777777" w:rsidR="002D2FEF" w:rsidRPr="00BE6626" w:rsidRDefault="00F063F0">
      <w:pPr>
        <w:pBdr>
          <w:top w:val="single" w:sz="4" w:space="0" w:color="000000"/>
          <w:left w:val="single" w:sz="4" w:space="0" w:color="000000"/>
          <w:bottom w:val="single" w:sz="4" w:space="0" w:color="000000"/>
          <w:right w:val="single" w:sz="4" w:space="0" w:color="000000"/>
        </w:pBdr>
        <w:spacing w:after="238" w:line="259" w:lineRule="auto"/>
        <w:ind w:left="401" w:right="233" w:hanging="10"/>
        <w:jc w:val="left"/>
      </w:pPr>
      <w:r w:rsidRPr="00BE6626">
        <w:rPr>
          <w:b/>
        </w:rPr>
        <w:t xml:space="preserve">Propriété 4 </w:t>
      </w:r>
      <w:r w:rsidRPr="00BE6626">
        <w:rPr>
          <w:i/>
        </w:rPr>
        <w:t>Disposition de la surface d’affichage</w:t>
      </w:r>
    </w:p>
    <w:p w14:paraId="659B04CD" w14:textId="77777777" w:rsidR="002D2FEF" w:rsidRPr="00BE6626" w:rsidRDefault="00F063F0">
      <w:pPr>
        <w:pBdr>
          <w:top w:val="single" w:sz="4" w:space="0" w:color="000000"/>
          <w:left w:val="single" w:sz="4" w:space="0" w:color="000000"/>
          <w:bottom w:val="single" w:sz="4" w:space="0" w:color="000000"/>
          <w:right w:val="single" w:sz="4" w:space="0" w:color="000000"/>
        </w:pBdr>
        <w:spacing w:after="574" w:line="257" w:lineRule="auto"/>
        <w:ind w:left="401" w:right="233" w:hanging="10"/>
      </w:pPr>
      <w:r w:rsidRPr="00BE6626">
        <w:t>La surface d’affichage peut être disposée de manière horizontale comme une table de travail ou de manière verticale comme un tableau collaboratif. Ces dispositions influencent l’orientation et l’utilisation des composants graphiques d’une UI en particulier si des utilisateurs peuvent être tout autour de la table.</w:t>
      </w:r>
    </w:p>
    <w:p w14:paraId="07140FAE" w14:textId="77777777" w:rsidR="002D2FEF" w:rsidRPr="00BE6626" w:rsidRDefault="00F063F0">
      <w:pPr>
        <w:pStyle w:val="Heading4"/>
        <w:tabs>
          <w:tab w:val="center" w:pos="2397"/>
        </w:tabs>
        <w:spacing w:after="215"/>
        <w:ind w:left="-3" w:right="0" w:firstLine="0"/>
        <w:jc w:val="left"/>
        <w:rPr>
          <w:lang w:val="fr-FR"/>
        </w:rPr>
      </w:pPr>
      <w:r w:rsidRPr="00BE6626">
        <w:rPr>
          <w:lang w:val="fr-FR"/>
        </w:rPr>
        <w:t>3.2.1.3</w:t>
      </w:r>
      <w:r w:rsidRPr="00BE6626">
        <w:rPr>
          <w:lang w:val="fr-FR"/>
        </w:rPr>
        <w:tab/>
        <w:t>Utilisateurs des tables interactives</w:t>
      </w:r>
    </w:p>
    <w:p w14:paraId="27AA4C92" w14:textId="0C0563E4" w:rsidR="002D2FEF" w:rsidRPr="00BE6626" w:rsidRDefault="00F063F0" w:rsidP="008B00CC">
      <w:pPr>
        <w:spacing w:after="200"/>
        <w:ind w:left="-3" w:right="15"/>
      </w:pPr>
      <w:r w:rsidRPr="00BE6626">
        <w:t xml:space="preserve">Le nombre d’utilisateurs influencent la conception des dialogues et de la structure des UI. En effet le nombre permet de savoir si les dialogues de l’UI favorisent la collaboration ou ils sont destinés à </w:t>
      </w:r>
      <w:r w:rsidR="00F56240" w:rsidRPr="00BE6626">
        <w:t>un utilisateur</w:t>
      </w:r>
      <w:r w:rsidRPr="00BE6626">
        <w:t>. Le nombre permet aussi de savoir si la structure de l’UI est accessible à plusieurs utilisateurs ou si elle est destinée à un utilisateur.</w:t>
      </w:r>
    </w:p>
    <w:tbl>
      <w:tblPr>
        <w:tblStyle w:val="TableGrid"/>
        <w:tblW w:w="8066" w:type="dxa"/>
        <w:tblInd w:w="343" w:type="dxa"/>
        <w:tblCellMar>
          <w:left w:w="63" w:type="dxa"/>
          <w:bottom w:w="18" w:type="dxa"/>
          <w:right w:w="66" w:type="dxa"/>
        </w:tblCellMar>
        <w:tblLook w:val="04A0" w:firstRow="1" w:lastRow="0" w:firstColumn="1" w:lastColumn="0" w:noHBand="0" w:noVBand="1"/>
      </w:tblPr>
      <w:tblGrid>
        <w:gridCol w:w="8066"/>
      </w:tblGrid>
      <w:tr w:rsidR="002D2FEF" w:rsidRPr="00BE6626" w14:paraId="24C0CF23" w14:textId="77777777">
        <w:trPr>
          <w:trHeight w:val="1357"/>
        </w:trPr>
        <w:tc>
          <w:tcPr>
            <w:tcW w:w="8066" w:type="dxa"/>
            <w:tcBorders>
              <w:top w:val="single" w:sz="4" w:space="0" w:color="000000"/>
              <w:left w:val="single" w:sz="4" w:space="0" w:color="000000"/>
              <w:bottom w:val="double" w:sz="4" w:space="0" w:color="000000"/>
              <w:right w:val="single" w:sz="4" w:space="0" w:color="000000"/>
            </w:tcBorders>
            <w:vAlign w:val="bottom"/>
          </w:tcPr>
          <w:p w14:paraId="4B484605" w14:textId="77777777" w:rsidR="002D2FEF" w:rsidRPr="00BE6626" w:rsidRDefault="00F063F0">
            <w:pPr>
              <w:spacing w:after="266" w:line="259" w:lineRule="auto"/>
              <w:ind w:firstLine="0"/>
              <w:jc w:val="left"/>
            </w:pPr>
            <w:r w:rsidRPr="00BE6626">
              <w:rPr>
                <w:b/>
              </w:rPr>
              <w:t xml:space="preserve">Propriété 5 </w:t>
            </w:r>
            <w:r w:rsidRPr="00BE6626">
              <w:rPr>
                <w:i/>
              </w:rPr>
              <w:t>Nombre d’utilisateurs</w:t>
            </w:r>
          </w:p>
          <w:p w14:paraId="2EB30483" w14:textId="77777777" w:rsidR="002D2FEF" w:rsidRPr="00BE6626" w:rsidRDefault="00F063F0">
            <w:pPr>
              <w:spacing w:after="0" w:line="259" w:lineRule="auto"/>
              <w:ind w:firstLine="0"/>
            </w:pPr>
            <w:r w:rsidRPr="00BE6626">
              <w:t>Cette propriété permet la description des dialogues et de la structure des éléments graphiques pour faciliter la collaboration et l’accessibilité de l’UI des tables interactives.</w:t>
            </w:r>
          </w:p>
        </w:tc>
      </w:tr>
      <w:tr w:rsidR="002D2FEF" w:rsidRPr="00BE6626" w14:paraId="3B2ED15B" w14:textId="77777777">
        <w:trPr>
          <w:trHeight w:val="1842"/>
        </w:trPr>
        <w:tc>
          <w:tcPr>
            <w:tcW w:w="8066" w:type="dxa"/>
            <w:tcBorders>
              <w:top w:val="double" w:sz="4" w:space="0" w:color="000000"/>
              <w:left w:val="single" w:sz="4" w:space="0" w:color="000000"/>
              <w:bottom w:val="single" w:sz="4" w:space="0" w:color="000000"/>
              <w:right w:val="single" w:sz="4" w:space="0" w:color="000000"/>
            </w:tcBorders>
            <w:vAlign w:val="bottom"/>
          </w:tcPr>
          <w:p w14:paraId="13D73860" w14:textId="77777777" w:rsidR="002D2FEF" w:rsidRPr="00BE6626" w:rsidRDefault="00F063F0">
            <w:pPr>
              <w:spacing w:after="237" w:line="259" w:lineRule="auto"/>
              <w:ind w:firstLine="0"/>
              <w:jc w:val="left"/>
            </w:pPr>
            <w:r w:rsidRPr="00BE6626">
              <w:rPr>
                <w:b/>
              </w:rPr>
              <w:t xml:space="preserve">Propriété 6 </w:t>
            </w:r>
            <w:r w:rsidRPr="00BE6626">
              <w:rPr>
                <w:i/>
              </w:rPr>
              <w:t>Répartition des utilisateurs</w:t>
            </w:r>
          </w:p>
          <w:p w14:paraId="429A795E" w14:textId="77777777" w:rsidR="002D2FEF" w:rsidRPr="00BE6626" w:rsidRDefault="00F063F0">
            <w:pPr>
              <w:spacing w:after="0" w:line="259" w:lineRule="auto"/>
              <w:ind w:firstLine="0"/>
            </w:pPr>
            <w:r w:rsidRPr="00BE6626">
              <w:t>Cette propriété permet de savoir comment décrire la collaboration entre les utilisateurs autour de la table. La répartition de l’espace de travail de chaque utilisateur peut se faire par une division géographique de la surface ou permettre aux utilisateurs d’accéder à toute la surface.</w:t>
            </w:r>
          </w:p>
        </w:tc>
      </w:tr>
    </w:tbl>
    <w:p w14:paraId="0E227178" w14:textId="77777777" w:rsidR="002D2FEF" w:rsidRPr="00BE6626" w:rsidRDefault="00F063F0" w:rsidP="008B00CC">
      <w:pPr>
        <w:pStyle w:val="Heading4"/>
        <w:tabs>
          <w:tab w:val="center" w:pos="2374"/>
        </w:tabs>
        <w:spacing w:before="300"/>
        <w:ind w:left="-3" w:right="0" w:firstLine="0"/>
        <w:jc w:val="left"/>
        <w:rPr>
          <w:lang w:val="fr-FR"/>
        </w:rPr>
      </w:pPr>
      <w:r w:rsidRPr="00BE6626">
        <w:rPr>
          <w:lang w:val="fr-FR"/>
        </w:rPr>
        <w:t>3.2.1.4</w:t>
      </w:r>
      <w:r w:rsidRPr="00BE6626">
        <w:rPr>
          <w:lang w:val="fr-FR"/>
        </w:rPr>
        <w:tab/>
        <w:t>Types d’UI des tables interactives</w:t>
      </w:r>
    </w:p>
    <w:p w14:paraId="5A67C12A" w14:textId="77777777" w:rsidR="002D2FEF" w:rsidRPr="00BE6626" w:rsidRDefault="00F063F0">
      <w:pPr>
        <w:ind w:left="-3" w:right="15"/>
      </w:pPr>
      <w:r w:rsidRPr="00BE6626">
        <w:t>Les tables interactives présentées à la section 3.1 présentent des UI de types collaboratifs et UI tangibles. Elles sont classées dans le tableau 3.2.</w:t>
      </w:r>
    </w:p>
    <w:tbl>
      <w:tblPr>
        <w:tblStyle w:val="TableGrid"/>
        <w:tblW w:w="8496" w:type="dxa"/>
        <w:tblInd w:w="5" w:type="dxa"/>
        <w:tblCellMar>
          <w:top w:w="58" w:type="dxa"/>
          <w:left w:w="130" w:type="dxa"/>
          <w:right w:w="115" w:type="dxa"/>
        </w:tblCellMar>
        <w:tblLook w:val="04A0" w:firstRow="1" w:lastRow="0" w:firstColumn="1" w:lastColumn="0" w:noHBand="0" w:noVBand="1"/>
      </w:tblPr>
      <w:tblGrid>
        <w:gridCol w:w="2124"/>
        <w:gridCol w:w="2124"/>
        <w:gridCol w:w="2124"/>
        <w:gridCol w:w="2124"/>
      </w:tblGrid>
      <w:tr w:rsidR="002D2FEF" w:rsidRPr="00BE6626" w14:paraId="5EE80F4E"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596A476A" w14:textId="77777777" w:rsidR="002D2FEF" w:rsidRPr="00BE6626" w:rsidRDefault="00F063F0">
            <w:pPr>
              <w:spacing w:after="0" w:line="259" w:lineRule="auto"/>
              <w:ind w:right="13" w:firstLine="0"/>
              <w:jc w:val="center"/>
            </w:pPr>
            <w:r w:rsidRPr="00BE6626">
              <w:rPr>
                <w:b/>
                <w:sz w:val="20"/>
              </w:rPr>
              <w:t>Tables Interactives</w:t>
            </w:r>
          </w:p>
        </w:tc>
        <w:tc>
          <w:tcPr>
            <w:tcW w:w="2124" w:type="dxa"/>
            <w:tcBorders>
              <w:top w:val="single" w:sz="4" w:space="0" w:color="000000"/>
              <w:left w:val="single" w:sz="4" w:space="0" w:color="000000"/>
              <w:bottom w:val="single" w:sz="4" w:space="0" w:color="000000"/>
              <w:right w:val="single" w:sz="4" w:space="0" w:color="000000"/>
            </w:tcBorders>
          </w:tcPr>
          <w:p w14:paraId="5D42A192" w14:textId="77777777" w:rsidR="002D2FEF" w:rsidRPr="00BE6626" w:rsidRDefault="00F063F0">
            <w:pPr>
              <w:spacing w:after="0" w:line="259" w:lineRule="auto"/>
              <w:ind w:right="13" w:firstLine="0"/>
              <w:jc w:val="center"/>
            </w:pPr>
            <w:r w:rsidRPr="00BE6626">
              <w:rPr>
                <w:b/>
                <w:sz w:val="20"/>
              </w:rPr>
              <w:t>Utilisateurs</w:t>
            </w:r>
          </w:p>
        </w:tc>
        <w:tc>
          <w:tcPr>
            <w:tcW w:w="2124" w:type="dxa"/>
            <w:tcBorders>
              <w:top w:val="single" w:sz="4" w:space="0" w:color="000000"/>
              <w:left w:val="single" w:sz="4" w:space="0" w:color="000000"/>
              <w:bottom w:val="single" w:sz="4" w:space="0" w:color="000000"/>
              <w:right w:val="single" w:sz="4" w:space="0" w:color="000000"/>
            </w:tcBorders>
          </w:tcPr>
          <w:p w14:paraId="603D45BD" w14:textId="77777777" w:rsidR="002D2FEF" w:rsidRPr="00BE6626" w:rsidRDefault="00F063F0">
            <w:pPr>
              <w:spacing w:after="0" w:line="259" w:lineRule="auto"/>
              <w:ind w:firstLine="0"/>
              <w:jc w:val="center"/>
            </w:pPr>
            <w:r w:rsidRPr="00BE6626">
              <w:rPr>
                <w:b/>
                <w:sz w:val="20"/>
              </w:rPr>
              <w:t>Instruments d’interactions</w:t>
            </w:r>
          </w:p>
        </w:tc>
        <w:tc>
          <w:tcPr>
            <w:tcW w:w="2124" w:type="dxa"/>
            <w:tcBorders>
              <w:top w:val="single" w:sz="4" w:space="0" w:color="000000"/>
              <w:left w:val="single" w:sz="4" w:space="0" w:color="000000"/>
              <w:bottom w:val="single" w:sz="4" w:space="0" w:color="000000"/>
              <w:right w:val="single" w:sz="4" w:space="0" w:color="000000"/>
            </w:tcBorders>
          </w:tcPr>
          <w:p w14:paraId="29A94C7D" w14:textId="77777777" w:rsidR="002D2FEF" w:rsidRPr="00BE6626" w:rsidRDefault="00F063F0">
            <w:pPr>
              <w:spacing w:after="0" w:line="259" w:lineRule="auto"/>
              <w:ind w:right="13" w:firstLine="0"/>
              <w:jc w:val="center"/>
            </w:pPr>
            <w:r w:rsidRPr="00BE6626">
              <w:rPr>
                <w:b/>
                <w:sz w:val="20"/>
              </w:rPr>
              <w:t>Types d’UI</w:t>
            </w:r>
          </w:p>
        </w:tc>
      </w:tr>
      <w:tr w:rsidR="002D2FEF" w:rsidRPr="00BE6626" w14:paraId="4A7D1B42" w14:textId="77777777">
        <w:trPr>
          <w:trHeight w:val="756"/>
        </w:trPr>
        <w:tc>
          <w:tcPr>
            <w:tcW w:w="2124" w:type="dxa"/>
            <w:tcBorders>
              <w:top w:val="single" w:sz="4" w:space="0" w:color="000000"/>
              <w:left w:val="single" w:sz="4" w:space="0" w:color="000000"/>
              <w:bottom w:val="single" w:sz="4" w:space="0" w:color="000000"/>
              <w:right w:val="single" w:sz="4" w:space="0" w:color="000000"/>
            </w:tcBorders>
          </w:tcPr>
          <w:p w14:paraId="07A01083" w14:textId="77777777" w:rsidR="002D2FEF" w:rsidRPr="00BE6626" w:rsidRDefault="00F063F0">
            <w:pPr>
              <w:spacing w:after="0" w:line="259" w:lineRule="auto"/>
              <w:ind w:left="276" w:right="292" w:firstLine="0"/>
              <w:jc w:val="center"/>
            </w:pPr>
            <w:r w:rsidRPr="00BE6626">
              <w:rPr>
                <w:b/>
                <w:sz w:val="20"/>
              </w:rPr>
              <w:t>Diamond Touch [DL01]</w:t>
            </w:r>
          </w:p>
        </w:tc>
        <w:tc>
          <w:tcPr>
            <w:tcW w:w="2124" w:type="dxa"/>
            <w:tcBorders>
              <w:top w:val="single" w:sz="4" w:space="0" w:color="000000"/>
              <w:left w:val="single" w:sz="4" w:space="0" w:color="000000"/>
              <w:bottom w:val="single" w:sz="4" w:space="0" w:color="000000"/>
              <w:right w:val="single" w:sz="4" w:space="0" w:color="000000"/>
            </w:tcBorders>
          </w:tcPr>
          <w:p w14:paraId="22A617A8" w14:textId="77777777" w:rsidR="002D2FEF" w:rsidRPr="00BE6626" w:rsidRDefault="00F063F0">
            <w:pPr>
              <w:spacing w:after="0" w:line="259" w:lineRule="auto"/>
              <w:ind w:right="18" w:firstLine="0"/>
              <w:jc w:val="center"/>
            </w:pPr>
            <w:r w:rsidRPr="00BE6626">
              <w:rPr>
                <w:sz w:val="20"/>
              </w:rPr>
              <w:t>1 à 4</w:t>
            </w:r>
          </w:p>
        </w:tc>
        <w:tc>
          <w:tcPr>
            <w:tcW w:w="2124" w:type="dxa"/>
            <w:tcBorders>
              <w:top w:val="single" w:sz="4" w:space="0" w:color="000000"/>
              <w:left w:val="single" w:sz="4" w:space="0" w:color="000000"/>
              <w:bottom w:val="single" w:sz="4" w:space="0" w:color="000000"/>
              <w:right w:val="single" w:sz="4" w:space="0" w:color="000000"/>
            </w:tcBorders>
          </w:tcPr>
          <w:p w14:paraId="58E645FF" w14:textId="77777777" w:rsidR="002D2FEF" w:rsidRPr="00BE6626" w:rsidRDefault="00F063F0">
            <w:pPr>
              <w:spacing w:after="0" w:line="259" w:lineRule="auto"/>
              <w:ind w:right="12" w:firstLine="0"/>
              <w:jc w:val="center"/>
            </w:pPr>
            <w:r w:rsidRPr="00BE6626">
              <w:rPr>
                <w:sz w:val="20"/>
              </w:rPr>
              <w:t>Écran non capacitif,</w:t>
            </w:r>
          </w:p>
          <w:p w14:paraId="151829CC" w14:textId="77777777" w:rsidR="002D2FEF" w:rsidRPr="00BE6626" w:rsidRDefault="00F063F0">
            <w:pPr>
              <w:spacing w:after="0" w:line="259" w:lineRule="auto"/>
              <w:ind w:right="8" w:firstLine="0"/>
              <w:jc w:val="center"/>
            </w:pPr>
            <w:r w:rsidRPr="00BE6626">
              <w:rPr>
                <w:sz w:val="20"/>
              </w:rPr>
              <w:t>DiamondSpin</w:t>
            </w:r>
          </w:p>
        </w:tc>
        <w:tc>
          <w:tcPr>
            <w:tcW w:w="2124" w:type="dxa"/>
            <w:tcBorders>
              <w:top w:val="single" w:sz="4" w:space="0" w:color="000000"/>
              <w:left w:val="single" w:sz="4" w:space="0" w:color="000000"/>
              <w:bottom w:val="single" w:sz="4" w:space="0" w:color="000000"/>
              <w:right w:val="single" w:sz="4" w:space="0" w:color="000000"/>
            </w:tcBorders>
          </w:tcPr>
          <w:p w14:paraId="5B0828A3" w14:textId="77777777" w:rsidR="002D2FEF" w:rsidRPr="00BE6626" w:rsidRDefault="00F063F0">
            <w:pPr>
              <w:spacing w:after="0" w:line="259" w:lineRule="auto"/>
              <w:ind w:right="17" w:firstLine="0"/>
              <w:jc w:val="center"/>
            </w:pPr>
            <w:r w:rsidRPr="00BE6626">
              <w:rPr>
                <w:sz w:val="20"/>
              </w:rPr>
              <w:t>UI Tactile, UI</w:t>
            </w:r>
          </w:p>
          <w:p w14:paraId="630BD186" w14:textId="77777777" w:rsidR="002D2FEF" w:rsidRPr="00BE6626" w:rsidRDefault="00F063F0">
            <w:pPr>
              <w:spacing w:after="0" w:line="259" w:lineRule="auto"/>
              <w:ind w:right="15" w:firstLine="0"/>
              <w:jc w:val="center"/>
            </w:pPr>
            <w:r w:rsidRPr="00BE6626">
              <w:rPr>
                <w:sz w:val="20"/>
              </w:rPr>
              <w:t>Collaborative (Id</w:t>
            </w:r>
          </w:p>
          <w:p w14:paraId="5771F97D" w14:textId="77777777" w:rsidR="002D2FEF" w:rsidRPr="00BE6626" w:rsidRDefault="00F063F0">
            <w:pPr>
              <w:spacing w:after="0" w:line="259" w:lineRule="auto"/>
              <w:ind w:right="15" w:firstLine="0"/>
              <w:jc w:val="center"/>
            </w:pPr>
            <w:r w:rsidRPr="00BE6626">
              <w:rPr>
                <w:sz w:val="20"/>
              </w:rPr>
              <w:t>Utilisateurs)</w:t>
            </w:r>
          </w:p>
        </w:tc>
      </w:tr>
      <w:tr w:rsidR="002D2FEF" w:rsidRPr="00BE6626" w14:paraId="7B421A32" w14:textId="77777777">
        <w:trPr>
          <w:trHeight w:val="758"/>
        </w:trPr>
        <w:tc>
          <w:tcPr>
            <w:tcW w:w="2124" w:type="dxa"/>
            <w:tcBorders>
              <w:top w:val="single" w:sz="4" w:space="0" w:color="000000"/>
              <w:left w:val="single" w:sz="4" w:space="0" w:color="000000"/>
              <w:bottom w:val="single" w:sz="4" w:space="0" w:color="000000"/>
              <w:right w:val="single" w:sz="4" w:space="0" w:color="000000"/>
            </w:tcBorders>
          </w:tcPr>
          <w:p w14:paraId="3C8B8D91" w14:textId="77777777" w:rsidR="002D2FEF" w:rsidRPr="00BE6626" w:rsidRDefault="00F063F0">
            <w:pPr>
              <w:spacing w:after="0" w:line="259" w:lineRule="auto"/>
              <w:ind w:left="35" w:firstLine="0"/>
              <w:jc w:val="center"/>
            </w:pPr>
            <w:r w:rsidRPr="00BE6626">
              <w:rPr>
                <w:b/>
                <w:sz w:val="20"/>
              </w:rPr>
              <w:t>metaDesk [UI97]</w:t>
            </w:r>
          </w:p>
        </w:tc>
        <w:tc>
          <w:tcPr>
            <w:tcW w:w="2124" w:type="dxa"/>
            <w:tcBorders>
              <w:top w:val="single" w:sz="4" w:space="0" w:color="000000"/>
              <w:left w:val="single" w:sz="4" w:space="0" w:color="000000"/>
              <w:bottom w:val="single" w:sz="4" w:space="0" w:color="000000"/>
              <w:right w:val="single" w:sz="4" w:space="0" w:color="000000"/>
            </w:tcBorders>
          </w:tcPr>
          <w:p w14:paraId="50C2BE4E" w14:textId="77777777" w:rsidR="002D2FEF" w:rsidRPr="00BE6626" w:rsidRDefault="00F063F0">
            <w:pPr>
              <w:spacing w:after="0" w:line="259" w:lineRule="auto"/>
              <w:ind w:right="13" w:firstLine="0"/>
              <w:jc w:val="center"/>
            </w:pPr>
            <w:r w:rsidRPr="00BE6626">
              <w:rPr>
                <w:sz w:val="20"/>
              </w:rPr>
              <w:t>1 ou plusieurs</w:t>
            </w:r>
          </w:p>
        </w:tc>
        <w:tc>
          <w:tcPr>
            <w:tcW w:w="2124" w:type="dxa"/>
            <w:tcBorders>
              <w:top w:val="single" w:sz="4" w:space="0" w:color="000000"/>
              <w:left w:val="single" w:sz="4" w:space="0" w:color="000000"/>
              <w:bottom w:val="single" w:sz="4" w:space="0" w:color="000000"/>
              <w:right w:val="single" w:sz="4" w:space="0" w:color="000000"/>
            </w:tcBorders>
          </w:tcPr>
          <w:p w14:paraId="5A0B8CE0" w14:textId="77777777" w:rsidR="002D2FEF" w:rsidRPr="00BE6626" w:rsidRDefault="00F063F0">
            <w:pPr>
              <w:spacing w:after="0" w:line="259" w:lineRule="auto"/>
              <w:ind w:right="14" w:firstLine="0"/>
              <w:jc w:val="center"/>
            </w:pPr>
            <w:r w:rsidRPr="00BE6626">
              <w:rPr>
                <w:sz w:val="20"/>
              </w:rPr>
              <w:t>Écran, Camera</w:t>
            </w:r>
          </w:p>
          <w:p w14:paraId="082865B7" w14:textId="77777777" w:rsidR="002D2FEF" w:rsidRPr="00BE6626" w:rsidRDefault="00F063F0">
            <w:pPr>
              <w:spacing w:after="0" w:line="259" w:lineRule="auto"/>
              <w:ind w:firstLine="0"/>
              <w:jc w:val="center"/>
            </w:pPr>
            <w:r w:rsidRPr="00BE6626">
              <w:rPr>
                <w:sz w:val="20"/>
              </w:rPr>
              <w:t>Infrarouge, Objets Tangibles</w:t>
            </w:r>
          </w:p>
        </w:tc>
        <w:tc>
          <w:tcPr>
            <w:tcW w:w="2124" w:type="dxa"/>
            <w:tcBorders>
              <w:top w:val="single" w:sz="4" w:space="0" w:color="000000"/>
              <w:left w:val="single" w:sz="4" w:space="0" w:color="000000"/>
              <w:bottom w:val="single" w:sz="4" w:space="0" w:color="000000"/>
              <w:right w:val="single" w:sz="4" w:space="0" w:color="000000"/>
            </w:tcBorders>
          </w:tcPr>
          <w:p w14:paraId="10D2C605" w14:textId="77777777" w:rsidR="002D2FEF" w:rsidRPr="00BE6626" w:rsidRDefault="00F063F0">
            <w:pPr>
              <w:spacing w:after="0" w:line="259" w:lineRule="auto"/>
              <w:ind w:right="15" w:firstLine="0"/>
              <w:jc w:val="center"/>
            </w:pPr>
            <w:r w:rsidRPr="00BE6626">
              <w:rPr>
                <w:sz w:val="20"/>
              </w:rPr>
              <w:t>UI Tangible, UI</w:t>
            </w:r>
          </w:p>
          <w:p w14:paraId="01036B90" w14:textId="77777777" w:rsidR="002D2FEF" w:rsidRPr="00BE6626" w:rsidRDefault="00F063F0">
            <w:pPr>
              <w:spacing w:after="0" w:line="259" w:lineRule="auto"/>
              <w:ind w:right="10" w:firstLine="0"/>
              <w:jc w:val="center"/>
            </w:pPr>
            <w:r w:rsidRPr="00BE6626">
              <w:rPr>
                <w:sz w:val="20"/>
              </w:rPr>
              <w:t>Collaborative</w:t>
            </w:r>
          </w:p>
        </w:tc>
      </w:tr>
      <w:tr w:rsidR="002D2FEF" w:rsidRPr="00BE6626" w14:paraId="07E325B5" w14:textId="77777777">
        <w:trPr>
          <w:trHeight w:val="756"/>
        </w:trPr>
        <w:tc>
          <w:tcPr>
            <w:tcW w:w="2124" w:type="dxa"/>
            <w:tcBorders>
              <w:top w:val="single" w:sz="4" w:space="0" w:color="000000"/>
              <w:left w:val="single" w:sz="4" w:space="0" w:color="000000"/>
              <w:bottom w:val="single" w:sz="4" w:space="0" w:color="000000"/>
              <w:right w:val="single" w:sz="4" w:space="0" w:color="000000"/>
            </w:tcBorders>
          </w:tcPr>
          <w:p w14:paraId="31F3FAC9" w14:textId="77777777" w:rsidR="002D2FEF" w:rsidRPr="00BE6626" w:rsidRDefault="00F063F0">
            <w:pPr>
              <w:spacing w:after="0" w:line="259" w:lineRule="auto"/>
              <w:ind w:left="46" w:firstLine="0"/>
              <w:jc w:val="left"/>
            </w:pPr>
            <w:r w:rsidRPr="00BE6626">
              <w:rPr>
                <w:b/>
                <w:sz w:val="20"/>
              </w:rPr>
              <w:t>Microsoft PixelSense</w:t>
            </w:r>
          </w:p>
          <w:p w14:paraId="77E8B161" w14:textId="77777777" w:rsidR="002D2FEF" w:rsidRPr="00BE6626" w:rsidRDefault="00F063F0">
            <w:pPr>
              <w:spacing w:after="0" w:line="259" w:lineRule="auto"/>
              <w:ind w:right="15" w:firstLine="0"/>
              <w:jc w:val="center"/>
            </w:pPr>
            <w:r w:rsidRPr="00BE6626">
              <w:rPr>
                <w:b/>
                <w:sz w:val="20"/>
              </w:rPr>
              <w:t>[Mic09]</w:t>
            </w:r>
          </w:p>
        </w:tc>
        <w:tc>
          <w:tcPr>
            <w:tcW w:w="2124" w:type="dxa"/>
            <w:tcBorders>
              <w:top w:val="single" w:sz="4" w:space="0" w:color="000000"/>
              <w:left w:val="single" w:sz="4" w:space="0" w:color="000000"/>
              <w:bottom w:val="single" w:sz="4" w:space="0" w:color="000000"/>
              <w:right w:val="single" w:sz="4" w:space="0" w:color="000000"/>
            </w:tcBorders>
          </w:tcPr>
          <w:p w14:paraId="34E9D791" w14:textId="77777777" w:rsidR="002D2FEF" w:rsidRPr="00BE6626" w:rsidRDefault="00F063F0">
            <w:pPr>
              <w:spacing w:after="0" w:line="259" w:lineRule="auto"/>
              <w:ind w:firstLine="0"/>
              <w:jc w:val="center"/>
            </w:pPr>
            <w:r w:rsidRPr="00BE6626">
              <w:rPr>
                <w:sz w:val="20"/>
              </w:rPr>
              <w:t>1 ou Plusieurs (&lt;= de points de contact)</w:t>
            </w:r>
          </w:p>
        </w:tc>
        <w:tc>
          <w:tcPr>
            <w:tcW w:w="2124" w:type="dxa"/>
            <w:tcBorders>
              <w:top w:val="single" w:sz="4" w:space="0" w:color="000000"/>
              <w:left w:val="single" w:sz="4" w:space="0" w:color="000000"/>
              <w:bottom w:val="single" w:sz="4" w:space="0" w:color="000000"/>
              <w:right w:val="single" w:sz="4" w:space="0" w:color="000000"/>
            </w:tcBorders>
          </w:tcPr>
          <w:p w14:paraId="09FF9CF0" w14:textId="77777777" w:rsidR="002D2FEF" w:rsidRPr="00BE6626" w:rsidRDefault="00F063F0">
            <w:pPr>
              <w:spacing w:after="0" w:line="259" w:lineRule="auto"/>
              <w:ind w:firstLine="0"/>
              <w:jc w:val="left"/>
            </w:pPr>
            <w:r w:rsidRPr="00BE6626">
              <w:rPr>
                <w:sz w:val="20"/>
              </w:rPr>
              <w:t>Écran capacitif, Tags et</w:t>
            </w:r>
          </w:p>
          <w:p w14:paraId="2E344CB3" w14:textId="77777777" w:rsidR="002D2FEF" w:rsidRPr="00BE6626" w:rsidRDefault="00F063F0">
            <w:pPr>
              <w:spacing w:after="0" w:line="259" w:lineRule="auto"/>
              <w:ind w:right="15" w:firstLine="0"/>
              <w:jc w:val="center"/>
            </w:pPr>
            <w:r w:rsidRPr="00BE6626">
              <w:rPr>
                <w:sz w:val="20"/>
              </w:rPr>
              <w:t>Formes Objets,</w:t>
            </w:r>
          </w:p>
          <w:p w14:paraId="276F3AA2" w14:textId="77777777" w:rsidR="002D2FEF" w:rsidRPr="00BE6626" w:rsidRDefault="00F063F0">
            <w:pPr>
              <w:spacing w:after="0" w:line="259" w:lineRule="auto"/>
              <w:ind w:right="12" w:firstLine="0"/>
              <w:jc w:val="center"/>
            </w:pPr>
            <w:r w:rsidRPr="00BE6626">
              <w:rPr>
                <w:sz w:val="20"/>
              </w:rPr>
              <w:t>SurfaceSDK</w:t>
            </w:r>
          </w:p>
        </w:tc>
        <w:tc>
          <w:tcPr>
            <w:tcW w:w="2124" w:type="dxa"/>
            <w:tcBorders>
              <w:top w:val="single" w:sz="4" w:space="0" w:color="000000"/>
              <w:left w:val="single" w:sz="4" w:space="0" w:color="000000"/>
              <w:bottom w:val="single" w:sz="4" w:space="0" w:color="000000"/>
              <w:right w:val="single" w:sz="4" w:space="0" w:color="000000"/>
            </w:tcBorders>
          </w:tcPr>
          <w:p w14:paraId="712916E4" w14:textId="77777777" w:rsidR="002D2FEF" w:rsidRPr="00BE6626" w:rsidRDefault="00F063F0">
            <w:pPr>
              <w:spacing w:after="0" w:line="259" w:lineRule="auto"/>
              <w:ind w:right="17" w:firstLine="0"/>
              <w:jc w:val="center"/>
            </w:pPr>
            <w:r w:rsidRPr="00BE6626">
              <w:rPr>
                <w:sz w:val="20"/>
              </w:rPr>
              <w:t>UI Tactile, UI</w:t>
            </w:r>
          </w:p>
          <w:p w14:paraId="506011F4" w14:textId="77777777" w:rsidR="002D2FEF" w:rsidRPr="00BE6626" w:rsidRDefault="00F063F0">
            <w:pPr>
              <w:spacing w:after="0" w:line="259" w:lineRule="auto"/>
              <w:ind w:right="17" w:firstLine="0"/>
              <w:jc w:val="center"/>
            </w:pPr>
            <w:r w:rsidRPr="00BE6626">
              <w:rPr>
                <w:sz w:val="20"/>
              </w:rPr>
              <w:t>Tangible, UI</w:t>
            </w:r>
          </w:p>
          <w:p w14:paraId="109D917D" w14:textId="77777777" w:rsidR="002D2FEF" w:rsidRPr="00BE6626" w:rsidRDefault="00F063F0">
            <w:pPr>
              <w:spacing w:after="0" w:line="259" w:lineRule="auto"/>
              <w:ind w:right="10" w:firstLine="0"/>
              <w:jc w:val="center"/>
            </w:pPr>
            <w:r w:rsidRPr="00BE6626">
              <w:rPr>
                <w:sz w:val="20"/>
              </w:rPr>
              <w:t>Collaborative</w:t>
            </w:r>
          </w:p>
        </w:tc>
      </w:tr>
    </w:tbl>
    <w:p w14:paraId="302A3432" w14:textId="77777777" w:rsidR="002D2FEF" w:rsidRPr="00BE6626" w:rsidRDefault="00F063F0">
      <w:pPr>
        <w:spacing w:after="603" w:line="265" w:lineRule="auto"/>
        <w:ind w:left="269" w:right="261" w:hanging="10"/>
        <w:jc w:val="center"/>
      </w:pPr>
      <w:r w:rsidRPr="00BE6626">
        <w:t>T</w:t>
      </w:r>
      <w:r w:rsidRPr="00BE6626">
        <w:rPr>
          <w:sz w:val="17"/>
        </w:rPr>
        <w:t xml:space="preserve">ABLE </w:t>
      </w:r>
      <w:r w:rsidRPr="00BE6626">
        <w:t>3.2 – Type d’UI pour les tables interactives</w:t>
      </w:r>
    </w:p>
    <w:p w14:paraId="5E2138C8" w14:textId="77777777" w:rsidR="002D2FEF" w:rsidRPr="00BE6626" w:rsidRDefault="00F063F0">
      <w:pPr>
        <w:pStyle w:val="Heading2"/>
        <w:tabs>
          <w:tab w:val="center" w:pos="2969"/>
        </w:tabs>
        <w:ind w:left="-3" w:firstLine="0"/>
        <w:rPr>
          <w:lang w:val="fr-FR"/>
        </w:rPr>
      </w:pPr>
      <w:bookmarkStart w:id="27" w:name="_Toc266774"/>
      <w:r w:rsidRPr="00BE6626">
        <w:rPr>
          <w:lang w:val="fr-FR"/>
        </w:rPr>
        <w:lastRenderedPageBreak/>
        <w:t>3.2.2</w:t>
      </w:r>
      <w:r w:rsidRPr="00BE6626">
        <w:rPr>
          <w:lang w:val="fr-FR"/>
        </w:rPr>
        <w:tab/>
        <w:t>Critères ergonomiques de conception des UI</w:t>
      </w:r>
      <w:bookmarkEnd w:id="27"/>
    </w:p>
    <w:p w14:paraId="3B8C2999" w14:textId="5DEBCEE0" w:rsidR="002D2FEF" w:rsidRPr="00BE6626" w:rsidRDefault="00F063F0">
      <w:pPr>
        <w:spacing w:after="112"/>
        <w:ind w:left="-3" w:right="15"/>
      </w:pPr>
      <w:r w:rsidRPr="00BE6626">
        <w:t>Les propriétés caractéristiques identifiées ci-dessus (</w:t>
      </w:r>
      <w:r w:rsidRPr="00BE6626">
        <w:rPr>
          <w:i/>
        </w:rPr>
        <w:t xml:space="preserve">Tangibilité des interactions, </w:t>
      </w:r>
      <w:r w:rsidR="00694FAA" w:rsidRPr="00BE6626">
        <w:rPr>
          <w:i/>
        </w:rPr>
        <w:t>Tactilité</w:t>
      </w:r>
      <w:r w:rsidRPr="00BE6626">
        <w:rPr>
          <w:i/>
        </w:rPr>
        <w:t xml:space="preserve"> des interactions, Taille de la surface d’affichage, Disposition de la surface d’affichage, Nombre d’utilisateurs et Répartition des utilisateurs</w:t>
      </w:r>
      <w:r w:rsidRPr="00BE6626">
        <w:t>) nous permettent d’affiner les principaux critères ergonomiques génériques dans le cadre des tables interactives. Dans l’objectif de proposer un ensemble de principes pour la migration des UI, nous présentons dans cette section une grille d’affinement des critères ergonomiques de conception. Nous nous basons sur les huit critères ergonomiques de conception proposés par Scapin [Sca86] :</w:t>
      </w:r>
    </w:p>
    <w:p w14:paraId="0B249D5D" w14:textId="77777777" w:rsidR="002D2FEF" w:rsidRPr="00BE6626" w:rsidRDefault="00F063F0" w:rsidP="00EF6FC4">
      <w:pPr>
        <w:numPr>
          <w:ilvl w:val="0"/>
          <w:numId w:val="12"/>
        </w:numPr>
        <w:spacing w:after="81"/>
        <w:ind w:right="15" w:hanging="271"/>
      </w:pPr>
      <w:r w:rsidRPr="00BE6626">
        <w:t xml:space="preserve">La </w:t>
      </w:r>
      <w:r w:rsidRPr="00BE6626">
        <w:rPr>
          <w:b/>
        </w:rPr>
        <w:t xml:space="preserve">compatibilité </w:t>
      </w:r>
      <w:r w:rsidRPr="00BE6626">
        <w:t>est un principe qui repose sur le fait que les transferts d’information seront plus rapides et plus efficaces si le recodage d’informations est réduit [Sca86]. Ce principe préconise d’avoir des dénominations et des commandes compatibles avec le vocabulaire de l’utilisateur.</w:t>
      </w:r>
    </w:p>
    <w:p w14:paraId="16B5B6E7" w14:textId="2506C69C" w:rsidR="002D2FEF" w:rsidRPr="00BE6626" w:rsidRDefault="00F063F0" w:rsidP="00EF6FC4">
      <w:pPr>
        <w:numPr>
          <w:ilvl w:val="0"/>
          <w:numId w:val="12"/>
        </w:numPr>
        <w:spacing w:after="106"/>
        <w:ind w:right="15" w:hanging="271"/>
      </w:pPr>
      <w:r w:rsidRPr="00BE6626">
        <w:t>L’</w:t>
      </w:r>
      <w:r w:rsidRPr="00BE6626">
        <w:rPr>
          <w:b/>
        </w:rPr>
        <w:t xml:space="preserve">homogénéité </w:t>
      </w:r>
      <w:r w:rsidRPr="00BE6626">
        <w:t xml:space="preserve">est un principe qui repose sur le fait que la prise de décision, le choix des solutions, le rappel, etc., peuvent se répéter de façon d’autant plus satisfaisante que l’environnement est constant [Sca86]. Ce principe préconise d’avoir des séquences de commandes identiques pour arriver au même résultat et s’assurer que les labels et </w:t>
      </w:r>
      <w:r w:rsidR="00911F75" w:rsidRPr="00BE6626">
        <w:t xml:space="preserve">les </w:t>
      </w:r>
      <w:r w:rsidRPr="00BE6626">
        <w:t xml:space="preserve">autres catégories d’informations sont toujours localisés au même endroit </w:t>
      </w:r>
      <w:r w:rsidR="00D26919" w:rsidRPr="00BE6626">
        <w:t>quel que</w:t>
      </w:r>
      <w:r w:rsidRPr="00BE6626">
        <w:t xml:space="preserve"> soit l’écran.</w:t>
      </w:r>
    </w:p>
    <w:p w14:paraId="543685A6" w14:textId="77777777" w:rsidR="002D2FEF" w:rsidRPr="00BE6626" w:rsidRDefault="00F063F0" w:rsidP="00EF6FC4">
      <w:pPr>
        <w:numPr>
          <w:ilvl w:val="0"/>
          <w:numId w:val="12"/>
        </w:numPr>
        <w:spacing w:after="103"/>
        <w:ind w:right="15" w:hanging="271"/>
      </w:pPr>
      <w:r w:rsidRPr="00BE6626">
        <w:t xml:space="preserve">La </w:t>
      </w:r>
      <w:r w:rsidRPr="00BE6626">
        <w:rPr>
          <w:b/>
        </w:rPr>
        <w:t xml:space="preserve">concision </w:t>
      </w:r>
      <w:r w:rsidRPr="00BE6626">
        <w:t>est un principe qui repose sur l’existence d’une limite en mémoire à court terme de l’opérateur humain. Il convient donc de réduire la charge mnésique de l’utilisateur [Sca86]. L’application de ce principe préconise par exemple de réduire les informations longues et trop nombreuses, de préférer des procédures courtes pour favoriser la tache de mémorisation de l’utilisateur.</w:t>
      </w:r>
    </w:p>
    <w:p w14:paraId="4AB200F4" w14:textId="77777777" w:rsidR="002D2FEF" w:rsidRPr="00BE6626" w:rsidRDefault="00F063F0" w:rsidP="00EF6FC4">
      <w:pPr>
        <w:numPr>
          <w:ilvl w:val="0"/>
          <w:numId w:val="12"/>
        </w:numPr>
        <w:spacing w:after="104"/>
        <w:ind w:right="15" w:hanging="271"/>
      </w:pPr>
      <w:r w:rsidRPr="00BE6626">
        <w:t xml:space="preserve">La </w:t>
      </w:r>
      <w:r w:rsidRPr="00BE6626">
        <w:rPr>
          <w:b/>
        </w:rPr>
        <w:t xml:space="preserve">flexibilité </w:t>
      </w:r>
      <w:r w:rsidRPr="00BE6626">
        <w:t>est une exigence liée à l’existence de variations au sein de la population des utilisateurs. Il est préférable que le logiciel comporte différents niveaux et qu’il prenne en considération l’acquisition de l’expérience des utilisateurs [Sca86]. Par exemple l’usage du ctrl-c, ctrl-v et ctrl-x relève du respect de ce principe. Un utilisateur novice utilisera les menus tandis qu’un utilisateur aguerri privilégiera les raccourcis.</w:t>
      </w:r>
    </w:p>
    <w:p w14:paraId="29DB6DB4" w14:textId="77777777" w:rsidR="002D2FEF" w:rsidRPr="00BE6626" w:rsidRDefault="00F063F0" w:rsidP="00EF6FC4">
      <w:pPr>
        <w:numPr>
          <w:ilvl w:val="0"/>
          <w:numId w:val="12"/>
        </w:numPr>
        <w:spacing w:after="107"/>
        <w:ind w:right="15" w:hanging="271"/>
      </w:pPr>
      <w:r w:rsidRPr="00BE6626">
        <w:t xml:space="preserve">Le </w:t>
      </w:r>
      <w:r w:rsidRPr="00BE6626">
        <w:rPr>
          <w:b/>
        </w:rPr>
        <w:t xml:space="preserve">feedback et le guidage </w:t>
      </w:r>
      <w:r w:rsidRPr="00BE6626">
        <w:t>reposent sur l’influence de la connaissance du résultat sur la qualité de la performance. Les résultats des actions des utilisateurs doivent toujours être répercutés de façon explicite [Sca86]. Il n’est pas par exemple pas possible de déplacer une souris sans feedback.</w:t>
      </w:r>
    </w:p>
    <w:p w14:paraId="620C5CCB" w14:textId="77777777" w:rsidR="002D2FEF" w:rsidRPr="00BE6626" w:rsidRDefault="00F063F0" w:rsidP="00EF6FC4">
      <w:pPr>
        <w:numPr>
          <w:ilvl w:val="0"/>
          <w:numId w:val="12"/>
        </w:numPr>
        <w:spacing w:after="104"/>
        <w:ind w:right="15" w:hanging="271"/>
      </w:pPr>
      <w:r w:rsidRPr="00BE6626">
        <w:t xml:space="preserve">La </w:t>
      </w:r>
      <w:r w:rsidRPr="00BE6626">
        <w:rPr>
          <w:b/>
        </w:rPr>
        <w:t xml:space="preserve">charge de travail </w:t>
      </w:r>
      <w:r w:rsidRPr="00BE6626">
        <w:t>est un principe qui préconise que la prise en compte de la charge informationnelle de l’utilisateur est essentielle dans la mesure où la probabilité d’erreur humaine augmente dans les situations à charge élevée [Sca86]. Par exemple il convient de minimiser le nombre d’opérations à effectuer par l’utilisateur ainsi que les temps de traitement.</w:t>
      </w:r>
    </w:p>
    <w:p w14:paraId="0F50BFC0" w14:textId="77777777" w:rsidR="002D2FEF" w:rsidRPr="00BE6626" w:rsidRDefault="00F063F0" w:rsidP="00EF6FC4">
      <w:pPr>
        <w:numPr>
          <w:ilvl w:val="0"/>
          <w:numId w:val="12"/>
        </w:numPr>
        <w:spacing w:after="102"/>
        <w:ind w:right="15" w:hanging="271"/>
      </w:pPr>
      <w:r w:rsidRPr="00BE6626">
        <w:t xml:space="preserve">Le </w:t>
      </w:r>
      <w:r w:rsidRPr="00BE6626">
        <w:rPr>
          <w:b/>
        </w:rPr>
        <w:t xml:space="preserve">contrôle explicite </w:t>
      </w:r>
      <w:r w:rsidRPr="00BE6626">
        <w:t>signifie que même si c’est le logiciel qui a le contrôle, l’interface doit apparaître comme étant sous le contrôle de l’utilisateur et surtout exécuter, en règle générale, des opérations uniquement à la suite d’actions explicites [Sca86].</w:t>
      </w:r>
    </w:p>
    <w:p w14:paraId="27D8E0B9" w14:textId="271D7B5B" w:rsidR="002D2FEF" w:rsidRPr="00BE6626" w:rsidRDefault="00F063F0" w:rsidP="00EF6FC4">
      <w:pPr>
        <w:numPr>
          <w:ilvl w:val="0"/>
          <w:numId w:val="12"/>
        </w:numPr>
        <w:spacing w:after="122"/>
        <w:ind w:right="15" w:hanging="271"/>
      </w:pPr>
      <w:r w:rsidRPr="00BE6626">
        <w:t xml:space="preserve">La </w:t>
      </w:r>
      <w:r w:rsidRPr="00BE6626">
        <w:rPr>
          <w:b/>
        </w:rPr>
        <w:t xml:space="preserve">gestion des erreurs </w:t>
      </w:r>
      <w:r w:rsidRPr="00BE6626">
        <w:t xml:space="preserve">est un principe qui consiste à fournir </w:t>
      </w:r>
      <w:r w:rsidR="00694FAA" w:rsidRPr="00BE6626">
        <w:t>aux utilisateurs</w:t>
      </w:r>
      <w:r w:rsidRPr="00BE6626">
        <w:t xml:space="preserve"> des moyens pour corriger leurs erreurs [Sca86]. La clarté des messages est un élément fondamental.</w:t>
      </w:r>
    </w:p>
    <w:p w14:paraId="4631E6FC" w14:textId="77777777" w:rsidR="002D2FEF" w:rsidRPr="00BE6626" w:rsidRDefault="00F063F0">
      <w:pPr>
        <w:spacing w:after="25"/>
        <w:ind w:left="-3" w:right="15"/>
      </w:pPr>
      <w:r w:rsidRPr="00BE6626">
        <w:t>Pour affiner ces huit critères ergonomiques à l’aide des propriétés caractéristiques des tables interactives, nous utilisons le tableau 3.3 ci-dessous. Ce tableau nous permet de savoir comment une propriété caractéristique des tables influence un critère ergonomique. Les influences possibles sont :</w:t>
      </w:r>
    </w:p>
    <w:p w14:paraId="037719DB" w14:textId="77777777" w:rsidR="002D2FEF" w:rsidRPr="00BE6626" w:rsidRDefault="00F063F0" w:rsidP="00EF6FC4">
      <w:pPr>
        <w:numPr>
          <w:ilvl w:val="0"/>
          <w:numId w:val="13"/>
        </w:numPr>
        <w:ind w:left="556" w:right="15" w:hanging="218"/>
      </w:pPr>
      <w:r w:rsidRPr="00BE6626">
        <w:t xml:space="preserve">F : une propriété </w:t>
      </w:r>
      <w:r w:rsidRPr="00BE6626">
        <w:rPr>
          <w:b/>
        </w:rPr>
        <w:t xml:space="preserve">favorise </w:t>
      </w:r>
      <w:r w:rsidRPr="00BE6626">
        <w:t>un critère ergonomique de conception,</w:t>
      </w:r>
    </w:p>
    <w:p w14:paraId="0B27A4E7" w14:textId="77777777" w:rsidR="002D2FEF" w:rsidRPr="00BE6626" w:rsidRDefault="00F063F0" w:rsidP="00EF6FC4">
      <w:pPr>
        <w:numPr>
          <w:ilvl w:val="0"/>
          <w:numId w:val="13"/>
        </w:numPr>
        <w:spacing w:after="25"/>
        <w:ind w:left="556" w:right="15" w:hanging="218"/>
      </w:pPr>
      <w:r w:rsidRPr="00BE6626">
        <w:t xml:space="preserve">RA : une propriété </w:t>
      </w:r>
      <w:r w:rsidRPr="00BE6626">
        <w:rPr>
          <w:b/>
        </w:rPr>
        <w:t xml:space="preserve">risque d’altérer </w:t>
      </w:r>
      <w:r w:rsidRPr="00BE6626">
        <w:t>un critère ergonomique de conception,</w:t>
      </w:r>
    </w:p>
    <w:p w14:paraId="0AEDEA31" w14:textId="77777777" w:rsidR="002D2FEF" w:rsidRPr="00BE6626" w:rsidRDefault="00F063F0" w:rsidP="00EF6FC4">
      <w:pPr>
        <w:numPr>
          <w:ilvl w:val="0"/>
          <w:numId w:val="13"/>
        </w:numPr>
        <w:ind w:left="556" w:right="15" w:hanging="218"/>
      </w:pPr>
      <w:r w:rsidRPr="00BE6626">
        <w:t xml:space="preserve">C : une propriété </w:t>
      </w:r>
      <w:r w:rsidRPr="00BE6626">
        <w:rPr>
          <w:b/>
        </w:rPr>
        <w:t xml:space="preserve">conserve </w:t>
      </w:r>
      <w:r w:rsidRPr="00BE6626">
        <w:t>un critère ergonomique de conception,</w:t>
      </w:r>
    </w:p>
    <w:p w14:paraId="643E1D16" w14:textId="77777777" w:rsidR="002D2FEF" w:rsidRPr="00BE6626" w:rsidRDefault="00F063F0" w:rsidP="00EF6FC4">
      <w:pPr>
        <w:numPr>
          <w:ilvl w:val="0"/>
          <w:numId w:val="13"/>
        </w:numPr>
        <w:spacing w:after="368"/>
        <w:ind w:left="556" w:right="15" w:hanging="218"/>
      </w:pPr>
      <w:r w:rsidRPr="00BE6626">
        <w:t xml:space="preserve">N : une propriété est </w:t>
      </w:r>
      <w:r w:rsidRPr="00BE6626">
        <w:rPr>
          <w:b/>
        </w:rPr>
        <w:t xml:space="preserve">neutre </w:t>
      </w:r>
      <w:r w:rsidRPr="00BE6626">
        <w:t>par rapport à un critère ergonomique de conception.</w:t>
      </w:r>
    </w:p>
    <w:p w14:paraId="3DEEB32D" w14:textId="77777777" w:rsidR="002D2FEF" w:rsidRPr="00BE6626" w:rsidRDefault="00F063F0">
      <w:pPr>
        <w:pStyle w:val="Heading4"/>
        <w:tabs>
          <w:tab w:val="center" w:pos="2850"/>
        </w:tabs>
        <w:spacing w:after="179"/>
        <w:ind w:left="-3" w:right="0" w:firstLine="0"/>
        <w:jc w:val="left"/>
        <w:rPr>
          <w:lang w:val="fr-FR"/>
        </w:rPr>
      </w:pPr>
      <w:r w:rsidRPr="00BE6626">
        <w:rPr>
          <w:lang w:val="fr-FR"/>
        </w:rPr>
        <w:lastRenderedPageBreak/>
        <w:t>3.2.2.1</w:t>
      </w:r>
      <w:r w:rsidRPr="00BE6626">
        <w:rPr>
          <w:lang w:val="fr-FR"/>
        </w:rPr>
        <w:tab/>
        <w:t>Exemple de lecture du tableau d’affinement</w:t>
      </w:r>
    </w:p>
    <w:p w14:paraId="095CAB8E" w14:textId="77777777" w:rsidR="002D2FEF" w:rsidRPr="00BE6626" w:rsidRDefault="00F063F0">
      <w:pPr>
        <w:ind w:left="-3" w:right="15"/>
      </w:pPr>
      <w:r w:rsidRPr="00BE6626">
        <w:t xml:space="preserve">La </w:t>
      </w:r>
      <w:r w:rsidRPr="00BE6626">
        <w:rPr>
          <w:i/>
        </w:rPr>
        <w:t xml:space="preserve">tangibilité </w:t>
      </w:r>
      <w:r w:rsidRPr="00BE6626">
        <w:t xml:space="preserve">favorise la </w:t>
      </w:r>
      <w:r w:rsidRPr="00BE6626">
        <w:rPr>
          <w:i/>
        </w:rPr>
        <w:t xml:space="preserve">flexibilité </w:t>
      </w:r>
      <w:r w:rsidRPr="00BE6626">
        <w:t>dans le cadre de la migration des UI vers les tables interactives car elle ajoute une nouvelle modalité d’interactions par rapport à l’UI de départ.</w:t>
      </w:r>
    </w:p>
    <w:p w14:paraId="432E10C5" w14:textId="77777777" w:rsidR="002D2FEF" w:rsidRPr="00BE6626" w:rsidRDefault="00F063F0">
      <w:pPr>
        <w:ind w:left="-3" w:right="15"/>
      </w:pPr>
      <w:r w:rsidRPr="00BE6626">
        <w:t xml:space="preserve">Le </w:t>
      </w:r>
      <w:r w:rsidRPr="00BE6626">
        <w:rPr>
          <w:i/>
        </w:rPr>
        <w:t xml:space="preserve">nombre d’utilisateurs </w:t>
      </w:r>
      <w:r w:rsidRPr="00BE6626">
        <w:t xml:space="preserve">risque d’altérer le </w:t>
      </w:r>
      <w:r w:rsidRPr="00BE6626">
        <w:rPr>
          <w:i/>
        </w:rPr>
        <w:t xml:space="preserve">feedback </w:t>
      </w:r>
      <w:r w:rsidRPr="00BE6626">
        <w:t xml:space="preserve">et le </w:t>
      </w:r>
      <w:r w:rsidRPr="00BE6626">
        <w:rPr>
          <w:i/>
        </w:rPr>
        <w:t xml:space="preserve">guidage </w:t>
      </w:r>
      <w:r w:rsidRPr="00BE6626">
        <w:t>de l’UI cible après la migration si les affichages des feedbacks sont bloquants pour les autres utilisateurs dans un contexte multiutilisateurs.</w:t>
      </w:r>
    </w:p>
    <w:p w14:paraId="59463985" w14:textId="6A55DB60" w:rsidR="002D2FEF" w:rsidRPr="00BE6626" w:rsidRDefault="00F063F0">
      <w:pPr>
        <w:ind w:left="-3" w:right="15"/>
      </w:pPr>
      <w:r w:rsidRPr="00BE6626">
        <w:t xml:space="preserve">La </w:t>
      </w:r>
      <w:r w:rsidR="00694FAA" w:rsidRPr="00BE6626">
        <w:t>tactilité</w:t>
      </w:r>
      <w:r w:rsidRPr="00BE6626">
        <w:t xml:space="preserve"> permet de conserver la flexibilité car les interactions tactiles et la manipulation directe (souris) des UI de la source sont équivalentes.</w:t>
      </w:r>
    </w:p>
    <w:p w14:paraId="6DEAABE9" w14:textId="13009C94" w:rsidR="002D2FEF" w:rsidRPr="00BE6626" w:rsidRDefault="00F063F0" w:rsidP="00FA649E">
      <w:pPr>
        <w:spacing w:after="400"/>
        <w:ind w:left="-3" w:right="15"/>
      </w:pPr>
      <w:r w:rsidRPr="00BE6626">
        <w:t xml:space="preserve">La </w:t>
      </w:r>
      <w:r w:rsidRPr="00BE6626">
        <w:rPr>
          <w:i/>
        </w:rPr>
        <w:t xml:space="preserve">taille de la surface d’affichage </w:t>
      </w:r>
      <w:r w:rsidRPr="00BE6626">
        <w:t xml:space="preserve">est une propriété neutre par rapport à la compatibilité car elle n’implique </w:t>
      </w:r>
      <w:r w:rsidR="00ED3318" w:rsidRPr="00BE6626">
        <w:t xml:space="preserve">pas de modifications des éléments du vocabulaire </w:t>
      </w:r>
      <w:r w:rsidR="00ED3318" w:rsidRPr="00BE6626">
        <w:rPr>
          <w:vertAlign w:val="superscript"/>
        </w:rPr>
        <w:footnoteReference w:id="9"/>
      </w:r>
      <w:r w:rsidR="00ED3318" w:rsidRPr="00BE6626">
        <w:rPr>
          <w:vertAlign w:val="superscript"/>
        </w:rPr>
        <w:t xml:space="preserve"> </w:t>
      </w:r>
      <w:r w:rsidR="00ED3318" w:rsidRPr="00BE6626">
        <w:t>de l’utilisateur final de l’UI.</w:t>
      </w:r>
    </w:p>
    <w:p w14:paraId="5ED201FA" w14:textId="77777777" w:rsidR="002D2FEF" w:rsidRPr="00BE6626" w:rsidRDefault="00F063F0" w:rsidP="00ED45DE">
      <w:pPr>
        <w:pStyle w:val="Heading4"/>
        <w:tabs>
          <w:tab w:val="center" w:pos="1223"/>
        </w:tabs>
        <w:spacing w:after="120"/>
        <w:ind w:left="-3" w:right="0" w:firstLine="0"/>
        <w:jc w:val="left"/>
        <w:rPr>
          <w:lang w:val="fr-FR"/>
        </w:rPr>
      </w:pPr>
      <w:r w:rsidRPr="00BE6626">
        <w:rPr>
          <w:lang w:val="fr-FR"/>
        </w:rPr>
        <w:t>3.2.2.2</w:t>
      </w:r>
      <w:r w:rsidRPr="00BE6626">
        <w:rPr>
          <w:lang w:val="fr-FR"/>
        </w:rPr>
        <w:tab/>
        <w:t>Constats</w:t>
      </w:r>
    </w:p>
    <w:p w14:paraId="39A2C93C" w14:textId="212AE83B" w:rsidR="002D2FEF" w:rsidRPr="00BE6626" w:rsidRDefault="00F063F0">
      <w:pPr>
        <w:spacing w:after="155"/>
        <w:ind w:left="-3" w:right="15"/>
      </w:pPr>
      <w:r w:rsidRPr="00BE6626">
        <w:t xml:space="preserve">La projection des critères ergonomiques de conception sur les propriétés caractéristiques des tables </w:t>
      </w:r>
      <w:r w:rsidR="00694FAA" w:rsidRPr="00BE6626">
        <w:t>interactives</w:t>
      </w:r>
      <w:r w:rsidRPr="00BE6626">
        <w:t xml:space="preserve"> telles que présenté dans le tableau 3.3 a pour objectif d’émettre des recommandations suivant les critères ergonomiques de conception avec pour objectif de garantir l’utilisabilité de l’UI, les cohérences des dialogues et du style.</w:t>
      </w:r>
    </w:p>
    <w:p w14:paraId="350ECE7A" w14:textId="77777777" w:rsidR="002D2FEF" w:rsidRPr="00BE6626" w:rsidRDefault="00F063F0">
      <w:pPr>
        <w:spacing w:after="155"/>
        <w:ind w:left="-3" w:right="15"/>
      </w:pPr>
      <w:r w:rsidRPr="00BE6626">
        <w:t xml:space="preserve">Dans le cas où une propriété </w:t>
      </w:r>
      <w:r w:rsidRPr="00BE6626">
        <w:rPr>
          <w:b/>
        </w:rPr>
        <w:t xml:space="preserve">favorise </w:t>
      </w:r>
      <w:r w:rsidRPr="00BE6626">
        <w:t>(F) un critère ergonomique, les recommandations doivent être décrites pour transformer l’UI source et elles sont respectées sans conditions. Par exemple pour savoir comment les interactions tangibles favorisent la réduction de la charge de travail d’une UI source, il est indispensable de décrire comment afficher et cacher des éléments des UI à l’aide d’objets tangibles.</w:t>
      </w:r>
    </w:p>
    <w:p w14:paraId="1413E355" w14:textId="77777777" w:rsidR="002D2FEF" w:rsidRPr="00BE6626" w:rsidRDefault="00F063F0">
      <w:pPr>
        <w:spacing w:after="153"/>
        <w:ind w:left="-3" w:right="15"/>
      </w:pPr>
      <w:r w:rsidRPr="00BE6626">
        <w:t xml:space="preserve">Dans le cas où une propriété </w:t>
      </w:r>
      <w:r w:rsidRPr="00BE6626">
        <w:rPr>
          <w:b/>
        </w:rPr>
        <w:t xml:space="preserve">risque d’altérer </w:t>
      </w:r>
      <w:r w:rsidRPr="00BE6626">
        <w:t xml:space="preserve">(RA) un critère ergonomique de conception, il est indispensable que les recommandations associées identifient les contraintes pour éviter les risques. Par exemple pour savoir comment la propriété </w:t>
      </w:r>
      <w:r w:rsidRPr="00BE6626">
        <w:rPr>
          <w:i/>
        </w:rPr>
        <w:t xml:space="preserve">Nombre d’utilisateurs </w:t>
      </w:r>
      <w:r w:rsidRPr="00BE6626">
        <w:t xml:space="preserve">peut altérer le </w:t>
      </w:r>
      <w:r w:rsidRPr="00BE6626">
        <w:rPr>
          <w:i/>
        </w:rPr>
        <w:t xml:space="preserve">Feedback </w:t>
      </w:r>
      <w:r w:rsidRPr="00BE6626">
        <w:t xml:space="preserve">et le </w:t>
      </w:r>
      <w:r w:rsidRPr="00BE6626">
        <w:rPr>
          <w:i/>
        </w:rPr>
        <w:t>Guidage</w:t>
      </w:r>
      <w:r w:rsidRPr="00BE6626">
        <w:t>, il est indispensable d’identifier les éléments bloquants de l’UI source et proposer une manière de les migrer.</w:t>
      </w:r>
    </w:p>
    <w:p w14:paraId="5A04F285" w14:textId="77777777" w:rsidR="002D2FEF" w:rsidRPr="00BE6626" w:rsidRDefault="00F063F0">
      <w:pPr>
        <w:spacing w:after="155"/>
        <w:ind w:left="-3" w:right="15"/>
      </w:pPr>
      <w:r w:rsidRPr="00BE6626">
        <w:t xml:space="preserve">Dans les cas où une propriété </w:t>
      </w:r>
      <w:r w:rsidRPr="00BE6626">
        <w:rPr>
          <w:b/>
        </w:rPr>
        <w:t xml:space="preserve">conserve </w:t>
      </w:r>
      <w:r w:rsidRPr="00BE6626">
        <w:t>(C) un critère ergonomique de conception alors les équivalences entre les éléments de l’UI source et cible suffisent pour assurer la conformité à ces critères ergonomiques de conception. Il n’est pas indispensable de décrire des recommandations. Par exemple les équivalences entre les modalités d’interactions permettent de préserver la flexibilité d’une UI source et les équivalences entre les éléments graphiques permettent de préserver la gestion des erreurs des UI sources.</w:t>
      </w:r>
    </w:p>
    <w:p w14:paraId="0AD8AC77" w14:textId="77777777" w:rsidR="002D2FEF" w:rsidRPr="00BE6626" w:rsidRDefault="00F063F0">
      <w:pPr>
        <w:spacing w:after="158"/>
        <w:ind w:left="-3" w:right="15"/>
      </w:pPr>
      <w:r w:rsidRPr="00BE6626">
        <w:t xml:space="preserve">Dans le cas où une propriété est </w:t>
      </w:r>
      <w:r w:rsidRPr="00BE6626">
        <w:rPr>
          <w:b/>
        </w:rPr>
        <w:t xml:space="preserve">neutre </w:t>
      </w:r>
      <w:r w:rsidRPr="00BE6626">
        <w:t>(N) par rapport à un critère de conception alors aucune recommandation n’est décrite. Par exemple la taille de la surface d’affichage n’affecte pas la compatibilité car les éléments du vocabulaire ne sont pas modifiés par cette propriété.</w:t>
      </w:r>
    </w:p>
    <w:p w14:paraId="2602E5BD" w14:textId="1CD0A117" w:rsidR="00ED3318" w:rsidRPr="00BE6626" w:rsidRDefault="00F063F0" w:rsidP="00ED3318">
      <w:pPr>
        <w:ind w:left="-3" w:right="15"/>
      </w:pPr>
      <w:r w:rsidRPr="00BE6626">
        <w:t>Les propriétés qui favorisent ou qui risquent d’altérer des critères ergonomiques de conception nous permettent d’identifier des recommandations de haut niveau pour les différentes dimensions des UI. Nous proposons dans la section suivante de définir et d’identifier les recommandations pour la transformation des différentes dimensions des UI à migrer.</w:t>
      </w:r>
    </w:p>
    <w:p w14:paraId="1E21D54D" w14:textId="77777777" w:rsidR="00ED3318" w:rsidRPr="00BE6626" w:rsidRDefault="00ED3318" w:rsidP="00ED3318">
      <w:pPr>
        <w:ind w:right="15" w:firstLine="0"/>
      </w:pPr>
    </w:p>
    <w:tbl>
      <w:tblPr>
        <w:tblStyle w:val="TableGrid"/>
        <w:tblW w:w="8496" w:type="dxa"/>
        <w:tblInd w:w="5" w:type="dxa"/>
        <w:tblCellMar>
          <w:top w:w="58" w:type="dxa"/>
          <w:left w:w="123" w:type="dxa"/>
          <w:right w:w="115" w:type="dxa"/>
        </w:tblCellMar>
        <w:tblLook w:val="04A0" w:firstRow="1" w:lastRow="0" w:firstColumn="1" w:lastColumn="0" w:noHBand="0" w:noVBand="1"/>
      </w:tblPr>
      <w:tblGrid>
        <w:gridCol w:w="1662"/>
        <w:gridCol w:w="1140"/>
        <w:gridCol w:w="1138"/>
        <w:gridCol w:w="1140"/>
        <w:gridCol w:w="1138"/>
        <w:gridCol w:w="1140"/>
        <w:gridCol w:w="1138"/>
      </w:tblGrid>
      <w:tr w:rsidR="00ED3318" w:rsidRPr="00BE6626" w14:paraId="60455FAC" w14:textId="77777777" w:rsidTr="00ED2275">
        <w:trPr>
          <w:trHeight w:val="278"/>
        </w:trPr>
        <w:tc>
          <w:tcPr>
            <w:tcW w:w="1663" w:type="dxa"/>
            <w:tcBorders>
              <w:top w:val="single" w:sz="4" w:space="0" w:color="000000"/>
              <w:left w:val="single" w:sz="4" w:space="0" w:color="000000"/>
              <w:bottom w:val="single" w:sz="4" w:space="0" w:color="000000"/>
              <w:right w:val="single" w:sz="4" w:space="0" w:color="000000"/>
            </w:tcBorders>
          </w:tcPr>
          <w:p w14:paraId="58345DB9" w14:textId="77777777" w:rsidR="00ED3318" w:rsidRPr="00BE6626" w:rsidRDefault="00ED3318" w:rsidP="00ED2275">
            <w:pPr>
              <w:spacing w:after="160" w:line="259" w:lineRule="auto"/>
              <w:ind w:firstLine="0"/>
              <w:jc w:val="left"/>
            </w:pPr>
          </w:p>
        </w:tc>
        <w:tc>
          <w:tcPr>
            <w:tcW w:w="1140" w:type="dxa"/>
            <w:tcBorders>
              <w:top w:val="single" w:sz="4" w:space="0" w:color="000000"/>
              <w:left w:val="single" w:sz="4" w:space="0" w:color="000000"/>
              <w:bottom w:val="single" w:sz="4" w:space="0" w:color="000000"/>
              <w:right w:val="single" w:sz="4" w:space="0" w:color="000000"/>
            </w:tcBorders>
          </w:tcPr>
          <w:p w14:paraId="6BFC68C8" w14:textId="77777777" w:rsidR="00ED3318" w:rsidRPr="00BE6626" w:rsidRDefault="00ED3318" w:rsidP="00ED2275">
            <w:pPr>
              <w:spacing w:after="0" w:line="259" w:lineRule="auto"/>
              <w:ind w:right="15" w:firstLine="0"/>
              <w:jc w:val="center"/>
            </w:pPr>
            <w:r w:rsidRPr="00BE6626">
              <w:rPr>
                <w:b/>
                <w:sz w:val="16"/>
              </w:rPr>
              <w:t>Tangibilité</w:t>
            </w:r>
          </w:p>
        </w:tc>
        <w:tc>
          <w:tcPr>
            <w:tcW w:w="1138" w:type="dxa"/>
            <w:tcBorders>
              <w:top w:val="single" w:sz="4" w:space="0" w:color="000000"/>
              <w:left w:val="single" w:sz="4" w:space="0" w:color="000000"/>
              <w:bottom w:val="single" w:sz="4" w:space="0" w:color="000000"/>
              <w:right w:val="single" w:sz="4" w:space="0" w:color="000000"/>
            </w:tcBorders>
          </w:tcPr>
          <w:p w14:paraId="4D4CB40C" w14:textId="77777777" w:rsidR="00ED3318" w:rsidRPr="00BE6626" w:rsidRDefault="00ED3318" w:rsidP="00ED2275">
            <w:pPr>
              <w:spacing w:after="0" w:line="259" w:lineRule="auto"/>
              <w:ind w:right="15" w:firstLine="0"/>
              <w:jc w:val="center"/>
            </w:pPr>
            <w:r w:rsidRPr="00BE6626">
              <w:rPr>
                <w:b/>
                <w:sz w:val="16"/>
              </w:rPr>
              <w:t>Tactilité</w:t>
            </w:r>
          </w:p>
        </w:tc>
        <w:tc>
          <w:tcPr>
            <w:tcW w:w="1140" w:type="dxa"/>
            <w:tcBorders>
              <w:top w:val="single" w:sz="4" w:space="0" w:color="000000"/>
              <w:left w:val="single" w:sz="4" w:space="0" w:color="000000"/>
              <w:bottom w:val="single" w:sz="4" w:space="0" w:color="000000"/>
              <w:right w:val="single" w:sz="4" w:space="0" w:color="000000"/>
            </w:tcBorders>
          </w:tcPr>
          <w:p w14:paraId="12A3FFB6" w14:textId="77777777" w:rsidR="00ED3318" w:rsidRPr="00BE6626" w:rsidRDefault="00ED3318" w:rsidP="00ED2275">
            <w:pPr>
              <w:spacing w:after="0" w:line="259" w:lineRule="auto"/>
              <w:ind w:right="13" w:firstLine="0"/>
              <w:jc w:val="center"/>
            </w:pPr>
            <w:r w:rsidRPr="00BE6626">
              <w:rPr>
                <w:b/>
                <w:sz w:val="16"/>
              </w:rPr>
              <w:t>Taille</w:t>
            </w:r>
          </w:p>
        </w:tc>
        <w:tc>
          <w:tcPr>
            <w:tcW w:w="1138" w:type="dxa"/>
            <w:tcBorders>
              <w:top w:val="single" w:sz="4" w:space="0" w:color="000000"/>
              <w:left w:val="single" w:sz="4" w:space="0" w:color="000000"/>
              <w:bottom w:val="single" w:sz="4" w:space="0" w:color="000000"/>
              <w:right w:val="single" w:sz="4" w:space="0" w:color="000000"/>
            </w:tcBorders>
          </w:tcPr>
          <w:p w14:paraId="3895AA4E" w14:textId="77777777" w:rsidR="00ED3318" w:rsidRPr="00BE6626" w:rsidRDefault="00ED3318" w:rsidP="00ED2275">
            <w:pPr>
              <w:spacing w:after="0" w:line="259" w:lineRule="auto"/>
              <w:ind w:right="12" w:firstLine="0"/>
              <w:jc w:val="center"/>
            </w:pPr>
            <w:r w:rsidRPr="00BE6626">
              <w:rPr>
                <w:b/>
                <w:sz w:val="16"/>
              </w:rPr>
              <w:t>Disposition</w:t>
            </w:r>
          </w:p>
        </w:tc>
        <w:tc>
          <w:tcPr>
            <w:tcW w:w="1140" w:type="dxa"/>
            <w:tcBorders>
              <w:top w:val="single" w:sz="4" w:space="0" w:color="000000"/>
              <w:left w:val="single" w:sz="4" w:space="0" w:color="000000"/>
              <w:bottom w:val="single" w:sz="4" w:space="0" w:color="000000"/>
              <w:right w:val="single" w:sz="4" w:space="0" w:color="000000"/>
            </w:tcBorders>
          </w:tcPr>
          <w:p w14:paraId="60B34D39" w14:textId="77777777" w:rsidR="00ED3318" w:rsidRPr="00BE6626" w:rsidRDefault="00ED3318" w:rsidP="00ED2275">
            <w:pPr>
              <w:spacing w:after="0" w:line="259" w:lineRule="auto"/>
              <w:ind w:right="13" w:firstLine="0"/>
              <w:jc w:val="center"/>
            </w:pPr>
            <w:r w:rsidRPr="00BE6626">
              <w:rPr>
                <w:b/>
                <w:sz w:val="16"/>
              </w:rPr>
              <w:t>Nombre</w:t>
            </w:r>
          </w:p>
        </w:tc>
        <w:tc>
          <w:tcPr>
            <w:tcW w:w="1138" w:type="dxa"/>
            <w:tcBorders>
              <w:top w:val="single" w:sz="4" w:space="0" w:color="000000"/>
              <w:left w:val="single" w:sz="4" w:space="0" w:color="000000"/>
              <w:bottom w:val="single" w:sz="4" w:space="0" w:color="000000"/>
              <w:right w:val="single" w:sz="4" w:space="0" w:color="000000"/>
            </w:tcBorders>
          </w:tcPr>
          <w:p w14:paraId="59A66A35" w14:textId="77777777" w:rsidR="00ED3318" w:rsidRPr="00BE6626" w:rsidRDefault="00ED3318" w:rsidP="00ED2275">
            <w:pPr>
              <w:spacing w:after="0" w:line="259" w:lineRule="auto"/>
              <w:ind w:right="17" w:firstLine="0"/>
              <w:jc w:val="center"/>
            </w:pPr>
            <w:r w:rsidRPr="00BE6626">
              <w:rPr>
                <w:b/>
                <w:sz w:val="16"/>
              </w:rPr>
              <w:t>Répartition</w:t>
            </w:r>
          </w:p>
        </w:tc>
      </w:tr>
      <w:tr w:rsidR="00ED3318" w:rsidRPr="00BE6626" w14:paraId="1E8FF22A" w14:textId="77777777" w:rsidTr="00ED2275">
        <w:trPr>
          <w:trHeight w:val="278"/>
        </w:trPr>
        <w:tc>
          <w:tcPr>
            <w:tcW w:w="1663" w:type="dxa"/>
            <w:tcBorders>
              <w:top w:val="single" w:sz="4" w:space="0" w:color="000000"/>
              <w:left w:val="single" w:sz="4" w:space="0" w:color="000000"/>
              <w:bottom w:val="single" w:sz="4" w:space="0" w:color="000000"/>
              <w:right w:val="single" w:sz="4" w:space="0" w:color="000000"/>
            </w:tcBorders>
          </w:tcPr>
          <w:p w14:paraId="60744351" w14:textId="77777777" w:rsidR="00ED3318" w:rsidRPr="00BE6626" w:rsidRDefault="00ED3318" w:rsidP="00ED2275">
            <w:pPr>
              <w:spacing w:after="0" w:line="259" w:lineRule="auto"/>
              <w:ind w:firstLine="0"/>
              <w:jc w:val="left"/>
            </w:pPr>
            <w:r w:rsidRPr="00BE6626">
              <w:rPr>
                <w:b/>
                <w:sz w:val="16"/>
              </w:rPr>
              <w:t>Compatibilité</w:t>
            </w:r>
          </w:p>
        </w:tc>
        <w:tc>
          <w:tcPr>
            <w:tcW w:w="1140" w:type="dxa"/>
            <w:tcBorders>
              <w:top w:val="single" w:sz="4" w:space="0" w:color="000000"/>
              <w:left w:val="single" w:sz="4" w:space="0" w:color="000000"/>
              <w:bottom w:val="single" w:sz="4" w:space="0" w:color="000000"/>
              <w:right w:val="single" w:sz="4" w:space="0" w:color="000000"/>
            </w:tcBorders>
          </w:tcPr>
          <w:p w14:paraId="6747619A" w14:textId="77777777" w:rsidR="00ED3318" w:rsidRPr="00BE6626" w:rsidRDefault="00ED3318" w:rsidP="00ED2275">
            <w:pPr>
              <w:spacing w:after="0" w:line="259" w:lineRule="auto"/>
              <w:ind w:right="9" w:firstLine="0"/>
              <w:jc w:val="center"/>
            </w:pPr>
            <w:r w:rsidRPr="00BE6626">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38782F5B" w14:textId="77777777" w:rsidR="00ED3318" w:rsidRPr="00BE6626" w:rsidRDefault="00ED3318" w:rsidP="00ED2275">
            <w:pPr>
              <w:spacing w:after="0" w:line="259" w:lineRule="auto"/>
              <w:ind w:right="10" w:firstLine="0"/>
              <w:jc w:val="center"/>
            </w:pPr>
            <w:r w:rsidRPr="00BE6626">
              <w:rPr>
                <w:sz w:val="20"/>
              </w:rPr>
              <w:t>RA</w:t>
            </w:r>
          </w:p>
        </w:tc>
        <w:tc>
          <w:tcPr>
            <w:tcW w:w="1140" w:type="dxa"/>
            <w:tcBorders>
              <w:top w:val="single" w:sz="4" w:space="0" w:color="000000"/>
              <w:left w:val="single" w:sz="4" w:space="0" w:color="000000"/>
              <w:bottom w:val="single" w:sz="4" w:space="0" w:color="000000"/>
              <w:right w:val="single" w:sz="4" w:space="0" w:color="000000"/>
            </w:tcBorders>
          </w:tcPr>
          <w:p w14:paraId="75BD8ACD" w14:textId="77777777" w:rsidR="00ED3318" w:rsidRPr="00BE6626" w:rsidRDefault="00ED3318" w:rsidP="00ED2275">
            <w:pPr>
              <w:spacing w:after="0" w:line="259" w:lineRule="auto"/>
              <w:ind w:right="10" w:firstLine="0"/>
              <w:jc w:val="center"/>
            </w:pPr>
            <w:r w:rsidRPr="00BE6626">
              <w:rPr>
                <w:sz w:val="20"/>
              </w:rPr>
              <w:t>N</w:t>
            </w:r>
          </w:p>
        </w:tc>
        <w:tc>
          <w:tcPr>
            <w:tcW w:w="1138" w:type="dxa"/>
            <w:tcBorders>
              <w:top w:val="single" w:sz="4" w:space="0" w:color="000000"/>
              <w:left w:val="single" w:sz="4" w:space="0" w:color="000000"/>
              <w:bottom w:val="single" w:sz="4" w:space="0" w:color="000000"/>
              <w:right w:val="single" w:sz="4" w:space="0" w:color="000000"/>
            </w:tcBorders>
          </w:tcPr>
          <w:p w14:paraId="0382C506" w14:textId="77777777" w:rsidR="00ED3318" w:rsidRPr="00BE6626" w:rsidRDefault="00ED3318" w:rsidP="00ED2275">
            <w:pPr>
              <w:spacing w:after="0" w:line="259" w:lineRule="auto"/>
              <w:ind w:right="7" w:firstLine="0"/>
              <w:jc w:val="center"/>
            </w:pPr>
            <w:r w:rsidRPr="00BE6626">
              <w:rPr>
                <w:sz w:val="20"/>
              </w:rPr>
              <w:t>N</w:t>
            </w:r>
          </w:p>
        </w:tc>
        <w:tc>
          <w:tcPr>
            <w:tcW w:w="1140" w:type="dxa"/>
            <w:tcBorders>
              <w:top w:val="single" w:sz="4" w:space="0" w:color="000000"/>
              <w:left w:val="single" w:sz="4" w:space="0" w:color="000000"/>
              <w:bottom w:val="single" w:sz="4" w:space="0" w:color="000000"/>
              <w:right w:val="single" w:sz="4" w:space="0" w:color="000000"/>
            </w:tcBorders>
          </w:tcPr>
          <w:p w14:paraId="4ACD360B" w14:textId="77777777" w:rsidR="00ED3318" w:rsidRPr="00BE6626" w:rsidRDefault="00ED3318" w:rsidP="00ED2275">
            <w:pPr>
              <w:spacing w:after="0" w:line="259" w:lineRule="auto"/>
              <w:ind w:right="10" w:firstLine="0"/>
              <w:jc w:val="center"/>
            </w:pPr>
            <w:r w:rsidRPr="00BE6626">
              <w:rPr>
                <w:sz w:val="20"/>
              </w:rPr>
              <w:t>N</w:t>
            </w:r>
          </w:p>
        </w:tc>
        <w:tc>
          <w:tcPr>
            <w:tcW w:w="1138" w:type="dxa"/>
            <w:tcBorders>
              <w:top w:val="single" w:sz="4" w:space="0" w:color="000000"/>
              <w:left w:val="single" w:sz="4" w:space="0" w:color="000000"/>
              <w:bottom w:val="single" w:sz="4" w:space="0" w:color="000000"/>
              <w:right w:val="single" w:sz="4" w:space="0" w:color="000000"/>
            </w:tcBorders>
          </w:tcPr>
          <w:p w14:paraId="3D9F2D0C" w14:textId="77777777" w:rsidR="00ED3318" w:rsidRPr="00BE6626" w:rsidRDefault="00ED3318" w:rsidP="00ED2275">
            <w:pPr>
              <w:spacing w:after="0" w:line="259" w:lineRule="auto"/>
              <w:ind w:right="12" w:firstLine="0"/>
              <w:jc w:val="center"/>
            </w:pPr>
            <w:r w:rsidRPr="00BE6626">
              <w:rPr>
                <w:sz w:val="20"/>
              </w:rPr>
              <w:t>N</w:t>
            </w:r>
          </w:p>
        </w:tc>
      </w:tr>
      <w:tr w:rsidR="00ED3318" w:rsidRPr="00BE6626" w14:paraId="7FD06AE0" w14:textId="77777777" w:rsidTr="00ED2275">
        <w:trPr>
          <w:trHeight w:val="281"/>
        </w:trPr>
        <w:tc>
          <w:tcPr>
            <w:tcW w:w="1663" w:type="dxa"/>
            <w:tcBorders>
              <w:top w:val="single" w:sz="4" w:space="0" w:color="000000"/>
              <w:left w:val="single" w:sz="4" w:space="0" w:color="000000"/>
              <w:bottom w:val="single" w:sz="4" w:space="0" w:color="000000"/>
              <w:right w:val="single" w:sz="4" w:space="0" w:color="000000"/>
            </w:tcBorders>
          </w:tcPr>
          <w:p w14:paraId="1349EFB4" w14:textId="77777777" w:rsidR="00ED3318" w:rsidRPr="00BE6626" w:rsidRDefault="00ED3318" w:rsidP="00ED2275">
            <w:pPr>
              <w:spacing w:after="0" w:line="259" w:lineRule="auto"/>
              <w:ind w:firstLine="0"/>
              <w:jc w:val="left"/>
            </w:pPr>
            <w:r w:rsidRPr="00BE6626">
              <w:rPr>
                <w:b/>
                <w:sz w:val="16"/>
              </w:rPr>
              <w:t>Homogénéité</w:t>
            </w:r>
          </w:p>
        </w:tc>
        <w:tc>
          <w:tcPr>
            <w:tcW w:w="1140" w:type="dxa"/>
            <w:tcBorders>
              <w:top w:val="single" w:sz="4" w:space="0" w:color="000000"/>
              <w:left w:val="single" w:sz="4" w:space="0" w:color="000000"/>
              <w:bottom w:val="single" w:sz="4" w:space="0" w:color="000000"/>
              <w:right w:val="single" w:sz="4" w:space="0" w:color="000000"/>
            </w:tcBorders>
          </w:tcPr>
          <w:p w14:paraId="167D99F2" w14:textId="77777777" w:rsidR="00ED3318" w:rsidRPr="00BE6626" w:rsidRDefault="00ED3318" w:rsidP="00ED2275">
            <w:pPr>
              <w:spacing w:after="0" w:line="259" w:lineRule="auto"/>
              <w:ind w:right="7" w:firstLine="0"/>
              <w:jc w:val="center"/>
            </w:pPr>
            <w:r w:rsidRPr="00BE6626">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6B878C50" w14:textId="77777777" w:rsidR="00ED3318" w:rsidRPr="00BE6626" w:rsidRDefault="00ED3318" w:rsidP="00ED2275">
            <w:pPr>
              <w:spacing w:after="0" w:line="259" w:lineRule="auto"/>
              <w:ind w:right="10" w:firstLine="0"/>
              <w:jc w:val="center"/>
            </w:pPr>
            <w:r w:rsidRPr="00BE6626">
              <w:rPr>
                <w:sz w:val="20"/>
              </w:rPr>
              <w:t>RA</w:t>
            </w:r>
          </w:p>
        </w:tc>
        <w:tc>
          <w:tcPr>
            <w:tcW w:w="1140" w:type="dxa"/>
            <w:tcBorders>
              <w:top w:val="single" w:sz="4" w:space="0" w:color="000000"/>
              <w:left w:val="single" w:sz="4" w:space="0" w:color="000000"/>
              <w:bottom w:val="single" w:sz="4" w:space="0" w:color="000000"/>
              <w:right w:val="single" w:sz="4" w:space="0" w:color="000000"/>
            </w:tcBorders>
          </w:tcPr>
          <w:p w14:paraId="4A1ECA21" w14:textId="77777777" w:rsidR="00ED3318" w:rsidRPr="00BE6626" w:rsidRDefault="00ED3318" w:rsidP="00ED2275">
            <w:pPr>
              <w:spacing w:after="0" w:line="259" w:lineRule="auto"/>
              <w:ind w:right="7" w:firstLine="0"/>
              <w:jc w:val="center"/>
            </w:pPr>
            <w:r w:rsidRPr="00BE6626">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1A3D3194" w14:textId="77777777" w:rsidR="00ED3318" w:rsidRPr="00BE6626" w:rsidRDefault="00ED3318" w:rsidP="00ED2275">
            <w:pPr>
              <w:spacing w:after="0" w:line="259" w:lineRule="auto"/>
              <w:ind w:right="7" w:firstLine="0"/>
              <w:jc w:val="center"/>
            </w:pPr>
            <w:r w:rsidRPr="00BE6626">
              <w:rPr>
                <w:sz w:val="20"/>
              </w:rPr>
              <w:t>N</w:t>
            </w:r>
          </w:p>
        </w:tc>
        <w:tc>
          <w:tcPr>
            <w:tcW w:w="1140" w:type="dxa"/>
            <w:tcBorders>
              <w:top w:val="single" w:sz="4" w:space="0" w:color="000000"/>
              <w:left w:val="single" w:sz="4" w:space="0" w:color="000000"/>
              <w:bottom w:val="single" w:sz="4" w:space="0" w:color="000000"/>
              <w:right w:val="single" w:sz="4" w:space="0" w:color="000000"/>
            </w:tcBorders>
          </w:tcPr>
          <w:p w14:paraId="38A3A939" w14:textId="77777777" w:rsidR="00ED3318" w:rsidRPr="00BE6626" w:rsidRDefault="00ED3318" w:rsidP="00ED2275">
            <w:pPr>
              <w:spacing w:after="0" w:line="259" w:lineRule="auto"/>
              <w:ind w:right="12" w:firstLine="0"/>
              <w:jc w:val="center"/>
            </w:pPr>
            <w:r w:rsidRPr="00BE6626">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799FBADB" w14:textId="77777777" w:rsidR="00ED3318" w:rsidRPr="00BE6626" w:rsidRDefault="00ED3318" w:rsidP="00ED2275">
            <w:pPr>
              <w:spacing w:after="0" w:line="259" w:lineRule="auto"/>
              <w:ind w:right="10" w:firstLine="0"/>
              <w:jc w:val="center"/>
            </w:pPr>
            <w:r w:rsidRPr="00BE6626">
              <w:rPr>
                <w:sz w:val="20"/>
              </w:rPr>
              <w:t>RA</w:t>
            </w:r>
          </w:p>
        </w:tc>
      </w:tr>
      <w:tr w:rsidR="00ED3318" w:rsidRPr="00BE6626" w14:paraId="5424ADD6" w14:textId="77777777" w:rsidTr="00ED2275">
        <w:trPr>
          <w:trHeight w:val="278"/>
        </w:trPr>
        <w:tc>
          <w:tcPr>
            <w:tcW w:w="1663" w:type="dxa"/>
            <w:tcBorders>
              <w:top w:val="single" w:sz="4" w:space="0" w:color="000000"/>
              <w:left w:val="single" w:sz="4" w:space="0" w:color="000000"/>
              <w:bottom w:val="single" w:sz="4" w:space="0" w:color="000000"/>
              <w:right w:val="single" w:sz="4" w:space="0" w:color="000000"/>
            </w:tcBorders>
          </w:tcPr>
          <w:p w14:paraId="79A1155F" w14:textId="77777777" w:rsidR="00ED3318" w:rsidRPr="00BE6626" w:rsidRDefault="00ED3318" w:rsidP="00ED2275">
            <w:pPr>
              <w:spacing w:after="0" w:line="259" w:lineRule="auto"/>
              <w:ind w:firstLine="0"/>
              <w:jc w:val="left"/>
            </w:pPr>
            <w:r w:rsidRPr="00BE6626">
              <w:rPr>
                <w:b/>
                <w:sz w:val="16"/>
              </w:rPr>
              <w:t>Concision</w:t>
            </w:r>
          </w:p>
        </w:tc>
        <w:tc>
          <w:tcPr>
            <w:tcW w:w="1140" w:type="dxa"/>
            <w:tcBorders>
              <w:top w:val="single" w:sz="4" w:space="0" w:color="000000"/>
              <w:left w:val="single" w:sz="4" w:space="0" w:color="000000"/>
              <w:bottom w:val="single" w:sz="4" w:space="0" w:color="000000"/>
              <w:right w:val="single" w:sz="4" w:space="0" w:color="000000"/>
            </w:tcBorders>
          </w:tcPr>
          <w:p w14:paraId="33BDE369" w14:textId="77777777" w:rsidR="00ED3318" w:rsidRPr="00BE6626" w:rsidRDefault="00ED3318" w:rsidP="00ED2275">
            <w:pPr>
              <w:spacing w:after="0" w:line="259" w:lineRule="auto"/>
              <w:ind w:right="9" w:firstLine="0"/>
              <w:jc w:val="center"/>
            </w:pPr>
            <w:r w:rsidRPr="00BE6626">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16C9FD67" w14:textId="77777777" w:rsidR="00ED3318" w:rsidRPr="00BE6626" w:rsidRDefault="00ED3318" w:rsidP="00ED2275">
            <w:pPr>
              <w:spacing w:after="0" w:line="259" w:lineRule="auto"/>
              <w:ind w:right="7" w:firstLine="0"/>
              <w:jc w:val="center"/>
            </w:pPr>
            <w:r w:rsidRPr="00BE6626">
              <w:rPr>
                <w:sz w:val="20"/>
              </w:rPr>
              <w:t>F</w:t>
            </w:r>
          </w:p>
        </w:tc>
        <w:tc>
          <w:tcPr>
            <w:tcW w:w="1140" w:type="dxa"/>
            <w:tcBorders>
              <w:top w:val="single" w:sz="4" w:space="0" w:color="000000"/>
              <w:left w:val="single" w:sz="4" w:space="0" w:color="000000"/>
              <w:bottom w:val="single" w:sz="4" w:space="0" w:color="000000"/>
              <w:right w:val="single" w:sz="4" w:space="0" w:color="000000"/>
            </w:tcBorders>
          </w:tcPr>
          <w:p w14:paraId="5E0B0C1E" w14:textId="77777777" w:rsidR="00ED3318" w:rsidRPr="00BE6626" w:rsidRDefault="00ED3318" w:rsidP="00ED2275">
            <w:pPr>
              <w:spacing w:after="0" w:line="259" w:lineRule="auto"/>
              <w:ind w:right="7" w:firstLine="0"/>
              <w:jc w:val="center"/>
            </w:pPr>
            <w:r w:rsidRPr="00BE6626">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68DCC179" w14:textId="77777777" w:rsidR="00ED3318" w:rsidRPr="00BE6626" w:rsidRDefault="00ED3318" w:rsidP="00ED2275">
            <w:pPr>
              <w:spacing w:after="0" w:line="259" w:lineRule="auto"/>
              <w:ind w:right="7" w:firstLine="0"/>
              <w:jc w:val="center"/>
            </w:pPr>
            <w:r w:rsidRPr="00BE6626">
              <w:rPr>
                <w:sz w:val="20"/>
              </w:rPr>
              <w:t>N</w:t>
            </w:r>
          </w:p>
        </w:tc>
        <w:tc>
          <w:tcPr>
            <w:tcW w:w="1140" w:type="dxa"/>
            <w:tcBorders>
              <w:top w:val="single" w:sz="4" w:space="0" w:color="000000"/>
              <w:left w:val="single" w:sz="4" w:space="0" w:color="000000"/>
              <w:bottom w:val="single" w:sz="4" w:space="0" w:color="000000"/>
              <w:right w:val="single" w:sz="4" w:space="0" w:color="000000"/>
            </w:tcBorders>
          </w:tcPr>
          <w:p w14:paraId="77F73258" w14:textId="77777777" w:rsidR="00ED3318" w:rsidRPr="00BE6626" w:rsidRDefault="00ED3318" w:rsidP="00ED2275">
            <w:pPr>
              <w:spacing w:after="0" w:line="259" w:lineRule="auto"/>
              <w:ind w:right="12" w:firstLine="0"/>
              <w:jc w:val="center"/>
            </w:pPr>
            <w:r w:rsidRPr="00BE6626">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61534FAE" w14:textId="77777777" w:rsidR="00ED3318" w:rsidRPr="00BE6626" w:rsidRDefault="00ED3318" w:rsidP="00ED2275">
            <w:pPr>
              <w:spacing w:after="0" w:line="259" w:lineRule="auto"/>
              <w:ind w:right="11" w:firstLine="0"/>
              <w:jc w:val="center"/>
            </w:pPr>
            <w:r w:rsidRPr="00BE6626">
              <w:rPr>
                <w:sz w:val="20"/>
              </w:rPr>
              <w:t>F</w:t>
            </w:r>
          </w:p>
        </w:tc>
      </w:tr>
      <w:tr w:rsidR="00ED3318" w:rsidRPr="00BE6626" w14:paraId="7DB4DF9A" w14:textId="77777777" w:rsidTr="00ED2275">
        <w:trPr>
          <w:trHeight w:val="278"/>
        </w:trPr>
        <w:tc>
          <w:tcPr>
            <w:tcW w:w="1663" w:type="dxa"/>
            <w:tcBorders>
              <w:top w:val="single" w:sz="4" w:space="0" w:color="000000"/>
              <w:left w:val="single" w:sz="4" w:space="0" w:color="000000"/>
              <w:bottom w:val="single" w:sz="4" w:space="0" w:color="000000"/>
              <w:right w:val="single" w:sz="4" w:space="0" w:color="000000"/>
            </w:tcBorders>
          </w:tcPr>
          <w:p w14:paraId="1E2DCC9A" w14:textId="77777777" w:rsidR="00ED3318" w:rsidRPr="00BE6626" w:rsidRDefault="00ED3318" w:rsidP="00ED2275">
            <w:pPr>
              <w:spacing w:after="0" w:line="259" w:lineRule="auto"/>
              <w:ind w:firstLine="0"/>
              <w:jc w:val="left"/>
            </w:pPr>
            <w:r w:rsidRPr="00BE6626">
              <w:rPr>
                <w:b/>
                <w:sz w:val="16"/>
              </w:rPr>
              <w:t>Flexibilité</w:t>
            </w:r>
          </w:p>
        </w:tc>
        <w:tc>
          <w:tcPr>
            <w:tcW w:w="1140" w:type="dxa"/>
            <w:tcBorders>
              <w:top w:val="single" w:sz="4" w:space="0" w:color="000000"/>
              <w:left w:val="single" w:sz="4" w:space="0" w:color="000000"/>
              <w:bottom w:val="single" w:sz="4" w:space="0" w:color="000000"/>
              <w:right w:val="single" w:sz="4" w:space="0" w:color="000000"/>
            </w:tcBorders>
          </w:tcPr>
          <w:p w14:paraId="5E0EEBF6" w14:textId="77777777" w:rsidR="00ED3318" w:rsidRPr="00BE6626" w:rsidRDefault="00ED3318" w:rsidP="00ED2275">
            <w:pPr>
              <w:spacing w:after="0" w:line="259" w:lineRule="auto"/>
              <w:ind w:right="9" w:firstLine="0"/>
              <w:jc w:val="center"/>
            </w:pPr>
            <w:r w:rsidRPr="00BE6626">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7D7F2929" w14:textId="77777777" w:rsidR="00ED3318" w:rsidRPr="00BE6626" w:rsidRDefault="00ED3318" w:rsidP="00ED2275">
            <w:pPr>
              <w:spacing w:after="0" w:line="259" w:lineRule="auto"/>
              <w:ind w:right="8" w:firstLine="0"/>
              <w:jc w:val="center"/>
            </w:pPr>
            <w:r w:rsidRPr="00BE6626">
              <w:rPr>
                <w:sz w:val="20"/>
              </w:rPr>
              <w:t>C</w:t>
            </w:r>
          </w:p>
        </w:tc>
        <w:tc>
          <w:tcPr>
            <w:tcW w:w="1140" w:type="dxa"/>
            <w:tcBorders>
              <w:top w:val="single" w:sz="4" w:space="0" w:color="000000"/>
              <w:left w:val="single" w:sz="4" w:space="0" w:color="000000"/>
              <w:bottom w:val="single" w:sz="4" w:space="0" w:color="000000"/>
              <w:right w:val="single" w:sz="4" w:space="0" w:color="000000"/>
            </w:tcBorders>
          </w:tcPr>
          <w:p w14:paraId="125B0036" w14:textId="77777777" w:rsidR="00ED3318" w:rsidRPr="00BE6626" w:rsidRDefault="00ED3318" w:rsidP="00ED2275">
            <w:pPr>
              <w:spacing w:after="0" w:line="259" w:lineRule="auto"/>
              <w:ind w:right="9" w:firstLine="0"/>
              <w:jc w:val="center"/>
            </w:pPr>
            <w:r w:rsidRPr="00BE6626">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4823C3E6" w14:textId="77777777" w:rsidR="00ED3318" w:rsidRPr="00BE6626" w:rsidRDefault="00ED3318" w:rsidP="00ED2275">
            <w:pPr>
              <w:spacing w:after="0" w:line="259" w:lineRule="auto"/>
              <w:ind w:right="7" w:firstLine="0"/>
              <w:jc w:val="center"/>
            </w:pPr>
            <w:r w:rsidRPr="00BE6626">
              <w:rPr>
                <w:sz w:val="20"/>
              </w:rPr>
              <w:t>F</w:t>
            </w:r>
          </w:p>
        </w:tc>
        <w:tc>
          <w:tcPr>
            <w:tcW w:w="1140" w:type="dxa"/>
            <w:tcBorders>
              <w:top w:val="single" w:sz="4" w:space="0" w:color="000000"/>
              <w:left w:val="single" w:sz="4" w:space="0" w:color="000000"/>
              <w:bottom w:val="single" w:sz="4" w:space="0" w:color="000000"/>
              <w:right w:val="single" w:sz="4" w:space="0" w:color="000000"/>
            </w:tcBorders>
          </w:tcPr>
          <w:p w14:paraId="1F1F35CF" w14:textId="77777777" w:rsidR="00ED3318" w:rsidRPr="00BE6626" w:rsidRDefault="00ED3318" w:rsidP="00ED2275">
            <w:pPr>
              <w:spacing w:after="0" w:line="259" w:lineRule="auto"/>
              <w:ind w:right="12" w:firstLine="0"/>
              <w:jc w:val="center"/>
            </w:pPr>
            <w:r w:rsidRPr="00BE6626">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0B600538" w14:textId="77777777" w:rsidR="00ED3318" w:rsidRPr="00BE6626" w:rsidRDefault="00ED3318" w:rsidP="00ED2275">
            <w:pPr>
              <w:spacing w:after="0" w:line="259" w:lineRule="auto"/>
              <w:ind w:right="11" w:firstLine="0"/>
              <w:jc w:val="center"/>
            </w:pPr>
            <w:r w:rsidRPr="00BE6626">
              <w:rPr>
                <w:sz w:val="20"/>
              </w:rPr>
              <w:t>F</w:t>
            </w:r>
          </w:p>
        </w:tc>
      </w:tr>
      <w:tr w:rsidR="00ED3318" w:rsidRPr="00BE6626" w14:paraId="021607A0" w14:textId="77777777" w:rsidTr="00ED2275">
        <w:trPr>
          <w:trHeight w:val="550"/>
        </w:trPr>
        <w:tc>
          <w:tcPr>
            <w:tcW w:w="1663" w:type="dxa"/>
            <w:tcBorders>
              <w:top w:val="single" w:sz="4" w:space="0" w:color="000000"/>
              <w:left w:val="single" w:sz="4" w:space="0" w:color="000000"/>
              <w:bottom w:val="single" w:sz="4" w:space="0" w:color="000000"/>
              <w:right w:val="single" w:sz="4" w:space="0" w:color="000000"/>
            </w:tcBorders>
          </w:tcPr>
          <w:p w14:paraId="1EF301DF" w14:textId="77777777" w:rsidR="00ED3318" w:rsidRPr="00BE6626" w:rsidRDefault="00ED3318" w:rsidP="00ED2275">
            <w:pPr>
              <w:tabs>
                <w:tab w:val="right" w:pos="1425"/>
              </w:tabs>
              <w:spacing w:after="76" w:line="259" w:lineRule="auto"/>
              <w:ind w:firstLine="0"/>
              <w:jc w:val="left"/>
            </w:pPr>
            <w:r w:rsidRPr="00BE6626">
              <w:rPr>
                <w:b/>
                <w:sz w:val="16"/>
              </w:rPr>
              <w:lastRenderedPageBreak/>
              <w:t>Feedback</w:t>
            </w:r>
            <w:r w:rsidRPr="00BE6626">
              <w:rPr>
                <w:b/>
                <w:sz w:val="16"/>
              </w:rPr>
              <w:tab/>
              <w:t>&amp;</w:t>
            </w:r>
          </w:p>
          <w:p w14:paraId="6B9B8347" w14:textId="77777777" w:rsidR="00ED3318" w:rsidRPr="00BE6626" w:rsidRDefault="00ED3318" w:rsidP="00ED2275">
            <w:pPr>
              <w:spacing w:after="0" w:line="259" w:lineRule="auto"/>
              <w:ind w:firstLine="0"/>
              <w:jc w:val="left"/>
            </w:pPr>
            <w:r w:rsidRPr="00BE6626">
              <w:rPr>
                <w:b/>
                <w:sz w:val="16"/>
              </w:rPr>
              <w:t>Guidage</w:t>
            </w:r>
          </w:p>
        </w:tc>
        <w:tc>
          <w:tcPr>
            <w:tcW w:w="1140" w:type="dxa"/>
            <w:tcBorders>
              <w:top w:val="single" w:sz="4" w:space="0" w:color="000000"/>
              <w:left w:val="single" w:sz="4" w:space="0" w:color="000000"/>
              <w:bottom w:val="single" w:sz="4" w:space="0" w:color="000000"/>
              <w:right w:val="single" w:sz="4" w:space="0" w:color="000000"/>
            </w:tcBorders>
          </w:tcPr>
          <w:p w14:paraId="48082EA2" w14:textId="77777777" w:rsidR="00ED3318" w:rsidRPr="00BE6626" w:rsidRDefault="00ED3318" w:rsidP="00ED2275">
            <w:pPr>
              <w:spacing w:after="0" w:line="259" w:lineRule="auto"/>
              <w:ind w:right="10" w:firstLine="0"/>
              <w:jc w:val="center"/>
            </w:pPr>
            <w:r w:rsidRPr="00BE6626">
              <w:rPr>
                <w:sz w:val="20"/>
              </w:rPr>
              <w:t>N</w:t>
            </w:r>
          </w:p>
        </w:tc>
        <w:tc>
          <w:tcPr>
            <w:tcW w:w="1138" w:type="dxa"/>
            <w:tcBorders>
              <w:top w:val="single" w:sz="4" w:space="0" w:color="000000"/>
              <w:left w:val="single" w:sz="4" w:space="0" w:color="000000"/>
              <w:bottom w:val="single" w:sz="4" w:space="0" w:color="000000"/>
              <w:right w:val="single" w:sz="4" w:space="0" w:color="000000"/>
            </w:tcBorders>
          </w:tcPr>
          <w:p w14:paraId="7CF1CFCB" w14:textId="77777777" w:rsidR="00ED3318" w:rsidRPr="00BE6626" w:rsidRDefault="00ED3318" w:rsidP="00ED2275">
            <w:pPr>
              <w:spacing w:after="0" w:line="259" w:lineRule="auto"/>
              <w:ind w:right="8" w:firstLine="0"/>
              <w:jc w:val="center"/>
            </w:pPr>
            <w:r w:rsidRPr="00BE6626">
              <w:rPr>
                <w:sz w:val="20"/>
              </w:rPr>
              <w:t>C</w:t>
            </w:r>
          </w:p>
        </w:tc>
        <w:tc>
          <w:tcPr>
            <w:tcW w:w="1140" w:type="dxa"/>
            <w:tcBorders>
              <w:top w:val="single" w:sz="4" w:space="0" w:color="000000"/>
              <w:left w:val="single" w:sz="4" w:space="0" w:color="000000"/>
              <w:bottom w:val="single" w:sz="4" w:space="0" w:color="000000"/>
              <w:right w:val="single" w:sz="4" w:space="0" w:color="000000"/>
            </w:tcBorders>
          </w:tcPr>
          <w:p w14:paraId="63BDA1DE" w14:textId="77777777" w:rsidR="00ED3318" w:rsidRPr="00BE6626" w:rsidRDefault="00ED3318" w:rsidP="00ED2275">
            <w:pPr>
              <w:spacing w:after="0" w:line="259" w:lineRule="auto"/>
              <w:ind w:right="9" w:firstLine="0"/>
              <w:jc w:val="center"/>
            </w:pPr>
            <w:r w:rsidRPr="00BE6626">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7CF7BD0D" w14:textId="77777777" w:rsidR="00ED3318" w:rsidRPr="00BE6626" w:rsidRDefault="00ED3318" w:rsidP="00ED2275">
            <w:pPr>
              <w:spacing w:after="0" w:line="259" w:lineRule="auto"/>
              <w:ind w:right="8" w:firstLine="0"/>
              <w:jc w:val="center"/>
            </w:pPr>
            <w:r w:rsidRPr="00BE6626">
              <w:rPr>
                <w:sz w:val="20"/>
              </w:rPr>
              <w:t>C</w:t>
            </w:r>
          </w:p>
        </w:tc>
        <w:tc>
          <w:tcPr>
            <w:tcW w:w="1140" w:type="dxa"/>
            <w:tcBorders>
              <w:top w:val="single" w:sz="4" w:space="0" w:color="000000"/>
              <w:left w:val="single" w:sz="4" w:space="0" w:color="000000"/>
              <w:bottom w:val="single" w:sz="4" w:space="0" w:color="000000"/>
              <w:right w:val="single" w:sz="4" w:space="0" w:color="000000"/>
            </w:tcBorders>
          </w:tcPr>
          <w:p w14:paraId="471CA225" w14:textId="77777777" w:rsidR="00ED3318" w:rsidRPr="00BE6626" w:rsidRDefault="00ED3318" w:rsidP="00ED2275">
            <w:pPr>
              <w:spacing w:after="0" w:line="259" w:lineRule="auto"/>
              <w:ind w:right="12" w:firstLine="0"/>
              <w:jc w:val="center"/>
            </w:pPr>
            <w:r w:rsidRPr="00BE6626">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30853A30" w14:textId="77777777" w:rsidR="00ED3318" w:rsidRPr="00BE6626" w:rsidRDefault="00ED3318" w:rsidP="00ED2275">
            <w:pPr>
              <w:spacing w:after="0" w:line="259" w:lineRule="auto"/>
              <w:ind w:right="10" w:firstLine="0"/>
              <w:jc w:val="center"/>
            </w:pPr>
            <w:r w:rsidRPr="00BE6626">
              <w:rPr>
                <w:sz w:val="20"/>
              </w:rPr>
              <w:t>RA</w:t>
            </w:r>
          </w:p>
        </w:tc>
      </w:tr>
      <w:tr w:rsidR="00ED3318" w:rsidRPr="00BE6626" w14:paraId="7F1BC6A6" w14:textId="77777777" w:rsidTr="00ED2275">
        <w:trPr>
          <w:trHeight w:val="278"/>
        </w:trPr>
        <w:tc>
          <w:tcPr>
            <w:tcW w:w="1663" w:type="dxa"/>
            <w:tcBorders>
              <w:top w:val="single" w:sz="4" w:space="0" w:color="000000"/>
              <w:left w:val="single" w:sz="4" w:space="0" w:color="000000"/>
              <w:bottom w:val="single" w:sz="4" w:space="0" w:color="000000"/>
              <w:right w:val="single" w:sz="4" w:space="0" w:color="000000"/>
            </w:tcBorders>
          </w:tcPr>
          <w:p w14:paraId="222F43D8" w14:textId="77777777" w:rsidR="00ED3318" w:rsidRPr="00BE6626" w:rsidRDefault="00ED3318" w:rsidP="00ED2275">
            <w:pPr>
              <w:spacing w:after="0" w:line="259" w:lineRule="auto"/>
              <w:ind w:firstLine="0"/>
              <w:jc w:val="left"/>
            </w:pPr>
            <w:r w:rsidRPr="00BE6626">
              <w:rPr>
                <w:b/>
                <w:sz w:val="16"/>
              </w:rPr>
              <w:t>Charge de Travail</w:t>
            </w:r>
          </w:p>
        </w:tc>
        <w:tc>
          <w:tcPr>
            <w:tcW w:w="1140" w:type="dxa"/>
            <w:tcBorders>
              <w:top w:val="single" w:sz="4" w:space="0" w:color="000000"/>
              <w:left w:val="single" w:sz="4" w:space="0" w:color="000000"/>
              <w:bottom w:val="single" w:sz="4" w:space="0" w:color="000000"/>
              <w:right w:val="single" w:sz="4" w:space="0" w:color="000000"/>
            </w:tcBorders>
          </w:tcPr>
          <w:p w14:paraId="0A4A6A39" w14:textId="77777777" w:rsidR="00ED3318" w:rsidRPr="00BE6626" w:rsidRDefault="00ED3318" w:rsidP="00ED2275">
            <w:pPr>
              <w:spacing w:after="0" w:line="259" w:lineRule="auto"/>
              <w:ind w:right="9" w:firstLine="0"/>
              <w:jc w:val="center"/>
            </w:pPr>
            <w:r w:rsidRPr="00BE6626">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63D9D263" w14:textId="77777777" w:rsidR="00ED3318" w:rsidRPr="00BE6626" w:rsidRDefault="00ED3318" w:rsidP="00ED2275">
            <w:pPr>
              <w:spacing w:after="0" w:line="259" w:lineRule="auto"/>
              <w:ind w:right="7" w:firstLine="0"/>
              <w:jc w:val="center"/>
            </w:pPr>
            <w:r w:rsidRPr="00BE6626">
              <w:rPr>
                <w:sz w:val="20"/>
              </w:rPr>
              <w:t>F</w:t>
            </w:r>
          </w:p>
        </w:tc>
        <w:tc>
          <w:tcPr>
            <w:tcW w:w="1140" w:type="dxa"/>
            <w:tcBorders>
              <w:top w:val="single" w:sz="4" w:space="0" w:color="000000"/>
              <w:left w:val="single" w:sz="4" w:space="0" w:color="000000"/>
              <w:bottom w:val="single" w:sz="4" w:space="0" w:color="000000"/>
              <w:right w:val="single" w:sz="4" w:space="0" w:color="000000"/>
            </w:tcBorders>
          </w:tcPr>
          <w:p w14:paraId="36691D52" w14:textId="77777777" w:rsidR="00ED3318" w:rsidRPr="00BE6626" w:rsidRDefault="00ED3318" w:rsidP="00ED2275">
            <w:pPr>
              <w:spacing w:after="0" w:line="259" w:lineRule="auto"/>
              <w:ind w:right="7" w:firstLine="0"/>
              <w:jc w:val="center"/>
            </w:pPr>
            <w:r w:rsidRPr="00BE6626">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7996A834" w14:textId="77777777" w:rsidR="00ED3318" w:rsidRPr="00BE6626" w:rsidRDefault="00ED3318" w:rsidP="00ED2275">
            <w:pPr>
              <w:spacing w:after="0" w:line="259" w:lineRule="auto"/>
              <w:ind w:right="7" w:firstLine="0"/>
              <w:jc w:val="center"/>
            </w:pPr>
            <w:r w:rsidRPr="00BE6626">
              <w:rPr>
                <w:sz w:val="20"/>
              </w:rPr>
              <w:t>N</w:t>
            </w:r>
          </w:p>
        </w:tc>
        <w:tc>
          <w:tcPr>
            <w:tcW w:w="1140" w:type="dxa"/>
            <w:tcBorders>
              <w:top w:val="single" w:sz="4" w:space="0" w:color="000000"/>
              <w:left w:val="single" w:sz="4" w:space="0" w:color="000000"/>
              <w:bottom w:val="single" w:sz="4" w:space="0" w:color="000000"/>
              <w:right w:val="single" w:sz="4" w:space="0" w:color="000000"/>
            </w:tcBorders>
          </w:tcPr>
          <w:p w14:paraId="23BFD5CB" w14:textId="77777777" w:rsidR="00ED3318" w:rsidRPr="00BE6626" w:rsidRDefault="00ED3318" w:rsidP="00ED2275">
            <w:pPr>
              <w:spacing w:after="0" w:line="259" w:lineRule="auto"/>
              <w:ind w:right="10" w:firstLine="0"/>
              <w:jc w:val="center"/>
            </w:pPr>
            <w:r w:rsidRPr="00BE6626">
              <w:rPr>
                <w:sz w:val="20"/>
              </w:rPr>
              <w:t>N</w:t>
            </w:r>
          </w:p>
        </w:tc>
        <w:tc>
          <w:tcPr>
            <w:tcW w:w="1138" w:type="dxa"/>
            <w:tcBorders>
              <w:top w:val="single" w:sz="4" w:space="0" w:color="000000"/>
              <w:left w:val="single" w:sz="4" w:space="0" w:color="000000"/>
              <w:bottom w:val="single" w:sz="4" w:space="0" w:color="000000"/>
              <w:right w:val="single" w:sz="4" w:space="0" w:color="000000"/>
            </w:tcBorders>
          </w:tcPr>
          <w:p w14:paraId="11798CD0" w14:textId="77777777" w:rsidR="00ED3318" w:rsidRPr="00BE6626" w:rsidRDefault="00ED3318" w:rsidP="00ED2275">
            <w:pPr>
              <w:spacing w:after="0" w:line="259" w:lineRule="auto"/>
              <w:ind w:right="12" w:firstLine="0"/>
              <w:jc w:val="center"/>
            </w:pPr>
            <w:r w:rsidRPr="00BE6626">
              <w:rPr>
                <w:sz w:val="20"/>
              </w:rPr>
              <w:t>N</w:t>
            </w:r>
          </w:p>
        </w:tc>
      </w:tr>
      <w:tr w:rsidR="00ED3318" w:rsidRPr="00BE6626" w14:paraId="3C1C9867" w14:textId="77777777" w:rsidTr="00ED2275">
        <w:trPr>
          <w:trHeight w:val="281"/>
        </w:trPr>
        <w:tc>
          <w:tcPr>
            <w:tcW w:w="1663" w:type="dxa"/>
            <w:tcBorders>
              <w:top w:val="single" w:sz="4" w:space="0" w:color="000000"/>
              <w:left w:val="single" w:sz="4" w:space="0" w:color="000000"/>
              <w:bottom w:val="single" w:sz="4" w:space="0" w:color="000000"/>
              <w:right w:val="single" w:sz="4" w:space="0" w:color="000000"/>
            </w:tcBorders>
          </w:tcPr>
          <w:p w14:paraId="67A0CC42" w14:textId="77777777" w:rsidR="00ED3318" w:rsidRPr="00BE6626" w:rsidRDefault="00ED3318" w:rsidP="00ED2275">
            <w:pPr>
              <w:spacing w:after="0" w:line="259" w:lineRule="auto"/>
              <w:ind w:firstLine="0"/>
              <w:jc w:val="left"/>
            </w:pPr>
            <w:r w:rsidRPr="00BE6626">
              <w:rPr>
                <w:b/>
                <w:sz w:val="16"/>
              </w:rPr>
              <w:t>Contrôle Explicite</w:t>
            </w:r>
          </w:p>
        </w:tc>
        <w:tc>
          <w:tcPr>
            <w:tcW w:w="1140" w:type="dxa"/>
            <w:tcBorders>
              <w:top w:val="single" w:sz="4" w:space="0" w:color="000000"/>
              <w:left w:val="single" w:sz="4" w:space="0" w:color="000000"/>
              <w:bottom w:val="single" w:sz="4" w:space="0" w:color="000000"/>
              <w:right w:val="single" w:sz="4" w:space="0" w:color="000000"/>
            </w:tcBorders>
          </w:tcPr>
          <w:p w14:paraId="1EC8E6DB" w14:textId="77777777" w:rsidR="00ED3318" w:rsidRPr="00BE6626" w:rsidRDefault="00ED3318" w:rsidP="00ED2275">
            <w:pPr>
              <w:spacing w:after="0" w:line="259" w:lineRule="auto"/>
              <w:ind w:right="9" w:firstLine="0"/>
              <w:jc w:val="center"/>
            </w:pPr>
            <w:r w:rsidRPr="00BE6626">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1C4D2219" w14:textId="77777777" w:rsidR="00ED3318" w:rsidRPr="00BE6626" w:rsidRDefault="00ED3318" w:rsidP="00ED2275">
            <w:pPr>
              <w:spacing w:after="0" w:line="259" w:lineRule="auto"/>
              <w:ind w:right="7" w:firstLine="0"/>
              <w:jc w:val="center"/>
            </w:pPr>
            <w:r w:rsidRPr="00BE6626">
              <w:rPr>
                <w:sz w:val="20"/>
              </w:rPr>
              <w:t>F</w:t>
            </w:r>
          </w:p>
        </w:tc>
        <w:tc>
          <w:tcPr>
            <w:tcW w:w="1140" w:type="dxa"/>
            <w:tcBorders>
              <w:top w:val="single" w:sz="4" w:space="0" w:color="000000"/>
              <w:left w:val="single" w:sz="4" w:space="0" w:color="000000"/>
              <w:bottom w:val="single" w:sz="4" w:space="0" w:color="000000"/>
              <w:right w:val="single" w:sz="4" w:space="0" w:color="000000"/>
            </w:tcBorders>
          </w:tcPr>
          <w:p w14:paraId="5621D7F2" w14:textId="77777777" w:rsidR="00ED3318" w:rsidRPr="00BE6626" w:rsidRDefault="00ED3318" w:rsidP="00ED2275">
            <w:pPr>
              <w:spacing w:after="0" w:line="259" w:lineRule="auto"/>
              <w:ind w:right="9" w:firstLine="0"/>
              <w:jc w:val="center"/>
            </w:pPr>
            <w:r w:rsidRPr="00BE6626">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6B6647F6" w14:textId="77777777" w:rsidR="00ED3318" w:rsidRPr="00BE6626" w:rsidRDefault="00ED3318" w:rsidP="00ED2275">
            <w:pPr>
              <w:spacing w:after="0" w:line="259" w:lineRule="auto"/>
              <w:ind w:right="9" w:firstLine="0"/>
              <w:jc w:val="center"/>
            </w:pPr>
            <w:r w:rsidRPr="00BE6626">
              <w:rPr>
                <w:sz w:val="20"/>
              </w:rPr>
              <w:t>RA</w:t>
            </w:r>
          </w:p>
        </w:tc>
        <w:tc>
          <w:tcPr>
            <w:tcW w:w="1140" w:type="dxa"/>
            <w:tcBorders>
              <w:top w:val="single" w:sz="4" w:space="0" w:color="000000"/>
              <w:left w:val="single" w:sz="4" w:space="0" w:color="000000"/>
              <w:bottom w:val="single" w:sz="4" w:space="0" w:color="000000"/>
              <w:right w:val="single" w:sz="4" w:space="0" w:color="000000"/>
            </w:tcBorders>
          </w:tcPr>
          <w:p w14:paraId="4DE39B88" w14:textId="77777777" w:rsidR="00ED3318" w:rsidRPr="00BE6626" w:rsidRDefault="00ED3318" w:rsidP="00ED2275">
            <w:pPr>
              <w:spacing w:after="0" w:line="259" w:lineRule="auto"/>
              <w:ind w:right="12" w:firstLine="0"/>
              <w:jc w:val="center"/>
            </w:pPr>
            <w:r w:rsidRPr="00BE6626">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2FD2914A" w14:textId="77777777" w:rsidR="00ED3318" w:rsidRPr="00BE6626" w:rsidRDefault="00ED3318" w:rsidP="00ED2275">
            <w:pPr>
              <w:spacing w:after="0" w:line="259" w:lineRule="auto"/>
              <w:ind w:right="11" w:firstLine="0"/>
              <w:jc w:val="center"/>
            </w:pPr>
            <w:r w:rsidRPr="00BE6626">
              <w:rPr>
                <w:sz w:val="20"/>
              </w:rPr>
              <w:t>F</w:t>
            </w:r>
          </w:p>
        </w:tc>
      </w:tr>
      <w:tr w:rsidR="00ED3318" w:rsidRPr="00BE6626" w14:paraId="5BAB5220" w14:textId="77777777" w:rsidTr="00ED2275">
        <w:trPr>
          <w:trHeight w:val="278"/>
        </w:trPr>
        <w:tc>
          <w:tcPr>
            <w:tcW w:w="1663" w:type="dxa"/>
            <w:tcBorders>
              <w:top w:val="single" w:sz="4" w:space="0" w:color="000000"/>
              <w:left w:val="single" w:sz="4" w:space="0" w:color="000000"/>
              <w:bottom w:val="single" w:sz="4" w:space="0" w:color="000000"/>
              <w:right w:val="single" w:sz="4" w:space="0" w:color="000000"/>
            </w:tcBorders>
          </w:tcPr>
          <w:p w14:paraId="300F7D10" w14:textId="77777777" w:rsidR="00ED3318" w:rsidRPr="00BE6626" w:rsidRDefault="00ED3318" w:rsidP="00ED2275">
            <w:pPr>
              <w:spacing w:after="0" w:line="259" w:lineRule="auto"/>
              <w:ind w:firstLine="0"/>
              <w:jc w:val="left"/>
            </w:pPr>
            <w:r w:rsidRPr="00BE6626">
              <w:rPr>
                <w:b/>
                <w:sz w:val="16"/>
              </w:rPr>
              <w:t>Gestion des erreurs</w:t>
            </w:r>
          </w:p>
        </w:tc>
        <w:tc>
          <w:tcPr>
            <w:tcW w:w="1140" w:type="dxa"/>
            <w:tcBorders>
              <w:top w:val="single" w:sz="4" w:space="0" w:color="000000"/>
              <w:left w:val="single" w:sz="4" w:space="0" w:color="000000"/>
              <w:bottom w:val="single" w:sz="4" w:space="0" w:color="000000"/>
              <w:right w:val="single" w:sz="4" w:space="0" w:color="000000"/>
            </w:tcBorders>
          </w:tcPr>
          <w:p w14:paraId="5D3D99E4" w14:textId="77777777" w:rsidR="00ED3318" w:rsidRPr="00BE6626" w:rsidRDefault="00ED3318" w:rsidP="00ED2275">
            <w:pPr>
              <w:spacing w:after="0" w:line="259" w:lineRule="auto"/>
              <w:ind w:right="6" w:firstLine="0"/>
              <w:jc w:val="center"/>
            </w:pPr>
            <w:r w:rsidRPr="00BE6626">
              <w:rPr>
                <w:sz w:val="20"/>
              </w:rPr>
              <w:t>C</w:t>
            </w:r>
          </w:p>
        </w:tc>
        <w:tc>
          <w:tcPr>
            <w:tcW w:w="1138" w:type="dxa"/>
            <w:tcBorders>
              <w:top w:val="single" w:sz="4" w:space="0" w:color="000000"/>
              <w:left w:val="single" w:sz="4" w:space="0" w:color="000000"/>
              <w:bottom w:val="single" w:sz="4" w:space="0" w:color="000000"/>
              <w:right w:val="single" w:sz="4" w:space="0" w:color="000000"/>
            </w:tcBorders>
          </w:tcPr>
          <w:p w14:paraId="1F4599D2" w14:textId="77777777" w:rsidR="00ED3318" w:rsidRPr="00BE6626" w:rsidRDefault="00ED3318" w:rsidP="00ED2275">
            <w:pPr>
              <w:spacing w:after="0" w:line="259" w:lineRule="auto"/>
              <w:ind w:right="8" w:firstLine="0"/>
              <w:jc w:val="center"/>
            </w:pPr>
            <w:r w:rsidRPr="00BE6626">
              <w:rPr>
                <w:sz w:val="20"/>
              </w:rPr>
              <w:t>C</w:t>
            </w:r>
          </w:p>
        </w:tc>
        <w:tc>
          <w:tcPr>
            <w:tcW w:w="1140" w:type="dxa"/>
            <w:tcBorders>
              <w:top w:val="single" w:sz="4" w:space="0" w:color="000000"/>
              <w:left w:val="single" w:sz="4" w:space="0" w:color="000000"/>
              <w:bottom w:val="single" w:sz="4" w:space="0" w:color="000000"/>
              <w:right w:val="single" w:sz="4" w:space="0" w:color="000000"/>
            </w:tcBorders>
          </w:tcPr>
          <w:p w14:paraId="4C2AC689" w14:textId="77777777" w:rsidR="00ED3318" w:rsidRPr="00BE6626" w:rsidRDefault="00ED3318" w:rsidP="00ED2275">
            <w:pPr>
              <w:spacing w:after="0" w:line="259" w:lineRule="auto"/>
              <w:ind w:right="6" w:firstLine="0"/>
              <w:jc w:val="center"/>
            </w:pPr>
            <w:r w:rsidRPr="00BE6626">
              <w:rPr>
                <w:sz w:val="20"/>
              </w:rPr>
              <w:t>C</w:t>
            </w:r>
          </w:p>
        </w:tc>
        <w:tc>
          <w:tcPr>
            <w:tcW w:w="1138" w:type="dxa"/>
            <w:tcBorders>
              <w:top w:val="single" w:sz="4" w:space="0" w:color="000000"/>
              <w:left w:val="single" w:sz="4" w:space="0" w:color="000000"/>
              <w:bottom w:val="single" w:sz="4" w:space="0" w:color="000000"/>
              <w:right w:val="single" w:sz="4" w:space="0" w:color="000000"/>
            </w:tcBorders>
          </w:tcPr>
          <w:p w14:paraId="200F46EB" w14:textId="77777777" w:rsidR="00ED3318" w:rsidRPr="00BE6626" w:rsidRDefault="00ED3318" w:rsidP="00ED2275">
            <w:pPr>
              <w:spacing w:after="0" w:line="259" w:lineRule="auto"/>
              <w:ind w:right="7" w:firstLine="0"/>
              <w:jc w:val="center"/>
            </w:pPr>
            <w:r w:rsidRPr="00BE6626">
              <w:rPr>
                <w:sz w:val="20"/>
              </w:rPr>
              <w:t>N</w:t>
            </w:r>
          </w:p>
        </w:tc>
        <w:tc>
          <w:tcPr>
            <w:tcW w:w="1140" w:type="dxa"/>
            <w:tcBorders>
              <w:top w:val="single" w:sz="4" w:space="0" w:color="000000"/>
              <w:left w:val="single" w:sz="4" w:space="0" w:color="000000"/>
              <w:bottom w:val="single" w:sz="4" w:space="0" w:color="000000"/>
              <w:right w:val="single" w:sz="4" w:space="0" w:color="000000"/>
            </w:tcBorders>
          </w:tcPr>
          <w:p w14:paraId="05207459" w14:textId="77777777" w:rsidR="00ED3318" w:rsidRPr="00BE6626" w:rsidRDefault="00ED3318" w:rsidP="00ED2275">
            <w:pPr>
              <w:spacing w:after="0" w:line="259" w:lineRule="auto"/>
              <w:ind w:right="12" w:firstLine="0"/>
              <w:jc w:val="center"/>
            </w:pPr>
            <w:r w:rsidRPr="00BE6626">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491C3F0B" w14:textId="77777777" w:rsidR="00ED3318" w:rsidRPr="00BE6626" w:rsidRDefault="00ED3318" w:rsidP="00ED2275">
            <w:pPr>
              <w:spacing w:after="0" w:line="259" w:lineRule="auto"/>
              <w:ind w:right="10" w:firstLine="0"/>
              <w:jc w:val="center"/>
            </w:pPr>
            <w:r w:rsidRPr="00BE6626">
              <w:rPr>
                <w:sz w:val="20"/>
              </w:rPr>
              <w:t>RA</w:t>
            </w:r>
          </w:p>
        </w:tc>
      </w:tr>
    </w:tbl>
    <w:p w14:paraId="567A7A41" w14:textId="77777777" w:rsidR="00ED3318" w:rsidRPr="00BE6626" w:rsidRDefault="00ED3318" w:rsidP="00ED3318">
      <w:pPr>
        <w:spacing w:after="722"/>
        <w:ind w:left="-3" w:right="15" w:firstLine="5"/>
      </w:pPr>
      <w:r w:rsidRPr="00BE6626">
        <w:t>T</w:t>
      </w:r>
      <w:r w:rsidRPr="00BE6626">
        <w:rPr>
          <w:sz w:val="17"/>
        </w:rPr>
        <w:t xml:space="preserve">ABLE </w:t>
      </w:r>
      <w:r w:rsidRPr="00BE6626">
        <w:t>3.3 – Liens entre critères ergonomiques de Scapin et les propriétés caractéristiques des tables interactives.</w:t>
      </w:r>
    </w:p>
    <w:p w14:paraId="4C708697" w14:textId="77777777" w:rsidR="002D2FEF" w:rsidRPr="00BE6626" w:rsidRDefault="00F063F0">
      <w:pPr>
        <w:pStyle w:val="Heading2"/>
        <w:tabs>
          <w:tab w:val="center" w:pos="4309"/>
        </w:tabs>
        <w:ind w:left="-3" w:firstLine="0"/>
        <w:rPr>
          <w:lang w:val="fr-FR"/>
        </w:rPr>
      </w:pPr>
      <w:bookmarkStart w:id="28" w:name="_Toc266775"/>
      <w:r w:rsidRPr="00BE6626">
        <w:rPr>
          <w:lang w:val="fr-FR"/>
        </w:rPr>
        <w:t>3.2.3</w:t>
      </w:r>
      <w:r w:rsidRPr="00BE6626">
        <w:rPr>
          <w:lang w:val="fr-FR"/>
        </w:rPr>
        <w:tab/>
        <w:t>Recommandations pour la migration des UI vers les tables interactives</w:t>
      </w:r>
      <w:bookmarkEnd w:id="28"/>
    </w:p>
    <w:p w14:paraId="13E826F9" w14:textId="4D9A0955" w:rsidR="002D2FEF" w:rsidRPr="00BE6626" w:rsidRDefault="00F063F0">
      <w:pPr>
        <w:ind w:left="-3" w:right="15"/>
      </w:pPr>
      <w:r w:rsidRPr="00BE6626">
        <w:t xml:space="preserve">La section 3.1.3 met en évidence les différences de modalités d’interactions entre un desktop et une table interactive. Ces différences impactent aussi la conception des UI pour ces deux plateformes. Besacier et </w:t>
      </w:r>
      <w:r w:rsidRPr="00BE6626">
        <w:rPr>
          <w:i/>
        </w:rPr>
        <w:t>al</w:t>
      </w:r>
      <w:r w:rsidR="00197A2C" w:rsidRPr="00BE6626">
        <w:rPr>
          <w:i/>
        </w:rPr>
        <w:t xml:space="preserve"> </w:t>
      </w:r>
      <w:r w:rsidR="00197A2C" w:rsidRPr="00BE6626">
        <w:rPr>
          <w:iCs/>
        </w:rPr>
        <w:t>d</w:t>
      </w:r>
      <w:r w:rsidR="00AE257D" w:rsidRPr="00BE6626">
        <w:rPr>
          <w:iCs/>
        </w:rPr>
        <w:t xml:space="preserve">ans </w:t>
      </w:r>
      <w:r w:rsidR="00AE257D" w:rsidRPr="00BE6626">
        <w:t>[BRNB07</w:t>
      </w:r>
      <w:r w:rsidR="00197A2C" w:rsidRPr="00BE6626">
        <w:t xml:space="preserve">], </w:t>
      </w:r>
      <w:r w:rsidRPr="00BE6626">
        <w:t xml:space="preserve">montrent que la réutilisation des applications desktop sur les tables interactives en adaptant les éléments de l’UI aux métaphores du papier par exemple facilite l’utilisation des UI </w:t>
      </w:r>
    </w:p>
    <w:p w14:paraId="4C2BE94F" w14:textId="638FC6E4" w:rsidR="002D2FEF" w:rsidRPr="00BE6626" w:rsidRDefault="00F063F0">
      <w:pPr>
        <w:ind w:left="-3" w:right="15"/>
      </w:pPr>
      <w:r w:rsidRPr="00BE6626">
        <w:t>Par ailleurs, une réutilisation d’une application desktop sur des tables interactives sans prise en compte de ces spécificités pose deux problématiques majeures</w:t>
      </w:r>
      <w:r w:rsidR="0078114C" w:rsidRPr="00BE6626">
        <w:t> </w:t>
      </w:r>
      <w:r w:rsidRPr="00BE6626">
        <w:t xml:space="preserve">: la transformation de l’UI de départ en UI collaborative d’une part et la transformation d’une GUI en TUI d’autre part. Ces deux caractéristiques font partis de l’ensemble des </w:t>
      </w:r>
      <w:r w:rsidRPr="00BE6626">
        <w:rPr>
          <w:b/>
        </w:rPr>
        <w:t xml:space="preserve">guidelines </w:t>
      </w:r>
      <w:r w:rsidRPr="00BE6626">
        <w:t>qui guident la conception des UI pour les tables interactives.</w:t>
      </w:r>
    </w:p>
    <w:p w14:paraId="4BA26725" w14:textId="77777777" w:rsidR="002D2FEF" w:rsidRPr="00BE6626" w:rsidRDefault="00F063F0">
      <w:pPr>
        <w:spacing w:line="270" w:lineRule="auto"/>
        <w:ind w:firstLine="338"/>
      </w:pPr>
      <w:r w:rsidRPr="00BE6626">
        <w:rPr>
          <w:i/>
        </w:rPr>
        <w:t xml:space="preserve">“A </w:t>
      </w:r>
      <w:r w:rsidRPr="00BE6626">
        <w:rPr>
          <w:b/>
          <w:i/>
        </w:rPr>
        <w:t xml:space="preserve">Guideline </w:t>
      </w:r>
      <w:r w:rsidRPr="00BE6626">
        <w:rPr>
          <w:i/>
        </w:rPr>
        <w:t xml:space="preserve">is a source of inspiration or a set of standards that gives recommandations, tips and directives” </w:t>
      </w:r>
      <w:r w:rsidRPr="00BE6626">
        <w:t>[Que01]</w:t>
      </w:r>
    </w:p>
    <w:p w14:paraId="305BE26A" w14:textId="77777777" w:rsidR="002D2FEF" w:rsidRPr="00BE6626" w:rsidRDefault="00F063F0">
      <w:pPr>
        <w:ind w:left="-3" w:right="15"/>
      </w:pPr>
      <w:r w:rsidRPr="00BE6626">
        <w:t>Les guidelines pour la conception des UI constituent un ensemble de recommandations pour les concepteurs des UI qui indiquent comment décrire les aspects tels que les interactions instrumentales, le layout (ou le placement des éléments graphiques) et aussi les styles de présentations (couleurs, polices, tailles, etc.).</w:t>
      </w:r>
    </w:p>
    <w:p w14:paraId="5009CC88" w14:textId="77777777" w:rsidR="002D2FEF" w:rsidRPr="00BE6626" w:rsidRDefault="00F063F0">
      <w:pPr>
        <w:ind w:left="-3" w:right="15"/>
      </w:pPr>
      <w:r w:rsidRPr="00BE6626">
        <w:t>Les guidelines de haut niveau doivent être traduites en règles formelles utilisables pendant la migration [Van97]. La synthèse présentée par le tableau 3.3 d’affinement des critères ergonomiques de conception dans le cadre des tables interactives nous permet d’avoir un lien entre les critères ergonomiques de conception et les guidelines.</w:t>
      </w:r>
    </w:p>
    <w:p w14:paraId="22F856F3" w14:textId="0469F330" w:rsidR="002D2FEF" w:rsidRPr="00BE6626" w:rsidRDefault="00F063F0">
      <w:pPr>
        <w:spacing w:after="324" w:line="261" w:lineRule="auto"/>
        <w:ind w:left="-3"/>
        <w:jc w:val="left"/>
      </w:pPr>
      <w:r w:rsidRPr="00BE6626">
        <w:t>Dans cette section nous caractérisons les guidelines pour la migration des UI vers les tables interactives en deux catégories</w:t>
      </w:r>
      <w:r w:rsidR="0078114C" w:rsidRPr="00BE6626">
        <w:t> </w:t>
      </w:r>
      <w:r w:rsidRPr="00BE6626">
        <w:t xml:space="preserve">: les guidelines pour les UI tangibles et les guidelines pour les UI collaboratives et </w:t>
      </w:r>
      <w:r w:rsidR="00694FAA" w:rsidRPr="00BE6626">
        <w:t>colocalisés</w:t>
      </w:r>
      <w:r w:rsidRPr="00BE6626">
        <w:t>.</w:t>
      </w:r>
    </w:p>
    <w:p w14:paraId="2C2C5E14" w14:textId="77777777" w:rsidR="002D2FEF" w:rsidRPr="00BE6626" w:rsidRDefault="00F063F0">
      <w:pPr>
        <w:pStyle w:val="Heading4"/>
        <w:tabs>
          <w:tab w:val="center" w:pos="4445"/>
        </w:tabs>
        <w:ind w:left="-3" w:right="0" w:firstLine="0"/>
        <w:jc w:val="left"/>
        <w:rPr>
          <w:lang w:val="fr-FR"/>
        </w:rPr>
      </w:pPr>
      <w:r w:rsidRPr="00BE6626">
        <w:rPr>
          <w:lang w:val="fr-FR"/>
        </w:rPr>
        <w:t>3.2.3.1</w:t>
      </w:r>
      <w:r w:rsidRPr="00BE6626">
        <w:rPr>
          <w:lang w:val="fr-FR"/>
        </w:rPr>
        <w:tab/>
        <w:t>Corpus des recommandations de conception des UI pour Microsoft PixelSense</w:t>
      </w:r>
    </w:p>
    <w:p w14:paraId="3D21E8C7" w14:textId="6353F09B" w:rsidR="002D2FEF" w:rsidRPr="00BE6626" w:rsidRDefault="00F063F0">
      <w:pPr>
        <w:spacing w:after="318"/>
        <w:ind w:left="-3" w:right="15"/>
      </w:pPr>
      <w:r w:rsidRPr="00BE6626">
        <w:t xml:space="preserve">Les recommandations de conception des UI pour une table interactive Microsoft PixelSense sont décrites dans le document </w:t>
      </w:r>
      <w:r w:rsidRPr="00BE6626">
        <w:rPr>
          <w:i/>
        </w:rPr>
        <w:t xml:space="preserve">User </w:t>
      </w:r>
      <w:r w:rsidR="0078114C" w:rsidRPr="00BE6626">
        <w:rPr>
          <w:i/>
        </w:rPr>
        <w:pgNum/>
        <w:t>xpérience</w:t>
      </w:r>
      <w:r w:rsidRPr="00BE6626">
        <w:rPr>
          <w:i/>
        </w:rPr>
        <w:t xml:space="preserve"> Design Guideline </w:t>
      </w:r>
      <w:r w:rsidRPr="00BE6626">
        <w:t>[Mic11]. Elles sont le fruit des expériences des développeurs des premières applications sur tables interactives. L’objectif de ces guidelines est de faciliter la conception des interfaces utilisateurs pour qu’elles soient plus naturelles [Res13] et plus intuitives. Ces guidelines couvrent plusieurs aspects du processus de conception des UI tels que la conception des interactions entre les UI et les utilisateurs finaux, les guides de styles pour une cohérence visuelle, les guides d’utilisation des textes, etc.</w:t>
      </w:r>
    </w:p>
    <w:p w14:paraId="58EBE705" w14:textId="77777777" w:rsidR="002D2FEF" w:rsidRPr="00BE6626" w:rsidRDefault="00F063F0">
      <w:pPr>
        <w:pStyle w:val="Heading4"/>
        <w:tabs>
          <w:tab w:val="center" w:pos="2342"/>
        </w:tabs>
        <w:ind w:left="-3" w:right="0" w:firstLine="0"/>
        <w:jc w:val="left"/>
        <w:rPr>
          <w:lang w:val="fr-FR"/>
        </w:rPr>
      </w:pPr>
      <w:r w:rsidRPr="00BE6626">
        <w:rPr>
          <w:lang w:val="fr-FR"/>
        </w:rPr>
        <w:t>3.2.3.2</w:t>
      </w:r>
      <w:r w:rsidRPr="00BE6626">
        <w:rPr>
          <w:lang w:val="fr-FR"/>
        </w:rPr>
        <w:tab/>
        <w:t>Guidelines pour UI collaborative</w:t>
      </w:r>
    </w:p>
    <w:p w14:paraId="6D0A84A7" w14:textId="557C9EBC" w:rsidR="002D2FEF" w:rsidRPr="00BE6626" w:rsidRDefault="00F063F0">
      <w:pPr>
        <w:ind w:left="-3" w:right="15"/>
      </w:pPr>
      <w:r w:rsidRPr="00BE6626">
        <w:t>Cette catégorie regroupe les recommandations pour la conception d’une UI collaborative et colocalisée pour une table interactive. Les guidelines liées à la propriété 5 du nombre d’utilisateurs risquent d’altérer l’homogénéité, la concision, la flexibilité, le feedback, le contrôle explicite et la gestion des erreurs (</w:t>
      </w:r>
      <w:r w:rsidR="00694FAA" w:rsidRPr="00BE6626">
        <w:t>cf.</w:t>
      </w:r>
      <w:r w:rsidRPr="00BE6626">
        <w:t xml:space="preserve"> tableau 3.3). Par ailleurs les guidelines liées à la propriété 6 de la répartition des utilisateurs risquent d’altérer l’homogénéité, le feedback et la gestion des erreurs et elles favorisent aussi le contrôle explicite (</w:t>
      </w:r>
      <w:r w:rsidR="00694FAA" w:rsidRPr="00BE6626">
        <w:t>cf.</w:t>
      </w:r>
      <w:r w:rsidRPr="00BE6626">
        <w:t xml:space="preserve"> tableau 3.3). Les guidelines liées à la propriété 3 de la taille de la surface d’affichage risquent d’altérer l’homogénéité, </w:t>
      </w:r>
      <w:r w:rsidRPr="00BE6626">
        <w:lastRenderedPageBreak/>
        <w:t>la concision et la charge de travail, elles favorisent la flexibilité et le feedback (</w:t>
      </w:r>
      <w:r w:rsidR="00694FAA" w:rsidRPr="00BE6626">
        <w:t>cf.</w:t>
      </w:r>
      <w:r w:rsidRPr="00BE6626">
        <w:t xml:space="preserve"> tableau 3.3). Enfin la propriété 4 de la disposition de la surface d’affichage risque d’altérer le contrôle explicite et elle favorise la flexibilité (</w:t>
      </w:r>
      <w:r w:rsidR="00694FAA" w:rsidRPr="00BE6626">
        <w:t>cf.</w:t>
      </w:r>
      <w:r w:rsidRPr="00BE6626">
        <w:t xml:space="preserve"> tableau 3.3).</w:t>
      </w:r>
    </w:p>
    <w:p w14:paraId="478FF2B4" w14:textId="5BE901AD" w:rsidR="002D2FEF" w:rsidRPr="00BE6626" w:rsidRDefault="00F063F0">
      <w:pPr>
        <w:ind w:left="-3" w:right="15"/>
      </w:pPr>
      <w:r w:rsidRPr="00BE6626">
        <w:t>Les guidelines, pour favoriser la collaboration des UI migrées, peuvent être déclinées suivant les trois dimensions d’une UI</w:t>
      </w:r>
      <w:r w:rsidR="0078114C" w:rsidRPr="00BE6626">
        <w:t> </w:t>
      </w:r>
      <w:r w:rsidRPr="00BE6626">
        <w:t>:</w:t>
      </w:r>
    </w:p>
    <w:p w14:paraId="785EBCED" w14:textId="77777777" w:rsidR="002D2FEF" w:rsidRPr="00BE6626" w:rsidRDefault="00F063F0" w:rsidP="00EF6FC4">
      <w:pPr>
        <w:numPr>
          <w:ilvl w:val="0"/>
          <w:numId w:val="14"/>
        </w:numPr>
        <w:ind w:left="556" w:right="15" w:hanging="218"/>
      </w:pPr>
      <w:r w:rsidRPr="00BE6626">
        <w:t xml:space="preserve">Les guidelines issues de la dimension des </w:t>
      </w:r>
      <w:r w:rsidRPr="00BE6626">
        <w:rPr>
          <w:i/>
        </w:rPr>
        <w:t xml:space="preserve">Dialogues </w:t>
      </w:r>
      <w:r w:rsidRPr="00BE6626">
        <w:t xml:space="preserve">(D1) permettent de décrire les </w:t>
      </w:r>
      <w:r w:rsidRPr="00BE6626">
        <w:rPr>
          <w:b/>
        </w:rPr>
        <w:t>dialogues entre les utilisateurs</w:t>
      </w:r>
      <w:r w:rsidRPr="00BE6626">
        <w:t>.</w:t>
      </w:r>
    </w:p>
    <w:p w14:paraId="6582D29F" w14:textId="77777777" w:rsidR="002D2FEF" w:rsidRPr="00BE6626" w:rsidRDefault="00F063F0" w:rsidP="00EF6FC4">
      <w:pPr>
        <w:numPr>
          <w:ilvl w:val="0"/>
          <w:numId w:val="14"/>
        </w:numPr>
        <w:ind w:left="556" w:right="15" w:hanging="218"/>
      </w:pPr>
      <w:r w:rsidRPr="00BE6626">
        <w:t xml:space="preserve">Les guidelines issues de la dimension de la </w:t>
      </w:r>
      <w:r w:rsidRPr="00BE6626">
        <w:rPr>
          <w:i/>
        </w:rPr>
        <w:t xml:space="preserve">Structure et du Positionnement </w:t>
      </w:r>
      <w:r w:rsidRPr="00BE6626">
        <w:t xml:space="preserve">(D2) permettent d’avoir une UI avec un </w:t>
      </w:r>
      <w:r w:rsidRPr="00BE6626">
        <w:rPr>
          <w:b/>
        </w:rPr>
        <w:t xml:space="preserve">espace de travail </w:t>
      </w:r>
      <w:r w:rsidRPr="00BE6626">
        <w:t xml:space="preserve">qui favorise le </w:t>
      </w:r>
      <w:r w:rsidRPr="00BE6626">
        <w:rPr>
          <w:b/>
        </w:rPr>
        <w:t>partage</w:t>
      </w:r>
      <w:r w:rsidRPr="00BE6626">
        <w:t>.</w:t>
      </w:r>
    </w:p>
    <w:p w14:paraId="66D707C9" w14:textId="77777777" w:rsidR="002D2FEF" w:rsidRPr="00BE6626" w:rsidRDefault="00F063F0" w:rsidP="00197A2C">
      <w:pPr>
        <w:numPr>
          <w:ilvl w:val="0"/>
          <w:numId w:val="14"/>
        </w:numPr>
        <w:spacing w:after="400"/>
        <w:ind w:left="556" w:right="15" w:hanging="218"/>
      </w:pPr>
      <w:r w:rsidRPr="00BE6626">
        <w:t xml:space="preserve">Les guidelines issues de la dimension du </w:t>
      </w:r>
      <w:r w:rsidRPr="00BE6626">
        <w:rPr>
          <w:i/>
        </w:rPr>
        <w:t xml:space="preserve">Style </w:t>
      </w:r>
      <w:r w:rsidRPr="00BE6626">
        <w:t xml:space="preserve">(D3) favorisent aussi le partage dans un </w:t>
      </w:r>
      <w:r w:rsidRPr="00BE6626">
        <w:rPr>
          <w:b/>
        </w:rPr>
        <w:t xml:space="preserve">espace de travail </w:t>
      </w:r>
      <w:r w:rsidRPr="00BE6626">
        <w:t>grâce à des contraintes sur la taille des éléments graphiques.</w:t>
      </w:r>
    </w:p>
    <w:tbl>
      <w:tblPr>
        <w:tblStyle w:val="TableGrid"/>
        <w:tblW w:w="7214" w:type="dxa"/>
        <w:tblInd w:w="343" w:type="dxa"/>
        <w:tblCellMar>
          <w:left w:w="63" w:type="dxa"/>
          <w:bottom w:w="94" w:type="dxa"/>
          <w:right w:w="94" w:type="dxa"/>
        </w:tblCellMar>
        <w:tblLook w:val="04A0" w:firstRow="1" w:lastRow="0" w:firstColumn="1" w:lastColumn="0" w:noHBand="0" w:noVBand="1"/>
      </w:tblPr>
      <w:tblGrid>
        <w:gridCol w:w="7214"/>
      </w:tblGrid>
      <w:tr w:rsidR="002D2FEF" w:rsidRPr="00BE6626" w14:paraId="5E220D67" w14:textId="77777777">
        <w:trPr>
          <w:trHeight w:val="1654"/>
        </w:trPr>
        <w:tc>
          <w:tcPr>
            <w:tcW w:w="7214" w:type="dxa"/>
            <w:tcBorders>
              <w:top w:val="single" w:sz="4" w:space="0" w:color="000000"/>
              <w:left w:val="single" w:sz="4" w:space="0" w:color="000000"/>
              <w:bottom w:val="double" w:sz="4" w:space="0" w:color="000000"/>
              <w:right w:val="single" w:sz="36" w:space="0" w:color="000000"/>
            </w:tcBorders>
            <w:vAlign w:val="bottom"/>
          </w:tcPr>
          <w:p w14:paraId="625284AE" w14:textId="77777777" w:rsidR="002D2FEF" w:rsidRPr="00BE6626" w:rsidRDefault="00F063F0">
            <w:pPr>
              <w:spacing w:after="237" w:line="259" w:lineRule="auto"/>
              <w:ind w:firstLine="0"/>
              <w:jc w:val="left"/>
            </w:pPr>
            <w:r w:rsidRPr="00BE6626">
              <w:rPr>
                <w:b/>
              </w:rPr>
              <w:t xml:space="preserve">Guideline 1 </w:t>
            </w:r>
            <w:r w:rsidRPr="00BE6626">
              <w:rPr>
                <w:i/>
              </w:rPr>
              <w:t>Couplage des dialogues d’UI avec les utilisateurs</w:t>
            </w:r>
          </w:p>
          <w:p w14:paraId="12B8FF2D" w14:textId="77777777" w:rsidR="002D2FEF" w:rsidRPr="00BE6626" w:rsidRDefault="00F063F0">
            <w:pPr>
              <w:spacing w:after="0" w:line="259" w:lineRule="auto"/>
              <w:ind w:firstLine="0"/>
            </w:pPr>
            <w:r w:rsidRPr="00BE6626">
              <w:t xml:space="preserve">Cette guideline préconise d’adapter les composants graphiques d’une UI au nombre d’utilisateurs en éliminant toutes les </w:t>
            </w:r>
            <w:r w:rsidRPr="00BE6626">
              <w:rPr>
                <w:b/>
              </w:rPr>
              <w:t xml:space="preserve">activités bloquantes </w:t>
            </w:r>
            <w:r w:rsidRPr="00BE6626">
              <w:t>pour les autres utilisateurs de l’UI (boîtes de dialogues ou fenêtres bloquantes).</w:t>
            </w:r>
          </w:p>
        </w:tc>
      </w:tr>
      <w:tr w:rsidR="002D2FEF" w:rsidRPr="00BE6626" w14:paraId="58F19B73" w14:textId="77777777">
        <w:trPr>
          <w:trHeight w:val="3808"/>
        </w:trPr>
        <w:tc>
          <w:tcPr>
            <w:tcW w:w="7214" w:type="dxa"/>
            <w:tcBorders>
              <w:top w:val="double" w:sz="4" w:space="0" w:color="000000"/>
              <w:left w:val="single" w:sz="4" w:space="0" w:color="000000"/>
              <w:bottom w:val="single" w:sz="36" w:space="0" w:color="000000"/>
              <w:right w:val="single" w:sz="36" w:space="0" w:color="000000"/>
            </w:tcBorders>
            <w:vAlign w:val="bottom"/>
          </w:tcPr>
          <w:p w14:paraId="5B692120" w14:textId="77777777" w:rsidR="002D2FEF" w:rsidRPr="00BE6626" w:rsidRDefault="00F063F0">
            <w:pPr>
              <w:spacing w:after="237" w:line="259" w:lineRule="auto"/>
              <w:ind w:firstLine="0"/>
              <w:jc w:val="left"/>
            </w:pPr>
            <w:r w:rsidRPr="00BE6626">
              <w:rPr>
                <w:b/>
              </w:rPr>
              <w:t xml:space="preserve">Guideline 2 </w:t>
            </w:r>
            <w:r w:rsidRPr="00BE6626">
              <w:rPr>
                <w:i/>
              </w:rPr>
              <w:t>Partage de l’espace de travail</w:t>
            </w:r>
          </w:p>
          <w:p w14:paraId="6B28BA5D" w14:textId="2A0A94B2" w:rsidR="002D2FEF" w:rsidRPr="00BE6626" w:rsidRDefault="00F063F0">
            <w:pPr>
              <w:spacing w:after="30" w:line="252" w:lineRule="auto"/>
              <w:ind w:firstLine="0"/>
            </w:pPr>
            <w:r w:rsidRPr="00BE6626">
              <w:t>Cette guideline préconise de prendre en compte le nombre d’utilisateurs de l’UI pendant la migration. Le nombre d’utilisateurs est un facteur important pour le choix du comportement, de la structure, du positionnement et de la taille des éléments d’une UI sur les tables interactives. Pour permettre le partage et la collaboration, l’espace de travail doit</w:t>
            </w:r>
            <w:r w:rsidR="0078114C" w:rsidRPr="00BE6626">
              <w:t> </w:t>
            </w:r>
            <w:r w:rsidRPr="00BE6626">
              <w:t>:</w:t>
            </w:r>
          </w:p>
          <w:p w14:paraId="148277A6" w14:textId="77777777" w:rsidR="002D2FEF" w:rsidRPr="00BE6626" w:rsidRDefault="00F063F0" w:rsidP="00EF6FC4">
            <w:pPr>
              <w:numPr>
                <w:ilvl w:val="0"/>
                <w:numId w:val="79"/>
              </w:numPr>
              <w:spacing w:after="26" w:line="259" w:lineRule="auto"/>
              <w:ind w:hanging="218"/>
            </w:pPr>
            <w:r w:rsidRPr="00BE6626">
              <w:t xml:space="preserve">avoir des éléments avec des </w:t>
            </w:r>
            <w:r w:rsidRPr="00BE6626">
              <w:rPr>
                <w:b/>
              </w:rPr>
              <w:t xml:space="preserve">tailles </w:t>
            </w:r>
            <w:r w:rsidRPr="00BE6626">
              <w:t>variables par les utilisateurs,</w:t>
            </w:r>
          </w:p>
          <w:p w14:paraId="6C34EA80" w14:textId="77777777" w:rsidR="002D2FEF" w:rsidRPr="00BE6626" w:rsidRDefault="00F063F0" w:rsidP="00EF6FC4">
            <w:pPr>
              <w:numPr>
                <w:ilvl w:val="0"/>
                <w:numId w:val="79"/>
              </w:numPr>
              <w:spacing w:after="23" w:line="258" w:lineRule="auto"/>
              <w:ind w:hanging="218"/>
            </w:pPr>
            <w:r w:rsidRPr="00BE6626">
              <w:t xml:space="preserve">avoir une </w:t>
            </w:r>
            <w:r w:rsidRPr="00BE6626">
              <w:rPr>
                <w:b/>
              </w:rPr>
              <w:t xml:space="preserve">structure </w:t>
            </w:r>
            <w:r w:rsidRPr="00BE6626">
              <w:t xml:space="preserve">(types de données) et un </w:t>
            </w:r>
            <w:r w:rsidRPr="00BE6626">
              <w:rPr>
                <w:b/>
              </w:rPr>
              <w:t xml:space="preserve">regroupement </w:t>
            </w:r>
            <w:r w:rsidRPr="00BE6626">
              <w:t>d’éléments des UI adaptées,</w:t>
            </w:r>
          </w:p>
          <w:p w14:paraId="4515307A" w14:textId="77777777" w:rsidR="002D2FEF" w:rsidRPr="00BE6626" w:rsidRDefault="00F063F0" w:rsidP="00EF6FC4">
            <w:pPr>
              <w:numPr>
                <w:ilvl w:val="0"/>
                <w:numId w:val="79"/>
              </w:numPr>
              <w:spacing w:after="0" w:line="259" w:lineRule="auto"/>
              <w:ind w:hanging="218"/>
            </w:pPr>
            <w:r w:rsidRPr="00BE6626">
              <w:t xml:space="preserve">avoir des éléments avec des </w:t>
            </w:r>
            <w:r w:rsidRPr="00BE6626">
              <w:rPr>
                <w:b/>
              </w:rPr>
              <w:t xml:space="preserve">comportements </w:t>
            </w:r>
            <w:r w:rsidRPr="00BE6626">
              <w:t>(rotation, déplacement) pour favoriser le partage. Dans ce cas la propriété 360˚favorise l’</w:t>
            </w:r>
            <w:r w:rsidRPr="00BE6626">
              <w:rPr>
                <w:b/>
              </w:rPr>
              <w:t xml:space="preserve">accessibilité </w:t>
            </w:r>
            <w:r w:rsidRPr="00BE6626">
              <w:t>des éléments graphiques.</w:t>
            </w:r>
          </w:p>
        </w:tc>
      </w:tr>
    </w:tbl>
    <w:p w14:paraId="5B5D551E" w14:textId="77777777" w:rsidR="00696F4D" w:rsidRPr="00BE6626" w:rsidRDefault="00696F4D">
      <w:pPr>
        <w:ind w:left="-3" w:right="15" w:firstLine="50"/>
        <w:rPr>
          <w:b/>
        </w:rPr>
      </w:pPr>
    </w:p>
    <w:p w14:paraId="47E57088" w14:textId="1C71F8AA" w:rsidR="002D2FEF" w:rsidRPr="00BE6626" w:rsidRDefault="00F063F0">
      <w:pPr>
        <w:ind w:left="-3" w:right="15" w:firstLine="50"/>
      </w:pPr>
      <w:r w:rsidRPr="00BE6626">
        <w:rPr>
          <w:b/>
        </w:rPr>
        <w:t xml:space="preserve">Illustration </w:t>
      </w:r>
      <w:r w:rsidRPr="00BE6626">
        <w:t>La figure 3.7 illustre un cas d’utilisation des composants graphiques utilisables à 360˚. En effet, la figure de droite (barrée d’un trait oblique rouge) montre le cas d’un composant sans la propriété 360˚, ce composant oblige des utilisateurs à avoir une position fixe autour de la table. Cette situation n’est pas recommandée par la guideline d’accessibilité des composants graphiques.</w:t>
      </w:r>
    </w:p>
    <w:p w14:paraId="481ADE82" w14:textId="77777777" w:rsidR="002D2FEF" w:rsidRPr="00BE6626" w:rsidRDefault="00F063F0">
      <w:pPr>
        <w:ind w:left="338" w:right="15" w:firstLine="0"/>
      </w:pPr>
      <w:r w:rsidRPr="00BE6626">
        <w:t>La figure de gauche montre des composants graphiques qui implémentent la propriété 360˚.</w:t>
      </w:r>
    </w:p>
    <w:p w14:paraId="49D6F78B" w14:textId="77777777" w:rsidR="002D2FEF" w:rsidRPr="00BE6626" w:rsidRDefault="00F063F0">
      <w:pPr>
        <w:spacing w:after="242" w:line="259" w:lineRule="auto"/>
        <w:ind w:left="2829" w:firstLine="0"/>
        <w:jc w:val="left"/>
      </w:pPr>
      <w:r w:rsidRPr="00BE6626">
        <w:drawing>
          <wp:inline distT="0" distB="0" distL="0" distR="0" wp14:anchorId="5B8C8ED8" wp14:editId="3A50DFB1">
            <wp:extent cx="2009242" cy="1043636"/>
            <wp:effectExtent l="0" t="0" r="0" b="0"/>
            <wp:docPr id="3257" name="Picture 3257"/>
            <wp:cNvGraphicFramePr/>
            <a:graphic xmlns:a="http://schemas.openxmlformats.org/drawingml/2006/main">
              <a:graphicData uri="http://schemas.openxmlformats.org/drawingml/2006/picture">
                <pic:pic xmlns:pic="http://schemas.openxmlformats.org/drawingml/2006/picture">
                  <pic:nvPicPr>
                    <pic:cNvPr id="3257" name="Picture 3257"/>
                    <pic:cNvPicPr/>
                  </pic:nvPicPr>
                  <pic:blipFill>
                    <a:blip r:embed="rId121"/>
                    <a:stretch>
                      <a:fillRect/>
                    </a:stretch>
                  </pic:blipFill>
                  <pic:spPr>
                    <a:xfrm>
                      <a:off x="0" y="0"/>
                      <a:ext cx="2009242" cy="1043636"/>
                    </a:xfrm>
                    <a:prstGeom prst="rect">
                      <a:avLst/>
                    </a:prstGeom>
                  </pic:spPr>
                </pic:pic>
              </a:graphicData>
            </a:graphic>
          </wp:inline>
        </w:drawing>
      </w:r>
    </w:p>
    <w:p w14:paraId="56E372ED" w14:textId="77777777" w:rsidR="002D2FEF" w:rsidRPr="00BE6626" w:rsidRDefault="00F063F0">
      <w:pPr>
        <w:spacing w:after="835"/>
        <w:ind w:left="156" w:right="15" w:firstLine="0"/>
      </w:pPr>
      <w:r w:rsidRPr="00BE6626">
        <w:t>F</w:t>
      </w:r>
      <w:r w:rsidRPr="00BE6626">
        <w:rPr>
          <w:sz w:val="17"/>
        </w:rPr>
        <w:t xml:space="preserve">IGURE </w:t>
      </w:r>
      <w:r w:rsidRPr="00BE6626">
        <w:t>3.7 – Illustration de la propriété 360˚des composants graphiques sur une table interactive</w:t>
      </w:r>
    </w:p>
    <w:p w14:paraId="6EBCC95C" w14:textId="77777777" w:rsidR="002D2FEF" w:rsidRPr="00BE6626" w:rsidRDefault="00F063F0">
      <w:pPr>
        <w:spacing w:after="453"/>
        <w:ind w:left="-3" w:right="15" w:firstLine="0"/>
      </w:pPr>
      <w:r w:rsidRPr="00BE6626">
        <w:rPr>
          <w:b/>
        </w:rPr>
        <w:lastRenderedPageBreak/>
        <w:t xml:space="preserve">Exemples </w:t>
      </w:r>
      <w:r w:rsidRPr="00BE6626">
        <w:t>En considérant que l’UI de l’application CBA (cf. figure 2.2) est migrée vers une table Surface pour quatre dessinateurs de BD qui peuvent librement s’installer autour de la table. Les ressources (images, bulles, etc.) utilisées pour la conception des BD doivent être accessibles par les quatre utilisateurs. La guideline 2 préconisant le partage de l’espace de travail et la guideline 2 préconisant l’utilisation des objets 360˚permettent de décrire une UI sans layout avec des groupes d’éléments utilisables à 360˚. La guideline 1 par exemple permettra de supprimer les différents composants graphiques bloquants tels que les boîtes de dialogues de l’UI de l’application CBA.</w:t>
      </w:r>
    </w:p>
    <w:p w14:paraId="5B85B167" w14:textId="45C44581" w:rsidR="002D2FEF" w:rsidRPr="00BE6626" w:rsidRDefault="00F063F0" w:rsidP="0078114C">
      <w:pPr>
        <w:spacing w:after="400"/>
        <w:ind w:left="-3" w:right="15" w:firstLine="0"/>
      </w:pPr>
      <w:r w:rsidRPr="00BE6626">
        <w:rPr>
          <w:b/>
        </w:rPr>
        <w:t xml:space="preserve">Synthèse </w:t>
      </w:r>
      <w:r w:rsidRPr="00BE6626">
        <w:t>Les guidelines qui favorisent la collaboration pendant la migration peuvent être représentées par le diagramme de la figure 3.8. Les rectangles représentent les guidelines à différents niveaux d’abstraction. Les liens entre les rectangles représentent les dimensions et les sous-dim</w:t>
      </w:r>
      <w:r w:rsidR="0078114C" w:rsidRPr="00BE6626">
        <w:t>.</w:t>
      </w:r>
      <w:r w:rsidRPr="00BE6626">
        <w:t>ensions des UI.</w:t>
      </w:r>
    </w:p>
    <w:p w14:paraId="32F3944F" w14:textId="77777777" w:rsidR="002D2FEF" w:rsidRPr="00BE6626" w:rsidRDefault="00F063F0">
      <w:pPr>
        <w:spacing w:after="248" w:line="259" w:lineRule="auto"/>
        <w:ind w:left="103" w:firstLine="0"/>
        <w:jc w:val="left"/>
      </w:pPr>
      <w:r w:rsidRPr="00BE6626">
        <w:drawing>
          <wp:inline distT="0" distB="0" distL="0" distR="0" wp14:anchorId="4BA2605E" wp14:editId="2F57D289">
            <wp:extent cx="5471161" cy="2377440"/>
            <wp:effectExtent l="0" t="0" r="0" b="0"/>
            <wp:docPr id="256971" name="Picture 256971"/>
            <wp:cNvGraphicFramePr/>
            <a:graphic xmlns:a="http://schemas.openxmlformats.org/drawingml/2006/main">
              <a:graphicData uri="http://schemas.openxmlformats.org/drawingml/2006/picture">
                <pic:pic xmlns:pic="http://schemas.openxmlformats.org/drawingml/2006/picture">
                  <pic:nvPicPr>
                    <pic:cNvPr id="256971" name="Picture 256971"/>
                    <pic:cNvPicPr/>
                  </pic:nvPicPr>
                  <pic:blipFill>
                    <a:blip r:embed="rId122"/>
                    <a:stretch>
                      <a:fillRect/>
                    </a:stretch>
                  </pic:blipFill>
                  <pic:spPr>
                    <a:xfrm>
                      <a:off x="0" y="0"/>
                      <a:ext cx="5471161" cy="2377440"/>
                    </a:xfrm>
                    <a:prstGeom prst="rect">
                      <a:avLst/>
                    </a:prstGeom>
                  </pic:spPr>
                </pic:pic>
              </a:graphicData>
            </a:graphic>
          </wp:inline>
        </w:drawing>
      </w:r>
    </w:p>
    <w:p w14:paraId="458D7703" w14:textId="77777777" w:rsidR="002D2FEF" w:rsidRPr="00BE6626" w:rsidRDefault="00F063F0">
      <w:pPr>
        <w:spacing w:after="1034" w:line="265" w:lineRule="auto"/>
        <w:ind w:left="269" w:right="254" w:hanging="10"/>
        <w:jc w:val="center"/>
      </w:pPr>
      <w:r w:rsidRPr="00BE6626">
        <w:t>F</w:t>
      </w:r>
      <w:r w:rsidRPr="00BE6626">
        <w:rPr>
          <w:sz w:val="17"/>
        </w:rPr>
        <w:t xml:space="preserve">IGURE </w:t>
      </w:r>
      <w:r w:rsidRPr="00BE6626">
        <w:t>3.8 – Représentation synthétique des guidelines selon les trois dimensions des UI</w:t>
      </w:r>
    </w:p>
    <w:p w14:paraId="5F1B7F89" w14:textId="77777777" w:rsidR="002D2FEF" w:rsidRPr="00BE6626" w:rsidRDefault="00F063F0">
      <w:pPr>
        <w:pStyle w:val="Heading4"/>
        <w:tabs>
          <w:tab w:val="center" w:pos="1790"/>
        </w:tabs>
        <w:spacing w:after="184"/>
        <w:ind w:left="-3" w:right="0" w:firstLine="0"/>
        <w:jc w:val="left"/>
        <w:rPr>
          <w:lang w:val="fr-FR"/>
        </w:rPr>
      </w:pPr>
      <w:r w:rsidRPr="00BE6626">
        <w:rPr>
          <w:lang w:val="fr-FR"/>
        </w:rPr>
        <w:t>3.2.3.3</w:t>
      </w:r>
      <w:r w:rsidRPr="00BE6626">
        <w:rPr>
          <w:lang w:val="fr-FR"/>
        </w:rPr>
        <w:tab/>
        <w:t>Guidelines pour TUI</w:t>
      </w:r>
    </w:p>
    <w:p w14:paraId="3CF8959E" w14:textId="1BC91376" w:rsidR="002D2FEF" w:rsidRPr="00BE6626" w:rsidRDefault="00F063F0">
      <w:pPr>
        <w:spacing w:after="37"/>
        <w:ind w:left="-3" w:right="15"/>
      </w:pPr>
      <w:r w:rsidRPr="00BE6626">
        <w:t>Cette catégorie regroupe les recommandations et les contraintes qui permettent de décrire le comportement des éléments de l’UI qui sont des objets virtuels d’une part et l’association entre ces objets virtuels et les objets tangibles d’autre part. L’association peut se faire par des tags qui permettent de marquer les objets physiques ou en se basant sur la forme des objets physiques. Les guidelines de cette catégorie sont inspirées par la propriété de la tangibilité des interactions. Cette propriété risque d’altérer l’homogénéité et elle favorise la concision, la flexibilité, la charge de travail et le contrôle explicite (</w:t>
      </w:r>
      <w:r w:rsidR="00694FAA" w:rsidRPr="00BE6626">
        <w:t>cf.</w:t>
      </w:r>
      <w:r w:rsidRPr="00BE6626">
        <w:t xml:space="preserve"> tableau 3.3) .</w:t>
      </w:r>
    </w:p>
    <w:p w14:paraId="2790A8FD" w14:textId="419631EA" w:rsidR="002D2FEF" w:rsidRPr="00BE6626" w:rsidRDefault="00F063F0">
      <w:pPr>
        <w:ind w:left="-3" w:right="15"/>
      </w:pPr>
      <w:r w:rsidRPr="00BE6626">
        <w:t xml:space="preserve">Les guidelines pour TUI se déclinent suivant la dimension des </w:t>
      </w:r>
      <w:r w:rsidRPr="00BE6626">
        <w:rPr>
          <w:i/>
        </w:rPr>
        <w:t xml:space="preserve">Dialogues </w:t>
      </w:r>
      <w:r w:rsidRPr="00BE6626">
        <w:t xml:space="preserve">(D1) et </w:t>
      </w:r>
      <w:r w:rsidR="00694FAA" w:rsidRPr="00BE6626">
        <w:t>la dimension</w:t>
      </w:r>
      <w:r w:rsidRPr="00BE6626">
        <w:t xml:space="preserve"> de la </w:t>
      </w:r>
      <w:r w:rsidRPr="00BE6626">
        <w:rPr>
          <w:i/>
        </w:rPr>
        <w:t xml:space="preserve">Structure et du Positionnement </w:t>
      </w:r>
      <w:r w:rsidRPr="00BE6626">
        <w:t>(D2) des éléments graphiques. Pour ajouter les interactions tangibles sur les UI sources, nous préconisons dans cette section deux guidelines :</w:t>
      </w:r>
    </w:p>
    <w:p w14:paraId="73AFBC89" w14:textId="77777777" w:rsidR="002D2FEF" w:rsidRPr="00BE6626" w:rsidRDefault="00F063F0" w:rsidP="00EF6FC4">
      <w:pPr>
        <w:numPr>
          <w:ilvl w:val="0"/>
          <w:numId w:val="15"/>
        </w:numPr>
        <w:ind w:right="680" w:hanging="218"/>
      </w:pPr>
      <w:r w:rsidRPr="00BE6626">
        <w:t xml:space="preserve">La guideline pour associer un objet tangible à une fonctionnalité est issue de la sous-dimensionD11 des </w:t>
      </w:r>
      <w:r w:rsidRPr="00BE6626">
        <w:rPr>
          <w:i/>
        </w:rPr>
        <w:t>Interactions Tangibles</w:t>
      </w:r>
      <w:r w:rsidRPr="00BE6626">
        <w:t>.</w:t>
      </w:r>
    </w:p>
    <w:p w14:paraId="37E0D0AD" w14:textId="73BE1C23" w:rsidR="002D2FEF" w:rsidRPr="00BE6626" w:rsidRDefault="00F063F0" w:rsidP="00EF6FC4">
      <w:pPr>
        <w:numPr>
          <w:ilvl w:val="0"/>
          <w:numId w:val="15"/>
        </w:numPr>
        <w:ind w:right="680" w:hanging="218"/>
      </w:pPr>
      <w:r w:rsidRPr="00BE6626">
        <w:t xml:space="preserve">La guideline pour associer un objet tangible à un élément (ou groupe d’éléments) virtuel </w:t>
      </w:r>
      <w:r w:rsidR="00694FAA" w:rsidRPr="00BE6626">
        <w:t>est issue</w:t>
      </w:r>
      <w:r w:rsidRPr="00BE6626">
        <w:t xml:space="preserve"> de la sous-dimension D11 des </w:t>
      </w:r>
      <w:r w:rsidRPr="00BE6626">
        <w:rPr>
          <w:i/>
        </w:rPr>
        <w:t xml:space="preserve">Interactions Tangibles </w:t>
      </w:r>
      <w:r w:rsidRPr="00BE6626">
        <w:t>et la sous-dimension D21 liée à l’</w:t>
      </w:r>
      <w:r w:rsidRPr="00BE6626">
        <w:rPr>
          <w:i/>
        </w:rPr>
        <w:t xml:space="preserve">Accessibilité </w:t>
      </w:r>
      <w:r w:rsidRPr="00BE6626">
        <w:t>des éléments graphiques. Les objets tangibles facilitent l’accès aux composants graphiques.</w:t>
      </w:r>
    </w:p>
    <w:p w14:paraId="46B24EE5" w14:textId="77777777" w:rsidR="002D2FEF" w:rsidRPr="00BE6626" w:rsidRDefault="00F063F0">
      <w:pPr>
        <w:pBdr>
          <w:top w:val="single" w:sz="4" w:space="0" w:color="000000"/>
          <w:left w:val="single" w:sz="4" w:space="0" w:color="000000"/>
          <w:bottom w:val="single" w:sz="36" w:space="0" w:color="000000"/>
          <w:right w:val="single" w:sz="36" w:space="0" w:color="000000"/>
        </w:pBdr>
        <w:spacing w:after="237" w:line="259" w:lineRule="auto"/>
        <w:ind w:left="401" w:right="673" w:hanging="10"/>
        <w:jc w:val="left"/>
      </w:pPr>
      <w:r w:rsidRPr="00BE6626">
        <w:rPr>
          <w:b/>
        </w:rPr>
        <w:t xml:space="preserve">Guideline 3 </w:t>
      </w:r>
      <w:r w:rsidRPr="00BE6626">
        <w:rPr>
          <w:i/>
        </w:rPr>
        <w:t>Objets tangibles des objets virtuels</w:t>
      </w:r>
    </w:p>
    <w:p w14:paraId="41897D0F" w14:textId="77777777" w:rsidR="002D2FEF" w:rsidRPr="00BE6626" w:rsidRDefault="00F063F0">
      <w:pPr>
        <w:pBdr>
          <w:top w:val="single" w:sz="4" w:space="0" w:color="000000"/>
          <w:left w:val="single" w:sz="4" w:space="0" w:color="000000"/>
          <w:bottom w:val="single" w:sz="36" w:space="0" w:color="000000"/>
          <w:right w:val="single" w:sz="36" w:space="0" w:color="000000"/>
        </w:pBdr>
        <w:spacing w:after="392" w:line="258" w:lineRule="auto"/>
        <w:ind w:left="391" w:right="673" w:firstLine="0"/>
      </w:pPr>
      <w:r w:rsidRPr="00BE6626">
        <w:lastRenderedPageBreak/>
        <w:t>Cette guideline préconise d’associer le comportement des éléments à un objet tangible. Les éléments (ou objets virtuels) de l’UI à migrer doivent être associés à des objets physiques dans le but d’afficher des menus, des formulaires ou des fenêtres et aussi dans le but d’activer ou d’utiliser des fonctionnalités.</w:t>
      </w:r>
    </w:p>
    <w:p w14:paraId="733A15AE" w14:textId="77777777" w:rsidR="00694FAA" w:rsidRPr="00BE6626" w:rsidRDefault="00694FAA">
      <w:pPr>
        <w:pBdr>
          <w:top w:val="single" w:sz="4" w:space="0" w:color="000000"/>
          <w:left w:val="single" w:sz="4" w:space="0" w:color="000000"/>
          <w:bottom w:val="single" w:sz="36" w:space="0" w:color="000000"/>
          <w:right w:val="single" w:sz="36" w:space="0" w:color="000000"/>
        </w:pBdr>
        <w:spacing w:after="392" w:line="258" w:lineRule="auto"/>
        <w:ind w:left="391" w:right="673" w:firstLine="0"/>
      </w:pPr>
    </w:p>
    <w:p w14:paraId="528F886E" w14:textId="77777777" w:rsidR="002D2FEF" w:rsidRPr="00BE6626" w:rsidRDefault="00F063F0">
      <w:pPr>
        <w:pBdr>
          <w:top w:val="single" w:sz="4" w:space="0" w:color="000000"/>
          <w:left w:val="single" w:sz="4" w:space="0" w:color="000000"/>
          <w:bottom w:val="single" w:sz="36" w:space="0" w:color="000000"/>
          <w:right w:val="single" w:sz="36" w:space="0" w:color="000000"/>
        </w:pBdr>
        <w:spacing w:after="237" w:line="259" w:lineRule="auto"/>
        <w:ind w:left="401" w:right="1346" w:hanging="10"/>
        <w:jc w:val="left"/>
      </w:pPr>
      <w:r w:rsidRPr="00BE6626">
        <w:rPr>
          <w:b/>
        </w:rPr>
        <w:t xml:space="preserve">Guideline 4 </w:t>
      </w:r>
      <w:r w:rsidRPr="00BE6626">
        <w:rPr>
          <w:i/>
        </w:rPr>
        <w:t>Objets tangibles et fonctionnalités</w:t>
      </w:r>
    </w:p>
    <w:p w14:paraId="6771D7F3" w14:textId="77777777" w:rsidR="002D2FEF" w:rsidRPr="00BE6626" w:rsidRDefault="00F063F0">
      <w:pPr>
        <w:pBdr>
          <w:top w:val="single" w:sz="4" w:space="0" w:color="000000"/>
          <w:left w:val="single" w:sz="4" w:space="0" w:color="000000"/>
          <w:bottom w:val="single" w:sz="36" w:space="0" w:color="000000"/>
          <w:right w:val="single" w:sz="36" w:space="0" w:color="000000"/>
        </w:pBdr>
        <w:spacing w:after="0" w:line="258" w:lineRule="auto"/>
        <w:ind w:left="391" w:right="1346" w:firstLine="0"/>
      </w:pPr>
      <w:r w:rsidRPr="00BE6626">
        <w:t>Les objets tangibles peuvent servir à activer une fonctionnalité. Cette guideline préconise quelles fonctionnalités associer à un objet tangible.</w:t>
      </w:r>
    </w:p>
    <w:p w14:paraId="15766603" w14:textId="165EA8CD" w:rsidR="002D2FEF" w:rsidRPr="00BE6626" w:rsidRDefault="00F063F0" w:rsidP="00EF6FC4">
      <w:pPr>
        <w:numPr>
          <w:ilvl w:val="0"/>
          <w:numId w:val="15"/>
        </w:numPr>
        <w:pBdr>
          <w:top w:val="single" w:sz="4" w:space="0" w:color="000000"/>
          <w:left w:val="single" w:sz="4" w:space="0" w:color="000000"/>
          <w:bottom w:val="single" w:sz="36" w:space="0" w:color="000000"/>
          <w:right w:val="single" w:sz="36" w:space="0" w:color="000000"/>
        </w:pBdr>
        <w:spacing w:after="0" w:line="258" w:lineRule="auto"/>
        <w:ind w:left="609" w:right="1346" w:hanging="218"/>
      </w:pPr>
      <w:r w:rsidRPr="00BE6626">
        <w:t>Les fonctionnalités à associer doivent être sélectionnables et activables à partir</w:t>
      </w:r>
      <w:r w:rsidR="00694FAA" w:rsidRPr="00BE6626">
        <w:t xml:space="preserve"> </w:t>
      </w:r>
      <w:r w:rsidRPr="00BE6626">
        <w:t>de l’UI de départ (les éléments d’un menu par exemple).</w:t>
      </w:r>
    </w:p>
    <w:p w14:paraId="7A3447AB" w14:textId="77777777" w:rsidR="002D2FEF" w:rsidRPr="00BE6626" w:rsidRDefault="00F063F0" w:rsidP="00EF6FC4">
      <w:pPr>
        <w:numPr>
          <w:ilvl w:val="0"/>
          <w:numId w:val="15"/>
        </w:numPr>
        <w:pBdr>
          <w:top w:val="single" w:sz="4" w:space="0" w:color="000000"/>
          <w:left w:val="single" w:sz="4" w:space="0" w:color="000000"/>
          <w:bottom w:val="single" w:sz="36" w:space="0" w:color="000000"/>
          <w:right w:val="single" w:sz="36" w:space="0" w:color="000000"/>
        </w:pBdr>
        <w:spacing w:after="583" w:line="258" w:lineRule="auto"/>
        <w:ind w:left="609" w:right="1346" w:hanging="218"/>
      </w:pPr>
      <w:r w:rsidRPr="00BE6626">
        <w:t>Les paramètres des fonctionnalités doivent être connus ou finis (un formulaire ou une liste par exemple).</w:t>
      </w:r>
    </w:p>
    <w:p w14:paraId="42AE6F5F" w14:textId="77777777" w:rsidR="002D2FEF" w:rsidRPr="00BE6626" w:rsidRDefault="00F063F0">
      <w:pPr>
        <w:spacing w:after="381"/>
        <w:ind w:left="-3" w:right="15" w:firstLine="0"/>
      </w:pPr>
      <w:r w:rsidRPr="00BE6626">
        <w:rPr>
          <w:b/>
        </w:rPr>
        <w:t xml:space="preserve">Exemple </w:t>
      </w:r>
      <w:r w:rsidRPr="00BE6626">
        <w:t xml:space="preserve">En considérant l’UI de l’application CBA à la figure 2.2, le menu principal et le formulaire </w:t>
      </w:r>
      <w:r w:rsidRPr="00BE6626">
        <w:rPr>
          <w:i/>
        </w:rPr>
        <w:t xml:space="preserve">Ressources </w:t>
      </w:r>
      <w:r w:rsidRPr="00BE6626">
        <w:t>peuvent être associés à un objet physique pour les afficher facilement sur l’écran. Les règles formelles issues de la guideline 3 permettront d’identifier et de transformer les éléments concrets de l’UI. Les tags permettent par exemple d’utiliser deux objets de la même forme avec des couleurs différentes et marqués des deux différents tags pour afficher un menu ou un formulaire.</w:t>
      </w:r>
    </w:p>
    <w:p w14:paraId="38F359EB" w14:textId="77777777" w:rsidR="002D2FEF" w:rsidRPr="00BE6626" w:rsidRDefault="00F063F0">
      <w:pPr>
        <w:spacing w:after="386"/>
        <w:ind w:left="-3" w:right="15" w:firstLine="0"/>
      </w:pPr>
      <w:r w:rsidRPr="00BE6626">
        <w:rPr>
          <w:b/>
        </w:rPr>
        <w:t xml:space="preserve">Synthèse </w:t>
      </w:r>
      <w:r w:rsidRPr="00BE6626">
        <w:t>Les guidelines pour l’utilisation des objets tangibles peuvent être représentées par le diagramme de la figure 3.9. Les rectangles représentent les guidelines à différents niveaux d’abstraction. Les liens entre les rectangles représentent les dimensions et les sous-dimensions des UI.</w:t>
      </w:r>
    </w:p>
    <w:p w14:paraId="6ACD4E02" w14:textId="77777777" w:rsidR="002D2FEF" w:rsidRPr="00BE6626" w:rsidRDefault="00F063F0">
      <w:pPr>
        <w:pStyle w:val="Heading4"/>
        <w:tabs>
          <w:tab w:val="center" w:pos="3208"/>
        </w:tabs>
        <w:spacing w:after="186"/>
        <w:ind w:left="-3" w:right="0" w:firstLine="0"/>
        <w:jc w:val="left"/>
        <w:rPr>
          <w:lang w:val="fr-FR"/>
        </w:rPr>
      </w:pPr>
      <w:r w:rsidRPr="00BE6626">
        <w:rPr>
          <w:lang w:val="fr-FR"/>
        </w:rPr>
        <w:t>3.2.3.4</w:t>
      </w:r>
      <w:r w:rsidRPr="00BE6626">
        <w:rPr>
          <w:lang w:val="fr-FR"/>
        </w:rPr>
        <w:tab/>
        <w:t>Autres guidelines pour les UI sur tables interactives</w:t>
      </w:r>
    </w:p>
    <w:p w14:paraId="6136810F" w14:textId="77777777" w:rsidR="002D2FEF" w:rsidRPr="00BE6626" w:rsidRDefault="00F063F0">
      <w:pPr>
        <w:spacing w:after="382"/>
        <w:ind w:left="-3" w:right="15"/>
      </w:pPr>
      <w:r w:rsidRPr="00BE6626">
        <w:t>Les deux catégories de guidelines présentées ci-dessus qui permettent de décrire des UI tangibles et des UI collaboratives (cf. section 3.2.3.2) ne constituent pas le corpus des guidelines applicables pendant la migration d’une UI vers une table interactive. En effet les aspects de l’UI liés au style des composants graphiques, des textes de l’UI et les aspects liés aux interactions tactiles ne sont pas pris en compte par ces deux catégories de guidelines. Cette troisième catégorie regroupe les guidelines de mise en œuvre des interactions tactiles et des styles de l’UI.</w:t>
      </w:r>
    </w:p>
    <w:p w14:paraId="030210AB" w14:textId="39D6590C" w:rsidR="002D2FEF" w:rsidRPr="00BE6626" w:rsidRDefault="00F063F0">
      <w:pPr>
        <w:ind w:left="-3" w:right="15" w:firstLine="0"/>
      </w:pPr>
      <w:r w:rsidRPr="00BE6626">
        <w:rPr>
          <w:b/>
        </w:rPr>
        <w:t xml:space="preserve">Guidelines pour les interactions tactiles </w:t>
      </w:r>
      <w:r w:rsidRPr="00BE6626">
        <w:t xml:space="preserve">Les tables interactives permettent en général de décrire des interactions tactiles. L’ensemble des actions tactiles de l’utilisateur est interprété par le dispositif d’interactions en entrée. Dans le cadre des UI tactiles, il existe des actions tactiles standards pour des interactions de redimensionnement, de déplacement ou de rotation. Par exemple les guidelines des interactions tactiles pour une table Surface [Mic11] identifient l’ensemble des gestes recommandés aux concepteurs pour la sélection, l’activation, le déplacement, la rotation, le zoom, etc. Cette catégorie de guidelines est liée à la propriété 2 de </w:t>
      </w:r>
      <w:r w:rsidR="00694FAA" w:rsidRPr="00BE6626">
        <w:t>tactilité</w:t>
      </w:r>
      <w:r w:rsidRPr="00BE6626">
        <w:t xml:space="preserve"> des interactions d’une table interactive.</w:t>
      </w:r>
    </w:p>
    <w:p w14:paraId="01461909" w14:textId="77777777" w:rsidR="002D2FEF" w:rsidRPr="00BE6626" w:rsidRDefault="00F063F0">
      <w:pPr>
        <w:ind w:left="-3" w:right="15"/>
      </w:pPr>
      <w:r w:rsidRPr="00BE6626">
        <w:t>Dans le cadre de la migration de l’UI de l’application CBA vers les tables interactives, il est indispensable de pouvoir décrire des correspondances entre les interactions tactiles et les interactions du clavier et de la souris de l’UI de départ.</w:t>
      </w:r>
    </w:p>
    <w:p w14:paraId="1440E5CF" w14:textId="77777777" w:rsidR="00696F4D" w:rsidRPr="00BE6626" w:rsidRDefault="00696F4D">
      <w:pPr>
        <w:ind w:left="-3" w:right="15"/>
      </w:pPr>
    </w:p>
    <w:p w14:paraId="793B287D" w14:textId="77777777" w:rsidR="002D2FEF" w:rsidRPr="00BE6626" w:rsidRDefault="00F063F0">
      <w:pPr>
        <w:spacing w:after="250" w:line="259" w:lineRule="auto"/>
        <w:ind w:left="1248" w:firstLine="0"/>
        <w:jc w:val="left"/>
      </w:pPr>
      <w:r w:rsidRPr="00BE6626">
        <w:lastRenderedPageBreak/>
        <w:drawing>
          <wp:inline distT="0" distB="0" distL="0" distR="0" wp14:anchorId="5734AA2F" wp14:editId="1A71B3CE">
            <wp:extent cx="4014216" cy="3121152"/>
            <wp:effectExtent l="0" t="0" r="0" b="0"/>
            <wp:docPr id="256975" name="Picture 256975"/>
            <wp:cNvGraphicFramePr/>
            <a:graphic xmlns:a="http://schemas.openxmlformats.org/drawingml/2006/main">
              <a:graphicData uri="http://schemas.openxmlformats.org/drawingml/2006/picture">
                <pic:pic xmlns:pic="http://schemas.openxmlformats.org/drawingml/2006/picture">
                  <pic:nvPicPr>
                    <pic:cNvPr id="256975" name="Picture 256975"/>
                    <pic:cNvPicPr/>
                  </pic:nvPicPr>
                  <pic:blipFill>
                    <a:blip r:embed="rId123"/>
                    <a:stretch>
                      <a:fillRect/>
                    </a:stretch>
                  </pic:blipFill>
                  <pic:spPr>
                    <a:xfrm>
                      <a:off x="0" y="0"/>
                      <a:ext cx="4014216" cy="3121152"/>
                    </a:xfrm>
                    <a:prstGeom prst="rect">
                      <a:avLst/>
                    </a:prstGeom>
                  </pic:spPr>
                </pic:pic>
              </a:graphicData>
            </a:graphic>
          </wp:inline>
        </w:drawing>
      </w:r>
    </w:p>
    <w:p w14:paraId="6D8D396A" w14:textId="77777777" w:rsidR="002D2FEF" w:rsidRPr="00BE6626" w:rsidRDefault="00F063F0">
      <w:pPr>
        <w:spacing w:after="420" w:line="265" w:lineRule="auto"/>
        <w:ind w:left="269" w:right="261" w:hanging="10"/>
        <w:jc w:val="center"/>
      </w:pPr>
      <w:r w:rsidRPr="00BE6626">
        <w:t>F</w:t>
      </w:r>
      <w:r w:rsidRPr="00BE6626">
        <w:rPr>
          <w:sz w:val="17"/>
        </w:rPr>
        <w:t xml:space="preserve">IGURE </w:t>
      </w:r>
      <w:r w:rsidRPr="00BE6626">
        <w:t>3.9 – Représentation synthétique des guidelines suivant deux dimensions</w:t>
      </w:r>
    </w:p>
    <w:tbl>
      <w:tblPr>
        <w:tblStyle w:val="TableGrid"/>
        <w:tblW w:w="8496" w:type="dxa"/>
        <w:tblInd w:w="134" w:type="dxa"/>
        <w:tblCellMar>
          <w:top w:w="11" w:type="dxa"/>
          <w:left w:w="125" w:type="dxa"/>
          <w:right w:w="115" w:type="dxa"/>
        </w:tblCellMar>
        <w:tblLook w:val="04A0" w:firstRow="1" w:lastRow="0" w:firstColumn="1" w:lastColumn="0" w:noHBand="0" w:noVBand="1"/>
      </w:tblPr>
      <w:tblGrid>
        <w:gridCol w:w="4248"/>
        <w:gridCol w:w="4248"/>
      </w:tblGrid>
      <w:tr w:rsidR="002D2FEF" w:rsidRPr="00BE6626" w14:paraId="47AA37D2" w14:textId="77777777">
        <w:trPr>
          <w:trHeight w:val="516"/>
        </w:trPr>
        <w:tc>
          <w:tcPr>
            <w:tcW w:w="4248" w:type="dxa"/>
            <w:tcBorders>
              <w:top w:val="single" w:sz="4" w:space="0" w:color="000000"/>
              <w:left w:val="single" w:sz="4" w:space="0" w:color="000000"/>
              <w:bottom w:val="single" w:sz="4" w:space="0" w:color="000000"/>
              <w:right w:val="single" w:sz="4" w:space="0" w:color="000000"/>
            </w:tcBorders>
          </w:tcPr>
          <w:p w14:paraId="5DE087D3" w14:textId="77777777" w:rsidR="002D2FEF" w:rsidRPr="00BE6626" w:rsidRDefault="00F063F0">
            <w:pPr>
              <w:spacing w:after="0" w:line="259" w:lineRule="auto"/>
              <w:ind w:right="4" w:firstLine="0"/>
              <w:jc w:val="center"/>
            </w:pPr>
            <w:r w:rsidRPr="00BE6626">
              <w:rPr>
                <w:sz w:val="20"/>
              </w:rPr>
              <w:t>Formulaire de l’application de départ</w:t>
            </w:r>
          </w:p>
        </w:tc>
        <w:tc>
          <w:tcPr>
            <w:tcW w:w="4248" w:type="dxa"/>
            <w:tcBorders>
              <w:top w:val="single" w:sz="4" w:space="0" w:color="000000"/>
              <w:left w:val="single" w:sz="4" w:space="0" w:color="000000"/>
              <w:bottom w:val="single" w:sz="4" w:space="0" w:color="000000"/>
              <w:right w:val="single" w:sz="4" w:space="0" w:color="000000"/>
            </w:tcBorders>
          </w:tcPr>
          <w:p w14:paraId="09C78E49" w14:textId="77777777" w:rsidR="002D2FEF" w:rsidRPr="00BE6626" w:rsidRDefault="00F063F0">
            <w:pPr>
              <w:spacing w:after="0" w:line="259" w:lineRule="auto"/>
              <w:ind w:firstLine="0"/>
              <w:jc w:val="center"/>
            </w:pPr>
            <w:r w:rsidRPr="00BE6626">
              <w:rPr>
                <w:sz w:val="20"/>
              </w:rPr>
              <w:t>Formulaire migré en prenant en compte les guidelines de styles</w:t>
            </w:r>
          </w:p>
        </w:tc>
      </w:tr>
      <w:tr w:rsidR="002D2FEF" w:rsidRPr="00BE6626" w14:paraId="06CADB2F" w14:textId="77777777">
        <w:trPr>
          <w:trHeight w:val="3269"/>
        </w:trPr>
        <w:tc>
          <w:tcPr>
            <w:tcW w:w="4248" w:type="dxa"/>
            <w:tcBorders>
              <w:top w:val="single" w:sz="4" w:space="0" w:color="000000"/>
              <w:left w:val="single" w:sz="4" w:space="0" w:color="000000"/>
              <w:bottom w:val="single" w:sz="4" w:space="0" w:color="000000"/>
              <w:right w:val="single" w:sz="4" w:space="0" w:color="000000"/>
            </w:tcBorders>
            <w:vAlign w:val="center"/>
          </w:tcPr>
          <w:p w14:paraId="682C610F" w14:textId="77777777" w:rsidR="002D2FEF" w:rsidRPr="00BE6626" w:rsidRDefault="00F063F0">
            <w:pPr>
              <w:spacing w:after="100" w:line="259" w:lineRule="auto"/>
              <w:ind w:left="592" w:firstLine="0"/>
              <w:jc w:val="left"/>
            </w:pPr>
            <w:r w:rsidRPr="00BE6626">
              <w:rPr>
                <w:sz w:val="18"/>
              </w:rPr>
              <w:t xml:space="preserve"> </w:t>
            </w:r>
          </w:p>
          <w:p w14:paraId="09945A43" w14:textId="77777777" w:rsidR="002D2FEF" w:rsidRPr="00BE6626" w:rsidRDefault="00F063F0">
            <w:pPr>
              <w:spacing w:after="0" w:line="259" w:lineRule="auto"/>
              <w:ind w:right="403" w:firstLine="0"/>
              <w:jc w:val="center"/>
            </w:pPr>
            <w:r w:rsidRPr="00BE6626">
              <w:drawing>
                <wp:inline distT="0" distB="0" distL="0" distR="0" wp14:anchorId="170B9A70" wp14:editId="333081CC">
                  <wp:extent cx="1480109" cy="1522781"/>
                  <wp:effectExtent l="0" t="0" r="0" b="0"/>
                  <wp:docPr id="3440" name="Picture 3440"/>
                  <wp:cNvGraphicFramePr/>
                  <a:graphic xmlns:a="http://schemas.openxmlformats.org/drawingml/2006/main">
                    <a:graphicData uri="http://schemas.openxmlformats.org/drawingml/2006/picture">
                      <pic:pic xmlns:pic="http://schemas.openxmlformats.org/drawingml/2006/picture">
                        <pic:nvPicPr>
                          <pic:cNvPr id="3440" name="Picture 3440"/>
                          <pic:cNvPicPr/>
                        </pic:nvPicPr>
                        <pic:blipFill>
                          <a:blip r:embed="rId124"/>
                          <a:stretch>
                            <a:fillRect/>
                          </a:stretch>
                        </pic:blipFill>
                        <pic:spPr>
                          <a:xfrm>
                            <a:off x="0" y="0"/>
                            <a:ext cx="1480109" cy="1522781"/>
                          </a:xfrm>
                          <a:prstGeom prst="rect">
                            <a:avLst/>
                          </a:prstGeom>
                        </pic:spPr>
                      </pic:pic>
                    </a:graphicData>
                  </a:graphic>
                </wp:inline>
              </w:drawing>
            </w:r>
            <w:r w:rsidRPr="00BE6626">
              <w:rPr>
                <w:sz w:val="18"/>
              </w:rPr>
              <w:t xml:space="preserve"> </w:t>
            </w:r>
          </w:p>
        </w:tc>
        <w:tc>
          <w:tcPr>
            <w:tcW w:w="4248" w:type="dxa"/>
            <w:tcBorders>
              <w:top w:val="single" w:sz="4" w:space="0" w:color="000000"/>
              <w:left w:val="single" w:sz="4" w:space="0" w:color="000000"/>
              <w:bottom w:val="single" w:sz="4" w:space="0" w:color="000000"/>
              <w:right w:val="single" w:sz="4" w:space="0" w:color="000000"/>
            </w:tcBorders>
          </w:tcPr>
          <w:p w14:paraId="1B577FB4" w14:textId="77777777" w:rsidR="002D2FEF" w:rsidRPr="00BE6626" w:rsidRDefault="00F063F0">
            <w:pPr>
              <w:spacing w:after="0" w:line="259" w:lineRule="auto"/>
              <w:ind w:firstLine="0"/>
              <w:jc w:val="left"/>
            </w:pPr>
            <w:r w:rsidRPr="00BE6626">
              <w:rPr>
                <w:rFonts w:ascii="Calibri" w:eastAsia="Calibri" w:hAnsi="Calibri" w:cs="Calibri"/>
              </w:rPr>
              <mc:AlternateContent>
                <mc:Choice Requires="wpg">
                  <w:drawing>
                    <wp:inline distT="0" distB="0" distL="0" distR="0" wp14:anchorId="66F0310B" wp14:editId="27966D35">
                      <wp:extent cx="2463799" cy="2057400"/>
                      <wp:effectExtent l="0" t="0" r="0" b="0"/>
                      <wp:docPr id="197002" name="Group 197002"/>
                      <wp:cNvGraphicFramePr/>
                      <a:graphic xmlns:a="http://schemas.openxmlformats.org/drawingml/2006/main">
                        <a:graphicData uri="http://schemas.microsoft.com/office/word/2010/wordprocessingGroup">
                          <wpg:wgp>
                            <wpg:cNvGrpSpPr/>
                            <wpg:grpSpPr>
                              <a:xfrm>
                                <a:off x="0" y="0"/>
                                <a:ext cx="2463799" cy="2057400"/>
                                <a:chOff x="0" y="0"/>
                                <a:chExt cx="2463799" cy="2057400"/>
                              </a:xfrm>
                            </wpg:grpSpPr>
                            <pic:pic xmlns:pic="http://schemas.openxmlformats.org/drawingml/2006/picture">
                              <pic:nvPicPr>
                                <pic:cNvPr id="256972" name="Picture 256972"/>
                                <pic:cNvPicPr/>
                              </pic:nvPicPr>
                              <pic:blipFill>
                                <a:blip r:embed="rId125"/>
                                <a:stretch>
                                  <a:fillRect/>
                                </a:stretch>
                              </pic:blipFill>
                              <pic:spPr>
                                <a:xfrm>
                                  <a:off x="-2539" y="-2552"/>
                                  <a:ext cx="2465832" cy="2060448"/>
                                </a:xfrm>
                                <a:prstGeom prst="rect">
                                  <a:avLst/>
                                </a:prstGeom>
                              </pic:spPr>
                            </pic:pic>
                            <wps:wsp>
                              <wps:cNvPr id="3444" name="Shape 3444"/>
                              <wps:cNvSpPr/>
                              <wps:spPr>
                                <a:xfrm>
                                  <a:off x="1880441" y="839363"/>
                                  <a:ext cx="219586" cy="199916"/>
                                </a:xfrm>
                                <a:custGeom>
                                  <a:avLst/>
                                  <a:gdLst/>
                                  <a:ahLst/>
                                  <a:cxnLst/>
                                  <a:rect l="0" t="0" r="0" b="0"/>
                                  <a:pathLst>
                                    <a:path w="219586" h="199916">
                                      <a:moveTo>
                                        <a:pt x="0" y="16189"/>
                                      </a:moveTo>
                                      <a:lnTo>
                                        <a:pt x="205083" y="0"/>
                                      </a:lnTo>
                                      <a:lnTo>
                                        <a:pt x="219586" y="183716"/>
                                      </a:lnTo>
                                      <a:lnTo>
                                        <a:pt x="14514" y="199916"/>
                                      </a:lnTo>
                                      <a:close/>
                                    </a:path>
                                  </a:pathLst>
                                </a:custGeom>
                                <a:ln w="4634" cap="flat">
                                  <a:miter lim="100000"/>
                                </a:ln>
                              </wps:spPr>
                              <wps:style>
                                <a:lnRef idx="1">
                                  <a:srgbClr val="1C1C1C"/>
                                </a:lnRef>
                                <a:fillRef idx="0">
                                  <a:srgbClr val="000000">
                                    <a:alpha val="0"/>
                                  </a:srgbClr>
                                </a:fillRef>
                                <a:effectRef idx="0">
                                  <a:scrgbClr r="0" g="0" b="0"/>
                                </a:effectRef>
                                <a:fontRef idx="none"/>
                              </wps:style>
                              <wps:bodyPr/>
                            </wps:wsp>
                            <wps:wsp>
                              <wps:cNvPr id="3446" name="Shape 3446"/>
                              <wps:cNvSpPr/>
                              <wps:spPr>
                                <a:xfrm>
                                  <a:off x="455046" y="1236227"/>
                                  <a:ext cx="920452" cy="299741"/>
                                </a:xfrm>
                                <a:custGeom>
                                  <a:avLst/>
                                  <a:gdLst/>
                                  <a:ahLst/>
                                  <a:cxnLst/>
                                  <a:rect l="0" t="0" r="0" b="0"/>
                                  <a:pathLst>
                                    <a:path w="920452" h="299741">
                                      <a:moveTo>
                                        <a:pt x="0" y="27828"/>
                                      </a:moveTo>
                                      <a:lnTo>
                                        <a:pt x="915933" y="0"/>
                                      </a:lnTo>
                                      <a:lnTo>
                                        <a:pt x="920452" y="271927"/>
                                      </a:lnTo>
                                      <a:lnTo>
                                        <a:pt x="4531" y="299741"/>
                                      </a:lnTo>
                                      <a:close/>
                                    </a:path>
                                  </a:pathLst>
                                </a:custGeom>
                                <a:ln w="4723" cap="flat">
                                  <a:miter lim="100000"/>
                                </a:ln>
                              </wps:spPr>
                              <wps:style>
                                <a:lnRef idx="1">
                                  <a:srgbClr val="1C1C1C"/>
                                </a:lnRef>
                                <a:fillRef idx="0">
                                  <a:srgbClr val="000000">
                                    <a:alpha val="0"/>
                                  </a:srgbClr>
                                </a:fillRef>
                                <a:effectRef idx="0">
                                  <a:scrgbClr r="0" g="0" b="0"/>
                                </a:effectRef>
                                <a:fontRef idx="none"/>
                              </wps:style>
                              <wps:bodyPr/>
                            </wps:wsp>
                            <pic:pic xmlns:pic="http://schemas.openxmlformats.org/drawingml/2006/picture">
                              <pic:nvPicPr>
                                <pic:cNvPr id="256973" name="Picture 256973"/>
                                <pic:cNvPicPr/>
                              </pic:nvPicPr>
                              <pic:blipFill>
                                <a:blip r:embed="rId126"/>
                                <a:stretch>
                                  <a:fillRect/>
                                </a:stretch>
                              </pic:blipFill>
                              <pic:spPr>
                                <a:xfrm>
                                  <a:off x="1877060" y="835647"/>
                                  <a:ext cx="225552" cy="207264"/>
                                </a:xfrm>
                                <a:prstGeom prst="rect">
                                  <a:avLst/>
                                </a:prstGeom>
                              </pic:spPr>
                            </pic:pic>
                            <pic:pic xmlns:pic="http://schemas.openxmlformats.org/drawingml/2006/picture">
                              <pic:nvPicPr>
                                <pic:cNvPr id="256974" name="Picture 256974"/>
                                <pic:cNvPicPr/>
                              </pic:nvPicPr>
                              <pic:blipFill>
                                <a:blip r:embed="rId127"/>
                                <a:stretch>
                                  <a:fillRect/>
                                </a:stretch>
                              </pic:blipFill>
                              <pic:spPr>
                                <a:xfrm>
                                  <a:off x="448564" y="1228839"/>
                                  <a:ext cx="929640" cy="307848"/>
                                </a:xfrm>
                                <a:prstGeom prst="rect">
                                  <a:avLst/>
                                </a:prstGeom>
                              </pic:spPr>
                            </pic:pic>
                          </wpg:wgp>
                        </a:graphicData>
                      </a:graphic>
                    </wp:inline>
                  </w:drawing>
                </mc:Choice>
                <mc:Fallback>
                  <w:pict>
                    <v:group w14:anchorId="20909B70" id="Group 197002" o:spid="_x0000_s1026" style="width:194pt;height:162pt;mso-position-horizontal-relative:char;mso-position-vertical-relative:line" coordsize="24637,20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">
                      <v:shape id="Picture 256972" o:spid="_x0000_s1027" type="#_x0000_t75" style="position:absolute;left:-25;top:-25;width:24657;height:20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">
                        <v:imagedata r:id="rId130" o:title=""/>
                      </v:shape>
                      <v:shape id="Shape 3444" o:spid="_x0000_s1028" style="position:absolute;left:18804;top:8393;width:2196;height:1999;visibility:visible;mso-wrap-style:square;v-text-anchor:top" coordsize="219586,19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" path="m,16189l205083,r14503,183716l14514,199916,,16189xe" filled="f" strokecolor="#1c1c1c" strokeweight=".1287mm">
                        <v:stroke miterlimit="1" joinstyle="miter"/>
                        <v:path arrowok="t" textboxrect="0,0,219586,199916"/>
                      </v:shape>
                      <v:shape id="Shape 3446" o:spid="_x0000_s1029" style="position:absolute;left:4550;top:12362;width:9204;height:2997;visibility:visible;mso-wrap-style:square;v-text-anchor:top" coordsize="920452,299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" path="m,27828l915933,r4519,271927l4531,299741,,27828xe" filled="f" strokecolor="#1c1c1c" strokeweight=".1312mm">
                        <v:stroke miterlimit="1" joinstyle="miter"/>
                        <v:path arrowok="t" textboxrect="0,0,920452,299741"/>
                      </v:shape>
                      <v:shape id="Picture 256973" o:spid="_x0000_s1030" type="#_x0000_t75" style="position:absolute;left:18770;top:8356;width:2256;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">
                        <v:imagedata r:id="rId131" o:title=""/>
                      </v:shape>
                      <v:shape id="Picture 256974" o:spid="_x0000_s1031" type="#_x0000_t75" style="position:absolute;left:4485;top:12288;width:9297;height:3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">
                        <v:imagedata r:id="rId132" o:title=""/>
                      </v:shape>
                      <w10:anchorlock/>
                    </v:group>
                  </w:pict>
                </mc:Fallback>
              </mc:AlternateContent>
            </w:r>
          </w:p>
        </w:tc>
      </w:tr>
    </w:tbl>
    <w:p w14:paraId="2F4755CB" w14:textId="77777777" w:rsidR="002D2FEF" w:rsidRPr="00BE6626" w:rsidRDefault="00F063F0">
      <w:pPr>
        <w:spacing w:after="818" w:line="265" w:lineRule="auto"/>
        <w:ind w:left="269" w:right="261" w:hanging="10"/>
        <w:jc w:val="center"/>
      </w:pPr>
      <w:r w:rsidRPr="00BE6626">
        <w:t>T</w:t>
      </w:r>
      <w:r w:rsidRPr="00BE6626">
        <w:rPr>
          <w:sz w:val="17"/>
        </w:rPr>
        <w:t xml:space="preserve">ABLE </w:t>
      </w:r>
      <w:r w:rsidRPr="00BE6626">
        <w:t>3.4 – Migration de l’aspect visuel d’un formulaire</w:t>
      </w:r>
    </w:p>
    <w:p w14:paraId="5EB31DAB" w14:textId="77777777" w:rsidR="002D2FEF" w:rsidRPr="00BE6626" w:rsidRDefault="00F063F0">
      <w:pPr>
        <w:ind w:left="-3" w:right="15" w:firstLine="0"/>
      </w:pPr>
      <w:r w:rsidRPr="00BE6626">
        <w:rPr>
          <w:b/>
        </w:rPr>
        <w:t xml:space="preserve">Guidelines pour le style </w:t>
      </w:r>
      <w:r w:rsidRPr="00BE6626">
        <w:t xml:space="preserve">Cette sous-catégorie regroupe l’ensemble des recommandations pour la personnalisation des aspects visuels d’une UI pour une table interactive. Ces guidelines peuvent être utilisées dans le cadre d’une migration faisant intervenir les concepteurs comme des exemples pour les inspirer du choix de la forme, des couleurs, des icônes et aussi de la disposition des textes d’une UI. Dans le cas du scénario de migration, le formulaire </w:t>
      </w:r>
      <w:r w:rsidRPr="00BE6626">
        <w:rPr>
          <w:i/>
        </w:rPr>
        <w:t xml:space="preserve">Ressources </w:t>
      </w:r>
      <w:r w:rsidRPr="00BE6626">
        <w:t>par exemple peut être migré comme l’indique le tableau 3.4.</w:t>
      </w:r>
    </w:p>
    <w:p w14:paraId="1886098E" w14:textId="77777777" w:rsidR="002D2FEF" w:rsidRPr="00BE6626" w:rsidRDefault="002D2FEF">
      <w:pPr>
        <w:sectPr w:rsidR="002D2FEF" w:rsidRPr="00BE6626" w:rsidSect="00F740F4">
          <w:headerReference w:type="even" r:id="rId133"/>
          <w:headerReference w:type="default" r:id="rId134"/>
          <w:footerReference w:type="even" r:id="rId135"/>
          <w:footerReference w:type="default" r:id="rId136"/>
          <w:headerReference w:type="first" r:id="rId137"/>
          <w:footerReference w:type="first" r:id="rId138"/>
          <w:pgSz w:w="11900" w:h="16840"/>
          <w:pgMar w:top="1440" w:right="1080" w:bottom="1440" w:left="1080" w:header="720" w:footer="720" w:gutter="0"/>
          <w:cols w:space="720"/>
          <w:docGrid w:linePitch="299"/>
        </w:sectPr>
      </w:pPr>
    </w:p>
    <w:p w14:paraId="69295DA8" w14:textId="23F318C2" w:rsidR="002D2FEF" w:rsidRPr="00BE6626" w:rsidRDefault="002D2FEF">
      <w:pPr>
        <w:spacing w:after="373"/>
        <w:ind w:left="-3" w:right="15" w:firstLine="0"/>
      </w:pPr>
    </w:p>
    <w:p w14:paraId="72FAE466" w14:textId="77777777" w:rsidR="002D2FEF" w:rsidRPr="00BE6626" w:rsidRDefault="00F063F0">
      <w:pPr>
        <w:pStyle w:val="Heading1"/>
        <w:tabs>
          <w:tab w:val="center" w:pos="1195"/>
        </w:tabs>
        <w:ind w:left="-7" w:firstLine="0"/>
        <w:rPr>
          <w:lang w:val="fr-FR"/>
        </w:rPr>
      </w:pPr>
      <w:bookmarkStart w:id="29" w:name="_Toc266776"/>
      <w:r w:rsidRPr="00BE6626">
        <w:rPr>
          <w:lang w:val="fr-FR"/>
        </w:rPr>
        <w:t>3.3</w:t>
      </w:r>
      <w:r w:rsidRPr="00BE6626">
        <w:rPr>
          <w:lang w:val="fr-FR"/>
        </w:rPr>
        <w:tab/>
        <w:t>Synthèse</w:t>
      </w:r>
      <w:bookmarkEnd w:id="29"/>
    </w:p>
    <w:p w14:paraId="1E190C40" w14:textId="53A850A3" w:rsidR="002D2FEF" w:rsidRPr="00BE6626" w:rsidRDefault="00F063F0">
      <w:pPr>
        <w:ind w:left="-3" w:right="15"/>
      </w:pPr>
      <w:r w:rsidRPr="00BE6626">
        <w:t xml:space="preserve">Dans ce chapitre, nous avons étudié le modèle d’interactions des tables interactives. Cette étude nous montre que la migration des UI vers des tables interactives provoque dans la majorité des cas un changement de modalité d’interactions. Ce changement peut être effectué en décrivant un modèle d’interactions abstraites qui est indépendant d’une modalité d’interactions. Ce modèle doit aussi être capable de décrire toutes les interactions du langage liés </w:t>
      </w:r>
      <w:r w:rsidR="00694FAA" w:rsidRPr="00BE6626">
        <w:t>aux différentes modalités</w:t>
      </w:r>
      <w:r w:rsidRPr="00BE6626">
        <w:t>. L’objectif d’un modèle d’interactions abstraites est d’établir des équivalences entre les instruments d’interactions des plateformes source et cible.</w:t>
      </w:r>
    </w:p>
    <w:p w14:paraId="41F7BC01" w14:textId="77777777" w:rsidR="002D2FEF" w:rsidRPr="00BE6626" w:rsidRDefault="00F063F0">
      <w:pPr>
        <w:ind w:left="-3" w:right="15"/>
      </w:pPr>
      <w:r w:rsidRPr="00BE6626">
        <w:t>Nous avons aussi identifié dans ce chapitre différentes règles de bons usage (’guidelines’) qui vont guider la transformation des UI desktop en une UI tangible et collaborative. Les guidelines sont déduites à partir des propriétés caractéristiques des tables interactives et des critères ergonomiques de conception de haut niveau. Les guidelines sont constituées des recommandations et/ou des contraintes pour transformer les différentes dimensions des UI de la source. Dans le chapitre, nous avons remarqué que les guidelines qui favorisent la collaboration permettent de transformer les trois dimensions (Dialogues, Structure et Positionnement, Style). Par ailleurs, les guidelines pour les TUI concernent la dimension des Dialogues et la dimension de la Structure et du Positionnement.</w:t>
      </w:r>
    </w:p>
    <w:p w14:paraId="1626A764" w14:textId="77777777" w:rsidR="007513F4" w:rsidRPr="00BE6626" w:rsidRDefault="00F063F0" w:rsidP="007513F4">
      <w:r w:rsidRPr="00BE6626">
        <w:t>Les processus de transformation des différentes dimensions sont décrits par des approches de migration des UI. Nous présentons dans le chapitre suivant les différentes approches de migrations dans le but d’identifier les mécanismes de migration des UI adéquats pour nos objectif</w:t>
      </w:r>
    </w:p>
    <w:p w14:paraId="745781E9" w14:textId="77777777" w:rsidR="00E7318C" w:rsidRPr="00BE6626" w:rsidRDefault="00E7318C" w:rsidP="007513F4"/>
    <w:p w14:paraId="2E59DB2D" w14:textId="5662FF99" w:rsidR="00E7318C" w:rsidRPr="00BE6626" w:rsidRDefault="00E7318C" w:rsidP="00E7318C">
      <w:pPr>
        <w:ind w:firstLine="0"/>
        <w:sectPr w:rsidR="00E7318C" w:rsidRPr="00BE6626" w:rsidSect="00F740F4">
          <w:headerReference w:type="even" r:id="rId139"/>
          <w:headerReference w:type="default" r:id="rId140"/>
          <w:footerReference w:type="even" r:id="rId141"/>
          <w:footerReference w:type="default" r:id="rId142"/>
          <w:headerReference w:type="first" r:id="rId143"/>
          <w:footerReference w:type="first" r:id="rId144"/>
          <w:pgSz w:w="11900" w:h="16840"/>
          <w:pgMar w:top="1440" w:right="1080" w:bottom="1440" w:left="1080" w:header="720" w:footer="720" w:gutter="0"/>
          <w:cols w:space="720"/>
          <w:docGrid w:linePitch="299"/>
        </w:sectPr>
      </w:pPr>
    </w:p>
    <w:p w14:paraId="57F45A83" w14:textId="1014BD19" w:rsidR="002D2FEF" w:rsidRPr="00BE6626" w:rsidRDefault="002D2FEF" w:rsidP="007513F4">
      <w:pPr>
        <w:ind w:right="15" w:firstLine="0"/>
      </w:pPr>
    </w:p>
    <w:p w14:paraId="663BC6D1" w14:textId="77777777" w:rsidR="002D2FEF" w:rsidRPr="00BE6626" w:rsidRDefault="00F063F0" w:rsidP="00E7318C">
      <w:pPr>
        <w:pStyle w:val="Heading1"/>
        <w:ind w:left="0" w:firstLine="0"/>
        <w:rPr>
          <w:lang w:val="fr-FR"/>
        </w:rPr>
      </w:pPr>
      <w:r w:rsidRPr="00BE6626">
        <w:rPr>
          <w:lang w:val="fr-FR"/>
        </w:rPr>
        <w:t>CHAPITRE 4</w:t>
      </w:r>
    </w:p>
    <w:p w14:paraId="1E472F59" w14:textId="639DF4FC" w:rsidR="002D2FEF" w:rsidRPr="00BE6626" w:rsidRDefault="00F063F0" w:rsidP="00E7318C">
      <w:pPr>
        <w:pStyle w:val="Heading1"/>
        <w:rPr>
          <w:lang w:val="fr-FR"/>
        </w:rPr>
      </w:pPr>
      <w:r w:rsidRPr="00BE6626">
        <w:rPr>
          <w:sz w:val="50"/>
          <w:lang w:val="fr-FR"/>
        </w:rPr>
        <w:t>Approches de migration des UI</w:t>
      </w:r>
    </w:p>
    <w:p w14:paraId="2BF020A1" w14:textId="77777777" w:rsidR="002D2FEF" w:rsidRPr="00BE6626" w:rsidRDefault="00F063F0">
      <w:pPr>
        <w:spacing w:after="895" w:line="259" w:lineRule="auto"/>
        <w:ind w:left="8" w:firstLine="0"/>
        <w:jc w:val="left"/>
      </w:pPr>
      <w:r w:rsidRPr="00BE6626">
        <w:drawing>
          <wp:inline distT="0" distB="0" distL="0" distR="0" wp14:anchorId="50E8478B" wp14:editId="0D0F6436">
            <wp:extent cx="6309360" cy="9144"/>
            <wp:effectExtent l="0" t="0" r="0" b="0"/>
            <wp:docPr id="3513" name="Picture 3513"/>
            <wp:cNvGraphicFramePr/>
            <a:graphic xmlns:a="http://schemas.openxmlformats.org/drawingml/2006/main">
              <a:graphicData uri="http://schemas.openxmlformats.org/drawingml/2006/picture">
                <pic:pic xmlns:pic="http://schemas.openxmlformats.org/drawingml/2006/picture">
                  <pic:nvPicPr>
                    <pic:cNvPr id="3513" name="Picture 3513"/>
                    <pic:cNvPicPr/>
                  </pic:nvPicPr>
                  <pic:blipFill>
                    <a:blip r:embed="rId18"/>
                    <a:stretch>
                      <a:fillRect/>
                    </a:stretch>
                  </pic:blipFill>
                  <pic:spPr>
                    <a:xfrm flipV="1">
                      <a:off x="0" y="0"/>
                      <a:ext cx="6309360" cy="9144"/>
                    </a:xfrm>
                    <a:prstGeom prst="rect">
                      <a:avLst/>
                    </a:prstGeom>
                  </pic:spPr>
                </pic:pic>
              </a:graphicData>
            </a:graphic>
          </wp:inline>
        </w:drawing>
      </w:r>
    </w:p>
    <w:p w14:paraId="36209C47" w14:textId="77777777" w:rsidR="002D2FEF" w:rsidRPr="00BE6626" w:rsidRDefault="00F063F0">
      <w:pPr>
        <w:spacing w:after="0" w:line="265" w:lineRule="auto"/>
        <w:ind w:left="7" w:hanging="10"/>
        <w:jc w:val="left"/>
      </w:pPr>
      <w:r w:rsidRPr="00BE6626">
        <w:rPr>
          <w:b/>
          <w:sz w:val="24"/>
        </w:rPr>
        <w:t>Sommaire</w:t>
      </w:r>
    </w:p>
    <w:p w14:paraId="1C1816D4" w14:textId="77777777" w:rsidR="002D2FEF" w:rsidRPr="00BE6626" w:rsidRDefault="00F063F0">
      <w:pPr>
        <w:spacing w:after="89" w:line="259" w:lineRule="auto"/>
        <w:ind w:left="8" w:firstLine="0"/>
        <w:jc w:val="left"/>
      </w:pPr>
      <w:r w:rsidRPr="00BE6626">
        <w:drawing>
          <wp:inline distT="0" distB="0" distL="0" distR="0" wp14:anchorId="754D435F" wp14:editId="332C5E61">
            <wp:extent cx="6309360" cy="9144"/>
            <wp:effectExtent l="0" t="0" r="0" b="0"/>
            <wp:docPr id="3515" name="Picture 3515"/>
            <wp:cNvGraphicFramePr/>
            <a:graphic xmlns:a="http://schemas.openxmlformats.org/drawingml/2006/main">
              <a:graphicData uri="http://schemas.openxmlformats.org/drawingml/2006/picture">
                <pic:pic xmlns:pic="http://schemas.openxmlformats.org/drawingml/2006/picture">
                  <pic:nvPicPr>
                    <pic:cNvPr id="3515" name="Picture 3515"/>
                    <pic:cNvPicPr/>
                  </pic:nvPicPr>
                  <pic:blipFill>
                    <a:blip r:embed="rId18"/>
                    <a:stretch>
                      <a:fillRect/>
                    </a:stretch>
                  </pic:blipFill>
                  <pic:spPr>
                    <a:xfrm flipV="1">
                      <a:off x="0" y="0"/>
                      <a:ext cx="6309360" cy="9144"/>
                    </a:xfrm>
                    <a:prstGeom prst="rect">
                      <a:avLst/>
                    </a:prstGeom>
                  </pic:spPr>
                </pic:pic>
              </a:graphicData>
            </a:graphic>
          </wp:inline>
        </w:drawing>
      </w:r>
    </w:p>
    <w:sdt>
      <w:sdtPr>
        <w:rPr>
          <w:rFonts w:ascii="Times New Roman" w:eastAsia="Times New Roman" w:hAnsi="Times New Roman" w:cs="Times New Roman"/>
          <w:lang w:val="fr-FR"/>
        </w:rPr>
        <w:id w:val="1784072019"/>
        <w:docPartObj>
          <w:docPartGallery w:val="Table of Contents"/>
        </w:docPartObj>
      </w:sdtPr>
      <w:sdtContent>
        <w:p w14:paraId="29C73BA1" w14:textId="7192B48D" w:rsidR="005046C0" w:rsidRPr="00BE6626" w:rsidRDefault="00B66A85" w:rsidP="001956F5">
          <w:pPr>
            <w:pStyle w:val="TOC1"/>
            <w:tabs>
              <w:tab w:val="left" w:pos="720"/>
              <w:tab w:val="right" w:leader="dot" w:pos="8827"/>
            </w:tabs>
            <w:ind w:left="14" w:right="14"/>
            <w:rPr>
              <w:rFonts w:asciiTheme="majorBidi" w:hAnsiTheme="majorBidi" w:cstheme="majorBidi"/>
              <w:sz w:val="20"/>
              <w:szCs w:val="20"/>
              <w:lang w:val="fr-FR"/>
            </w:rPr>
          </w:pPr>
          <w:r w:rsidRPr="00BE6626">
            <w:rPr>
              <w:rFonts w:asciiTheme="majorBidi" w:eastAsia="Times New Roman" w:hAnsiTheme="majorBidi" w:cstheme="majorBidi"/>
              <w:sz w:val="20"/>
              <w:szCs w:val="20"/>
              <w:lang w:val="fr-FR"/>
            </w:rPr>
            <w:fldChar w:fldCharType="begin"/>
          </w:r>
          <w:r w:rsidRPr="00BE6626">
            <w:rPr>
              <w:rFonts w:asciiTheme="majorBidi" w:eastAsia="Times New Roman" w:hAnsiTheme="majorBidi" w:cstheme="majorBidi"/>
              <w:sz w:val="20"/>
              <w:szCs w:val="20"/>
              <w:lang w:val="fr-FR"/>
            </w:rPr>
            <w:instrText xml:space="preserve"> </w:instrText>
          </w:r>
          <w:r w:rsidRPr="00BE6626">
            <w:rPr>
              <w:rFonts w:asciiTheme="majorBidi" w:hAnsiTheme="majorBidi" w:cstheme="majorBidi"/>
              <w:sz w:val="20"/>
              <w:szCs w:val="20"/>
              <w:lang w:val="fr-FR"/>
            </w:rPr>
            <w:instrText>TOC \o "1-3" \h \z \b sec41</w:instrText>
          </w:r>
          <w:r w:rsidRPr="00BE6626">
            <w:rPr>
              <w:rFonts w:asciiTheme="majorBidi" w:eastAsia="Times New Roman" w:hAnsiTheme="majorBidi" w:cstheme="majorBidi"/>
              <w:sz w:val="20"/>
              <w:szCs w:val="20"/>
              <w:lang w:val="fr-FR"/>
            </w:rPr>
            <w:instrText xml:space="preserve"> </w:instrText>
          </w:r>
          <w:r w:rsidRPr="00BE6626">
            <w:rPr>
              <w:rFonts w:asciiTheme="majorBidi" w:eastAsia="Times New Roman" w:hAnsiTheme="majorBidi" w:cstheme="majorBidi"/>
              <w:sz w:val="20"/>
              <w:szCs w:val="20"/>
              <w:lang w:val="fr-FR"/>
            </w:rPr>
            <w:fldChar w:fldCharType="separate"/>
          </w:r>
          <w:hyperlink w:anchor="_Toc198912067" w:history="1">
            <w:r w:rsidR="005046C0" w:rsidRPr="00BE6626">
              <w:rPr>
                <w:rStyle w:val="Hyperlink"/>
                <w:rFonts w:asciiTheme="majorBidi" w:hAnsiTheme="majorBidi" w:cstheme="majorBidi"/>
                <w:sz w:val="20"/>
                <w:szCs w:val="20"/>
                <w:lang w:val="fr-FR"/>
              </w:rPr>
              <w:t>4.1</w:t>
            </w:r>
            <w:r w:rsidR="005046C0" w:rsidRPr="00BE6626">
              <w:rPr>
                <w:rFonts w:asciiTheme="majorBidi" w:eastAsiaTheme="minorEastAsia" w:hAnsiTheme="majorBidi" w:cstheme="majorBidi"/>
                <w:color w:val="auto"/>
                <w:sz w:val="20"/>
                <w:szCs w:val="20"/>
                <w:lang w:val="fr-FR"/>
              </w:rPr>
              <w:tab/>
            </w:r>
            <w:r w:rsidR="005046C0" w:rsidRPr="00BE6626">
              <w:rPr>
                <w:rStyle w:val="Hyperlink"/>
                <w:rFonts w:asciiTheme="majorBidi" w:hAnsiTheme="majorBidi" w:cstheme="majorBidi"/>
                <w:b/>
                <w:bCs/>
                <w:sz w:val="20"/>
                <w:szCs w:val="20"/>
                <w:lang w:val="fr-FR"/>
              </w:rPr>
              <w:t>Introduction</w:t>
            </w:r>
            <w:r w:rsidR="005046C0" w:rsidRPr="00BE6626">
              <w:rPr>
                <w:rFonts w:asciiTheme="majorBidi" w:hAnsiTheme="majorBidi" w:cstheme="majorBidi"/>
                <w:webHidden/>
                <w:szCs w:val="22"/>
                <w:lang w:val="fr-FR"/>
              </w:rPr>
              <w:tab/>
            </w:r>
            <w:r w:rsidR="005046C0" w:rsidRPr="00BE6626">
              <w:rPr>
                <w:rFonts w:asciiTheme="majorBidi" w:hAnsiTheme="majorBidi" w:cstheme="majorBidi"/>
                <w:webHidden/>
                <w:sz w:val="20"/>
                <w:szCs w:val="20"/>
                <w:lang w:val="fr-FR"/>
              </w:rPr>
              <w:fldChar w:fldCharType="begin"/>
            </w:r>
            <w:r w:rsidR="005046C0" w:rsidRPr="00BE6626">
              <w:rPr>
                <w:rFonts w:asciiTheme="majorBidi" w:hAnsiTheme="majorBidi" w:cstheme="majorBidi"/>
                <w:webHidden/>
                <w:sz w:val="20"/>
                <w:szCs w:val="20"/>
                <w:lang w:val="fr-FR"/>
              </w:rPr>
              <w:instrText xml:space="preserve"> PAGEREF _Toc198912067 \h </w:instrText>
            </w:r>
            <w:r w:rsidR="005046C0" w:rsidRPr="00BE6626">
              <w:rPr>
                <w:rFonts w:asciiTheme="majorBidi" w:hAnsiTheme="majorBidi" w:cstheme="majorBidi"/>
                <w:webHidden/>
                <w:sz w:val="20"/>
                <w:szCs w:val="20"/>
                <w:lang w:val="fr-FR"/>
              </w:rPr>
            </w:r>
            <w:r w:rsidR="005046C0" w:rsidRPr="00BE6626">
              <w:rPr>
                <w:rFonts w:asciiTheme="majorBidi" w:hAnsiTheme="majorBidi" w:cstheme="majorBidi"/>
                <w:webHidden/>
                <w:sz w:val="20"/>
                <w:szCs w:val="20"/>
                <w:lang w:val="fr-FR"/>
              </w:rPr>
              <w:fldChar w:fldCharType="separate"/>
            </w:r>
            <w:r w:rsidR="00DF58E3" w:rsidRPr="00BE6626">
              <w:rPr>
                <w:rFonts w:asciiTheme="majorBidi" w:hAnsiTheme="majorBidi" w:cstheme="majorBidi"/>
                <w:webHidden/>
                <w:sz w:val="20"/>
                <w:szCs w:val="20"/>
                <w:lang w:val="fr-FR"/>
              </w:rPr>
              <w:t>20</w:t>
            </w:r>
            <w:r w:rsidR="005046C0" w:rsidRPr="00BE6626">
              <w:rPr>
                <w:rFonts w:asciiTheme="majorBidi" w:hAnsiTheme="majorBidi" w:cstheme="majorBidi"/>
                <w:webHidden/>
                <w:sz w:val="20"/>
                <w:szCs w:val="20"/>
                <w:lang w:val="fr-FR"/>
              </w:rPr>
              <w:fldChar w:fldCharType="end"/>
            </w:r>
          </w:hyperlink>
          <w:r w:rsidRPr="00BE6626">
            <w:rPr>
              <w:rFonts w:asciiTheme="majorBidi" w:eastAsia="Times New Roman" w:hAnsiTheme="majorBidi" w:cstheme="majorBidi"/>
              <w:sz w:val="20"/>
              <w:szCs w:val="20"/>
              <w:lang w:val="fr-FR"/>
            </w:rPr>
            <w:fldChar w:fldCharType="end"/>
          </w:r>
          <w:r w:rsidR="00865657" w:rsidRPr="00BE6626">
            <w:rPr>
              <w:rFonts w:asciiTheme="majorBidi" w:eastAsia="Times New Roman" w:hAnsiTheme="majorBidi" w:cstheme="majorBidi"/>
              <w:sz w:val="20"/>
              <w:szCs w:val="20"/>
              <w:lang w:val="fr-FR"/>
            </w:rPr>
            <w:fldChar w:fldCharType="begin"/>
          </w:r>
          <w:r w:rsidR="00865657" w:rsidRPr="00BE6626">
            <w:rPr>
              <w:rFonts w:asciiTheme="majorBidi" w:eastAsia="Times New Roman" w:hAnsiTheme="majorBidi" w:cstheme="majorBidi"/>
              <w:sz w:val="20"/>
              <w:szCs w:val="20"/>
              <w:lang w:val="fr-FR"/>
            </w:rPr>
            <w:instrText xml:space="preserve"> </w:instrText>
          </w:r>
          <w:r w:rsidR="00865657" w:rsidRPr="00BE6626">
            <w:rPr>
              <w:rFonts w:asciiTheme="majorBidi" w:hAnsiTheme="majorBidi" w:cstheme="majorBidi"/>
              <w:sz w:val="20"/>
              <w:szCs w:val="20"/>
              <w:lang w:val="fr-FR"/>
            </w:rPr>
            <w:instrText>TOC \o "1-3" \h \z \b sec42</w:instrText>
          </w:r>
          <w:r w:rsidR="00865657" w:rsidRPr="00BE6626">
            <w:rPr>
              <w:rFonts w:asciiTheme="majorBidi" w:eastAsia="Times New Roman" w:hAnsiTheme="majorBidi" w:cstheme="majorBidi"/>
              <w:sz w:val="20"/>
              <w:szCs w:val="20"/>
              <w:lang w:val="fr-FR"/>
            </w:rPr>
            <w:instrText xml:space="preserve"> </w:instrText>
          </w:r>
          <w:r w:rsidR="00865657" w:rsidRPr="00BE6626">
            <w:rPr>
              <w:rFonts w:asciiTheme="majorBidi" w:eastAsia="Times New Roman" w:hAnsiTheme="majorBidi" w:cstheme="majorBidi"/>
              <w:sz w:val="20"/>
              <w:szCs w:val="20"/>
              <w:lang w:val="fr-FR"/>
            </w:rPr>
            <w:fldChar w:fldCharType="separate"/>
          </w:r>
        </w:p>
        <w:p w14:paraId="7D919EBF" w14:textId="53C9367C" w:rsidR="005046C0" w:rsidRPr="00BE6626" w:rsidRDefault="005046C0" w:rsidP="00E77B5B">
          <w:pPr>
            <w:pStyle w:val="TOC1"/>
            <w:tabs>
              <w:tab w:val="left" w:pos="720"/>
              <w:tab w:val="right" w:leader="dot" w:pos="8827"/>
            </w:tabs>
            <w:ind w:left="0"/>
            <w:rPr>
              <w:rFonts w:asciiTheme="majorBidi" w:hAnsiTheme="majorBidi" w:cstheme="majorBidi"/>
              <w:b/>
              <w:bCs/>
              <w:sz w:val="20"/>
              <w:szCs w:val="20"/>
              <w:lang w:val="fr-FR"/>
            </w:rPr>
          </w:pPr>
          <w:hyperlink w:anchor="_Toc198912073" w:history="1">
            <w:r w:rsidRPr="00BE6626">
              <w:rPr>
                <w:rStyle w:val="Hyperlink"/>
                <w:rFonts w:asciiTheme="majorBidi" w:hAnsiTheme="majorBidi" w:cstheme="majorBidi"/>
                <w:b/>
                <w:bCs/>
                <w:sz w:val="20"/>
                <w:szCs w:val="20"/>
                <w:lang w:val="fr-FR"/>
              </w:rPr>
              <w:t>4.2</w:t>
            </w:r>
            <w:r w:rsidRPr="00BE6626">
              <w:rPr>
                <w:rFonts w:asciiTheme="majorBidi" w:eastAsiaTheme="minorEastAsia" w:hAnsiTheme="majorBidi" w:cstheme="majorBidi"/>
                <w:b/>
                <w:bCs/>
                <w:color w:val="auto"/>
                <w:sz w:val="20"/>
                <w:szCs w:val="20"/>
                <w:lang w:val="fr-FR"/>
              </w:rPr>
              <w:tab/>
            </w:r>
            <w:r w:rsidRPr="00BE6626">
              <w:rPr>
                <w:rStyle w:val="Hyperlink"/>
                <w:rFonts w:asciiTheme="majorBidi" w:hAnsiTheme="majorBidi" w:cstheme="majorBidi"/>
                <w:b/>
                <w:bCs/>
                <w:sz w:val="20"/>
                <w:szCs w:val="20"/>
                <w:lang w:val="fr-FR"/>
              </w:rPr>
              <w:t>Approches spécifiques de migration des UI</w:t>
            </w:r>
            <w:r w:rsidRPr="00BE6626">
              <w:rPr>
                <w:webHidden/>
                <w:sz w:val="20"/>
                <w:szCs w:val="20"/>
                <w:lang w:val="fr-FR"/>
              </w:rPr>
              <w:tab/>
            </w:r>
            <w:r w:rsidRPr="00BE6626">
              <w:rPr>
                <w:rFonts w:asciiTheme="majorBidi" w:hAnsiTheme="majorBidi" w:cstheme="majorBidi"/>
                <w:b/>
                <w:bCs/>
                <w:webHidden/>
                <w:sz w:val="20"/>
                <w:szCs w:val="20"/>
                <w:lang w:val="fr-FR"/>
              </w:rPr>
              <w:fldChar w:fldCharType="begin"/>
            </w:r>
            <w:r w:rsidRPr="00BE6626">
              <w:rPr>
                <w:rFonts w:asciiTheme="majorBidi" w:hAnsiTheme="majorBidi" w:cstheme="majorBidi"/>
                <w:b/>
                <w:bCs/>
                <w:webHidden/>
                <w:sz w:val="20"/>
                <w:szCs w:val="20"/>
                <w:lang w:val="fr-FR"/>
              </w:rPr>
              <w:instrText xml:space="preserve"> PAGEREF _Toc198912073 \h </w:instrText>
            </w:r>
            <w:r w:rsidRPr="00BE6626">
              <w:rPr>
                <w:rFonts w:asciiTheme="majorBidi" w:hAnsiTheme="majorBidi" w:cstheme="majorBidi"/>
                <w:b/>
                <w:bCs/>
                <w:webHidden/>
                <w:sz w:val="20"/>
                <w:szCs w:val="20"/>
                <w:lang w:val="fr-FR"/>
              </w:rPr>
            </w:r>
            <w:r w:rsidRPr="00BE6626">
              <w:rPr>
                <w:rFonts w:asciiTheme="majorBidi" w:hAnsiTheme="majorBidi" w:cstheme="majorBidi"/>
                <w:b/>
                <w:bCs/>
                <w:webHidden/>
                <w:sz w:val="20"/>
                <w:szCs w:val="20"/>
                <w:lang w:val="fr-FR"/>
              </w:rPr>
              <w:fldChar w:fldCharType="separate"/>
            </w:r>
            <w:r w:rsidRPr="00BE6626">
              <w:rPr>
                <w:rFonts w:asciiTheme="majorBidi" w:hAnsiTheme="majorBidi" w:cstheme="majorBidi"/>
                <w:b/>
                <w:bCs/>
                <w:webHidden/>
                <w:sz w:val="20"/>
                <w:szCs w:val="20"/>
                <w:lang w:val="fr-FR"/>
              </w:rPr>
              <w:t>21</w:t>
            </w:r>
            <w:r w:rsidRPr="00BE6626">
              <w:rPr>
                <w:rFonts w:asciiTheme="majorBidi" w:hAnsiTheme="majorBidi" w:cstheme="majorBidi"/>
                <w:b/>
                <w:bCs/>
                <w:webHidden/>
                <w:sz w:val="20"/>
                <w:szCs w:val="20"/>
                <w:lang w:val="fr-FR"/>
              </w:rPr>
              <w:fldChar w:fldCharType="end"/>
            </w:r>
          </w:hyperlink>
          <w:r w:rsidR="00865657" w:rsidRPr="00BE6626">
            <w:rPr>
              <w:rFonts w:asciiTheme="majorBidi" w:eastAsia="Times New Roman" w:hAnsiTheme="majorBidi" w:cstheme="majorBidi"/>
              <w:b/>
              <w:bCs/>
              <w:sz w:val="20"/>
              <w:szCs w:val="20"/>
              <w:lang w:val="fr-FR"/>
            </w:rPr>
            <w:fldChar w:fldCharType="end"/>
          </w:r>
          <w:r w:rsidR="00865657" w:rsidRPr="00BE6626">
            <w:rPr>
              <w:rFonts w:asciiTheme="majorBidi" w:eastAsia="Times New Roman" w:hAnsiTheme="majorBidi" w:cstheme="majorBidi"/>
              <w:b/>
              <w:bCs/>
              <w:sz w:val="20"/>
              <w:szCs w:val="20"/>
              <w:lang w:val="fr-FR"/>
            </w:rPr>
            <w:fldChar w:fldCharType="begin"/>
          </w:r>
          <w:r w:rsidR="00865657" w:rsidRPr="00BE6626">
            <w:rPr>
              <w:rFonts w:asciiTheme="majorBidi" w:eastAsia="Times New Roman" w:hAnsiTheme="majorBidi" w:cstheme="majorBidi"/>
              <w:b/>
              <w:bCs/>
              <w:sz w:val="20"/>
              <w:szCs w:val="20"/>
              <w:lang w:val="fr-FR"/>
            </w:rPr>
            <w:instrText xml:space="preserve"> </w:instrText>
          </w:r>
          <w:r w:rsidR="00865657" w:rsidRPr="00BE6626">
            <w:rPr>
              <w:rFonts w:asciiTheme="majorBidi" w:hAnsiTheme="majorBidi" w:cstheme="majorBidi"/>
              <w:b/>
              <w:bCs/>
              <w:sz w:val="20"/>
              <w:szCs w:val="20"/>
              <w:lang w:val="fr-FR"/>
            </w:rPr>
            <w:instrText>TOC \o "1-3" \h \z \b ssec4</w:instrText>
          </w:r>
          <w:r w:rsidR="00A75EF9" w:rsidRPr="00BE6626">
            <w:rPr>
              <w:rFonts w:asciiTheme="majorBidi" w:hAnsiTheme="majorBidi" w:cstheme="majorBidi"/>
              <w:b/>
              <w:bCs/>
              <w:sz w:val="20"/>
              <w:szCs w:val="20"/>
              <w:lang w:val="fr-FR"/>
            </w:rPr>
            <w:instrText>21</w:instrText>
          </w:r>
          <w:r w:rsidR="00865657" w:rsidRPr="00BE6626">
            <w:rPr>
              <w:rFonts w:asciiTheme="majorBidi" w:eastAsia="Times New Roman" w:hAnsiTheme="majorBidi" w:cstheme="majorBidi"/>
              <w:b/>
              <w:bCs/>
              <w:sz w:val="20"/>
              <w:szCs w:val="20"/>
              <w:lang w:val="fr-FR"/>
            </w:rPr>
            <w:instrText xml:space="preserve"> </w:instrText>
          </w:r>
          <w:r w:rsidR="00865657" w:rsidRPr="00BE6626">
            <w:rPr>
              <w:rFonts w:asciiTheme="majorBidi" w:eastAsia="Times New Roman" w:hAnsiTheme="majorBidi" w:cstheme="majorBidi"/>
              <w:b/>
              <w:bCs/>
              <w:sz w:val="20"/>
              <w:szCs w:val="20"/>
              <w:lang w:val="fr-FR"/>
            </w:rPr>
            <w:fldChar w:fldCharType="separate"/>
          </w:r>
        </w:p>
        <w:p w14:paraId="46EB726E" w14:textId="55A9EED7" w:rsidR="00011D44" w:rsidRPr="00BE6626" w:rsidRDefault="005046C0" w:rsidP="00E77B5B">
          <w:pPr>
            <w:pStyle w:val="TOC3"/>
          </w:pPr>
          <w:hyperlink w:anchor="_Toc198912091" w:history="1">
            <w:r w:rsidRPr="00BE6626">
              <w:rPr>
                <w:rStyle w:val="Hyperlink"/>
                <w:rFonts w:asciiTheme="majorBidi" w:hAnsiTheme="majorBidi" w:cstheme="majorBidi"/>
                <w:sz w:val="20"/>
                <w:szCs w:val="20"/>
              </w:rPr>
              <w:t>4.2.1</w:t>
            </w:r>
            <w:r w:rsidRPr="00BE6626">
              <w:rPr>
                <w:rFonts w:eastAsiaTheme="minorEastAsia"/>
                <w:color w:val="auto"/>
              </w:rPr>
              <w:tab/>
            </w:r>
            <w:r w:rsidRPr="00BE6626">
              <w:rPr>
                <w:rStyle w:val="Hyperlink"/>
                <w:rFonts w:asciiTheme="majorBidi" w:hAnsiTheme="majorBidi" w:cstheme="majorBidi"/>
                <w:sz w:val="20"/>
                <w:szCs w:val="20"/>
              </w:rPr>
              <w:t>Migration de l’application AgilePlanner vers une table interactive</w:t>
            </w:r>
            <w:r w:rsidRPr="00BE6626">
              <w:rPr>
                <w:webHidden/>
              </w:rPr>
              <w:tab/>
            </w:r>
            <w:r w:rsidRPr="00BE6626">
              <w:rPr>
                <w:webHidden/>
              </w:rPr>
              <w:fldChar w:fldCharType="begin"/>
            </w:r>
            <w:r w:rsidRPr="00BE6626">
              <w:rPr>
                <w:webHidden/>
              </w:rPr>
              <w:instrText xml:space="preserve"> PAGEREF _Toc198912091 \h </w:instrText>
            </w:r>
            <w:r w:rsidRPr="00BE6626">
              <w:rPr>
                <w:webHidden/>
              </w:rPr>
            </w:r>
            <w:r w:rsidRPr="00BE6626">
              <w:rPr>
                <w:webHidden/>
              </w:rPr>
              <w:fldChar w:fldCharType="separate"/>
            </w:r>
            <w:r w:rsidRPr="00BE6626">
              <w:rPr>
                <w:webHidden/>
              </w:rPr>
              <w:t>21</w:t>
            </w:r>
            <w:r w:rsidRPr="00BE6626">
              <w:rPr>
                <w:webHidden/>
              </w:rPr>
              <w:fldChar w:fldCharType="end"/>
            </w:r>
          </w:hyperlink>
          <w:r w:rsidR="00865657" w:rsidRPr="00BE6626">
            <w:fldChar w:fldCharType="end"/>
          </w:r>
          <w:r w:rsidR="00A75EF9" w:rsidRPr="00BE6626">
            <w:fldChar w:fldCharType="begin"/>
          </w:r>
          <w:r w:rsidR="00A75EF9" w:rsidRPr="00BE6626">
            <w:instrText xml:space="preserve"> TOC \o "1-3" \h \z \b ssec422 </w:instrText>
          </w:r>
          <w:r w:rsidR="00A75EF9" w:rsidRPr="00BE6626">
            <w:fldChar w:fldCharType="separate"/>
          </w:r>
        </w:p>
        <w:p w14:paraId="3C5303D1" w14:textId="029BE679" w:rsidR="00A75EF9" w:rsidRPr="00BE6626" w:rsidRDefault="00011D44" w:rsidP="00E77B5B">
          <w:pPr>
            <w:pStyle w:val="TOC3"/>
          </w:pPr>
          <w:hyperlink w:anchor="_Toc198912105" w:history="1">
            <w:r w:rsidRPr="00BE6626">
              <w:rPr>
                <w:rStyle w:val="Hyperlink"/>
                <w:rFonts w:asciiTheme="majorBidi" w:hAnsiTheme="majorBidi" w:cstheme="majorBidi"/>
                <w:sz w:val="20"/>
                <w:szCs w:val="20"/>
              </w:rPr>
              <w:t>4.2.2</w:t>
            </w:r>
            <w:r w:rsidRPr="00BE6626">
              <w:rPr>
                <w:rFonts w:eastAsiaTheme="minorEastAsia"/>
                <w:color w:val="auto"/>
              </w:rPr>
              <w:tab/>
            </w:r>
            <w:r w:rsidRPr="00BE6626">
              <w:rPr>
                <w:rStyle w:val="Hyperlink"/>
                <w:rFonts w:asciiTheme="majorBidi" w:hAnsiTheme="majorBidi" w:cstheme="majorBidi"/>
                <w:sz w:val="20"/>
                <w:szCs w:val="20"/>
              </w:rPr>
              <w:t>Portage des applications existantes sur des tables interactives</w:t>
            </w:r>
            <w:r w:rsidRPr="00BE6626">
              <w:rPr>
                <w:webHidden/>
              </w:rPr>
              <w:tab/>
            </w:r>
            <w:r w:rsidRPr="00BE6626">
              <w:rPr>
                <w:webHidden/>
              </w:rPr>
              <w:fldChar w:fldCharType="begin"/>
            </w:r>
            <w:r w:rsidRPr="00BE6626">
              <w:rPr>
                <w:webHidden/>
              </w:rPr>
              <w:instrText xml:space="preserve"> PAGEREF _Toc198912105 \h </w:instrText>
            </w:r>
            <w:r w:rsidRPr="00BE6626">
              <w:rPr>
                <w:webHidden/>
              </w:rPr>
            </w:r>
            <w:r w:rsidRPr="00BE6626">
              <w:rPr>
                <w:webHidden/>
              </w:rPr>
              <w:fldChar w:fldCharType="separate"/>
            </w:r>
            <w:r w:rsidRPr="00BE6626">
              <w:rPr>
                <w:webHidden/>
              </w:rPr>
              <w:t>21</w:t>
            </w:r>
            <w:r w:rsidRPr="00BE6626">
              <w:rPr>
                <w:webHidden/>
              </w:rPr>
              <w:fldChar w:fldCharType="end"/>
            </w:r>
          </w:hyperlink>
          <w:r w:rsidR="00A75EF9" w:rsidRPr="00BE6626">
            <w:fldChar w:fldCharType="end"/>
          </w:r>
        </w:p>
        <w:p w14:paraId="1E963AA1" w14:textId="4B4983B9" w:rsidR="00A75EF9" w:rsidRPr="00BE6626" w:rsidRDefault="00A75EF9" w:rsidP="00E77B5B">
          <w:pPr>
            <w:pStyle w:val="TOC1"/>
            <w:tabs>
              <w:tab w:val="left" w:pos="720"/>
              <w:tab w:val="right" w:leader="dot" w:pos="8827"/>
            </w:tabs>
            <w:ind w:left="14" w:right="14"/>
            <w:rPr>
              <w:rFonts w:asciiTheme="majorBidi" w:eastAsia="Times New Roman" w:hAnsiTheme="majorBidi" w:cstheme="majorBidi"/>
              <w:b/>
              <w:bCs/>
              <w:sz w:val="20"/>
              <w:szCs w:val="20"/>
              <w:lang w:val="fr-FR"/>
            </w:rPr>
          </w:pPr>
          <w:r w:rsidRPr="00BE6626">
            <w:rPr>
              <w:rFonts w:asciiTheme="majorBidi" w:eastAsia="Times New Roman" w:hAnsiTheme="majorBidi" w:cstheme="majorBidi"/>
              <w:b/>
              <w:bCs/>
              <w:sz w:val="20"/>
              <w:szCs w:val="20"/>
              <w:lang w:val="fr-FR"/>
            </w:rPr>
            <w:fldChar w:fldCharType="begin"/>
          </w:r>
          <w:r w:rsidRPr="00BE6626">
            <w:rPr>
              <w:rFonts w:asciiTheme="majorBidi" w:eastAsia="Times New Roman" w:hAnsiTheme="majorBidi" w:cstheme="majorBidi"/>
              <w:b/>
              <w:bCs/>
              <w:sz w:val="20"/>
              <w:szCs w:val="20"/>
              <w:lang w:val="fr-FR"/>
            </w:rPr>
            <w:instrText xml:space="preserve"> </w:instrText>
          </w:r>
          <w:r w:rsidRPr="00BE6626">
            <w:rPr>
              <w:rFonts w:asciiTheme="majorBidi" w:hAnsiTheme="majorBidi" w:cstheme="majorBidi"/>
              <w:b/>
              <w:bCs/>
              <w:sz w:val="20"/>
              <w:szCs w:val="20"/>
              <w:lang w:val="fr-FR"/>
            </w:rPr>
            <w:instrText>TOC \o "1-3" \h \z \b sec43</w:instrText>
          </w:r>
          <w:r w:rsidRPr="00BE6626">
            <w:rPr>
              <w:rFonts w:asciiTheme="majorBidi" w:eastAsia="Times New Roman" w:hAnsiTheme="majorBidi" w:cstheme="majorBidi"/>
              <w:b/>
              <w:bCs/>
              <w:sz w:val="20"/>
              <w:szCs w:val="20"/>
              <w:lang w:val="fr-FR"/>
            </w:rPr>
            <w:instrText xml:space="preserve"> </w:instrText>
          </w:r>
          <w:r w:rsidRPr="00BE6626">
            <w:rPr>
              <w:rFonts w:asciiTheme="majorBidi" w:eastAsia="Times New Roman" w:hAnsiTheme="majorBidi" w:cstheme="majorBidi"/>
              <w:b/>
              <w:bCs/>
              <w:sz w:val="20"/>
              <w:szCs w:val="20"/>
              <w:lang w:val="fr-FR"/>
            </w:rPr>
            <w:fldChar w:fldCharType="separate"/>
          </w:r>
          <w:hyperlink w:anchor="_Toc198912109" w:history="1">
            <w:r w:rsidR="00011D44" w:rsidRPr="00BE6626">
              <w:rPr>
                <w:rStyle w:val="Hyperlink"/>
                <w:rFonts w:asciiTheme="majorBidi" w:hAnsiTheme="majorBidi" w:cstheme="majorBidi"/>
                <w:b/>
                <w:bCs/>
                <w:sz w:val="20"/>
                <w:szCs w:val="20"/>
                <w:lang w:val="fr-FR"/>
              </w:rPr>
              <w:t>4.3</w:t>
            </w:r>
            <w:r w:rsidR="00011D44" w:rsidRPr="00BE6626">
              <w:rPr>
                <w:rFonts w:asciiTheme="majorBidi" w:eastAsiaTheme="minorEastAsia" w:hAnsiTheme="majorBidi" w:cstheme="majorBidi"/>
                <w:b/>
                <w:bCs/>
                <w:color w:val="auto"/>
                <w:sz w:val="20"/>
                <w:szCs w:val="20"/>
                <w:lang w:val="fr-FR"/>
              </w:rPr>
              <w:tab/>
            </w:r>
            <w:r w:rsidR="00011D44" w:rsidRPr="00BE6626">
              <w:rPr>
                <w:rStyle w:val="Hyperlink"/>
                <w:rFonts w:asciiTheme="majorBidi" w:hAnsiTheme="majorBidi" w:cstheme="majorBidi"/>
                <w:b/>
                <w:bCs/>
                <w:sz w:val="20"/>
                <w:szCs w:val="20"/>
                <w:lang w:val="fr-FR"/>
              </w:rPr>
              <w:t>Approches de migration basées sur les modèles de l’UI</w:t>
            </w:r>
            <w:r w:rsidR="00011D44" w:rsidRPr="00BE6626">
              <w:rPr>
                <w:rFonts w:asciiTheme="majorBidi" w:hAnsiTheme="majorBidi" w:cstheme="majorBidi"/>
                <w:webHidden/>
                <w:sz w:val="20"/>
                <w:szCs w:val="20"/>
                <w:lang w:val="fr-FR"/>
              </w:rPr>
              <w:tab/>
            </w:r>
            <w:r w:rsidR="00011D44" w:rsidRPr="00BE6626">
              <w:rPr>
                <w:rFonts w:asciiTheme="majorBidi" w:hAnsiTheme="majorBidi" w:cstheme="majorBidi"/>
                <w:b/>
                <w:bCs/>
                <w:webHidden/>
                <w:sz w:val="20"/>
                <w:szCs w:val="20"/>
                <w:lang w:val="fr-FR"/>
              </w:rPr>
              <w:fldChar w:fldCharType="begin"/>
            </w:r>
            <w:r w:rsidR="00011D44" w:rsidRPr="00BE6626">
              <w:rPr>
                <w:rFonts w:asciiTheme="majorBidi" w:hAnsiTheme="majorBidi" w:cstheme="majorBidi"/>
                <w:b/>
                <w:bCs/>
                <w:webHidden/>
                <w:sz w:val="20"/>
                <w:szCs w:val="20"/>
                <w:lang w:val="fr-FR"/>
              </w:rPr>
              <w:instrText xml:space="preserve"> PAGEREF _Toc198912109 \h </w:instrText>
            </w:r>
            <w:r w:rsidR="00011D44" w:rsidRPr="00BE6626">
              <w:rPr>
                <w:rFonts w:asciiTheme="majorBidi" w:hAnsiTheme="majorBidi" w:cstheme="majorBidi"/>
                <w:b/>
                <w:bCs/>
                <w:webHidden/>
                <w:sz w:val="20"/>
                <w:szCs w:val="20"/>
                <w:lang w:val="fr-FR"/>
              </w:rPr>
            </w:r>
            <w:r w:rsidR="00011D44" w:rsidRPr="00BE6626">
              <w:rPr>
                <w:rFonts w:asciiTheme="majorBidi" w:hAnsiTheme="majorBidi" w:cstheme="majorBidi"/>
                <w:b/>
                <w:bCs/>
                <w:webHidden/>
                <w:sz w:val="20"/>
                <w:szCs w:val="20"/>
                <w:lang w:val="fr-FR"/>
              </w:rPr>
              <w:fldChar w:fldCharType="separate"/>
            </w:r>
            <w:r w:rsidR="00011D44" w:rsidRPr="00BE6626">
              <w:rPr>
                <w:rFonts w:asciiTheme="majorBidi" w:hAnsiTheme="majorBidi" w:cstheme="majorBidi"/>
                <w:b/>
                <w:bCs/>
                <w:webHidden/>
                <w:sz w:val="20"/>
                <w:szCs w:val="20"/>
                <w:lang w:val="fr-FR"/>
              </w:rPr>
              <w:t>22</w:t>
            </w:r>
            <w:r w:rsidR="00011D44" w:rsidRPr="00BE6626">
              <w:rPr>
                <w:rFonts w:asciiTheme="majorBidi" w:hAnsiTheme="majorBidi" w:cstheme="majorBidi"/>
                <w:b/>
                <w:bCs/>
                <w:webHidden/>
                <w:sz w:val="20"/>
                <w:szCs w:val="20"/>
                <w:lang w:val="fr-FR"/>
              </w:rPr>
              <w:fldChar w:fldCharType="end"/>
            </w:r>
          </w:hyperlink>
          <w:r w:rsidRPr="00BE6626">
            <w:rPr>
              <w:rFonts w:asciiTheme="majorBidi" w:eastAsia="Times New Roman" w:hAnsiTheme="majorBidi" w:cstheme="majorBidi"/>
              <w:b/>
              <w:bCs/>
              <w:sz w:val="20"/>
              <w:szCs w:val="20"/>
              <w:lang w:val="fr-FR"/>
            </w:rPr>
            <w:fldChar w:fldCharType="end"/>
          </w:r>
        </w:p>
        <w:p w14:paraId="0267187D" w14:textId="6464071D" w:rsidR="00A75EF9" w:rsidRPr="00BE6626" w:rsidRDefault="00A75EF9" w:rsidP="00E77B5B">
          <w:pPr>
            <w:pStyle w:val="TOC3"/>
          </w:pPr>
          <w:r w:rsidRPr="00BE6626">
            <w:fldChar w:fldCharType="begin"/>
          </w:r>
          <w:r w:rsidRPr="00BE6626">
            <w:instrText xml:space="preserve"> TOC \o "1-3" \h \z \b ssec431 </w:instrText>
          </w:r>
          <w:r w:rsidRPr="00BE6626">
            <w:fldChar w:fldCharType="separate"/>
          </w:r>
          <w:hyperlink w:anchor="_Toc198912110" w:history="1">
            <w:r w:rsidR="00011D44" w:rsidRPr="00BE6626">
              <w:rPr>
                <w:rStyle w:val="Hyperlink"/>
                <w:rFonts w:asciiTheme="majorBidi" w:hAnsiTheme="majorBidi" w:cstheme="majorBidi"/>
                <w:sz w:val="20"/>
                <w:szCs w:val="20"/>
              </w:rPr>
              <w:t>4.3.1</w:t>
            </w:r>
            <w:r w:rsidR="00011D44" w:rsidRPr="00BE6626">
              <w:rPr>
                <w:rFonts w:eastAsiaTheme="minorEastAsia"/>
                <w:color w:val="auto"/>
              </w:rPr>
              <w:tab/>
            </w:r>
            <w:r w:rsidR="00011D44" w:rsidRPr="00BE6626">
              <w:rPr>
                <w:rStyle w:val="Hyperlink"/>
                <w:rFonts w:asciiTheme="majorBidi" w:hAnsiTheme="majorBidi" w:cstheme="majorBidi"/>
                <w:sz w:val="20"/>
                <w:szCs w:val="20"/>
              </w:rPr>
              <w:t>Approches de migration automatiques des UI</w:t>
            </w:r>
            <w:r w:rsidR="00011D44" w:rsidRPr="00BE6626">
              <w:rPr>
                <w:webHidden/>
              </w:rPr>
              <w:tab/>
            </w:r>
            <w:r w:rsidR="00011D44" w:rsidRPr="00BE6626">
              <w:rPr>
                <w:webHidden/>
              </w:rPr>
              <w:fldChar w:fldCharType="begin"/>
            </w:r>
            <w:r w:rsidR="00011D44" w:rsidRPr="00BE6626">
              <w:rPr>
                <w:webHidden/>
              </w:rPr>
              <w:instrText xml:space="preserve"> PAGEREF _Toc198912110 \h </w:instrText>
            </w:r>
            <w:r w:rsidR="00011D44" w:rsidRPr="00BE6626">
              <w:rPr>
                <w:webHidden/>
              </w:rPr>
            </w:r>
            <w:r w:rsidR="00011D44" w:rsidRPr="00BE6626">
              <w:rPr>
                <w:webHidden/>
              </w:rPr>
              <w:fldChar w:fldCharType="separate"/>
            </w:r>
            <w:r w:rsidR="00011D44" w:rsidRPr="00BE6626">
              <w:rPr>
                <w:webHidden/>
              </w:rPr>
              <w:t>22</w:t>
            </w:r>
            <w:r w:rsidR="00011D44" w:rsidRPr="00BE6626">
              <w:rPr>
                <w:webHidden/>
              </w:rPr>
              <w:fldChar w:fldCharType="end"/>
            </w:r>
          </w:hyperlink>
          <w:r w:rsidRPr="00BE6626">
            <w:fldChar w:fldCharType="end"/>
          </w:r>
        </w:p>
        <w:p w14:paraId="304A8351" w14:textId="31707CE3" w:rsidR="00870843" w:rsidRPr="00BE6626" w:rsidRDefault="00A75EF9" w:rsidP="00E77B5B">
          <w:pPr>
            <w:pStyle w:val="TOC3"/>
          </w:pPr>
          <w:r w:rsidRPr="00BE6626">
            <w:fldChar w:fldCharType="begin"/>
          </w:r>
          <w:r w:rsidRPr="00BE6626">
            <w:instrText xml:space="preserve"> </w:instrText>
          </w:r>
          <w:r w:rsidRPr="00BE6626">
            <w:rPr>
              <w:rFonts w:eastAsia="Calibri"/>
            </w:rPr>
            <w:instrText xml:space="preserve">TOC \o "1-3" \h \z \b </w:instrText>
          </w:r>
          <w:r w:rsidRPr="00BE6626">
            <w:instrText xml:space="preserve">ssec432 </w:instrText>
          </w:r>
          <w:r w:rsidRPr="00BE6626">
            <w:fldChar w:fldCharType="separate"/>
          </w:r>
          <w:hyperlink w:anchor="_Toc198912111" w:history="1">
            <w:r w:rsidR="00011D44" w:rsidRPr="00BE6626">
              <w:rPr>
                <w:rStyle w:val="Hyperlink"/>
                <w:rFonts w:asciiTheme="majorBidi" w:hAnsiTheme="majorBidi" w:cstheme="majorBidi"/>
                <w:sz w:val="20"/>
                <w:szCs w:val="20"/>
              </w:rPr>
              <w:t>4.3.2</w:t>
            </w:r>
            <w:r w:rsidR="00011D44" w:rsidRPr="00BE6626">
              <w:rPr>
                <w:rFonts w:eastAsiaTheme="minorEastAsia"/>
                <w:color w:val="auto"/>
              </w:rPr>
              <w:tab/>
            </w:r>
            <w:r w:rsidR="00011D44" w:rsidRPr="00BE6626">
              <w:rPr>
                <w:rStyle w:val="Hyperlink"/>
                <w:rFonts w:asciiTheme="majorBidi" w:hAnsiTheme="majorBidi" w:cstheme="majorBidi"/>
                <w:sz w:val="20"/>
                <w:szCs w:val="20"/>
              </w:rPr>
              <w:t>Approche semi-automatique de migration des UI</w:t>
            </w:r>
            <w:r w:rsidR="00011D44" w:rsidRPr="00BE6626">
              <w:rPr>
                <w:webHidden/>
              </w:rPr>
              <w:tab/>
            </w:r>
            <w:r w:rsidR="00011D44" w:rsidRPr="00BE6626">
              <w:rPr>
                <w:webHidden/>
              </w:rPr>
              <w:fldChar w:fldCharType="begin"/>
            </w:r>
            <w:r w:rsidR="00011D44" w:rsidRPr="00BE6626">
              <w:rPr>
                <w:webHidden/>
              </w:rPr>
              <w:instrText xml:space="preserve"> PAGEREF _Toc198912111 \h </w:instrText>
            </w:r>
            <w:r w:rsidR="00011D44" w:rsidRPr="00BE6626">
              <w:rPr>
                <w:webHidden/>
              </w:rPr>
            </w:r>
            <w:r w:rsidR="00011D44" w:rsidRPr="00BE6626">
              <w:rPr>
                <w:webHidden/>
              </w:rPr>
              <w:fldChar w:fldCharType="separate"/>
            </w:r>
            <w:r w:rsidR="00011D44" w:rsidRPr="00BE6626">
              <w:rPr>
                <w:webHidden/>
              </w:rPr>
              <w:t>22</w:t>
            </w:r>
            <w:r w:rsidR="00011D44" w:rsidRPr="00BE6626">
              <w:rPr>
                <w:webHidden/>
              </w:rPr>
              <w:fldChar w:fldCharType="end"/>
            </w:r>
          </w:hyperlink>
          <w:r w:rsidRPr="00BE6626">
            <w:fldChar w:fldCharType="end"/>
          </w:r>
        </w:p>
      </w:sdtContent>
    </w:sdt>
    <w:p w14:paraId="1142860A" w14:textId="77777777" w:rsidR="002D2FEF" w:rsidRPr="00BE6626" w:rsidRDefault="00F063F0">
      <w:pPr>
        <w:spacing w:after="533" w:line="259" w:lineRule="auto"/>
        <w:ind w:left="8" w:firstLine="0"/>
        <w:jc w:val="left"/>
      </w:pPr>
      <w:r w:rsidRPr="00BE6626">
        <w:drawing>
          <wp:inline distT="0" distB="0" distL="0" distR="0" wp14:anchorId="1FF326C8" wp14:editId="482D9105">
            <wp:extent cx="6309360" cy="9144"/>
            <wp:effectExtent l="0" t="0" r="0" b="0"/>
            <wp:docPr id="3533" name="Picture 3533"/>
            <wp:cNvGraphicFramePr/>
            <a:graphic xmlns:a="http://schemas.openxmlformats.org/drawingml/2006/main">
              <a:graphicData uri="http://schemas.openxmlformats.org/drawingml/2006/picture">
                <pic:pic xmlns:pic="http://schemas.openxmlformats.org/drawingml/2006/picture">
                  <pic:nvPicPr>
                    <pic:cNvPr id="3533" name="Picture 3533"/>
                    <pic:cNvPicPr/>
                  </pic:nvPicPr>
                  <pic:blipFill>
                    <a:blip r:embed="rId18"/>
                    <a:stretch>
                      <a:fillRect/>
                    </a:stretch>
                  </pic:blipFill>
                  <pic:spPr>
                    <a:xfrm flipV="1">
                      <a:off x="0" y="0"/>
                      <a:ext cx="6309360" cy="9144"/>
                    </a:xfrm>
                    <a:prstGeom prst="rect">
                      <a:avLst/>
                    </a:prstGeom>
                  </pic:spPr>
                </pic:pic>
              </a:graphicData>
            </a:graphic>
          </wp:inline>
        </w:drawing>
      </w:r>
    </w:p>
    <w:p w14:paraId="401CF198" w14:textId="77777777" w:rsidR="002D2FEF" w:rsidRPr="00BE6626" w:rsidRDefault="00F063F0" w:rsidP="00E7318C">
      <w:pPr>
        <w:pStyle w:val="Heading1"/>
        <w:rPr>
          <w:lang w:val="fr-FR"/>
        </w:rPr>
      </w:pPr>
      <w:bookmarkStart w:id="30" w:name="_Toc198912067"/>
      <w:r w:rsidRPr="00BE6626">
        <w:rPr>
          <w:lang w:val="fr-FR"/>
        </w:rPr>
        <w:t>4.1</w:t>
      </w:r>
      <w:r w:rsidRPr="00BE6626">
        <w:rPr>
          <w:lang w:val="fr-FR"/>
        </w:rPr>
        <w:tab/>
        <w:t>Introduction</w:t>
      </w:r>
      <w:bookmarkStart w:id="31" w:name="sec41"/>
      <w:bookmarkEnd w:id="30"/>
    </w:p>
    <w:bookmarkEnd w:id="31"/>
    <w:p w14:paraId="316D2465" w14:textId="77777777" w:rsidR="002D2FEF" w:rsidRPr="00BE6626" w:rsidRDefault="00F063F0">
      <w:pPr>
        <w:ind w:left="-3" w:right="15"/>
      </w:pPr>
      <w:r w:rsidRPr="00BE6626">
        <w:t xml:space="preserve">La migration des applications est une activité de déplacement et d’adaptation d’un logiciel d’un environnement source vers un environnement cible. Elle est plus globale que le portage d’applications [Moo95] car elle ne se limite pas qu’au changement de langages de programmation ou au changement des systèmes d’exploitation. La migration englobe les problématiques de ré engineering, de reverse engineering, de forward engineering et de portage d’applications. McClure </w:t>
      </w:r>
      <w:r w:rsidRPr="00BE6626">
        <w:rPr>
          <w:i/>
        </w:rPr>
        <w:t xml:space="preserve">et al. </w:t>
      </w:r>
      <w:r w:rsidRPr="00BE6626">
        <w:t>[McC92] définissent le ré engineering comme une amélioration d’un système existant pour le rendre conforme aux standards. Le reverse engineering consiste à analyser un système existant pour décrire la représentation d’origine de manière plus abstraite [McC92]. Le forward engineering est une concrétisation de la représentation abstraite d’un système dans une implémentation. Une approche de migration des UI vers une table interactive implique un ré engineering de l’UI source en impliquant d’abord une phase de reverse engineering de l’UI source suivit d’une phase de forward engineering.</w:t>
      </w:r>
    </w:p>
    <w:p w14:paraId="4319F7CE" w14:textId="40CA12CE" w:rsidR="002D2FEF" w:rsidRPr="00BE6626" w:rsidRDefault="00F063F0">
      <w:pPr>
        <w:ind w:left="-3" w:right="15"/>
      </w:pPr>
      <w:r w:rsidRPr="00BE6626">
        <w:t xml:space="preserve">Dans notre contexte, nous avons fait le choix d’imposer aux applications à migrer une décomposition fonctionnelle minimale qui permet de distinguer une UI et un NF. Cette décomposition facilite la migration de l’application en permettant la réutilisation du NF, si les plateformes sont compatibles. Nos travaux se concentrent sur la migration de l’UI pour laquelle </w:t>
      </w:r>
      <w:r w:rsidR="002F3F4A" w:rsidRPr="00BE6626">
        <w:t>les différentes approches possibles</w:t>
      </w:r>
      <w:r w:rsidRPr="00BE6626">
        <w:t xml:space="preserve"> se basent sur un ensemble de mécanismes qui visent dans un premier temps à construire des </w:t>
      </w:r>
      <w:r w:rsidRPr="00BE6626">
        <w:rPr>
          <w:b/>
        </w:rPr>
        <w:t xml:space="preserve">équivalences </w:t>
      </w:r>
      <w:r w:rsidRPr="00BE6626">
        <w:t>entre les instruments d’interactions des plateformes source et cible. Il est ensuite possible d’</w:t>
      </w:r>
      <w:r w:rsidRPr="00BE6626">
        <w:rPr>
          <w:b/>
        </w:rPr>
        <w:t xml:space="preserve">adapter </w:t>
      </w:r>
      <w:r w:rsidRPr="00BE6626">
        <w:t xml:space="preserve">la structure, le positionnement et le style de l’UI source par rapport à celle cible. Dans un dernier temps, il s’agit de </w:t>
      </w:r>
      <w:r w:rsidRPr="00BE6626">
        <w:rPr>
          <w:b/>
        </w:rPr>
        <w:t xml:space="preserve">respecter les guidelines </w:t>
      </w:r>
      <w:r w:rsidRPr="00BE6626">
        <w:t xml:space="preserve">de la cible. Cet enchainement d’actions permettant la migration des UI peut être manuel, automatisé ou </w:t>
      </w:r>
      <w:r w:rsidR="002F3F4A" w:rsidRPr="00BE6626">
        <w:t>semi-automatique</w:t>
      </w:r>
      <w:r w:rsidRPr="00BE6626">
        <w:t>.</w:t>
      </w:r>
    </w:p>
    <w:p w14:paraId="56446DC1" w14:textId="77777777" w:rsidR="002D2FEF" w:rsidRPr="00BE6626" w:rsidRDefault="00F063F0">
      <w:pPr>
        <w:ind w:left="-3" w:right="15"/>
      </w:pPr>
      <w:r w:rsidRPr="00BE6626">
        <w:t>Nous étudions dans ce chapitre différentes approches de migration des UI dans l’objectif d’évaluer :</w:t>
      </w:r>
    </w:p>
    <w:p w14:paraId="1A336FBD" w14:textId="77777777" w:rsidR="002D2FEF" w:rsidRPr="00BE6626" w:rsidRDefault="00F063F0" w:rsidP="00181862">
      <w:pPr>
        <w:numPr>
          <w:ilvl w:val="2"/>
          <w:numId w:val="16"/>
        </w:numPr>
        <w:spacing w:after="12"/>
        <w:ind w:left="564" w:right="15" w:hanging="218"/>
      </w:pPr>
      <w:r w:rsidRPr="00BE6626">
        <w:t xml:space="preserve">La </w:t>
      </w:r>
      <w:r w:rsidRPr="00BE6626">
        <w:rPr>
          <w:b/>
        </w:rPr>
        <w:t xml:space="preserve">flexibilité </w:t>
      </w:r>
      <w:r w:rsidRPr="00BE6626">
        <w:t>et l’</w:t>
      </w:r>
      <w:r w:rsidRPr="00BE6626">
        <w:rPr>
          <w:b/>
        </w:rPr>
        <w:t xml:space="preserve">automaticité </w:t>
      </w:r>
      <w:r w:rsidRPr="00BE6626">
        <w:t>de chaque approche afin d’évaluer le degré d’intervention du concepteur pendant le processus de migration.</w:t>
      </w:r>
    </w:p>
    <w:p w14:paraId="113EE3CA" w14:textId="77777777" w:rsidR="002D2FEF" w:rsidRPr="00BE6626" w:rsidRDefault="00F063F0" w:rsidP="00EF6FC4">
      <w:pPr>
        <w:numPr>
          <w:ilvl w:val="2"/>
          <w:numId w:val="16"/>
        </w:numPr>
        <w:ind w:left="564" w:right="15" w:hanging="218"/>
      </w:pPr>
      <w:r w:rsidRPr="00BE6626">
        <w:t xml:space="preserve">La prise en compte des guidelines pour assurer le respect des </w:t>
      </w:r>
      <w:r w:rsidRPr="00BE6626">
        <w:rPr>
          <w:b/>
        </w:rPr>
        <w:t xml:space="preserve">critères ergonomiques </w:t>
      </w:r>
      <w:r w:rsidRPr="00BE6626">
        <w:t>de conception des UI.</w:t>
      </w:r>
    </w:p>
    <w:p w14:paraId="34B5728F" w14:textId="77777777" w:rsidR="002D2FEF" w:rsidRPr="00BE6626" w:rsidRDefault="00F063F0" w:rsidP="00EF6FC4">
      <w:pPr>
        <w:numPr>
          <w:ilvl w:val="2"/>
          <w:numId w:val="16"/>
        </w:numPr>
        <w:ind w:left="564" w:right="15" w:hanging="218"/>
      </w:pPr>
      <w:r w:rsidRPr="00BE6626">
        <w:t xml:space="preserve">La </w:t>
      </w:r>
      <w:r w:rsidRPr="00BE6626">
        <w:rPr>
          <w:b/>
        </w:rPr>
        <w:t xml:space="preserve">réutilisabilité </w:t>
      </w:r>
      <w:r w:rsidRPr="00BE6626">
        <w:t>des mécanismes d’équivalences et d’adaptation dans le but de réduire les coûts de la migration.</w:t>
      </w:r>
    </w:p>
    <w:p w14:paraId="652C4BF5" w14:textId="00FDEE94" w:rsidR="00EF6FC4" w:rsidRPr="00BE6626" w:rsidRDefault="00F063F0" w:rsidP="00EF6FC4">
      <w:r w:rsidRPr="00BE6626">
        <w:t xml:space="preserve">La section </w:t>
      </w:r>
      <w:hyperlink w:anchor="_4.2_Approches_spécifiques" w:history="1">
        <w:r w:rsidRPr="00BE6626">
          <w:rPr>
            <w:rStyle w:val="Hyperlink"/>
          </w:rPr>
          <w:t>4.2</w:t>
        </w:r>
      </w:hyperlink>
      <w:r w:rsidRPr="00BE6626">
        <w:t xml:space="preserve"> présente par conséquent les approches de migration spécifiques à des applications ou à des boîtes à outils. La section </w:t>
      </w:r>
      <w:hyperlink w:anchor="_4.3_Approches_de" w:history="1">
        <w:r w:rsidRPr="00BE6626">
          <w:rPr>
            <w:rStyle w:val="Hyperlink"/>
          </w:rPr>
          <w:t>4.3</w:t>
        </w:r>
      </w:hyperlink>
      <w:r w:rsidRPr="00BE6626">
        <w:t xml:space="preserve"> présente les approches de migration des UI basées sur des modèles d’UI. La section </w:t>
      </w:r>
      <w:hyperlink w:anchor="_4.3_Approches_de" w:history="1">
        <w:r w:rsidRPr="00BE6626">
          <w:rPr>
            <w:rStyle w:val="Hyperlink"/>
          </w:rPr>
          <w:t>4.3</w:t>
        </w:r>
      </w:hyperlink>
      <w:r w:rsidRPr="00BE6626">
        <w:t xml:space="preserve"> fait une synthèse des différentes approches de migration des UI et présente les caractéristiques de la solution que nous avons adoptée.</w:t>
      </w:r>
    </w:p>
    <w:p w14:paraId="6F6AD8D5" w14:textId="77777777" w:rsidR="00EF6FC4" w:rsidRPr="00BE6626" w:rsidRDefault="00EF6FC4" w:rsidP="00EF6FC4">
      <w:pPr>
        <w:sectPr w:rsidR="00EF6FC4" w:rsidRPr="00BE6626" w:rsidSect="00F740F4">
          <w:headerReference w:type="even" r:id="rId145"/>
          <w:headerReference w:type="default" r:id="rId146"/>
          <w:footerReference w:type="even" r:id="rId147"/>
          <w:footerReference w:type="default" r:id="rId148"/>
          <w:headerReference w:type="first" r:id="rId149"/>
          <w:footerReference w:type="first" r:id="rId150"/>
          <w:pgSz w:w="11900" w:h="16840"/>
          <w:pgMar w:top="1440" w:right="1080" w:bottom="1440" w:left="1080" w:header="720" w:footer="720" w:gutter="0"/>
          <w:cols w:space="720"/>
          <w:titlePg/>
          <w:docGrid w:linePitch="299"/>
        </w:sectPr>
      </w:pPr>
    </w:p>
    <w:p w14:paraId="6EE9B0AB" w14:textId="77777777" w:rsidR="002D2FEF" w:rsidRPr="00BE6626" w:rsidRDefault="00F063F0" w:rsidP="00F36C92">
      <w:pPr>
        <w:pStyle w:val="Heading1"/>
        <w:rPr>
          <w:lang w:val="fr-FR"/>
        </w:rPr>
      </w:pPr>
      <w:bookmarkStart w:id="32" w:name="_4.2_Approches_spécifiques"/>
      <w:bookmarkStart w:id="33" w:name="_Toc198912073"/>
      <w:bookmarkStart w:id="34" w:name="sec42"/>
      <w:bookmarkEnd w:id="32"/>
      <w:r w:rsidRPr="00BE6626">
        <w:rPr>
          <w:lang w:val="fr-FR"/>
        </w:rPr>
        <w:lastRenderedPageBreak/>
        <w:t>4.2</w:t>
      </w:r>
      <w:r w:rsidRPr="00BE6626">
        <w:rPr>
          <w:lang w:val="fr-FR"/>
        </w:rPr>
        <w:tab/>
        <w:t>Approches spécifiques de migration des UI</w:t>
      </w:r>
      <w:bookmarkEnd w:id="33"/>
    </w:p>
    <w:bookmarkEnd w:id="34"/>
    <w:p w14:paraId="162B9233" w14:textId="77777777" w:rsidR="002D2FEF" w:rsidRPr="00BE6626" w:rsidRDefault="00F063F0">
      <w:pPr>
        <w:spacing w:after="409"/>
        <w:ind w:left="-3" w:right="15"/>
      </w:pPr>
      <w:r w:rsidRPr="00BE6626">
        <w:t>Dans cette section nous étudions les processus de migrations spécifiques à une application ou à une boîte à outils. Nous présentons d’abord un processus qui permet de migrer manuellement une application vers une table interactive. Ce processus identifie des guidelines pour les UI collaboratives et s’appuie sur une démarche structurée. Ensuite nous présentons une famille de mécanismes de migration des UI des applications existantes sur les tables interactives sans re-conception de l’UI de départ.</w:t>
      </w:r>
    </w:p>
    <w:p w14:paraId="20946E98" w14:textId="77777777" w:rsidR="002D2FEF" w:rsidRPr="00BE6626" w:rsidRDefault="00F063F0">
      <w:pPr>
        <w:pStyle w:val="Heading3"/>
        <w:tabs>
          <w:tab w:val="center" w:pos="4079"/>
        </w:tabs>
        <w:ind w:left="-3" w:firstLine="0"/>
        <w:rPr>
          <w:lang w:val="fr-FR"/>
        </w:rPr>
      </w:pPr>
      <w:bookmarkStart w:id="35" w:name="_Toc198912091"/>
      <w:bookmarkStart w:id="36" w:name="ssec421"/>
      <w:r w:rsidRPr="00BE6626">
        <w:rPr>
          <w:lang w:val="fr-FR"/>
        </w:rPr>
        <w:t>4.2.1</w:t>
      </w:r>
      <w:r w:rsidRPr="00BE6626">
        <w:rPr>
          <w:lang w:val="fr-FR"/>
        </w:rPr>
        <w:tab/>
        <w:t>Migration de l’application AgilePlanner vers une table interactive</w:t>
      </w:r>
      <w:bookmarkEnd w:id="35"/>
    </w:p>
    <w:bookmarkEnd w:id="36"/>
    <w:p w14:paraId="79637C4E" w14:textId="1EF1DFC7" w:rsidR="002D2FEF" w:rsidRPr="00BE6626" w:rsidRDefault="00F063F0">
      <w:pPr>
        <w:ind w:left="-3" w:right="15"/>
      </w:pPr>
      <w:r w:rsidRPr="00BE6626">
        <w:t xml:space="preserve">AgilePlanner est une application de planification et de gestion de projet suivant la méthode </w:t>
      </w:r>
      <w:r w:rsidR="002F3F4A" w:rsidRPr="00BE6626">
        <w:t>Agile ;</w:t>
      </w:r>
      <w:r w:rsidRPr="00BE6626">
        <w:t xml:space="preserve"> sur une table interactive, elle est utilisée pour faire du brainstorming dans le cadre de la gestion de plannings de projets. Nous étudions cette approche dans le cadre de la migration de cette application vers une table interactive [WGM08] afin d’identifier les différents mécanismes manuels mis en œuvre. Le processus mis en place repose sur quatre phases :</w:t>
      </w:r>
    </w:p>
    <w:p w14:paraId="78A4BA4A" w14:textId="0619AFAE" w:rsidR="002D2FEF" w:rsidRPr="00BE6626" w:rsidRDefault="00F063F0" w:rsidP="00EF6FC4">
      <w:pPr>
        <w:numPr>
          <w:ilvl w:val="0"/>
          <w:numId w:val="17"/>
        </w:numPr>
        <w:ind w:right="15" w:hanging="218"/>
      </w:pPr>
      <w:r w:rsidRPr="00BE6626">
        <w:t>La première phase consiste à analyser l’UI de l’application à migrer. Elle permet d’</w:t>
      </w:r>
      <w:r w:rsidR="002F3F4A" w:rsidRPr="00BE6626">
        <w:t>identifier les</w:t>
      </w:r>
      <w:r w:rsidRPr="00BE6626">
        <w:t xml:space="preserve"> différentes zones : menu, légendes, zones d’interaction, espace de travail, etc.</w:t>
      </w:r>
    </w:p>
    <w:p w14:paraId="628B8FC2" w14:textId="77777777" w:rsidR="002D2FEF" w:rsidRPr="00BE6626" w:rsidRDefault="00F063F0" w:rsidP="00EF6FC4">
      <w:pPr>
        <w:numPr>
          <w:ilvl w:val="0"/>
          <w:numId w:val="17"/>
        </w:numPr>
        <w:ind w:right="15" w:hanging="218"/>
      </w:pPr>
      <w:r w:rsidRPr="00BE6626">
        <w:t>La deuxième phase consiste à évaluer l’UI de l’application à migrer. Le but de cette évaluation est d’identifier les différences majeures entre la plateforme source et cible pour en déduire des recommandations qui seront des guidelines pour le concepteur. Il en est ressorti les 7 guidelines suivantes :</w:t>
      </w:r>
    </w:p>
    <w:p w14:paraId="1F16EE74" w14:textId="77777777" w:rsidR="002D2FEF" w:rsidRPr="00BE6626" w:rsidRDefault="00F063F0" w:rsidP="00EF6FC4">
      <w:pPr>
        <w:numPr>
          <w:ilvl w:val="0"/>
          <w:numId w:val="17"/>
        </w:numPr>
        <w:ind w:right="15" w:hanging="218"/>
      </w:pPr>
      <w:r w:rsidRPr="00BE6626">
        <w:t>Avoir des composants de l’UI de l’application déplaçables et utilisables en 360°.</w:t>
      </w:r>
    </w:p>
    <w:p w14:paraId="4DC69DF9" w14:textId="09B3F57C" w:rsidR="002D2FEF" w:rsidRPr="00BE6626" w:rsidRDefault="00F063F0" w:rsidP="00EF6FC4">
      <w:pPr>
        <w:numPr>
          <w:ilvl w:val="0"/>
          <w:numId w:val="17"/>
        </w:numPr>
        <w:ind w:right="15" w:hanging="218"/>
      </w:pPr>
      <w:r w:rsidRPr="00BE6626">
        <w:t xml:space="preserve">Utiliser la reconnaissance gestuelle pour les interactions utilisateurs et éviter les menus </w:t>
      </w:r>
      <w:r w:rsidR="002F3F4A" w:rsidRPr="00BE6626">
        <w:t>traditionnels</w:t>
      </w:r>
      <w:r w:rsidRPr="00BE6626">
        <w:t>.</w:t>
      </w:r>
    </w:p>
    <w:p w14:paraId="57A73E62" w14:textId="77777777" w:rsidR="002D2FEF" w:rsidRPr="00BE6626" w:rsidRDefault="00F063F0" w:rsidP="00EF6FC4">
      <w:pPr>
        <w:numPr>
          <w:ilvl w:val="0"/>
          <w:numId w:val="17"/>
        </w:numPr>
        <w:ind w:right="15" w:hanging="218"/>
      </w:pPr>
      <w:r w:rsidRPr="00BE6626">
        <w:t>Utiliser l’écriture à main levée au lieu du clavier pour la saisie des textes.</w:t>
      </w:r>
    </w:p>
    <w:p w14:paraId="46112924" w14:textId="77777777" w:rsidR="002D2FEF" w:rsidRPr="00BE6626" w:rsidRDefault="00F063F0" w:rsidP="00EF6FC4">
      <w:pPr>
        <w:numPr>
          <w:ilvl w:val="0"/>
          <w:numId w:val="17"/>
        </w:numPr>
        <w:ind w:right="15" w:hanging="218"/>
      </w:pPr>
      <w:r w:rsidRPr="00BE6626">
        <w:t>Prendre en compte les interactions concurrentes pendant la conception de l’UI.</w:t>
      </w:r>
    </w:p>
    <w:p w14:paraId="1B64275E" w14:textId="615174B8" w:rsidR="002D2FEF" w:rsidRPr="00BE6626" w:rsidRDefault="00F063F0" w:rsidP="00EF6FC4">
      <w:pPr>
        <w:numPr>
          <w:ilvl w:val="0"/>
          <w:numId w:val="17"/>
        </w:numPr>
        <w:ind w:right="15" w:hanging="218"/>
      </w:pPr>
      <w:r w:rsidRPr="00BE6626">
        <w:t xml:space="preserve">Pouvoir utiliser des composants graphiques de taille assez grande pour faciliter les </w:t>
      </w:r>
      <w:r w:rsidR="002F3F4A" w:rsidRPr="00BE6626">
        <w:t>interactions</w:t>
      </w:r>
      <w:r w:rsidRPr="00BE6626">
        <w:t xml:space="preserve"> tactiles.</w:t>
      </w:r>
    </w:p>
    <w:p w14:paraId="6C46FA17" w14:textId="77777777" w:rsidR="002D2FEF" w:rsidRPr="00BE6626" w:rsidRDefault="00F063F0" w:rsidP="00EF6FC4">
      <w:pPr>
        <w:numPr>
          <w:ilvl w:val="0"/>
          <w:numId w:val="17"/>
        </w:numPr>
        <w:ind w:right="15" w:hanging="218"/>
      </w:pPr>
      <w:r w:rsidRPr="00BE6626">
        <w:t>Éviter l’utilisation des boîtes de dialogues pop-up.</w:t>
      </w:r>
    </w:p>
    <w:p w14:paraId="79F5465A" w14:textId="704578AB" w:rsidR="002D2FEF" w:rsidRPr="00BE6626" w:rsidRDefault="00F063F0" w:rsidP="00EF6FC4">
      <w:pPr>
        <w:numPr>
          <w:ilvl w:val="0"/>
          <w:numId w:val="17"/>
        </w:numPr>
        <w:ind w:right="15" w:hanging="218"/>
      </w:pPr>
      <w:r w:rsidRPr="00BE6626">
        <w:t xml:space="preserve">Permettre à l’UI de l’application de s’adapter aux différentes tailles des tables </w:t>
      </w:r>
      <w:r w:rsidR="002F3F4A" w:rsidRPr="00BE6626">
        <w:t>interactives. Ces</w:t>
      </w:r>
      <w:r w:rsidRPr="00BE6626">
        <w:t xml:space="preserve"> guidelines sont conformes aux guidelines pour les UI collaboratives et aux guidelines pour les interactions tactiles que nous avons présentées au chapitre précédent (cf. section 3.2.3).</w:t>
      </w:r>
    </w:p>
    <w:p w14:paraId="5198F097" w14:textId="6181A4CF" w:rsidR="002D2FEF" w:rsidRPr="00BE6626" w:rsidRDefault="00F063F0" w:rsidP="00EF6FC4">
      <w:pPr>
        <w:numPr>
          <w:ilvl w:val="0"/>
          <w:numId w:val="17"/>
        </w:numPr>
        <w:ind w:right="15" w:hanging="218"/>
      </w:pPr>
      <w:r w:rsidRPr="00BE6626">
        <w:t xml:space="preserve">La troisième phase consiste à appliquer les guidelines de la phase précédente pour concevoir </w:t>
      </w:r>
      <w:r w:rsidR="002F3F4A" w:rsidRPr="00BE6626">
        <w:t>la nouvelle</w:t>
      </w:r>
      <w:r w:rsidRPr="00BE6626">
        <w:t xml:space="preserve"> UI de l’application AgilePlanner. Certaines des guidelines telles que la rotation et le déplacement des composants graphiques, l’écriture à main levée, les reconnaissances gestuelle et vocale peuvent être fournies par l’environnement logiciel de la table interactive. Évidemment, cela dépend de la table et des bibliothèques graphiques disponibles.</w:t>
      </w:r>
    </w:p>
    <w:p w14:paraId="48D51905" w14:textId="22A1E282" w:rsidR="002D2FEF" w:rsidRPr="00BE6626" w:rsidRDefault="00F063F0" w:rsidP="00EF6FC4">
      <w:pPr>
        <w:numPr>
          <w:ilvl w:val="0"/>
          <w:numId w:val="17"/>
        </w:numPr>
        <w:spacing w:after="29"/>
        <w:ind w:right="15" w:hanging="218"/>
      </w:pPr>
      <w:r w:rsidRPr="00BE6626">
        <w:t xml:space="preserve">La dernière phase du processus consiste à évaluer l’UI produite en demandant à des </w:t>
      </w:r>
      <w:r w:rsidR="002F3F4A" w:rsidRPr="00BE6626">
        <w:t>utilisateurs</w:t>
      </w:r>
      <w:r w:rsidRPr="00BE6626">
        <w:t xml:space="preserve"> finaux d’évaluer l’utilisabilité de chaque fonctionnalité de l’application. Les différentes remarques émises permettent de modifier l’UI migrée. Une fois ces différentes modifications effectuées, l’UI a été de nouveau évaluée à nouveau pour mesurer la satisfaction des testeurs. Par exemple, les résultats de cette réévaluation ont montré que l’utilisabilité de l’écriture à main levée sur la table interactive peut être améliorée.</w:t>
      </w:r>
    </w:p>
    <w:p w14:paraId="322DBB8B" w14:textId="77777777" w:rsidR="002D2FEF" w:rsidRPr="00BE6626" w:rsidRDefault="00F063F0">
      <w:pPr>
        <w:spacing w:after="146"/>
        <w:ind w:left="-3" w:right="15"/>
      </w:pPr>
      <w:r w:rsidRPr="00BE6626">
        <w:t>La migration manuelle d’une UI est un processus qui comporte plusieurs phases. Dans cette section nous avons présenté une approche qui nous permet d’identifier quatre phases importantes :</w:t>
      </w:r>
    </w:p>
    <w:p w14:paraId="1F809E76" w14:textId="77777777" w:rsidR="002D2FEF" w:rsidRPr="00BE6626" w:rsidRDefault="00F063F0" w:rsidP="00EF6FC4">
      <w:pPr>
        <w:numPr>
          <w:ilvl w:val="0"/>
          <w:numId w:val="18"/>
        </w:numPr>
        <w:spacing w:after="90"/>
        <w:ind w:left="552" w:right="15" w:hanging="271"/>
      </w:pPr>
      <w:r w:rsidRPr="00BE6626">
        <w:t>Analyser l’UI de départ pour identifier la structure des éléments qui la compose et ses fonctionnalités.</w:t>
      </w:r>
    </w:p>
    <w:p w14:paraId="244BDBFA" w14:textId="02F5395E" w:rsidR="002D2FEF" w:rsidRPr="00BE6626" w:rsidRDefault="00F063F0" w:rsidP="00EF6FC4">
      <w:pPr>
        <w:numPr>
          <w:ilvl w:val="0"/>
          <w:numId w:val="18"/>
        </w:numPr>
        <w:spacing w:after="87"/>
        <w:ind w:left="552" w:right="15" w:hanging="271"/>
      </w:pPr>
      <w:r w:rsidRPr="00BE6626">
        <w:t xml:space="preserve">Identifier les guidelines qui permettront la migration : cette identification se fait en se basant </w:t>
      </w:r>
      <w:r w:rsidR="002F3F4A" w:rsidRPr="00BE6626">
        <w:t>sur les</w:t>
      </w:r>
      <w:r w:rsidRPr="00BE6626">
        <w:t xml:space="preserve"> différences entre la plateforme de départ et celle d’arrivée.</w:t>
      </w:r>
    </w:p>
    <w:p w14:paraId="0D42C7C3" w14:textId="77777777" w:rsidR="002D2FEF" w:rsidRPr="00BE6626" w:rsidRDefault="00F063F0" w:rsidP="00EF6FC4">
      <w:pPr>
        <w:numPr>
          <w:ilvl w:val="0"/>
          <w:numId w:val="18"/>
        </w:numPr>
        <w:spacing w:after="89"/>
        <w:ind w:left="552" w:right="15" w:hanging="271"/>
      </w:pPr>
      <w:r w:rsidRPr="00BE6626">
        <w:t>Appliquer les guidelines pour migrer l’UI de départ.</w:t>
      </w:r>
    </w:p>
    <w:p w14:paraId="55F63152" w14:textId="77777777" w:rsidR="002D2FEF" w:rsidRPr="00BE6626" w:rsidRDefault="00F063F0" w:rsidP="00EF6FC4">
      <w:pPr>
        <w:numPr>
          <w:ilvl w:val="0"/>
          <w:numId w:val="18"/>
        </w:numPr>
        <w:spacing w:after="396"/>
        <w:ind w:left="552" w:right="15" w:hanging="271"/>
      </w:pPr>
      <w:r w:rsidRPr="00BE6626">
        <w:t>Évaluer et améliorer le résultat obtenu.</w:t>
      </w:r>
    </w:p>
    <w:p w14:paraId="60CEFA71" w14:textId="77777777" w:rsidR="002D2FEF" w:rsidRPr="00BE6626" w:rsidRDefault="00F063F0">
      <w:pPr>
        <w:pStyle w:val="Heading4"/>
        <w:tabs>
          <w:tab w:val="center" w:pos="3296"/>
        </w:tabs>
        <w:ind w:left="-3" w:right="0" w:firstLine="0"/>
        <w:jc w:val="left"/>
        <w:rPr>
          <w:lang w:val="fr-FR"/>
        </w:rPr>
      </w:pPr>
      <w:r w:rsidRPr="00BE6626">
        <w:rPr>
          <w:lang w:val="fr-FR"/>
        </w:rPr>
        <w:t>4.2.1.1</w:t>
      </w:r>
      <w:r w:rsidRPr="00BE6626">
        <w:rPr>
          <w:lang w:val="fr-FR"/>
        </w:rPr>
        <w:tab/>
        <w:t>Réutilisation du processus pour d’autres applications</w:t>
      </w:r>
    </w:p>
    <w:p w14:paraId="7F6AB137" w14:textId="537CA47A" w:rsidR="002D2FEF" w:rsidRPr="00BE6626" w:rsidRDefault="00F063F0">
      <w:pPr>
        <w:ind w:left="-3" w:right="15"/>
      </w:pPr>
      <w:r w:rsidRPr="00BE6626">
        <w:t>Les étapes du processus de migration de l’application AgilePlanner vers une table interactive et la mise en œuvre des guidelines identifiées constituent des “</w:t>
      </w:r>
      <w:r w:rsidR="002F3F4A" w:rsidRPr="00BE6626">
        <w:t>savoir-faire</w:t>
      </w:r>
      <w:r w:rsidRPr="00BE6626">
        <w:t xml:space="preserve">” </w:t>
      </w:r>
      <w:r w:rsidRPr="00BE6626">
        <w:rPr>
          <w:b/>
        </w:rPr>
        <w:t xml:space="preserve">réutilisables </w:t>
      </w:r>
      <w:r w:rsidRPr="00BE6626">
        <w:t>pour d’autres applications.</w:t>
      </w:r>
    </w:p>
    <w:p w14:paraId="3B1D87F6" w14:textId="77777777" w:rsidR="002D2FEF" w:rsidRPr="00BE6626" w:rsidRDefault="00F063F0">
      <w:pPr>
        <w:ind w:left="-3" w:right="15"/>
      </w:pPr>
      <w:r w:rsidRPr="00BE6626">
        <w:t>Cependant en ce qui concerne l’application AgilePlanner, les mécanismes d’équivalences entre les instruments d’interactions et l’adaptation du layout de la structure ne peuvent pas être réutilisés pour d’autres applications car ils sont spécifiques à cette application. En effet, l’analyse et l’identification des différentes zones de l’UI ne s’appuient pas sur des modèles indépendants de la plateforme.</w:t>
      </w:r>
    </w:p>
    <w:p w14:paraId="76F5C14E" w14:textId="065BB2EB" w:rsidR="002D2FEF" w:rsidRPr="00BE6626" w:rsidRDefault="00F063F0">
      <w:pPr>
        <w:spacing w:after="27"/>
        <w:ind w:left="-3" w:right="15"/>
      </w:pPr>
      <w:r w:rsidRPr="00BE6626">
        <w:t>La mise en œuvre des guidelines identifiées par ce processus est basée sur l’intuition. Pour compléter l’étude, nous avons considéré l’UI de deux autres applications que nous souhaiterions faire migrer. L’UI de l’application CBA et celle d’une application agenda présentée par la figure 4.1. Nous souhaitons effectuer cette migration en appliquant les guidelines identifiées à la section 4.2.1. La migration de l’application agenda ne pose pas trop de problèmes et par exemple, les divers composants graphiques représentant la barre de menu, la barre de recherche, la liste des catégories et le tableau peuvent tous être déplaçables sur la table. On peut aussi considérer la liste des catégories et le tableau de contacts comme tout indissociable. En ce qui concerne l’application CBA, le choix des groupes utilisables à 360° peut se faire comme le propose la figure 2.3. Nous remarquons que l’utilisation des guidelines pour deux applications différentes repose sur l’</w:t>
      </w:r>
      <w:r w:rsidRPr="00BE6626">
        <w:rPr>
          <w:b/>
        </w:rPr>
        <w:t xml:space="preserve">interprétation </w:t>
      </w:r>
      <w:r w:rsidRPr="00BE6626">
        <w:t xml:space="preserve">faite par les personnes en charge de la migration et laisse une certaine latitude car ces guidelines précisent formellement assez peu de choses. Par exemple, </w:t>
      </w:r>
      <w:r w:rsidR="002F3F4A" w:rsidRPr="00BE6626">
        <w:t>plusieurs possibilités</w:t>
      </w:r>
      <w:r w:rsidRPr="00BE6626">
        <w:t xml:space="preserve"> sont offertes pour regrouper les composants graphiques à déplacer.</w:t>
      </w:r>
    </w:p>
    <w:p w14:paraId="4D05BE7A" w14:textId="77777777" w:rsidR="002D2FEF" w:rsidRPr="00BE6626" w:rsidRDefault="00F063F0">
      <w:pPr>
        <w:spacing w:after="27"/>
        <w:ind w:left="-3" w:right="15"/>
      </w:pPr>
      <w:r w:rsidRPr="00BE6626">
        <w:t xml:space="preserve">Le processus de migration décrit par cette approche est très </w:t>
      </w:r>
      <w:r w:rsidRPr="00BE6626">
        <w:rPr>
          <w:b/>
        </w:rPr>
        <w:t xml:space="preserve">flexible </w:t>
      </w:r>
      <w:r w:rsidRPr="00BE6626">
        <w:t>pour deux raisons, d’abord il est essentiellement manuel et ensuite le processus intègre une phase d’évaluation et d’amélioration du résultat. L’intervention humaine est omniprésente et permet d’améliorer le résultat en continue.</w:t>
      </w:r>
    </w:p>
    <w:p w14:paraId="706932F2" w14:textId="6935604B" w:rsidR="002D2FEF" w:rsidRPr="00BE6626" w:rsidRDefault="002F3F4A">
      <w:pPr>
        <w:ind w:left="-3" w:right="15"/>
      </w:pPr>
      <w:r w:rsidRPr="00BE6626">
        <w:t>En revanche</w:t>
      </w:r>
      <w:r w:rsidR="00F063F0" w:rsidRPr="00BE6626">
        <w:t>, le fait que l’approche se base uniquement sur des mécanismes manuels rend plus lourd le travail des personnes en charge de la migration. Les mécanismes d’équivalence des instruments d’interactions doivent être décrit manuellement pour chaque application à migrer. Les mécanismes de prise en compte des guidelines sont basés uniquement sur les connaissances des développeurs. Cette approche n’offre que peu de mécanismes permettant de réduire la charge de travail des développeurs et par conséquent le coût de migration reste presque équivalent à une nouvelle conception de l’UI.</w:t>
      </w:r>
    </w:p>
    <w:p w14:paraId="0ED46BF2" w14:textId="77777777" w:rsidR="002D2FEF" w:rsidRPr="00BE6626" w:rsidRDefault="00F063F0">
      <w:pPr>
        <w:spacing w:after="211" w:line="259" w:lineRule="auto"/>
        <w:ind w:left="357" w:firstLine="0"/>
        <w:jc w:val="left"/>
      </w:pPr>
      <w:r w:rsidRPr="00BE6626">
        <w:rPr>
          <w:rFonts w:ascii="Calibri" w:eastAsia="Calibri" w:hAnsi="Calibri" w:cs="Calibri"/>
        </w:rPr>
        <w:t xml:space="preserve"> </w:t>
      </w:r>
    </w:p>
    <w:p w14:paraId="063DEA79" w14:textId="77777777" w:rsidR="002D2FEF" w:rsidRPr="00BE6626" w:rsidRDefault="00F063F0">
      <w:pPr>
        <w:spacing w:after="217" w:line="259" w:lineRule="auto"/>
        <w:ind w:left="409" w:firstLine="0"/>
        <w:jc w:val="left"/>
      </w:pPr>
      <w:r w:rsidRPr="00BE6626">
        <w:rPr>
          <w:rFonts w:ascii="Calibri" w:eastAsia="Calibri" w:hAnsi="Calibri" w:cs="Calibri"/>
        </w:rPr>
        <mc:AlternateContent>
          <mc:Choice Requires="wpg">
            <w:drawing>
              <wp:inline distT="0" distB="0" distL="0" distR="0" wp14:anchorId="44B4BDA2" wp14:editId="64DBBFE0">
                <wp:extent cx="5157011" cy="2282952"/>
                <wp:effectExtent l="0" t="0" r="0" b="0"/>
                <wp:docPr id="198589" name="Group 198589"/>
                <wp:cNvGraphicFramePr/>
                <a:graphic xmlns:a="http://schemas.openxmlformats.org/drawingml/2006/main">
                  <a:graphicData uri="http://schemas.microsoft.com/office/word/2010/wordprocessingGroup">
                    <wpg:wgp>
                      <wpg:cNvGrpSpPr/>
                      <wpg:grpSpPr>
                        <a:xfrm>
                          <a:off x="0" y="0"/>
                          <a:ext cx="5157011" cy="2282952"/>
                          <a:chOff x="0" y="0"/>
                          <a:chExt cx="5157011" cy="2282952"/>
                        </a:xfrm>
                      </wpg:grpSpPr>
                      <pic:pic xmlns:pic="http://schemas.openxmlformats.org/drawingml/2006/picture">
                        <pic:nvPicPr>
                          <pic:cNvPr id="256976" name="Picture 256976"/>
                          <pic:cNvPicPr/>
                        </pic:nvPicPr>
                        <pic:blipFill>
                          <a:blip r:embed="rId151"/>
                          <a:stretch>
                            <a:fillRect/>
                          </a:stretch>
                        </pic:blipFill>
                        <pic:spPr>
                          <a:xfrm>
                            <a:off x="-4558" y="-3288"/>
                            <a:ext cx="3584448" cy="192024"/>
                          </a:xfrm>
                          <a:prstGeom prst="rect">
                            <a:avLst/>
                          </a:prstGeom>
                        </pic:spPr>
                      </pic:pic>
                      <pic:pic xmlns:pic="http://schemas.openxmlformats.org/drawingml/2006/picture">
                        <pic:nvPicPr>
                          <pic:cNvPr id="256977" name="Picture 256977"/>
                          <pic:cNvPicPr/>
                        </pic:nvPicPr>
                        <pic:blipFill>
                          <a:blip r:embed="rId152"/>
                          <a:stretch>
                            <a:fillRect/>
                          </a:stretch>
                        </pic:blipFill>
                        <pic:spPr>
                          <a:xfrm>
                            <a:off x="-4558" y="184671"/>
                            <a:ext cx="3584448" cy="188976"/>
                          </a:xfrm>
                          <a:prstGeom prst="rect">
                            <a:avLst/>
                          </a:prstGeom>
                        </pic:spPr>
                      </pic:pic>
                      <pic:pic xmlns:pic="http://schemas.openxmlformats.org/drawingml/2006/picture">
                        <pic:nvPicPr>
                          <pic:cNvPr id="256978" name="Picture 256978"/>
                          <pic:cNvPicPr/>
                        </pic:nvPicPr>
                        <pic:blipFill>
                          <a:blip r:embed="rId153"/>
                          <a:stretch>
                            <a:fillRect/>
                          </a:stretch>
                        </pic:blipFill>
                        <pic:spPr>
                          <a:xfrm>
                            <a:off x="-4558" y="371614"/>
                            <a:ext cx="3584448" cy="192024"/>
                          </a:xfrm>
                          <a:prstGeom prst="rect">
                            <a:avLst/>
                          </a:prstGeom>
                        </pic:spPr>
                      </pic:pic>
                      <pic:pic xmlns:pic="http://schemas.openxmlformats.org/drawingml/2006/picture">
                        <pic:nvPicPr>
                          <pic:cNvPr id="256979" name="Picture 256979"/>
                          <pic:cNvPicPr/>
                        </pic:nvPicPr>
                        <pic:blipFill>
                          <a:blip r:embed="rId154"/>
                          <a:stretch>
                            <a:fillRect/>
                          </a:stretch>
                        </pic:blipFill>
                        <pic:spPr>
                          <a:xfrm>
                            <a:off x="-4558" y="558558"/>
                            <a:ext cx="3584448" cy="192024"/>
                          </a:xfrm>
                          <a:prstGeom prst="rect">
                            <a:avLst/>
                          </a:prstGeom>
                        </pic:spPr>
                      </pic:pic>
                      <pic:pic xmlns:pic="http://schemas.openxmlformats.org/drawingml/2006/picture">
                        <pic:nvPicPr>
                          <pic:cNvPr id="256980" name="Picture 256980"/>
                          <pic:cNvPicPr/>
                        </pic:nvPicPr>
                        <pic:blipFill>
                          <a:blip r:embed="rId155"/>
                          <a:stretch>
                            <a:fillRect/>
                          </a:stretch>
                        </pic:blipFill>
                        <pic:spPr>
                          <a:xfrm>
                            <a:off x="-4558" y="746519"/>
                            <a:ext cx="3584448" cy="192024"/>
                          </a:xfrm>
                          <a:prstGeom prst="rect">
                            <a:avLst/>
                          </a:prstGeom>
                        </pic:spPr>
                      </pic:pic>
                      <pic:pic xmlns:pic="http://schemas.openxmlformats.org/drawingml/2006/picture">
                        <pic:nvPicPr>
                          <pic:cNvPr id="256981" name="Picture 256981"/>
                          <pic:cNvPicPr/>
                        </pic:nvPicPr>
                        <pic:blipFill>
                          <a:blip r:embed="rId156"/>
                          <a:stretch>
                            <a:fillRect/>
                          </a:stretch>
                        </pic:blipFill>
                        <pic:spPr>
                          <a:xfrm>
                            <a:off x="-4558" y="933463"/>
                            <a:ext cx="3584448" cy="192024"/>
                          </a:xfrm>
                          <a:prstGeom prst="rect">
                            <a:avLst/>
                          </a:prstGeom>
                        </pic:spPr>
                      </pic:pic>
                      <pic:pic xmlns:pic="http://schemas.openxmlformats.org/drawingml/2006/picture">
                        <pic:nvPicPr>
                          <pic:cNvPr id="256982" name="Picture 256982"/>
                          <pic:cNvPicPr/>
                        </pic:nvPicPr>
                        <pic:blipFill>
                          <a:blip r:embed="rId157"/>
                          <a:stretch>
                            <a:fillRect/>
                          </a:stretch>
                        </pic:blipFill>
                        <pic:spPr>
                          <a:xfrm>
                            <a:off x="-4558" y="1120407"/>
                            <a:ext cx="3584448" cy="192024"/>
                          </a:xfrm>
                          <a:prstGeom prst="rect">
                            <a:avLst/>
                          </a:prstGeom>
                        </pic:spPr>
                      </pic:pic>
                      <pic:pic xmlns:pic="http://schemas.openxmlformats.org/drawingml/2006/picture">
                        <pic:nvPicPr>
                          <pic:cNvPr id="256983" name="Picture 256983"/>
                          <pic:cNvPicPr/>
                        </pic:nvPicPr>
                        <pic:blipFill>
                          <a:blip r:embed="rId158"/>
                          <a:stretch>
                            <a:fillRect/>
                          </a:stretch>
                        </pic:blipFill>
                        <pic:spPr>
                          <a:xfrm>
                            <a:off x="-4558" y="1308367"/>
                            <a:ext cx="3584448" cy="192024"/>
                          </a:xfrm>
                          <a:prstGeom prst="rect">
                            <a:avLst/>
                          </a:prstGeom>
                        </pic:spPr>
                      </pic:pic>
                      <pic:pic xmlns:pic="http://schemas.openxmlformats.org/drawingml/2006/picture">
                        <pic:nvPicPr>
                          <pic:cNvPr id="256984" name="Picture 256984"/>
                          <pic:cNvPicPr/>
                        </pic:nvPicPr>
                        <pic:blipFill>
                          <a:blip r:embed="rId159"/>
                          <a:stretch>
                            <a:fillRect/>
                          </a:stretch>
                        </pic:blipFill>
                        <pic:spPr>
                          <a:xfrm>
                            <a:off x="-4558" y="1495311"/>
                            <a:ext cx="3584448" cy="192024"/>
                          </a:xfrm>
                          <a:prstGeom prst="rect">
                            <a:avLst/>
                          </a:prstGeom>
                        </pic:spPr>
                      </pic:pic>
                      <pic:pic xmlns:pic="http://schemas.openxmlformats.org/drawingml/2006/picture">
                        <pic:nvPicPr>
                          <pic:cNvPr id="256985" name="Picture 256985"/>
                          <pic:cNvPicPr/>
                        </pic:nvPicPr>
                        <pic:blipFill>
                          <a:blip r:embed="rId160"/>
                          <a:stretch>
                            <a:fillRect/>
                          </a:stretch>
                        </pic:blipFill>
                        <pic:spPr>
                          <a:xfrm>
                            <a:off x="-4558" y="1683271"/>
                            <a:ext cx="3584448" cy="192024"/>
                          </a:xfrm>
                          <a:prstGeom prst="rect">
                            <a:avLst/>
                          </a:prstGeom>
                        </pic:spPr>
                      </pic:pic>
                      <pic:pic xmlns:pic="http://schemas.openxmlformats.org/drawingml/2006/picture">
                        <pic:nvPicPr>
                          <pic:cNvPr id="256986" name="Picture 256986"/>
                          <pic:cNvPicPr/>
                        </pic:nvPicPr>
                        <pic:blipFill>
                          <a:blip r:embed="rId160"/>
                          <a:stretch>
                            <a:fillRect/>
                          </a:stretch>
                        </pic:blipFill>
                        <pic:spPr>
                          <a:xfrm>
                            <a:off x="-4558" y="1870215"/>
                            <a:ext cx="3584448" cy="192024"/>
                          </a:xfrm>
                          <a:prstGeom prst="rect">
                            <a:avLst/>
                          </a:prstGeom>
                        </pic:spPr>
                      </pic:pic>
                      <pic:pic xmlns:pic="http://schemas.openxmlformats.org/drawingml/2006/picture">
                        <pic:nvPicPr>
                          <pic:cNvPr id="256987" name="Picture 256987"/>
                          <pic:cNvPicPr/>
                        </pic:nvPicPr>
                        <pic:blipFill>
                          <a:blip r:embed="rId161"/>
                          <a:stretch>
                            <a:fillRect/>
                          </a:stretch>
                        </pic:blipFill>
                        <pic:spPr>
                          <a:xfrm>
                            <a:off x="-4558" y="2060207"/>
                            <a:ext cx="3584448" cy="146304"/>
                          </a:xfrm>
                          <a:prstGeom prst="rect">
                            <a:avLst/>
                          </a:prstGeom>
                        </pic:spPr>
                      </pic:pic>
                      <wps:wsp>
                        <wps:cNvPr id="3778" name="Shape 3778"/>
                        <wps:cNvSpPr/>
                        <wps:spPr>
                          <a:xfrm>
                            <a:off x="0" y="106679"/>
                            <a:ext cx="3564636" cy="126492"/>
                          </a:xfrm>
                          <a:custGeom>
                            <a:avLst/>
                            <a:gdLst/>
                            <a:ahLst/>
                            <a:cxnLst/>
                            <a:rect l="0" t="0" r="0" b="0"/>
                            <a:pathLst>
                              <a:path w="3564636" h="126492">
                                <a:moveTo>
                                  <a:pt x="0" y="126492"/>
                                </a:moveTo>
                                <a:lnTo>
                                  <a:pt x="3564636" y="126492"/>
                                </a:lnTo>
                                <a:lnTo>
                                  <a:pt x="3564636" y="0"/>
                                </a:lnTo>
                                <a:lnTo>
                                  <a:pt x="0" y="0"/>
                                </a:lnTo>
                                <a:lnTo>
                                  <a:pt x="0" y="126492"/>
                                </a:lnTo>
                              </a:path>
                            </a:pathLst>
                          </a:custGeom>
                          <a:ln w="19047" cap="rnd">
                            <a:round/>
                          </a:ln>
                        </wps:spPr>
                        <wps:style>
                          <a:lnRef idx="1">
                            <a:srgbClr val="923931"/>
                          </a:lnRef>
                          <a:fillRef idx="0">
                            <a:srgbClr val="000000">
                              <a:alpha val="0"/>
                            </a:srgbClr>
                          </a:fillRef>
                          <a:effectRef idx="0">
                            <a:scrgbClr r="0" g="0" b="0"/>
                          </a:effectRef>
                          <a:fontRef idx="none"/>
                        </wps:style>
                        <wps:bodyPr/>
                      </wps:wsp>
                      <wps:wsp>
                        <wps:cNvPr id="3779" name="Shape 3779"/>
                        <wps:cNvSpPr/>
                        <wps:spPr>
                          <a:xfrm>
                            <a:off x="22860" y="259079"/>
                            <a:ext cx="3563112" cy="126492"/>
                          </a:xfrm>
                          <a:custGeom>
                            <a:avLst/>
                            <a:gdLst/>
                            <a:ahLst/>
                            <a:cxnLst/>
                            <a:rect l="0" t="0" r="0" b="0"/>
                            <a:pathLst>
                              <a:path w="3563112" h="126492">
                                <a:moveTo>
                                  <a:pt x="0" y="126492"/>
                                </a:moveTo>
                                <a:lnTo>
                                  <a:pt x="3563112" y="126492"/>
                                </a:lnTo>
                                <a:lnTo>
                                  <a:pt x="3563112" y="0"/>
                                </a:lnTo>
                                <a:lnTo>
                                  <a:pt x="0" y="0"/>
                                </a:lnTo>
                                <a:lnTo>
                                  <a:pt x="0" y="126492"/>
                                </a:lnTo>
                              </a:path>
                            </a:pathLst>
                          </a:custGeom>
                          <a:ln w="19047" cap="rnd">
                            <a:round/>
                          </a:ln>
                        </wps:spPr>
                        <wps:style>
                          <a:lnRef idx="1">
                            <a:srgbClr val="923931"/>
                          </a:lnRef>
                          <a:fillRef idx="0">
                            <a:srgbClr val="000000">
                              <a:alpha val="0"/>
                            </a:srgbClr>
                          </a:fillRef>
                          <a:effectRef idx="0">
                            <a:scrgbClr r="0" g="0" b="0"/>
                          </a:effectRef>
                          <a:fontRef idx="none"/>
                        </wps:style>
                        <wps:bodyPr/>
                      </wps:wsp>
                      <wps:wsp>
                        <wps:cNvPr id="3780" name="Shape 3780"/>
                        <wps:cNvSpPr/>
                        <wps:spPr>
                          <a:xfrm>
                            <a:off x="0" y="413004"/>
                            <a:ext cx="1674876" cy="1801368"/>
                          </a:xfrm>
                          <a:custGeom>
                            <a:avLst/>
                            <a:gdLst/>
                            <a:ahLst/>
                            <a:cxnLst/>
                            <a:rect l="0" t="0" r="0" b="0"/>
                            <a:pathLst>
                              <a:path w="1674876" h="1801368">
                                <a:moveTo>
                                  <a:pt x="0" y="1801368"/>
                                </a:moveTo>
                                <a:lnTo>
                                  <a:pt x="1674876" y="1801368"/>
                                </a:lnTo>
                                <a:lnTo>
                                  <a:pt x="1674876" y="0"/>
                                </a:lnTo>
                                <a:lnTo>
                                  <a:pt x="0" y="0"/>
                                </a:lnTo>
                                <a:lnTo>
                                  <a:pt x="0" y="1801368"/>
                                </a:lnTo>
                              </a:path>
                            </a:pathLst>
                          </a:custGeom>
                          <a:ln w="19047" cap="rnd">
                            <a:round/>
                          </a:ln>
                        </wps:spPr>
                        <wps:style>
                          <a:lnRef idx="1">
                            <a:srgbClr val="923931"/>
                          </a:lnRef>
                          <a:fillRef idx="0">
                            <a:srgbClr val="000000">
                              <a:alpha val="0"/>
                            </a:srgbClr>
                          </a:fillRef>
                          <a:effectRef idx="0">
                            <a:scrgbClr r="0" g="0" b="0"/>
                          </a:effectRef>
                          <a:fontRef idx="none"/>
                        </wps:style>
                        <wps:bodyPr/>
                      </wps:wsp>
                      <wps:wsp>
                        <wps:cNvPr id="3781" name="Shape 3781"/>
                        <wps:cNvSpPr/>
                        <wps:spPr>
                          <a:xfrm>
                            <a:off x="1746504" y="413004"/>
                            <a:ext cx="1853184" cy="1801368"/>
                          </a:xfrm>
                          <a:custGeom>
                            <a:avLst/>
                            <a:gdLst/>
                            <a:ahLst/>
                            <a:cxnLst/>
                            <a:rect l="0" t="0" r="0" b="0"/>
                            <a:pathLst>
                              <a:path w="1853184" h="1801368">
                                <a:moveTo>
                                  <a:pt x="0" y="1801368"/>
                                </a:moveTo>
                                <a:lnTo>
                                  <a:pt x="1853184" y="1801368"/>
                                </a:lnTo>
                                <a:lnTo>
                                  <a:pt x="1853184" y="0"/>
                                </a:lnTo>
                                <a:lnTo>
                                  <a:pt x="0" y="0"/>
                                </a:lnTo>
                                <a:lnTo>
                                  <a:pt x="0" y="1801368"/>
                                </a:lnTo>
                              </a:path>
                            </a:pathLst>
                          </a:custGeom>
                          <a:ln w="19047" cap="rnd">
                            <a:round/>
                          </a:ln>
                        </wps:spPr>
                        <wps:style>
                          <a:lnRef idx="1">
                            <a:srgbClr val="923931"/>
                          </a:lnRef>
                          <a:fillRef idx="0">
                            <a:srgbClr val="000000">
                              <a:alpha val="0"/>
                            </a:srgbClr>
                          </a:fillRef>
                          <a:effectRef idx="0">
                            <a:scrgbClr r="0" g="0" b="0"/>
                          </a:effectRef>
                          <a:fontRef idx="none"/>
                        </wps:style>
                        <wps:bodyPr/>
                      </wps:wsp>
                      <wps:wsp>
                        <wps:cNvPr id="3782" name="Shape 3782"/>
                        <wps:cNvSpPr/>
                        <wps:spPr>
                          <a:xfrm>
                            <a:off x="3564636" y="169164"/>
                            <a:ext cx="362712" cy="1523"/>
                          </a:xfrm>
                          <a:custGeom>
                            <a:avLst/>
                            <a:gdLst/>
                            <a:ahLst/>
                            <a:cxnLst/>
                            <a:rect l="0" t="0" r="0" b="0"/>
                            <a:pathLst>
                              <a:path w="362712" h="1523">
                                <a:moveTo>
                                  <a:pt x="0" y="0"/>
                                </a:moveTo>
                                <a:lnTo>
                                  <a:pt x="362712" y="1523"/>
                                </a:lnTo>
                              </a:path>
                            </a:pathLst>
                          </a:custGeom>
                          <a:ln w="3047" cap="rnd">
                            <a:round/>
                          </a:ln>
                        </wps:spPr>
                        <wps:style>
                          <a:lnRef idx="1">
                            <a:srgbClr val="000000"/>
                          </a:lnRef>
                          <a:fillRef idx="0">
                            <a:srgbClr val="000000">
                              <a:alpha val="0"/>
                            </a:srgbClr>
                          </a:fillRef>
                          <a:effectRef idx="0">
                            <a:scrgbClr r="0" g="0" b="0"/>
                          </a:effectRef>
                          <a:fontRef idx="none"/>
                        </wps:style>
                        <wps:bodyPr/>
                      </wps:wsp>
                      <wps:wsp>
                        <wps:cNvPr id="3783" name="Shape 3783"/>
                        <wps:cNvSpPr/>
                        <wps:spPr>
                          <a:xfrm>
                            <a:off x="3599688" y="1313687"/>
                            <a:ext cx="234696" cy="0"/>
                          </a:xfrm>
                          <a:custGeom>
                            <a:avLst/>
                            <a:gdLst/>
                            <a:ahLst/>
                            <a:cxnLst/>
                            <a:rect l="0" t="0" r="0" b="0"/>
                            <a:pathLst>
                              <a:path w="234696">
                                <a:moveTo>
                                  <a:pt x="0" y="0"/>
                                </a:moveTo>
                                <a:lnTo>
                                  <a:pt x="234696" y="0"/>
                                </a:lnTo>
                              </a:path>
                            </a:pathLst>
                          </a:custGeom>
                          <a:ln w="3047" cap="rnd">
                            <a:round/>
                          </a:ln>
                        </wps:spPr>
                        <wps:style>
                          <a:lnRef idx="1">
                            <a:srgbClr val="000000"/>
                          </a:lnRef>
                          <a:fillRef idx="0">
                            <a:srgbClr val="000000">
                              <a:alpha val="0"/>
                            </a:srgbClr>
                          </a:fillRef>
                          <a:effectRef idx="0">
                            <a:scrgbClr r="0" g="0" b="0"/>
                          </a:effectRef>
                          <a:fontRef idx="none"/>
                        </wps:style>
                        <wps:bodyPr/>
                      </wps:wsp>
                      <wps:wsp>
                        <wps:cNvPr id="3784" name="Shape 3784"/>
                        <wps:cNvSpPr/>
                        <wps:spPr>
                          <a:xfrm>
                            <a:off x="3585972" y="323087"/>
                            <a:ext cx="320040" cy="0"/>
                          </a:xfrm>
                          <a:custGeom>
                            <a:avLst/>
                            <a:gdLst/>
                            <a:ahLst/>
                            <a:cxnLst/>
                            <a:rect l="0" t="0" r="0" b="0"/>
                            <a:pathLst>
                              <a:path w="320040">
                                <a:moveTo>
                                  <a:pt x="0" y="0"/>
                                </a:moveTo>
                                <a:lnTo>
                                  <a:pt x="320040" y="0"/>
                                </a:lnTo>
                              </a:path>
                            </a:pathLst>
                          </a:custGeom>
                          <a:ln w="3047" cap="rnd">
                            <a:round/>
                          </a:ln>
                        </wps:spPr>
                        <wps:style>
                          <a:lnRef idx="1">
                            <a:srgbClr val="000000"/>
                          </a:lnRef>
                          <a:fillRef idx="0">
                            <a:srgbClr val="000000">
                              <a:alpha val="0"/>
                            </a:srgbClr>
                          </a:fillRef>
                          <a:effectRef idx="0">
                            <a:scrgbClr r="0" g="0" b="0"/>
                          </a:effectRef>
                          <a:fontRef idx="none"/>
                        </wps:style>
                        <wps:bodyPr/>
                      </wps:wsp>
                      <wps:wsp>
                        <wps:cNvPr id="3785" name="Rectangle 3785"/>
                        <wps:cNvSpPr/>
                        <wps:spPr>
                          <a:xfrm>
                            <a:off x="4133088" y="107823"/>
                            <a:ext cx="815360" cy="135804"/>
                          </a:xfrm>
                          <a:prstGeom prst="rect">
                            <a:avLst/>
                          </a:prstGeom>
                          <a:ln>
                            <a:noFill/>
                          </a:ln>
                        </wps:spPr>
                        <wps:txbx>
                          <w:txbxContent>
                            <w:p w14:paraId="451D9E1E" w14:textId="77777777" w:rsidR="002D2FEF" w:rsidRPr="00BE6626" w:rsidRDefault="00F063F0">
                              <w:pPr>
                                <w:spacing w:after="160" w:line="259" w:lineRule="auto"/>
                                <w:ind w:firstLine="0"/>
                                <w:jc w:val="left"/>
                              </w:pPr>
                              <w:r w:rsidRPr="00BE6626">
                                <w:rPr>
                                  <w:rFonts w:ascii="Calibri" w:eastAsia="Calibri" w:hAnsi="Calibri" w:cs="Calibri"/>
                                  <w:color w:val="164326"/>
                                  <w:sz w:val="16"/>
                                </w:rPr>
                                <w:t>Barre de menu</w:t>
                              </w:r>
                            </w:p>
                          </w:txbxContent>
                        </wps:txbx>
                        <wps:bodyPr horzOverflow="overflow" vert="horz" lIns="0" tIns="0" rIns="0" bIns="0" rtlCol="0">
                          <a:noAutofit/>
                        </wps:bodyPr>
                      </wps:wsp>
                      <wps:wsp>
                        <wps:cNvPr id="3786" name="Rectangle 3786"/>
                        <wps:cNvSpPr/>
                        <wps:spPr>
                          <a:xfrm>
                            <a:off x="3954778" y="287658"/>
                            <a:ext cx="1050993" cy="135804"/>
                          </a:xfrm>
                          <a:prstGeom prst="rect">
                            <a:avLst/>
                          </a:prstGeom>
                          <a:ln>
                            <a:noFill/>
                          </a:ln>
                        </wps:spPr>
                        <wps:txbx>
                          <w:txbxContent>
                            <w:p w14:paraId="08A95C1C" w14:textId="77777777" w:rsidR="002D2FEF" w:rsidRPr="00BE6626" w:rsidRDefault="00F063F0">
                              <w:pPr>
                                <w:spacing w:after="160" w:line="259" w:lineRule="auto"/>
                                <w:ind w:firstLine="0"/>
                                <w:jc w:val="left"/>
                              </w:pPr>
                              <w:r w:rsidRPr="00BE6626">
                                <w:rPr>
                                  <w:rFonts w:ascii="Calibri" w:eastAsia="Calibri" w:hAnsi="Calibri" w:cs="Calibri"/>
                                  <w:color w:val="164326"/>
                                  <w:sz w:val="16"/>
                                </w:rPr>
                                <w:t>Barre de recherche</w:t>
                              </w:r>
                            </w:p>
                          </w:txbxContent>
                        </wps:txbx>
                        <wps:bodyPr horzOverflow="overflow" vert="horz" lIns="0" tIns="0" rIns="0" bIns="0" rtlCol="0">
                          <a:noAutofit/>
                        </wps:bodyPr>
                      </wps:wsp>
                      <wps:wsp>
                        <wps:cNvPr id="3787" name="Rectangle 3787"/>
                        <wps:cNvSpPr/>
                        <wps:spPr>
                          <a:xfrm>
                            <a:off x="3918201" y="1255398"/>
                            <a:ext cx="1098775" cy="135804"/>
                          </a:xfrm>
                          <a:prstGeom prst="rect">
                            <a:avLst/>
                          </a:prstGeom>
                          <a:ln>
                            <a:noFill/>
                          </a:ln>
                        </wps:spPr>
                        <wps:txbx>
                          <w:txbxContent>
                            <w:p w14:paraId="6D291398" w14:textId="77777777" w:rsidR="002D2FEF" w:rsidRPr="00BE6626" w:rsidRDefault="00F063F0">
                              <w:pPr>
                                <w:spacing w:after="160" w:line="259" w:lineRule="auto"/>
                                <w:ind w:firstLine="0"/>
                                <w:jc w:val="left"/>
                              </w:pPr>
                              <w:r w:rsidRPr="00BE6626">
                                <w:rPr>
                                  <w:rFonts w:ascii="Calibri" w:eastAsia="Calibri" w:hAnsi="Calibri" w:cs="Calibri"/>
                                  <w:color w:val="164326"/>
                                  <w:sz w:val="16"/>
                                </w:rPr>
                                <w:t>Tableau de contacts</w:t>
                              </w:r>
                            </w:p>
                          </w:txbxContent>
                        </wps:txbx>
                        <wps:bodyPr horzOverflow="overflow" vert="horz" lIns="0" tIns="0" rIns="0" bIns="0" rtlCol="0">
                          <a:noAutofit/>
                        </wps:bodyPr>
                      </wps:wsp>
                      <wps:wsp>
                        <wps:cNvPr id="3788" name="Rectangle 3788"/>
                        <wps:cNvSpPr/>
                        <wps:spPr>
                          <a:xfrm>
                            <a:off x="452625" y="1266064"/>
                            <a:ext cx="1020242" cy="135804"/>
                          </a:xfrm>
                          <a:prstGeom prst="rect">
                            <a:avLst/>
                          </a:prstGeom>
                          <a:ln>
                            <a:noFill/>
                          </a:ln>
                        </wps:spPr>
                        <wps:txbx>
                          <w:txbxContent>
                            <w:p w14:paraId="794115C2" w14:textId="77777777" w:rsidR="002D2FEF" w:rsidRPr="00BE6626" w:rsidRDefault="00F063F0">
                              <w:pPr>
                                <w:spacing w:after="160" w:line="259" w:lineRule="auto"/>
                                <w:ind w:firstLine="0"/>
                                <w:jc w:val="left"/>
                              </w:pPr>
                              <w:r w:rsidRPr="00BE6626">
                                <w:rPr>
                                  <w:rFonts w:ascii="Calibri" w:eastAsia="Calibri" w:hAnsi="Calibri" w:cs="Calibri"/>
                                  <w:color w:val="164326"/>
                                  <w:sz w:val="16"/>
                                </w:rPr>
                                <w:t>Liste des catégorie</w:t>
                              </w:r>
                            </w:p>
                          </w:txbxContent>
                        </wps:txbx>
                        <wps:bodyPr horzOverflow="overflow" vert="horz" lIns="0" tIns="0" rIns="0" bIns="0" rtlCol="0">
                          <a:noAutofit/>
                        </wps:bodyPr>
                      </wps:wsp>
                      <wps:wsp>
                        <wps:cNvPr id="3789" name="Rectangle 3789"/>
                        <wps:cNvSpPr/>
                        <wps:spPr>
                          <a:xfrm>
                            <a:off x="5125212" y="2142744"/>
                            <a:ext cx="42292" cy="186477"/>
                          </a:xfrm>
                          <a:prstGeom prst="rect">
                            <a:avLst/>
                          </a:prstGeom>
                          <a:ln>
                            <a:noFill/>
                          </a:ln>
                        </wps:spPr>
                        <wps:txbx>
                          <w:txbxContent>
                            <w:p w14:paraId="2231DD58" w14:textId="77777777" w:rsidR="002D2FEF" w:rsidRPr="00BE6626" w:rsidRDefault="00F063F0">
                              <w:pPr>
                                <w:spacing w:after="160" w:line="259" w:lineRule="auto"/>
                                <w:ind w:firstLine="0"/>
                                <w:jc w:val="left"/>
                              </w:pPr>
                              <w:r w:rsidRPr="00BE6626">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44B4BDA2" id="Group 198589" o:spid="_x0000_s1169" style="width:406.05pt;height:179.75pt;mso-position-horizontal-relative:char;mso-position-vertical-relative:line" coordsize="51570,22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">
                <v:shape id="Picture 256976" o:spid="_x0000_s1170" type="#_x0000_t75" style="position:absolute;left:-45;top:-32;width:35843;height:1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">
                  <v:imagedata r:id="rId162" o:title=""/>
                </v:shape>
                <v:shape id="Picture 256977" o:spid="_x0000_s1171" type="#_x0000_t75" style="position:absolute;left:-45;top:1846;width:35843;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">
                  <v:imagedata r:id="rId163" o:title=""/>
                </v:shape>
                <v:shape id="Picture 256978" o:spid="_x0000_s1172" type="#_x0000_t75" style="position:absolute;left:-45;top:3716;width:35843;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">
                  <v:imagedata r:id="rId164" o:title=""/>
                </v:shape>
                <v:shape id="Picture 256979" o:spid="_x0000_s1173" type="#_x0000_t75" style="position:absolute;left:-45;top:5585;width:35843;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">
                  <v:imagedata r:id="rId165" o:title=""/>
                </v:shape>
                <v:shape id="Picture 256980" o:spid="_x0000_s1174" type="#_x0000_t75" style="position:absolute;left:-45;top:7465;width:35843;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">
                  <v:imagedata r:id="rId166" o:title=""/>
                </v:shape>
                <v:shape id="Picture 256981" o:spid="_x0000_s1175" type="#_x0000_t75" style="position:absolute;left:-45;top:9334;width:35843;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">
                  <v:imagedata r:id="rId167" o:title=""/>
                </v:shape>
                <v:shape id="Picture 256982" o:spid="_x0000_s1176" type="#_x0000_t75" style="position:absolute;left:-45;top:11204;width:35843;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">
                  <v:imagedata r:id="rId168" o:title=""/>
                </v:shape>
                <v:shape id="Picture 256983" o:spid="_x0000_s1177" type="#_x0000_t75" style="position:absolute;left:-45;top:13083;width:35843;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">
                  <v:imagedata r:id="rId169" o:title=""/>
                </v:shape>
                <v:shape id="Picture 256984" o:spid="_x0000_s1178" type="#_x0000_t75" style="position:absolute;left:-45;top:14953;width:35843;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">
                  <v:imagedata r:id="rId170" o:title=""/>
                </v:shape>
                <v:shape id="Picture 256985" o:spid="_x0000_s1179" type="#_x0000_t75" style="position:absolute;left:-45;top:16832;width:35843;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">
                  <v:imagedata r:id="rId171" o:title=""/>
                </v:shape>
                <v:shape id="Picture 256986" o:spid="_x0000_s1180" type="#_x0000_t75" style="position:absolute;left:-45;top:18702;width:35843;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">
                  <v:imagedata r:id="rId171" o:title=""/>
                </v:shape>
                <v:shape id="Picture 256987" o:spid="_x0000_s1181" type="#_x0000_t75" style="position:absolute;left:-45;top:20602;width:35843;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">
                  <v:imagedata r:id="rId172" o:title=""/>
                </v:shape>
                <v:shape id="Shape 3778" o:spid="_x0000_s1182" style="position:absolute;top:1066;width:35646;height:1265;visibility:visible;mso-wrap-style:square;v-text-anchor:top" coordsize="3564636,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" path="m,126492r3564636,l3564636,,,,,126492e" filled="f" strokecolor="#923931" strokeweight=".52908mm">
                  <v:stroke endcap="round"/>
                  <v:path arrowok="t" textboxrect="0,0,3564636,126492"/>
                </v:shape>
                <v:shape id="Shape 3779" o:spid="_x0000_s1183" style="position:absolute;left:228;top:2590;width:35631;height:1265;visibility:visible;mso-wrap-style:square;v-text-anchor:top" coordsize="3563112,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" path="m,126492r3563112,l3563112,,,,,126492e" filled="f" strokecolor="#923931" strokeweight=".52908mm">
                  <v:stroke endcap="round"/>
                  <v:path arrowok="t" textboxrect="0,0,3563112,126492"/>
                </v:shape>
                <v:shape id="Shape 3780" o:spid="_x0000_s1184" style="position:absolute;top:4130;width:16748;height:18013;visibility:visible;mso-wrap-style:square;v-text-anchor:top" coordsize="1674876,1801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" path="m,1801368r1674876,l1674876,,,,,1801368e" filled="f" strokecolor="#923931" strokeweight=".52908mm">
                  <v:stroke endcap="round"/>
                  <v:path arrowok="t" textboxrect="0,0,1674876,1801368"/>
                </v:shape>
                <v:shape id="Shape 3781" o:spid="_x0000_s1185" style="position:absolute;left:17465;top:4130;width:18531;height:18013;visibility:visible;mso-wrap-style:square;v-text-anchor:top" coordsize="1853184,1801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" path="m,1801368r1853184,l1853184,,,,,1801368e" filled="f" strokecolor="#923931" strokeweight=".52908mm">
                  <v:stroke endcap="round"/>
                  <v:path arrowok="t" textboxrect="0,0,1853184,1801368"/>
                </v:shape>
                <v:shape id="Shape 3782" o:spid="_x0000_s1186" style="position:absolute;left:35646;top:1691;width:3627;height:15;visibility:visible;mso-wrap-style:square;v-text-anchor:top" coordsize="362712,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" path="m,l362712,1523e" filled="f" strokeweight=".08464mm">
                  <v:stroke endcap="round"/>
                  <v:path arrowok="t" textboxrect="0,0,362712,1523"/>
                </v:shape>
                <v:shape id="Shape 3783" o:spid="_x0000_s1187" style="position:absolute;left:35996;top:13136;width:2347;height:0;visibility:visible;mso-wrap-style:square;v-text-anchor:top" coordsize="234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" path="m,l234696,e" filled="f" strokeweight=".08464mm">
                  <v:stroke endcap="round"/>
                  <v:path arrowok="t" textboxrect="0,0,234696,0"/>
                </v:shape>
                <v:shape id="Shape 3784" o:spid="_x0000_s1188" style="position:absolute;left:35859;top:3230;width:3201;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" path="m,l320040,e" filled="f" strokeweight=".08464mm">
                  <v:stroke endcap="round"/>
                  <v:path arrowok="t" textboxrect="0,0,320040,0"/>
                </v:shape>
                <v:rect id="Rectangle 3785" o:spid="_x0000_s1189" style="position:absolute;left:41330;top:1078;width:815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GGxwAAAN0AAAAPAAAAZHJzL2Rvd25yZXYueG1sRI9Pa8JA&#10;FMTvBb/D8gRvdaPS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IUUQYbHAAAA3QAA&#10;AA8AAAAAAAAAAAAAAAAABwIAAGRycy9kb3ducmV2LnhtbFBLBQYAAAAAAwADALcAAAD7AgAAAAA=&#10;" filled="f" stroked="f">
                  <v:textbox inset="0,0,0,0">
                    <w:txbxContent>
                      <w:p w14:paraId="451D9E1E" w14:textId="77777777" w:rsidR="002D2FEF" w:rsidRPr="00BE6626" w:rsidRDefault="00F063F0">
                        <w:pPr>
                          <w:spacing w:after="160" w:line="259" w:lineRule="auto"/>
                          <w:ind w:firstLine="0"/>
                          <w:jc w:val="left"/>
                        </w:pPr>
                        <w:r w:rsidRPr="00BE6626">
                          <w:rPr>
                            <w:rFonts w:ascii="Calibri" w:eastAsia="Calibri" w:hAnsi="Calibri" w:cs="Calibri"/>
                            <w:color w:val="164326"/>
                            <w:sz w:val="16"/>
                          </w:rPr>
                          <w:t>Barre de menu</w:t>
                        </w:r>
                      </w:p>
                    </w:txbxContent>
                  </v:textbox>
                </v:rect>
                <v:rect id="Rectangle 3786" o:spid="_x0000_s1190" style="position:absolute;left:39547;top:2876;width:1051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t/x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HXG3/HHAAAA3QAA&#10;AA8AAAAAAAAAAAAAAAAABwIAAGRycy9kb3ducmV2LnhtbFBLBQYAAAAAAwADALcAAAD7AgAAAAA=&#10;" filled="f" stroked="f">
                  <v:textbox inset="0,0,0,0">
                    <w:txbxContent>
                      <w:p w14:paraId="08A95C1C" w14:textId="77777777" w:rsidR="002D2FEF" w:rsidRPr="00BE6626" w:rsidRDefault="00F063F0">
                        <w:pPr>
                          <w:spacing w:after="160" w:line="259" w:lineRule="auto"/>
                          <w:ind w:firstLine="0"/>
                          <w:jc w:val="left"/>
                        </w:pPr>
                        <w:r w:rsidRPr="00BE6626">
                          <w:rPr>
                            <w:rFonts w:ascii="Calibri" w:eastAsia="Calibri" w:hAnsi="Calibri" w:cs="Calibri"/>
                            <w:color w:val="164326"/>
                            <w:sz w:val="16"/>
                          </w:rPr>
                          <w:t>Barre de recherche</w:t>
                        </w:r>
                      </w:p>
                    </w:txbxContent>
                  </v:textbox>
                </v:rect>
                <v:rect id="Rectangle 3787" o:spid="_x0000_s1191" style="position:absolute;left:39182;top:12553;width:10987;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pqxwAAAN0AAAAPAAAAZHJzL2Rvd25yZXYueG1sRI9ba8JA&#10;FITfhf6H5RT6ZjZtoc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BqKemrHAAAA3QAA&#10;AA8AAAAAAAAAAAAAAAAABwIAAGRycy9kb3ducmV2LnhtbFBLBQYAAAAAAwADALcAAAD7AgAAAAA=&#10;" filled="f" stroked="f">
                  <v:textbox inset="0,0,0,0">
                    <w:txbxContent>
                      <w:p w14:paraId="6D291398" w14:textId="77777777" w:rsidR="002D2FEF" w:rsidRPr="00BE6626" w:rsidRDefault="00F063F0">
                        <w:pPr>
                          <w:spacing w:after="160" w:line="259" w:lineRule="auto"/>
                          <w:ind w:firstLine="0"/>
                          <w:jc w:val="left"/>
                        </w:pPr>
                        <w:r w:rsidRPr="00BE6626">
                          <w:rPr>
                            <w:rFonts w:ascii="Calibri" w:eastAsia="Calibri" w:hAnsi="Calibri" w:cs="Calibri"/>
                            <w:color w:val="164326"/>
                            <w:sz w:val="16"/>
                          </w:rPr>
                          <w:t>Tableau de contacts</w:t>
                        </w:r>
                      </w:p>
                    </w:txbxContent>
                  </v:textbox>
                </v:rect>
                <v:rect id="Rectangle 3788" o:spid="_x0000_s1192" style="position:absolute;left:4526;top:12660;width:10202;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e4YwwAAAN0AAAAPAAAAZHJzL2Rvd25yZXYueG1sRE/LisIw&#10;FN0P+A/hCu7GVAW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axXuGMMAAADdAAAADwAA&#10;AAAAAAAAAAAAAAAHAgAAZHJzL2Rvd25yZXYueG1sUEsFBgAAAAADAAMAtwAAAPcCAAAAAA==&#10;" filled="f" stroked="f">
                  <v:textbox inset="0,0,0,0">
                    <w:txbxContent>
                      <w:p w14:paraId="794115C2" w14:textId="77777777" w:rsidR="002D2FEF" w:rsidRPr="00BE6626" w:rsidRDefault="00F063F0">
                        <w:pPr>
                          <w:spacing w:after="160" w:line="259" w:lineRule="auto"/>
                          <w:ind w:firstLine="0"/>
                          <w:jc w:val="left"/>
                        </w:pPr>
                        <w:r w:rsidRPr="00BE6626">
                          <w:rPr>
                            <w:rFonts w:ascii="Calibri" w:eastAsia="Calibri" w:hAnsi="Calibri" w:cs="Calibri"/>
                            <w:color w:val="164326"/>
                            <w:sz w:val="16"/>
                          </w:rPr>
                          <w:t>Liste des catégorie</w:t>
                        </w:r>
                      </w:p>
                    </w:txbxContent>
                  </v:textbox>
                </v:rect>
                <v:rect id="Rectangle 3789" o:spid="_x0000_s1193" style="position:absolute;left:51252;top:21427;width:42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uDxgAAAN0AAAAPAAAAZHJzL2Rvd25yZXYueG1sRI9Pa8JA&#10;FMTvQr/D8gredNMK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BFlLg8YAAADdAAAA&#10;DwAAAAAAAAAAAAAAAAAHAgAAZHJzL2Rvd25yZXYueG1sUEsFBgAAAAADAAMAtwAAAPoCAAAAAA==&#10;" filled="f" stroked="f">
                  <v:textbox inset="0,0,0,0">
                    <w:txbxContent>
                      <w:p w14:paraId="2231DD58" w14:textId="77777777" w:rsidR="002D2FEF" w:rsidRPr="00BE6626" w:rsidRDefault="00F063F0">
                        <w:pPr>
                          <w:spacing w:after="160" w:line="259" w:lineRule="auto"/>
                          <w:ind w:firstLine="0"/>
                          <w:jc w:val="left"/>
                        </w:pPr>
                        <w:r w:rsidRPr="00BE6626">
                          <w:rPr>
                            <w:rFonts w:ascii="Calibri" w:eastAsia="Calibri" w:hAnsi="Calibri" w:cs="Calibri"/>
                          </w:rPr>
                          <w:t xml:space="preserve"> </w:t>
                        </w:r>
                      </w:p>
                    </w:txbxContent>
                  </v:textbox>
                </v:rect>
                <w10:anchorlock/>
              </v:group>
            </w:pict>
          </mc:Fallback>
        </mc:AlternateContent>
      </w:r>
    </w:p>
    <w:p w14:paraId="1058E958" w14:textId="77777777" w:rsidR="002D2FEF" w:rsidRPr="00BE6626" w:rsidRDefault="00F063F0">
      <w:pPr>
        <w:spacing w:after="667" w:line="265" w:lineRule="auto"/>
        <w:ind w:left="269" w:right="253" w:hanging="10"/>
        <w:jc w:val="center"/>
      </w:pPr>
      <w:r w:rsidRPr="00BE6626">
        <w:t>F</w:t>
      </w:r>
      <w:r w:rsidRPr="00BE6626">
        <w:rPr>
          <w:sz w:val="17"/>
        </w:rPr>
        <w:t xml:space="preserve">IGURE </w:t>
      </w:r>
      <w:r w:rsidRPr="00BE6626">
        <w:t>4.1 – Application de consultation des contacts</w:t>
      </w:r>
    </w:p>
    <w:p w14:paraId="3DFC9016" w14:textId="77777777" w:rsidR="002D2FEF" w:rsidRPr="00BE6626" w:rsidRDefault="00F063F0">
      <w:pPr>
        <w:pStyle w:val="Heading4"/>
        <w:tabs>
          <w:tab w:val="center" w:pos="2414"/>
        </w:tabs>
        <w:ind w:left="-3" w:right="0" w:firstLine="0"/>
        <w:jc w:val="left"/>
        <w:rPr>
          <w:lang w:val="fr-FR"/>
        </w:rPr>
      </w:pPr>
      <w:r w:rsidRPr="00BE6626">
        <w:rPr>
          <w:lang w:val="fr-FR"/>
        </w:rPr>
        <w:t>4.2.1.2</w:t>
      </w:r>
      <w:r w:rsidRPr="00BE6626">
        <w:rPr>
          <w:lang w:val="fr-FR"/>
        </w:rPr>
        <w:tab/>
        <w:t>Synthèse des approches manuelles</w:t>
      </w:r>
    </w:p>
    <w:p w14:paraId="1D3081E6" w14:textId="2E2207F4" w:rsidR="002D2FEF" w:rsidRPr="00BE6626" w:rsidRDefault="00F063F0">
      <w:pPr>
        <w:ind w:left="-3" w:right="15"/>
      </w:pPr>
      <w:r w:rsidRPr="00BE6626">
        <w:t xml:space="preserve">La figure 4.2 met en évidence que la mise en équivalence des composants graphiques ou des dispositifs d’interactions des plateformes source et cible est manuelle tout comme les mécanismes de prise en compte des guidelines. La qualité de l’UI générée est uniquement basée sur les connaissances et les compétences des personnes en charge de la migration. Ces mécanismes sont donc difficilement </w:t>
      </w:r>
      <w:r w:rsidRPr="00BE6626">
        <w:rPr>
          <w:b/>
        </w:rPr>
        <w:t xml:space="preserve">réutilisables </w:t>
      </w:r>
      <w:r w:rsidRPr="00BE6626">
        <w:t xml:space="preserve">car non formalisés. </w:t>
      </w:r>
      <w:r w:rsidR="002F3F4A" w:rsidRPr="00BE6626">
        <w:t>Cependant</w:t>
      </w:r>
      <w:r w:rsidRPr="00BE6626">
        <w:t xml:space="preserve">, cette approche est relativement </w:t>
      </w:r>
      <w:r w:rsidRPr="00BE6626">
        <w:rPr>
          <w:b/>
        </w:rPr>
        <w:t xml:space="preserve">flexible </w:t>
      </w:r>
      <w:r w:rsidRPr="00BE6626">
        <w:t xml:space="preserve">et permet d’avoir une UI conforme aux </w:t>
      </w:r>
      <w:r w:rsidRPr="00BE6626">
        <w:rPr>
          <w:b/>
        </w:rPr>
        <w:t xml:space="preserve">critères ergonomiques </w:t>
      </w:r>
      <w:r w:rsidRPr="00BE6626">
        <w:t xml:space="preserve">pour peu que les concepteurs utilisent pleinement les différentes possibilités qui leur sont offertes et tirent </w:t>
      </w:r>
      <w:r w:rsidR="002F3F4A" w:rsidRPr="00BE6626">
        <w:t>parti</w:t>
      </w:r>
      <w:r w:rsidRPr="00BE6626">
        <w:t xml:space="preserve"> des différentes évaluations.</w:t>
      </w:r>
    </w:p>
    <w:p w14:paraId="68F4093A" w14:textId="77777777" w:rsidR="002D2FEF" w:rsidRPr="00BE6626" w:rsidRDefault="00F063F0">
      <w:pPr>
        <w:spacing w:after="251" w:line="259" w:lineRule="auto"/>
        <w:ind w:left="1242" w:firstLine="0"/>
        <w:jc w:val="left"/>
      </w:pPr>
      <w:r w:rsidRPr="00BE6626">
        <w:drawing>
          <wp:inline distT="0" distB="0" distL="0" distR="0" wp14:anchorId="5D5CCDEA" wp14:editId="4C54662B">
            <wp:extent cx="4035552" cy="2267712"/>
            <wp:effectExtent l="0" t="0" r="0" b="0"/>
            <wp:docPr id="256988" name="Picture 256988"/>
            <wp:cNvGraphicFramePr/>
            <a:graphic xmlns:a="http://schemas.openxmlformats.org/drawingml/2006/main">
              <a:graphicData uri="http://schemas.openxmlformats.org/drawingml/2006/picture">
                <pic:pic xmlns:pic="http://schemas.openxmlformats.org/drawingml/2006/picture">
                  <pic:nvPicPr>
                    <pic:cNvPr id="256988" name="Picture 256988"/>
                    <pic:cNvPicPr/>
                  </pic:nvPicPr>
                  <pic:blipFill>
                    <a:blip r:embed="rId173"/>
                    <a:stretch>
                      <a:fillRect/>
                    </a:stretch>
                  </pic:blipFill>
                  <pic:spPr>
                    <a:xfrm>
                      <a:off x="0" y="0"/>
                      <a:ext cx="4035552" cy="2267712"/>
                    </a:xfrm>
                    <a:prstGeom prst="rect">
                      <a:avLst/>
                    </a:prstGeom>
                  </pic:spPr>
                </pic:pic>
              </a:graphicData>
            </a:graphic>
          </wp:inline>
        </w:drawing>
      </w:r>
    </w:p>
    <w:p w14:paraId="7512EA82" w14:textId="77777777" w:rsidR="002D2FEF" w:rsidRPr="00BE6626" w:rsidRDefault="00F063F0">
      <w:pPr>
        <w:spacing w:after="605" w:line="265" w:lineRule="auto"/>
        <w:ind w:left="269" w:right="246" w:hanging="10"/>
        <w:jc w:val="center"/>
      </w:pPr>
      <w:r w:rsidRPr="00BE6626">
        <w:t>F</w:t>
      </w:r>
      <w:r w:rsidRPr="00BE6626">
        <w:rPr>
          <w:sz w:val="17"/>
        </w:rPr>
        <w:t xml:space="preserve">IGURE </w:t>
      </w:r>
      <w:r w:rsidRPr="00BE6626">
        <w:t>4.2 – Synthèse de la migration manuelle des UI</w:t>
      </w:r>
    </w:p>
    <w:p w14:paraId="71BB6167" w14:textId="77777777" w:rsidR="002D2FEF" w:rsidRPr="00BE6626" w:rsidRDefault="00F063F0">
      <w:pPr>
        <w:pStyle w:val="Heading3"/>
        <w:tabs>
          <w:tab w:val="center" w:pos="3831"/>
        </w:tabs>
        <w:ind w:left="-3" w:firstLine="0"/>
        <w:rPr>
          <w:lang w:val="fr-FR"/>
        </w:rPr>
      </w:pPr>
      <w:bookmarkStart w:id="37" w:name="_Toc198912105"/>
      <w:bookmarkStart w:id="38" w:name="ssec422"/>
      <w:r w:rsidRPr="00BE6626">
        <w:rPr>
          <w:lang w:val="fr-FR"/>
        </w:rPr>
        <w:t>4.2.2</w:t>
      </w:r>
      <w:r w:rsidRPr="00BE6626">
        <w:rPr>
          <w:lang w:val="fr-FR"/>
        </w:rPr>
        <w:tab/>
        <w:t>Portage des applications existantes sur des tables interactives</w:t>
      </w:r>
      <w:bookmarkEnd w:id="37"/>
    </w:p>
    <w:bookmarkEnd w:id="38"/>
    <w:p w14:paraId="7E2B773E" w14:textId="77777777" w:rsidR="00E919D1" w:rsidRPr="00BE6626" w:rsidRDefault="00F063F0" w:rsidP="003027F2">
      <w:pPr>
        <w:spacing w:after="12"/>
        <w:ind w:left="-3" w:right="15"/>
      </w:pPr>
      <w:r w:rsidRPr="00BE6626">
        <w:t>Le portage d’une UI vers sur une nouvelle plateforme consiste à adapter les instruments d’interactions de la plateforme cible pour l’UI source ainsi que le positionnement ou le style de l’UI source sans</w:t>
      </w:r>
      <w:r w:rsidR="002F3F4A" w:rsidRPr="00BE6626">
        <w:t xml:space="preserve"> adapter la structure.</w:t>
      </w:r>
      <w:r w:rsidR="00E919D1" w:rsidRPr="00BE6626">
        <w:t xml:space="preserve"> </w:t>
      </w:r>
      <w:r w:rsidRPr="00BE6626">
        <w:t>Dans cette section nous présentons une approche de portage des UI proposée par Besacier [Bes10] qui a pour but de réutiliser des applications développées pour desktop sur une table interactive sans reconception de l’UI. L’objectif premier d’adapter les différents moyens d’interactions (clavier et souris) des desktops pour les rendre opérants sur une table interactive DiamondTouch selon différentes technologies.</w:t>
      </w:r>
    </w:p>
    <w:p w14:paraId="4B574467" w14:textId="156FD42D" w:rsidR="002D2FEF" w:rsidRPr="00BE6626" w:rsidRDefault="00F063F0" w:rsidP="003027F2">
      <w:pPr>
        <w:spacing w:after="12"/>
        <w:ind w:left="-3" w:right="15"/>
      </w:pPr>
      <w:r w:rsidRPr="00BE6626">
        <w:t>Pour Besacier [Bes10], six technologies permettent la réutilisation souhaitée :</w:t>
      </w:r>
    </w:p>
    <w:p w14:paraId="6DE8087E" w14:textId="718E9E3A" w:rsidR="002D2FEF" w:rsidRPr="00BE6626" w:rsidRDefault="00F063F0">
      <w:pPr>
        <w:spacing w:after="351"/>
        <w:ind w:left="-3" w:right="15" w:firstLine="0"/>
      </w:pPr>
      <w:r w:rsidRPr="00BE6626">
        <w:rPr>
          <w:b/>
        </w:rPr>
        <w:t xml:space="preserve">La capture d’écran </w:t>
      </w:r>
      <w:r w:rsidRPr="00BE6626">
        <w:t xml:space="preserve">est une technologie qui enregistre une copie exacte de l’écran de l’UI de départ à intervalle régulier. La copie est stockée dans une zone mémoire où elle peut être modifiée pour être adaptée à l’environnement de la table interactive. Cette approche se situe dans un contexte de portage des applications existantes. Elle ne permet pas de porter des interactions en entrée car l’UI portée est constituée d’images capturées et ces images ne contiennent pas de </w:t>
      </w:r>
      <w:r w:rsidR="00143370" w:rsidRPr="00BE6626">
        <w:t>méta donné</w:t>
      </w:r>
      <w:r w:rsidRPr="00BE6626">
        <w:t>.</w:t>
      </w:r>
    </w:p>
    <w:p w14:paraId="799ACB3F" w14:textId="77777777" w:rsidR="002D2FEF" w:rsidRPr="00BE6626" w:rsidRDefault="00F063F0">
      <w:pPr>
        <w:spacing w:after="345"/>
        <w:ind w:left="-3" w:right="15" w:firstLine="0"/>
      </w:pPr>
      <w:r w:rsidRPr="00BE6626">
        <w:rPr>
          <w:b/>
        </w:rPr>
        <w:t xml:space="preserve">La carte graphique virtuelle </w:t>
      </w:r>
      <w:r w:rsidRPr="00BE6626">
        <w:t>est une amélioration de la technologie précédente basée sur la capture d’écran. L’approche utilise le serveur Metisse [RCPsC05] qui stocke les fenêtres de l’application de départ sous forme d’images. Le serveur Metisse joue un rôle de carte graphique virtuelle car il redessine les fenêtres sur l’écran de la table interactive à travers un compositeur. Il redirige aussi les événements en provenance de la souris ou du clavier vers l’application. Cette technologie permet de porter les fenêtres des applications desktops en offrant la possibilité aux utilisateurs de les manipuler facilement. Cependant les composants graphiques des fenêtres portées ne sont toujours pas interactifs car ils restent des images de l’UI de départ.</w:t>
      </w:r>
    </w:p>
    <w:p w14:paraId="42742B4B" w14:textId="1F711306" w:rsidR="002D2FEF" w:rsidRPr="00BE6626" w:rsidRDefault="00F063F0">
      <w:pPr>
        <w:spacing w:after="347"/>
        <w:ind w:left="-3" w:right="15" w:firstLine="0"/>
      </w:pPr>
      <w:r w:rsidRPr="00BE6626">
        <w:rPr>
          <w:b/>
        </w:rPr>
        <w:t xml:space="preserve">L’émulation du clavier et de la souris </w:t>
      </w:r>
      <w:r w:rsidRPr="00BE6626">
        <w:t xml:space="preserve">est une technologie qui améliore les deux technologies présentées ci-dessus. Elle permet de porter aussi les interactions en entrée. La technique permet de porter plusieurs applications à la fois sur une table interactive et pour chaque application est associée un utilisateur avec son clavier et sa souris virtuels [HCT06]. L’interaction d’un utilisateur verrouille la table aux utilisateurs de la même application. Cette technologie permet d’associer à chaque utilisateur son application mais ne permet pas de rendre collaborative une application. Cette technologie n’est pas spécifique à </w:t>
      </w:r>
      <w:r w:rsidR="00143370" w:rsidRPr="00BE6626">
        <w:t>une application</w:t>
      </w:r>
      <w:r w:rsidRPr="00BE6626">
        <w:t xml:space="preserve"> comme celles basées sur la capture d’écran ; elle est réutilisable pour toutes les applications desktops (utilisant un clavier et une souris) que l’on souhaiterait migrer sur une table interactive. </w:t>
      </w:r>
      <w:r w:rsidR="00512BD8" w:rsidRPr="00BE6626">
        <w:t>Cependant</w:t>
      </w:r>
      <w:r w:rsidRPr="00BE6626">
        <w:t xml:space="preserve"> elle reste spécifique aux dispositifs d’interactions (clavier et souris).</w:t>
      </w:r>
    </w:p>
    <w:p w14:paraId="7DADBC60" w14:textId="4C3F5755" w:rsidR="002D2FEF" w:rsidRPr="00BE6626" w:rsidRDefault="00F063F0">
      <w:pPr>
        <w:spacing w:after="401"/>
        <w:ind w:left="-3" w:right="15" w:firstLine="0"/>
      </w:pPr>
      <w:r w:rsidRPr="00BE6626">
        <w:rPr>
          <w:b/>
        </w:rPr>
        <w:t xml:space="preserve">Le langage de script </w:t>
      </w:r>
      <w:r w:rsidRPr="00BE6626">
        <w:t xml:space="preserve">est une technologie qui permet de porter les UI d’applications existantes vers une table interactive en résolvant les limites liées aux </w:t>
      </w:r>
      <w:r w:rsidR="00512BD8" w:rsidRPr="00BE6626">
        <w:t>multitouches</w:t>
      </w:r>
      <w:r w:rsidRPr="00BE6626">
        <w:t xml:space="preserve"> et aux multi-utilisateurs de la technologie précédente. Le langage de script est spécifique à une application et consiste à écrire dans un scénario un ensemble de scripts qui font chacun appel à une fonctionnalité de l’application à porter. A chaque évènement généré par la table interactive est associé un script. Par exemple pour l’affichage d’un fichier sur la table est réalisé par l’association d’un script d’ouverture et de lecture de fichiers à l’événement déclenché par la pose d’une feuille de papier, par exemple munie d’un tag, sur la table interactive. Cette technique est difficilement </w:t>
      </w:r>
      <w:r w:rsidRPr="00BE6626">
        <w:rPr>
          <w:b/>
        </w:rPr>
        <w:t xml:space="preserve">réutilisable </w:t>
      </w:r>
      <w:r w:rsidRPr="00BE6626">
        <w:t xml:space="preserve">d’une application à l’autre car chaque script reste très dépendant de l’application pour laquelle il a été conçu. Cette technologie est utilisée par Besacier pour afficher les données d’un tableur Excel sur une table interactive DiamondTouch tout en prenant compte les guidelines liées à la structure d’une UI à travers la métaphore du papier. Cette métaphore stipule que les éléments graphiques d’une UI peuvent être utilisés comme une feuille de papier grâce aux interactions de déplacement, de rotation, de redimensionnement, de changement d’échelle et de pliage [BRNB07]. La technologie du langage de script nécessite, dans le cas d’un tableur Excel, l’implémentation d’un contrôleur et d’une vue pour afficher les données d’un fichier Excel (ou du modèle). La prise en compte des guidelines dépend fortement des connaissances et de l’intuition du concepteur en charge du portage. Par ailleurs le coût de sa mise en œuvre reste élevé par rapport à sa </w:t>
      </w:r>
      <w:r w:rsidRPr="00BE6626">
        <w:rPr>
          <w:b/>
        </w:rPr>
        <w:t>réutilisabilité</w:t>
      </w:r>
      <w:r w:rsidRPr="00BE6626">
        <w:t>. En effet pour une UI à porter il faut décrire des scénarios d’utilisation afin de construire les scripts.</w:t>
      </w:r>
    </w:p>
    <w:p w14:paraId="0D20B0CE" w14:textId="77777777" w:rsidR="002D2FEF" w:rsidRPr="00BE6626" w:rsidRDefault="00F063F0">
      <w:pPr>
        <w:spacing w:after="398"/>
        <w:ind w:left="-3" w:right="15" w:firstLine="0"/>
      </w:pPr>
      <w:r w:rsidRPr="00BE6626">
        <w:rPr>
          <w:b/>
        </w:rPr>
        <w:t xml:space="preserve">Les API d’accessibilité numérique </w:t>
      </w:r>
      <w:r w:rsidRPr="00BE6626">
        <w:t xml:space="preserve">permettent d’obtenir des informations sémantiques à propos des UI graphiques en cours d’exécution. Elles sont par exemple utilisées pour offrir des interfaces alternatives à des groupes d’utilisateurs spécifiques (déficients visuels). Ces informations constituent des instances de modèles de structure d’une UI donnée comprenant les composants graphiques, les données, les positions, etc. Ce modèle permet de décrire une technique de migration qui segmente les images obtenues par capture d’écran de l’UI source. Les parties de l’UI de départ peuvent donc être dupliquées ou juxtaposées en se basant sur le modèle de structure et les images segmentées. Le modèle de structure et les images segmentées sont les éléments de l’UI source qui permettent de générer l’UI cible. Comparée aux technologies précédentes, cette technologie est moins </w:t>
      </w:r>
      <w:r w:rsidRPr="00BE6626">
        <w:rPr>
          <w:b/>
        </w:rPr>
        <w:t xml:space="preserve">réutilisable </w:t>
      </w:r>
      <w:r w:rsidRPr="00BE6626">
        <w:t xml:space="preserve">que la capture d’écran, la carte graphique virtuelle et l’émulation des dispositifs d’interactions. Elle se base sur des technologies spécifiques à l’environnement Windows et toutes les applications ne respectent pas forcément cette approche. Le coût de sa mise en œuvre reste élevé par rapport à sa </w:t>
      </w:r>
      <w:r w:rsidRPr="00BE6626">
        <w:rPr>
          <w:b/>
        </w:rPr>
        <w:t>réutilisabilité</w:t>
      </w:r>
      <w:r w:rsidRPr="00BE6626">
        <w:t>. En effet, pour une UI à porter il faut écrire les algorithmes de segmentation de chaque image capturée et les mécanismes d’analyse des données sémantiques de l’UI.</w:t>
      </w:r>
    </w:p>
    <w:p w14:paraId="3A2B811D" w14:textId="77777777" w:rsidR="002D2FEF" w:rsidRPr="00BE6626" w:rsidRDefault="00F063F0">
      <w:pPr>
        <w:spacing w:after="402"/>
        <w:ind w:left="-3" w:right="15" w:firstLine="0"/>
      </w:pPr>
      <w:r w:rsidRPr="00BE6626">
        <w:rPr>
          <w:b/>
        </w:rPr>
        <w:t xml:space="preserve">La réécriture d’une boite à outils d’interface homme machine </w:t>
      </w:r>
      <w:r w:rsidRPr="00BE6626">
        <w:t>consiste à utiliser la boîte à outils de la table interactive à la place de celle du desktop. Le remplacement se fait en interceptant tous les appels de fonction de l’application vers les objets de la boîte à outils d’IHM de départ et en les redirigeant vers les éléments de la boîte à outils de la table interactive. On construit donc, à la manière d’une machine virtuelle un émulateur de la boite à outils source à l’aide de la boite à outils cible. L’avantage de cette approche est d’utiliser des composants graphiques respectant les guidelines de la table interactive sans une nouvelle conception de l’application de départ puisque celle-ci est inchangée. Cette solution peut être implémentée en utilisant les wrappers [TKR10]. La mise place des mécanismes d’équivalences entre les instruments d’interactions de cette technologie nécessite une bonne connaissance des bibliothèques graphiques et des dispositifs d’interactions des plateformes source et cible. L’utilisation de cette technologie nécessite un temps d’apprentissage pour des personnes non expertes des instruments d’interactions des plateformes source et cible. Cette approche ne permet pas le respect de l’ensemble des guidelines car la structure et le layout de l’UI par exemple ne sont pas modifiés pendant le portage. Elle permet de choisir les composants graphiques qui ont des interactions ou des styles conformes à la table interactive.</w:t>
      </w:r>
    </w:p>
    <w:p w14:paraId="32050ACE" w14:textId="77777777" w:rsidR="002D2FEF" w:rsidRPr="00BE6626" w:rsidRDefault="00F063F0">
      <w:pPr>
        <w:pStyle w:val="Heading4"/>
        <w:tabs>
          <w:tab w:val="center" w:pos="2770"/>
        </w:tabs>
        <w:ind w:left="-3" w:right="0" w:firstLine="0"/>
        <w:jc w:val="left"/>
        <w:rPr>
          <w:lang w:val="fr-FR"/>
        </w:rPr>
      </w:pPr>
      <w:r w:rsidRPr="00BE6626">
        <w:rPr>
          <w:lang w:val="fr-FR"/>
        </w:rPr>
        <w:t>4.2.2.1</w:t>
      </w:r>
      <w:r w:rsidRPr="00BE6626">
        <w:rPr>
          <w:lang w:val="fr-FR"/>
        </w:rPr>
        <w:tab/>
        <w:t>Synthèse des approches de portage des UI</w:t>
      </w:r>
    </w:p>
    <w:p w14:paraId="45C8790C" w14:textId="77777777" w:rsidR="002D2FEF" w:rsidRPr="00BE6626" w:rsidRDefault="00F063F0">
      <w:r w:rsidRPr="00BE6626">
        <w:t>Le tableau 4.1 présente une synthèse de ces différentes approches en prenant en compte les critères d’équivalences entre les éléments de la plateforme, les modèles utilisés et la prise en compte des guidelines. Nous remarquons que les équivalences entre les dispositifs d’interactions sont toujours décrites manuellement pendant la mise en œuvre de la solution. Ces approches utilisent une modélisation des interactions et seulement deux approches modélisent la structure de l’UI. La prise en compte des guidelines dépend de l’utilisation ou non de la boîte à outils cible. En effet le langage de script, les API d’accessibilité et la réécriture d’une boîte à outils permettent d’utiliser les éléments de la boîte à outils cible. Cependant dans le cas de la réécriture d’une boîte à outils, la prise en compte est partielle car la structure et le layout de l’UI de départ ne sont pas modifiés pendant le portage.</w:t>
      </w:r>
    </w:p>
    <w:p w14:paraId="22903E3B" w14:textId="77777777" w:rsidR="00713DEF" w:rsidRPr="00BE6626" w:rsidRDefault="00713DEF"/>
    <w:tbl>
      <w:tblPr>
        <w:tblStyle w:val="TableGrid"/>
        <w:tblW w:w="8496" w:type="dxa"/>
        <w:tblInd w:w="5" w:type="dxa"/>
        <w:tblCellMar>
          <w:top w:w="58" w:type="dxa"/>
          <w:left w:w="127" w:type="dxa"/>
          <w:right w:w="115" w:type="dxa"/>
        </w:tblCellMar>
        <w:tblLook w:val="04A0" w:firstRow="1" w:lastRow="0" w:firstColumn="1" w:lastColumn="0" w:noHBand="0" w:noVBand="1"/>
      </w:tblPr>
      <w:tblGrid>
        <w:gridCol w:w="2124"/>
        <w:gridCol w:w="2124"/>
        <w:gridCol w:w="2124"/>
        <w:gridCol w:w="2124"/>
      </w:tblGrid>
      <w:tr w:rsidR="00713DEF" w:rsidRPr="00BE6626" w14:paraId="12A87ABD" w14:textId="77777777" w:rsidTr="00ED2275">
        <w:trPr>
          <w:trHeight w:val="278"/>
        </w:trPr>
        <w:tc>
          <w:tcPr>
            <w:tcW w:w="2124" w:type="dxa"/>
            <w:tcBorders>
              <w:top w:val="single" w:sz="4" w:space="0" w:color="000000"/>
              <w:left w:val="single" w:sz="4" w:space="0" w:color="000000"/>
              <w:bottom w:val="single" w:sz="4" w:space="0" w:color="000000"/>
              <w:right w:val="single" w:sz="4" w:space="0" w:color="000000"/>
            </w:tcBorders>
          </w:tcPr>
          <w:p w14:paraId="72D4B2BA" w14:textId="77777777" w:rsidR="00713DEF" w:rsidRPr="00BE6626" w:rsidRDefault="00713DEF" w:rsidP="00ED2275">
            <w:pPr>
              <w:spacing w:after="0" w:line="259" w:lineRule="auto"/>
              <w:ind w:right="9" w:firstLine="0"/>
              <w:jc w:val="center"/>
            </w:pPr>
            <w:r w:rsidRPr="00BE6626">
              <w:rPr>
                <w:b/>
                <w:sz w:val="20"/>
              </w:rPr>
              <w:t>Approches</w:t>
            </w:r>
          </w:p>
        </w:tc>
        <w:tc>
          <w:tcPr>
            <w:tcW w:w="2124" w:type="dxa"/>
            <w:tcBorders>
              <w:top w:val="single" w:sz="4" w:space="0" w:color="000000"/>
              <w:left w:val="single" w:sz="4" w:space="0" w:color="000000"/>
              <w:bottom w:val="single" w:sz="4" w:space="0" w:color="000000"/>
              <w:right w:val="single" w:sz="4" w:space="0" w:color="000000"/>
            </w:tcBorders>
          </w:tcPr>
          <w:p w14:paraId="64D97BE9" w14:textId="77777777" w:rsidR="00713DEF" w:rsidRPr="00BE6626" w:rsidRDefault="00713DEF" w:rsidP="00ED2275">
            <w:pPr>
              <w:spacing w:after="0" w:line="259" w:lineRule="auto"/>
              <w:ind w:right="13" w:firstLine="0"/>
              <w:jc w:val="center"/>
            </w:pPr>
            <w:r w:rsidRPr="00BE6626">
              <w:rPr>
                <w:b/>
                <w:sz w:val="20"/>
              </w:rPr>
              <w:t>Équivalences</w:t>
            </w:r>
          </w:p>
        </w:tc>
        <w:tc>
          <w:tcPr>
            <w:tcW w:w="2124" w:type="dxa"/>
            <w:tcBorders>
              <w:top w:val="single" w:sz="4" w:space="0" w:color="000000"/>
              <w:left w:val="single" w:sz="4" w:space="0" w:color="000000"/>
              <w:bottom w:val="single" w:sz="4" w:space="0" w:color="000000"/>
              <w:right w:val="single" w:sz="4" w:space="0" w:color="000000"/>
            </w:tcBorders>
          </w:tcPr>
          <w:p w14:paraId="06737AAE" w14:textId="77777777" w:rsidR="00713DEF" w:rsidRPr="00BE6626" w:rsidRDefault="00713DEF" w:rsidP="00ED2275">
            <w:pPr>
              <w:spacing w:after="0" w:line="259" w:lineRule="auto"/>
              <w:ind w:right="13" w:firstLine="0"/>
              <w:jc w:val="center"/>
            </w:pPr>
            <w:r w:rsidRPr="00BE6626">
              <w:rPr>
                <w:b/>
                <w:sz w:val="20"/>
              </w:rPr>
              <w:t>Modélisations</w:t>
            </w:r>
          </w:p>
        </w:tc>
        <w:tc>
          <w:tcPr>
            <w:tcW w:w="2124" w:type="dxa"/>
            <w:tcBorders>
              <w:top w:val="single" w:sz="4" w:space="0" w:color="000000"/>
              <w:left w:val="single" w:sz="4" w:space="0" w:color="000000"/>
              <w:bottom w:val="single" w:sz="4" w:space="0" w:color="000000"/>
              <w:right w:val="single" w:sz="4" w:space="0" w:color="000000"/>
            </w:tcBorders>
          </w:tcPr>
          <w:p w14:paraId="1736214E" w14:textId="77777777" w:rsidR="00713DEF" w:rsidRPr="00BE6626" w:rsidRDefault="00713DEF" w:rsidP="00ED2275">
            <w:pPr>
              <w:spacing w:after="0" w:line="259" w:lineRule="auto"/>
              <w:ind w:right="13" w:firstLine="0"/>
              <w:jc w:val="center"/>
            </w:pPr>
            <w:r w:rsidRPr="00BE6626">
              <w:rPr>
                <w:b/>
                <w:sz w:val="20"/>
              </w:rPr>
              <w:t>Guidelines</w:t>
            </w:r>
          </w:p>
        </w:tc>
      </w:tr>
      <w:tr w:rsidR="00713DEF" w:rsidRPr="00BE6626" w14:paraId="41ECC332" w14:textId="77777777" w:rsidTr="00ED2275">
        <w:trPr>
          <w:trHeight w:val="518"/>
        </w:trPr>
        <w:tc>
          <w:tcPr>
            <w:tcW w:w="2124" w:type="dxa"/>
            <w:tcBorders>
              <w:top w:val="single" w:sz="4" w:space="0" w:color="000000"/>
              <w:left w:val="single" w:sz="4" w:space="0" w:color="000000"/>
              <w:bottom w:val="single" w:sz="4" w:space="0" w:color="000000"/>
              <w:right w:val="single" w:sz="4" w:space="0" w:color="000000"/>
            </w:tcBorders>
          </w:tcPr>
          <w:p w14:paraId="6479707C" w14:textId="77777777" w:rsidR="00713DEF" w:rsidRPr="00BE6626" w:rsidRDefault="00713DEF" w:rsidP="00ED2275">
            <w:pPr>
              <w:spacing w:after="0" w:line="259" w:lineRule="auto"/>
              <w:ind w:right="11" w:firstLine="0"/>
              <w:jc w:val="center"/>
            </w:pPr>
            <w:r w:rsidRPr="00BE6626">
              <w:rPr>
                <w:b/>
                <w:sz w:val="20"/>
              </w:rPr>
              <w:t>Capture d’écran</w:t>
            </w:r>
          </w:p>
        </w:tc>
        <w:tc>
          <w:tcPr>
            <w:tcW w:w="2124" w:type="dxa"/>
            <w:tcBorders>
              <w:top w:val="single" w:sz="4" w:space="0" w:color="000000"/>
              <w:left w:val="single" w:sz="4" w:space="0" w:color="000000"/>
              <w:bottom w:val="single" w:sz="4" w:space="0" w:color="000000"/>
              <w:right w:val="single" w:sz="4" w:space="0" w:color="000000"/>
            </w:tcBorders>
          </w:tcPr>
          <w:p w14:paraId="21DD3E5C" w14:textId="77777777" w:rsidR="00713DEF" w:rsidRPr="00BE6626" w:rsidRDefault="00713DEF" w:rsidP="00ED2275">
            <w:pPr>
              <w:spacing w:after="0" w:line="259" w:lineRule="auto"/>
              <w:ind w:right="10" w:firstLine="0"/>
              <w:jc w:val="center"/>
            </w:pPr>
            <w:r w:rsidRPr="00BE6626">
              <w:rPr>
                <w:sz w:val="20"/>
              </w:rPr>
              <w:t>Aucune équivalence</w:t>
            </w:r>
          </w:p>
        </w:tc>
        <w:tc>
          <w:tcPr>
            <w:tcW w:w="2124" w:type="dxa"/>
            <w:tcBorders>
              <w:top w:val="single" w:sz="4" w:space="0" w:color="000000"/>
              <w:left w:val="single" w:sz="4" w:space="0" w:color="000000"/>
              <w:bottom w:val="single" w:sz="4" w:space="0" w:color="000000"/>
              <w:right w:val="single" w:sz="4" w:space="0" w:color="000000"/>
            </w:tcBorders>
          </w:tcPr>
          <w:p w14:paraId="3FAE05D2" w14:textId="77777777" w:rsidR="00713DEF" w:rsidRPr="00BE6626" w:rsidRDefault="00713DEF" w:rsidP="00ED2275">
            <w:pPr>
              <w:spacing w:after="0" w:line="259" w:lineRule="auto"/>
              <w:ind w:right="11" w:firstLine="0"/>
              <w:jc w:val="center"/>
            </w:pPr>
            <w:r w:rsidRPr="00BE6626">
              <w:rPr>
                <w:sz w:val="20"/>
              </w:rPr>
              <w:t>Aucune modélisation</w:t>
            </w:r>
          </w:p>
        </w:tc>
        <w:tc>
          <w:tcPr>
            <w:tcW w:w="2124" w:type="dxa"/>
            <w:tcBorders>
              <w:top w:val="single" w:sz="4" w:space="0" w:color="000000"/>
              <w:left w:val="single" w:sz="4" w:space="0" w:color="000000"/>
              <w:bottom w:val="single" w:sz="4" w:space="0" w:color="000000"/>
              <w:right w:val="single" w:sz="4" w:space="0" w:color="000000"/>
            </w:tcBorders>
          </w:tcPr>
          <w:p w14:paraId="12221E30" w14:textId="77777777" w:rsidR="00713DEF" w:rsidRPr="00BE6626" w:rsidRDefault="00713DEF" w:rsidP="00ED2275">
            <w:pPr>
              <w:spacing w:after="0" w:line="259" w:lineRule="auto"/>
              <w:ind w:right="3" w:firstLine="0"/>
              <w:jc w:val="center"/>
            </w:pPr>
            <w:r w:rsidRPr="00BE6626">
              <w:rPr>
                <w:sz w:val="20"/>
              </w:rPr>
              <w:t>Aucune prise en compte</w:t>
            </w:r>
          </w:p>
        </w:tc>
      </w:tr>
      <w:tr w:rsidR="00713DEF" w:rsidRPr="00BE6626" w14:paraId="627BE803" w14:textId="77777777" w:rsidTr="00ED2275">
        <w:trPr>
          <w:trHeight w:val="518"/>
        </w:trPr>
        <w:tc>
          <w:tcPr>
            <w:tcW w:w="2124" w:type="dxa"/>
            <w:tcBorders>
              <w:top w:val="single" w:sz="4" w:space="0" w:color="000000"/>
              <w:left w:val="single" w:sz="4" w:space="0" w:color="000000"/>
              <w:bottom w:val="single" w:sz="4" w:space="0" w:color="000000"/>
              <w:right w:val="single" w:sz="4" w:space="0" w:color="000000"/>
            </w:tcBorders>
          </w:tcPr>
          <w:p w14:paraId="33093200" w14:textId="77777777" w:rsidR="00713DEF" w:rsidRPr="00BE6626" w:rsidRDefault="00713DEF" w:rsidP="00ED2275">
            <w:pPr>
              <w:spacing w:after="0" w:line="259" w:lineRule="auto"/>
              <w:ind w:right="12" w:firstLine="0"/>
              <w:jc w:val="center"/>
            </w:pPr>
            <w:r w:rsidRPr="00BE6626">
              <w:rPr>
                <w:b/>
                <w:sz w:val="20"/>
              </w:rPr>
              <w:t>Carte graphique</w:t>
            </w:r>
          </w:p>
          <w:p w14:paraId="02D005DE" w14:textId="77777777" w:rsidR="00713DEF" w:rsidRPr="00BE6626" w:rsidRDefault="00713DEF" w:rsidP="00ED2275">
            <w:pPr>
              <w:spacing w:after="0" w:line="259" w:lineRule="auto"/>
              <w:ind w:right="10" w:firstLine="0"/>
              <w:jc w:val="center"/>
            </w:pPr>
            <w:r w:rsidRPr="00BE6626">
              <w:rPr>
                <w:b/>
                <w:sz w:val="20"/>
              </w:rPr>
              <w:t>virtuelle</w:t>
            </w:r>
          </w:p>
        </w:tc>
        <w:tc>
          <w:tcPr>
            <w:tcW w:w="2124" w:type="dxa"/>
            <w:tcBorders>
              <w:top w:val="single" w:sz="4" w:space="0" w:color="000000"/>
              <w:left w:val="single" w:sz="4" w:space="0" w:color="000000"/>
              <w:bottom w:val="single" w:sz="4" w:space="0" w:color="000000"/>
              <w:right w:val="single" w:sz="4" w:space="0" w:color="000000"/>
            </w:tcBorders>
          </w:tcPr>
          <w:p w14:paraId="017DBD4A" w14:textId="77777777" w:rsidR="00713DEF" w:rsidRPr="00BE6626" w:rsidRDefault="00713DEF" w:rsidP="00ED2275">
            <w:pPr>
              <w:spacing w:after="0" w:line="259" w:lineRule="auto"/>
              <w:ind w:right="10" w:firstLine="0"/>
              <w:jc w:val="center"/>
            </w:pPr>
            <w:r w:rsidRPr="00BE6626">
              <w:rPr>
                <w:sz w:val="20"/>
              </w:rPr>
              <w:t>Aucune équivalence</w:t>
            </w:r>
          </w:p>
        </w:tc>
        <w:tc>
          <w:tcPr>
            <w:tcW w:w="2124" w:type="dxa"/>
            <w:tcBorders>
              <w:top w:val="single" w:sz="4" w:space="0" w:color="000000"/>
              <w:left w:val="single" w:sz="4" w:space="0" w:color="000000"/>
              <w:bottom w:val="single" w:sz="4" w:space="0" w:color="000000"/>
              <w:right w:val="single" w:sz="4" w:space="0" w:color="000000"/>
            </w:tcBorders>
          </w:tcPr>
          <w:p w14:paraId="4FD376BB" w14:textId="77777777" w:rsidR="00713DEF" w:rsidRPr="00BE6626" w:rsidRDefault="00713DEF" w:rsidP="00ED2275">
            <w:pPr>
              <w:spacing w:after="0" w:line="259" w:lineRule="auto"/>
              <w:ind w:right="11" w:firstLine="0"/>
              <w:jc w:val="center"/>
            </w:pPr>
            <w:r w:rsidRPr="00BE6626">
              <w:rPr>
                <w:sz w:val="20"/>
              </w:rPr>
              <w:t>Aucune modélisation</w:t>
            </w:r>
          </w:p>
        </w:tc>
        <w:tc>
          <w:tcPr>
            <w:tcW w:w="2124" w:type="dxa"/>
            <w:tcBorders>
              <w:top w:val="single" w:sz="4" w:space="0" w:color="000000"/>
              <w:left w:val="single" w:sz="4" w:space="0" w:color="000000"/>
              <w:bottom w:val="single" w:sz="4" w:space="0" w:color="000000"/>
              <w:right w:val="single" w:sz="4" w:space="0" w:color="000000"/>
            </w:tcBorders>
          </w:tcPr>
          <w:p w14:paraId="7E7ED345" w14:textId="77777777" w:rsidR="00713DEF" w:rsidRPr="00BE6626" w:rsidRDefault="00713DEF" w:rsidP="00ED2275">
            <w:pPr>
              <w:spacing w:after="0" w:line="259" w:lineRule="auto"/>
              <w:ind w:right="3" w:firstLine="0"/>
              <w:jc w:val="center"/>
            </w:pPr>
            <w:r w:rsidRPr="00BE6626">
              <w:rPr>
                <w:sz w:val="20"/>
              </w:rPr>
              <w:t>Aucune prise en compte</w:t>
            </w:r>
          </w:p>
        </w:tc>
      </w:tr>
      <w:tr w:rsidR="00713DEF" w:rsidRPr="00BE6626" w14:paraId="420D365D" w14:textId="77777777" w:rsidTr="00ED2275">
        <w:trPr>
          <w:trHeight w:val="1474"/>
        </w:trPr>
        <w:tc>
          <w:tcPr>
            <w:tcW w:w="2124" w:type="dxa"/>
            <w:tcBorders>
              <w:top w:val="single" w:sz="4" w:space="0" w:color="000000"/>
              <w:left w:val="single" w:sz="4" w:space="0" w:color="000000"/>
              <w:bottom w:val="single" w:sz="4" w:space="0" w:color="000000"/>
              <w:right w:val="single" w:sz="4" w:space="0" w:color="000000"/>
            </w:tcBorders>
          </w:tcPr>
          <w:p w14:paraId="4680B54C" w14:textId="77777777" w:rsidR="00713DEF" w:rsidRPr="00BE6626" w:rsidRDefault="00713DEF" w:rsidP="00ED2275">
            <w:pPr>
              <w:spacing w:after="0" w:line="259" w:lineRule="auto"/>
              <w:ind w:firstLine="0"/>
              <w:jc w:val="center"/>
            </w:pPr>
            <w:r w:rsidRPr="00BE6626">
              <w:rPr>
                <w:b/>
                <w:sz w:val="20"/>
              </w:rPr>
              <w:t>Émulation du clavier et de la souris</w:t>
            </w:r>
          </w:p>
        </w:tc>
        <w:tc>
          <w:tcPr>
            <w:tcW w:w="2124" w:type="dxa"/>
            <w:tcBorders>
              <w:top w:val="single" w:sz="4" w:space="0" w:color="000000"/>
              <w:left w:val="single" w:sz="4" w:space="0" w:color="000000"/>
              <w:bottom w:val="single" w:sz="4" w:space="0" w:color="000000"/>
              <w:right w:val="single" w:sz="4" w:space="0" w:color="000000"/>
            </w:tcBorders>
          </w:tcPr>
          <w:p w14:paraId="52B80843" w14:textId="77777777" w:rsidR="00713DEF" w:rsidRPr="00BE6626" w:rsidRDefault="00713DEF" w:rsidP="00ED2275">
            <w:pPr>
              <w:spacing w:after="0" w:line="250" w:lineRule="auto"/>
              <w:ind w:firstLine="0"/>
              <w:jc w:val="center"/>
            </w:pPr>
            <w:r w:rsidRPr="00BE6626">
              <w:rPr>
                <w:sz w:val="20"/>
              </w:rPr>
              <w:t>Équivalences entre les dispositifs</w:t>
            </w:r>
          </w:p>
          <w:p w14:paraId="7921E281" w14:textId="77777777" w:rsidR="00713DEF" w:rsidRPr="00BE6626" w:rsidRDefault="00713DEF" w:rsidP="00ED2275">
            <w:pPr>
              <w:spacing w:after="0" w:line="259" w:lineRule="auto"/>
              <w:ind w:firstLine="0"/>
              <w:jc w:val="left"/>
            </w:pPr>
            <w:r w:rsidRPr="00BE6626">
              <w:rPr>
                <w:sz w:val="20"/>
              </w:rPr>
              <w:t>d’interactions en entrée</w:t>
            </w:r>
          </w:p>
          <w:p w14:paraId="23FB6BD9" w14:textId="77777777" w:rsidR="00713DEF" w:rsidRPr="00BE6626" w:rsidRDefault="00713DEF" w:rsidP="00ED2275">
            <w:pPr>
              <w:spacing w:after="0" w:line="259" w:lineRule="auto"/>
              <w:ind w:left="26" w:hanging="26"/>
              <w:jc w:val="center"/>
            </w:pPr>
            <w:r w:rsidRPr="00BE6626">
              <w:rPr>
                <w:sz w:val="20"/>
              </w:rPr>
              <w:t>des plateformes source et cible définies manuellement</w:t>
            </w:r>
          </w:p>
        </w:tc>
        <w:tc>
          <w:tcPr>
            <w:tcW w:w="2124" w:type="dxa"/>
            <w:tcBorders>
              <w:top w:val="single" w:sz="4" w:space="0" w:color="000000"/>
              <w:left w:val="single" w:sz="4" w:space="0" w:color="000000"/>
              <w:bottom w:val="single" w:sz="4" w:space="0" w:color="000000"/>
              <w:right w:val="single" w:sz="4" w:space="0" w:color="000000"/>
            </w:tcBorders>
          </w:tcPr>
          <w:p w14:paraId="7F651668" w14:textId="77777777" w:rsidR="00713DEF" w:rsidRPr="00BE6626" w:rsidRDefault="00713DEF" w:rsidP="00ED2275">
            <w:pPr>
              <w:spacing w:after="0" w:line="259" w:lineRule="auto"/>
              <w:ind w:right="11" w:firstLine="0"/>
              <w:jc w:val="center"/>
            </w:pPr>
            <w:r w:rsidRPr="00BE6626">
              <w:rPr>
                <w:sz w:val="20"/>
              </w:rPr>
              <w:t>Aucune modélisation</w:t>
            </w:r>
          </w:p>
        </w:tc>
        <w:tc>
          <w:tcPr>
            <w:tcW w:w="2124" w:type="dxa"/>
            <w:tcBorders>
              <w:top w:val="single" w:sz="4" w:space="0" w:color="000000"/>
              <w:left w:val="single" w:sz="4" w:space="0" w:color="000000"/>
              <w:bottom w:val="single" w:sz="4" w:space="0" w:color="000000"/>
              <w:right w:val="single" w:sz="4" w:space="0" w:color="000000"/>
            </w:tcBorders>
          </w:tcPr>
          <w:p w14:paraId="641984EC" w14:textId="77777777" w:rsidR="00713DEF" w:rsidRPr="00BE6626" w:rsidRDefault="00713DEF" w:rsidP="00ED2275">
            <w:pPr>
              <w:spacing w:after="0" w:line="259" w:lineRule="auto"/>
              <w:ind w:right="3" w:firstLine="0"/>
              <w:jc w:val="center"/>
            </w:pPr>
            <w:r w:rsidRPr="00BE6626">
              <w:rPr>
                <w:sz w:val="20"/>
              </w:rPr>
              <w:t>Aucune prise en compte des guidelines</w:t>
            </w:r>
          </w:p>
        </w:tc>
      </w:tr>
      <w:tr w:rsidR="00713DEF" w:rsidRPr="00BE6626" w14:paraId="558ECFD8" w14:textId="77777777" w:rsidTr="00ED2275">
        <w:trPr>
          <w:trHeight w:val="996"/>
        </w:trPr>
        <w:tc>
          <w:tcPr>
            <w:tcW w:w="2124" w:type="dxa"/>
            <w:tcBorders>
              <w:top w:val="single" w:sz="4" w:space="0" w:color="000000"/>
              <w:left w:val="single" w:sz="4" w:space="0" w:color="000000"/>
              <w:bottom w:val="single" w:sz="4" w:space="0" w:color="000000"/>
              <w:right w:val="single" w:sz="4" w:space="0" w:color="000000"/>
            </w:tcBorders>
          </w:tcPr>
          <w:p w14:paraId="0FEB6574" w14:textId="77777777" w:rsidR="00713DEF" w:rsidRPr="00BE6626" w:rsidRDefault="00713DEF" w:rsidP="00ED2275">
            <w:pPr>
              <w:spacing w:after="0" w:line="259" w:lineRule="auto"/>
              <w:ind w:right="15" w:firstLine="0"/>
              <w:jc w:val="center"/>
            </w:pPr>
            <w:r w:rsidRPr="00BE6626">
              <w:rPr>
                <w:b/>
                <w:sz w:val="20"/>
              </w:rPr>
              <w:t>Langage de script</w:t>
            </w:r>
          </w:p>
        </w:tc>
        <w:tc>
          <w:tcPr>
            <w:tcW w:w="2124" w:type="dxa"/>
            <w:tcBorders>
              <w:top w:val="single" w:sz="4" w:space="0" w:color="000000"/>
              <w:left w:val="single" w:sz="4" w:space="0" w:color="000000"/>
              <w:bottom w:val="single" w:sz="4" w:space="0" w:color="000000"/>
              <w:right w:val="single" w:sz="4" w:space="0" w:color="000000"/>
            </w:tcBorders>
          </w:tcPr>
          <w:p w14:paraId="549FDA8C" w14:textId="77777777" w:rsidR="00713DEF" w:rsidRPr="00BE6626" w:rsidRDefault="00713DEF" w:rsidP="00ED2275">
            <w:pPr>
              <w:spacing w:after="0" w:line="259" w:lineRule="auto"/>
              <w:ind w:left="2" w:right="8" w:firstLine="0"/>
              <w:jc w:val="center"/>
            </w:pPr>
            <w:r w:rsidRPr="00BE6626">
              <w:rPr>
                <w:sz w:val="20"/>
              </w:rPr>
              <w:t>Équivalences manuelles des dispositifs d’interactions</w:t>
            </w:r>
          </w:p>
        </w:tc>
        <w:tc>
          <w:tcPr>
            <w:tcW w:w="2124" w:type="dxa"/>
            <w:tcBorders>
              <w:top w:val="single" w:sz="4" w:space="0" w:color="000000"/>
              <w:left w:val="single" w:sz="4" w:space="0" w:color="000000"/>
              <w:bottom w:val="single" w:sz="4" w:space="0" w:color="000000"/>
              <w:right w:val="single" w:sz="4" w:space="0" w:color="000000"/>
            </w:tcBorders>
          </w:tcPr>
          <w:p w14:paraId="13900AAC" w14:textId="77777777" w:rsidR="00713DEF" w:rsidRPr="00BE6626" w:rsidRDefault="00713DEF" w:rsidP="00ED2275">
            <w:pPr>
              <w:spacing w:after="0" w:line="250" w:lineRule="auto"/>
              <w:ind w:firstLine="0"/>
              <w:jc w:val="center"/>
            </w:pPr>
            <w:r w:rsidRPr="00BE6626">
              <w:rPr>
                <w:sz w:val="20"/>
              </w:rPr>
              <w:t>Modélisation des données, approche non</w:t>
            </w:r>
          </w:p>
          <w:p w14:paraId="17F62BD9" w14:textId="77777777" w:rsidR="00713DEF" w:rsidRPr="00BE6626" w:rsidRDefault="00713DEF" w:rsidP="00ED2275">
            <w:pPr>
              <w:spacing w:after="0" w:line="259" w:lineRule="auto"/>
              <w:ind w:right="10" w:firstLine="0"/>
              <w:jc w:val="center"/>
            </w:pPr>
            <w:r w:rsidRPr="00BE6626">
              <w:rPr>
                <w:sz w:val="20"/>
              </w:rPr>
              <w:t>réutilisable</w:t>
            </w:r>
          </w:p>
        </w:tc>
        <w:tc>
          <w:tcPr>
            <w:tcW w:w="2124" w:type="dxa"/>
            <w:tcBorders>
              <w:top w:val="single" w:sz="4" w:space="0" w:color="000000"/>
              <w:left w:val="single" w:sz="4" w:space="0" w:color="000000"/>
              <w:bottom w:val="single" w:sz="4" w:space="0" w:color="000000"/>
              <w:right w:val="single" w:sz="4" w:space="0" w:color="000000"/>
            </w:tcBorders>
          </w:tcPr>
          <w:p w14:paraId="59FCE29F" w14:textId="77777777" w:rsidR="00713DEF" w:rsidRPr="00BE6626" w:rsidRDefault="00713DEF" w:rsidP="00ED2275">
            <w:pPr>
              <w:spacing w:after="0" w:line="259" w:lineRule="auto"/>
              <w:ind w:firstLine="0"/>
              <w:jc w:val="center"/>
            </w:pPr>
            <w:r w:rsidRPr="00BE6626">
              <w:rPr>
                <w:sz w:val="20"/>
              </w:rPr>
              <w:t>Prise en compte partielle des guidelines</w:t>
            </w:r>
          </w:p>
        </w:tc>
      </w:tr>
      <w:tr w:rsidR="00713DEF" w:rsidRPr="00BE6626" w14:paraId="4DBC9648" w14:textId="77777777" w:rsidTr="00ED2275">
        <w:trPr>
          <w:trHeight w:val="518"/>
        </w:trPr>
        <w:tc>
          <w:tcPr>
            <w:tcW w:w="2124" w:type="dxa"/>
            <w:tcBorders>
              <w:top w:val="single" w:sz="4" w:space="0" w:color="000000"/>
              <w:left w:val="single" w:sz="4" w:space="0" w:color="000000"/>
              <w:bottom w:val="single" w:sz="4" w:space="0" w:color="000000"/>
              <w:right w:val="single" w:sz="4" w:space="0" w:color="000000"/>
            </w:tcBorders>
          </w:tcPr>
          <w:p w14:paraId="62C86264" w14:textId="77777777" w:rsidR="00713DEF" w:rsidRPr="00BE6626" w:rsidRDefault="00713DEF" w:rsidP="00ED2275">
            <w:pPr>
              <w:spacing w:after="0" w:line="259" w:lineRule="auto"/>
              <w:ind w:firstLine="0"/>
              <w:jc w:val="center"/>
            </w:pPr>
            <w:r w:rsidRPr="00BE6626">
              <w:rPr>
                <w:b/>
                <w:sz w:val="20"/>
              </w:rPr>
              <w:t>API d’accessibilité numérique</w:t>
            </w:r>
          </w:p>
        </w:tc>
        <w:tc>
          <w:tcPr>
            <w:tcW w:w="2124" w:type="dxa"/>
            <w:tcBorders>
              <w:top w:val="single" w:sz="4" w:space="0" w:color="000000"/>
              <w:left w:val="single" w:sz="4" w:space="0" w:color="000000"/>
              <w:bottom w:val="single" w:sz="4" w:space="0" w:color="000000"/>
              <w:right w:val="single" w:sz="4" w:space="0" w:color="000000"/>
            </w:tcBorders>
          </w:tcPr>
          <w:p w14:paraId="3C7376C3" w14:textId="77777777" w:rsidR="00713DEF" w:rsidRPr="00BE6626" w:rsidRDefault="00713DEF" w:rsidP="00ED2275">
            <w:pPr>
              <w:spacing w:after="0" w:line="259" w:lineRule="auto"/>
              <w:ind w:right="11" w:firstLine="0"/>
              <w:jc w:val="center"/>
            </w:pPr>
            <w:r w:rsidRPr="00BE6626">
              <w:rPr>
                <w:sz w:val="20"/>
              </w:rPr>
              <w:t>Manuelles</w:t>
            </w:r>
          </w:p>
        </w:tc>
        <w:tc>
          <w:tcPr>
            <w:tcW w:w="2124" w:type="dxa"/>
            <w:tcBorders>
              <w:top w:val="single" w:sz="4" w:space="0" w:color="000000"/>
              <w:left w:val="single" w:sz="4" w:space="0" w:color="000000"/>
              <w:bottom w:val="single" w:sz="4" w:space="0" w:color="000000"/>
              <w:right w:val="single" w:sz="4" w:space="0" w:color="000000"/>
            </w:tcBorders>
          </w:tcPr>
          <w:p w14:paraId="349FE7EA" w14:textId="77777777" w:rsidR="00713DEF" w:rsidRPr="00BE6626" w:rsidRDefault="00713DEF" w:rsidP="00ED2275">
            <w:pPr>
              <w:spacing w:after="0" w:line="259" w:lineRule="auto"/>
              <w:ind w:firstLine="0"/>
              <w:jc w:val="center"/>
            </w:pPr>
            <w:r w:rsidRPr="00BE6626">
              <w:rPr>
                <w:sz w:val="20"/>
              </w:rPr>
              <w:t>Modélisation de la structure</w:t>
            </w:r>
          </w:p>
        </w:tc>
        <w:tc>
          <w:tcPr>
            <w:tcW w:w="2124" w:type="dxa"/>
            <w:tcBorders>
              <w:top w:val="single" w:sz="4" w:space="0" w:color="000000"/>
              <w:left w:val="single" w:sz="4" w:space="0" w:color="000000"/>
              <w:bottom w:val="single" w:sz="4" w:space="0" w:color="000000"/>
              <w:right w:val="single" w:sz="4" w:space="0" w:color="000000"/>
            </w:tcBorders>
          </w:tcPr>
          <w:p w14:paraId="7590C403" w14:textId="77777777" w:rsidR="00713DEF" w:rsidRPr="00BE6626" w:rsidRDefault="00713DEF" w:rsidP="00ED2275">
            <w:pPr>
              <w:spacing w:after="0" w:line="259" w:lineRule="auto"/>
              <w:ind w:firstLine="0"/>
              <w:jc w:val="center"/>
            </w:pPr>
            <w:r w:rsidRPr="00BE6626">
              <w:rPr>
                <w:sz w:val="20"/>
              </w:rPr>
              <w:t>Prise en compte partielle des guidelines</w:t>
            </w:r>
          </w:p>
        </w:tc>
      </w:tr>
      <w:tr w:rsidR="00713DEF" w:rsidRPr="00BE6626" w14:paraId="6D2A95AC" w14:textId="77777777" w:rsidTr="00ED2275">
        <w:trPr>
          <w:trHeight w:val="518"/>
        </w:trPr>
        <w:tc>
          <w:tcPr>
            <w:tcW w:w="2124" w:type="dxa"/>
            <w:tcBorders>
              <w:top w:val="single" w:sz="4" w:space="0" w:color="000000"/>
              <w:left w:val="single" w:sz="4" w:space="0" w:color="000000"/>
              <w:bottom w:val="single" w:sz="4" w:space="0" w:color="000000"/>
              <w:right w:val="single" w:sz="4" w:space="0" w:color="000000"/>
            </w:tcBorders>
          </w:tcPr>
          <w:p w14:paraId="56DE3746" w14:textId="77777777" w:rsidR="00713DEF" w:rsidRPr="00BE6626" w:rsidRDefault="00713DEF" w:rsidP="00ED2275">
            <w:pPr>
              <w:spacing w:after="0" w:line="259" w:lineRule="auto"/>
              <w:ind w:left="3" w:right="17" w:firstLine="0"/>
              <w:jc w:val="center"/>
            </w:pPr>
            <w:r w:rsidRPr="00BE6626">
              <w:rPr>
                <w:b/>
                <w:sz w:val="20"/>
              </w:rPr>
              <w:t>Réécriture d’une boite à outils</w:t>
            </w:r>
          </w:p>
        </w:tc>
        <w:tc>
          <w:tcPr>
            <w:tcW w:w="2124" w:type="dxa"/>
            <w:tcBorders>
              <w:top w:val="single" w:sz="4" w:space="0" w:color="000000"/>
              <w:left w:val="single" w:sz="4" w:space="0" w:color="000000"/>
              <w:bottom w:val="single" w:sz="4" w:space="0" w:color="000000"/>
              <w:right w:val="single" w:sz="4" w:space="0" w:color="000000"/>
            </w:tcBorders>
          </w:tcPr>
          <w:p w14:paraId="25FB6095" w14:textId="77777777" w:rsidR="00713DEF" w:rsidRPr="00BE6626" w:rsidRDefault="00713DEF" w:rsidP="00ED2275">
            <w:pPr>
              <w:spacing w:after="0" w:line="259" w:lineRule="auto"/>
              <w:ind w:right="11" w:firstLine="0"/>
              <w:jc w:val="center"/>
            </w:pPr>
            <w:r w:rsidRPr="00BE6626">
              <w:rPr>
                <w:sz w:val="20"/>
              </w:rPr>
              <w:t>Manuelles</w:t>
            </w:r>
          </w:p>
        </w:tc>
        <w:tc>
          <w:tcPr>
            <w:tcW w:w="2124" w:type="dxa"/>
            <w:tcBorders>
              <w:top w:val="single" w:sz="4" w:space="0" w:color="000000"/>
              <w:left w:val="single" w:sz="4" w:space="0" w:color="000000"/>
              <w:bottom w:val="single" w:sz="4" w:space="0" w:color="000000"/>
              <w:right w:val="single" w:sz="4" w:space="0" w:color="000000"/>
            </w:tcBorders>
          </w:tcPr>
          <w:p w14:paraId="37B4FA0A" w14:textId="77777777" w:rsidR="00713DEF" w:rsidRPr="00BE6626" w:rsidRDefault="00713DEF" w:rsidP="00ED2275">
            <w:pPr>
              <w:spacing w:after="0" w:line="259" w:lineRule="auto"/>
              <w:ind w:right="10" w:firstLine="0"/>
              <w:jc w:val="center"/>
            </w:pPr>
            <w:r w:rsidRPr="00BE6626">
              <w:rPr>
                <w:sz w:val="20"/>
              </w:rPr>
              <w:t>Aucune</w:t>
            </w:r>
          </w:p>
        </w:tc>
        <w:tc>
          <w:tcPr>
            <w:tcW w:w="2124" w:type="dxa"/>
            <w:tcBorders>
              <w:top w:val="single" w:sz="4" w:space="0" w:color="000000"/>
              <w:left w:val="single" w:sz="4" w:space="0" w:color="000000"/>
              <w:bottom w:val="single" w:sz="4" w:space="0" w:color="000000"/>
              <w:right w:val="single" w:sz="4" w:space="0" w:color="000000"/>
            </w:tcBorders>
          </w:tcPr>
          <w:p w14:paraId="34E9172B" w14:textId="77777777" w:rsidR="00713DEF" w:rsidRPr="00BE6626" w:rsidRDefault="00713DEF" w:rsidP="00ED2275">
            <w:pPr>
              <w:spacing w:after="0" w:line="259" w:lineRule="auto"/>
              <w:ind w:firstLine="0"/>
              <w:jc w:val="center"/>
            </w:pPr>
            <w:r w:rsidRPr="00BE6626">
              <w:rPr>
                <w:sz w:val="20"/>
              </w:rPr>
              <w:t>Prise en compte partielle des guidelines</w:t>
            </w:r>
          </w:p>
        </w:tc>
      </w:tr>
    </w:tbl>
    <w:p w14:paraId="15BCEB83" w14:textId="77777777" w:rsidR="00713DEF" w:rsidRPr="00BE6626" w:rsidRDefault="00713DEF" w:rsidP="00713DEF">
      <w:pPr>
        <w:spacing w:after="458" w:line="265" w:lineRule="auto"/>
        <w:ind w:left="269" w:right="264" w:hanging="10"/>
        <w:jc w:val="center"/>
      </w:pPr>
      <w:r w:rsidRPr="00BE6626">
        <w:t>T</w:t>
      </w:r>
      <w:r w:rsidRPr="00BE6626">
        <w:rPr>
          <w:sz w:val="17"/>
        </w:rPr>
        <w:t xml:space="preserve">ABLE </w:t>
      </w:r>
      <w:r w:rsidRPr="00BE6626">
        <w:t>4.1 – Synthèse des technologies de portage des UI sur tables interactives</w:t>
      </w:r>
    </w:p>
    <w:p w14:paraId="2319C2B5" w14:textId="77777777" w:rsidR="00713DEF" w:rsidRPr="00BE6626" w:rsidRDefault="00713DEF" w:rsidP="00713DEF">
      <w:pPr>
        <w:ind w:left="-3" w:right="15"/>
      </w:pPr>
      <w:r w:rsidRPr="00BE6626">
        <w:t xml:space="preserve">Les mécanismes d’équivalences des approches de portage des UI (cf. figure 4.3) ne sont pas </w:t>
      </w:r>
      <w:r w:rsidRPr="00BE6626">
        <w:rPr>
          <w:b/>
        </w:rPr>
        <w:t xml:space="preserve">flexibles </w:t>
      </w:r>
      <w:r w:rsidRPr="00BE6626">
        <w:t>car les équivalences entre les instruments d’interactions ou avec les wrappers en ce qui concerne les bibliothèques graphiques sont définis avant le portage de l’application. Aucune modification n’est possible pendant le processus de migration.</w:t>
      </w:r>
    </w:p>
    <w:p w14:paraId="2E4F710C" w14:textId="77777777" w:rsidR="00713DEF" w:rsidRPr="00BE6626" w:rsidRDefault="00713DEF" w:rsidP="00713DEF">
      <w:pPr>
        <w:ind w:left="-3" w:right="15"/>
      </w:pPr>
      <w:r w:rsidRPr="00BE6626">
        <w:t xml:space="preserve">Le portage des UI ne prend pas en compte toutes les guidelines de la cible, les résultats obtenus ne sont pas conformes aux </w:t>
      </w:r>
      <w:r w:rsidRPr="00BE6626">
        <w:rPr>
          <w:b/>
        </w:rPr>
        <w:t xml:space="preserve">critères ergonomiques </w:t>
      </w:r>
      <w:r w:rsidRPr="00BE6626">
        <w:t>des tables interactives. En effet, dans le cas de la migration vers les tables interactives, le portage des UI présente un inconvénient car il ne modifie pas la structure et le positionnement des éléments graphiques de l’UI source. Or la prise en compte des guidelines pour les UI collaboratives impose l’adaptation de la structure et du positionnement de l’UI source.</w:t>
      </w:r>
    </w:p>
    <w:p w14:paraId="13D508E9" w14:textId="38B0A44A" w:rsidR="00642E4F" w:rsidRPr="00BE6626" w:rsidRDefault="00713DEF" w:rsidP="00713DEF">
      <w:r w:rsidRPr="00BE6626">
        <w:t xml:space="preserve">Contrairement à la migration manuelle, le portage des UI est une approche non spécifique à une application, mais spécifique à des instruments d’interactions. Le portage des UI permet de migrer les applications entre plateformes déterminées. Les mécanismes d’équivalences définis pour une migration sont </w:t>
      </w:r>
      <w:r w:rsidRPr="00BE6626">
        <w:rPr>
          <w:b/>
        </w:rPr>
        <w:t xml:space="preserve">réutilisables </w:t>
      </w:r>
      <w:r w:rsidRPr="00BE6626">
        <w:t>pour les autres applications mais pas pour d’autres instruments d’interactions. Le portage des UI réduit indiscutablement le coût de la migration par rapport à une approche manuelle.</w:t>
      </w:r>
    </w:p>
    <w:p w14:paraId="60BF6C69" w14:textId="77777777" w:rsidR="00642E4F" w:rsidRPr="00BE6626" w:rsidRDefault="00642E4F" w:rsidP="00713DEF">
      <w:pPr>
        <w:ind w:firstLine="0"/>
        <w:sectPr w:rsidR="00642E4F" w:rsidRPr="00BE6626" w:rsidSect="00F740F4">
          <w:headerReference w:type="even" r:id="rId174"/>
          <w:headerReference w:type="default" r:id="rId175"/>
          <w:footerReference w:type="even" r:id="rId176"/>
          <w:footerReference w:type="default" r:id="rId177"/>
          <w:headerReference w:type="first" r:id="rId178"/>
          <w:footerReference w:type="first" r:id="rId179"/>
          <w:pgSz w:w="11900" w:h="16840"/>
          <w:pgMar w:top="1440" w:right="1080" w:bottom="1440" w:left="1080" w:header="720" w:footer="720" w:gutter="0"/>
          <w:cols w:space="720"/>
          <w:docGrid w:linePitch="299"/>
        </w:sectPr>
      </w:pPr>
    </w:p>
    <w:p w14:paraId="54B7AD41" w14:textId="77777777" w:rsidR="002D2FEF" w:rsidRPr="00BE6626" w:rsidRDefault="00F063F0" w:rsidP="00EF6FC4">
      <w:pPr>
        <w:pStyle w:val="Heading1"/>
        <w:rPr>
          <w:lang w:val="fr-FR"/>
        </w:rPr>
      </w:pPr>
      <w:bookmarkStart w:id="39" w:name="_4.3_Approches_de"/>
      <w:bookmarkStart w:id="40" w:name="_Toc198912109"/>
      <w:bookmarkStart w:id="41" w:name="sec43"/>
      <w:bookmarkEnd w:id="39"/>
      <w:r w:rsidRPr="00BE6626">
        <w:rPr>
          <w:lang w:val="fr-FR"/>
        </w:rPr>
        <w:lastRenderedPageBreak/>
        <w:t>4.3</w:t>
      </w:r>
      <w:r w:rsidRPr="00BE6626">
        <w:rPr>
          <w:lang w:val="fr-FR"/>
        </w:rPr>
        <w:tab/>
        <w:t>Approches de migration basées sur les modèles de l’UI</w:t>
      </w:r>
      <w:bookmarkEnd w:id="40"/>
    </w:p>
    <w:bookmarkEnd w:id="41"/>
    <w:p w14:paraId="257E67C3" w14:textId="2339501F" w:rsidR="002D2FEF" w:rsidRPr="00BE6626" w:rsidRDefault="00F063F0">
      <w:pPr>
        <w:ind w:left="-3" w:right="15"/>
      </w:pPr>
      <w:r w:rsidRPr="00BE6626">
        <w:t xml:space="preserve">Cette section présente une famille d’approches de migration basées sur la définition de modèles permettant d’être indépendants des applications et des plateformes. En effet, même si les solutions de portage des UI présentées à la section 4.2.2 utilisent des modèles de données et de structure de l’UI de départ pour générer l’UI cible. Ces modèles comportent des informations sémantiques qui incluent pour chaque composant son nom, son rôle (bouton menu, case à cocher, etc.), sa position sur l’écran et dans la hiérarchie </w:t>
      </w:r>
      <w:r w:rsidR="00512BD8" w:rsidRPr="00BE6626">
        <w:t>en termes de</w:t>
      </w:r>
      <w:r w:rsidRPr="00BE6626">
        <w:t xml:space="preserve"> contenant et de contenu. Ces informations sont exploitées par des mécanismes non réutilisables et spécifiques aux applications car ces mécanismes sont constitués de scripts spécifiques à une fonctionnalité d’une UI. Ils ne sont dans pas facilement réutilisables. </w:t>
      </w:r>
    </w:p>
    <w:p w14:paraId="7D5F72D0" w14:textId="77777777" w:rsidR="002D2FEF" w:rsidRPr="00BE6626" w:rsidRDefault="00F063F0">
      <w:pPr>
        <w:spacing w:after="246" w:line="259" w:lineRule="auto"/>
        <w:ind w:right="-360" w:firstLine="0"/>
        <w:jc w:val="left"/>
      </w:pPr>
      <w:r w:rsidRPr="00BE6626">
        <w:drawing>
          <wp:inline distT="0" distB="0" distL="0" distR="0" wp14:anchorId="5CE0697E" wp14:editId="283BF9DD">
            <wp:extent cx="5831840" cy="2700528"/>
            <wp:effectExtent l="0" t="0" r="0" b="0"/>
            <wp:docPr id="4102" name="Picture 4102"/>
            <wp:cNvGraphicFramePr/>
            <a:graphic xmlns:a="http://schemas.openxmlformats.org/drawingml/2006/main">
              <a:graphicData uri="http://schemas.openxmlformats.org/drawingml/2006/picture">
                <pic:pic xmlns:pic="http://schemas.openxmlformats.org/drawingml/2006/picture">
                  <pic:nvPicPr>
                    <pic:cNvPr id="4102" name="Picture 4102"/>
                    <pic:cNvPicPr/>
                  </pic:nvPicPr>
                  <pic:blipFill>
                    <a:blip r:embed="rId180"/>
                    <a:stretch>
                      <a:fillRect/>
                    </a:stretch>
                  </pic:blipFill>
                  <pic:spPr>
                    <a:xfrm>
                      <a:off x="0" y="0"/>
                      <a:ext cx="5831840" cy="2700528"/>
                    </a:xfrm>
                    <a:prstGeom prst="rect">
                      <a:avLst/>
                    </a:prstGeom>
                  </pic:spPr>
                </pic:pic>
              </a:graphicData>
            </a:graphic>
          </wp:inline>
        </w:drawing>
      </w:r>
    </w:p>
    <w:p w14:paraId="51C480A2" w14:textId="77777777" w:rsidR="002D2FEF" w:rsidRPr="00BE6626" w:rsidRDefault="00F063F0">
      <w:pPr>
        <w:spacing w:after="408" w:line="265" w:lineRule="auto"/>
        <w:ind w:left="269" w:right="264" w:hanging="10"/>
        <w:jc w:val="center"/>
      </w:pPr>
      <w:r w:rsidRPr="00BE6626">
        <w:t>F</w:t>
      </w:r>
      <w:r w:rsidRPr="00BE6626">
        <w:rPr>
          <w:sz w:val="17"/>
        </w:rPr>
        <w:t xml:space="preserve">IGURE </w:t>
      </w:r>
      <w:r w:rsidRPr="00BE6626">
        <w:t>4.3 – Synthèse des approches de portage des UI sur tables interactives</w:t>
      </w:r>
    </w:p>
    <w:p w14:paraId="7A87B66B" w14:textId="2D36B995" w:rsidR="002D2FEF" w:rsidRPr="00BE6626" w:rsidRDefault="00EF6FC4">
      <w:pPr>
        <w:ind w:left="-3" w:right="15" w:firstLine="0"/>
      </w:pPr>
      <w:r w:rsidRPr="00BE6626">
        <w:t xml:space="preserve">Les </w:t>
      </w:r>
      <w:r w:rsidR="00F063F0" w:rsidRPr="00BE6626">
        <w:t>mécanismes de migration des UI dans notre contexte sont constitués des processus de transformation des UI pour la plateforme cible.</w:t>
      </w:r>
    </w:p>
    <w:p w14:paraId="436E1278" w14:textId="044AD782" w:rsidR="002D2FEF" w:rsidRPr="00BE6626" w:rsidRDefault="00F063F0">
      <w:pPr>
        <w:spacing w:after="345"/>
        <w:ind w:left="-3" w:right="15"/>
      </w:pPr>
      <w:r w:rsidRPr="00BE6626">
        <w:t xml:space="preserve">Dans cette section nous étudions les approches de migration qui se basent sur des modèles qui décrivent la totalité des caractéristiques de l’UI. Nous décrivons en premier les approches automatiques de migration basées sur des modèles des UI, puis une approche </w:t>
      </w:r>
      <w:r w:rsidR="008C08E4" w:rsidRPr="00BE6626">
        <w:t>semi-automatique</w:t>
      </w:r>
      <w:r w:rsidRPr="00BE6626">
        <w:t>, basée sur des modèles de structure et d’interactions permettant la description des mécanismes de migration des UI.</w:t>
      </w:r>
    </w:p>
    <w:p w14:paraId="70C75923" w14:textId="77777777" w:rsidR="002D2FEF" w:rsidRPr="00BE6626" w:rsidRDefault="00F063F0">
      <w:pPr>
        <w:pStyle w:val="Heading3"/>
        <w:tabs>
          <w:tab w:val="center" w:pos="3027"/>
        </w:tabs>
        <w:ind w:left="-3" w:firstLine="0"/>
        <w:rPr>
          <w:lang w:val="fr-FR"/>
        </w:rPr>
      </w:pPr>
      <w:bookmarkStart w:id="42" w:name="_Toc198912110"/>
      <w:bookmarkStart w:id="43" w:name="ssec431"/>
      <w:r w:rsidRPr="00BE6626">
        <w:rPr>
          <w:lang w:val="fr-FR"/>
        </w:rPr>
        <w:t>4.3.1</w:t>
      </w:r>
      <w:r w:rsidRPr="00BE6626">
        <w:rPr>
          <w:lang w:val="fr-FR"/>
        </w:rPr>
        <w:tab/>
        <w:t>Approches de migration automatiques des UI</w:t>
      </w:r>
      <w:bookmarkEnd w:id="42"/>
    </w:p>
    <w:bookmarkEnd w:id="43"/>
    <w:p w14:paraId="2AB381DC" w14:textId="77777777" w:rsidR="002D2FEF" w:rsidRPr="00BE6626" w:rsidRDefault="00F063F0">
      <w:pPr>
        <w:ind w:left="-3" w:right="15"/>
      </w:pPr>
      <w:r w:rsidRPr="00BE6626">
        <w:t>Dans cette section nous présentons les approches de migration réutilisables pour différentes plateformes qui s’appuient sur des modèles de l’UI et qui font appel à des mécanismes automatiques.</w:t>
      </w:r>
    </w:p>
    <w:p w14:paraId="4389AF5C" w14:textId="77777777" w:rsidR="002D2FEF" w:rsidRPr="00BE6626" w:rsidRDefault="00F063F0">
      <w:pPr>
        <w:spacing w:after="331"/>
        <w:ind w:left="-3" w:right="15"/>
      </w:pPr>
      <w:r w:rsidRPr="00BE6626">
        <w:t>Ces solutions de migration des UI sont génériques et sont utilisées par des services de migration des UI dans des contextes ubiquitaires comportant plusieurs types de plateformes. Les services de migration des UI sont chargés d’adapter une UI pendant son exécution. C’est une migration à la volée ou entre deux sessions d’une UI d’une application où l’état courant de l’UI est sauvegardé par des modèles abstraits de l’UI et adapté à autre plateforme afin de permettre à un utilisateur de continuer une tâche sans interruption [CCB</w:t>
      </w:r>
      <w:r w:rsidRPr="00BE6626">
        <w:rPr>
          <w:rFonts w:ascii="Cambria" w:eastAsia="Cambria" w:hAnsi="Cambria" w:cs="Cambria"/>
          <w:vertAlign w:val="superscript"/>
        </w:rPr>
        <w:t>+</w:t>
      </w:r>
      <w:r w:rsidRPr="00BE6626">
        <w:t>02]. Nous étudions dans cette section les modèles de l’UI et les mécanismes adoptés par ces approches.</w:t>
      </w:r>
    </w:p>
    <w:p w14:paraId="14193F7B" w14:textId="77777777" w:rsidR="002D2FEF" w:rsidRPr="00BE6626" w:rsidRDefault="00F063F0">
      <w:pPr>
        <w:pStyle w:val="Heading4"/>
        <w:tabs>
          <w:tab w:val="center" w:pos="1557"/>
        </w:tabs>
        <w:ind w:left="-3" w:right="0" w:firstLine="0"/>
        <w:jc w:val="left"/>
        <w:rPr>
          <w:lang w:val="fr-FR"/>
        </w:rPr>
      </w:pPr>
      <w:r w:rsidRPr="00BE6626">
        <w:rPr>
          <w:lang w:val="fr-FR"/>
        </w:rPr>
        <w:t>4.3.1.1</w:t>
      </w:r>
      <w:r w:rsidRPr="00BE6626">
        <w:rPr>
          <w:lang w:val="fr-FR"/>
        </w:rPr>
        <w:tab/>
        <w:t>Modèles de l’UI</w:t>
      </w:r>
    </w:p>
    <w:p w14:paraId="27A50A1B" w14:textId="77777777" w:rsidR="002D2FEF" w:rsidRPr="00BE6626" w:rsidRDefault="00F063F0">
      <w:pPr>
        <w:spacing w:after="331"/>
        <w:ind w:left="-3" w:right="15"/>
      </w:pPr>
      <w:r w:rsidRPr="00BE6626">
        <w:t>Les modèles abstraits permettent de décrire les UI comportent en général plusieurs niveaux d’abstraction dans l’objectif de décrire les différents aspects des UI. Le framework de référence CAMELEON (CRF) [CCB</w:t>
      </w:r>
      <w:r w:rsidRPr="00BE6626">
        <w:rPr>
          <w:rFonts w:ascii="Cambria" w:eastAsia="Cambria" w:hAnsi="Cambria" w:cs="Cambria"/>
          <w:vertAlign w:val="superscript"/>
        </w:rPr>
        <w:t>+</w:t>
      </w:r>
      <w:r w:rsidRPr="00BE6626">
        <w:t>02] en propose quatre : le niveau des tâches et concepts, le niveau interface abstraite (AUI), le niveau interface concrète (CUI) et le niveau interface finale (FUI).</w:t>
      </w:r>
    </w:p>
    <w:p w14:paraId="01817F09" w14:textId="77777777" w:rsidR="002D2FEF" w:rsidRPr="00BE6626" w:rsidRDefault="00F063F0">
      <w:pPr>
        <w:spacing w:after="421"/>
        <w:ind w:left="-3" w:right="15" w:firstLine="0"/>
      </w:pPr>
      <w:r w:rsidRPr="00BE6626">
        <w:rPr>
          <w:b/>
        </w:rPr>
        <w:t xml:space="preserve">Modèle de tâches et concepts </w:t>
      </w:r>
      <w:r w:rsidRPr="00BE6626">
        <w:t>Ce modèle exprime les tâches et les concepts des UI dans un contexte précis tel que défini par le concepteur. Ce modèle exprime les interactions de l’UI avec les utilisateurs ou le système, le comportement et les différents états des composants graphiques. Dans le cadre de la migration des UI à la volée, le modèle de tâches permet de conserver l’état d’une UI en cours d’exécution par exemple. Le modèle de tâches permet d’exprimer les interactions entre les utilisateurs et l’UI indépendamment des modalités d’interactions.</w:t>
      </w:r>
    </w:p>
    <w:p w14:paraId="5FF32BD9" w14:textId="77777777" w:rsidR="002D2FEF" w:rsidRPr="00BE6626" w:rsidRDefault="00F063F0">
      <w:pPr>
        <w:ind w:left="-3" w:right="15" w:firstLine="0"/>
      </w:pPr>
      <w:r w:rsidRPr="00BE6626">
        <w:rPr>
          <w:b/>
        </w:rPr>
        <w:t xml:space="preserve">Modèle AUI </w:t>
      </w:r>
      <w:r w:rsidRPr="00BE6626">
        <w:t>Ce modèle permet de représenter les éléments d’une UI indépendamment des modalités d’interactions en exprimant leurs fonctionnalités essentielles. Ce modèle concrétise les éléments du domaine utilisé par le modèle de tâches, par exemple une tâche de saisie de données correspond à un élément de type Input dans le modèle AUI (cf. figure 4.4). Les éléments du modèle AUI permettent en général d’exprimer les différents types d’interactions tels que l’entrée de données (Input), l’affichage d’informations (Output) et l’activation d’une commande (Command). Ce modèle exprime aussi la structure d’une UI à travers les regroupements (Container) ou les types des données.</w:t>
      </w:r>
    </w:p>
    <w:p w14:paraId="0EE60ACA" w14:textId="77777777" w:rsidR="002D2FEF" w:rsidRPr="00BE6626" w:rsidRDefault="00F063F0">
      <w:pPr>
        <w:spacing w:after="388"/>
        <w:ind w:left="-3" w:right="15"/>
      </w:pPr>
      <w:r w:rsidRPr="00BE6626">
        <w:t>Le modèle d’AUI exprime les interactions de haut niveau entre UI et NF et indépendamment des dispositifs d’interactions. Ce modèle n’exprime pas les interactions sur les propriétés visuelles des composants graphiques (redimensionnement, déplacement, rotation, etc.) car il est indépendant de toute modalité, il peut être concrétisé en UI graphique, vocale ou multimodale, etc.</w:t>
      </w:r>
    </w:p>
    <w:p w14:paraId="2A3895FD" w14:textId="77777777" w:rsidR="002D2FEF" w:rsidRPr="00BE6626" w:rsidRDefault="00F063F0">
      <w:pPr>
        <w:ind w:left="-3" w:right="15" w:firstLine="0"/>
      </w:pPr>
      <w:r w:rsidRPr="00BE6626">
        <w:rPr>
          <w:b/>
        </w:rPr>
        <w:t xml:space="preserve">Modèle CUI </w:t>
      </w:r>
      <w:r w:rsidRPr="00BE6626">
        <w:t>Ce modèle permet de décrire une représentation concrète de l’UI suivant une modalité. Par exemple, dans le cadre des UI graphiques qui nous concernent, des composants graphiques sont choisis afin de raffiner les éléments du modèle AUI. Ce modèle exprime la structure, le positionnement (layout) et même le style des éléments graphiques. Les composants graphiques de ce modèle sont exprimés dans un langage indépendant des bibliothèques graphiques pour garantir leur réutilisabilité.</w:t>
      </w:r>
    </w:p>
    <w:p w14:paraId="57DEE400" w14:textId="77777777" w:rsidR="002D2FEF" w:rsidRPr="00BE6626" w:rsidRDefault="00F063F0">
      <w:pPr>
        <w:ind w:left="-3" w:right="15"/>
      </w:pPr>
      <w:r w:rsidRPr="00BE6626">
        <w:t>Dans le cas d’une migration vers une table interactive, le modèle de CUI exprime des UI de modalité graphique, interactive et tangible. On peut considérer la migration des UI desktop vers une table interactive comme un changement de bibliothèque graphique qui nécessite une adaptation des interactions, de la structure, du layout et du style de l’UI de départ.</w:t>
      </w:r>
    </w:p>
    <w:p w14:paraId="1CDDACB8" w14:textId="77777777" w:rsidR="002D2FEF" w:rsidRPr="00BE6626" w:rsidRDefault="00F063F0">
      <w:pPr>
        <w:spacing w:after="25"/>
        <w:ind w:left="-3" w:right="15"/>
      </w:pPr>
      <w:r w:rsidRPr="00BE6626">
        <w:t xml:space="preserve">Plusieurs implémentations du framework CAMELEON ont été mises en œuvre. Le langage XML MARIA (cf. Paternò </w:t>
      </w:r>
      <w:r w:rsidRPr="00BE6626">
        <w:rPr>
          <w:i/>
        </w:rPr>
        <w:t>et al</w:t>
      </w:r>
      <w:r w:rsidRPr="00BE6626">
        <w:t>. [PSS09]) et le langage USIXML (User Interface eXtensible Markup Language) [VLM</w:t>
      </w:r>
      <w:r w:rsidRPr="00BE6626">
        <w:rPr>
          <w:rFonts w:ascii="Cambria" w:eastAsia="Cambria" w:hAnsi="Cambria" w:cs="Cambria"/>
          <w:vertAlign w:val="superscript"/>
        </w:rPr>
        <w:t>+</w:t>
      </w:r>
      <w:r w:rsidRPr="00BE6626">
        <w:t>04] décrivent les UI aux niveaux des modèles AUI et CUI. Le modèle de tâches et concepts du CRF est implémenté par CTT (Concur Task Trees) [FCLD12], Il permet d’exprimer de manière structurée et hiérarchisée les tâches d’une UI. La structure hiérarchique de CTT permet aussi d’exprimer les relations entre les sous tâches grâce à des opérateurs temporels.</w:t>
      </w:r>
    </w:p>
    <w:p w14:paraId="7F37C4B7" w14:textId="77777777" w:rsidR="002D2FEF" w:rsidRPr="00BE6626" w:rsidRDefault="00F063F0">
      <w:pPr>
        <w:spacing w:after="388"/>
        <w:ind w:left="-3" w:right="15"/>
      </w:pPr>
      <w:r w:rsidRPr="00BE6626">
        <w:t>Les différents modèles du CRF permettent de concevoir des UI multi plateformes, dans une approche de conception top down qui consiste à partir du modèle le plus abstrait (modèle de tâches et concepts), le concepteur génère les UI par raffinements successifs des modèles du CRF. Dans le cadre de la migration des UI, ces modèles sont utilisés soit par des mécanismes de génération des UI finales pour la nouvelle plateforme à partir des modèles abstraits [TS99], soit par reverse engineering de l’UI existante [PZ10].</w:t>
      </w:r>
    </w:p>
    <w:p w14:paraId="19829153" w14:textId="77777777" w:rsidR="002D2FEF" w:rsidRPr="00BE6626" w:rsidRDefault="00F063F0">
      <w:pPr>
        <w:pStyle w:val="Heading4"/>
        <w:tabs>
          <w:tab w:val="center" w:pos="2799"/>
        </w:tabs>
        <w:ind w:left="-3" w:right="0" w:firstLine="0"/>
        <w:jc w:val="left"/>
        <w:rPr>
          <w:lang w:val="fr-FR"/>
        </w:rPr>
      </w:pPr>
      <w:r w:rsidRPr="00BE6626">
        <w:rPr>
          <w:lang w:val="fr-FR"/>
        </w:rPr>
        <w:t>4.3.1.2</w:t>
      </w:r>
      <w:r w:rsidRPr="00BE6626">
        <w:rPr>
          <w:lang w:val="fr-FR"/>
        </w:rPr>
        <w:tab/>
        <w:t>Mécanismes de migration des UI top down</w:t>
      </w:r>
    </w:p>
    <w:p w14:paraId="410DE5E8" w14:textId="77777777" w:rsidR="002D2FEF" w:rsidRPr="00BE6626" w:rsidRDefault="00F063F0">
      <w:pPr>
        <w:ind w:left="-3" w:right="15"/>
      </w:pPr>
      <w:r w:rsidRPr="00BE6626">
        <w:t>Les mécanismes de migration des UI top down sont basés sur le raffinement des modèles abstraits du CRF. Les concepteurs génèrent dans un premier temps le modèle CUI spécifique à chaque plateforme à partir des modèles AUI et des tâches. Cette approche permet de migrer les états des UI à l’exécution, MigriXML [MVL06] par exemple définit grâce à ces mécanismes un environnement virtuel comprenant différentes plateformes (desktops avec différentes tailles d’écran ou smartphones). MigriXML permet par exemple la migration d’une UI à l’exécution d’un desktop vers un smartphone</w:t>
      </w:r>
    </w:p>
    <w:p w14:paraId="4D39DD6E" w14:textId="77777777" w:rsidR="002D2FEF" w:rsidRPr="00BE6626" w:rsidRDefault="00F063F0">
      <w:pPr>
        <w:spacing w:after="100" w:line="259" w:lineRule="auto"/>
        <w:ind w:left="1850" w:firstLine="0"/>
        <w:jc w:val="left"/>
      </w:pPr>
      <w:r w:rsidRPr="00BE6626">
        <w:rPr>
          <w:sz w:val="18"/>
        </w:rPr>
        <w:t xml:space="preserve"> </w:t>
      </w:r>
    </w:p>
    <w:p w14:paraId="3FF0B13C" w14:textId="77777777" w:rsidR="002D2FEF" w:rsidRPr="00BE6626" w:rsidRDefault="00F063F0">
      <w:pPr>
        <w:spacing w:after="46" w:line="259" w:lineRule="auto"/>
        <w:ind w:left="90" w:firstLine="0"/>
        <w:jc w:val="center"/>
      </w:pPr>
      <w:r w:rsidRPr="00BE6626">
        <w:drawing>
          <wp:inline distT="0" distB="0" distL="0" distR="0" wp14:anchorId="1FED6D20" wp14:editId="7280364B">
            <wp:extent cx="3260141" cy="2055571"/>
            <wp:effectExtent l="0" t="0" r="0" b="0"/>
            <wp:docPr id="4235" name="Picture 4235"/>
            <wp:cNvGraphicFramePr/>
            <a:graphic xmlns:a="http://schemas.openxmlformats.org/drawingml/2006/main">
              <a:graphicData uri="http://schemas.openxmlformats.org/drawingml/2006/picture">
                <pic:pic xmlns:pic="http://schemas.openxmlformats.org/drawingml/2006/picture">
                  <pic:nvPicPr>
                    <pic:cNvPr id="4235" name="Picture 4235"/>
                    <pic:cNvPicPr/>
                  </pic:nvPicPr>
                  <pic:blipFill>
                    <a:blip r:embed="rId181"/>
                    <a:stretch>
                      <a:fillRect/>
                    </a:stretch>
                  </pic:blipFill>
                  <pic:spPr>
                    <a:xfrm>
                      <a:off x="0" y="0"/>
                      <a:ext cx="3260141" cy="2055571"/>
                    </a:xfrm>
                    <a:prstGeom prst="rect">
                      <a:avLst/>
                    </a:prstGeom>
                  </pic:spPr>
                </pic:pic>
              </a:graphicData>
            </a:graphic>
          </wp:inline>
        </w:drawing>
      </w:r>
      <w:r w:rsidRPr="00BE6626">
        <w:rPr>
          <w:sz w:val="18"/>
        </w:rPr>
        <w:t xml:space="preserve"> </w:t>
      </w:r>
    </w:p>
    <w:p w14:paraId="0FCC1055" w14:textId="77777777" w:rsidR="002D2FEF" w:rsidRPr="00BE6626" w:rsidRDefault="00F063F0">
      <w:pPr>
        <w:spacing w:after="696" w:line="265" w:lineRule="auto"/>
        <w:ind w:left="269" w:right="256" w:hanging="10"/>
        <w:jc w:val="center"/>
      </w:pPr>
      <w:r w:rsidRPr="00BE6626">
        <w:t>F</w:t>
      </w:r>
      <w:r w:rsidRPr="00BE6626">
        <w:rPr>
          <w:sz w:val="17"/>
        </w:rPr>
        <w:t xml:space="preserve">IGURE </w:t>
      </w:r>
      <w:r w:rsidRPr="00BE6626">
        <w:t>4.4 – Exemple de transformation USIXML</w:t>
      </w:r>
    </w:p>
    <w:p w14:paraId="229B55F0" w14:textId="77777777" w:rsidR="002D2FEF" w:rsidRPr="00BE6626" w:rsidRDefault="00F063F0">
      <w:pPr>
        <w:ind w:left="-3" w:right="15" w:firstLine="0"/>
      </w:pPr>
      <w:r w:rsidRPr="00BE6626">
        <w:t>si certaines conditions sont remplies. En effet l’UI de l’application doit être décrit à l’aide d’USIXML et les modèles de CUI pour les desktops et les smartphones aussi doivent être décrits avant la migration de l’UI. MigriXML permet alors de migrer un contexte d’exécution d’une UI du desktop vers un smartphone et vice versa.</w:t>
      </w:r>
    </w:p>
    <w:p w14:paraId="3C3C8F7C" w14:textId="77777777" w:rsidR="002D2FEF" w:rsidRPr="00BE6626" w:rsidRDefault="00F063F0">
      <w:pPr>
        <w:spacing w:after="426"/>
        <w:ind w:left="-3" w:right="15"/>
      </w:pPr>
      <w:r w:rsidRPr="00BE6626">
        <w:t>La génération des modèles les moins abstraits dans cette approche doit être effectuée dès la phase de conception. L’approche permet d’étendre une application à d’autres plateformes en réutilisant les modèles de tâches et d’AUI dans le cas d’une nouvelle plateforme ayant des modalités différentes de la plateforme de départ. Pour la migration d’une application existante, il est indispensable de construire les différents modèles du CRF associés. Cette contrainte exclue toutes les UI des applications qui ne sont pas conçues suivant le CRF sauf à les construire par reverse engineering.</w:t>
      </w:r>
    </w:p>
    <w:p w14:paraId="7A5963D5" w14:textId="7209E175" w:rsidR="002D2FEF" w:rsidRPr="00BE6626" w:rsidRDefault="00F063F0">
      <w:pPr>
        <w:pStyle w:val="Heading4"/>
        <w:tabs>
          <w:tab w:val="center" w:pos="2850"/>
        </w:tabs>
        <w:spacing w:after="172"/>
        <w:ind w:left="-3" w:right="0" w:firstLine="0"/>
        <w:jc w:val="left"/>
        <w:rPr>
          <w:lang w:val="fr-FR"/>
        </w:rPr>
      </w:pPr>
      <w:r w:rsidRPr="00BE6626">
        <w:rPr>
          <w:lang w:val="fr-FR"/>
        </w:rPr>
        <w:t>4.3.1.3</w:t>
      </w:r>
      <w:r w:rsidRPr="00BE6626">
        <w:rPr>
          <w:lang w:val="fr-FR"/>
        </w:rPr>
        <w:tab/>
        <w:t xml:space="preserve">Mécanismes de migration des UI </w:t>
      </w:r>
      <w:r w:rsidR="00512BD8" w:rsidRPr="00BE6626">
        <w:rPr>
          <w:lang w:val="fr-FR"/>
        </w:rPr>
        <w:t>Bottom</w:t>
      </w:r>
      <w:r w:rsidRPr="00BE6626">
        <w:rPr>
          <w:lang w:val="fr-FR"/>
        </w:rPr>
        <w:t xml:space="preserve"> up</w:t>
      </w:r>
    </w:p>
    <w:p w14:paraId="5257CFC6" w14:textId="77777777" w:rsidR="002D2FEF" w:rsidRPr="00BE6626" w:rsidRDefault="00F063F0">
      <w:pPr>
        <w:ind w:left="-3" w:right="15"/>
      </w:pPr>
      <w:r w:rsidRPr="00BE6626">
        <w:t xml:space="preserve">Ces mécanismes permettent la migration des UI par abstraction des UI existantes pour obtenir les modèles du CRF. Paternò </w:t>
      </w:r>
      <w:r w:rsidRPr="00BE6626">
        <w:rPr>
          <w:i/>
        </w:rPr>
        <w:t>et al</w:t>
      </w:r>
      <w:r w:rsidRPr="00BE6626">
        <w:t>. [PZ10] proposent par exemple, un service d’adaptation d’une page web à un téléphone portable (cf. figure 4.5) basé sur le reverse engineering et l’adaptation d’une UI existante. Ce service abstrait les pages HTML dans les modèles CUI et AUI du langage MARIA XML et transforme les modèles obtenus en fonction des principes suivants :</w:t>
      </w:r>
    </w:p>
    <w:p w14:paraId="0DCAC044" w14:textId="624AB400" w:rsidR="002D2FEF" w:rsidRPr="00BE6626" w:rsidRDefault="00F063F0" w:rsidP="00EF6FC4">
      <w:pPr>
        <w:numPr>
          <w:ilvl w:val="0"/>
          <w:numId w:val="19"/>
        </w:numPr>
        <w:ind w:left="556" w:right="15" w:hanging="218"/>
      </w:pPr>
      <w:r w:rsidRPr="00BE6626">
        <w:t xml:space="preserve">adapter les tableaux pour qu’ils tiennent sur la surface d’écran disponible en découpant lestableaux trop larges ou en remplaçant une donnée </w:t>
      </w:r>
      <w:r w:rsidR="00512BD8" w:rsidRPr="00BE6626">
        <w:t>d’une cellule</w:t>
      </w:r>
      <w:r w:rsidRPr="00BE6626">
        <w:t xml:space="preserve"> trop large par un lien hypertexte,</w:t>
      </w:r>
    </w:p>
    <w:p w14:paraId="363EA24E" w14:textId="77777777" w:rsidR="002D2FEF" w:rsidRPr="00BE6626" w:rsidRDefault="00F063F0" w:rsidP="00EF6FC4">
      <w:pPr>
        <w:numPr>
          <w:ilvl w:val="0"/>
          <w:numId w:val="19"/>
        </w:numPr>
        <w:ind w:left="556" w:right="15" w:hanging="218"/>
      </w:pPr>
      <w:r w:rsidRPr="00BE6626">
        <w:t>transformer tous les textes trop longs en liens hypertexte comme pour les données des cellules d’un tableau,</w:t>
      </w:r>
    </w:p>
    <w:p w14:paraId="1BE56D9E" w14:textId="77777777" w:rsidR="002D2FEF" w:rsidRPr="00BE6626" w:rsidRDefault="00F063F0" w:rsidP="00EF6FC4">
      <w:pPr>
        <w:numPr>
          <w:ilvl w:val="0"/>
          <w:numId w:val="19"/>
        </w:numPr>
        <w:ind w:left="556" w:right="15" w:hanging="218"/>
      </w:pPr>
      <w:r w:rsidRPr="00BE6626">
        <w:t>transformer les images en réduisant leur taille,</w:t>
      </w:r>
    </w:p>
    <w:p w14:paraId="4BAB13B9" w14:textId="77777777" w:rsidR="002D2FEF" w:rsidRPr="00BE6626" w:rsidRDefault="00F063F0" w:rsidP="00EF6FC4">
      <w:pPr>
        <w:numPr>
          <w:ilvl w:val="0"/>
          <w:numId w:val="19"/>
        </w:numPr>
        <w:ind w:left="556" w:right="15" w:hanging="218"/>
      </w:pPr>
      <w:r w:rsidRPr="00BE6626">
        <w:t>convertir les listes, par exemple en menu drop down,</w:t>
      </w:r>
    </w:p>
    <w:p w14:paraId="7D208B6D" w14:textId="794B13BC" w:rsidR="002D2FEF" w:rsidRPr="00BE6626" w:rsidRDefault="00F063F0" w:rsidP="00EF6FC4">
      <w:pPr>
        <w:numPr>
          <w:ilvl w:val="0"/>
          <w:numId w:val="19"/>
        </w:numPr>
        <w:spacing w:after="54"/>
        <w:ind w:left="556" w:right="15" w:hanging="218"/>
      </w:pPr>
      <w:r w:rsidRPr="00BE6626">
        <w:t xml:space="preserve">adapter la taille et la disposition des composants graphiques, par exemple en les </w:t>
      </w:r>
      <w:r w:rsidR="00512BD8" w:rsidRPr="00BE6626">
        <w:t>redimensionnant</w:t>
      </w:r>
      <w:r w:rsidRPr="00BE6626">
        <w:t xml:space="preserve"> et en adoptant un layout vertical.</w:t>
      </w:r>
    </w:p>
    <w:p w14:paraId="6491D207" w14:textId="19FD14A8" w:rsidR="002D2FEF" w:rsidRPr="00BE6626" w:rsidRDefault="00F063F0">
      <w:pPr>
        <w:ind w:left="-3" w:right="15"/>
      </w:pPr>
      <w:r w:rsidRPr="00BE6626">
        <w:t>Le concepteur définit des mécanismes de transformations [LVMB05] pour appliquer ces principes</w:t>
      </w:r>
      <w:r w:rsidRPr="00BE6626">
        <w:rPr>
          <w:sz w:val="27"/>
          <w:vertAlign w:val="superscript"/>
        </w:rPr>
        <w:t xml:space="preserve"> </w:t>
      </w:r>
      <w:r w:rsidRPr="00BE6626">
        <w:t xml:space="preserve">sur les modèles de CUI et d’AUI. La migration ne change pas de bibliothèque graphique car l’UI reste toujours écrite en HTML. Cependant le layout, la taille des composants graphiques, les données et le type de certains composants graphiques doivent être transformés et remplacés pendant la phase de migration. Les transformations des instances des modèles AUI et CUI de l’UI de départ sont horizontales car </w:t>
      </w:r>
      <w:r w:rsidR="00512BD8" w:rsidRPr="00BE6626">
        <w:t>elles génèrent</w:t>
      </w:r>
      <w:r w:rsidRPr="00BE6626">
        <w:t xml:space="preserve"> d’autres instances de ces modèles pour la plateforme d’arrivée.</w:t>
      </w:r>
    </w:p>
    <w:p w14:paraId="49333314" w14:textId="35E58DF5" w:rsidR="002D2FEF" w:rsidRPr="00BE6626" w:rsidRDefault="00F063F0">
      <w:pPr>
        <w:spacing w:after="59"/>
        <w:ind w:left="-3" w:right="15"/>
      </w:pPr>
      <w:r w:rsidRPr="00BE6626">
        <w:t xml:space="preserve">L’avantage de cette approche est que seuls les modèles indispensables à la migration sont abstraits à partir de l’UI de départ. Par exemple, si l’adaptation concerne le layout, le modèle de tâche n’est pas indispensable. Dans le cadre de la migration des UI vers les tables interactives qui implique un changement de dispositifs d’interactions, il est indispensable d’exprimer les interactions de manière abstraite dans les différents les modèles Tâches et AUI du CRF. Cependant, comme les modèles de tâches et AUI du CRF n’expriment pas toutes </w:t>
      </w:r>
      <w:r w:rsidR="00512BD8" w:rsidRPr="00BE6626">
        <w:t>les interactions nécessaires</w:t>
      </w:r>
      <w:r w:rsidRPr="00BE6626">
        <w:t xml:space="preserve"> à la migration (cf. section 4.3.1.1), il est donc nécessaire que les applications respectent la séparation entre UI et NF pour que toutes les interactions puissent être découvertes. MVC ou ARCH sont des architectures respectant la séparation souhaitée.</w:t>
      </w:r>
    </w:p>
    <w:p w14:paraId="4C3B6C9E" w14:textId="77777777" w:rsidR="002D2FEF" w:rsidRPr="00BE6626" w:rsidRDefault="00F063F0">
      <w:pPr>
        <w:spacing w:after="125" w:line="259" w:lineRule="auto"/>
        <w:ind w:left="2120" w:firstLine="0"/>
        <w:jc w:val="left"/>
      </w:pPr>
      <w:r w:rsidRPr="00BE6626">
        <w:t xml:space="preserve"> </w:t>
      </w:r>
    </w:p>
    <w:p w14:paraId="1EC2C7E3" w14:textId="77777777" w:rsidR="002D2FEF" w:rsidRPr="00BE6626" w:rsidRDefault="00F063F0">
      <w:pPr>
        <w:spacing w:after="0" w:line="259" w:lineRule="auto"/>
        <w:ind w:left="127" w:firstLine="0"/>
        <w:jc w:val="center"/>
      </w:pPr>
      <w:r w:rsidRPr="00BE6626">
        <w:rPr>
          <w:rFonts w:ascii="Calibri" w:eastAsia="Calibri" w:hAnsi="Calibri" w:cs="Calibri"/>
        </w:rPr>
        <mc:AlternateContent>
          <mc:Choice Requires="wpg">
            <w:drawing>
              <wp:inline distT="0" distB="0" distL="0" distR="0" wp14:anchorId="3BAFDB00" wp14:editId="64715D4C">
                <wp:extent cx="2923032" cy="2071116"/>
                <wp:effectExtent l="0" t="0" r="0" b="0"/>
                <wp:docPr id="199620" name="Group 199620"/>
                <wp:cNvGraphicFramePr/>
                <a:graphic xmlns:a="http://schemas.openxmlformats.org/drawingml/2006/main">
                  <a:graphicData uri="http://schemas.microsoft.com/office/word/2010/wordprocessingGroup">
                    <wpg:wgp>
                      <wpg:cNvGrpSpPr/>
                      <wpg:grpSpPr>
                        <a:xfrm>
                          <a:off x="0" y="0"/>
                          <a:ext cx="2923032" cy="2071116"/>
                          <a:chOff x="0" y="0"/>
                          <a:chExt cx="2923032" cy="2071116"/>
                        </a:xfrm>
                      </wpg:grpSpPr>
                      <pic:pic xmlns:pic="http://schemas.openxmlformats.org/drawingml/2006/picture">
                        <pic:nvPicPr>
                          <pic:cNvPr id="4299" name="Picture 4299"/>
                          <pic:cNvPicPr/>
                        </pic:nvPicPr>
                        <pic:blipFill>
                          <a:blip r:embed="rId182"/>
                          <a:stretch>
                            <a:fillRect/>
                          </a:stretch>
                        </pic:blipFill>
                        <pic:spPr>
                          <a:xfrm>
                            <a:off x="0" y="0"/>
                            <a:ext cx="2923032" cy="690372"/>
                          </a:xfrm>
                          <a:prstGeom prst="rect">
                            <a:avLst/>
                          </a:prstGeom>
                        </pic:spPr>
                      </pic:pic>
                      <pic:pic xmlns:pic="http://schemas.openxmlformats.org/drawingml/2006/picture">
                        <pic:nvPicPr>
                          <pic:cNvPr id="4301" name="Picture 4301"/>
                          <pic:cNvPicPr/>
                        </pic:nvPicPr>
                        <pic:blipFill>
                          <a:blip r:embed="rId183"/>
                          <a:stretch>
                            <a:fillRect/>
                          </a:stretch>
                        </pic:blipFill>
                        <pic:spPr>
                          <a:xfrm>
                            <a:off x="0" y="690371"/>
                            <a:ext cx="2923032" cy="690372"/>
                          </a:xfrm>
                          <a:prstGeom prst="rect">
                            <a:avLst/>
                          </a:prstGeom>
                        </pic:spPr>
                      </pic:pic>
                      <pic:pic xmlns:pic="http://schemas.openxmlformats.org/drawingml/2006/picture">
                        <pic:nvPicPr>
                          <pic:cNvPr id="4303" name="Picture 4303"/>
                          <pic:cNvPicPr/>
                        </pic:nvPicPr>
                        <pic:blipFill>
                          <a:blip r:embed="rId184"/>
                          <a:stretch>
                            <a:fillRect/>
                          </a:stretch>
                        </pic:blipFill>
                        <pic:spPr>
                          <a:xfrm>
                            <a:off x="0" y="1380744"/>
                            <a:ext cx="2923032" cy="690372"/>
                          </a:xfrm>
                          <a:prstGeom prst="rect">
                            <a:avLst/>
                          </a:prstGeom>
                        </pic:spPr>
                      </pic:pic>
                    </wpg:wgp>
                  </a:graphicData>
                </a:graphic>
              </wp:inline>
            </w:drawing>
          </mc:Choice>
          <mc:Fallback>
            <w:pict>
              <v:group w14:anchorId="6EDFD413" id="Group 199620" o:spid="_x0000_s1026" style="width:230.15pt;height:163.1pt;mso-position-horizontal-relative:char;mso-position-vertical-relative:line" coordsize="29230,207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UN5ZwahazWtzEk&#10;9vMhjkikXKupGCCO4IqaigD89/2uv+CUvh/4pyR638MGtPCmtBgs2nuu20kU9xj7pFfEfxU/4JY/&#10;Gj4aWFxeW9jb+J4YsbV0ks7vn0XrxX7yUUAfzeTfsc/GxZII/wDhV3iRXkAA/wBDYgn69BXd/Cv/&#10;AIJ1/GD4jaheWmoeHrrwgsBVBca1CY42YnGM/wBRX9BFIyhxhgGHoRQB+UfwD/4I7Xmm/EC9PxU1&#10;KDUfD9tAr2w0mQqJ5CejZGcAdq/TX4f/AA38PfDLwnZeHfDenx6bpVrgxwxDGT6n1Jrq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">
                <v:shape id="Picture 4299" o:spid="_x0000_s1027" type="#_x0000_t75" style="position:absolute;width:29230;height:6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">
                  <v:imagedata r:id="rId185" o:title=""/>
                </v:shape>
                <v:shape id="Picture 4301" o:spid="_x0000_s1028" type="#_x0000_t75" style="position:absolute;top:6903;width:29230;height:6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">
                  <v:imagedata r:id="rId186" o:title=""/>
                </v:shape>
                <v:shape id="Picture 4303" o:spid="_x0000_s1029" type="#_x0000_t75" style="position:absolute;top:13807;width:29230;height:6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">
                  <v:imagedata r:id="rId187" o:title=""/>
                </v:shape>
                <w10:anchorlock/>
              </v:group>
            </w:pict>
          </mc:Fallback>
        </mc:AlternateContent>
      </w:r>
      <w:r w:rsidRPr="00BE6626">
        <w:t xml:space="preserve"> </w:t>
      </w:r>
    </w:p>
    <w:p w14:paraId="317B04D1" w14:textId="77777777" w:rsidR="002D2FEF" w:rsidRPr="00BE6626" w:rsidRDefault="00F063F0">
      <w:pPr>
        <w:spacing w:after="1057" w:line="265" w:lineRule="auto"/>
        <w:ind w:left="269" w:right="257" w:hanging="10"/>
        <w:jc w:val="center"/>
      </w:pPr>
      <w:r w:rsidRPr="00BE6626">
        <w:t>F</w:t>
      </w:r>
      <w:r w:rsidRPr="00BE6626">
        <w:rPr>
          <w:sz w:val="17"/>
        </w:rPr>
        <w:t xml:space="preserve">IGURE </w:t>
      </w:r>
      <w:r w:rsidRPr="00BE6626">
        <w:t>4.5 – Service de migration des UI</w:t>
      </w:r>
    </w:p>
    <w:p w14:paraId="577485FD" w14:textId="77777777" w:rsidR="002D2FEF" w:rsidRPr="00BE6626" w:rsidRDefault="00F063F0">
      <w:pPr>
        <w:pStyle w:val="Heading4"/>
        <w:tabs>
          <w:tab w:val="center" w:pos="4706"/>
        </w:tabs>
        <w:spacing w:after="188"/>
        <w:ind w:left="-3" w:right="0" w:firstLine="0"/>
        <w:jc w:val="left"/>
        <w:rPr>
          <w:lang w:val="fr-FR"/>
        </w:rPr>
      </w:pPr>
      <w:r w:rsidRPr="00BE6626">
        <w:rPr>
          <w:lang w:val="fr-FR"/>
        </w:rPr>
        <w:t>4.3.1.4</w:t>
      </w:r>
      <w:r w:rsidRPr="00BE6626">
        <w:rPr>
          <w:lang w:val="fr-FR"/>
        </w:rPr>
        <w:tab/>
        <w:t>Migration des UI desktop vers les tables interactives par une approche automatique</w:t>
      </w:r>
    </w:p>
    <w:p w14:paraId="2C45205D" w14:textId="77777777" w:rsidR="002D2FEF" w:rsidRPr="00BE6626" w:rsidRDefault="00F063F0">
      <w:pPr>
        <w:ind w:left="-3" w:right="15"/>
      </w:pPr>
      <w:r w:rsidRPr="00BE6626">
        <w:t>Dans cette section nous étudions les adaptations nécessaires dans le cas d’une réutilisation du service de migration des UI (proposée par Paternò à la figure 4.5) pour la migration des UI vers les tables interactives. Nous souhaitons montrer par cette études les points forts et les difficultés liés à l’adaptation de cette solution pour notre objectif. En considérant toujours notre exemple fil rouge : l’application desktop de départ (cf. section 2.2) respecte une architecture MVC et que la vue décrite à l’aide de la bibliothèque graphique Java Swing. La table interactive est la plateforme d’arrivée et elle permet de décrire des UI en utilisant XAML. Une adaptation du service de migration des UI nécessite :</w:t>
      </w:r>
    </w:p>
    <w:p w14:paraId="72F76760" w14:textId="77777777" w:rsidR="002D2FEF" w:rsidRPr="00BE6626" w:rsidRDefault="00F063F0" w:rsidP="00EF6FC4">
      <w:pPr>
        <w:numPr>
          <w:ilvl w:val="0"/>
          <w:numId w:val="20"/>
        </w:numPr>
        <w:ind w:left="556" w:right="15" w:hanging="218"/>
      </w:pPr>
      <w:r w:rsidRPr="00BE6626">
        <w:t>Une table d’équivalences (cf. tableau 4.2) entre les éléments du langage MARIA XML, XAMLet l’API JavaSwing pour abstraire et concrétiser l’UI de départ. La table d’équivalences permet de décrire les correspondances entre les bibliothèques graphiques des plateformes sources et cibles. Ces équivalences sont symétriques car elles peuvent aussi être utilisées pour la migration des tables interactives vers les desktops.</w:t>
      </w:r>
    </w:p>
    <w:p w14:paraId="1845B4AE" w14:textId="77777777" w:rsidR="002D2FEF" w:rsidRPr="00BE6626" w:rsidRDefault="00F063F0" w:rsidP="00EF6FC4">
      <w:pPr>
        <w:numPr>
          <w:ilvl w:val="0"/>
          <w:numId w:val="20"/>
        </w:numPr>
        <w:ind w:left="556" w:right="15" w:hanging="218"/>
      </w:pPr>
      <w:r w:rsidRPr="00BE6626">
        <w:t>Une formalisation des guidelines des tables interactives en règles de migration pour décrire des UI qui respectent les critères ergonomiques de la cible. Nous remarquons que les guidelines formalisées en règles ne sont pas symétriques comme les tables d’équivalences car la formalisation des guidelines est spécifique à la plateforme cible.</w:t>
      </w:r>
    </w:p>
    <w:tbl>
      <w:tblPr>
        <w:tblStyle w:val="TableGrid"/>
        <w:tblW w:w="4738" w:type="dxa"/>
        <w:tblInd w:w="2042" w:type="dxa"/>
        <w:tblCellMar>
          <w:top w:w="45" w:type="dxa"/>
          <w:left w:w="123" w:type="dxa"/>
          <w:right w:w="121" w:type="dxa"/>
        </w:tblCellMar>
        <w:tblLook w:val="04A0" w:firstRow="1" w:lastRow="0" w:firstColumn="1" w:lastColumn="0" w:noHBand="0" w:noVBand="1"/>
      </w:tblPr>
      <w:tblGrid>
        <w:gridCol w:w="1575"/>
        <w:gridCol w:w="1296"/>
        <w:gridCol w:w="1867"/>
      </w:tblGrid>
      <w:tr w:rsidR="002D2FEF" w:rsidRPr="00BE6626" w14:paraId="6CBE66EF" w14:textId="77777777">
        <w:trPr>
          <w:trHeight w:val="278"/>
        </w:trPr>
        <w:tc>
          <w:tcPr>
            <w:tcW w:w="1574" w:type="dxa"/>
            <w:tcBorders>
              <w:top w:val="single" w:sz="4" w:space="0" w:color="000000"/>
              <w:left w:val="single" w:sz="4" w:space="0" w:color="000000"/>
              <w:bottom w:val="single" w:sz="4" w:space="0" w:color="000000"/>
              <w:right w:val="single" w:sz="4" w:space="0" w:color="000000"/>
            </w:tcBorders>
          </w:tcPr>
          <w:p w14:paraId="453132C7" w14:textId="77777777" w:rsidR="002D2FEF" w:rsidRPr="00BE6626" w:rsidRDefault="00F063F0">
            <w:pPr>
              <w:spacing w:after="0" w:line="259" w:lineRule="auto"/>
              <w:ind w:firstLine="0"/>
            </w:pPr>
            <w:r w:rsidRPr="00BE6626">
              <w:rPr>
                <w:b/>
              </w:rPr>
              <w:t>MARIA XML</w:t>
            </w:r>
          </w:p>
        </w:tc>
        <w:tc>
          <w:tcPr>
            <w:tcW w:w="1296" w:type="dxa"/>
            <w:tcBorders>
              <w:top w:val="single" w:sz="4" w:space="0" w:color="000000"/>
              <w:left w:val="single" w:sz="4" w:space="0" w:color="000000"/>
              <w:bottom w:val="single" w:sz="4" w:space="0" w:color="000000"/>
              <w:right w:val="single" w:sz="4" w:space="0" w:color="000000"/>
            </w:tcBorders>
          </w:tcPr>
          <w:p w14:paraId="0B75E5A5" w14:textId="77777777" w:rsidR="002D2FEF" w:rsidRPr="00BE6626" w:rsidRDefault="00F063F0">
            <w:pPr>
              <w:spacing w:after="0" w:line="259" w:lineRule="auto"/>
              <w:ind w:firstLine="0"/>
              <w:jc w:val="left"/>
            </w:pPr>
            <w:r w:rsidRPr="00BE6626">
              <w:rPr>
                <w:b/>
              </w:rPr>
              <w:t>Java Swing</w:t>
            </w:r>
          </w:p>
        </w:tc>
        <w:tc>
          <w:tcPr>
            <w:tcW w:w="1867" w:type="dxa"/>
            <w:tcBorders>
              <w:top w:val="single" w:sz="4" w:space="0" w:color="000000"/>
              <w:left w:val="single" w:sz="4" w:space="0" w:color="000000"/>
              <w:bottom w:val="single" w:sz="4" w:space="0" w:color="000000"/>
              <w:right w:val="single" w:sz="4" w:space="0" w:color="000000"/>
            </w:tcBorders>
          </w:tcPr>
          <w:p w14:paraId="44F7AD41" w14:textId="77777777" w:rsidR="002D2FEF" w:rsidRPr="00BE6626" w:rsidRDefault="00F063F0">
            <w:pPr>
              <w:spacing w:after="0" w:line="259" w:lineRule="auto"/>
              <w:ind w:left="91" w:firstLine="0"/>
              <w:jc w:val="left"/>
            </w:pPr>
            <w:r w:rsidRPr="00BE6626">
              <w:rPr>
                <w:b/>
              </w:rPr>
              <w:t>XAML Surface</w:t>
            </w:r>
          </w:p>
        </w:tc>
      </w:tr>
      <w:tr w:rsidR="002D2FEF" w:rsidRPr="00BE6626" w14:paraId="54085B6E" w14:textId="77777777">
        <w:trPr>
          <w:trHeight w:val="278"/>
        </w:trPr>
        <w:tc>
          <w:tcPr>
            <w:tcW w:w="1574" w:type="dxa"/>
            <w:tcBorders>
              <w:top w:val="single" w:sz="4" w:space="0" w:color="000000"/>
              <w:left w:val="single" w:sz="4" w:space="0" w:color="000000"/>
              <w:bottom w:val="single" w:sz="4" w:space="0" w:color="000000"/>
              <w:right w:val="single" w:sz="4" w:space="0" w:color="000000"/>
            </w:tcBorders>
          </w:tcPr>
          <w:p w14:paraId="5F7FD43C" w14:textId="77777777" w:rsidR="002D2FEF" w:rsidRPr="00BE6626" w:rsidRDefault="00F063F0">
            <w:pPr>
              <w:spacing w:after="0" w:line="259" w:lineRule="auto"/>
              <w:ind w:right="8" w:firstLine="0"/>
              <w:jc w:val="center"/>
            </w:pPr>
            <w:r w:rsidRPr="00BE6626">
              <w:t>Activator</w:t>
            </w:r>
          </w:p>
        </w:tc>
        <w:tc>
          <w:tcPr>
            <w:tcW w:w="1296" w:type="dxa"/>
            <w:tcBorders>
              <w:top w:val="single" w:sz="4" w:space="0" w:color="000000"/>
              <w:left w:val="single" w:sz="4" w:space="0" w:color="000000"/>
              <w:bottom w:val="single" w:sz="4" w:space="0" w:color="000000"/>
              <w:right w:val="single" w:sz="4" w:space="0" w:color="000000"/>
            </w:tcBorders>
          </w:tcPr>
          <w:p w14:paraId="45FDF3EA" w14:textId="77777777" w:rsidR="002D2FEF" w:rsidRPr="00BE6626" w:rsidRDefault="00F063F0">
            <w:pPr>
              <w:spacing w:after="0" w:line="259" w:lineRule="auto"/>
              <w:ind w:right="7" w:firstLine="0"/>
              <w:jc w:val="center"/>
            </w:pPr>
            <w:r w:rsidRPr="00BE6626">
              <w:t>JButton</w:t>
            </w:r>
          </w:p>
        </w:tc>
        <w:tc>
          <w:tcPr>
            <w:tcW w:w="1867" w:type="dxa"/>
            <w:tcBorders>
              <w:top w:val="single" w:sz="4" w:space="0" w:color="000000"/>
              <w:left w:val="single" w:sz="4" w:space="0" w:color="000000"/>
              <w:bottom w:val="single" w:sz="4" w:space="0" w:color="000000"/>
              <w:right w:val="single" w:sz="4" w:space="0" w:color="000000"/>
            </w:tcBorders>
          </w:tcPr>
          <w:p w14:paraId="3A8323FC" w14:textId="77777777" w:rsidR="002D2FEF" w:rsidRPr="00BE6626" w:rsidRDefault="00F063F0">
            <w:pPr>
              <w:spacing w:after="0" w:line="259" w:lineRule="auto"/>
              <w:ind w:right="5" w:firstLine="0"/>
              <w:jc w:val="center"/>
            </w:pPr>
            <w:r w:rsidRPr="00BE6626">
              <w:t>Button</w:t>
            </w:r>
          </w:p>
        </w:tc>
      </w:tr>
      <w:tr w:rsidR="002D2FEF" w:rsidRPr="00BE6626" w14:paraId="0A041D36" w14:textId="77777777">
        <w:trPr>
          <w:trHeight w:val="281"/>
        </w:trPr>
        <w:tc>
          <w:tcPr>
            <w:tcW w:w="1574" w:type="dxa"/>
            <w:tcBorders>
              <w:top w:val="single" w:sz="4" w:space="0" w:color="000000"/>
              <w:left w:val="single" w:sz="4" w:space="0" w:color="000000"/>
              <w:bottom w:val="single" w:sz="4" w:space="0" w:color="000000"/>
              <w:right w:val="single" w:sz="4" w:space="0" w:color="000000"/>
            </w:tcBorders>
          </w:tcPr>
          <w:p w14:paraId="5FA85F7A" w14:textId="77777777" w:rsidR="002D2FEF" w:rsidRPr="00BE6626" w:rsidRDefault="00F063F0">
            <w:pPr>
              <w:spacing w:after="0" w:line="259" w:lineRule="auto"/>
              <w:ind w:right="5" w:firstLine="0"/>
              <w:jc w:val="center"/>
            </w:pPr>
            <w:r w:rsidRPr="00BE6626">
              <w:t>Single choice</w:t>
            </w:r>
          </w:p>
        </w:tc>
        <w:tc>
          <w:tcPr>
            <w:tcW w:w="1296" w:type="dxa"/>
            <w:tcBorders>
              <w:top w:val="single" w:sz="4" w:space="0" w:color="000000"/>
              <w:left w:val="single" w:sz="4" w:space="0" w:color="000000"/>
              <w:bottom w:val="single" w:sz="4" w:space="0" w:color="000000"/>
              <w:right w:val="single" w:sz="4" w:space="0" w:color="000000"/>
            </w:tcBorders>
          </w:tcPr>
          <w:p w14:paraId="5963C753" w14:textId="77777777" w:rsidR="002D2FEF" w:rsidRPr="00BE6626" w:rsidRDefault="00F063F0">
            <w:pPr>
              <w:spacing w:after="0" w:line="259" w:lineRule="auto"/>
              <w:ind w:left="108" w:firstLine="0"/>
              <w:jc w:val="left"/>
            </w:pPr>
            <w:r w:rsidRPr="00BE6626">
              <w:t>JCombox</w:t>
            </w:r>
          </w:p>
        </w:tc>
        <w:tc>
          <w:tcPr>
            <w:tcW w:w="1867" w:type="dxa"/>
            <w:tcBorders>
              <w:top w:val="single" w:sz="4" w:space="0" w:color="000000"/>
              <w:left w:val="single" w:sz="4" w:space="0" w:color="000000"/>
              <w:bottom w:val="single" w:sz="4" w:space="0" w:color="000000"/>
              <w:right w:val="single" w:sz="4" w:space="0" w:color="000000"/>
            </w:tcBorders>
          </w:tcPr>
          <w:p w14:paraId="63E2AC98" w14:textId="77777777" w:rsidR="002D2FEF" w:rsidRPr="00BE6626" w:rsidRDefault="00F063F0">
            <w:pPr>
              <w:spacing w:after="0" w:line="259" w:lineRule="auto"/>
              <w:ind w:right="5" w:firstLine="0"/>
              <w:jc w:val="center"/>
            </w:pPr>
            <w:r w:rsidRPr="00BE6626">
              <w:t>ListBox</w:t>
            </w:r>
          </w:p>
        </w:tc>
      </w:tr>
      <w:tr w:rsidR="002D2FEF" w:rsidRPr="00BE6626" w14:paraId="1402BFAF" w14:textId="77777777">
        <w:trPr>
          <w:trHeight w:val="278"/>
        </w:trPr>
        <w:tc>
          <w:tcPr>
            <w:tcW w:w="1574" w:type="dxa"/>
            <w:tcBorders>
              <w:top w:val="single" w:sz="4" w:space="0" w:color="000000"/>
              <w:left w:val="single" w:sz="4" w:space="0" w:color="000000"/>
              <w:bottom w:val="single" w:sz="4" w:space="0" w:color="000000"/>
              <w:right w:val="single" w:sz="4" w:space="0" w:color="000000"/>
            </w:tcBorders>
          </w:tcPr>
          <w:p w14:paraId="5AE159DC" w14:textId="77777777" w:rsidR="002D2FEF" w:rsidRPr="00BE6626" w:rsidRDefault="00F063F0">
            <w:pPr>
              <w:spacing w:after="0" w:line="259" w:lineRule="auto"/>
              <w:ind w:right="3" w:firstLine="0"/>
              <w:jc w:val="center"/>
            </w:pPr>
            <w:r w:rsidRPr="00BE6626">
              <w:t>Text Edit</w:t>
            </w:r>
          </w:p>
        </w:tc>
        <w:tc>
          <w:tcPr>
            <w:tcW w:w="1296" w:type="dxa"/>
            <w:tcBorders>
              <w:top w:val="single" w:sz="4" w:space="0" w:color="000000"/>
              <w:left w:val="single" w:sz="4" w:space="0" w:color="000000"/>
              <w:bottom w:val="single" w:sz="4" w:space="0" w:color="000000"/>
              <w:right w:val="single" w:sz="4" w:space="0" w:color="000000"/>
            </w:tcBorders>
          </w:tcPr>
          <w:p w14:paraId="12414470" w14:textId="77777777" w:rsidR="002D2FEF" w:rsidRPr="00BE6626" w:rsidRDefault="00F063F0">
            <w:pPr>
              <w:spacing w:after="0" w:line="259" w:lineRule="auto"/>
              <w:ind w:right="5" w:firstLine="0"/>
              <w:jc w:val="center"/>
            </w:pPr>
            <w:r w:rsidRPr="00BE6626">
              <w:t>JTextField</w:t>
            </w:r>
          </w:p>
        </w:tc>
        <w:tc>
          <w:tcPr>
            <w:tcW w:w="1867" w:type="dxa"/>
            <w:tcBorders>
              <w:top w:val="single" w:sz="4" w:space="0" w:color="000000"/>
              <w:left w:val="single" w:sz="4" w:space="0" w:color="000000"/>
              <w:bottom w:val="single" w:sz="4" w:space="0" w:color="000000"/>
              <w:right w:val="single" w:sz="4" w:space="0" w:color="000000"/>
            </w:tcBorders>
          </w:tcPr>
          <w:p w14:paraId="6CEB254C" w14:textId="77777777" w:rsidR="002D2FEF" w:rsidRPr="00BE6626" w:rsidRDefault="00F063F0">
            <w:pPr>
              <w:spacing w:after="0" w:line="259" w:lineRule="auto"/>
              <w:ind w:right="5" w:firstLine="0"/>
              <w:jc w:val="center"/>
            </w:pPr>
            <w:r w:rsidRPr="00BE6626">
              <w:t>TextBox</w:t>
            </w:r>
          </w:p>
        </w:tc>
      </w:tr>
      <w:tr w:rsidR="002D2FEF" w:rsidRPr="00BE6626" w14:paraId="5262CEA8" w14:textId="77777777">
        <w:trPr>
          <w:trHeight w:val="278"/>
        </w:trPr>
        <w:tc>
          <w:tcPr>
            <w:tcW w:w="1574" w:type="dxa"/>
            <w:tcBorders>
              <w:top w:val="single" w:sz="4" w:space="0" w:color="000000"/>
              <w:left w:val="single" w:sz="4" w:space="0" w:color="000000"/>
              <w:bottom w:val="single" w:sz="4" w:space="0" w:color="000000"/>
              <w:right w:val="single" w:sz="4" w:space="0" w:color="000000"/>
            </w:tcBorders>
          </w:tcPr>
          <w:p w14:paraId="488065C7" w14:textId="77777777" w:rsidR="002D2FEF" w:rsidRPr="00BE6626" w:rsidRDefault="00F063F0">
            <w:pPr>
              <w:spacing w:after="0" w:line="259" w:lineRule="auto"/>
              <w:ind w:right="3" w:firstLine="0"/>
              <w:jc w:val="center"/>
            </w:pPr>
            <w:r w:rsidRPr="00BE6626">
              <w:t>Object</w:t>
            </w:r>
          </w:p>
        </w:tc>
        <w:tc>
          <w:tcPr>
            <w:tcW w:w="1296" w:type="dxa"/>
            <w:tcBorders>
              <w:top w:val="single" w:sz="4" w:space="0" w:color="000000"/>
              <w:left w:val="single" w:sz="4" w:space="0" w:color="000000"/>
              <w:bottom w:val="single" w:sz="4" w:space="0" w:color="000000"/>
              <w:right w:val="single" w:sz="4" w:space="0" w:color="000000"/>
            </w:tcBorders>
          </w:tcPr>
          <w:p w14:paraId="00CD6EE5" w14:textId="77777777" w:rsidR="002D2FEF" w:rsidRPr="00BE6626" w:rsidRDefault="00F063F0">
            <w:pPr>
              <w:spacing w:after="0" w:line="259" w:lineRule="auto"/>
              <w:ind w:right="5" w:firstLine="0"/>
              <w:jc w:val="center"/>
            </w:pPr>
            <w:r w:rsidRPr="00BE6626">
              <w:t>Image</w:t>
            </w:r>
          </w:p>
        </w:tc>
        <w:tc>
          <w:tcPr>
            <w:tcW w:w="1867" w:type="dxa"/>
            <w:tcBorders>
              <w:top w:val="single" w:sz="4" w:space="0" w:color="000000"/>
              <w:left w:val="single" w:sz="4" w:space="0" w:color="000000"/>
              <w:bottom w:val="single" w:sz="4" w:space="0" w:color="000000"/>
              <w:right w:val="single" w:sz="4" w:space="0" w:color="000000"/>
            </w:tcBorders>
          </w:tcPr>
          <w:p w14:paraId="6423F45F" w14:textId="77777777" w:rsidR="002D2FEF" w:rsidRPr="00BE6626" w:rsidRDefault="00F063F0">
            <w:pPr>
              <w:spacing w:after="0" w:line="259" w:lineRule="auto"/>
              <w:ind w:right="5" w:firstLine="0"/>
              <w:jc w:val="center"/>
            </w:pPr>
            <w:r w:rsidRPr="00BE6626">
              <w:t>Image</w:t>
            </w:r>
          </w:p>
        </w:tc>
      </w:tr>
      <w:tr w:rsidR="002D2FEF" w:rsidRPr="00BE6626" w14:paraId="01089433" w14:textId="77777777">
        <w:trPr>
          <w:trHeight w:val="278"/>
        </w:trPr>
        <w:tc>
          <w:tcPr>
            <w:tcW w:w="1574" w:type="dxa"/>
            <w:tcBorders>
              <w:top w:val="single" w:sz="4" w:space="0" w:color="000000"/>
              <w:left w:val="single" w:sz="4" w:space="0" w:color="000000"/>
              <w:bottom w:val="single" w:sz="4" w:space="0" w:color="000000"/>
              <w:right w:val="single" w:sz="4" w:space="0" w:color="000000"/>
            </w:tcBorders>
          </w:tcPr>
          <w:p w14:paraId="339EE8C9" w14:textId="77777777" w:rsidR="002D2FEF" w:rsidRPr="00BE6626" w:rsidRDefault="00F063F0">
            <w:pPr>
              <w:spacing w:after="0" w:line="259" w:lineRule="auto"/>
              <w:ind w:right="10" w:firstLine="0"/>
              <w:jc w:val="center"/>
            </w:pPr>
            <w:r w:rsidRPr="00BE6626">
              <w:t>Grouping</w:t>
            </w:r>
          </w:p>
        </w:tc>
        <w:tc>
          <w:tcPr>
            <w:tcW w:w="1296" w:type="dxa"/>
            <w:tcBorders>
              <w:top w:val="single" w:sz="4" w:space="0" w:color="000000"/>
              <w:left w:val="single" w:sz="4" w:space="0" w:color="000000"/>
              <w:bottom w:val="single" w:sz="4" w:space="0" w:color="000000"/>
              <w:right w:val="single" w:sz="4" w:space="0" w:color="000000"/>
            </w:tcBorders>
          </w:tcPr>
          <w:p w14:paraId="7255341E" w14:textId="77777777" w:rsidR="002D2FEF" w:rsidRPr="00BE6626" w:rsidRDefault="00F063F0">
            <w:pPr>
              <w:spacing w:after="0" w:line="259" w:lineRule="auto"/>
              <w:ind w:right="3" w:firstLine="0"/>
              <w:jc w:val="center"/>
            </w:pPr>
            <w:r w:rsidRPr="00BE6626">
              <w:t>JPanel</w:t>
            </w:r>
          </w:p>
        </w:tc>
        <w:tc>
          <w:tcPr>
            <w:tcW w:w="1867" w:type="dxa"/>
            <w:tcBorders>
              <w:top w:val="single" w:sz="4" w:space="0" w:color="000000"/>
              <w:left w:val="single" w:sz="4" w:space="0" w:color="000000"/>
              <w:bottom w:val="single" w:sz="4" w:space="0" w:color="000000"/>
              <w:right w:val="single" w:sz="4" w:space="0" w:color="000000"/>
            </w:tcBorders>
          </w:tcPr>
          <w:p w14:paraId="49BD5F94" w14:textId="77777777" w:rsidR="002D2FEF" w:rsidRPr="00BE6626" w:rsidRDefault="00F063F0">
            <w:pPr>
              <w:spacing w:after="0" w:line="259" w:lineRule="auto"/>
              <w:ind w:firstLine="0"/>
              <w:jc w:val="left"/>
            </w:pPr>
            <w:r w:rsidRPr="00BE6626">
              <w:rPr>
                <w:sz w:val="18"/>
              </w:rPr>
              <w:t>ScatterViewItem, Grid</w:t>
            </w:r>
          </w:p>
        </w:tc>
      </w:tr>
    </w:tbl>
    <w:p w14:paraId="412A1D6D" w14:textId="77777777" w:rsidR="002D2FEF" w:rsidRPr="00BE6626" w:rsidRDefault="00F063F0">
      <w:pPr>
        <w:spacing w:after="694" w:line="265" w:lineRule="auto"/>
        <w:ind w:left="269" w:right="269" w:hanging="10"/>
        <w:jc w:val="center"/>
      </w:pPr>
      <w:r w:rsidRPr="00BE6626">
        <w:t>T</w:t>
      </w:r>
      <w:r w:rsidRPr="00BE6626">
        <w:rPr>
          <w:sz w:val="17"/>
        </w:rPr>
        <w:t xml:space="preserve">ABLE </w:t>
      </w:r>
      <w:r w:rsidRPr="00BE6626">
        <w:t>4.2 – Table d’équivalences</w:t>
      </w:r>
    </w:p>
    <w:p w14:paraId="07B7C195" w14:textId="77777777" w:rsidR="002D2FEF" w:rsidRPr="00BE6626" w:rsidRDefault="00F063F0">
      <w:pPr>
        <w:spacing w:after="32"/>
        <w:ind w:left="-3" w:right="15"/>
      </w:pPr>
      <w:r w:rsidRPr="00BE6626">
        <w:t xml:space="preserve">Les correspondances sont statiques et doivent être établies pour l’ensemble des composants graphiques d’une bibliothèque graphique. Évidemment, si une application n’utilise pas une partie de la bibliothèque source, il est inutile de rechercher les correspondances. La construction de cette table est donc évolutive et permet de capitaliser sur les migrations déjà effectuées. Les </w:t>
      </w:r>
      <w:r w:rsidRPr="00BE6626">
        <w:rPr>
          <w:b/>
        </w:rPr>
        <w:t xml:space="preserve">équivalences statiques </w:t>
      </w:r>
      <w:r w:rsidRPr="00BE6626">
        <w:t>sont établies en se basant sur les types des composants graphiques. Cependant le processus de migration se basant sur les instances des composants graphiques, chaque instance peut implémenter ou non les interactions décrites par le type. Par exemple une liste d’éléments peut implémenter ou non le glisser déposer, une instance qui ne l’implémente pas peut dans certains cas être transformée en un menu.</w:t>
      </w:r>
    </w:p>
    <w:p w14:paraId="2F8A2E0C" w14:textId="77777777" w:rsidR="002D2FEF" w:rsidRPr="00BE6626" w:rsidRDefault="00F063F0">
      <w:pPr>
        <w:spacing w:after="417"/>
        <w:ind w:left="-3" w:right="15"/>
      </w:pPr>
      <w:r w:rsidRPr="00BE6626">
        <w:t xml:space="preserve">Par ailleurs, Silva </w:t>
      </w:r>
      <w:r w:rsidRPr="00BE6626">
        <w:rPr>
          <w:i/>
        </w:rPr>
        <w:t xml:space="preserve">et al. </w:t>
      </w:r>
      <w:r w:rsidRPr="00BE6626">
        <w:t xml:space="preserve">[SC12] proposent plusieurs critères pour la correspondance entre bibliothèques graphiques basées sur les langages XML. Le premier critère est le comportement des composants graphiques car il caractérise les actions utilisateurs indépendamment de la représentation du composant graphique. Les autres critères utilisables dans le cadre de la migration sont le style des UI et les balises des éléments graphiques. Par exemple, en considérant la guideline de partage de l’espace de travail (Guideline 2 </w:t>
      </w:r>
      <w:r w:rsidRPr="00BE6626">
        <w:rPr>
          <w:i/>
        </w:rPr>
        <w:t>Partage de l’espace de travail</w:t>
      </w:r>
      <w:r w:rsidRPr="00BE6626">
        <w:t xml:space="preserve">), elle peut être traduite dans les termes du langage MARIA XML, pour obtenir par exemple, à la règle suivante : tous les </w:t>
      </w:r>
      <w:r w:rsidRPr="00BE6626">
        <w:rPr>
          <w:i/>
        </w:rPr>
        <w:t xml:space="preserve">Groupings </w:t>
      </w:r>
      <w:r w:rsidRPr="00BE6626">
        <w:t xml:space="preserve">sont transformés en </w:t>
      </w:r>
      <w:r w:rsidRPr="00BE6626">
        <w:rPr>
          <w:i/>
        </w:rPr>
        <w:t xml:space="preserve">ScatterViewItem </w:t>
      </w:r>
      <w:r w:rsidRPr="00BE6626">
        <w:t>pour être conformes à la guideline d’utilisation 360° de l’UI.</w:t>
      </w:r>
    </w:p>
    <w:p w14:paraId="63154FAF" w14:textId="77777777" w:rsidR="002D2FEF" w:rsidRPr="00BE6626" w:rsidRDefault="00F063F0">
      <w:pPr>
        <w:pStyle w:val="Heading4"/>
        <w:tabs>
          <w:tab w:val="center" w:pos="3522"/>
        </w:tabs>
        <w:spacing w:after="169"/>
        <w:ind w:left="-3" w:right="0" w:firstLine="0"/>
        <w:jc w:val="left"/>
        <w:rPr>
          <w:lang w:val="fr-FR"/>
        </w:rPr>
      </w:pPr>
      <w:r w:rsidRPr="00BE6626">
        <w:rPr>
          <w:lang w:val="fr-FR"/>
        </w:rPr>
        <w:t>4.3.1.5</w:t>
      </w:r>
      <w:r w:rsidRPr="00BE6626">
        <w:rPr>
          <w:lang w:val="fr-FR"/>
        </w:rPr>
        <w:tab/>
        <w:t>Synthèse des approches automatiques de migration des UI</w:t>
      </w:r>
    </w:p>
    <w:p w14:paraId="439ED7CC" w14:textId="77777777" w:rsidR="002D2FEF" w:rsidRPr="00BE6626" w:rsidRDefault="00F063F0">
      <w:pPr>
        <w:spacing w:after="32"/>
        <w:ind w:left="-3" w:right="15"/>
      </w:pPr>
      <w:r w:rsidRPr="00BE6626">
        <w:t>Cette section présente des mécanismes de migration des UI basés sur les modèles de CRF. Le modèle de CUI graphique permet de décrire la structure hiérarchique, les données et le positionnement d’une UI. Dans un mécanisme de migration des UI vers la table interactive, le modèle de CUI est transformé pour rendre l’UI de départ conforme aux guidelines des UI cibles qui sont tangibles et collaboratives.</w:t>
      </w:r>
    </w:p>
    <w:p w14:paraId="3FC9842D" w14:textId="77777777" w:rsidR="002D2FEF" w:rsidRPr="00BE6626" w:rsidRDefault="00F063F0">
      <w:pPr>
        <w:ind w:left="-3" w:right="15"/>
      </w:pPr>
      <w:r w:rsidRPr="00BE6626">
        <w:t>Le modèle d’AUI décrit à la fois le regroupement des éléments abstraits de l’UI et les interactions (en entrée ou en sortie) entre l’utilisateur et le système (NF). Les modèles de tâches et de concepts décrivent les activités de l’UI et les comportements de l’UI de façon globale dans un langage de haut niveau.</w:t>
      </w:r>
    </w:p>
    <w:p w14:paraId="30E08EBC" w14:textId="77777777" w:rsidR="002D2FEF" w:rsidRPr="00BE6626" w:rsidRDefault="00F063F0">
      <w:pPr>
        <w:spacing w:after="32"/>
        <w:ind w:left="-3" w:right="15"/>
      </w:pPr>
      <w:r w:rsidRPr="00BE6626">
        <w:t>Les interactions décrites par les modèles de tâches et AUI expriment les interactions sur une UI indépendamment des dispositifs d’interactions, mais elles n’expriment pas l’ensemble des comportements des composants graphiques nécessaires pour établir des équivalences.</w:t>
      </w:r>
    </w:p>
    <w:p w14:paraId="31D09AB7" w14:textId="77777777" w:rsidR="002D2FEF" w:rsidRPr="00BE6626" w:rsidRDefault="00F063F0">
      <w:pPr>
        <w:spacing w:after="30"/>
        <w:ind w:left="-3" w:right="15"/>
      </w:pPr>
      <w:r w:rsidRPr="00BE6626">
        <w:t xml:space="preserve">Les approches automatiques de migrations sont plus </w:t>
      </w:r>
      <w:r w:rsidRPr="00BE6626">
        <w:rPr>
          <w:b/>
        </w:rPr>
        <w:t xml:space="preserve">réutilisables </w:t>
      </w:r>
      <w:r w:rsidRPr="00BE6626">
        <w:t>que le portage des UI car elles s’appuient sur des modèles qui décrivent tous les aspects d’une UI. Sur la figure 4.6, nous évaluons la réutilisabilité par la valeur maximale car les mécanismes d’équivalences et d’adaptations décrits sur les modèles de l’UI sont indépendantes des plateformes et des applications. Cependant les mécanismes d’équivalences des instruments d’interactions et les mécanismes d’adaptation (du layout par exemple [PZ10]) sont spécifiques aux plateformes source et cible, leur réutilisation pour d’autres plateformes implique une charge de travail pour la mise en place de nouveaux mécanismes.</w:t>
      </w:r>
    </w:p>
    <w:p w14:paraId="2ACC1ED8" w14:textId="77777777" w:rsidR="002D2FEF" w:rsidRPr="00BE6626" w:rsidRDefault="00F063F0">
      <w:pPr>
        <w:spacing w:after="35"/>
        <w:ind w:left="-3" w:right="15"/>
      </w:pPr>
      <w:r w:rsidRPr="00BE6626">
        <w:t xml:space="preserve">Les services de migration des UI se basent sur un processus automatique, ce qui réduit leur </w:t>
      </w:r>
      <w:r w:rsidRPr="00BE6626">
        <w:rPr>
          <w:b/>
        </w:rPr>
        <w:t>flexibilité</w:t>
      </w:r>
      <w:r w:rsidRPr="00BE6626">
        <w:t xml:space="preserve">. En effet les concepteurs n’interviennent pas pendant le processus pour l’ajuster ou le modifier par exemple. Sur la figure 4.6, nous évaluons la flexibilité de cette approche par une valeur non nulle mais inférieure à celle de l’approche manuelle. Le peu de </w:t>
      </w:r>
      <w:r w:rsidRPr="00BE6626">
        <w:rPr>
          <w:b/>
        </w:rPr>
        <w:t xml:space="preserve">flexibilité </w:t>
      </w:r>
      <w:r w:rsidRPr="00BE6626">
        <w:t>des mécanismes d’adaptation des services de migration des UI implique une charge de travail supplémentaire pendant la migration. En effet si la transformation de la structure ou du layout d’une UI n’est pas conforme aux attentes des utilisateurs par exemple, le concepteur doit modifier les règles de transformation des modèles abstraits. Cette modification se fait avant une migration des UI car le processus est automatique.</w:t>
      </w:r>
    </w:p>
    <w:p w14:paraId="73C81F6E" w14:textId="77777777" w:rsidR="002D2FEF" w:rsidRPr="00BE6626" w:rsidRDefault="00F063F0">
      <w:pPr>
        <w:ind w:left="-3" w:right="15"/>
      </w:pPr>
      <w:r w:rsidRPr="00BE6626">
        <w:t xml:space="preserve">Les UI migrées par les services de migration des UI respectent les </w:t>
      </w:r>
      <w:r w:rsidRPr="00BE6626">
        <w:rPr>
          <w:b/>
        </w:rPr>
        <w:t xml:space="preserve">critères ergonomiques </w:t>
      </w:r>
      <w:r w:rsidRPr="00BE6626">
        <w:t>de la plateforme cible plus que celles obtenues par portage des UI par exemple. Cependant le peu de flexibilité de cette approche par rapport aux approches manuelles fait que la prise en compte des guidelines dépend des règles de transformation des modèles définis avant la migration. Sur la figure 4.6, nous évaluons le respect de critères ergonomiques par une valeur inférieure à la valeur maximale car toutes les guidelines ne sont pas toujours formalisées.</w:t>
      </w:r>
    </w:p>
    <w:p w14:paraId="5F6AAC6E" w14:textId="77777777" w:rsidR="002D2FEF" w:rsidRPr="00BE6626" w:rsidRDefault="00F063F0">
      <w:pPr>
        <w:spacing w:after="250" w:line="259" w:lineRule="auto"/>
        <w:ind w:left="365" w:firstLine="0"/>
        <w:jc w:val="left"/>
      </w:pPr>
      <w:r w:rsidRPr="00BE6626">
        <w:drawing>
          <wp:inline distT="0" distB="0" distL="0" distR="0" wp14:anchorId="6C1525B1" wp14:editId="0253E586">
            <wp:extent cx="5138928" cy="2663952"/>
            <wp:effectExtent l="0" t="0" r="0" b="0"/>
            <wp:docPr id="256989" name="Picture 256989"/>
            <wp:cNvGraphicFramePr/>
            <a:graphic xmlns:a="http://schemas.openxmlformats.org/drawingml/2006/main">
              <a:graphicData uri="http://schemas.openxmlformats.org/drawingml/2006/picture">
                <pic:pic xmlns:pic="http://schemas.openxmlformats.org/drawingml/2006/picture">
                  <pic:nvPicPr>
                    <pic:cNvPr id="256989" name="Picture 256989"/>
                    <pic:cNvPicPr/>
                  </pic:nvPicPr>
                  <pic:blipFill>
                    <a:blip r:embed="rId188"/>
                    <a:stretch>
                      <a:fillRect/>
                    </a:stretch>
                  </pic:blipFill>
                  <pic:spPr>
                    <a:xfrm>
                      <a:off x="0" y="0"/>
                      <a:ext cx="5138928" cy="2663952"/>
                    </a:xfrm>
                    <a:prstGeom prst="rect">
                      <a:avLst/>
                    </a:prstGeom>
                  </pic:spPr>
                </pic:pic>
              </a:graphicData>
            </a:graphic>
          </wp:inline>
        </w:drawing>
      </w:r>
    </w:p>
    <w:p w14:paraId="1A65E057" w14:textId="77777777" w:rsidR="002D2FEF" w:rsidRPr="00BE6626" w:rsidRDefault="00F063F0">
      <w:pPr>
        <w:spacing w:after="737" w:line="265" w:lineRule="auto"/>
        <w:ind w:left="269" w:right="257" w:hanging="10"/>
        <w:jc w:val="center"/>
      </w:pPr>
      <w:r w:rsidRPr="00BE6626">
        <w:t>F</w:t>
      </w:r>
      <w:r w:rsidRPr="00BE6626">
        <w:rPr>
          <w:sz w:val="17"/>
        </w:rPr>
        <w:t xml:space="preserve">IGURE </w:t>
      </w:r>
      <w:r w:rsidRPr="00BE6626">
        <w:t>4.6 – Synthèse des approches automatiques de migration des UI</w:t>
      </w:r>
    </w:p>
    <w:p w14:paraId="515C1E0E" w14:textId="53DDA0E9" w:rsidR="002D2FEF" w:rsidRPr="00BE6626" w:rsidRDefault="00F063F0">
      <w:pPr>
        <w:pStyle w:val="Heading3"/>
        <w:tabs>
          <w:tab w:val="center" w:pos="3197"/>
        </w:tabs>
        <w:spacing w:after="174"/>
        <w:ind w:left="-3" w:firstLine="0"/>
        <w:rPr>
          <w:lang w:val="fr-FR"/>
        </w:rPr>
      </w:pPr>
      <w:bookmarkStart w:id="44" w:name="_Toc198912111"/>
      <w:bookmarkStart w:id="45" w:name="ssec432"/>
      <w:r w:rsidRPr="00BE6626">
        <w:rPr>
          <w:lang w:val="fr-FR"/>
        </w:rPr>
        <w:t>4.3.2</w:t>
      </w:r>
      <w:r w:rsidRPr="00BE6626">
        <w:rPr>
          <w:lang w:val="fr-FR"/>
        </w:rPr>
        <w:tab/>
        <w:t xml:space="preserve">Approche </w:t>
      </w:r>
      <w:r w:rsidR="00512BD8" w:rsidRPr="00BE6626">
        <w:rPr>
          <w:lang w:val="fr-FR"/>
        </w:rPr>
        <w:t>semi-automatique</w:t>
      </w:r>
      <w:r w:rsidRPr="00BE6626">
        <w:rPr>
          <w:lang w:val="fr-FR"/>
        </w:rPr>
        <w:t xml:space="preserve"> de migration des UI</w:t>
      </w:r>
      <w:bookmarkEnd w:id="44"/>
    </w:p>
    <w:bookmarkEnd w:id="45"/>
    <w:p w14:paraId="55F9DE9E" w14:textId="69CF5A2C" w:rsidR="002D2FEF" w:rsidRPr="00BE6626" w:rsidRDefault="00F063F0">
      <w:pPr>
        <w:spacing w:after="334"/>
        <w:ind w:left="-3" w:right="15"/>
      </w:pPr>
      <w:r w:rsidRPr="00BE6626">
        <w:t xml:space="preserve">Les processus de migration automatiques des UI sont limités </w:t>
      </w:r>
      <w:r w:rsidR="00512BD8" w:rsidRPr="00BE6626">
        <w:t>en termes de</w:t>
      </w:r>
      <w:r w:rsidRPr="00BE6626">
        <w:t xml:space="preserve"> flexibilité pour les personnes en charge de la migration. Dans cette section nous étudions un processus de migration </w:t>
      </w:r>
      <w:r w:rsidR="00512BD8" w:rsidRPr="00BE6626">
        <w:t>semi-automatique</w:t>
      </w:r>
      <w:r w:rsidRPr="00BE6626">
        <w:t xml:space="preserve">. MORPH [MR97] est par exemple une solution de migration d’une UI textuelle vers une UI graphique en se basant sur des modèles abstraits de l’UI et un support pour les transformations vers de nouvelles implémentations graphiques. Le processus de migration avec MORPH implique une reconception de l’UI textuelle en UI graphique car les UI graphiques de type WIMP [vD97] supportent les dispositifs d’interactions de manipulations directes comme une souris. Cette nouvelle conception est aussi un </w:t>
      </w:r>
      <w:r w:rsidRPr="00BE6626">
        <w:rPr>
          <w:b/>
        </w:rPr>
        <w:t xml:space="preserve">changement de modalités d’interactions </w:t>
      </w:r>
      <w:r w:rsidRPr="00BE6626">
        <w:t>et l’utilisation d’une boîte à outils graphique. Nous étudions cette approche de migration car comme la migration des UI vers des tables interactives, les modalités d’interactions des plateformes d’arrivée sont différentes des plateformes de départ avec de nouveaux dispositifs d’interactions.</w:t>
      </w:r>
    </w:p>
    <w:p w14:paraId="6DDE43F0" w14:textId="26EE1D09" w:rsidR="002D2FEF" w:rsidRPr="00BE6626" w:rsidRDefault="00F063F0">
      <w:pPr>
        <w:pStyle w:val="Heading4"/>
        <w:tabs>
          <w:tab w:val="center" w:pos="2748"/>
        </w:tabs>
        <w:ind w:left="-3" w:right="0" w:firstLine="0"/>
        <w:jc w:val="left"/>
        <w:rPr>
          <w:lang w:val="fr-FR"/>
        </w:rPr>
      </w:pPr>
      <w:r w:rsidRPr="00BE6626">
        <w:rPr>
          <w:lang w:val="fr-FR"/>
        </w:rPr>
        <w:t>4.3.2.1</w:t>
      </w:r>
      <w:r w:rsidRPr="00BE6626">
        <w:rPr>
          <w:lang w:val="fr-FR"/>
        </w:rPr>
        <w:tab/>
        <w:t xml:space="preserve">Processus de migration </w:t>
      </w:r>
      <w:r w:rsidR="00512BD8" w:rsidRPr="00BE6626">
        <w:rPr>
          <w:lang w:val="fr-FR"/>
        </w:rPr>
        <w:t>semi-automatique</w:t>
      </w:r>
    </w:p>
    <w:p w14:paraId="02E147A6" w14:textId="77777777" w:rsidR="002D2FEF" w:rsidRPr="00BE6626" w:rsidRDefault="00F063F0">
      <w:pPr>
        <w:spacing w:after="95"/>
        <w:ind w:left="-3" w:right="15"/>
      </w:pPr>
      <w:r w:rsidRPr="00BE6626">
        <w:t>Il est représenté par l’ensemble des mécanismes qui permettent l’extraction du modèle de l’UI, sa transformation et enfin sa génération pour la plateforme cible. Les modèles abstraits sont utilisés pour la représentation de l’UI. Par exemple, MORPH décrit un processus de migration en trois étapes : la détection, la représentation et la transformation (cf. figure 4.7).</w:t>
      </w:r>
    </w:p>
    <w:p w14:paraId="17866FB8" w14:textId="77777777" w:rsidR="002D2FEF" w:rsidRPr="00BE6626" w:rsidRDefault="00F063F0" w:rsidP="00EF6FC4">
      <w:pPr>
        <w:numPr>
          <w:ilvl w:val="0"/>
          <w:numId w:val="21"/>
        </w:numPr>
        <w:spacing w:after="70"/>
        <w:ind w:right="15" w:hanging="271"/>
      </w:pPr>
      <w:r w:rsidRPr="00BE6626">
        <w:t xml:space="preserve">La </w:t>
      </w:r>
      <w:r w:rsidRPr="00BE6626">
        <w:rPr>
          <w:b/>
        </w:rPr>
        <w:t xml:space="preserve">détection </w:t>
      </w:r>
      <w:r w:rsidRPr="00BE6626">
        <w:t>est une activité de reverse engineering qui consiste à analyser le code source de l’application à migrer dans le but d’identifier les modèles de structure et d’interactions.</w:t>
      </w:r>
    </w:p>
    <w:p w14:paraId="1B78931B" w14:textId="77777777" w:rsidR="002D2FEF" w:rsidRPr="00BE6626" w:rsidRDefault="00F063F0" w:rsidP="00EF6FC4">
      <w:pPr>
        <w:numPr>
          <w:ilvl w:val="0"/>
          <w:numId w:val="21"/>
        </w:numPr>
        <w:spacing w:after="70"/>
        <w:ind w:right="15" w:hanging="271"/>
      </w:pPr>
      <w:r w:rsidRPr="00BE6626">
        <w:t xml:space="preserve">La </w:t>
      </w:r>
      <w:r w:rsidRPr="00BE6626">
        <w:rPr>
          <w:b/>
        </w:rPr>
        <w:t xml:space="preserve">génération </w:t>
      </w:r>
      <w:r w:rsidRPr="00BE6626">
        <w:t>est l’opération inverse de la détection qui consiste à produire le code source de l’application migrée à partir de modèles abstraits transformés.</w:t>
      </w:r>
    </w:p>
    <w:p w14:paraId="7BB03232" w14:textId="77777777" w:rsidR="002D2FEF" w:rsidRPr="00BE6626" w:rsidRDefault="00F063F0" w:rsidP="00EF6FC4">
      <w:pPr>
        <w:numPr>
          <w:ilvl w:val="0"/>
          <w:numId w:val="21"/>
        </w:numPr>
        <w:spacing w:after="108"/>
        <w:ind w:right="15" w:hanging="271"/>
      </w:pPr>
      <w:r w:rsidRPr="00BE6626">
        <w:t xml:space="preserve">La </w:t>
      </w:r>
      <w:r w:rsidRPr="00BE6626">
        <w:rPr>
          <w:b/>
        </w:rPr>
        <w:t xml:space="preserve">représentation </w:t>
      </w:r>
      <w:r w:rsidRPr="00BE6626">
        <w:t xml:space="preserve">de l’UI de départ est un ensemble de modèles abstraits issu de la phase de détection. La </w:t>
      </w:r>
      <w:r w:rsidRPr="00BE6626">
        <w:rPr>
          <w:b/>
        </w:rPr>
        <w:t xml:space="preserve">transformation </w:t>
      </w:r>
      <w:r w:rsidRPr="00BE6626">
        <w:t>consiste à modifier et enrichir les aspects visuels de l’UI à travers les modèles, à ajouter et compléter les composants graphiques ou les fonctionnalités de l’UI de départ, à modifier et restructurer les types de données ou la structure hiérarchique de l’UI des modèles abstraits de l’UI source pour être utilisables dans l’environnement cible.</w:t>
      </w:r>
    </w:p>
    <w:p w14:paraId="31829BA1" w14:textId="77777777" w:rsidR="002D2FEF" w:rsidRPr="00BE6626" w:rsidRDefault="00F063F0">
      <w:pPr>
        <w:spacing w:after="125" w:line="259" w:lineRule="auto"/>
        <w:ind w:left="1369" w:firstLine="0"/>
        <w:jc w:val="left"/>
      </w:pPr>
      <w:r w:rsidRPr="00BE6626">
        <w:t xml:space="preserve"> </w:t>
      </w:r>
    </w:p>
    <w:p w14:paraId="7A9945E1" w14:textId="77777777" w:rsidR="002D2FEF" w:rsidRPr="00BE6626" w:rsidRDefault="00F063F0">
      <w:pPr>
        <w:spacing w:after="0" w:line="259" w:lineRule="auto"/>
        <w:ind w:right="1280" w:firstLine="0"/>
        <w:jc w:val="right"/>
      </w:pPr>
      <w:r w:rsidRPr="00BE6626">
        <w:drawing>
          <wp:inline distT="0" distB="0" distL="0" distR="0" wp14:anchorId="679900A5" wp14:editId="73BAB845">
            <wp:extent cx="3864864" cy="2180844"/>
            <wp:effectExtent l="0" t="0" r="0" b="0"/>
            <wp:docPr id="4551" name="Picture 4551"/>
            <wp:cNvGraphicFramePr/>
            <a:graphic xmlns:a="http://schemas.openxmlformats.org/drawingml/2006/main">
              <a:graphicData uri="http://schemas.openxmlformats.org/drawingml/2006/picture">
                <pic:pic xmlns:pic="http://schemas.openxmlformats.org/drawingml/2006/picture">
                  <pic:nvPicPr>
                    <pic:cNvPr id="4551" name="Picture 4551"/>
                    <pic:cNvPicPr/>
                  </pic:nvPicPr>
                  <pic:blipFill>
                    <a:blip r:embed="rId189"/>
                    <a:stretch>
                      <a:fillRect/>
                    </a:stretch>
                  </pic:blipFill>
                  <pic:spPr>
                    <a:xfrm>
                      <a:off x="0" y="0"/>
                      <a:ext cx="3864864" cy="2180844"/>
                    </a:xfrm>
                    <a:prstGeom prst="rect">
                      <a:avLst/>
                    </a:prstGeom>
                  </pic:spPr>
                </pic:pic>
              </a:graphicData>
            </a:graphic>
          </wp:inline>
        </w:drawing>
      </w:r>
      <w:r w:rsidRPr="00BE6626">
        <w:t xml:space="preserve"> </w:t>
      </w:r>
    </w:p>
    <w:p w14:paraId="651AB322" w14:textId="77777777" w:rsidR="002D2FEF" w:rsidRPr="00BE6626" w:rsidRDefault="00F063F0">
      <w:pPr>
        <w:spacing w:after="811" w:line="265" w:lineRule="auto"/>
        <w:ind w:left="269" w:right="256" w:hanging="10"/>
        <w:jc w:val="center"/>
      </w:pPr>
      <w:r w:rsidRPr="00BE6626">
        <w:t>F</w:t>
      </w:r>
      <w:r w:rsidRPr="00BE6626">
        <w:rPr>
          <w:sz w:val="17"/>
        </w:rPr>
        <w:t xml:space="preserve">IGURE </w:t>
      </w:r>
      <w:r w:rsidRPr="00BE6626">
        <w:t>4.7 – Processus de migration avec MORPH</w:t>
      </w:r>
    </w:p>
    <w:p w14:paraId="4C571CDB" w14:textId="77777777" w:rsidR="002D2FEF" w:rsidRPr="00BE6626" w:rsidRDefault="00F063F0">
      <w:pPr>
        <w:pStyle w:val="Heading4"/>
        <w:tabs>
          <w:tab w:val="center" w:pos="2146"/>
        </w:tabs>
        <w:ind w:left="-3" w:right="0" w:firstLine="0"/>
        <w:jc w:val="left"/>
        <w:rPr>
          <w:lang w:val="fr-FR"/>
        </w:rPr>
      </w:pPr>
      <w:r w:rsidRPr="00BE6626">
        <w:rPr>
          <w:lang w:val="fr-FR"/>
        </w:rPr>
        <w:t>4.3.2.2</w:t>
      </w:r>
      <w:r w:rsidRPr="00BE6626">
        <w:rPr>
          <w:lang w:val="fr-FR"/>
        </w:rPr>
        <w:tab/>
        <w:t>Les modèles abstraits des UI</w:t>
      </w:r>
    </w:p>
    <w:p w14:paraId="44FAE0EA" w14:textId="77777777" w:rsidR="002D2FEF" w:rsidRPr="00BE6626" w:rsidRDefault="00F063F0">
      <w:pPr>
        <w:ind w:left="-3" w:right="15"/>
      </w:pPr>
      <w:r w:rsidRPr="00BE6626">
        <w:t>Ce sont des éléments clés du processus MORPH car ils représentent les différents aspects (layout, activités, etc.) de l’UI à migrer. Les modèles sont décrits suivant deux niveaux d’abstractions :</w:t>
      </w:r>
    </w:p>
    <w:p w14:paraId="6793454D" w14:textId="77777777" w:rsidR="002D2FEF" w:rsidRPr="00BE6626" w:rsidRDefault="00F063F0" w:rsidP="00EF6FC4">
      <w:pPr>
        <w:numPr>
          <w:ilvl w:val="0"/>
          <w:numId w:val="22"/>
        </w:numPr>
        <w:ind w:right="15" w:hanging="218"/>
      </w:pPr>
      <w:r w:rsidRPr="00BE6626">
        <w:t xml:space="preserve">Le niveau des </w:t>
      </w:r>
      <w:r w:rsidRPr="00BE6626">
        <w:rPr>
          <w:b/>
        </w:rPr>
        <w:t xml:space="preserve">tâches d’interactions </w:t>
      </w:r>
      <w:r w:rsidRPr="00BE6626">
        <w:t>qui regroupe quatre interactions de base d’une UI [FvDFH90] qui sont :</w:t>
      </w:r>
    </w:p>
    <w:p w14:paraId="17D68214" w14:textId="77777777" w:rsidR="002D2FEF" w:rsidRPr="00BE6626" w:rsidRDefault="00F063F0" w:rsidP="00EF6FC4">
      <w:pPr>
        <w:numPr>
          <w:ilvl w:val="0"/>
          <w:numId w:val="22"/>
        </w:numPr>
        <w:ind w:right="15" w:hanging="218"/>
      </w:pPr>
      <w:r w:rsidRPr="00BE6626">
        <w:t>la sélection dans une liste,</w:t>
      </w:r>
    </w:p>
    <w:p w14:paraId="1B48EA59" w14:textId="77777777" w:rsidR="002D2FEF" w:rsidRPr="00BE6626" w:rsidRDefault="00F063F0" w:rsidP="00EF6FC4">
      <w:pPr>
        <w:numPr>
          <w:ilvl w:val="0"/>
          <w:numId w:val="22"/>
        </w:numPr>
        <w:ind w:right="15" w:hanging="218"/>
      </w:pPr>
      <w:r w:rsidRPr="00BE6626">
        <w:t>la quantification ou la saisie d’une donnée numérique,</w:t>
      </w:r>
    </w:p>
    <w:p w14:paraId="57530AD5" w14:textId="77777777" w:rsidR="002D2FEF" w:rsidRPr="00BE6626" w:rsidRDefault="00F063F0" w:rsidP="00EF6FC4">
      <w:pPr>
        <w:numPr>
          <w:ilvl w:val="0"/>
          <w:numId w:val="22"/>
        </w:numPr>
        <w:ind w:right="15" w:hanging="218"/>
      </w:pPr>
      <w:r w:rsidRPr="00BE6626">
        <w:t xml:space="preserve">l’indication de la position </w:t>
      </w:r>
      <w:r w:rsidRPr="00BE6626">
        <w:rPr>
          <w:vertAlign w:val="superscript"/>
        </w:rPr>
        <w:footnoteReference w:id="10"/>
      </w:r>
      <w:r w:rsidRPr="00BE6626">
        <w:rPr>
          <w:vertAlign w:val="superscript"/>
        </w:rPr>
        <w:t xml:space="preserve"> </w:t>
      </w:r>
      <w:r w:rsidRPr="00BE6626">
        <w:t>d’un élément sur l’écran</w:t>
      </w:r>
    </w:p>
    <w:p w14:paraId="27D3778E" w14:textId="77777777" w:rsidR="002D2FEF" w:rsidRPr="00BE6626" w:rsidRDefault="00F063F0" w:rsidP="00EF6FC4">
      <w:pPr>
        <w:numPr>
          <w:ilvl w:val="0"/>
          <w:numId w:val="22"/>
        </w:numPr>
        <w:ind w:right="15" w:hanging="218"/>
      </w:pPr>
      <w:r w:rsidRPr="00BE6626">
        <w:t>et la saisie d’une donnée textuelle.</w:t>
      </w:r>
    </w:p>
    <w:p w14:paraId="769E44D2" w14:textId="77777777" w:rsidR="002D2FEF" w:rsidRPr="00BE6626" w:rsidRDefault="00F063F0">
      <w:pPr>
        <w:ind w:left="557" w:right="15" w:firstLine="0"/>
      </w:pPr>
      <w:r w:rsidRPr="00BE6626">
        <w:t>Ces tâches d’interactions sont identifiées pour la migration des UI textuelle vers une UI graphique. Ce niveau décrit les activités utilisateurs sur une UI textuelle dans le but de l’adapter à une UI graphique. Il correspond à une partie du modèle des tâches du CRF (cf. section 4.3.1.1).</w:t>
      </w:r>
    </w:p>
    <w:p w14:paraId="30C31C02" w14:textId="77777777" w:rsidR="002D2FEF" w:rsidRPr="00BE6626" w:rsidRDefault="00F063F0" w:rsidP="00EF6FC4">
      <w:pPr>
        <w:numPr>
          <w:ilvl w:val="0"/>
          <w:numId w:val="22"/>
        </w:numPr>
        <w:ind w:right="15" w:hanging="218"/>
      </w:pPr>
      <w:r w:rsidRPr="00BE6626">
        <w:t>Le niveau d’</w:t>
      </w:r>
      <w:r w:rsidRPr="00BE6626">
        <w:rPr>
          <w:b/>
        </w:rPr>
        <w:t xml:space="preserve">objet d’interactions abstraites </w:t>
      </w:r>
      <w:r w:rsidRPr="00BE6626">
        <w:t>qui représente les éléments abstraits indépendants d’une bibliothèque graphique (tel que Button, List, Menu, etc.), ce modèle est spécifique aux UI graphiques. Ce niveau permet de décrire la structure de l’UI indépendamment de la bibliothèque graphique, il correspond au niveau CUI du CRF (cf. section 4.3.1.1).</w:t>
      </w:r>
    </w:p>
    <w:p w14:paraId="48164BF9" w14:textId="77777777" w:rsidR="002D2FEF" w:rsidRPr="00BE6626" w:rsidRDefault="00F063F0">
      <w:pPr>
        <w:ind w:left="-3" w:right="15"/>
      </w:pPr>
      <w:r w:rsidRPr="00BE6626">
        <w:t>Dans le cadre de la migration, les tâches d’interactions permettent de décrire les interactions des objets d’interactions abstraits indépendamment du dispositif d’interactions de départ (clavier).</w:t>
      </w:r>
    </w:p>
    <w:p w14:paraId="1A6D61BB" w14:textId="77777777" w:rsidR="002D2FEF" w:rsidRPr="00BE6626" w:rsidRDefault="00F063F0">
      <w:pPr>
        <w:ind w:left="-3" w:right="15"/>
      </w:pPr>
      <w:r w:rsidRPr="00BE6626">
        <w:t xml:space="preserve">Les tâches d’interactions constituent un </w:t>
      </w:r>
      <w:r w:rsidRPr="00BE6626">
        <w:rPr>
          <w:b/>
        </w:rPr>
        <w:t xml:space="preserve">modèle d’interactions abstraites </w:t>
      </w:r>
      <w:r w:rsidRPr="00BE6626">
        <w:t>pour la migration d’une UI textuelle vers une UI graphique.</w:t>
      </w:r>
    </w:p>
    <w:p w14:paraId="714B0757" w14:textId="77777777" w:rsidR="002D2FEF" w:rsidRPr="00BE6626" w:rsidRDefault="00F063F0">
      <w:pPr>
        <w:spacing w:after="348"/>
        <w:ind w:left="-3" w:right="15"/>
      </w:pPr>
      <w:r w:rsidRPr="00BE6626">
        <w:t>Les objets d’interactions abstraits sont raffinés à partir des attributs des différentes tâches d’interactions et en se basant sur le langage de représentation des connaissances CLASSIC [RBB</w:t>
      </w:r>
      <w:r w:rsidRPr="00BE6626">
        <w:rPr>
          <w:rFonts w:ascii="Cambria" w:eastAsia="Cambria" w:hAnsi="Cambria" w:cs="Cambria"/>
          <w:vertAlign w:val="superscript"/>
        </w:rPr>
        <w:t>+</w:t>
      </w:r>
      <w:r w:rsidRPr="00BE6626">
        <w:t>95].</w:t>
      </w:r>
    </w:p>
    <w:p w14:paraId="66658E96" w14:textId="77777777" w:rsidR="002D2FEF" w:rsidRPr="00BE6626" w:rsidRDefault="00F063F0">
      <w:pPr>
        <w:spacing w:after="265"/>
        <w:ind w:left="-3" w:right="15" w:firstLine="0"/>
      </w:pPr>
      <w:r w:rsidRPr="00BE6626">
        <w:rPr>
          <w:b/>
        </w:rPr>
        <w:t xml:space="preserve">Extraction des modèles abstraits </w:t>
      </w:r>
      <w:r w:rsidRPr="00BE6626">
        <w:t xml:space="preserve">Les tâches d’interactions et les objets d’interactions abstraites sont identifiés à partir des UI textuelles en se basant sur l’architecture de l’application à migrer et sur des </w:t>
      </w:r>
      <w:r w:rsidRPr="00BE6626">
        <w:rPr>
          <w:b/>
        </w:rPr>
        <w:t xml:space="preserve">règles d’identifications </w:t>
      </w:r>
      <w:r w:rsidRPr="00BE6626">
        <w:t xml:space="preserve">[Moo96, RFJ08]. Pour identifier les tâches d’interactions, Moore </w:t>
      </w:r>
      <w:r w:rsidRPr="00BE6626">
        <w:rPr>
          <w:i/>
        </w:rPr>
        <w:t xml:space="preserve">et al. </w:t>
      </w:r>
      <w:r w:rsidRPr="00BE6626">
        <w:t>[Moo96] décrivent les règles d’identifications sous la forme :</w:t>
      </w:r>
    </w:p>
    <w:p w14:paraId="611C059A" w14:textId="10DF1BD5" w:rsidR="002D2FEF" w:rsidRPr="00BE6626" w:rsidRDefault="00F063F0">
      <w:pPr>
        <w:tabs>
          <w:tab w:val="center" w:pos="3832"/>
          <w:tab w:val="center" w:pos="6762"/>
        </w:tabs>
        <w:spacing w:after="235" w:line="269" w:lineRule="auto"/>
        <w:ind w:firstLine="0"/>
        <w:jc w:val="left"/>
      </w:pPr>
      <w:r w:rsidRPr="00BE6626">
        <w:rPr>
          <w:rFonts w:ascii="Calibri" w:eastAsia="Calibri" w:hAnsi="Calibri" w:cs="Calibri"/>
        </w:rPr>
        <w:tab/>
      </w:r>
      <w:r w:rsidRPr="00BE6626">
        <w:rPr>
          <w:i/>
        </w:rPr>
        <w:t xml:space="preserve">Si </w:t>
      </w:r>
      <w:r w:rsidRPr="00BE6626">
        <w:rPr>
          <w:b/>
        </w:rPr>
        <w:t xml:space="preserve">Condition </w:t>
      </w:r>
      <w:r w:rsidRPr="00BE6626">
        <w:rPr>
          <w:i/>
        </w:rPr>
        <w:t xml:space="preserve">est </w:t>
      </w:r>
      <w:r w:rsidR="00825462" w:rsidRPr="00BE6626">
        <w:rPr>
          <w:i/>
        </w:rPr>
        <w:t>vraie</w:t>
      </w:r>
      <w:r w:rsidR="00825462" w:rsidRPr="00BE6626">
        <w:t xml:space="preserve"> ;</w:t>
      </w:r>
      <w:r w:rsidRPr="00BE6626">
        <w:t xml:space="preserve"> </w:t>
      </w:r>
      <w:r w:rsidRPr="00BE6626">
        <w:rPr>
          <w:i/>
        </w:rPr>
        <w:t xml:space="preserve">Alors identifier une </w:t>
      </w:r>
      <w:r w:rsidRPr="00BE6626">
        <w:rPr>
          <w:b/>
        </w:rPr>
        <w:t>Tache dˆ</w:t>
      </w:r>
      <w:r w:rsidRPr="00BE6626">
        <w:rPr>
          <w:b/>
        </w:rPr>
        <w:tab/>
      </w:r>
      <w:r w:rsidRPr="00BE6626">
        <w:rPr>
          <w:rFonts w:ascii="Cambria" w:eastAsia="Cambria" w:hAnsi="Cambria" w:cs="Cambria"/>
          <w:vertAlign w:val="superscript"/>
        </w:rPr>
        <w:t>′</w:t>
      </w:r>
      <w:r w:rsidRPr="00BE6626">
        <w:rPr>
          <w:b/>
        </w:rPr>
        <w:t>interactions</w:t>
      </w:r>
    </w:p>
    <w:p w14:paraId="0B0FE17B" w14:textId="77777777" w:rsidR="002D2FEF" w:rsidRPr="00BE6626" w:rsidRDefault="00F063F0">
      <w:pPr>
        <w:ind w:left="-3" w:right="15" w:firstLine="0"/>
      </w:pPr>
      <w:r w:rsidRPr="00BE6626">
        <w:t xml:space="preserve">où </w:t>
      </w:r>
      <w:r w:rsidRPr="00BE6626">
        <w:rPr>
          <w:b/>
        </w:rPr>
        <w:t xml:space="preserve">Condition </w:t>
      </w:r>
      <w:r w:rsidRPr="00BE6626">
        <w:t xml:space="preserve">correspond à une situation d’une instance des UI qui représente une </w:t>
      </w:r>
      <w:r w:rsidRPr="00BE6626">
        <w:rPr>
          <w:b/>
        </w:rPr>
        <w:t xml:space="preserve">Tâche d’interactions </w:t>
      </w:r>
      <w:r w:rsidRPr="00BE6626">
        <w:t>du modèle abstrait. Cette forme de règle nécessite que l’ensemble des situations soit identifié par un mapping entre la boîte à outils de l’UI source et les interactions abstraites.</w:t>
      </w:r>
    </w:p>
    <w:p w14:paraId="7B49DACF" w14:textId="77777777" w:rsidR="002D2FEF" w:rsidRPr="00BE6626" w:rsidRDefault="00F063F0">
      <w:pPr>
        <w:ind w:left="-3" w:right="15"/>
      </w:pPr>
      <w:r w:rsidRPr="00BE6626">
        <w:t xml:space="preserve">Il existe d’autres approches pour extraire un modèle à partir d’une UI existante, par exemple Ratiu </w:t>
      </w:r>
      <w:r w:rsidRPr="00BE6626">
        <w:rPr>
          <w:i/>
        </w:rPr>
        <w:t xml:space="preserve">et al. </w:t>
      </w:r>
      <w:r w:rsidRPr="00BE6626">
        <w:t>[RFJ08] proposent une ontologie pour analyser et comprendre des API spécifiques à un domaine comme les bibliothèques graphiques. Le principe de l’approche consiste d’abord à construire une ontologie capable de représenter les concepts d’une bibliothèque graphique que nous souhaitons utiliser pour la migration ; dans notre cas ce sont la structure et les interactions abstraites d’une UI. Toujours dans notre cas l’ontologie décrirait les liens de contenance entre les composants graphiques, les données et les tâches d’interactions en entrée (sélection, quantification, position, édition).</w:t>
      </w:r>
    </w:p>
    <w:p w14:paraId="5B5C4111" w14:textId="77777777" w:rsidR="002D2FEF" w:rsidRPr="00BE6626" w:rsidRDefault="00F063F0">
      <w:pPr>
        <w:ind w:left="-3" w:right="15"/>
      </w:pPr>
      <w:r w:rsidRPr="00BE6626">
        <w:t>Ensuite, à partir d’une UI décrite à l’aide des instances des éléments d’une bibliothèque graphique, nous pouvons extraire les objets d’interactions abstraites grâce à l’algorithme d’extraction décrit dans [RFJ08] se basant sur l’ontologie proposée. Les objets d’interactions abstraites de l’UI source sont utilisés comme pivot pour décrire l’UI cible.</w:t>
      </w:r>
    </w:p>
    <w:p w14:paraId="7D390B67" w14:textId="77777777" w:rsidR="002D2FEF" w:rsidRPr="00BE6626" w:rsidRDefault="00F063F0">
      <w:pPr>
        <w:spacing w:after="326"/>
        <w:ind w:left="-3" w:right="15"/>
      </w:pPr>
      <w:r w:rsidRPr="00BE6626">
        <w:t>Cette approche d’extraction présente un avantage par rapport aux règles d’identification de [Moo96] car elle ne s’appuie pas sur des situations décrivant des cas possibles dans une UI mais elle se base sur les types des éléments utilisés pour décrire l’UI et elle est plus générique. Cependant le choix de l’ontologie doit être exhaustive pour une API et pour les concepts présents.</w:t>
      </w:r>
    </w:p>
    <w:p w14:paraId="107773A5" w14:textId="77777777" w:rsidR="002D2FEF" w:rsidRPr="00BE6626" w:rsidRDefault="00F063F0">
      <w:pPr>
        <w:ind w:left="-3" w:right="15" w:firstLine="0"/>
      </w:pPr>
      <w:r w:rsidRPr="00BE6626">
        <w:rPr>
          <w:b/>
        </w:rPr>
        <w:t xml:space="preserve">Mécanismes de transformations et de génération de l’UI </w:t>
      </w:r>
      <w:r w:rsidRPr="00BE6626">
        <w:t>Une fois l’UI source décrite par les tâches d’interactions et ensuite raffinée en objets d’interactions abstraites, la représentation abstraite de l’UI de départ est transformée en modifiant manuellement le modèle de l’UI.</w:t>
      </w:r>
    </w:p>
    <w:p w14:paraId="519C32EB" w14:textId="77777777" w:rsidR="002D2FEF" w:rsidRPr="00BE6626" w:rsidRDefault="00F063F0">
      <w:pPr>
        <w:ind w:left="-3" w:right="15"/>
      </w:pPr>
      <w:r w:rsidRPr="00BE6626">
        <w:t xml:space="preserve">La </w:t>
      </w:r>
      <w:r w:rsidRPr="00BE6626">
        <w:rPr>
          <w:b/>
        </w:rPr>
        <w:t xml:space="preserve">transformation </w:t>
      </w:r>
      <w:r w:rsidRPr="00BE6626">
        <w:t>consiste d’une part à remplacer des objets d’interactions de l’UI source. Par exemple, une tâche de sélections dans une liste qui est raffinée en une liste à choix unique peut être remplacée par un menu si le nombre d’éléments est inférieur à N (N étant une constante à définir selon la longueur de menu souhaité).</w:t>
      </w:r>
    </w:p>
    <w:p w14:paraId="705A4120" w14:textId="77777777" w:rsidR="002D2FEF" w:rsidRPr="00BE6626" w:rsidRDefault="00F063F0">
      <w:pPr>
        <w:ind w:left="-3" w:right="15"/>
      </w:pPr>
      <w:r w:rsidRPr="00BE6626">
        <w:t>D’autre part cette phase fait intervenir un utilisateur humain pour définir la position, la taille ou pour modifier l’UI. Le concepteur intervient manuellement sur les modèles de l’UI après la transformation dans le but de placer les éléments de l’UI. En effet, l’UI textuelle de départ n’est pas structurée comme une UI graphique et les modèles de tâches d’interactions et d’objets abstraits d’interactions ne permettent pas, par exemple, de décrire le layout.</w:t>
      </w:r>
    </w:p>
    <w:p w14:paraId="51816E12" w14:textId="77777777" w:rsidR="002D2FEF" w:rsidRPr="00BE6626" w:rsidRDefault="00F063F0">
      <w:pPr>
        <w:ind w:left="-3" w:right="15"/>
      </w:pPr>
      <w:r w:rsidRPr="00BE6626">
        <w:t>La sélection des éléments de la bibliothèque graphique cible se fait en recherchant dans une bibliothèque graphique décrite par une ontologie des éléments qui correspondent le plus à un objet abstrait du modèle restructuré.</w:t>
      </w:r>
    </w:p>
    <w:p w14:paraId="6D6895B5" w14:textId="35795627" w:rsidR="002D2FEF" w:rsidRPr="00BE6626" w:rsidRDefault="00F063F0">
      <w:pPr>
        <w:ind w:left="-3" w:right="15"/>
      </w:pPr>
      <w:r w:rsidRPr="00BE6626">
        <w:t xml:space="preserve">Le mapping entre les objets abstraits et les éléments d’une bibliothèque graphique est fait </w:t>
      </w:r>
      <w:r w:rsidRPr="00BE6626">
        <w:rPr>
          <w:b/>
        </w:rPr>
        <w:t>dynamiquement en se basant sur les ontologies</w:t>
      </w:r>
      <w:r w:rsidRPr="00BE6626">
        <w:t xml:space="preserve">. En effet les correspondances entre les objets abstraits et les éléments de la bibliothèque graphique ne sont pas </w:t>
      </w:r>
      <w:r w:rsidR="00825462" w:rsidRPr="00BE6626">
        <w:t>définis</w:t>
      </w:r>
      <w:r w:rsidRPr="00BE6626">
        <w:t xml:space="preserve"> manuellement et de manière exhaustive à la conception de la solution, mais elles sont établies en se basant sur les attributs de chaque élément. Le mécanisme d’équivalences entre les bibliothèques graphiques se base sur les propriétés de chaque composant graphique décrit par une ontologie. Cependant ce mécanisme ne prend pas en compte les propriétés de l’instance des composants mais celles décrites par le type.</w:t>
      </w:r>
    </w:p>
    <w:p w14:paraId="6044338B" w14:textId="77777777" w:rsidR="002D2FEF" w:rsidRPr="00BE6626" w:rsidRDefault="00F063F0">
      <w:pPr>
        <w:ind w:left="-3" w:right="15"/>
      </w:pPr>
      <w:r w:rsidRPr="00BE6626">
        <w:t>Les mécanismes de transformations et générations utilisés par MORPH sont basés aussi sur des ontologies. Dans le cadre de la transformation de l’UI de départ par exemple, il est possible d’introduire des guidelines dans la base de connaissances, en préférant remplacer une liste en menu si elle contient moins de 10 éléments par exemple.</w:t>
      </w:r>
    </w:p>
    <w:p w14:paraId="337A3FD3" w14:textId="77777777" w:rsidR="002D2FEF" w:rsidRPr="00BE6626" w:rsidRDefault="00F063F0">
      <w:pPr>
        <w:spacing w:after="359"/>
        <w:ind w:left="-3" w:right="15"/>
      </w:pPr>
      <w:r w:rsidRPr="00BE6626">
        <w:t>La transformation utilisée par MORPH permet d’inclure les principes de conception des UI pour la plateforme cible dans la base de connaissances [MR97].</w:t>
      </w:r>
    </w:p>
    <w:p w14:paraId="73EF63CE" w14:textId="77777777" w:rsidR="002D2FEF" w:rsidRPr="00BE6626" w:rsidRDefault="00F063F0">
      <w:pPr>
        <w:tabs>
          <w:tab w:val="center" w:pos="4599"/>
        </w:tabs>
        <w:spacing w:after="148" w:line="262" w:lineRule="auto"/>
        <w:ind w:left="-3" w:firstLine="0"/>
        <w:jc w:val="left"/>
      </w:pPr>
      <w:r w:rsidRPr="00BE6626">
        <w:rPr>
          <w:b/>
        </w:rPr>
        <w:t>4.3.2.3</w:t>
      </w:r>
      <w:r w:rsidRPr="00BE6626">
        <w:rPr>
          <w:b/>
        </w:rPr>
        <w:tab/>
        <w:t>Comment adapter MORPH pour la migration des UI vers les tables interactives ?</w:t>
      </w:r>
    </w:p>
    <w:p w14:paraId="41D4D417" w14:textId="71AD3268" w:rsidR="002D2FEF" w:rsidRPr="00BE6626" w:rsidRDefault="00F063F0">
      <w:pPr>
        <w:ind w:left="-3" w:right="15"/>
      </w:pPr>
      <w:r w:rsidRPr="00BE6626">
        <w:t xml:space="preserve">Dans l’objectif d’étudier les points forts et les limites d’une approche de migration </w:t>
      </w:r>
      <w:r w:rsidR="00825462" w:rsidRPr="00BE6626">
        <w:t>semi-automatique</w:t>
      </w:r>
      <w:r w:rsidRPr="00BE6626">
        <w:t xml:space="preserve"> comme MORPH, nous l’adaptons dans notre cadre.</w:t>
      </w:r>
    </w:p>
    <w:p w14:paraId="1CD952BF" w14:textId="77777777" w:rsidR="002D2FEF" w:rsidRPr="00BE6626" w:rsidRDefault="00F063F0">
      <w:pPr>
        <w:ind w:left="-3" w:right="15"/>
      </w:pPr>
      <w:r w:rsidRPr="00BE6626">
        <w:t>La réponse à la question posée passe par l’ajout de la bibliothèque graphique de la table interactive à la base de connaissances pour permettre l’extraction et la génération de l’UI finale. Ensuite, il faut décrire les modèles abstraits. Par exemple, nous utilisons les modèles abstraits de l’approche MORPH pour représenter les interactions des éléments graphiques d’un artéfact de l’UI CBA (cf. figure 3.4) :</w:t>
      </w:r>
    </w:p>
    <w:p w14:paraId="58481B70" w14:textId="77777777" w:rsidR="002D2FEF" w:rsidRPr="00BE6626" w:rsidRDefault="00F063F0" w:rsidP="00EF6FC4">
      <w:pPr>
        <w:numPr>
          <w:ilvl w:val="0"/>
          <w:numId w:val="23"/>
        </w:numPr>
        <w:ind w:left="556" w:right="15" w:hanging="218"/>
      </w:pPr>
      <w:r w:rsidRPr="00BE6626">
        <w:t xml:space="preserve">le menu principal a une tâche d’interactions de type SELECTION-OBJET avec les rôles (action= </w:t>
      </w:r>
      <w:r w:rsidRPr="00BE6626">
        <w:rPr>
          <w:i/>
        </w:rPr>
        <w:t>Procedural-Action</w:t>
      </w:r>
      <w:r w:rsidRPr="00BE6626">
        <w:t xml:space="preserve">, number-of-states = (2..10), variability = </w:t>
      </w:r>
      <w:r w:rsidRPr="00BE6626">
        <w:rPr>
          <w:i/>
        </w:rPr>
        <w:t>fixed</w:t>
      </w:r>
      <w:r w:rsidRPr="00BE6626">
        <w:t xml:space="preserve">, grouping= </w:t>
      </w:r>
      <w:r w:rsidRPr="00BE6626">
        <w:rPr>
          <w:i/>
        </w:rPr>
        <w:t>not-grouped</w:t>
      </w:r>
      <w:r w:rsidRPr="00BE6626">
        <w:t>)</w:t>
      </w:r>
    </w:p>
    <w:p w14:paraId="61517E6A" w14:textId="77777777" w:rsidR="002D2FEF" w:rsidRPr="00BE6626" w:rsidRDefault="00F063F0" w:rsidP="00EF6FC4">
      <w:pPr>
        <w:numPr>
          <w:ilvl w:val="0"/>
          <w:numId w:val="23"/>
        </w:numPr>
        <w:ind w:left="556" w:right="15" w:hanging="218"/>
      </w:pPr>
      <w:r w:rsidRPr="00BE6626">
        <w:t>la liste déroulante (</w:t>
      </w:r>
      <w:r w:rsidRPr="00BE6626">
        <w:rPr>
          <w:i/>
        </w:rPr>
        <w:t>ComboBox</w:t>
      </w:r>
      <w:r w:rsidRPr="00BE6626">
        <w:t xml:space="preserve">) a une tâche d’interactions de type SELECTION-OBJET avec les rôles (action= </w:t>
      </w:r>
      <w:r w:rsidRPr="00BE6626">
        <w:rPr>
          <w:i/>
        </w:rPr>
        <w:t>Procedural-Action</w:t>
      </w:r>
      <w:r w:rsidRPr="00BE6626">
        <w:t xml:space="preserve">, number-of-states = (2..10), variability = </w:t>
      </w:r>
      <w:r w:rsidRPr="00BE6626">
        <w:rPr>
          <w:i/>
        </w:rPr>
        <w:t>fixed</w:t>
      </w:r>
      <w:r w:rsidRPr="00BE6626">
        <w:t xml:space="preserve">, grouping = </w:t>
      </w:r>
      <w:r w:rsidRPr="00BE6626">
        <w:rPr>
          <w:i/>
        </w:rPr>
        <w:t>not-grouped</w:t>
      </w:r>
      <w:r w:rsidRPr="00BE6626">
        <w:t>)</w:t>
      </w:r>
    </w:p>
    <w:p w14:paraId="0E6B8379" w14:textId="77777777" w:rsidR="002D2FEF" w:rsidRPr="00BE6626" w:rsidRDefault="00F063F0" w:rsidP="00EF6FC4">
      <w:pPr>
        <w:numPr>
          <w:ilvl w:val="0"/>
          <w:numId w:val="23"/>
        </w:numPr>
        <w:ind w:left="556" w:right="15" w:hanging="218"/>
      </w:pPr>
      <w:r w:rsidRPr="00BE6626">
        <w:t xml:space="preserve">la liste d’images a une tâche d’interactions de type SELECTION-OBJET avec les rôles (action= </w:t>
      </w:r>
      <w:r w:rsidRPr="00BE6626">
        <w:rPr>
          <w:i/>
        </w:rPr>
        <w:t>Procedural-Action</w:t>
      </w:r>
      <w:r w:rsidRPr="00BE6626">
        <w:t xml:space="preserve">, number-of-states = (2..10), variability = </w:t>
      </w:r>
      <w:r w:rsidRPr="00BE6626">
        <w:rPr>
          <w:i/>
        </w:rPr>
        <w:t>fixed</w:t>
      </w:r>
      <w:r w:rsidRPr="00BE6626">
        <w:t xml:space="preserve">, grouping = </w:t>
      </w:r>
      <w:r w:rsidRPr="00BE6626">
        <w:rPr>
          <w:i/>
        </w:rPr>
        <w:t>not-grouped</w:t>
      </w:r>
      <w:r w:rsidRPr="00BE6626">
        <w:t>)</w:t>
      </w:r>
    </w:p>
    <w:p w14:paraId="4D9F8010" w14:textId="77777777" w:rsidR="002D2FEF" w:rsidRPr="00BE6626" w:rsidRDefault="00F063F0">
      <w:pPr>
        <w:ind w:left="-3" w:right="15"/>
      </w:pPr>
      <w:r w:rsidRPr="00BE6626">
        <w:t>Enfin, il faut mettre en place des règles de transformations des modèles abstraits en prenant en compte les guidelines. Par exemple, la prise en compte de la guideline 2 de partage de l’espace de travail qui préconise de remplacer les composants graphiques qui en contiennent d’autres avec ceux qui sont déplaçables. Cependant, nous remarquons que le modèle de tâches d’interactions présenté ci-dessus ne permet pas de décrire les comportements des composants graphiques d’une bibliothèque mais les activités possibles des utilisateurs. Par exemple ce modèle permet de caractériser les fonctionnalités d’un menu, mais ne permet pas de préciser si un menu est déplaçable. Dans le cadre de la migration vers les tables interactives, les comportements des éléments graphiques sont indispensables pour prendre en compte les guidelines pour les UI collaboratives. Les modèles abstraits utilisés dans ce cadre doivent être capables de décrire et de sélectionner les composants graphiques conformes à une guideline.</w:t>
      </w:r>
    </w:p>
    <w:p w14:paraId="7B00CE1C" w14:textId="1BADC581" w:rsidR="002D2FEF" w:rsidRPr="00BE6626" w:rsidRDefault="00F063F0">
      <w:pPr>
        <w:pStyle w:val="Heading4"/>
        <w:tabs>
          <w:tab w:val="center" w:pos="3659"/>
        </w:tabs>
        <w:ind w:left="-3" w:right="0" w:firstLine="0"/>
        <w:jc w:val="left"/>
        <w:rPr>
          <w:lang w:val="fr-FR"/>
        </w:rPr>
      </w:pPr>
      <w:r w:rsidRPr="00BE6626">
        <w:rPr>
          <w:lang w:val="fr-FR"/>
        </w:rPr>
        <w:t>4.3.2.4</w:t>
      </w:r>
      <w:r w:rsidRPr="00BE6626">
        <w:rPr>
          <w:lang w:val="fr-FR"/>
        </w:rPr>
        <w:tab/>
        <w:t xml:space="preserve">Synthèse du processus </w:t>
      </w:r>
      <w:r w:rsidR="00825462" w:rsidRPr="00BE6626">
        <w:rPr>
          <w:lang w:val="fr-FR"/>
        </w:rPr>
        <w:t>semi-automatique</w:t>
      </w:r>
      <w:r w:rsidRPr="00BE6626">
        <w:rPr>
          <w:lang w:val="fr-FR"/>
        </w:rPr>
        <w:t xml:space="preserve"> de migration des UI</w:t>
      </w:r>
    </w:p>
    <w:p w14:paraId="68F00261" w14:textId="77777777" w:rsidR="002D2FEF" w:rsidRPr="00BE6626" w:rsidRDefault="00F063F0" w:rsidP="00787CB9">
      <w:pPr>
        <w:spacing w:after="680"/>
        <w:ind w:left="-3" w:right="15"/>
      </w:pPr>
      <w:r w:rsidRPr="00BE6626">
        <w:t>Cette approche propose une solution de migration réutilisable qui prend en compte une phase de reverse engineering (</w:t>
      </w:r>
      <w:r w:rsidRPr="00BE6626">
        <w:rPr>
          <w:b/>
        </w:rPr>
        <w:t>détection</w:t>
      </w:r>
      <w:r w:rsidRPr="00BE6626">
        <w:t>), une phase de re engineering (</w:t>
      </w:r>
      <w:r w:rsidRPr="00BE6626">
        <w:rPr>
          <w:b/>
        </w:rPr>
        <w:t>transformation</w:t>
      </w:r>
      <w:r w:rsidRPr="00BE6626">
        <w:t>) et une phase de forward engineering (</w:t>
      </w:r>
      <w:r w:rsidRPr="00BE6626">
        <w:rPr>
          <w:b/>
        </w:rPr>
        <w:t>génération</w:t>
      </w:r>
      <w:r w:rsidRPr="00BE6626">
        <w:t>). Le tableau 4.3 présente l’approche MORPH suivant les caractéristiques d’équivalences des éléments des plateformes, de modélisation et de prise en compte des guidelines.</w:t>
      </w:r>
    </w:p>
    <w:tbl>
      <w:tblPr>
        <w:tblStyle w:val="TableGrid"/>
        <w:tblW w:w="8496" w:type="dxa"/>
        <w:tblInd w:w="5" w:type="dxa"/>
        <w:tblCellMar>
          <w:top w:w="58" w:type="dxa"/>
          <w:left w:w="115" w:type="dxa"/>
          <w:right w:w="115" w:type="dxa"/>
        </w:tblCellMar>
        <w:tblLook w:val="04A0" w:firstRow="1" w:lastRow="0" w:firstColumn="1" w:lastColumn="0" w:noHBand="0" w:noVBand="1"/>
      </w:tblPr>
      <w:tblGrid>
        <w:gridCol w:w="2124"/>
        <w:gridCol w:w="2124"/>
        <w:gridCol w:w="2124"/>
        <w:gridCol w:w="2124"/>
      </w:tblGrid>
      <w:tr w:rsidR="002D2FEF" w:rsidRPr="00BE6626" w14:paraId="1DDC102C"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5A9826F7" w14:textId="77777777" w:rsidR="002D2FEF" w:rsidRPr="00BE6626" w:rsidRDefault="002D2FEF">
            <w:pPr>
              <w:spacing w:after="160" w:line="259" w:lineRule="auto"/>
              <w:ind w:firstLine="0"/>
              <w:jc w:val="left"/>
            </w:pPr>
          </w:p>
        </w:tc>
        <w:tc>
          <w:tcPr>
            <w:tcW w:w="2124" w:type="dxa"/>
            <w:tcBorders>
              <w:top w:val="single" w:sz="4" w:space="0" w:color="000000"/>
              <w:left w:val="single" w:sz="4" w:space="0" w:color="000000"/>
              <w:bottom w:val="single" w:sz="4" w:space="0" w:color="000000"/>
              <w:right w:val="single" w:sz="4" w:space="0" w:color="000000"/>
            </w:tcBorders>
          </w:tcPr>
          <w:p w14:paraId="1A1BC8DE" w14:textId="77777777" w:rsidR="002D2FEF" w:rsidRPr="00BE6626" w:rsidRDefault="00F063F0">
            <w:pPr>
              <w:spacing w:after="0" w:line="259" w:lineRule="auto"/>
              <w:ind w:right="1" w:firstLine="0"/>
              <w:jc w:val="center"/>
            </w:pPr>
            <w:r w:rsidRPr="00BE6626">
              <w:rPr>
                <w:b/>
                <w:sz w:val="20"/>
              </w:rPr>
              <w:t>Équivalences</w:t>
            </w:r>
          </w:p>
        </w:tc>
        <w:tc>
          <w:tcPr>
            <w:tcW w:w="2124" w:type="dxa"/>
            <w:tcBorders>
              <w:top w:val="single" w:sz="4" w:space="0" w:color="000000"/>
              <w:left w:val="single" w:sz="4" w:space="0" w:color="000000"/>
              <w:bottom w:val="single" w:sz="4" w:space="0" w:color="000000"/>
              <w:right w:val="single" w:sz="4" w:space="0" w:color="000000"/>
            </w:tcBorders>
          </w:tcPr>
          <w:p w14:paraId="36F5BF25" w14:textId="77777777" w:rsidR="002D2FEF" w:rsidRPr="00BE6626" w:rsidRDefault="00F063F0">
            <w:pPr>
              <w:spacing w:after="0" w:line="259" w:lineRule="auto"/>
              <w:ind w:right="1" w:firstLine="0"/>
              <w:jc w:val="center"/>
            </w:pPr>
            <w:r w:rsidRPr="00BE6626">
              <w:rPr>
                <w:b/>
                <w:sz w:val="20"/>
              </w:rPr>
              <w:t>Modélisations</w:t>
            </w:r>
          </w:p>
        </w:tc>
        <w:tc>
          <w:tcPr>
            <w:tcW w:w="2124" w:type="dxa"/>
            <w:tcBorders>
              <w:top w:val="single" w:sz="4" w:space="0" w:color="000000"/>
              <w:left w:val="single" w:sz="4" w:space="0" w:color="000000"/>
              <w:bottom w:val="single" w:sz="4" w:space="0" w:color="000000"/>
              <w:right w:val="single" w:sz="4" w:space="0" w:color="000000"/>
            </w:tcBorders>
          </w:tcPr>
          <w:p w14:paraId="0CB2C7C2" w14:textId="77777777" w:rsidR="002D2FEF" w:rsidRPr="00BE6626" w:rsidRDefault="00F063F0">
            <w:pPr>
              <w:spacing w:after="0" w:line="259" w:lineRule="auto"/>
              <w:ind w:right="1" w:firstLine="0"/>
              <w:jc w:val="center"/>
            </w:pPr>
            <w:r w:rsidRPr="00BE6626">
              <w:rPr>
                <w:b/>
                <w:sz w:val="20"/>
              </w:rPr>
              <w:t>Prise en compte des</w:t>
            </w:r>
          </w:p>
          <w:p w14:paraId="41A624BC" w14:textId="3CA4588A" w:rsidR="002D2FEF" w:rsidRPr="00BE6626" w:rsidRDefault="00825462">
            <w:pPr>
              <w:spacing w:after="0" w:line="259" w:lineRule="auto"/>
              <w:ind w:left="1" w:firstLine="0"/>
              <w:jc w:val="center"/>
            </w:pPr>
            <w:r w:rsidRPr="00BE6626">
              <w:rPr>
                <w:b/>
                <w:sz w:val="20"/>
              </w:rPr>
              <w:t>Guidelines</w:t>
            </w:r>
          </w:p>
        </w:tc>
      </w:tr>
      <w:tr w:rsidR="002D2FEF" w:rsidRPr="00BE6626" w14:paraId="166C5967" w14:textId="77777777">
        <w:trPr>
          <w:trHeight w:val="1234"/>
        </w:trPr>
        <w:tc>
          <w:tcPr>
            <w:tcW w:w="2124" w:type="dxa"/>
            <w:tcBorders>
              <w:top w:val="single" w:sz="4" w:space="0" w:color="000000"/>
              <w:left w:val="single" w:sz="4" w:space="0" w:color="000000"/>
              <w:bottom w:val="single" w:sz="4" w:space="0" w:color="000000"/>
              <w:right w:val="single" w:sz="4" w:space="0" w:color="000000"/>
            </w:tcBorders>
          </w:tcPr>
          <w:p w14:paraId="1E653397" w14:textId="77777777" w:rsidR="002D2FEF" w:rsidRPr="00BE6626" w:rsidRDefault="00F063F0">
            <w:pPr>
              <w:spacing w:after="0" w:line="259" w:lineRule="auto"/>
              <w:ind w:right="1" w:firstLine="0"/>
              <w:jc w:val="center"/>
            </w:pPr>
            <w:r w:rsidRPr="00BE6626">
              <w:rPr>
                <w:b/>
                <w:sz w:val="20"/>
              </w:rPr>
              <w:t>MORPH</w:t>
            </w:r>
          </w:p>
        </w:tc>
        <w:tc>
          <w:tcPr>
            <w:tcW w:w="2124" w:type="dxa"/>
            <w:tcBorders>
              <w:top w:val="single" w:sz="4" w:space="0" w:color="000000"/>
              <w:left w:val="single" w:sz="4" w:space="0" w:color="000000"/>
              <w:bottom w:val="single" w:sz="4" w:space="0" w:color="000000"/>
              <w:right w:val="single" w:sz="4" w:space="0" w:color="000000"/>
            </w:tcBorders>
          </w:tcPr>
          <w:p w14:paraId="2B78E5E6" w14:textId="77777777" w:rsidR="002D2FEF" w:rsidRPr="00BE6626" w:rsidRDefault="00F063F0">
            <w:pPr>
              <w:spacing w:after="2" w:line="247" w:lineRule="auto"/>
              <w:ind w:firstLine="0"/>
              <w:jc w:val="center"/>
            </w:pPr>
            <w:r w:rsidRPr="00BE6626">
              <w:rPr>
                <w:sz w:val="20"/>
              </w:rPr>
              <w:t>Dynamique des bibliothèques</w:t>
            </w:r>
          </w:p>
          <w:p w14:paraId="58186B51" w14:textId="66C4C36D" w:rsidR="002D2FEF" w:rsidRPr="00BE6626" w:rsidRDefault="00825462">
            <w:pPr>
              <w:spacing w:after="0" w:line="259" w:lineRule="auto"/>
              <w:ind w:left="24" w:hanging="24"/>
              <w:jc w:val="center"/>
            </w:pPr>
            <w:r w:rsidRPr="00BE6626">
              <w:rPr>
                <w:sz w:val="20"/>
              </w:rPr>
              <w:t>Graphiques</w:t>
            </w:r>
            <w:r w:rsidR="00F063F0" w:rsidRPr="00BE6626">
              <w:rPr>
                <w:sz w:val="20"/>
              </w:rPr>
              <w:t xml:space="preserve"> basées sur des modèles de connaissances</w:t>
            </w:r>
          </w:p>
        </w:tc>
        <w:tc>
          <w:tcPr>
            <w:tcW w:w="2124" w:type="dxa"/>
            <w:tcBorders>
              <w:top w:val="single" w:sz="4" w:space="0" w:color="000000"/>
              <w:left w:val="single" w:sz="4" w:space="0" w:color="000000"/>
              <w:bottom w:val="single" w:sz="4" w:space="0" w:color="000000"/>
              <w:right w:val="single" w:sz="4" w:space="0" w:color="000000"/>
            </w:tcBorders>
          </w:tcPr>
          <w:p w14:paraId="3BD9D632" w14:textId="77777777" w:rsidR="002D2FEF" w:rsidRPr="00BE6626" w:rsidRDefault="00F063F0">
            <w:pPr>
              <w:spacing w:after="2" w:line="247" w:lineRule="auto"/>
              <w:ind w:firstLine="0"/>
              <w:jc w:val="center"/>
            </w:pPr>
            <w:r w:rsidRPr="00BE6626">
              <w:rPr>
                <w:sz w:val="20"/>
              </w:rPr>
              <w:t>Modélisation des interactions abstraites,</w:t>
            </w:r>
          </w:p>
          <w:p w14:paraId="2EFB18DA" w14:textId="77777777" w:rsidR="002D2FEF" w:rsidRPr="00BE6626" w:rsidRDefault="00F063F0">
            <w:pPr>
              <w:spacing w:after="0" w:line="259" w:lineRule="auto"/>
              <w:ind w:firstLine="0"/>
              <w:jc w:val="center"/>
            </w:pPr>
            <w:r w:rsidRPr="00BE6626">
              <w:rPr>
                <w:sz w:val="20"/>
              </w:rPr>
              <w:t>Modélisation de la structure</w:t>
            </w:r>
          </w:p>
        </w:tc>
        <w:tc>
          <w:tcPr>
            <w:tcW w:w="2124" w:type="dxa"/>
            <w:tcBorders>
              <w:top w:val="single" w:sz="4" w:space="0" w:color="000000"/>
              <w:left w:val="single" w:sz="4" w:space="0" w:color="000000"/>
              <w:bottom w:val="single" w:sz="4" w:space="0" w:color="000000"/>
              <w:right w:val="single" w:sz="4" w:space="0" w:color="000000"/>
            </w:tcBorders>
          </w:tcPr>
          <w:p w14:paraId="71F5311E" w14:textId="77777777" w:rsidR="002D2FEF" w:rsidRPr="00BE6626" w:rsidRDefault="00F063F0">
            <w:pPr>
              <w:spacing w:after="2" w:line="247" w:lineRule="auto"/>
              <w:ind w:firstLine="0"/>
              <w:jc w:val="center"/>
            </w:pPr>
            <w:r w:rsidRPr="00BE6626">
              <w:rPr>
                <w:sz w:val="20"/>
              </w:rPr>
              <w:t>Prise en compte par les règles de</w:t>
            </w:r>
          </w:p>
          <w:p w14:paraId="666A4881" w14:textId="08A51991" w:rsidR="002D2FEF" w:rsidRPr="00BE6626" w:rsidRDefault="00825462">
            <w:pPr>
              <w:spacing w:after="0" w:line="259" w:lineRule="auto"/>
              <w:ind w:firstLine="0"/>
              <w:jc w:val="center"/>
            </w:pPr>
            <w:r w:rsidRPr="00BE6626">
              <w:rPr>
                <w:sz w:val="20"/>
              </w:rPr>
              <w:t>Transformations</w:t>
            </w:r>
            <w:r w:rsidR="00F063F0" w:rsidRPr="00BE6626">
              <w:rPr>
                <w:sz w:val="20"/>
              </w:rPr>
              <w:t xml:space="preserve"> des modèles abstraits</w:t>
            </w:r>
          </w:p>
        </w:tc>
      </w:tr>
    </w:tbl>
    <w:p w14:paraId="55AE8468" w14:textId="77777777" w:rsidR="002D2FEF" w:rsidRPr="00BE6626" w:rsidRDefault="00F063F0">
      <w:pPr>
        <w:spacing w:after="281" w:line="265" w:lineRule="auto"/>
        <w:ind w:left="269" w:right="254" w:hanging="10"/>
        <w:jc w:val="center"/>
      </w:pPr>
      <w:r w:rsidRPr="00BE6626">
        <w:t>T</w:t>
      </w:r>
      <w:r w:rsidRPr="00BE6626">
        <w:rPr>
          <w:sz w:val="17"/>
        </w:rPr>
        <w:t xml:space="preserve">ABLE </w:t>
      </w:r>
      <w:r w:rsidRPr="00BE6626">
        <w:t>4.3 – Récapitulatif de MORPH</w:t>
      </w:r>
    </w:p>
    <w:p w14:paraId="231A6845" w14:textId="249583F8" w:rsidR="002D2FEF" w:rsidRPr="00BE6626" w:rsidRDefault="00F063F0">
      <w:pPr>
        <w:ind w:left="-3" w:right="15"/>
      </w:pPr>
      <w:r w:rsidRPr="00BE6626">
        <w:t xml:space="preserve">L’approche est basée sur des modèles abstraits qui décrivent la structure et les interactions (et les comportements) des UI à migrer. Le layout et le style des UI ne sont pas modélisés par cette approche et leur migration est effectuée manuellement par un utilisateur humain. Cependant les modèles abstraits proposés par MORPH ne sont pas adaptés pour être utilisés sur une plateforme comme une table interactive. Le modèle de tâches d’interactions par exemple ne prend pas en compte les mouvements (rotation, déplacement, </w:t>
      </w:r>
      <w:r w:rsidR="00825462" w:rsidRPr="00BE6626">
        <w:t>etc.</w:t>
      </w:r>
      <w:r w:rsidRPr="00BE6626">
        <w:t>) des composants graphiques des tables interactives. Le modèle de tâches d’interactions permet d’établir des équivalences entre dispositifs d’interactions en se basant sur des tâches de haut niveau d’abstraction et indépendantes des plateformes. Cependant ce modèle n’est pas adapté à la migration des UI vers les tables interactives.</w:t>
      </w:r>
    </w:p>
    <w:p w14:paraId="471ED46A" w14:textId="77777777" w:rsidR="002D2FEF" w:rsidRPr="00BE6626" w:rsidRDefault="00F063F0">
      <w:pPr>
        <w:ind w:left="-3" w:right="15"/>
      </w:pPr>
      <w:r w:rsidRPr="00BE6626">
        <w:t>Les équivalences entre les bibliothèques graphiques sont basées sur des modèles de connaissances et peuvent être établies dynamiquement. Ces équivalences sont uniquement basées sur les types des composants graphiques.</w:t>
      </w:r>
    </w:p>
    <w:p w14:paraId="04C7CCF0" w14:textId="77777777" w:rsidR="002D2FEF" w:rsidRPr="00BE6626" w:rsidRDefault="00F063F0">
      <w:pPr>
        <w:ind w:left="-3" w:right="15"/>
      </w:pPr>
      <w:r w:rsidRPr="00BE6626">
        <w:t xml:space="preserve">Les </w:t>
      </w:r>
      <w:r w:rsidRPr="00BE6626">
        <w:rPr>
          <w:b/>
        </w:rPr>
        <w:t xml:space="preserve">équivalences dynamiques </w:t>
      </w:r>
      <w:r w:rsidRPr="00BE6626">
        <w:t>entre les bibliothèques graphiques permettent de sélectionner les composants graphiques appropriés pour chaque cas en fonction de leurs caractéristiques et de leur utilisation.</w:t>
      </w:r>
    </w:p>
    <w:p w14:paraId="000DD248" w14:textId="77777777" w:rsidR="002D2FEF" w:rsidRPr="00BE6626" w:rsidRDefault="00F063F0">
      <w:pPr>
        <w:ind w:left="-3" w:right="15"/>
      </w:pPr>
      <w:r w:rsidRPr="00BE6626">
        <w:t>Cette approche permet aussi la prise en compte des guidelines à travers les transformations (remplacement des objets abstraits ou sélection des composants graphiques spécifiques). Cependant l’identification des guidelines et leur prise en compte pendant la transformation doivent être décrit par le concepteur de la solution de migration sur une plateforme comme les tables interactives.</w:t>
      </w:r>
    </w:p>
    <w:p w14:paraId="2D48C563" w14:textId="77777777" w:rsidR="002D2FEF" w:rsidRPr="00BE6626" w:rsidRDefault="00F063F0">
      <w:pPr>
        <w:ind w:left="-3" w:right="15"/>
      </w:pPr>
      <w:r w:rsidRPr="00BE6626">
        <w:t xml:space="preserve">L’évaluation de cette approche suivant l’axe de la </w:t>
      </w:r>
      <w:r w:rsidRPr="00BE6626">
        <w:rPr>
          <w:b/>
        </w:rPr>
        <w:t xml:space="preserve">réutilisabilité </w:t>
      </w:r>
      <w:r w:rsidRPr="00BE6626">
        <w:t>des différents mécanismes révèle qu’elle est moins réutilisable que les approches basées sur des processus automatiques car tous les aspects de l’UI ne sont pas décrits par des modèles abstraits. Cette approche présente un coût de mise en œuvre important. Dans le cadre de la migration des UI vers les tables interactives, il est d’abord indispensable de décrire un modèle d’interactions abstraites capables de prendre en compte toutes les interactions. Ensuite il est nécessaire de décrire les transformations automatiques de la structure. Sur la figure 4.8, nous évaluons la réutilisabilité de cette approche par une valeur inférieure à celle de l’approche automatique et supérieure au portage des UI.</w:t>
      </w:r>
    </w:p>
    <w:p w14:paraId="5BC92767" w14:textId="3B6533FF" w:rsidR="002D2FEF" w:rsidRPr="00BE6626" w:rsidRDefault="00F063F0">
      <w:pPr>
        <w:ind w:left="-3" w:right="15"/>
      </w:pPr>
      <w:r w:rsidRPr="00BE6626">
        <w:t xml:space="preserve">La </w:t>
      </w:r>
      <w:r w:rsidRPr="00BE6626">
        <w:rPr>
          <w:b/>
        </w:rPr>
        <w:t xml:space="preserve">flexibilité </w:t>
      </w:r>
      <w:r w:rsidRPr="00BE6626">
        <w:t xml:space="preserve">de la migration </w:t>
      </w:r>
      <w:r w:rsidR="00825462" w:rsidRPr="00BE6626">
        <w:t>semi-automatique</w:t>
      </w:r>
      <w:r w:rsidRPr="00BE6626">
        <w:t xml:space="preserve"> est supérieure à celle des approches automatiques car le processus fait intervenir un humain pour adapter les aspects qui ne sont pas pris en compte par les modèles abstraits. Sur la figure 4.8, nous évaluons la flexibilité de cette approche par une valeur supérieure à celle de l’approche automatique et inférieure à l’approche manuelle.</w:t>
      </w:r>
    </w:p>
    <w:p w14:paraId="4EF989FC" w14:textId="77777777" w:rsidR="002D2FEF" w:rsidRPr="00BE6626" w:rsidRDefault="00F063F0" w:rsidP="0042729D">
      <w:pPr>
        <w:spacing w:after="400"/>
        <w:ind w:left="-3" w:right="15"/>
      </w:pPr>
      <w:r w:rsidRPr="00BE6626">
        <w:t xml:space="preserve">La prise en compte des guidelines dans cette approche est faite par les processus automatiques et en se basant sur les connaissances des personnes en charge de la migration pour les adaptations manuelles. L’UI produite permet un respect des </w:t>
      </w:r>
      <w:r w:rsidRPr="00BE6626">
        <w:rPr>
          <w:b/>
        </w:rPr>
        <w:t xml:space="preserve">critères ergonomiques </w:t>
      </w:r>
      <w:r w:rsidRPr="00BE6626">
        <w:t>égal à l’approche manuelle.</w:t>
      </w:r>
    </w:p>
    <w:p w14:paraId="562F7425" w14:textId="77777777" w:rsidR="002D2FEF" w:rsidRPr="00BE6626" w:rsidRDefault="00F063F0" w:rsidP="0042729D">
      <w:pPr>
        <w:spacing w:after="6" w:line="259" w:lineRule="auto"/>
        <w:ind w:left="425" w:firstLine="0"/>
        <w:jc w:val="left"/>
      </w:pPr>
      <w:r w:rsidRPr="00BE6626">
        <w:drawing>
          <wp:inline distT="0" distB="0" distL="0" distR="0" wp14:anchorId="5D3C2959" wp14:editId="0AB3A80E">
            <wp:extent cx="4681067" cy="2667000"/>
            <wp:effectExtent l="0" t="0" r="5715" b="0"/>
            <wp:docPr id="256990" name="Picture 256990"/>
            <wp:cNvGraphicFramePr/>
            <a:graphic xmlns:a="http://schemas.openxmlformats.org/drawingml/2006/main">
              <a:graphicData uri="http://schemas.openxmlformats.org/drawingml/2006/picture">
                <pic:pic xmlns:pic="http://schemas.openxmlformats.org/drawingml/2006/picture">
                  <pic:nvPicPr>
                    <pic:cNvPr id="256990" name="Picture 256990"/>
                    <pic:cNvPicPr/>
                  </pic:nvPicPr>
                  <pic:blipFill>
                    <a:blip r:embed="rId190"/>
                    <a:stretch>
                      <a:fillRect/>
                    </a:stretch>
                  </pic:blipFill>
                  <pic:spPr>
                    <a:xfrm>
                      <a:off x="0" y="0"/>
                      <a:ext cx="4684038" cy="2668693"/>
                    </a:xfrm>
                    <a:prstGeom prst="rect">
                      <a:avLst/>
                    </a:prstGeom>
                  </pic:spPr>
                </pic:pic>
              </a:graphicData>
            </a:graphic>
          </wp:inline>
        </w:drawing>
      </w:r>
    </w:p>
    <w:p w14:paraId="758782FC" w14:textId="3BEEFF4F" w:rsidR="002D2FEF" w:rsidRPr="00BE6626" w:rsidRDefault="00F063F0">
      <w:pPr>
        <w:spacing w:after="708" w:line="265" w:lineRule="auto"/>
        <w:ind w:left="269" w:right="264" w:hanging="10"/>
        <w:jc w:val="center"/>
      </w:pPr>
      <w:r w:rsidRPr="00BE6626">
        <w:t>F</w:t>
      </w:r>
      <w:r w:rsidRPr="00BE6626">
        <w:rPr>
          <w:sz w:val="17"/>
        </w:rPr>
        <w:t xml:space="preserve">IGURE </w:t>
      </w:r>
      <w:r w:rsidRPr="00BE6626">
        <w:t xml:space="preserve">4.8 – Synthèse de l’approche </w:t>
      </w:r>
      <w:r w:rsidR="00825462" w:rsidRPr="00BE6626">
        <w:t>semi-automatique</w:t>
      </w:r>
    </w:p>
    <w:p w14:paraId="1FF22EDB" w14:textId="77777777" w:rsidR="00787CB9" w:rsidRPr="00BE6626" w:rsidRDefault="00787CB9" w:rsidP="00787CB9">
      <w:pPr>
        <w:sectPr w:rsidR="00787CB9" w:rsidRPr="00BE6626" w:rsidSect="00787CB9">
          <w:headerReference w:type="even" r:id="rId191"/>
          <w:headerReference w:type="default" r:id="rId192"/>
          <w:footerReference w:type="even" r:id="rId193"/>
          <w:footerReference w:type="default" r:id="rId194"/>
          <w:headerReference w:type="first" r:id="rId195"/>
          <w:footerReference w:type="first" r:id="rId196"/>
          <w:pgSz w:w="11900" w:h="16840"/>
          <w:pgMar w:top="1440" w:right="1080" w:bottom="1440" w:left="1080" w:header="720" w:footer="720" w:gutter="0"/>
          <w:cols w:space="720"/>
          <w:titlePg/>
          <w:docGrid w:linePitch="299"/>
        </w:sectPr>
      </w:pPr>
    </w:p>
    <w:p w14:paraId="6AB8EBB0" w14:textId="77777777" w:rsidR="002D2FEF" w:rsidRPr="00BE6626" w:rsidRDefault="00F063F0" w:rsidP="00787CB9">
      <w:pPr>
        <w:pStyle w:val="Heading1"/>
        <w:rPr>
          <w:lang w:val="fr-FR"/>
        </w:rPr>
      </w:pPr>
      <w:r w:rsidRPr="00BE6626">
        <w:rPr>
          <w:lang w:val="fr-FR"/>
        </w:rPr>
        <w:lastRenderedPageBreak/>
        <w:t>4.4</w:t>
      </w:r>
      <w:r w:rsidRPr="00BE6626">
        <w:rPr>
          <w:lang w:val="fr-FR"/>
        </w:rPr>
        <w:tab/>
        <w:t>Synthèse et objectifs</w:t>
      </w:r>
    </w:p>
    <w:p w14:paraId="5336BFBD" w14:textId="77777777" w:rsidR="002D2FEF" w:rsidRPr="00BE6626" w:rsidRDefault="00F063F0">
      <w:pPr>
        <w:spacing w:after="340"/>
        <w:ind w:left="-3" w:right="15"/>
      </w:pPr>
      <w:r w:rsidRPr="00BE6626">
        <w:t>Dans cette section nous faisons une synthèse des approches de migration des UI décrites dans ce chapitre et nous spécifions nos objectifs en nous basant sur les résultats de cette synthèse.</w:t>
      </w:r>
    </w:p>
    <w:p w14:paraId="766698B6" w14:textId="77777777" w:rsidR="002D2FEF" w:rsidRPr="00BE6626" w:rsidRDefault="00F063F0">
      <w:pPr>
        <w:pStyle w:val="Heading3"/>
        <w:tabs>
          <w:tab w:val="center" w:pos="1168"/>
        </w:tabs>
        <w:ind w:left="-3" w:firstLine="0"/>
        <w:rPr>
          <w:lang w:val="fr-FR"/>
        </w:rPr>
      </w:pPr>
      <w:r w:rsidRPr="00BE6626">
        <w:rPr>
          <w:lang w:val="fr-FR"/>
        </w:rPr>
        <w:t>4.4.1</w:t>
      </w:r>
      <w:r w:rsidRPr="00BE6626">
        <w:rPr>
          <w:lang w:val="fr-FR"/>
        </w:rPr>
        <w:tab/>
        <w:t>Synthèse</w:t>
      </w:r>
    </w:p>
    <w:p w14:paraId="58FD8343" w14:textId="77777777" w:rsidR="002D2FEF" w:rsidRPr="00BE6626" w:rsidRDefault="00F063F0">
      <w:pPr>
        <w:ind w:left="-3" w:right="15"/>
      </w:pPr>
      <w:r w:rsidRPr="00BE6626">
        <w:t>Nous avons présenté à la figure 4.9 le récapitulatif des approches de migration des UI étudiées suivant les critères d’évaluation décrits à la section 4.1. Ces approches de migration des UI nous montrent que les solutions de migration peuvent être spécifiques à une application ou à une bibliothèque graphique. Ces solutions peuvent aussi être réutilisables en se basant sur une modélisation des différents aspects d’une UI.</w:t>
      </w:r>
    </w:p>
    <w:p w14:paraId="10A19901" w14:textId="77777777" w:rsidR="002D2FEF" w:rsidRPr="00BE6626" w:rsidRDefault="00F063F0">
      <w:pPr>
        <w:ind w:left="-3" w:right="15"/>
      </w:pPr>
      <w:r w:rsidRPr="00BE6626">
        <w:t>Cette étude nous a permis de raffiner les mécanismes d’équivalences. Nous avons identifié deux types d’équivalences entre les éléments des plateformes :</w:t>
      </w:r>
    </w:p>
    <w:p w14:paraId="227771EA" w14:textId="77777777" w:rsidR="002D2FEF" w:rsidRPr="00BE6626" w:rsidRDefault="00F063F0" w:rsidP="00EF6FC4">
      <w:pPr>
        <w:numPr>
          <w:ilvl w:val="0"/>
          <w:numId w:val="24"/>
        </w:numPr>
        <w:ind w:left="564" w:right="15" w:hanging="218"/>
      </w:pPr>
      <w:r w:rsidRPr="00BE6626">
        <w:t xml:space="preserve">les </w:t>
      </w:r>
      <w:r w:rsidRPr="00BE6626">
        <w:rPr>
          <w:b/>
        </w:rPr>
        <w:t xml:space="preserve">équivalences statiques </w:t>
      </w:r>
      <w:r w:rsidRPr="00BE6626">
        <w:t>entre les bibliothèques graphiques qui sont définies par les concepteurs à l’aide d’une table d’équivalences par exemple,</w:t>
      </w:r>
    </w:p>
    <w:p w14:paraId="5B59DA79" w14:textId="77777777" w:rsidR="002D2FEF" w:rsidRPr="00BE6626" w:rsidRDefault="00F063F0" w:rsidP="00EF6FC4">
      <w:pPr>
        <w:numPr>
          <w:ilvl w:val="0"/>
          <w:numId w:val="24"/>
        </w:numPr>
        <w:ind w:left="564" w:right="15" w:hanging="218"/>
      </w:pPr>
      <w:r w:rsidRPr="00BE6626">
        <w:t xml:space="preserve">et les </w:t>
      </w:r>
      <w:r w:rsidRPr="00BE6626">
        <w:rPr>
          <w:b/>
        </w:rPr>
        <w:t xml:space="preserve">équivalences dynamiques </w:t>
      </w:r>
      <w:r w:rsidRPr="00BE6626">
        <w:t>qui sont établies en se basant sur les caractéristiques des éléments à comparer en utilisant les inférences d’un modèle de connaissances par exemple.</w:t>
      </w:r>
    </w:p>
    <w:p w14:paraId="211F4434" w14:textId="77777777" w:rsidR="002D2FEF" w:rsidRPr="00BE6626" w:rsidRDefault="00F063F0" w:rsidP="00111DB3">
      <w:pPr>
        <w:spacing w:after="400"/>
        <w:ind w:left="-3" w:right="15"/>
      </w:pPr>
      <w:r w:rsidRPr="00BE6626">
        <w:t xml:space="preserve">En ce qui concerne les mécanismes de prise en compte des guidelines, nous avons constaté que le concepteur peut se baser sur ses </w:t>
      </w:r>
      <w:r w:rsidRPr="00BE6626">
        <w:rPr>
          <w:b/>
        </w:rPr>
        <w:t xml:space="preserve">connaissances </w:t>
      </w:r>
      <w:r w:rsidRPr="00BE6626">
        <w:t xml:space="preserve">dans une approche manuelle pour décrire les mécanismes de transformations et d’équivalences. Pour des approches qui modélisent l’UI à migrer, les guidelines à considérer sont </w:t>
      </w:r>
      <w:r w:rsidRPr="00BE6626">
        <w:rPr>
          <w:b/>
        </w:rPr>
        <w:t xml:space="preserve">traduites en règles </w:t>
      </w:r>
      <w:r w:rsidRPr="00BE6626">
        <w:t>de transformation des différents aspects. Les guidelines permettent aussi d’établir des équivalences entre les bibliothèques graphiques.</w:t>
      </w:r>
    </w:p>
    <w:p w14:paraId="2F0A2ADF" w14:textId="77777777" w:rsidR="00840C6F" w:rsidRPr="00BE6626" w:rsidRDefault="00840C6F" w:rsidP="00840C6F">
      <w:pPr>
        <w:spacing w:after="253" w:line="259" w:lineRule="auto"/>
        <w:ind w:left="440" w:firstLine="0"/>
        <w:jc w:val="left"/>
      </w:pPr>
      <w:r w:rsidRPr="00BE6626">
        <w:drawing>
          <wp:inline distT="0" distB="0" distL="0" distR="0" wp14:anchorId="1C6229C7" wp14:editId="25804D66">
            <wp:extent cx="5050537" cy="2916936"/>
            <wp:effectExtent l="0" t="0" r="0" b="0"/>
            <wp:docPr id="256991" name="Picture 256991" descr="A diagram of a triangle with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256991" name="Picture 256991" descr="A diagram of a triangle with different colored lines&#10;&#10;AI-generated content may be incorrect."/>
                    <pic:cNvPicPr/>
                  </pic:nvPicPr>
                  <pic:blipFill>
                    <a:blip r:embed="rId197"/>
                    <a:stretch>
                      <a:fillRect/>
                    </a:stretch>
                  </pic:blipFill>
                  <pic:spPr>
                    <a:xfrm>
                      <a:off x="0" y="0"/>
                      <a:ext cx="5050537" cy="2916936"/>
                    </a:xfrm>
                    <a:prstGeom prst="rect">
                      <a:avLst/>
                    </a:prstGeom>
                  </pic:spPr>
                </pic:pic>
              </a:graphicData>
            </a:graphic>
          </wp:inline>
        </w:drawing>
      </w:r>
    </w:p>
    <w:p w14:paraId="341B74F2" w14:textId="77777777" w:rsidR="00840C6F" w:rsidRPr="00BE6626" w:rsidRDefault="00840C6F" w:rsidP="00840C6F">
      <w:pPr>
        <w:spacing w:after="432" w:line="265" w:lineRule="auto"/>
        <w:ind w:left="269" w:right="249" w:hanging="10"/>
        <w:jc w:val="center"/>
      </w:pPr>
      <w:r w:rsidRPr="00BE6626">
        <w:t>F</w:t>
      </w:r>
      <w:r w:rsidRPr="00BE6626">
        <w:rPr>
          <w:sz w:val="17"/>
        </w:rPr>
        <w:t xml:space="preserve">IGURE </w:t>
      </w:r>
      <w:r w:rsidRPr="00BE6626">
        <w:t>4.9 – Synthèse des approches de migration des UI</w:t>
      </w:r>
    </w:p>
    <w:p w14:paraId="68F34FE4" w14:textId="0FA795E2" w:rsidR="002D2FEF" w:rsidRPr="00BE6626" w:rsidRDefault="00F063F0" w:rsidP="00787CB9">
      <w:pPr>
        <w:ind w:right="15" w:firstLine="0"/>
      </w:pPr>
      <w:r w:rsidRPr="00BE6626">
        <w:t>Les mécanismes d’adaptation basés sur des modèles de l’UI utilisés par les différentes approches présentées nous permettent d’affirmer que :</w:t>
      </w:r>
    </w:p>
    <w:p w14:paraId="594CBADA" w14:textId="77777777" w:rsidR="002D2FEF" w:rsidRPr="00BE6626" w:rsidRDefault="00F063F0" w:rsidP="00EF6FC4">
      <w:pPr>
        <w:numPr>
          <w:ilvl w:val="0"/>
          <w:numId w:val="24"/>
        </w:numPr>
        <w:ind w:left="564" w:right="15" w:hanging="218"/>
      </w:pPr>
      <w:r w:rsidRPr="00BE6626">
        <w:t xml:space="preserve">les </w:t>
      </w:r>
      <w:r w:rsidRPr="00BE6626">
        <w:rPr>
          <w:b/>
        </w:rPr>
        <w:t xml:space="preserve">interactions </w:t>
      </w:r>
      <w:r w:rsidRPr="00BE6626">
        <w:t>des UI peuvent être modélisées partiellement par les modèles de tâches et AUI [PMM97] ainsi que les tâches d’interactions [FvDFH90, KSM99a].</w:t>
      </w:r>
    </w:p>
    <w:p w14:paraId="6FA91742" w14:textId="77777777" w:rsidR="002D2FEF" w:rsidRPr="00BE6626" w:rsidRDefault="00F063F0" w:rsidP="00EF6FC4">
      <w:pPr>
        <w:numPr>
          <w:ilvl w:val="0"/>
          <w:numId w:val="24"/>
        </w:numPr>
        <w:ind w:left="564" w:right="15" w:hanging="218"/>
      </w:pPr>
      <w:r w:rsidRPr="00BE6626">
        <w:t xml:space="preserve">la </w:t>
      </w:r>
      <w:r w:rsidRPr="00BE6626">
        <w:rPr>
          <w:b/>
        </w:rPr>
        <w:t xml:space="preserve">structure </w:t>
      </w:r>
      <w:r w:rsidRPr="00BE6626">
        <w:t xml:space="preserve">des UI comprend à la fois les données de l’UI et les relations hiérarchiques entre les différents composants de l’UI. Cet aspect de l’UI peut être modélisé par des </w:t>
      </w:r>
      <w:r w:rsidRPr="00BE6626">
        <w:rPr>
          <w:b/>
        </w:rPr>
        <w:t xml:space="preserve">méta données </w:t>
      </w:r>
      <w:r w:rsidRPr="00BE6626">
        <w:t>[BRNB07] ou des modèles de l’UI [VLM</w:t>
      </w:r>
      <w:r w:rsidRPr="00BE6626">
        <w:rPr>
          <w:rFonts w:ascii="Cambria" w:eastAsia="Cambria" w:hAnsi="Cambria" w:cs="Cambria"/>
          <w:vertAlign w:val="superscript"/>
        </w:rPr>
        <w:t>+</w:t>
      </w:r>
      <w:r w:rsidRPr="00BE6626">
        <w:t>04, PSS09] pour décrire les composants graphiques et les données de l’UI.</w:t>
      </w:r>
    </w:p>
    <w:p w14:paraId="44EE258E" w14:textId="77777777" w:rsidR="002D2FEF" w:rsidRPr="00BE6626" w:rsidRDefault="00F063F0" w:rsidP="00EF6FC4">
      <w:pPr>
        <w:numPr>
          <w:ilvl w:val="0"/>
          <w:numId w:val="24"/>
        </w:numPr>
        <w:ind w:left="564" w:right="15" w:hanging="218"/>
      </w:pPr>
      <w:r w:rsidRPr="00BE6626">
        <w:t xml:space="preserve">le </w:t>
      </w:r>
      <w:r w:rsidRPr="00BE6626">
        <w:rPr>
          <w:b/>
        </w:rPr>
        <w:t xml:space="preserve">positionnement </w:t>
      </w:r>
      <w:r w:rsidRPr="00BE6626">
        <w:t>des éléments de l’UI graphiques peut aussi être décrit dans un modèle indépendant d’une plateforme. Les langages de description des UI (UIDL) tels que USIXML, MARIA, UIML permettent de décrire le layout.</w:t>
      </w:r>
    </w:p>
    <w:p w14:paraId="7F2385AF" w14:textId="77777777" w:rsidR="002D2FEF" w:rsidRPr="00BE6626" w:rsidRDefault="00F063F0" w:rsidP="00EF6FC4">
      <w:pPr>
        <w:numPr>
          <w:ilvl w:val="0"/>
          <w:numId w:val="24"/>
        </w:numPr>
        <w:spacing w:after="364"/>
        <w:ind w:left="564" w:right="15" w:hanging="218"/>
      </w:pPr>
      <w:r w:rsidRPr="00BE6626">
        <w:t xml:space="preserve">le </w:t>
      </w:r>
      <w:r w:rsidRPr="00BE6626">
        <w:rPr>
          <w:b/>
        </w:rPr>
        <w:t xml:space="preserve">style </w:t>
      </w:r>
      <w:r w:rsidRPr="00BE6626">
        <w:t xml:space="preserve">des UI peut être modélisé au travers d’UIDL comme UIML </w:t>
      </w:r>
      <w:r w:rsidRPr="00BE6626">
        <w:rPr>
          <w:vertAlign w:val="superscript"/>
        </w:rPr>
        <w:footnoteReference w:id="11"/>
      </w:r>
      <w:r w:rsidRPr="00BE6626">
        <w:t>.</w:t>
      </w:r>
    </w:p>
    <w:p w14:paraId="10CC8742" w14:textId="77777777" w:rsidR="002D2FEF" w:rsidRPr="00BE6626" w:rsidRDefault="00F063F0" w:rsidP="00FD380D">
      <w:pPr>
        <w:pStyle w:val="Heading4"/>
        <w:tabs>
          <w:tab w:val="center" w:pos="2737"/>
        </w:tabs>
        <w:spacing w:after="220"/>
        <w:ind w:left="-3" w:right="0" w:firstLine="0"/>
        <w:jc w:val="left"/>
        <w:rPr>
          <w:lang w:val="fr-FR"/>
        </w:rPr>
      </w:pPr>
      <w:r w:rsidRPr="00BE6626">
        <w:rPr>
          <w:lang w:val="fr-FR"/>
        </w:rPr>
        <w:t>4.4.1.1</w:t>
      </w:r>
      <w:r w:rsidRPr="00BE6626">
        <w:rPr>
          <w:lang w:val="fr-FR"/>
        </w:rPr>
        <w:tab/>
        <w:t>Les points forts des approches présentées</w:t>
      </w:r>
    </w:p>
    <w:p w14:paraId="116DAC0C" w14:textId="77777777" w:rsidR="002D2FEF" w:rsidRPr="00BE6626" w:rsidRDefault="00F063F0">
      <w:pPr>
        <w:ind w:left="-3" w:right="15"/>
      </w:pPr>
      <w:r w:rsidRPr="00BE6626">
        <w:t>La figure 4.9 présente la synthèse des approches étudiées suivant les axes de la réutilisabilité, la flexibilité des mécanismes et le respect des critères ergonomiques à travers la prise en compte des guidelines. Nous identifions les points forts suivants :</w:t>
      </w:r>
    </w:p>
    <w:p w14:paraId="376DFD42" w14:textId="77777777" w:rsidR="002D2FEF" w:rsidRPr="00BE6626" w:rsidRDefault="00F063F0" w:rsidP="00EF6FC4">
      <w:pPr>
        <w:numPr>
          <w:ilvl w:val="0"/>
          <w:numId w:val="25"/>
        </w:numPr>
        <w:ind w:left="564" w:right="15" w:hanging="218"/>
      </w:pPr>
      <w:r w:rsidRPr="00BE6626">
        <w:t xml:space="preserve">Les solutions de migration des UI [WB03, MR97] </w:t>
      </w:r>
      <w:r w:rsidRPr="00BE6626">
        <w:rPr>
          <w:b/>
        </w:rPr>
        <w:t xml:space="preserve">flexibles </w:t>
      </w:r>
      <w:r w:rsidRPr="00BE6626">
        <w:t>et qui font intervenir les utilisateurs humains permettent d’avoir des UI qui respectent des critères ergonomiques et qui sont proche des attentes des utilisateurs finaux. En effet ces approches permettent une reconception manuelle pendant la migration et les prises en compte des guidelines sont plus fines pour les utilisateurs ayant une bonne connaissance des plateformes cibles. Parmi les approches réutilisables, les processus semi automatiques sont les plus flexibles.</w:t>
      </w:r>
    </w:p>
    <w:p w14:paraId="1199AFF6" w14:textId="28D04D3E" w:rsidR="002D2FEF" w:rsidRPr="00BE6626" w:rsidRDefault="00F063F0" w:rsidP="00EF6FC4">
      <w:pPr>
        <w:numPr>
          <w:ilvl w:val="0"/>
          <w:numId w:val="25"/>
        </w:numPr>
        <w:spacing w:after="366"/>
        <w:ind w:left="564" w:right="15" w:hanging="218"/>
      </w:pPr>
      <w:r w:rsidRPr="00BE6626">
        <w:t xml:space="preserve">Les solutions de migration basées sur les modèles permettent de décrire des mécanismes </w:t>
      </w:r>
      <w:r w:rsidR="00B67FE4" w:rsidRPr="00BE6626">
        <w:t>de transformations</w:t>
      </w:r>
      <w:r w:rsidRPr="00BE6626">
        <w:t xml:space="preserve"> et d’équivalences réutilisables pour des applications respectant une architecture définie. L’utilisation des modèles de l’UI permet d’accroître la réutilisabilité d’une approche et permet aussi la réduction du temps de la migration des applications une fois que les modèles et les mécanismes de transformation sont mis en place.</w:t>
      </w:r>
    </w:p>
    <w:p w14:paraId="500021D2" w14:textId="77777777" w:rsidR="002D2FEF" w:rsidRPr="00BE6626" w:rsidRDefault="00F063F0" w:rsidP="00FD380D">
      <w:pPr>
        <w:pStyle w:val="Heading4"/>
        <w:tabs>
          <w:tab w:val="center" w:pos="1325"/>
        </w:tabs>
        <w:spacing w:after="220"/>
        <w:ind w:left="-3" w:right="0" w:firstLine="0"/>
        <w:jc w:val="left"/>
        <w:rPr>
          <w:lang w:val="fr-FR"/>
        </w:rPr>
      </w:pPr>
      <w:r w:rsidRPr="00BE6626">
        <w:rPr>
          <w:lang w:val="fr-FR"/>
        </w:rPr>
        <w:t>4.4.1.2</w:t>
      </w:r>
      <w:r w:rsidRPr="00BE6626">
        <w:rPr>
          <w:lang w:val="fr-FR"/>
        </w:rPr>
        <w:tab/>
        <w:t>Les limites</w:t>
      </w:r>
    </w:p>
    <w:p w14:paraId="301E4AA2" w14:textId="77777777" w:rsidR="002D2FEF" w:rsidRPr="00BE6626" w:rsidRDefault="00F063F0">
      <w:pPr>
        <w:ind w:left="-3" w:right="15"/>
      </w:pPr>
      <w:r w:rsidRPr="00BE6626">
        <w:t>La réutilisation des approches basées sur des modèles de l’UI dans le cadre des tables interactives nous permet d’identifier les limites ci-dessous :</w:t>
      </w:r>
    </w:p>
    <w:p w14:paraId="1521FE6C" w14:textId="1CF5AA63" w:rsidR="002D2FEF" w:rsidRPr="00BE6626" w:rsidRDefault="00F063F0" w:rsidP="00EF6FC4">
      <w:pPr>
        <w:numPr>
          <w:ilvl w:val="0"/>
          <w:numId w:val="26"/>
        </w:numPr>
        <w:ind w:left="564" w:right="15" w:hanging="218"/>
      </w:pPr>
      <w:r w:rsidRPr="00BE6626">
        <w:t xml:space="preserve">Le portage des UI n’est pas une approche de migration des UI adaptées pour la </w:t>
      </w:r>
      <w:r w:rsidR="004226A8" w:rsidRPr="00BE6626">
        <w:t>migration vers</w:t>
      </w:r>
      <w:r w:rsidRPr="00BE6626">
        <w:t xml:space="preserve"> les tables interactives car elle ne permet pas la prise en compte des guidelines des UI collaboratives. Cette approche peut </w:t>
      </w:r>
      <w:r w:rsidR="004226A8" w:rsidRPr="00BE6626">
        <w:t>en revanche</w:t>
      </w:r>
      <w:r w:rsidRPr="00BE6626">
        <w:t xml:space="preserve"> être adoptée pour la migration entre plateformes proches, par exemple pour faire migrer des UI Microsoft PixelSense 1.0 vers la version 2.0 grâce aux techniques de types </w:t>
      </w:r>
      <w:r w:rsidRPr="00BE6626">
        <w:rPr>
          <w:i/>
        </w:rPr>
        <w:t>wrappers</w:t>
      </w:r>
      <w:r w:rsidRPr="00BE6626">
        <w:t>.</w:t>
      </w:r>
    </w:p>
    <w:p w14:paraId="542A3958" w14:textId="77777777" w:rsidR="002D2FEF" w:rsidRPr="00BE6626" w:rsidRDefault="00F063F0" w:rsidP="00EF6FC4">
      <w:pPr>
        <w:numPr>
          <w:ilvl w:val="0"/>
          <w:numId w:val="26"/>
        </w:numPr>
        <w:ind w:left="564" w:right="15" w:hanging="218"/>
      </w:pPr>
      <w:r w:rsidRPr="00BE6626">
        <w:t>Les approches de migration manuelles présentent des coûts de mise en œuvre comparables à ceux d’une nouvelle conception. L’automatisation des mécanismes d’équivalences et d’adaptations de l’UI source permet une réduction de ces coûts.</w:t>
      </w:r>
    </w:p>
    <w:p w14:paraId="72E6C313" w14:textId="77777777" w:rsidR="002D2FEF" w:rsidRPr="00BE6626" w:rsidRDefault="00F063F0" w:rsidP="00EF6FC4">
      <w:pPr>
        <w:numPr>
          <w:ilvl w:val="0"/>
          <w:numId w:val="26"/>
        </w:numPr>
        <w:ind w:left="564" w:right="15" w:hanging="218"/>
      </w:pPr>
      <w:r w:rsidRPr="00BE6626">
        <w:t>Les services de migration des UI sont des solutions avec des processus fermés et très peu flexibles. La flexibilité d’une approche permet d’avoir des résultats conformes aux attentes des utilisateurs finaux.</w:t>
      </w:r>
    </w:p>
    <w:p w14:paraId="19D6B581" w14:textId="774A8BAB" w:rsidR="002D2FEF" w:rsidRPr="00BE6626" w:rsidRDefault="00F063F0" w:rsidP="00EF6FC4">
      <w:pPr>
        <w:numPr>
          <w:ilvl w:val="0"/>
          <w:numId w:val="26"/>
        </w:numPr>
        <w:spacing w:after="350"/>
        <w:ind w:left="564" w:right="15" w:hanging="218"/>
      </w:pPr>
      <w:r w:rsidRPr="00BE6626">
        <w:t xml:space="preserve">L’approche </w:t>
      </w:r>
      <w:r w:rsidR="00932048" w:rsidRPr="00BE6626">
        <w:t>semi-automatique</w:t>
      </w:r>
      <w:r w:rsidRPr="00BE6626">
        <w:t xml:space="preserve"> est flexible mais les mécanismes d’adaptation ou de prise </w:t>
      </w:r>
      <w:r w:rsidR="00B67FE4" w:rsidRPr="00BE6626">
        <w:t>en compte</w:t>
      </w:r>
      <w:r w:rsidRPr="00BE6626">
        <w:t xml:space="preserve"> des guidelines n’aident pas les concepteurs ou développeurs pendant la migration. En effet les mécanismes d’équivalences des composants graphiques peuvent proposer les équivalences en précisant ceux qui sont conformes aux guidelines de la cible par exemple.</w:t>
      </w:r>
    </w:p>
    <w:p w14:paraId="5CFDC43E" w14:textId="77777777" w:rsidR="002D2FEF" w:rsidRPr="00BE6626" w:rsidRDefault="00F063F0">
      <w:pPr>
        <w:pStyle w:val="Heading3"/>
        <w:tabs>
          <w:tab w:val="center" w:pos="1190"/>
        </w:tabs>
        <w:spacing w:after="143"/>
        <w:ind w:left="-3" w:firstLine="0"/>
        <w:rPr>
          <w:lang w:val="fr-FR"/>
        </w:rPr>
      </w:pPr>
      <w:r w:rsidRPr="00BE6626">
        <w:rPr>
          <w:lang w:val="fr-FR"/>
        </w:rPr>
        <w:t>4.4.2</w:t>
      </w:r>
      <w:r w:rsidRPr="00BE6626">
        <w:rPr>
          <w:lang w:val="fr-FR"/>
        </w:rPr>
        <w:tab/>
        <w:t>Objectifs</w:t>
      </w:r>
    </w:p>
    <w:p w14:paraId="0E5E6913" w14:textId="7A42BB53" w:rsidR="002D2FEF" w:rsidRPr="00BE6626" w:rsidRDefault="00F063F0">
      <w:pPr>
        <w:ind w:left="-3" w:right="15"/>
      </w:pPr>
      <w:r w:rsidRPr="00BE6626">
        <w:t xml:space="preserve">Les principaux objectifs de notre travail de thèse </w:t>
      </w:r>
      <w:r w:rsidR="00A525A3" w:rsidRPr="00BE6626">
        <w:t>sont</w:t>
      </w:r>
      <w:r w:rsidRPr="00BE6626">
        <w:t xml:space="preserve"> de </w:t>
      </w:r>
      <w:r w:rsidRPr="00BE6626">
        <w:rPr>
          <w:b/>
        </w:rPr>
        <w:t xml:space="preserve">réduire le coût de la migration </w:t>
      </w:r>
      <w:r w:rsidRPr="00BE6626">
        <w:t xml:space="preserve">et de </w:t>
      </w:r>
      <w:r w:rsidRPr="00BE6626">
        <w:rPr>
          <w:b/>
        </w:rPr>
        <w:t xml:space="preserve">prendre en compte les guidelines de plateforme d’arrivée </w:t>
      </w:r>
      <w:r w:rsidRPr="00BE6626">
        <w:t xml:space="preserve">lors de la migration des UI existantes vers les tables interactives. Nous faisons l’hypothèse que les applications à migrer sépare le NF et l’UI. Pour atteindre ces objectifs, nous choisissons d’adapter l’UI source par un processus de migration </w:t>
      </w:r>
      <w:r w:rsidR="00A45A66" w:rsidRPr="00BE6626">
        <w:t>semi-automatique</w:t>
      </w:r>
      <w:r w:rsidRPr="00BE6626">
        <w:t xml:space="preserve"> en trois étapes : d’abord extraire l’UI source par reverse engineering en l’abstrayant dans des modèles abstraits. Ensuite, transformer les modèles abstraits tout en faisant intervenir le concepteur pour personnaliser les aspects non modélisés. Et pour terminer, nous générons l’UI finale à partir des modèles abstraits transformés.</w:t>
      </w:r>
    </w:p>
    <w:p w14:paraId="56F1BC9E" w14:textId="77777777" w:rsidR="002D2FEF" w:rsidRPr="00BE6626" w:rsidRDefault="00F063F0">
      <w:pPr>
        <w:ind w:left="-3" w:right="15"/>
      </w:pPr>
      <w:r w:rsidRPr="00BE6626">
        <w:t>En considérant cet objectif principal, l’étude des différentes approches de migration des UI de façon globale, mais aussi plus particulièrement ceux traitant de la migration vers les tables interactives, nous montre des modèles d’interactions qui ne facilitent pas les équivalences entre les plateformes. Pour atteindre notre objectif, nos contributions sont :</w:t>
      </w:r>
    </w:p>
    <w:p w14:paraId="12DDD484" w14:textId="77777777" w:rsidR="002D2FEF" w:rsidRPr="00BE6626" w:rsidRDefault="00F063F0" w:rsidP="00EF6FC4">
      <w:pPr>
        <w:numPr>
          <w:ilvl w:val="0"/>
          <w:numId w:val="27"/>
        </w:numPr>
        <w:ind w:left="564" w:right="15" w:hanging="218"/>
      </w:pPr>
      <w:r w:rsidRPr="00BE6626">
        <w:t xml:space="preserve">de proposer un modèle d’interactions qui permet d’accroître la </w:t>
      </w:r>
      <w:r w:rsidRPr="00BE6626">
        <w:rPr>
          <w:b/>
        </w:rPr>
        <w:t xml:space="preserve">flexibilité </w:t>
      </w:r>
      <w:r w:rsidRPr="00BE6626">
        <w:t>des mécanismes de changement de modalité d’interactions et la préservation des interactions de l’UI de départ tout en prenant en compte celles de la plateforme d’arrivée,</w:t>
      </w:r>
    </w:p>
    <w:p w14:paraId="632E7AA2" w14:textId="77777777" w:rsidR="002D2FEF" w:rsidRPr="00BE6626" w:rsidRDefault="00F063F0" w:rsidP="00EF6FC4">
      <w:pPr>
        <w:numPr>
          <w:ilvl w:val="0"/>
          <w:numId w:val="27"/>
        </w:numPr>
        <w:ind w:left="564" w:right="15" w:hanging="218"/>
      </w:pPr>
      <w:r w:rsidRPr="00BE6626">
        <w:t>de décrire des mécanismes d’adaptations réutilisables et flexibles en prenant en compte les guidelines de la plateforme cible.</w:t>
      </w:r>
    </w:p>
    <w:p w14:paraId="092378EA" w14:textId="77777777" w:rsidR="002D2FEF" w:rsidRPr="00BE6626" w:rsidRDefault="00F063F0">
      <w:pPr>
        <w:ind w:left="-3" w:right="15"/>
      </w:pPr>
      <w:r w:rsidRPr="00BE6626">
        <w:t>Dans la partie suivante, nous présentons le cœur de notre approche. En nous servant de cette étude, nous proposons une approche basée sur un modèle d’interactions abstraites qui permet d’établir des équivalences dynamiques entre les plateformes en prenant en compte les interactions des instances. Nous souhaitons inclure aussi la prise en compte des guidelines pour les tables interactives.</w:t>
      </w:r>
    </w:p>
    <w:p w14:paraId="24064BFA" w14:textId="77777777" w:rsidR="00914F49" w:rsidRPr="00BE6626" w:rsidRDefault="00914F49" w:rsidP="00914F49">
      <w:pPr>
        <w:sectPr w:rsidR="00914F49" w:rsidRPr="00BE6626" w:rsidSect="00914F49">
          <w:headerReference w:type="even" r:id="rId198"/>
          <w:headerReference w:type="default" r:id="rId199"/>
          <w:footerReference w:type="even" r:id="rId200"/>
          <w:footerReference w:type="default" r:id="rId201"/>
          <w:headerReference w:type="first" r:id="rId202"/>
          <w:footerReference w:type="first" r:id="rId203"/>
          <w:pgSz w:w="11900" w:h="16840"/>
          <w:pgMar w:top="1440" w:right="1080" w:bottom="1440" w:left="1080" w:header="720" w:footer="720" w:gutter="0"/>
          <w:cols w:space="720"/>
          <w:titlePg/>
          <w:docGrid w:linePitch="299"/>
        </w:sectPr>
      </w:pPr>
    </w:p>
    <w:p w14:paraId="30E2573D" w14:textId="7731E6D2" w:rsidR="002D2FEF" w:rsidRPr="00BE6626" w:rsidRDefault="00F063F0" w:rsidP="00030A28">
      <w:pPr>
        <w:pStyle w:val="Partie"/>
        <w:spacing w:before="4600" w:after="100" w:afterAutospacing="1"/>
        <w:ind w:left="0" w:firstLine="0"/>
        <w:jc w:val="center"/>
      </w:pPr>
      <w:r w:rsidRPr="00BE6626">
        <w:lastRenderedPageBreak/>
        <w:t>Troisième partie</w:t>
      </w:r>
    </w:p>
    <w:p w14:paraId="350872C3" w14:textId="77777777" w:rsidR="00AB463B" w:rsidRPr="00BE6626" w:rsidRDefault="00F063F0" w:rsidP="00030A28">
      <w:pPr>
        <w:pStyle w:val="Partie"/>
        <w:spacing w:before="120" w:after="100" w:afterAutospacing="1"/>
        <w:ind w:left="3754"/>
        <w:rPr>
          <w:sz w:val="50"/>
        </w:rPr>
      </w:pPr>
      <w:r w:rsidRPr="00BE6626">
        <w:rPr>
          <w:sz w:val="50"/>
        </w:rPr>
        <w:t>Méthode</w:t>
      </w:r>
      <w:r w:rsidR="00AB463B" w:rsidRPr="00BE6626">
        <w:rPr>
          <w:sz w:val="50"/>
        </w:rPr>
        <w:t>s</w:t>
      </w:r>
    </w:p>
    <w:p w14:paraId="26570BD7" w14:textId="77777777" w:rsidR="00AB463B" w:rsidRPr="00BE6626" w:rsidRDefault="00AB463B" w:rsidP="00AB463B">
      <w:pPr>
        <w:pStyle w:val="Partie"/>
        <w:spacing w:before="120" w:after="100" w:afterAutospacing="1"/>
        <w:rPr>
          <w:sz w:val="50"/>
        </w:rPr>
      </w:pPr>
    </w:p>
    <w:p w14:paraId="462FFBE7" w14:textId="20F41FE5" w:rsidR="00AB463B" w:rsidRPr="00BE6626" w:rsidRDefault="00AB463B" w:rsidP="00AB463B">
      <w:pPr>
        <w:pStyle w:val="Partie"/>
        <w:spacing w:before="120" w:after="100" w:afterAutospacing="1"/>
        <w:rPr>
          <w:sz w:val="50"/>
        </w:rPr>
        <w:sectPr w:rsidR="00AB463B" w:rsidRPr="00BE6626" w:rsidSect="00F740F4">
          <w:headerReference w:type="even" r:id="rId204"/>
          <w:headerReference w:type="default" r:id="rId205"/>
          <w:footerReference w:type="even" r:id="rId206"/>
          <w:footerReference w:type="default" r:id="rId207"/>
          <w:headerReference w:type="first" r:id="rId208"/>
          <w:footerReference w:type="first" r:id="rId209"/>
          <w:pgSz w:w="11900" w:h="16840"/>
          <w:pgMar w:top="1440" w:right="1080" w:bottom="1440" w:left="1080" w:header="720" w:footer="720" w:gutter="0"/>
          <w:cols w:space="720"/>
          <w:titlePg/>
          <w:docGrid w:linePitch="299"/>
        </w:sectPr>
      </w:pPr>
    </w:p>
    <w:p w14:paraId="151E95C0" w14:textId="77777777" w:rsidR="002D2FEF" w:rsidRPr="00BE6626" w:rsidRDefault="00F063F0" w:rsidP="00713DEF">
      <w:pPr>
        <w:pStyle w:val="Heading1"/>
        <w:rPr>
          <w:lang w:val="fr-FR"/>
        </w:rPr>
      </w:pPr>
      <w:r w:rsidRPr="00BE6626">
        <w:rPr>
          <w:lang w:val="fr-FR"/>
        </w:rPr>
        <w:lastRenderedPageBreak/>
        <w:t>CHAPITRE 5</w:t>
      </w:r>
    </w:p>
    <w:p w14:paraId="51639654" w14:textId="77777777" w:rsidR="002D2FEF" w:rsidRPr="00BE6626" w:rsidRDefault="00F063F0" w:rsidP="00713DEF">
      <w:pPr>
        <w:pStyle w:val="Heading1"/>
        <w:rPr>
          <w:lang w:val="fr-FR"/>
        </w:rPr>
      </w:pPr>
      <w:r w:rsidRPr="00BE6626">
        <w:rPr>
          <w:sz w:val="50"/>
          <w:lang w:val="fr-FR"/>
        </w:rPr>
        <w:t>Modèles pour la migration de UI vers les tables interactives</w:t>
      </w:r>
    </w:p>
    <w:p w14:paraId="748AFB77" w14:textId="43A1D1B5" w:rsidR="002D2FEF" w:rsidRPr="00BE6626" w:rsidRDefault="00663108">
      <w:pPr>
        <w:spacing w:after="840" w:line="259" w:lineRule="auto"/>
        <w:ind w:left="8" w:firstLine="0"/>
        <w:jc w:val="left"/>
      </w:pPr>
      <w:r w:rsidRPr="00BE6626">
        <w:drawing>
          <wp:inline distT="0" distB="0" distL="0" distR="0" wp14:anchorId="31F6ED1D" wp14:editId="7F0199F4">
            <wp:extent cx="6309360" cy="9144"/>
            <wp:effectExtent l="0" t="0" r="0" b="0"/>
            <wp:docPr id="768462896" name="Picture 768462896"/>
            <wp:cNvGraphicFramePr/>
            <a:graphic xmlns:a="http://schemas.openxmlformats.org/drawingml/2006/main">
              <a:graphicData uri="http://schemas.openxmlformats.org/drawingml/2006/picture">
                <pic:pic xmlns:pic="http://schemas.openxmlformats.org/drawingml/2006/picture">
                  <pic:nvPicPr>
                    <pic:cNvPr id="5101" name="Picture 5101"/>
                    <pic:cNvPicPr/>
                  </pic:nvPicPr>
                  <pic:blipFill>
                    <a:blip r:embed="rId18"/>
                    <a:stretch>
                      <a:fillRect/>
                    </a:stretch>
                  </pic:blipFill>
                  <pic:spPr>
                    <a:xfrm flipV="1">
                      <a:off x="0" y="0"/>
                      <a:ext cx="6309360" cy="9144"/>
                    </a:xfrm>
                    <a:prstGeom prst="rect">
                      <a:avLst/>
                    </a:prstGeom>
                  </pic:spPr>
                </pic:pic>
              </a:graphicData>
            </a:graphic>
          </wp:inline>
        </w:drawing>
      </w:r>
    </w:p>
    <w:p w14:paraId="12DDF41A" w14:textId="77777777" w:rsidR="002D2FEF" w:rsidRPr="00BE6626" w:rsidRDefault="00F063F0">
      <w:pPr>
        <w:spacing w:after="0" w:line="265" w:lineRule="auto"/>
        <w:ind w:left="7" w:hanging="10"/>
        <w:jc w:val="left"/>
      </w:pPr>
      <w:r w:rsidRPr="00BE6626">
        <w:rPr>
          <w:b/>
          <w:sz w:val="24"/>
        </w:rPr>
        <w:t>Sommaire</w:t>
      </w:r>
    </w:p>
    <w:p w14:paraId="67EA4443" w14:textId="77777777" w:rsidR="002D2FEF" w:rsidRPr="00BE6626" w:rsidRDefault="00F063F0">
      <w:pPr>
        <w:spacing w:after="89" w:line="259" w:lineRule="auto"/>
        <w:ind w:left="8" w:firstLine="0"/>
        <w:jc w:val="left"/>
      </w:pPr>
      <w:r w:rsidRPr="00BE6626">
        <w:drawing>
          <wp:inline distT="0" distB="0" distL="0" distR="0" wp14:anchorId="3C8D69DB" wp14:editId="055569DC">
            <wp:extent cx="6309360" cy="9144"/>
            <wp:effectExtent l="0" t="0" r="0" b="0"/>
            <wp:docPr id="5101" name="Picture 5101"/>
            <wp:cNvGraphicFramePr/>
            <a:graphic xmlns:a="http://schemas.openxmlformats.org/drawingml/2006/main">
              <a:graphicData uri="http://schemas.openxmlformats.org/drawingml/2006/picture">
                <pic:pic xmlns:pic="http://schemas.openxmlformats.org/drawingml/2006/picture">
                  <pic:nvPicPr>
                    <pic:cNvPr id="5101" name="Picture 5101"/>
                    <pic:cNvPicPr/>
                  </pic:nvPicPr>
                  <pic:blipFill>
                    <a:blip r:embed="rId18"/>
                    <a:stretch>
                      <a:fillRect/>
                    </a:stretch>
                  </pic:blipFill>
                  <pic:spPr>
                    <a:xfrm flipV="1">
                      <a:off x="0" y="0"/>
                      <a:ext cx="6309360" cy="9144"/>
                    </a:xfrm>
                    <a:prstGeom prst="rect">
                      <a:avLst/>
                    </a:prstGeom>
                  </pic:spPr>
                </pic:pic>
              </a:graphicData>
            </a:graphic>
          </wp:inline>
        </w:drawing>
      </w:r>
    </w:p>
    <w:p w14:paraId="6B041568" w14:textId="24EC8457" w:rsidR="00870843" w:rsidRPr="00BE6626" w:rsidRDefault="00870843" w:rsidP="00870843">
      <w:pPr>
        <w:pStyle w:val="TOC1"/>
        <w:tabs>
          <w:tab w:val="left" w:pos="720"/>
          <w:tab w:val="right" w:leader="dot" w:pos="9730"/>
        </w:tabs>
        <w:rPr>
          <w:lang w:val="fr-FR"/>
        </w:rPr>
      </w:pPr>
    </w:p>
    <w:p w14:paraId="1C9745EA" w14:textId="66A5C08A" w:rsidR="002D2FEF" w:rsidRPr="00BE6626" w:rsidRDefault="00663108">
      <w:pPr>
        <w:spacing w:after="521" w:line="259" w:lineRule="auto"/>
        <w:ind w:left="8" w:firstLine="0"/>
        <w:jc w:val="left"/>
      </w:pPr>
      <w:r w:rsidRPr="00BE6626">
        <w:drawing>
          <wp:inline distT="0" distB="0" distL="0" distR="0" wp14:anchorId="7FD85049" wp14:editId="40F12ABE">
            <wp:extent cx="6309360" cy="9144"/>
            <wp:effectExtent l="0" t="0" r="0" b="0"/>
            <wp:docPr id="956412108" name="Picture 956412108"/>
            <wp:cNvGraphicFramePr/>
            <a:graphic xmlns:a="http://schemas.openxmlformats.org/drawingml/2006/main">
              <a:graphicData uri="http://schemas.openxmlformats.org/drawingml/2006/picture">
                <pic:pic xmlns:pic="http://schemas.openxmlformats.org/drawingml/2006/picture">
                  <pic:nvPicPr>
                    <pic:cNvPr id="5101" name="Picture 5101"/>
                    <pic:cNvPicPr/>
                  </pic:nvPicPr>
                  <pic:blipFill>
                    <a:blip r:embed="rId18"/>
                    <a:stretch>
                      <a:fillRect/>
                    </a:stretch>
                  </pic:blipFill>
                  <pic:spPr>
                    <a:xfrm flipV="1">
                      <a:off x="0" y="0"/>
                      <a:ext cx="6309360" cy="9144"/>
                    </a:xfrm>
                    <a:prstGeom prst="rect">
                      <a:avLst/>
                    </a:prstGeom>
                  </pic:spPr>
                </pic:pic>
              </a:graphicData>
            </a:graphic>
          </wp:inline>
        </w:drawing>
      </w:r>
    </w:p>
    <w:p w14:paraId="7261D747" w14:textId="77777777" w:rsidR="002D2FEF" w:rsidRPr="00BE6626" w:rsidRDefault="00F063F0" w:rsidP="00713DEF">
      <w:pPr>
        <w:pStyle w:val="Heading1"/>
        <w:rPr>
          <w:lang w:val="fr-FR"/>
        </w:rPr>
      </w:pPr>
      <w:r w:rsidRPr="00BE6626">
        <w:rPr>
          <w:lang w:val="fr-FR"/>
        </w:rPr>
        <w:t>5.1</w:t>
      </w:r>
      <w:r w:rsidRPr="00BE6626">
        <w:rPr>
          <w:lang w:val="fr-FR"/>
        </w:rPr>
        <w:tab/>
        <w:t>Introduction</w:t>
      </w:r>
    </w:p>
    <w:p w14:paraId="2E8CC49E" w14:textId="27B970FD" w:rsidR="002D2FEF" w:rsidRPr="00BE6626" w:rsidRDefault="00F063F0">
      <w:pPr>
        <w:ind w:left="-3" w:right="15"/>
      </w:pPr>
      <w:r w:rsidRPr="00BE6626">
        <w:t xml:space="preserve">Les approches de migration des UI génériques et réutilisables que nous avons étudiées dans le chapitre précédent se basent sur des modèles abstraits qui décrivent différents aspects </w:t>
      </w:r>
      <w:r w:rsidRPr="00BE6626">
        <w:rPr>
          <w:vertAlign w:val="superscript"/>
        </w:rPr>
        <w:footnoteReference w:id="12"/>
      </w:r>
      <w:r w:rsidR="006349E7" w:rsidRPr="00BE6626">
        <w:t xml:space="preserve"> </w:t>
      </w:r>
      <w:r w:rsidRPr="00BE6626">
        <w:rPr>
          <w:vertAlign w:val="superscript"/>
        </w:rPr>
        <w:t xml:space="preserve"> </w:t>
      </w:r>
      <w:r w:rsidRPr="00BE6626">
        <w:t>des UI indépendamment des plateformes et des applications.</w:t>
      </w:r>
    </w:p>
    <w:p w14:paraId="695FA4C2" w14:textId="77442CF0" w:rsidR="002D2FEF" w:rsidRPr="00BE6626" w:rsidRDefault="00F063F0">
      <w:pPr>
        <w:ind w:left="-3" w:right="15"/>
      </w:pPr>
      <w:r w:rsidRPr="00BE6626">
        <w:t>La migration des UI desktops vers les tables interactives implique nécessairement une prise en compte des nouveaux dispositifs d’interactions disponibles dans cet environnement. Afin d’effectuer cette migration de manière cohérente il nous semble essentiel de mettre en place un mécanisme d’équivalences entre les instruments d’interactions disponibles sur les plateformes source et cible. Ce mécanisme d’équivalences prend en compte les principes de conception nécessaires à la mise en œuvre des UI collaboratives et tangibles. Pour ce faire, nous nous basons sur l’idée de décrire les correspondances entre les instruments d’interactions de la source et de la cible à l’aide d’un modèle d’interactions abstraites (</w:t>
      </w:r>
      <w:r w:rsidR="00713DEF" w:rsidRPr="00BE6626">
        <w:t>cf.</w:t>
      </w:r>
      <w:r w:rsidRPr="00BE6626">
        <w:t xml:space="preserve"> section 3.1.4). Ce modèle d’interactions abstraites permet de caractériser les instruments d’interactions indépendamment des plateformes et des langages.</w:t>
      </w:r>
    </w:p>
    <w:p w14:paraId="59832654" w14:textId="77777777" w:rsidR="00870843" w:rsidRPr="00BE6626" w:rsidRDefault="00F063F0" w:rsidP="00870843">
      <w:pPr>
        <w:spacing w:after="6"/>
        <w:ind w:left="-3" w:right="15"/>
      </w:pPr>
      <w:r w:rsidRPr="00BE6626">
        <w:t>Ce chapitre propose donc à la section 5.2 un modèle d’interactions abstraites qui décrit les interactions atomiques possibles sur les composants graphiques indépendamment des instruments d’interactions et celles qui sont nécessaires pour la migration des UI vers les tables interactives. Nous utiliserons ultérieurement ce modèle pour décrire des équivalences entre composants graphiques. La section 5.3 présente les caractéristiques des composants graphiques en fonction du modèle d’interactions abstraites proposé. La section 5.4 propose un ensemble d’opérateurs d’équivalences entre les composants graphiques en se basant sur le modèle d’interactions abstraites proposé.</w:t>
      </w:r>
      <w:r w:rsidR="00870843" w:rsidRPr="00BE6626">
        <w:t xml:space="preserve"> </w:t>
      </w:r>
    </w:p>
    <w:p w14:paraId="2E722112" w14:textId="77777777" w:rsidR="00870843" w:rsidRPr="00BE6626" w:rsidRDefault="00870843" w:rsidP="00870843">
      <w:pPr>
        <w:spacing w:after="6"/>
        <w:ind w:left="-3" w:right="15"/>
      </w:pPr>
    </w:p>
    <w:p w14:paraId="747A490C" w14:textId="0DFE0ACA" w:rsidR="00870843" w:rsidRPr="00BE6626" w:rsidRDefault="00870843" w:rsidP="00870843">
      <w:pPr>
        <w:spacing w:after="6"/>
        <w:ind w:right="15" w:firstLine="0"/>
        <w:sectPr w:rsidR="00870843" w:rsidRPr="00BE6626" w:rsidSect="00870843">
          <w:headerReference w:type="even" r:id="rId210"/>
          <w:headerReference w:type="default" r:id="rId211"/>
          <w:footerReference w:type="even" r:id="rId212"/>
          <w:footerReference w:type="default" r:id="rId213"/>
          <w:headerReference w:type="first" r:id="rId214"/>
          <w:footerReference w:type="first" r:id="rId215"/>
          <w:pgSz w:w="11900" w:h="16840"/>
          <w:pgMar w:top="1440" w:right="1080" w:bottom="1440" w:left="1080" w:header="720" w:footer="720" w:gutter="0"/>
          <w:cols w:space="720"/>
          <w:titlePg/>
          <w:docGrid w:linePitch="299"/>
        </w:sectPr>
      </w:pPr>
    </w:p>
    <w:p w14:paraId="6A4E5F5D" w14:textId="77777777" w:rsidR="007C0F34" w:rsidRPr="00BE6626" w:rsidRDefault="007C0F34" w:rsidP="007C0F34">
      <w:pPr>
        <w:pStyle w:val="Heading1"/>
        <w:rPr>
          <w:lang w:val="fr-FR"/>
        </w:rPr>
      </w:pPr>
      <w:r w:rsidRPr="00BE6626">
        <w:rPr>
          <w:lang w:val="fr-FR"/>
        </w:rPr>
        <w:lastRenderedPageBreak/>
        <w:t>5.2</w:t>
      </w:r>
      <w:r w:rsidRPr="00BE6626">
        <w:rPr>
          <w:lang w:val="fr-FR"/>
        </w:rPr>
        <w:tab/>
        <w:t>Un modèle d’interactions abstraites</w:t>
      </w:r>
    </w:p>
    <w:p w14:paraId="5BAD53AB" w14:textId="77777777" w:rsidR="007C0F34" w:rsidRPr="00BE6626" w:rsidRDefault="007C0F34" w:rsidP="007C0F34">
      <w:pPr>
        <w:ind w:left="-3" w:right="15"/>
      </w:pPr>
      <w:r w:rsidRPr="00BE6626">
        <w:t>Les modèles de systèmes interactifs [Nig94, RSP11, Weg97] distinguent deux types d’interactions entre les utilisateurs et une UI [W3C03] : les interactions en entrée et les interactions en sortie. Les interactions en entrée permettent de fournir des données ou d’invoquer des fonctionnalités de l’application grâce à une UI et à des dispositifs d’entrée (souris, clavier, microphone, camera de reconnaissance gestuelle, écran tactile, accéléromètre, etc.). Les interactions en sortie permettent d’effectuer des rendus des données de l’application à travers des dispositifs de sortie (tel un écran, des haut-parleurs, etc.). Les interactions (en entrée ou en sortie) se déclinent en plusieurs modalités d’interactions en fonction des langages et des dispositifs d’entrée ou des dispositifs de sortie utilisés. Chaque modalité d’interactions est utilisée comme un canal de communication entre un utilisateur et une application pour transmettre ou acquérir des informations [Nig94].</w:t>
      </w:r>
    </w:p>
    <w:p w14:paraId="236F9BA4" w14:textId="77777777" w:rsidR="007C0F34" w:rsidRPr="00BE6626" w:rsidRDefault="007C0F34" w:rsidP="007C0F34">
      <w:pPr>
        <w:ind w:left="-3" w:right="15"/>
      </w:pPr>
      <w:r w:rsidRPr="00BE6626">
        <w:t>Les composants graphiques sont caractérisés par les données qu’ils contiennent, leurs propriétés graphiques et leurs comportements. Ils appartiennent à des bibliothèques graphiques qui permettent de décrire des UI graphiques en 2D, des images de synthèse en 3D, des jeux vidéo, des graphiques de données [BCW</w:t>
      </w:r>
      <w:r w:rsidRPr="00BE6626">
        <w:rPr>
          <w:rFonts w:ascii="Cambria" w:eastAsia="Cambria" w:hAnsi="Cambria" w:cs="Cambria"/>
          <w:vertAlign w:val="superscript"/>
        </w:rPr>
        <w:t>+</w:t>
      </w:r>
      <w:r w:rsidRPr="00BE6626">
        <w:t xml:space="preserve">06, Lon10, SWND03], etc. Ainsi, les interactions en entrée modifient l’état d’un composant graphique soit à travers ses propriétés (données contenues, taille, position et représentation), soit par son comportement (tels les appels des fonctionnalités du NF et les interactions sur d’autres composants graphiques d’une UI, etc.). Les interactions en sortie quant à elles permettent d’afficher des données de l’application. Les données des composants graphiques sont soit des </w:t>
      </w:r>
      <w:r w:rsidRPr="00BE6626">
        <w:rPr>
          <w:b/>
        </w:rPr>
        <w:t xml:space="preserve">données graphiques </w:t>
      </w:r>
      <w:r w:rsidRPr="00BE6626">
        <w:t xml:space="preserve">si elles décrivent le composant en question, soit des </w:t>
      </w:r>
      <w:r w:rsidRPr="00BE6626">
        <w:rPr>
          <w:b/>
        </w:rPr>
        <w:t xml:space="preserve">données de l’application </w:t>
      </w:r>
      <w:r w:rsidRPr="00BE6626">
        <w:t>si elles proviennent du NF ou des utilisateurs.</w:t>
      </w:r>
    </w:p>
    <w:p w14:paraId="0BB2B83A" w14:textId="77777777" w:rsidR="007C0F34" w:rsidRPr="00BE6626" w:rsidRDefault="007C0F34" w:rsidP="007C0F34">
      <w:pPr>
        <w:spacing w:after="395"/>
        <w:ind w:left="-3" w:right="15"/>
      </w:pPr>
      <w:r w:rsidRPr="00BE6626">
        <w:t xml:space="preserve">Une interaction en entrée ou en sortie sur les composants graphiques d’une UI peut être décomposée en une succession d’actions élémentaires que nous appelons </w:t>
      </w:r>
      <w:r w:rsidRPr="00BE6626">
        <w:rPr>
          <w:b/>
        </w:rPr>
        <w:t>primitives d’interactions</w:t>
      </w:r>
      <w:r w:rsidRPr="00BE6626">
        <w:t>. Il est possible d’obtenir une décomposition atomique. Cette section présente une caractérisation des primitives d’interactions en fonction des deux types d’interactions (entrée et sortie) ainsi qu’une modélisation des primitives d’interactions qui sont utiles pour décrire des équivalences entre les plateformes source et cible.</w:t>
      </w:r>
    </w:p>
    <w:p w14:paraId="62522DC9" w14:textId="77777777" w:rsidR="007C0F34" w:rsidRPr="00BE6626" w:rsidRDefault="007C0F34" w:rsidP="007C0F34">
      <w:pPr>
        <w:pStyle w:val="Heading3"/>
        <w:tabs>
          <w:tab w:val="center" w:pos="2687"/>
        </w:tabs>
        <w:ind w:left="-3" w:firstLine="0"/>
        <w:rPr>
          <w:lang w:val="fr-FR"/>
        </w:rPr>
      </w:pPr>
      <w:r w:rsidRPr="00BE6626">
        <w:rPr>
          <w:lang w:val="fr-FR"/>
        </w:rPr>
        <w:t>5.2.1</w:t>
      </w:r>
      <w:r w:rsidRPr="00BE6626">
        <w:rPr>
          <w:lang w:val="fr-FR"/>
        </w:rPr>
        <w:tab/>
        <w:t>Les primitives d’interactions en entrée</w:t>
      </w:r>
    </w:p>
    <w:p w14:paraId="05B35203" w14:textId="77777777" w:rsidR="007C0F34" w:rsidRPr="00BE6626" w:rsidRDefault="007C0F34" w:rsidP="007C0F34">
      <w:pPr>
        <w:spacing w:after="25"/>
        <w:ind w:left="-3" w:right="15"/>
      </w:pPr>
      <w:r w:rsidRPr="00BE6626">
        <w:t>Elles décrivent de manière abstraite toutes les actions atomiques des utilisateurs qui permettent de sélectionner des composants graphiques et d’en modifier une propriété. Les primitives d’interactions en entrée permettent de caractériser aussi les interactions qui font appel aux fonctionnalités du NF. Par exemple, l’action de cliquer à l’aide d’une souris sur un bouton qui fait appel à une fonctionnalité du NF se décompose en plusieurs primitives d’interactions en entrée.</w:t>
      </w:r>
    </w:p>
    <w:p w14:paraId="4B5DF656" w14:textId="77777777" w:rsidR="007C0F34" w:rsidRPr="00BE6626" w:rsidRDefault="007C0F34" w:rsidP="007C0F34">
      <w:pPr>
        <w:spacing w:after="297"/>
        <w:ind w:left="-3" w:right="15"/>
      </w:pPr>
      <w:r w:rsidRPr="00BE6626">
        <w:t>Nous avons identifié comme des interactions en entrée sur les contenus : l’édition (</w:t>
      </w:r>
      <w:r w:rsidRPr="00BE6626">
        <w:rPr>
          <w:b/>
        </w:rPr>
        <w:t>Data Edition</w:t>
      </w:r>
      <w:r w:rsidRPr="00BE6626">
        <w:t>), la sélection (</w:t>
      </w:r>
      <w:r w:rsidRPr="00BE6626">
        <w:rPr>
          <w:b/>
        </w:rPr>
        <w:t>Data Selection</w:t>
      </w:r>
      <w:r w:rsidRPr="00BE6626">
        <w:t>) et le déplacement (</w:t>
      </w:r>
      <w:r w:rsidRPr="00BE6626">
        <w:rPr>
          <w:b/>
        </w:rPr>
        <w:t xml:space="preserve">Data Move In </w:t>
      </w:r>
      <w:r w:rsidRPr="00BE6626">
        <w:t xml:space="preserve">et </w:t>
      </w:r>
      <w:r w:rsidRPr="00BE6626">
        <w:rPr>
          <w:b/>
        </w:rPr>
        <w:t>Data Move Out</w:t>
      </w:r>
      <w:r w:rsidRPr="00BE6626">
        <w:t>). Ces primitives sont indépendantes des dispositifs d’interactions en entrée et peuvent être effectuées soit avec des dispositifs de manipulation directe (souris, écran tactile, reconnaissance gestuelle, etc.), soit avec des dispositifs de manipulation indirecte (clavier physique ou virtuel, reconnaissance vocale, etc.) ou soit par la combinaison de plusieurs dispositifs (clavier et souris).</w:t>
      </w:r>
    </w:p>
    <w:tbl>
      <w:tblPr>
        <w:tblStyle w:val="TableGrid0"/>
        <w:tblW w:w="9290" w:type="dxa"/>
        <w:tblInd w:w="535" w:type="dxa"/>
        <w:tblBorders>
          <w:bottom w:val="single" w:sz="36" w:space="0" w:color="auto"/>
          <w:right w:val="single" w:sz="36" w:space="0" w:color="auto"/>
        </w:tblBorders>
        <w:tblLook w:val="04A0" w:firstRow="1" w:lastRow="0" w:firstColumn="1" w:lastColumn="0" w:noHBand="0" w:noVBand="1"/>
      </w:tblPr>
      <w:tblGrid>
        <w:gridCol w:w="9290"/>
      </w:tblGrid>
      <w:tr w:rsidR="002A479D" w14:paraId="63385427" w14:textId="77777777" w:rsidTr="008C15C8">
        <w:tc>
          <w:tcPr>
            <w:tcW w:w="9290" w:type="dxa"/>
          </w:tcPr>
          <w:p w14:paraId="3C0E2AF1" w14:textId="77777777" w:rsidR="002A479D" w:rsidRPr="00BE6626" w:rsidRDefault="002A479D" w:rsidP="002A479D">
            <w:pPr>
              <w:spacing w:after="0" w:line="259" w:lineRule="auto"/>
              <w:ind w:right="454"/>
              <w:jc w:val="left"/>
            </w:pPr>
            <w:r w:rsidRPr="00BE6626">
              <w:rPr>
                <w:b/>
              </w:rPr>
              <w:t>Primitive d’interactions 1 : Data Edition</w:t>
            </w:r>
          </w:p>
          <w:p w14:paraId="535E498C" w14:textId="6FDBE699" w:rsidR="002A479D" w:rsidRDefault="002A479D" w:rsidP="005E1558">
            <w:pPr>
              <w:spacing w:after="0" w:line="261" w:lineRule="auto"/>
              <w:ind w:left="835" w:right="454" w:firstLine="0"/>
            </w:pPr>
            <w:r w:rsidRPr="00BE6626">
              <w:t xml:space="preserve">Elle consiste à modifier les données des composants graphiques qui ont des </w:t>
            </w:r>
            <w:r w:rsidRPr="00BE6626">
              <w:rPr>
                <w:b/>
              </w:rPr>
              <w:t>données de l’application</w:t>
            </w:r>
            <w:r w:rsidRPr="00BE6626">
              <w:t>.</w:t>
            </w:r>
          </w:p>
        </w:tc>
      </w:tr>
    </w:tbl>
    <w:p w14:paraId="446B5632" w14:textId="77777777" w:rsidR="007C0F34" w:rsidRPr="00BE6626" w:rsidRDefault="007C0F34" w:rsidP="007C0F34">
      <w:pPr>
        <w:spacing w:after="335"/>
        <w:ind w:left="-3" w:right="15" w:firstLine="0"/>
      </w:pPr>
    </w:p>
    <w:p w14:paraId="64D6933B" w14:textId="77777777" w:rsidR="007C0F34" w:rsidRPr="00BE6626" w:rsidRDefault="007C0F34" w:rsidP="007C0F34">
      <w:pPr>
        <w:spacing w:after="452"/>
        <w:ind w:left="-3" w:right="15" w:firstLine="0"/>
      </w:pPr>
      <w:r w:rsidRPr="00BE6626">
        <w:t>La modification du contenu d’un composant graphique peut se faire avec un clavier, une reconnaissance vocale, gestuelle ou de forme en fonction des plateformes. Dans le cadre des tables interactives, l’édition se fait avec un clavier virtuel ou à main levée sur un écran tactile. En ce qui concerne les desktops, l’édition d’un contenu se fait avec un clavier, une synthèse vocale ou avec un clavier virtuel et une souris.</w:t>
      </w:r>
    </w:p>
    <w:tbl>
      <w:tblPr>
        <w:tblStyle w:val="TableGrid0"/>
        <w:tblW w:w="8196" w:type="dxa"/>
        <w:tblInd w:w="715" w:type="dxa"/>
        <w:tblBorders>
          <w:bottom w:val="single" w:sz="36" w:space="0" w:color="auto"/>
          <w:right w:val="single" w:sz="36" w:space="0" w:color="auto"/>
        </w:tblBorders>
        <w:tblLook w:val="04A0" w:firstRow="1" w:lastRow="0" w:firstColumn="1" w:lastColumn="0" w:noHBand="0" w:noVBand="1"/>
      </w:tblPr>
      <w:tblGrid>
        <w:gridCol w:w="8196"/>
      </w:tblGrid>
      <w:tr w:rsidR="002A479D" w14:paraId="259899D9" w14:textId="77777777" w:rsidTr="008C15C8">
        <w:tc>
          <w:tcPr>
            <w:tcW w:w="8196" w:type="dxa"/>
          </w:tcPr>
          <w:p w14:paraId="2B37F2D8" w14:textId="77777777" w:rsidR="00C861AB" w:rsidRPr="00BE6626" w:rsidRDefault="00C861AB" w:rsidP="00C861AB">
            <w:pPr>
              <w:spacing w:after="0" w:line="259" w:lineRule="auto"/>
              <w:ind w:right="454" w:firstLine="0"/>
              <w:jc w:val="left"/>
            </w:pPr>
            <w:r w:rsidRPr="00BE6626">
              <w:rPr>
                <w:b/>
              </w:rPr>
              <w:lastRenderedPageBreak/>
              <w:t>Primitive d’interactions 2 : Data Selection</w:t>
            </w:r>
          </w:p>
          <w:p w14:paraId="6C08B870" w14:textId="16FD25EE" w:rsidR="002A479D" w:rsidRPr="00C861AB" w:rsidRDefault="00C861AB" w:rsidP="008436C8">
            <w:pPr>
              <w:spacing w:after="412" w:line="261" w:lineRule="auto"/>
              <w:ind w:right="454"/>
            </w:pPr>
            <w:r w:rsidRPr="00BE6626">
              <w:t xml:space="preserve">Elle permet d’accéder aux </w:t>
            </w:r>
            <w:r w:rsidRPr="00BE6626">
              <w:rPr>
                <w:b/>
              </w:rPr>
              <w:t xml:space="preserve">données de l’application </w:t>
            </w:r>
            <w:r w:rsidRPr="00BE6626">
              <w:t>d’un composant graphique.</w:t>
            </w:r>
          </w:p>
        </w:tc>
      </w:tr>
    </w:tbl>
    <w:p w14:paraId="285A5A1E" w14:textId="77777777" w:rsidR="007C0F34" w:rsidRPr="00BE6626" w:rsidRDefault="007C0F34" w:rsidP="00C861AB">
      <w:pPr>
        <w:spacing w:before="200" w:after="451"/>
        <w:ind w:left="-3" w:right="15" w:firstLine="0"/>
      </w:pPr>
      <w:r w:rsidRPr="00BE6626">
        <w:t>Les composants graphiques peuvent contenir plusieurs données de même type ; dans le cas des listes par exemple, cette primitive d’interactions permet la sélection d’un contenu précis. Elle se fait à l’aide d’un clavier, d’une souris, d’un écran tactile, d’un dispositif de reconnaissance gestuelle, etc. Dans le cadre d’une table interactive, la sélection de contenus se fait de manière directe sur l’écran tactile ou aussi avec un objet tangible. Par exemple, la sélection dans une liste d’images avec un objet tangible consiste à poser l’objet sur l’élément en question.</w:t>
      </w:r>
    </w:p>
    <w:tbl>
      <w:tblPr>
        <w:tblStyle w:val="TableGrid0"/>
        <w:tblW w:w="9081" w:type="dxa"/>
        <w:tblInd w:w="845" w:type="dxa"/>
        <w:tblBorders>
          <w:bottom w:val="single" w:sz="36" w:space="0" w:color="auto"/>
          <w:right w:val="single" w:sz="36" w:space="0" w:color="auto"/>
        </w:tblBorders>
        <w:tblLook w:val="04A0" w:firstRow="1" w:lastRow="0" w:firstColumn="1" w:lastColumn="0" w:noHBand="0" w:noVBand="1"/>
      </w:tblPr>
      <w:tblGrid>
        <w:gridCol w:w="9081"/>
      </w:tblGrid>
      <w:tr w:rsidR="00A155D2" w14:paraId="62E22CE0" w14:textId="77777777" w:rsidTr="008C15C8">
        <w:tc>
          <w:tcPr>
            <w:tcW w:w="9081" w:type="dxa"/>
          </w:tcPr>
          <w:p w14:paraId="2CEA35F4" w14:textId="77777777" w:rsidR="00A155D2" w:rsidRPr="00BE6626" w:rsidRDefault="00A155D2" w:rsidP="00A155D2">
            <w:pPr>
              <w:spacing w:after="0" w:line="259" w:lineRule="auto"/>
              <w:ind w:right="454" w:firstLine="0"/>
              <w:jc w:val="left"/>
            </w:pPr>
            <w:r w:rsidRPr="00BE6626">
              <w:rPr>
                <w:b/>
              </w:rPr>
              <w:t>Primitive d’interactions 3 : Data Move Out</w:t>
            </w:r>
          </w:p>
          <w:p w14:paraId="71B90AD9" w14:textId="6BE98E03" w:rsidR="00A155D2" w:rsidRPr="00A155D2" w:rsidRDefault="00A155D2" w:rsidP="00A155D2">
            <w:pPr>
              <w:spacing w:after="412" w:line="261" w:lineRule="auto"/>
              <w:ind w:left="835" w:right="454" w:firstLine="0"/>
            </w:pPr>
            <w:r w:rsidRPr="00BE6626">
              <w:t>Elle permet d’exporter la (les) donnée(s) de l’application d’un composant graphique vers un autre composant graphique comportant des données de même type.</w:t>
            </w:r>
          </w:p>
        </w:tc>
      </w:tr>
    </w:tbl>
    <w:p w14:paraId="3D742285" w14:textId="79F9EBD8" w:rsidR="007C0F34" w:rsidRPr="00BE6626" w:rsidRDefault="007C0F34" w:rsidP="00CE5705">
      <w:pPr>
        <w:spacing w:before="200" w:after="456"/>
        <w:ind w:left="-3" w:right="15" w:firstLine="0"/>
      </w:pPr>
      <w:r w:rsidRPr="00BE6626">
        <w:t xml:space="preserve">Les composants graphiques peuvent s’échanger des contenus. Le drag et le drop permettent de déplacer des contenus à l’aide d’une souris ou d’un geste tactile. Cette primitive d’interactions correspond à la première action d’un drag &amp; drop. L’interaction peut être réalisée sur une table interactive en utilisant l’écran tactile ou être émulée avec un objet tangible. Avec un objet tangible comme un stylo par exemple, cette primitive d’interactions représente l’initiation de l’action drag &amp; drop après la primitive de </w:t>
      </w:r>
      <w:r w:rsidRPr="00BE6626">
        <w:rPr>
          <w:b/>
        </w:rPr>
        <w:t xml:space="preserve">Data Selection </w:t>
      </w:r>
      <w:r w:rsidRPr="00BE6626">
        <w:t xml:space="preserve">du contenu à déplacer. La primitive d’interactions </w:t>
      </w:r>
      <w:r w:rsidRPr="00BE6626">
        <w:rPr>
          <w:b/>
        </w:rPr>
        <w:t xml:space="preserve">Data Move Out </w:t>
      </w:r>
      <w:r w:rsidRPr="00BE6626">
        <w:t>exprime la possibilité d’exporter la(les) donnée(s) d’un composant graphique vers un autre.</w:t>
      </w:r>
    </w:p>
    <w:tbl>
      <w:tblPr>
        <w:tblStyle w:val="TableGrid0"/>
        <w:tblW w:w="0" w:type="auto"/>
        <w:tblInd w:w="845" w:type="dxa"/>
        <w:tblBorders>
          <w:bottom w:val="single" w:sz="36" w:space="0" w:color="auto"/>
          <w:right w:val="single" w:sz="36" w:space="0" w:color="auto"/>
        </w:tblBorders>
        <w:tblLook w:val="04A0" w:firstRow="1" w:lastRow="0" w:firstColumn="1" w:lastColumn="0" w:noHBand="0" w:noVBand="1"/>
      </w:tblPr>
      <w:tblGrid>
        <w:gridCol w:w="8845"/>
      </w:tblGrid>
      <w:tr w:rsidR="00A155D2" w14:paraId="20C4F113" w14:textId="77777777" w:rsidTr="00A155D2">
        <w:tc>
          <w:tcPr>
            <w:tcW w:w="9730" w:type="dxa"/>
          </w:tcPr>
          <w:p w14:paraId="59598958" w14:textId="77777777" w:rsidR="00A155D2" w:rsidRPr="00BE6626" w:rsidRDefault="00A155D2" w:rsidP="008436C8">
            <w:pPr>
              <w:spacing w:after="0" w:line="259" w:lineRule="auto"/>
              <w:ind w:right="454"/>
              <w:jc w:val="left"/>
            </w:pPr>
            <w:r w:rsidRPr="00BE6626">
              <w:rPr>
                <w:b/>
              </w:rPr>
              <w:t>Primitive d’interactions 4 : Data Move In</w:t>
            </w:r>
          </w:p>
          <w:p w14:paraId="3724FB2E" w14:textId="0CF2169F" w:rsidR="00A155D2" w:rsidRDefault="00A155D2" w:rsidP="008436C8">
            <w:pPr>
              <w:spacing w:after="412" w:line="261" w:lineRule="auto"/>
              <w:ind w:left="835" w:right="454" w:firstLine="0"/>
              <w:rPr>
                <w:b/>
              </w:rPr>
            </w:pPr>
            <w:r w:rsidRPr="00BE6626">
              <w:t xml:space="preserve">Elle permet de recevoir la (les) donnée(s) de l’application d’un autre </w:t>
            </w:r>
            <w:r w:rsidR="008436C8" w:rsidRPr="00BE6626">
              <w:t xml:space="preserve">composant </w:t>
            </w:r>
            <w:r w:rsidR="008436C8">
              <w:t>graphique</w:t>
            </w:r>
            <w:r w:rsidRPr="00BE6626">
              <w:t xml:space="preserve"> de type compatible</w:t>
            </w:r>
          </w:p>
        </w:tc>
      </w:tr>
    </w:tbl>
    <w:p w14:paraId="1962E07C" w14:textId="5BDECDA7" w:rsidR="007C0F34" w:rsidRPr="00BE6626" w:rsidRDefault="007C0F34" w:rsidP="00CE5705">
      <w:pPr>
        <w:spacing w:before="200" w:after="259"/>
        <w:ind w:left="-3" w:right="15" w:firstLine="0"/>
      </w:pPr>
      <w:r w:rsidRPr="00BE6626">
        <w:t xml:space="preserve">Cette primitive d’interactions correspond à la seconde étape du drag &amp; drop, l’interaction peut être réalisée sur une table interactive en utilisant l’écran tactile ou être émulée avec un objet tangible. Avec un objet tangible comme un stylo par exemple, cette primitive d’interactions représente la fin de l’action drag &amp; drop après la primitive de </w:t>
      </w:r>
      <w:r w:rsidRPr="00BE6626">
        <w:rPr>
          <w:b/>
        </w:rPr>
        <w:t>Data Move Out</w:t>
      </w:r>
      <w:r w:rsidRPr="00BE6626">
        <w:t xml:space="preserve">. La primitive d’interactions </w:t>
      </w:r>
      <w:r w:rsidRPr="00BE6626">
        <w:rPr>
          <w:b/>
        </w:rPr>
        <w:t xml:space="preserve">Data Move In </w:t>
      </w:r>
      <w:r w:rsidRPr="00BE6626">
        <w:t>exprime la possibilité d’importer des données vers un composant graphique.</w:t>
      </w:r>
    </w:p>
    <w:p w14:paraId="014AA72E" w14:textId="77777777" w:rsidR="007C0F34" w:rsidRPr="00BE6626" w:rsidRDefault="007C0F34" w:rsidP="007C0F34">
      <w:pPr>
        <w:ind w:left="-3" w:right="15"/>
      </w:pPr>
      <w:r w:rsidRPr="00BE6626">
        <w:t>Les quatre primitives d’interactions en entrée sur le(s) contenu(s) des composants graphiques décrivent de manière exhaustive l’ensemble des actions possibles qu’un utilisateur peut faire sur un élément graphique contenant des données de l’application. En effet, ces primitives d’interactions permettent :</w:t>
      </w:r>
    </w:p>
    <w:p w14:paraId="27FC30AE" w14:textId="77777777" w:rsidR="007C0F34" w:rsidRPr="00BE6626" w:rsidRDefault="007C0F34" w:rsidP="007C0F34">
      <w:pPr>
        <w:numPr>
          <w:ilvl w:val="0"/>
          <w:numId w:val="28"/>
        </w:numPr>
        <w:ind w:left="564" w:right="15" w:hanging="218"/>
      </w:pPr>
      <w:r w:rsidRPr="00BE6626">
        <w:t xml:space="preserve">la création (ou </w:t>
      </w:r>
      <w:r w:rsidRPr="00BE6626">
        <w:rPr>
          <w:i/>
        </w:rPr>
        <w:t>“Create”</w:t>
      </w:r>
      <w:r w:rsidRPr="00BE6626">
        <w:t xml:space="preserve">, en </w:t>
      </w:r>
      <w:r w:rsidRPr="00BE6626">
        <w:rPr>
          <w:b/>
        </w:rPr>
        <w:t xml:space="preserve">éditant </w:t>
      </w:r>
      <w:r w:rsidRPr="00BE6626">
        <w:t xml:space="preserve">les données de l’application par la primitive d’interactions </w:t>
      </w:r>
      <w:r w:rsidRPr="00BE6626">
        <w:rPr>
          <w:b/>
        </w:rPr>
        <w:t>Data Edition</w:t>
      </w:r>
      <w:r w:rsidRPr="00BE6626">
        <w:t>),</w:t>
      </w:r>
    </w:p>
    <w:p w14:paraId="10E45A0F" w14:textId="77777777" w:rsidR="007C0F34" w:rsidRPr="00BE6626" w:rsidRDefault="007C0F34" w:rsidP="007C0F34">
      <w:pPr>
        <w:numPr>
          <w:ilvl w:val="0"/>
          <w:numId w:val="28"/>
        </w:numPr>
        <w:ind w:left="564" w:right="15" w:hanging="218"/>
      </w:pPr>
      <w:r w:rsidRPr="00BE6626">
        <w:t xml:space="preserve">l’accès en lecture (ou </w:t>
      </w:r>
      <w:r w:rsidRPr="00BE6626">
        <w:rPr>
          <w:i/>
        </w:rPr>
        <w:t>“Read”</w:t>
      </w:r>
      <w:r w:rsidRPr="00BE6626">
        <w:t xml:space="preserve">, en sélectionnant le(s) contenu(s) par la primitive d’interactions </w:t>
      </w:r>
      <w:r w:rsidRPr="00BE6626">
        <w:rPr>
          <w:b/>
        </w:rPr>
        <w:t xml:space="preserve">Data Selection </w:t>
      </w:r>
      <w:r w:rsidRPr="00BE6626">
        <w:t xml:space="preserve">ou </w:t>
      </w:r>
      <w:r w:rsidRPr="00BE6626">
        <w:rPr>
          <w:b/>
        </w:rPr>
        <w:t>Data Move Out</w:t>
      </w:r>
      <w:r w:rsidRPr="00BE6626">
        <w:t>),</w:t>
      </w:r>
    </w:p>
    <w:p w14:paraId="235F9E12" w14:textId="77777777" w:rsidR="007C0F34" w:rsidRPr="00BE6626" w:rsidRDefault="007C0F34" w:rsidP="007C0F34">
      <w:pPr>
        <w:numPr>
          <w:ilvl w:val="0"/>
          <w:numId w:val="28"/>
        </w:numPr>
        <w:ind w:left="564" w:right="15" w:hanging="218"/>
      </w:pPr>
      <w:r w:rsidRPr="00BE6626">
        <w:t xml:space="preserve">la modification (ou </w:t>
      </w:r>
      <w:r w:rsidRPr="00BE6626">
        <w:rPr>
          <w:i/>
        </w:rPr>
        <w:t>“Update”</w:t>
      </w:r>
      <w:r w:rsidRPr="00BE6626">
        <w:t xml:space="preserve">, en éditant le(s) contenu(s) par les primitives d’interactions </w:t>
      </w:r>
      <w:r w:rsidRPr="00BE6626">
        <w:rPr>
          <w:b/>
        </w:rPr>
        <w:t xml:space="preserve">Data Edition </w:t>
      </w:r>
      <w:r w:rsidRPr="00BE6626">
        <w:t xml:space="preserve">ou </w:t>
      </w:r>
      <w:r w:rsidRPr="00BE6626">
        <w:rPr>
          <w:b/>
        </w:rPr>
        <w:t>Data Move In</w:t>
      </w:r>
      <w:r w:rsidRPr="00BE6626">
        <w:t>) et</w:t>
      </w:r>
    </w:p>
    <w:p w14:paraId="263FE59B" w14:textId="77777777" w:rsidR="007C0F34" w:rsidRPr="00BE6626" w:rsidRDefault="007C0F34" w:rsidP="007C0F34">
      <w:pPr>
        <w:numPr>
          <w:ilvl w:val="0"/>
          <w:numId w:val="28"/>
        </w:numPr>
        <w:ind w:left="564" w:right="15" w:hanging="218"/>
      </w:pPr>
      <w:r w:rsidRPr="00BE6626">
        <w:t xml:space="preserve">la suppression des données (ou </w:t>
      </w:r>
      <w:r w:rsidRPr="00BE6626">
        <w:rPr>
          <w:i/>
        </w:rPr>
        <w:t>“Delete”</w:t>
      </w:r>
      <w:r w:rsidRPr="00BE6626">
        <w:t xml:space="preserve">, des contenus avec les primitives d’interactions </w:t>
      </w:r>
      <w:r w:rsidRPr="00BE6626">
        <w:rPr>
          <w:b/>
        </w:rPr>
        <w:t xml:space="preserve">Data Move Out </w:t>
      </w:r>
      <w:r w:rsidRPr="00BE6626">
        <w:t xml:space="preserve">et </w:t>
      </w:r>
      <w:r w:rsidRPr="00BE6626">
        <w:rPr>
          <w:b/>
        </w:rPr>
        <w:t>Data Edition</w:t>
      </w:r>
      <w:r w:rsidRPr="00BE6626">
        <w:t>).</w:t>
      </w:r>
    </w:p>
    <w:p w14:paraId="7C582AF5" w14:textId="77777777" w:rsidR="007C0F34" w:rsidRPr="00BE6626" w:rsidRDefault="007C0F34" w:rsidP="007C0F34">
      <w:pPr>
        <w:ind w:left="-3" w:right="15" w:firstLine="0"/>
      </w:pPr>
      <w:r w:rsidRPr="00BE6626">
        <w:lastRenderedPageBreak/>
        <w:t xml:space="preserve">Ces primitives d’interactions couvrent les opérations </w:t>
      </w:r>
      <w:r w:rsidRPr="00BE6626">
        <w:rPr>
          <w:i/>
        </w:rPr>
        <w:t xml:space="preserve">Create, Read, Update </w:t>
      </w:r>
      <w:r w:rsidRPr="00BE6626">
        <w:t xml:space="preserve">et </w:t>
      </w:r>
      <w:r w:rsidRPr="00BE6626">
        <w:rPr>
          <w:i/>
        </w:rPr>
        <w:t xml:space="preserve">Delete </w:t>
      </w:r>
      <w:r w:rsidRPr="00BE6626">
        <w:t>(CRUD) définies dans [D. 06] sur les données des composants graphiques. Les primitives d’interactions en entrée sur les contenus constituent un ensemble complet d’interactions atomiques et permet de décrire toutes les actions utilisateurs sur les données d’applications des composants graphiques.</w:t>
      </w:r>
    </w:p>
    <w:p w14:paraId="5D74F1AD" w14:textId="77777777" w:rsidR="007C0F34" w:rsidRPr="00BE6626" w:rsidRDefault="007C0F34" w:rsidP="007C0F34">
      <w:pPr>
        <w:spacing w:after="201"/>
        <w:ind w:left="-3" w:right="15"/>
      </w:pPr>
      <w:r w:rsidRPr="00BE6626">
        <w:t>Par ailleurs, les actions utilisateurs sur une UI peuvent aussi modifier les propriétés graphiques lors d’un déplacement (</w:t>
      </w:r>
      <w:r w:rsidRPr="00BE6626">
        <w:rPr>
          <w:b/>
        </w:rPr>
        <w:t>Widget Move</w:t>
      </w:r>
      <w:r w:rsidRPr="00BE6626">
        <w:t>), ou par une rotation sans changement d’emplacement (</w:t>
      </w:r>
      <w:r w:rsidRPr="00BE6626">
        <w:rPr>
          <w:b/>
        </w:rPr>
        <w:t>Widget Rotation</w:t>
      </w:r>
      <w:r w:rsidRPr="00BE6626">
        <w:t>), ou un redimensionnement (</w:t>
      </w:r>
      <w:r w:rsidRPr="00BE6626">
        <w:rPr>
          <w:b/>
        </w:rPr>
        <w:t>Widget Resize</w:t>
      </w:r>
      <w:r w:rsidRPr="00BE6626">
        <w:t>). Un composant graphique peut être sélectionné de manière directe (</w:t>
      </w:r>
      <w:r w:rsidRPr="00BE6626">
        <w:rPr>
          <w:b/>
        </w:rPr>
        <w:t>Widget Selection</w:t>
      </w:r>
      <w:r w:rsidRPr="00BE6626">
        <w:t>) ou indirecte en naviguant à travers un container (</w:t>
      </w:r>
      <w:r w:rsidRPr="00BE6626">
        <w:rPr>
          <w:b/>
        </w:rPr>
        <w:t>Navigation</w:t>
      </w:r>
      <w:r w:rsidRPr="00BE6626">
        <w:t>). Les primitives d’interactions sur les propriétés graphiques sont indépendantes des dispositifs d’interactions en entrée. Elles peuvent être effectuées avec des dispositifs de manipulation directe (souris, écran tactile, reconnaissance gestuelle, etc.), avec des dispositifs de manipulation indirecte (claviers physiques ou virtuels, reconnaissance vocale, etc.) ou en combinant l’utilisation de plusieurs dispositifs (clavier et souris).</w:t>
      </w:r>
    </w:p>
    <w:tbl>
      <w:tblPr>
        <w:tblStyle w:val="TableGrid0"/>
        <w:tblW w:w="0" w:type="auto"/>
        <w:tblInd w:w="845" w:type="dxa"/>
        <w:tblBorders>
          <w:bottom w:val="single" w:sz="36" w:space="0" w:color="auto"/>
          <w:right w:val="single" w:sz="36" w:space="0" w:color="auto"/>
          <w:insideH w:val="none" w:sz="0" w:space="0" w:color="auto"/>
          <w:insideV w:val="none" w:sz="0" w:space="0" w:color="auto"/>
        </w:tblBorders>
        <w:tblLook w:val="04A0" w:firstRow="1" w:lastRow="0" w:firstColumn="1" w:lastColumn="0" w:noHBand="0" w:noVBand="1"/>
      </w:tblPr>
      <w:tblGrid>
        <w:gridCol w:w="8189"/>
      </w:tblGrid>
      <w:tr w:rsidR="00021E66" w14:paraId="4C0FA275" w14:textId="77777777" w:rsidTr="008C15C8">
        <w:tc>
          <w:tcPr>
            <w:tcW w:w="8189" w:type="dxa"/>
          </w:tcPr>
          <w:p w14:paraId="7169E4C2" w14:textId="77777777" w:rsidR="00021E66" w:rsidRPr="00BE6626" w:rsidRDefault="00021E66" w:rsidP="002E1DDE">
            <w:pPr>
              <w:spacing w:after="0" w:line="259" w:lineRule="auto"/>
              <w:ind w:right="454" w:firstLine="0"/>
              <w:jc w:val="left"/>
            </w:pPr>
            <w:r w:rsidRPr="00BE6626">
              <w:rPr>
                <w:b/>
              </w:rPr>
              <w:t>Primitive d’interactions 5 : Widget Move</w:t>
            </w:r>
          </w:p>
          <w:p w14:paraId="3AFE6258" w14:textId="17E6AA6D" w:rsidR="00021E66" w:rsidRPr="00021E66" w:rsidRDefault="00021E66" w:rsidP="002E1DDE">
            <w:pPr>
              <w:spacing w:after="412" w:line="261" w:lineRule="auto"/>
              <w:ind w:right="454"/>
            </w:pPr>
            <w:r w:rsidRPr="00BE6626">
              <w:t>Elle permet d’exprimer le changement de la position d’un composant graphique.</w:t>
            </w:r>
          </w:p>
        </w:tc>
      </w:tr>
    </w:tbl>
    <w:p w14:paraId="2F0B76DF" w14:textId="35AC3EF6" w:rsidR="00A155D2" w:rsidRPr="00BE6626" w:rsidRDefault="007C0F34" w:rsidP="00A155D2">
      <w:pPr>
        <w:spacing w:before="200" w:after="207"/>
        <w:ind w:left="-3" w:right="15" w:firstLine="0"/>
      </w:pPr>
      <w:r w:rsidRPr="00BE6626">
        <w:t>La position des composants graphiques peut être changée par un utilisateur à l’aide d’un dispositif de manipulation directe ou des raccourcis d’un clavier. Cette primitive d’interactions est définie pour les composants graphiques déplaçables à l’aide d’un dispositif d’interactions.</w:t>
      </w:r>
    </w:p>
    <w:tbl>
      <w:tblPr>
        <w:tblStyle w:val="TableGrid0"/>
        <w:tblW w:w="0" w:type="auto"/>
        <w:tblInd w:w="845" w:type="dxa"/>
        <w:tblBorders>
          <w:bottom w:val="single" w:sz="36" w:space="0" w:color="auto"/>
          <w:right w:val="single" w:sz="36" w:space="0" w:color="auto"/>
          <w:insideH w:val="none" w:sz="0" w:space="0" w:color="auto"/>
          <w:insideV w:val="none" w:sz="0" w:space="0" w:color="auto"/>
        </w:tblBorders>
        <w:tblLook w:val="04A0" w:firstRow="1" w:lastRow="0" w:firstColumn="1" w:lastColumn="0" w:noHBand="0" w:noVBand="1"/>
      </w:tblPr>
      <w:tblGrid>
        <w:gridCol w:w="8140"/>
      </w:tblGrid>
      <w:tr w:rsidR="002E1DDE" w14:paraId="03F869C0" w14:textId="77777777" w:rsidTr="008C15C8">
        <w:tc>
          <w:tcPr>
            <w:tcW w:w="8140" w:type="dxa"/>
          </w:tcPr>
          <w:p w14:paraId="47C4FFA5" w14:textId="77777777" w:rsidR="002E1DDE" w:rsidRPr="00BE6626" w:rsidRDefault="002E1DDE" w:rsidP="002E1DDE">
            <w:pPr>
              <w:spacing w:after="0" w:line="259" w:lineRule="auto"/>
              <w:ind w:right="454" w:firstLine="0"/>
              <w:jc w:val="left"/>
            </w:pPr>
            <w:r w:rsidRPr="00BE6626">
              <w:rPr>
                <w:b/>
              </w:rPr>
              <w:t>Primitive d’interactions 6 : Widget Rotation</w:t>
            </w:r>
          </w:p>
          <w:p w14:paraId="75DB9538" w14:textId="48ACEDAB" w:rsidR="002E1DDE" w:rsidRPr="002E1DDE" w:rsidRDefault="002E1DDE" w:rsidP="002E1DDE">
            <w:pPr>
              <w:spacing w:after="387" w:line="261" w:lineRule="auto"/>
              <w:ind w:right="454"/>
            </w:pPr>
            <w:r w:rsidRPr="00BE6626">
              <w:t>Elle permet d’exprimer le changement d’orientation d’un composant graphique.</w:t>
            </w:r>
          </w:p>
        </w:tc>
      </w:tr>
    </w:tbl>
    <w:p w14:paraId="26376343" w14:textId="77777777" w:rsidR="007C0F34" w:rsidRPr="00BE6626" w:rsidRDefault="007C0F34" w:rsidP="002E1DDE">
      <w:pPr>
        <w:spacing w:before="200" w:after="200"/>
        <w:ind w:left="-3" w:right="15" w:firstLine="0"/>
      </w:pPr>
      <w:r w:rsidRPr="00BE6626">
        <w:t>L’orientation des composants graphiques est une caractéristique importante dans le cadre des UI collaboratives et colocalisées. En effet l’orientation des composants graphiques permet l’utilisation d’une UI à partir de n’importe quelle position autour de la table. Cette opportunité favorise l’utilisation d’une UI par plusieurs personnes autour de la table. La rotation de composants graphiques n’est pas une interaction en entrée indispensable pour les composants graphiques de la plateforme desktop car l’UI est destiné à une utilisation dans une position fixée. Dans le cadre de la migration vers des plateformes multi-utilisateurs cette primitive d’interactions est indispensable.</w:t>
      </w:r>
    </w:p>
    <w:tbl>
      <w:tblPr>
        <w:tblStyle w:val="TableGrid"/>
        <w:tblW w:w="6633" w:type="dxa"/>
        <w:tblInd w:w="732" w:type="dxa"/>
        <w:tblCellMar>
          <w:top w:w="67" w:type="dxa"/>
          <w:left w:w="118" w:type="dxa"/>
          <w:right w:w="115" w:type="dxa"/>
        </w:tblCellMar>
        <w:tblLook w:val="04A0" w:firstRow="1" w:lastRow="0" w:firstColumn="1" w:lastColumn="0" w:noHBand="0" w:noVBand="1"/>
      </w:tblPr>
      <w:tblGrid>
        <w:gridCol w:w="6633"/>
      </w:tblGrid>
      <w:tr w:rsidR="007C0F34" w:rsidRPr="00BE6626" w14:paraId="7EFC0E78" w14:textId="77777777" w:rsidTr="00DF663C">
        <w:trPr>
          <w:trHeight w:val="623"/>
        </w:trPr>
        <w:tc>
          <w:tcPr>
            <w:tcW w:w="6633" w:type="dxa"/>
            <w:tcBorders>
              <w:top w:val="single" w:sz="4" w:space="0" w:color="000000"/>
              <w:left w:val="single" w:sz="4" w:space="0" w:color="000000"/>
              <w:bottom w:val="single" w:sz="36" w:space="0" w:color="000000"/>
              <w:right w:val="single" w:sz="35" w:space="0" w:color="000000"/>
            </w:tcBorders>
          </w:tcPr>
          <w:p w14:paraId="35E7B737" w14:textId="77777777" w:rsidR="007C0F34" w:rsidRPr="00BE6626" w:rsidRDefault="007C0F34" w:rsidP="00ED2275">
            <w:pPr>
              <w:spacing w:after="0" w:line="259" w:lineRule="auto"/>
              <w:ind w:firstLine="0"/>
              <w:jc w:val="left"/>
            </w:pPr>
            <w:r w:rsidRPr="00BE6626">
              <w:rPr>
                <w:b/>
              </w:rPr>
              <w:t>Primitive d’interactions 7 : Widget Resize</w:t>
            </w:r>
          </w:p>
          <w:p w14:paraId="156C8376" w14:textId="77777777" w:rsidR="007C0F34" w:rsidRPr="00BE6626" w:rsidRDefault="007C0F34" w:rsidP="00ED2275">
            <w:pPr>
              <w:spacing w:after="0" w:line="259" w:lineRule="auto"/>
              <w:ind w:left="382" w:firstLine="0"/>
              <w:jc w:val="left"/>
            </w:pPr>
            <w:r w:rsidRPr="00BE6626">
              <w:t>Elle permet de modifier les dimensions d’un composant graphique.</w:t>
            </w:r>
          </w:p>
        </w:tc>
      </w:tr>
    </w:tbl>
    <w:p w14:paraId="717E337F" w14:textId="7C049476" w:rsidR="007C0F34" w:rsidRDefault="007C0F34" w:rsidP="00A155D2">
      <w:pPr>
        <w:spacing w:before="200"/>
        <w:ind w:left="-3" w:right="15" w:firstLine="0"/>
      </w:pPr>
      <w:r w:rsidRPr="00BE6626">
        <w:t>Les dimensions d’un composant graphique peuvent être redéfinies par un utilisateur d’une UI. Cette action peut être effectuée avec un clavier ou une souris sur un desktop et à l’aide d’un geste tactile</w:t>
      </w:r>
      <w:r w:rsidR="00A155D2">
        <w:t xml:space="preserve"> </w:t>
      </w:r>
      <w:r w:rsidRPr="00BE6626">
        <w:t>sur une table interactive. Le redimensionnement des composants graphiques en contenant d’autres implique de redimensionner leurs composants fils tout en préservant le critère ergonomique de guidage (cf 3.2.2). La préservation du guidage implique d’avoir les mêmes composants graphiques après le redimensionnement. Les tailles des composants graphiques redimensionnables peuvent être encadrées pour préserver le guidage.</w:t>
      </w:r>
    </w:p>
    <w:p w14:paraId="0CA11628" w14:textId="77777777" w:rsidR="00A155D2" w:rsidRPr="00BE6626" w:rsidRDefault="00A155D2" w:rsidP="007A1288">
      <w:pPr>
        <w:spacing w:after="300"/>
        <w:ind w:left="-3" w:right="15" w:firstLine="0"/>
      </w:pPr>
    </w:p>
    <w:tbl>
      <w:tblPr>
        <w:tblStyle w:val="TableGrid0"/>
        <w:tblW w:w="9121" w:type="dxa"/>
        <w:tblInd w:w="845" w:type="dxa"/>
        <w:tblBorders>
          <w:top w:val="single" w:sz="4" w:space="0" w:color="000000" w:themeColor="text1"/>
          <w:left w:val="single" w:sz="4" w:space="0" w:color="000000" w:themeColor="text1"/>
          <w:bottom w:val="single" w:sz="36" w:space="0" w:color="000000" w:themeColor="text1"/>
          <w:right w:val="single" w:sz="36"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121"/>
      </w:tblGrid>
      <w:tr w:rsidR="002E1DDE" w14:paraId="63DAF044" w14:textId="77777777" w:rsidTr="00101DA6">
        <w:tc>
          <w:tcPr>
            <w:tcW w:w="9121" w:type="dxa"/>
          </w:tcPr>
          <w:p w14:paraId="518A05A4" w14:textId="77777777" w:rsidR="002E1DDE" w:rsidRPr="00BE6626" w:rsidRDefault="002E1DDE" w:rsidP="002E1DDE">
            <w:pPr>
              <w:spacing w:after="0" w:line="259" w:lineRule="auto"/>
              <w:ind w:right="454" w:firstLine="0"/>
              <w:jc w:val="left"/>
            </w:pPr>
            <w:r w:rsidRPr="00BE6626">
              <w:rPr>
                <w:b/>
              </w:rPr>
              <w:t>Primitive d’interactions 8 : Widget Selection</w:t>
            </w:r>
          </w:p>
          <w:p w14:paraId="2E3C8C31" w14:textId="65C0533D" w:rsidR="002E1DDE" w:rsidRPr="007A1288" w:rsidRDefault="002E1DDE" w:rsidP="007A1288">
            <w:pPr>
              <w:spacing w:after="339" w:line="261" w:lineRule="auto"/>
              <w:ind w:right="454"/>
            </w:pPr>
            <w:r w:rsidRPr="00BE6626">
              <w:t>Elle permet d’exprimer la sélection immédiate de composants graphiques avec un dispositif de manipulation directe.</w:t>
            </w:r>
          </w:p>
        </w:tc>
      </w:tr>
    </w:tbl>
    <w:p w14:paraId="0C9C6D45" w14:textId="77777777" w:rsidR="007C0F34" w:rsidRPr="00BE6626" w:rsidRDefault="007C0F34" w:rsidP="008436C8">
      <w:pPr>
        <w:spacing w:before="160" w:after="162"/>
        <w:ind w:left="-3" w:right="15" w:firstLine="0"/>
      </w:pPr>
      <w:r w:rsidRPr="00BE6626">
        <w:lastRenderedPageBreak/>
        <w:t>Cette primitive d’interactions décrit une sélection directe d’un composant graphique par un utilisateur à l’aide d’un dispositif de manipulation directe. Cette action peut être effectuée avec un clavier ou une souris sur un desktop et à l’aide d’un geste tactile sur une table interactive. C’est l’une des deux interactions atomiques préalables à toute action utilisateur sur les données d’application ou les propriétés graphiques d’un composant graphique.</w:t>
      </w:r>
    </w:p>
    <w:tbl>
      <w:tblPr>
        <w:tblStyle w:val="TableGrid0"/>
        <w:tblW w:w="0" w:type="auto"/>
        <w:tblInd w:w="897" w:type="dxa"/>
        <w:tblBorders>
          <w:top w:val="single" w:sz="2" w:space="0" w:color="000000" w:themeColor="text1"/>
          <w:left w:val="single" w:sz="2" w:space="0" w:color="000000" w:themeColor="text1"/>
          <w:bottom w:val="single" w:sz="36" w:space="0" w:color="000000" w:themeColor="text1"/>
          <w:right w:val="single" w:sz="36" w:space="0" w:color="000000" w:themeColor="text1"/>
          <w:insideH w:val="single" w:sz="36" w:space="0" w:color="000000" w:themeColor="text1"/>
          <w:insideV w:val="single" w:sz="36" w:space="0" w:color="000000" w:themeColor="text1"/>
        </w:tblBorders>
        <w:tblLook w:val="04A0" w:firstRow="1" w:lastRow="0" w:firstColumn="1" w:lastColumn="0" w:noHBand="0" w:noVBand="1"/>
      </w:tblPr>
      <w:tblGrid>
        <w:gridCol w:w="7899"/>
      </w:tblGrid>
      <w:tr w:rsidR="007A1288" w14:paraId="7C9C3FCF" w14:textId="77777777" w:rsidTr="008436C8">
        <w:tc>
          <w:tcPr>
            <w:tcW w:w="7899" w:type="dxa"/>
          </w:tcPr>
          <w:p w14:paraId="3054CBBB" w14:textId="77777777" w:rsidR="007A1288" w:rsidRPr="00BE6626" w:rsidRDefault="007A1288" w:rsidP="007A1288">
            <w:pPr>
              <w:spacing w:after="0" w:line="259" w:lineRule="auto"/>
              <w:ind w:right="454" w:firstLine="0"/>
              <w:jc w:val="left"/>
            </w:pPr>
            <w:r w:rsidRPr="00BE6626">
              <w:rPr>
                <w:b/>
              </w:rPr>
              <w:t>Primitive d’interactions 9 : Navigation</w:t>
            </w:r>
          </w:p>
          <w:p w14:paraId="0F81AB7B" w14:textId="3E455531" w:rsidR="007A1288" w:rsidRDefault="007A1288" w:rsidP="004C7F8E">
            <w:pPr>
              <w:spacing w:after="339" w:line="261" w:lineRule="auto"/>
              <w:ind w:right="454"/>
            </w:pPr>
            <w:r w:rsidRPr="00BE6626">
              <w:t>Elle permet d’exprimer la sélection d’un composant graphique de manière séquentielle.</w:t>
            </w:r>
          </w:p>
        </w:tc>
      </w:tr>
    </w:tbl>
    <w:p w14:paraId="6818AFD4" w14:textId="77777777" w:rsidR="007C0F34" w:rsidRPr="00BE6626" w:rsidRDefault="007C0F34" w:rsidP="007C0F34">
      <w:pPr>
        <w:spacing w:after="162"/>
        <w:ind w:left="-3" w:right="15" w:firstLine="0"/>
      </w:pPr>
    </w:p>
    <w:p w14:paraId="0AE16692" w14:textId="77777777" w:rsidR="007C0F34" w:rsidRPr="00BE6626" w:rsidRDefault="007C0F34" w:rsidP="007C0F34">
      <w:pPr>
        <w:ind w:left="-3" w:right="15" w:firstLine="0"/>
      </w:pPr>
      <w:r w:rsidRPr="00BE6626">
        <w:t>Cette primitive d’interactions décrit une sélection séquentielle des composants graphiques d’une UI par un utilisateur à l’aide de dispositifs de manipulation non directe. C’est l’une des deux interactions atomiques préalables à toutes les actions des utilisateurs sur les données d’application ou les propriétés graphiques d’un composant graphique.</w:t>
      </w:r>
    </w:p>
    <w:p w14:paraId="0428B8B3" w14:textId="77777777" w:rsidR="007C0F34" w:rsidRPr="00BE6626" w:rsidRDefault="007C0F34" w:rsidP="008436C8">
      <w:pPr>
        <w:spacing w:before="160" w:after="160"/>
        <w:ind w:left="-3" w:right="15"/>
      </w:pPr>
      <w:r w:rsidRPr="00BE6626">
        <w:t xml:space="preserve">Les primitives d’interactions ci-dessus </w:t>
      </w:r>
      <w:r w:rsidRPr="00BE6626">
        <w:rPr>
          <w:vertAlign w:val="superscript"/>
        </w:rPr>
        <w:footnoteReference w:id="13"/>
      </w:r>
      <w:r w:rsidRPr="00BE6626">
        <w:rPr>
          <w:vertAlign w:val="superscript"/>
        </w:rPr>
        <w:t xml:space="preserve"> </w:t>
      </w:r>
      <w:r w:rsidRPr="00BE6626">
        <w:t>caractérisent les actions utilisateurs sur les propriétés graphiques (position, orientation, taille et représentation) d’un composant graphique. Elles permettent de décrire l’ensemble des actions utilisateurs sur l’orientation, la taille et la position des composants graphiques.</w:t>
      </w:r>
    </w:p>
    <w:tbl>
      <w:tblPr>
        <w:tblStyle w:val="TableGrid0"/>
        <w:tblW w:w="9783" w:type="dxa"/>
        <w:tblInd w:w="-3" w:type="dxa"/>
        <w:tblBorders>
          <w:top w:val="single" w:sz="2" w:space="0" w:color="000000" w:themeColor="text1"/>
          <w:left w:val="single" w:sz="2" w:space="0" w:color="000000" w:themeColor="text1"/>
          <w:bottom w:val="single" w:sz="36" w:space="0" w:color="000000" w:themeColor="text1"/>
          <w:right w:val="single" w:sz="36" w:space="0" w:color="000000" w:themeColor="text1"/>
          <w:insideH w:val="single" w:sz="36" w:space="0" w:color="000000" w:themeColor="text1"/>
          <w:insideV w:val="single" w:sz="36" w:space="0" w:color="000000" w:themeColor="text1"/>
        </w:tblBorders>
        <w:tblLook w:val="04A0" w:firstRow="1" w:lastRow="0" w:firstColumn="1" w:lastColumn="0" w:noHBand="0" w:noVBand="1"/>
      </w:tblPr>
      <w:tblGrid>
        <w:gridCol w:w="9783"/>
      </w:tblGrid>
      <w:tr w:rsidR="004C7F8E" w14:paraId="53301A4E" w14:textId="77777777" w:rsidTr="00101DA6">
        <w:tc>
          <w:tcPr>
            <w:tcW w:w="9783" w:type="dxa"/>
          </w:tcPr>
          <w:p w14:paraId="1AD59492" w14:textId="77777777" w:rsidR="004C7F8E" w:rsidRPr="00BE6626" w:rsidRDefault="004C7F8E" w:rsidP="004C7F8E">
            <w:pPr>
              <w:spacing w:after="0" w:line="259" w:lineRule="auto"/>
              <w:ind w:right="454" w:firstLine="0"/>
              <w:jc w:val="left"/>
            </w:pPr>
            <w:r w:rsidRPr="00BE6626">
              <w:rPr>
                <w:b/>
              </w:rPr>
              <w:t>Primitive d’interactions 10 : Activation</w:t>
            </w:r>
          </w:p>
          <w:p w14:paraId="0D6412C0" w14:textId="0C04AFC4" w:rsidR="004C7F8E" w:rsidRDefault="004C7F8E" w:rsidP="004C7F8E">
            <w:pPr>
              <w:spacing w:after="368" w:line="261" w:lineRule="auto"/>
              <w:ind w:left="835" w:right="454" w:firstLine="0"/>
            </w:pPr>
            <w:r w:rsidRPr="00BE6626">
              <w:t>Elle permet de décrire les interactions des composants graphiques avec les autres composants graphiques ou le NF d’une application.</w:t>
            </w:r>
          </w:p>
        </w:tc>
      </w:tr>
    </w:tbl>
    <w:p w14:paraId="1CF84433" w14:textId="0BCF7196" w:rsidR="007C0F34" w:rsidRPr="00BE6626" w:rsidRDefault="007C0F34" w:rsidP="008436C8">
      <w:pPr>
        <w:spacing w:before="160" w:after="326" w:line="261" w:lineRule="auto"/>
        <w:ind w:left="-3" w:firstLine="0"/>
        <w:jc w:val="left"/>
      </w:pPr>
      <w:r w:rsidRPr="00BE6626">
        <w:t>L’activation représente le lien entre la structure d’une UI et les fonctionnalités. Concrètement, dans le cadre d’une architecture MVC, cette primitive permet de représenter un appel de méthode du contrôleur par un élément de la vue.</w:t>
      </w:r>
    </w:p>
    <w:p w14:paraId="7B5D1DAF" w14:textId="77777777" w:rsidR="007C0F34" w:rsidRPr="00BE6626" w:rsidRDefault="007C0F34" w:rsidP="007C0F34">
      <w:pPr>
        <w:pStyle w:val="Heading4"/>
        <w:tabs>
          <w:tab w:val="center" w:pos="1232"/>
        </w:tabs>
        <w:spacing w:after="172"/>
        <w:ind w:left="-3" w:right="0" w:firstLine="0"/>
        <w:jc w:val="left"/>
        <w:rPr>
          <w:lang w:val="fr-FR"/>
        </w:rPr>
      </w:pPr>
      <w:r w:rsidRPr="00BE6626">
        <w:rPr>
          <w:lang w:val="fr-FR"/>
        </w:rPr>
        <w:t>5.2.1.1</w:t>
      </w:r>
      <w:r w:rsidRPr="00BE6626">
        <w:rPr>
          <w:lang w:val="fr-FR"/>
        </w:rPr>
        <w:tab/>
        <w:t>Exemple</w:t>
      </w:r>
    </w:p>
    <w:p w14:paraId="3E48B584" w14:textId="77777777" w:rsidR="007C0F34" w:rsidRPr="00BE6626" w:rsidRDefault="007C0F34" w:rsidP="007C0F34">
      <w:pPr>
        <w:ind w:left="-3" w:right="15"/>
      </w:pPr>
      <w:r w:rsidRPr="00BE6626">
        <w:t>Les primitives d’interactions en entrée caractérisent les actions possibles des utilisateurs sur le(s) contenu(s), la taille, la position, l’orientation des composants graphiques d’une UI. Elles sont des interactions abstraites indépendantes des instruments d’interactions, elles sont dérivées en interactions concrètes sur les composants graphiques. En considérant l’artéfact d’une UI de l’application CBA (cf chapitre 3), la liste d’images permet aux dessinateurs de BD de sélectionner des images prédéfinies et de les ajouter à la BD en cours de réalisation. Les éléments de cette liste peuvent être ajoutés au canevas de dessin par une interaction de glisser-déposer (drag &amp; drop). Les primitives d’interactions en entrée de la liste d’images sont :</w:t>
      </w:r>
    </w:p>
    <w:p w14:paraId="06685502" w14:textId="77777777" w:rsidR="007C0F34" w:rsidRPr="00BE6626" w:rsidRDefault="007C0F34" w:rsidP="007C0F34">
      <w:pPr>
        <w:numPr>
          <w:ilvl w:val="0"/>
          <w:numId w:val="29"/>
        </w:numPr>
        <w:spacing w:after="25"/>
        <w:ind w:left="564" w:right="15" w:hanging="218"/>
      </w:pPr>
      <w:r w:rsidRPr="00BE6626">
        <w:rPr>
          <w:b/>
        </w:rPr>
        <w:t xml:space="preserve">Navigation </w:t>
      </w:r>
      <w:r w:rsidRPr="00BE6626">
        <w:t xml:space="preserve">et </w:t>
      </w:r>
      <w:r w:rsidRPr="00BE6626">
        <w:rPr>
          <w:b/>
        </w:rPr>
        <w:t xml:space="preserve">Widget Selection </w:t>
      </w:r>
      <w:r w:rsidRPr="00BE6626">
        <w:t>pour accéder à chaque élément de la liste</w:t>
      </w:r>
    </w:p>
    <w:p w14:paraId="6B91EF36" w14:textId="77777777" w:rsidR="007C0F34" w:rsidRPr="00BE6626" w:rsidRDefault="007C0F34" w:rsidP="007C0F34">
      <w:pPr>
        <w:numPr>
          <w:ilvl w:val="0"/>
          <w:numId w:val="29"/>
        </w:numPr>
        <w:ind w:left="564" w:right="15" w:hanging="218"/>
      </w:pPr>
      <w:r w:rsidRPr="00BE6626">
        <w:rPr>
          <w:b/>
        </w:rPr>
        <w:t xml:space="preserve">Data Display </w:t>
      </w:r>
      <w:r w:rsidRPr="00BE6626">
        <w:t>pour afficher chaque image de la liste</w:t>
      </w:r>
    </w:p>
    <w:p w14:paraId="5892E161" w14:textId="77777777" w:rsidR="007C0F34" w:rsidRPr="00BE6626" w:rsidRDefault="007C0F34" w:rsidP="007C0F34">
      <w:pPr>
        <w:numPr>
          <w:ilvl w:val="0"/>
          <w:numId w:val="29"/>
        </w:numPr>
        <w:ind w:left="564" w:right="15" w:hanging="218"/>
      </w:pPr>
      <w:r w:rsidRPr="00BE6626">
        <w:rPr>
          <w:b/>
        </w:rPr>
        <w:t xml:space="preserve">Data Selection, Data Move Out </w:t>
      </w:r>
      <w:r w:rsidRPr="00BE6626">
        <w:t xml:space="preserve">et </w:t>
      </w:r>
      <w:r w:rsidRPr="00BE6626">
        <w:rPr>
          <w:b/>
        </w:rPr>
        <w:t xml:space="preserve">Activation </w:t>
      </w:r>
      <w:r w:rsidRPr="00BE6626">
        <w:t>pour sélectionner et pour effectuer le drag d’une image de la liste.</w:t>
      </w:r>
    </w:p>
    <w:p w14:paraId="15DD1C55" w14:textId="77777777" w:rsidR="007C0F34" w:rsidRPr="00BE6626" w:rsidRDefault="007C0F34" w:rsidP="007C0F34">
      <w:pPr>
        <w:ind w:left="-3" w:right="15" w:firstLine="0"/>
      </w:pPr>
      <w:r w:rsidRPr="00BE6626">
        <w:t>Les primitives d’interactions en entrée du canevas sont :</w:t>
      </w:r>
    </w:p>
    <w:p w14:paraId="5E94B767" w14:textId="77777777" w:rsidR="007C0F34" w:rsidRPr="00BE6626" w:rsidRDefault="007C0F34" w:rsidP="007C0F34">
      <w:pPr>
        <w:numPr>
          <w:ilvl w:val="0"/>
          <w:numId w:val="29"/>
        </w:numPr>
        <w:spacing w:after="25"/>
        <w:ind w:left="564" w:right="15" w:hanging="218"/>
      </w:pPr>
      <w:r w:rsidRPr="00BE6626">
        <w:rPr>
          <w:b/>
        </w:rPr>
        <w:t xml:space="preserve">Navigation </w:t>
      </w:r>
      <w:r w:rsidRPr="00BE6626">
        <w:t xml:space="preserve">et </w:t>
      </w:r>
      <w:r w:rsidRPr="00BE6626">
        <w:rPr>
          <w:b/>
        </w:rPr>
        <w:t xml:space="preserve">Widget Selection </w:t>
      </w:r>
      <w:r w:rsidRPr="00BE6626">
        <w:t>pour accéder à chaque objet du canevas</w:t>
      </w:r>
    </w:p>
    <w:p w14:paraId="0A4CD20C" w14:textId="77777777" w:rsidR="007C0F34" w:rsidRPr="00BE6626" w:rsidRDefault="007C0F34" w:rsidP="007C0F34">
      <w:pPr>
        <w:numPr>
          <w:ilvl w:val="0"/>
          <w:numId w:val="29"/>
        </w:numPr>
        <w:ind w:left="564" w:right="15" w:hanging="218"/>
      </w:pPr>
      <w:r w:rsidRPr="00BE6626">
        <w:rPr>
          <w:b/>
        </w:rPr>
        <w:t xml:space="preserve">Data Selection, Data Move In </w:t>
      </w:r>
      <w:r w:rsidRPr="00BE6626">
        <w:t xml:space="preserve">et </w:t>
      </w:r>
      <w:r w:rsidRPr="00BE6626">
        <w:rPr>
          <w:b/>
        </w:rPr>
        <w:t xml:space="preserve">Activation </w:t>
      </w:r>
      <w:r w:rsidRPr="00BE6626">
        <w:t>pour effectuer le drop d’un objet sur le canevas.</w:t>
      </w:r>
    </w:p>
    <w:p w14:paraId="4022D1DA" w14:textId="77777777" w:rsidR="007C0F34" w:rsidRPr="00BE6626" w:rsidRDefault="007C0F34" w:rsidP="007C0F34">
      <w:pPr>
        <w:numPr>
          <w:ilvl w:val="0"/>
          <w:numId w:val="29"/>
        </w:numPr>
        <w:ind w:left="564" w:right="15" w:hanging="218"/>
      </w:pPr>
      <w:r w:rsidRPr="00BE6626">
        <w:rPr>
          <w:b/>
        </w:rPr>
        <w:t>Data Selection</w:t>
      </w:r>
      <w:r w:rsidRPr="00BE6626">
        <w:t xml:space="preserve">, </w:t>
      </w:r>
      <w:r w:rsidRPr="00BE6626">
        <w:rPr>
          <w:b/>
        </w:rPr>
        <w:t xml:space="preserve">Data Edition </w:t>
      </w:r>
      <w:r w:rsidRPr="00BE6626">
        <w:t xml:space="preserve">et </w:t>
      </w:r>
      <w:r w:rsidRPr="00BE6626">
        <w:rPr>
          <w:b/>
        </w:rPr>
        <w:t xml:space="preserve">Activation </w:t>
      </w:r>
      <w:r w:rsidRPr="00BE6626">
        <w:t>pour sélectionner et modifier les propriétés d’un objet du canevas. Par exemple pour le redimensionnement d’une image, il faut sélectionner l’objet représentant l’image, modifier la taille et faire appel au NF pour valider la modification. Le tableau 5.1 présente les primitives d’interactions en entrée de la liste d’images, de la liste déroulante et du canevas.</w:t>
      </w:r>
    </w:p>
    <w:p w14:paraId="12D97A94" w14:textId="77777777" w:rsidR="007C0F34" w:rsidRPr="00BE6626" w:rsidRDefault="007C0F34" w:rsidP="00FC572B">
      <w:pPr>
        <w:spacing w:after="200"/>
        <w:ind w:left="-3" w:right="15"/>
      </w:pPr>
      <w:r w:rsidRPr="00BE6626">
        <w:t>Nous remarquons que les primitives d’interactions en entrée permettent de caractériser les actions des utilisateurs sur un contenant (liste ou canevas) et sur les éléments contenus (images, objets des canevas). La structure des composants graphiques au niveau abstrait doit tenir compte à la fois des contenants et des contenus.</w:t>
      </w:r>
    </w:p>
    <w:p w14:paraId="3C404633" w14:textId="77777777" w:rsidR="007C0F34" w:rsidRPr="00BE6626" w:rsidRDefault="007C0F34" w:rsidP="007C0F34">
      <w:pPr>
        <w:spacing w:after="246" w:line="259" w:lineRule="auto"/>
        <w:ind w:left="3593" w:firstLine="0"/>
        <w:jc w:val="left"/>
      </w:pPr>
      <w:r w:rsidRPr="00BE6626">
        <w:drawing>
          <wp:inline distT="0" distB="0" distL="0" distR="0" wp14:anchorId="46786861" wp14:editId="315AE437">
            <wp:extent cx="1048512" cy="1078992"/>
            <wp:effectExtent l="0" t="0" r="0" b="0"/>
            <wp:docPr id="5631" name="Picture 563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5631" name="Picture 5631" descr="A screenshot of a computer&#10;&#10;AI-generated content may be incorrect."/>
                    <pic:cNvPicPr/>
                  </pic:nvPicPr>
                  <pic:blipFill>
                    <a:blip r:embed="rId216"/>
                    <a:stretch>
                      <a:fillRect/>
                    </a:stretch>
                  </pic:blipFill>
                  <pic:spPr>
                    <a:xfrm>
                      <a:off x="0" y="0"/>
                      <a:ext cx="1048512" cy="1078992"/>
                    </a:xfrm>
                    <a:prstGeom prst="rect">
                      <a:avLst/>
                    </a:prstGeom>
                  </pic:spPr>
                </pic:pic>
              </a:graphicData>
            </a:graphic>
          </wp:inline>
        </w:drawing>
      </w:r>
    </w:p>
    <w:p w14:paraId="08D1E27B" w14:textId="77777777" w:rsidR="007C0F34" w:rsidRPr="00BE6626" w:rsidRDefault="007C0F34" w:rsidP="007C0F34">
      <w:pPr>
        <w:spacing w:after="481" w:line="265" w:lineRule="auto"/>
        <w:ind w:left="269" w:right="247" w:hanging="10"/>
        <w:jc w:val="center"/>
      </w:pPr>
      <w:r w:rsidRPr="00BE6626">
        <w:t>F</w:t>
      </w:r>
      <w:r w:rsidRPr="00BE6626">
        <w:rPr>
          <w:sz w:val="17"/>
        </w:rPr>
        <w:t xml:space="preserve">IGURE </w:t>
      </w:r>
      <w:r w:rsidRPr="00BE6626">
        <w:t>5.1 – Un artéfact d’une UI</w:t>
      </w:r>
    </w:p>
    <w:tbl>
      <w:tblPr>
        <w:tblStyle w:val="TableGrid"/>
        <w:tblW w:w="8496" w:type="dxa"/>
        <w:tblInd w:w="12" w:type="dxa"/>
        <w:tblCellMar>
          <w:top w:w="58" w:type="dxa"/>
          <w:left w:w="115" w:type="dxa"/>
          <w:bottom w:w="308" w:type="dxa"/>
          <w:right w:w="115" w:type="dxa"/>
        </w:tblCellMar>
        <w:tblLook w:val="04A0" w:firstRow="1" w:lastRow="0" w:firstColumn="1" w:lastColumn="0" w:noHBand="0" w:noVBand="1"/>
      </w:tblPr>
      <w:tblGrid>
        <w:gridCol w:w="1949"/>
        <w:gridCol w:w="6547"/>
      </w:tblGrid>
      <w:tr w:rsidR="007C0F34" w:rsidRPr="00BE6626" w14:paraId="0910EEC0" w14:textId="77777777">
        <w:trPr>
          <w:trHeight w:val="1212"/>
        </w:trPr>
        <w:tc>
          <w:tcPr>
            <w:tcW w:w="1949" w:type="dxa"/>
            <w:tcBorders>
              <w:top w:val="single" w:sz="4" w:space="0" w:color="000000"/>
              <w:left w:val="single" w:sz="4" w:space="0" w:color="000000"/>
              <w:bottom w:val="single" w:sz="4" w:space="0" w:color="000000"/>
              <w:right w:val="single" w:sz="4" w:space="0" w:color="000000"/>
            </w:tcBorders>
            <w:vAlign w:val="bottom"/>
          </w:tcPr>
          <w:p w14:paraId="76EA34E3" w14:textId="77777777" w:rsidR="007C0F34" w:rsidRPr="00BE6626" w:rsidRDefault="007C0F34" w:rsidP="00ED2275">
            <w:pPr>
              <w:spacing w:after="0" w:line="259" w:lineRule="auto"/>
              <w:ind w:firstLine="0"/>
              <w:jc w:val="center"/>
            </w:pPr>
            <w:r w:rsidRPr="00BE6626">
              <w:rPr>
                <w:b/>
              </w:rPr>
              <w:t>Composants graphiques</w:t>
            </w:r>
          </w:p>
        </w:tc>
        <w:tc>
          <w:tcPr>
            <w:tcW w:w="6547" w:type="dxa"/>
            <w:tcBorders>
              <w:top w:val="single" w:sz="4" w:space="0" w:color="000000"/>
              <w:left w:val="single" w:sz="4" w:space="0" w:color="000000"/>
              <w:bottom w:val="single" w:sz="4" w:space="0" w:color="000000"/>
              <w:right w:val="single" w:sz="4" w:space="0" w:color="000000"/>
            </w:tcBorders>
          </w:tcPr>
          <w:p w14:paraId="11FBEF1D" w14:textId="77777777" w:rsidR="007C0F34" w:rsidRPr="00BE6626" w:rsidRDefault="007C0F34" w:rsidP="00ED2275">
            <w:pPr>
              <w:spacing w:after="0" w:line="259" w:lineRule="auto"/>
              <w:ind w:firstLine="0"/>
              <w:jc w:val="center"/>
            </w:pPr>
            <w:r w:rsidRPr="00BE6626">
              <w:rPr>
                <w:b/>
                <w:sz w:val="20"/>
              </w:rPr>
              <w:t>Primitives d’interactions en entrée</w:t>
            </w:r>
          </w:p>
        </w:tc>
      </w:tr>
      <w:tr w:rsidR="007C0F34" w:rsidRPr="00BE6626" w14:paraId="6AA540A2" w14:textId="77777777">
        <w:trPr>
          <w:trHeight w:val="936"/>
        </w:trPr>
        <w:tc>
          <w:tcPr>
            <w:tcW w:w="1949" w:type="dxa"/>
            <w:tcBorders>
              <w:top w:val="single" w:sz="4" w:space="0" w:color="000000"/>
              <w:left w:val="single" w:sz="4" w:space="0" w:color="000000"/>
              <w:bottom w:val="single" w:sz="4" w:space="0" w:color="000000"/>
              <w:right w:val="single" w:sz="4" w:space="0" w:color="000000"/>
            </w:tcBorders>
            <w:vAlign w:val="bottom"/>
          </w:tcPr>
          <w:p w14:paraId="69A3EC9A" w14:textId="77777777" w:rsidR="007C0F34" w:rsidRPr="00BE6626" w:rsidRDefault="007C0F34" w:rsidP="00ED2275">
            <w:pPr>
              <w:spacing w:after="0" w:line="259" w:lineRule="auto"/>
              <w:ind w:right="6" w:firstLine="0"/>
              <w:jc w:val="center"/>
            </w:pPr>
            <w:r w:rsidRPr="00BE6626">
              <w:t>Liste d’images</w:t>
            </w:r>
          </w:p>
        </w:tc>
        <w:tc>
          <w:tcPr>
            <w:tcW w:w="6547" w:type="dxa"/>
            <w:tcBorders>
              <w:top w:val="single" w:sz="4" w:space="0" w:color="000000"/>
              <w:left w:val="single" w:sz="4" w:space="0" w:color="000000"/>
              <w:bottom w:val="single" w:sz="4" w:space="0" w:color="000000"/>
              <w:right w:val="single" w:sz="4" w:space="0" w:color="000000"/>
            </w:tcBorders>
          </w:tcPr>
          <w:p w14:paraId="50B8BA45" w14:textId="77777777" w:rsidR="007C0F34" w:rsidRPr="00BE6626" w:rsidRDefault="007C0F34" w:rsidP="00ED2275">
            <w:pPr>
              <w:spacing w:after="0" w:line="259" w:lineRule="auto"/>
              <w:ind w:firstLine="0"/>
              <w:jc w:val="center"/>
            </w:pPr>
            <w:r w:rsidRPr="00BE6626">
              <w:rPr>
                <w:sz w:val="20"/>
              </w:rPr>
              <w:t>Widget Selection, Navigation, Data Display, Data Selection, Data Move Out,</w:t>
            </w:r>
          </w:p>
          <w:p w14:paraId="59CEB93D" w14:textId="77777777" w:rsidR="007C0F34" w:rsidRPr="00BE6626" w:rsidRDefault="007C0F34" w:rsidP="00ED2275">
            <w:pPr>
              <w:spacing w:after="0" w:line="259" w:lineRule="auto"/>
              <w:ind w:right="1" w:firstLine="0"/>
              <w:jc w:val="center"/>
            </w:pPr>
            <w:r w:rsidRPr="00BE6626">
              <w:rPr>
                <w:sz w:val="20"/>
              </w:rPr>
              <w:t>Activation</w:t>
            </w:r>
          </w:p>
        </w:tc>
      </w:tr>
      <w:tr w:rsidR="007C0F34" w:rsidRPr="00BE6626" w14:paraId="3F110F01" w14:textId="77777777">
        <w:trPr>
          <w:trHeight w:val="936"/>
        </w:trPr>
        <w:tc>
          <w:tcPr>
            <w:tcW w:w="1949" w:type="dxa"/>
            <w:tcBorders>
              <w:top w:val="single" w:sz="4" w:space="0" w:color="000000"/>
              <w:left w:val="single" w:sz="4" w:space="0" w:color="000000"/>
              <w:bottom w:val="single" w:sz="4" w:space="0" w:color="000000"/>
              <w:right w:val="single" w:sz="4" w:space="0" w:color="000000"/>
            </w:tcBorders>
            <w:vAlign w:val="bottom"/>
          </w:tcPr>
          <w:p w14:paraId="60AD8122" w14:textId="77777777" w:rsidR="007C0F34" w:rsidRPr="00BE6626" w:rsidRDefault="007C0F34" w:rsidP="00ED2275">
            <w:pPr>
              <w:spacing w:after="0" w:line="259" w:lineRule="auto"/>
              <w:ind w:right="3" w:firstLine="0"/>
              <w:jc w:val="center"/>
            </w:pPr>
            <w:r w:rsidRPr="00BE6626">
              <w:t>Canevas</w:t>
            </w:r>
          </w:p>
        </w:tc>
        <w:tc>
          <w:tcPr>
            <w:tcW w:w="6547" w:type="dxa"/>
            <w:tcBorders>
              <w:top w:val="single" w:sz="4" w:space="0" w:color="000000"/>
              <w:left w:val="single" w:sz="4" w:space="0" w:color="000000"/>
              <w:bottom w:val="single" w:sz="4" w:space="0" w:color="000000"/>
              <w:right w:val="single" w:sz="4" w:space="0" w:color="000000"/>
            </w:tcBorders>
          </w:tcPr>
          <w:p w14:paraId="7B3FDFF9" w14:textId="77777777" w:rsidR="007C0F34" w:rsidRPr="00BE6626" w:rsidRDefault="007C0F34" w:rsidP="00ED2275">
            <w:pPr>
              <w:spacing w:after="0" w:line="259" w:lineRule="auto"/>
              <w:ind w:firstLine="0"/>
              <w:jc w:val="center"/>
            </w:pPr>
            <w:r w:rsidRPr="00BE6626">
              <w:rPr>
                <w:sz w:val="20"/>
              </w:rPr>
              <w:t>Widget Selection, Navigation, Data Selection, Data Edition, Data Move In,</w:t>
            </w:r>
          </w:p>
          <w:p w14:paraId="5C803F81" w14:textId="77777777" w:rsidR="007C0F34" w:rsidRPr="00BE6626" w:rsidRDefault="007C0F34" w:rsidP="00ED2275">
            <w:pPr>
              <w:spacing w:after="0" w:line="259" w:lineRule="auto"/>
              <w:ind w:right="1" w:firstLine="0"/>
              <w:jc w:val="center"/>
            </w:pPr>
            <w:r w:rsidRPr="00BE6626">
              <w:rPr>
                <w:sz w:val="20"/>
              </w:rPr>
              <w:t>Activation</w:t>
            </w:r>
          </w:p>
        </w:tc>
      </w:tr>
    </w:tbl>
    <w:p w14:paraId="0C797CB9" w14:textId="77777777" w:rsidR="007C0F34" w:rsidRPr="00BE6626" w:rsidRDefault="007C0F34" w:rsidP="007C0F34">
      <w:pPr>
        <w:spacing w:after="679" w:line="265" w:lineRule="auto"/>
        <w:ind w:left="269" w:right="252" w:hanging="10"/>
        <w:jc w:val="center"/>
      </w:pPr>
      <w:r w:rsidRPr="00BE6626">
        <w:t>T</w:t>
      </w:r>
      <w:r w:rsidRPr="00BE6626">
        <w:rPr>
          <w:sz w:val="17"/>
        </w:rPr>
        <w:t xml:space="preserve">ABLE </w:t>
      </w:r>
      <w:r w:rsidRPr="00BE6626">
        <w:t>5.1 – Exemples de primitives d’interactions en entrée</w:t>
      </w:r>
    </w:p>
    <w:p w14:paraId="2BB27324" w14:textId="77777777" w:rsidR="007C0F34" w:rsidRPr="00BE6626" w:rsidRDefault="007C0F34" w:rsidP="007C0F34">
      <w:pPr>
        <w:pStyle w:val="Heading3"/>
        <w:tabs>
          <w:tab w:val="center" w:pos="2655"/>
        </w:tabs>
        <w:ind w:left="-3" w:firstLine="0"/>
        <w:rPr>
          <w:lang w:val="fr-FR"/>
        </w:rPr>
      </w:pPr>
      <w:r w:rsidRPr="00BE6626">
        <w:rPr>
          <w:lang w:val="fr-FR"/>
        </w:rPr>
        <w:t>5.2.2</w:t>
      </w:r>
      <w:r w:rsidRPr="00BE6626">
        <w:rPr>
          <w:lang w:val="fr-FR"/>
        </w:rPr>
        <w:tab/>
        <w:t>Les primitives d’interactions en sortie</w:t>
      </w:r>
    </w:p>
    <w:p w14:paraId="77F7ECD0" w14:textId="77777777" w:rsidR="007C0F34" w:rsidRPr="00BE6626" w:rsidRDefault="007C0F34" w:rsidP="007C0F34">
      <w:pPr>
        <w:ind w:left="-3" w:right="15"/>
      </w:pPr>
      <w:r w:rsidRPr="00BE6626">
        <w:t>Le modèle d’interactions instrumentales présenté à la section 3.1 caractérise les interactions en sortie en deux types d’interactions atomiques. D’une part, les réponses correspondent aux interactions du NF sur les données d’applications ou les propriétés graphiques des composants graphiques.</w:t>
      </w:r>
    </w:p>
    <w:p w14:paraId="7D44E55D" w14:textId="77777777" w:rsidR="007C0F34" w:rsidRPr="00BE6626" w:rsidRDefault="007C0F34" w:rsidP="007C0F34">
      <w:pPr>
        <w:ind w:left="-3" w:right="15" w:firstLine="0"/>
      </w:pPr>
      <w:r w:rsidRPr="00BE6626">
        <w:t>D’autre part, les feedbacks et les réactions des éléments d’une UI correspondent aux comportements des composants graphiques. Les feedbacks et les réactions sont les effets visibles d’une interaction, par exemple l’apparition d’un pop-up.</w:t>
      </w:r>
    </w:p>
    <w:p w14:paraId="57202016" w14:textId="77777777" w:rsidR="007C0F34" w:rsidRDefault="007C0F34" w:rsidP="007C0F34">
      <w:pPr>
        <w:spacing w:after="259"/>
        <w:ind w:left="-3" w:right="15"/>
      </w:pPr>
      <w:r w:rsidRPr="00BE6626">
        <w:t xml:space="preserve">Dans cette section nous caractérisons les réponses sur le(s) contenu(s) et les propriétés graphiques d’un composant graphique. Nous avons identifié deux primitives d’interactions en sortie : la primitive d’interactions </w:t>
      </w:r>
      <w:r w:rsidRPr="00BE6626">
        <w:rPr>
          <w:b/>
        </w:rPr>
        <w:t xml:space="preserve">Data Display </w:t>
      </w:r>
      <w:r w:rsidRPr="00BE6626">
        <w:t xml:space="preserve">et la primitive d’interactions </w:t>
      </w:r>
      <w:r w:rsidRPr="00BE6626">
        <w:rPr>
          <w:b/>
        </w:rPr>
        <w:t>Widget Display</w:t>
      </w:r>
      <w:r w:rsidRPr="00BE6626">
        <w:t>.</w:t>
      </w:r>
    </w:p>
    <w:p w14:paraId="5813FB75" w14:textId="77777777" w:rsidR="004C7F8E" w:rsidRPr="00BE6626" w:rsidRDefault="004C7F8E" w:rsidP="007C0F34">
      <w:pPr>
        <w:spacing w:after="259"/>
        <w:ind w:left="-3" w:right="15"/>
      </w:pPr>
    </w:p>
    <w:tbl>
      <w:tblPr>
        <w:tblStyle w:val="TableGrid0"/>
        <w:tblW w:w="0" w:type="auto"/>
        <w:tblInd w:w="805" w:type="dxa"/>
        <w:tblBorders>
          <w:top w:val="single" w:sz="2" w:space="0" w:color="000000" w:themeColor="text1"/>
          <w:left w:val="single" w:sz="2" w:space="0" w:color="000000" w:themeColor="text1"/>
          <w:bottom w:val="single" w:sz="36" w:space="0" w:color="000000" w:themeColor="text1"/>
          <w:right w:val="single" w:sz="36" w:space="0" w:color="000000" w:themeColor="text1"/>
          <w:insideH w:val="single" w:sz="36" w:space="0" w:color="000000" w:themeColor="text1"/>
          <w:insideV w:val="single" w:sz="36" w:space="0" w:color="000000" w:themeColor="text1"/>
        </w:tblBorders>
        <w:tblLook w:val="04A0" w:firstRow="1" w:lastRow="0" w:firstColumn="1" w:lastColumn="0" w:noHBand="0" w:noVBand="1"/>
      </w:tblPr>
      <w:tblGrid>
        <w:gridCol w:w="8812"/>
      </w:tblGrid>
      <w:tr w:rsidR="004C7F8E" w14:paraId="724E90E7" w14:textId="77777777" w:rsidTr="00FC572B">
        <w:tc>
          <w:tcPr>
            <w:tcW w:w="8812" w:type="dxa"/>
          </w:tcPr>
          <w:p w14:paraId="40EF11DA" w14:textId="77777777" w:rsidR="004C7F8E" w:rsidRPr="00BE6626" w:rsidRDefault="004C7F8E" w:rsidP="004C7F8E">
            <w:pPr>
              <w:spacing w:after="0" w:line="259" w:lineRule="auto"/>
              <w:ind w:right="454"/>
              <w:jc w:val="left"/>
            </w:pPr>
            <w:r w:rsidRPr="00BE6626">
              <w:rPr>
                <w:b/>
              </w:rPr>
              <w:t>Primitive d’interactions 11 : Data Display</w:t>
            </w:r>
          </w:p>
          <w:p w14:paraId="5F8AFE67" w14:textId="1FA910FC" w:rsidR="004C7F8E" w:rsidRDefault="004C7F8E" w:rsidP="00FC572B">
            <w:pPr>
              <w:spacing w:after="412" w:line="261" w:lineRule="auto"/>
              <w:ind w:left="835" w:right="454" w:firstLine="0"/>
            </w:pPr>
            <w:r w:rsidRPr="00BE6626">
              <w:t>Elle permet d’exprimer l’affichage des données d’application par un composant graphique.</w:t>
            </w:r>
          </w:p>
        </w:tc>
      </w:tr>
    </w:tbl>
    <w:p w14:paraId="33E7976E" w14:textId="77777777" w:rsidR="004C7F8E" w:rsidRDefault="004C7F8E" w:rsidP="007C0F34">
      <w:pPr>
        <w:spacing w:after="253"/>
        <w:ind w:left="-3" w:right="15" w:firstLine="0"/>
      </w:pPr>
    </w:p>
    <w:p w14:paraId="76CD2FFF" w14:textId="628F70CF" w:rsidR="007C0F34" w:rsidRPr="00BE6626" w:rsidRDefault="007C0F34" w:rsidP="007C0F34">
      <w:pPr>
        <w:spacing w:after="253"/>
        <w:ind w:left="-3" w:right="15" w:firstLine="0"/>
      </w:pPr>
      <w:r w:rsidRPr="00BE6626">
        <w:t>Les données d’application sont modifiées par les actions utilisateurs ou par le NF. Cette primitive exprime la modification et l’affichage des données d’application par une réponse du NF.</w:t>
      </w:r>
    </w:p>
    <w:tbl>
      <w:tblPr>
        <w:tblStyle w:val="TableGrid0"/>
        <w:tblW w:w="0" w:type="auto"/>
        <w:tblInd w:w="845" w:type="dxa"/>
        <w:tblBorders>
          <w:top w:val="single" w:sz="2" w:space="0" w:color="auto"/>
          <w:left w:val="single" w:sz="2"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47"/>
      </w:tblGrid>
      <w:tr w:rsidR="004C7F8E" w14:paraId="6F3E867E" w14:textId="77777777" w:rsidTr="00FC572B">
        <w:tc>
          <w:tcPr>
            <w:tcW w:w="9730" w:type="dxa"/>
          </w:tcPr>
          <w:p w14:paraId="2109A5A0" w14:textId="77777777" w:rsidR="004C7F8E" w:rsidRPr="00BE6626" w:rsidRDefault="004C7F8E" w:rsidP="004C7F8E">
            <w:pPr>
              <w:spacing w:after="0" w:line="259" w:lineRule="auto"/>
              <w:ind w:right="454" w:firstLine="0"/>
              <w:jc w:val="left"/>
            </w:pPr>
            <w:r w:rsidRPr="00BE6626">
              <w:rPr>
                <w:b/>
              </w:rPr>
              <w:t>Primitive d’interactions 12 : Widget Display</w:t>
            </w:r>
          </w:p>
          <w:p w14:paraId="54D7A0BE" w14:textId="5FF51B60" w:rsidR="004C7F8E" w:rsidRDefault="004C7F8E" w:rsidP="00A155D2">
            <w:pPr>
              <w:spacing w:after="412" w:line="261" w:lineRule="auto"/>
              <w:ind w:left="835" w:right="454" w:firstLine="0"/>
              <w:rPr>
                <w:b/>
              </w:rPr>
            </w:pPr>
            <w:r w:rsidRPr="00BE6626">
              <w:t>Elle exprime les réponses du NF ou d’autres composants graphiques sur l’aspect visuel d’un composant graphique.</w:t>
            </w:r>
          </w:p>
        </w:tc>
      </w:tr>
    </w:tbl>
    <w:p w14:paraId="0BA21202" w14:textId="77777777" w:rsidR="007C0F34" w:rsidRPr="00BE6626" w:rsidRDefault="007C0F34" w:rsidP="004C7F8E">
      <w:pPr>
        <w:spacing w:before="300"/>
        <w:ind w:left="-3" w:right="15" w:firstLine="0"/>
      </w:pPr>
      <w:r w:rsidRPr="00BE6626">
        <w:t xml:space="preserve">Cette primitive d’interactions exprime les réponses du NF ou d’autres composants graphiques qui modifient les propriétés graphiques d’un composant graphique. Par exemple l’affichage d’une boîte de dialogue ou d’une autre fenêtre après une action utilisateur est une réponse, la boîte de dialogue ou la fenêtre concernée par cette réponse doit décrire la primitive d’interactions </w:t>
      </w:r>
      <w:r w:rsidRPr="00BE6626">
        <w:rPr>
          <w:b/>
        </w:rPr>
        <w:t>Widget Display</w:t>
      </w:r>
      <w:r w:rsidRPr="00BE6626">
        <w:t>.</w:t>
      </w:r>
    </w:p>
    <w:p w14:paraId="63999A3C" w14:textId="77777777" w:rsidR="007C0F34" w:rsidRPr="00BE6626" w:rsidRDefault="007C0F34" w:rsidP="008477F0">
      <w:pPr>
        <w:spacing w:before="240" w:after="249" w:line="259" w:lineRule="auto"/>
        <w:ind w:left="3043" w:firstLine="0"/>
        <w:jc w:val="left"/>
      </w:pPr>
      <w:r w:rsidRPr="00BE6626">
        <w:drawing>
          <wp:inline distT="0" distB="0" distL="0" distR="0" wp14:anchorId="57652029" wp14:editId="06F1E9CD">
            <wp:extent cx="1743456" cy="810768"/>
            <wp:effectExtent l="0" t="0" r="0" b="0"/>
            <wp:docPr id="5715" name="Picture 5715" descr="A screenshot of a message&#10;&#10;AI-generated content may be incorrect."/>
            <wp:cNvGraphicFramePr/>
            <a:graphic xmlns:a="http://schemas.openxmlformats.org/drawingml/2006/main">
              <a:graphicData uri="http://schemas.openxmlformats.org/drawingml/2006/picture">
                <pic:pic xmlns:pic="http://schemas.openxmlformats.org/drawingml/2006/picture">
                  <pic:nvPicPr>
                    <pic:cNvPr id="5715" name="Picture 5715" descr="A screenshot of a message&#10;&#10;AI-generated content may be incorrect."/>
                    <pic:cNvPicPr/>
                  </pic:nvPicPr>
                  <pic:blipFill>
                    <a:blip r:embed="rId217"/>
                    <a:stretch>
                      <a:fillRect/>
                    </a:stretch>
                  </pic:blipFill>
                  <pic:spPr>
                    <a:xfrm>
                      <a:off x="0" y="0"/>
                      <a:ext cx="1743456" cy="810768"/>
                    </a:xfrm>
                    <a:prstGeom prst="rect">
                      <a:avLst/>
                    </a:prstGeom>
                  </pic:spPr>
                </pic:pic>
              </a:graphicData>
            </a:graphic>
          </wp:inline>
        </w:drawing>
      </w:r>
    </w:p>
    <w:p w14:paraId="16BEE2E4" w14:textId="77777777" w:rsidR="007C0F34" w:rsidRPr="00BE6626" w:rsidRDefault="007C0F34" w:rsidP="007C0F34">
      <w:pPr>
        <w:spacing w:after="620" w:line="265" w:lineRule="auto"/>
        <w:ind w:left="269" w:right="262" w:hanging="10"/>
        <w:jc w:val="center"/>
      </w:pPr>
      <w:r w:rsidRPr="00BE6626">
        <w:t>F</w:t>
      </w:r>
      <w:r w:rsidRPr="00BE6626">
        <w:rPr>
          <w:sz w:val="17"/>
        </w:rPr>
        <w:t xml:space="preserve">IGURE </w:t>
      </w:r>
      <w:r w:rsidRPr="00BE6626">
        <w:t>5.2 – Boîte de dialogue</w:t>
      </w:r>
    </w:p>
    <w:p w14:paraId="3412F84E" w14:textId="77777777" w:rsidR="007C0F34" w:rsidRPr="00BE6626" w:rsidRDefault="007C0F34" w:rsidP="007C0F34">
      <w:pPr>
        <w:pStyle w:val="Heading4"/>
        <w:tabs>
          <w:tab w:val="center" w:pos="1224"/>
        </w:tabs>
        <w:spacing w:after="174"/>
        <w:ind w:left="-3" w:right="0" w:firstLine="0"/>
        <w:jc w:val="left"/>
        <w:rPr>
          <w:lang w:val="fr-FR"/>
        </w:rPr>
      </w:pPr>
      <w:r w:rsidRPr="00BE6626">
        <w:rPr>
          <w:lang w:val="fr-FR"/>
        </w:rPr>
        <w:t>5.2.2.1</w:t>
      </w:r>
      <w:r w:rsidRPr="00BE6626">
        <w:rPr>
          <w:lang w:val="fr-FR"/>
        </w:rPr>
        <w:tab/>
        <w:t>Exemple</w:t>
      </w:r>
    </w:p>
    <w:p w14:paraId="56CC9A02" w14:textId="77777777" w:rsidR="007C0F34" w:rsidRPr="00BE6626" w:rsidRDefault="007C0F34" w:rsidP="007C0F34">
      <w:pPr>
        <w:ind w:left="-3" w:right="15"/>
      </w:pPr>
      <w:r w:rsidRPr="00BE6626">
        <w:t>Les primitives d’interactions en sortie caractérisent les réponses du NF ou d’autres composants graphiques.</w:t>
      </w:r>
    </w:p>
    <w:p w14:paraId="023D181F" w14:textId="77777777" w:rsidR="007C0F34" w:rsidRPr="00BE6626" w:rsidRDefault="007C0F34" w:rsidP="007C0F34">
      <w:pPr>
        <w:spacing w:after="459"/>
        <w:ind w:left="-3" w:right="15"/>
      </w:pPr>
      <w:r w:rsidRPr="00BE6626">
        <w:t xml:space="preserve">Considérons par exemple la boîte de dialogue de la figure 5.2 de l’application CBA : elle est affichée après une demande de fermeture d’un document. La boîte de dialogue aura la primitive d’interactions </w:t>
      </w:r>
      <w:r w:rsidRPr="00BE6626">
        <w:rPr>
          <w:b/>
        </w:rPr>
        <w:t xml:space="preserve">Widget Display </w:t>
      </w:r>
      <w:r w:rsidRPr="00BE6626">
        <w:t xml:space="preserve">telle que décrite dans le tableau 5.2. Le message est affiché dans un label qui obtient le nom du fichier à partir du NF, ce label aura donc la primitive d’interactions </w:t>
      </w:r>
      <w:r w:rsidRPr="00BE6626">
        <w:rPr>
          <w:b/>
        </w:rPr>
        <w:t>Data Display</w:t>
      </w:r>
      <w:r w:rsidRPr="00BE6626">
        <w:t>.</w:t>
      </w:r>
    </w:p>
    <w:p w14:paraId="7CD3051F" w14:textId="77777777" w:rsidR="007C0F34" w:rsidRPr="00BE6626" w:rsidRDefault="007C0F34" w:rsidP="007C0F34">
      <w:pPr>
        <w:sectPr w:rsidR="007C0F34" w:rsidRPr="00BE6626" w:rsidSect="007C0F34">
          <w:headerReference w:type="even" r:id="rId218"/>
          <w:headerReference w:type="default" r:id="rId219"/>
          <w:footerReference w:type="even" r:id="rId220"/>
          <w:footerReference w:type="default" r:id="rId221"/>
          <w:headerReference w:type="first" r:id="rId222"/>
          <w:footerReference w:type="first" r:id="rId223"/>
          <w:pgSz w:w="11900" w:h="16840"/>
          <w:pgMar w:top="1440" w:right="1080" w:bottom="1440" w:left="1080" w:header="720" w:footer="720" w:gutter="0"/>
          <w:cols w:space="720"/>
          <w:titlePg/>
          <w:docGrid w:linePitch="299"/>
        </w:sectPr>
      </w:pPr>
    </w:p>
    <w:p w14:paraId="125155B0" w14:textId="3973FA6C" w:rsidR="00870843" w:rsidRPr="00BE6626" w:rsidRDefault="007C0F34" w:rsidP="007C0F34">
      <w:pPr>
        <w:pStyle w:val="Heading1"/>
        <w:rPr>
          <w:lang w:val="fr-FR"/>
        </w:rPr>
      </w:pPr>
      <w:r w:rsidRPr="00BE6626">
        <w:rPr>
          <w:lang w:val="fr-FR"/>
        </w:rPr>
        <w:lastRenderedPageBreak/>
        <w:t xml:space="preserve"> </w:t>
      </w:r>
      <w:r w:rsidR="00870843" w:rsidRPr="00BE6626">
        <w:rPr>
          <w:lang w:val="fr-FR"/>
        </w:rPr>
        <w:t>5.3</w:t>
      </w:r>
      <w:r w:rsidR="00870843" w:rsidRPr="00BE6626">
        <w:rPr>
          <w:lang w:val="fr-FR"/>
        </w:rPr>
        <w:tab/>
        <w:t>Modèles de composants graphiques</w:t>
      </w:r>
    </w:p>
    <w:p w14:paraId="1C7B66AB" w14:textId="1E795603" w:rsidR="00870843" w:rsidRPr="00BE6626" w:rsidRDefault="00870843" w:rsidP="001124CA">
      <w:pPr>
        <w:ind w:left="-3" w:right="15"/>
      </w:pPr>
      <w:r w:rsidRPr="00BE6626">
        <w:t xml:space="preserve">Cette section a pour objectif d’expliquer comment les primitives d’interactions (PI) sont utilisées pour caractériser les composants graphiques dans le but de décrire des mécanismes d’équivalences et d’adaptation pour la migration des UI. Pour que ces mécanismes soient </w:t>
      </w:r>
      <w:r w:rsidRPr="00BE6626">
        <w:rPr>
          <w:b/>
        </w:rPr>
        <w:t xml:space="preserve">réutilisables </w:t>
      </w:r>
      <w:r w:rsidRPr="00BE6626">
        <w:t xml:space="preserve">et </w:t>
      </w:r>
      <w:r w:rsidRPr="00BE6626">
        <w:rPr>
          <w:b/>
        </w:rPr>
        <w:t>flexibles</w:t>
      </w:r>
      <w:r w:rsidR="001124CA" w:rsidRPr="00BE6626">
        <w:t xml:space="preserve"> </w:t>
      </w:r>
      <w:r w:rsidRPr="00BE6626">
        <w:t>nous allons caractériser aussi les composants graphiques indépendamment des plateformes à l’aide de modèles abstraits.</w:t>
      </w:r>
    </w:p>
    <w:p w14:paraId="451E6259" w14:textId="77777777" w:rsidR="00870843" w:rsidRPr="00BE6626" w:rsidRDefault="00870843" w:rsidP="00870843">
      <w:pPr>
        <w:ind w:left="-3" w:right="15"/>
      </w:pPr>
    </w:p>
    <w:tbl>
      <w:tblPr>
        <w:tblStyle w:val="TableGrid"/>
        <w:tblW w:w="5597" w:type="dxa"/>
        <w:tblInd w:w="1613" w:type="dxa"/>
        <w:tblCellMar>
          <w:top w:w="45" w:type="dxa"/>
          <w:left w:w="123" w:type="dxa"/>
          <w:bottom w:w="37" w:type="dxa"/>
          <w:right w:w="115" w:type="dxa"/>
        </w:tblCellMar>
        <w:tblLook w:val="04A0" w:firstRow="1" w:lastRow="0" w:firstColumn="1" w:lastColumn="0" w:noHBand="0" w:noVBand="1"/>
      </w:tblPr>
      <w:tblGrid>
        <w:gridCol w:w="1949"/>
        <w:gridCol w:w="3648"/>
      </w:tblGrid>
      <w:tr w:rsidR="00870843" w:rsidRPr="00BE6626" w14:paraId="2A1ACD9E" w14:textId="77777777" w:rsidTr="00ED2275">
        <w:trPr>
          <w:trHeight w:val="1210"/>
        </w:trPr>
        <w:tc>
          <w:tcPr>
            <w:tcW w:w="1949" w:type="dxa"/>
            <w:tcBorders>
              <w:top w:val="single" w:sz="4" w:space="0" w:color="000000"/>
              <w:left w:val="single" w:sz="4" w:space="0" w:color="000000"/>
              <w:bottom w:val="single" w:sz="4" w:space="0" w:color="000000"/>
              <w:right w:val="single" w:sz="4" w:space="0" w:color="000000"/>
            </w:tcBorders>
            <w:vAlign w:val="bottom"/>
          </w:tcPr>
          <w:p w14:paraId="39AFBAF6" w14:textId="77777777" w:rsidR="00870843" w:rsidRPr="00BE6626" w:rsidRDefault="00870843" w:rsidP="00ED2275">
            <w:pPr>
              <w:spacing w:after="0" w:line="259" w:lineRule="auto"/>
              <w:ind w:firstLine="0"/>
              <w:jc w:val="center"/>
            </w:pPr>
            <w:r w:rsidRPr="00BE6626">
              <w:rPr>
                <w:b/>
              </w:rPr>
              <w:t>Composants graphiques</w:t>
            </w:r>
          </w:p>
        </w:tc>
        <w:tc>
          <w:tcPr>
            <w:tcW w:w="3648" w:type="dxa"/>
            <w:tcBorders>
              <w:top w:val="single" w:sz="4" w:space="0" w:color="000000"/>
              <w:left w:val="single" w:sz="4" w:space="0" w:color="000000"/>
              <w:bottom w:val="single" w:sz="4" w:space="0" w:color="000000"/>
              <w:right w:val="single" w:sz="4" w:space="0" w:color="000000"/>
            </w:tcBorders>
          </w:tcPr>
          <w:p w14:paraId="25A445E9" w14:textId="77777777" w:rsidR="00870843" w:rsidRPr="00BE6626" w:rsidRDefault="00870843" w:rsidP="00ED2275">
            <w:pPr>
              <w:spacing w:after="0" w:line="259" w:lineRule="auto"/>
              <w:ind w:right="16" w:firstLine="0"/>
              <w:jc w:val="center"/>
            </w:pPr>
            <w:r w:rsidRPr="00BE6626">
              <w:rPr>
                <w:b/>
              </w:rPr>
              <w:t>Primitives d’interactions en sortie</w:t>
            </w:r>
          </w:p>
        </w:tc>
      </w:tr>
      <w:tr w:rsidR="00870843" w:rsidRPr="00BE6626" w14:paraId="0A6361BC" w14:textId="77777777" w:rsidTr="00ED2275">
        <w:trPr>
          <w:trHeight w:val="278"/>
        </w:trPr>
        <w:tc>
          <w:tcPr>
            <w:tcW w:w="1949" w:type="dxa"/>
            <w:tcBorders>
              <w:top w:val="single" w:sz="4" w:space="0" w:color="000000"/>
              <w:left w:val="single" w:sz="4" w:space="0" w:color="000000"/>
              <w:bottom w:val="single" w:sz="4" w:space="0" w:color="000000"/>
              <w:right w:val="single" w:sz="4" w:space="0" w:color="000000"/>
            </w:tcBorders>
          </w:tcPr>
          <w:p w14:paraId="614EF54C" w14:textId="77777777" w:rsidR="00870843" w:rsidRPr="00BE6626" w:rsidRDefault="00870843" w:rsidP="00ED2275">
            <w:pPr>
              <w:spacing w:after="0" w:line="259" w:lineRule="auto"/>
              <w:ind w:firstLine="0"/>
              <w:jc w:val="left"/>
            </w:pPr>
            <w:r w:rsidRPr="00BE6626">
              <w:t>Label Message</w:t>
            </w:r>
          </w:p>
        </w:tc>
        <w:tc>
          <w:tcPr>
            <w:tcW w:w="3648" w:type="dxa"/>
            <w:tcBorders>
              <w:top w:val="single" w:sz="4" w:space="0" w:color="000000"/>
              <w:left w:val="single" w:sz="4" w:space="0" w:color="000000"/>
              <w:bottom w:val="single" w:sz="4" w:space="0" w:color="000000"/>
              <w:right w:val="single" w:sz="4" w:space="0" w:color="000000"/>
            </w:tcBorders>
          </w:tcPr>
          <w:p w14:paraId="2D2548B7" w14:textId="77777777" w:rsidR="00870843" w:rsidRPr="00BE6626" w:rsidRDefault="00870843" w:rsidP="00ED2275">
            <w:pPr>
              <w:spacing w:after="0" w:line="259" w:lineRule="auto"/>
              <w:ind w:firstLine="0"/>
              <w:jc w:val="left"/>
            </w:pPr>
            <w:r w:rsidRPr="00BE6626">
              <w:t>Data Display</w:t>
            </w:r>
          </w:p>
        </w:tc>
      </w:tr>
      <w:tr w:rsidR="00870843" w:rsidRPr="00BE6626" w14:paraId="53CFD123" w14:textId="77777777" w:rsidTr="00ED2275">
        <w:trPr>
          <w:trHeight w:val="281"/>
        </w:trPr>
        <w:tc>
          <w:tcPr>
            <w:tcW w:w="1949" w:type="dxa"/>
            <w:tcBorders>
              <w:top w:val="single" w:sz="4" w:space="0" w:color="000000"/>
              <w:left w:val="single" w:sz="4" w:space="0" w:color="000000"/>
              <w:bottom w:val="single" w:sz="4" w:space="0" w:color="000000"/>
              <w:right w:val="single" w:sz="4" w:space="0" w:color="000000"/>
            </w:tcBorders>
          </w:tcPr>
          <w:p w14:paraId="21A92731" w14:textId="77777777" w:rsidR="00870843" w:rsidRPr="00BE6626" w:rsidRDefault="00870843" w:rsidP="00ED2275">
            <w:pPr>
              <w:spacing w:after="0" w:line="259" w:lineRule="auto"/>
              <w:ind w:firstLine="0"/>
              <w:jc w:val="left"/>
            </w:pPr>
            <w:r w:rsidRPr="00BE6626">
              <w:t>Boîte de dialogue</w:t>
            </w:r>
          </w:p>
        </w:tc>
        <w:tc>
          <w:tcPr>
            <w:tcW w:w="3648" w:type="dxa"/>
            <w:tcBorders>
              <w:top w:val="single" w:sz="4" w:space="0" w:color="000000"/>
              <w:left w:val="single" w:sz="4" w:space="0" w:color="000000"/>
              <w:bottom w:val="single" w:sz="4" w:space="0" w:color="000000"/>
              <w:right w:val="single" w:sz="4" w:space="0" w:color="000000"/>
            </w:tcBorders>
          </w:tcPr>
          <w:p w14:paraId="7151379F" w14:textId="77777777" w:rsidR="00870843" w:rsidRPr="00BE6626" w:rsidRDefault="00870843" w:rsidP="00ED2275">
            <w:pPr>
              <w:spacing w:after="0" w:line="259" w:lineRule="auto"/>
              <w:ind w:firstLine="0"/>
              <w:jc w:val="left"/>
            </w:pPr>
            <w:r w:rsidRPr="00BE6626">
              <w:t>Widget Display</w:t>
            </w:r>
          </w:p>
        </w:tc>
      </w:tr>
    </w:tbl>
    <w:p w14:paraId="669707A6" w14:textId="77777777" w:rsidR="00870843" w:rsidRPr="00BE6626" w:rsidRDefault="00870843" w:rsidP="00870843">
      <w:pPr>
        <w:spacing w:after="468" w:line="265" w:lineRule="auto"/>
        <w:ind w:left="269" w:right="259" w:hanging="10"/>
        <w:jc w:val="center"/>
      </w:pPr>
      <w:r w:rsidRPr="00BE6626">
        <w:t>T</w:t>
      </w:r>
      <w:r w:rsidRPr="00BE6626">
        <w:rPr>
          <w:sz w:val="17"/>
        </w:rPr>
        <w:t xml:space="preserve">ABLE </w:t>
      </w:r>
      <w:r w:rsidRPr="00BE6626">
        <w:t>5.2 – Exemple de primitives d’interactions en sortie</w:t>
      </w:r>
    </w:p>
    <w:p w14:paraId="4B0D66A3" w14:textId="77777777" w:rsidR="00870843" w:rsidRPr="00BE6626" w:rsidRDefault="00870843" w:rsidP="00870843">
      <w:pPr>
        <w:ind w:left="-3" w:right="15" w:firstLine="0"/>
      </w:pPr>
    </w:p>
    <w:p w14:paraId="5C27544E" w14:textId="77777777" w:rsidR="00870843" w:rsidRPr="00BE6626" w:rsidRDefault="00870843" w:rsidP="00870843">
      <w:pPr>
        <w:ind w:left="-3" w:right="15"/>
      </w:pPr>
      <w:r w:rsidRPr="00BE6626">
        <w:t xml:space="preserve">Les composants graphiques appartiennent à des bibliothèques graphiques (ou boîtes à outils) et sont utilisés sous la forme d’instances pour décrire des UI. Les </w:t>
      </w:r>
      <w:r w:rsidRPr="00BE6626">
        <w:rPr>
          <w:b/>
        </w:rPr>
        <w:t xml:space="preserve">composants graphiques d’instance </w:t>
      </w:r>
      <w:r w:rsidRPr="00BE6626">
        <w:t xml:space="preserve">n’implémentent pas systématiquement toutes les interactions possibles de leur type. Nous considérons la figure 5.3 qui illustre le lien entre des instances et des types de composants graphiques. Par exemple un composant graphique de type ListBox définit les PI </w:t>
      </w:r>
      <w:r w:rsidRPr="00BE6626">
        <w:rPr>
          <w:b/>
        </w:rPr>
        <w:t xml:space="preserve">Data Move Out </w:t>
      </w:r>
      <w:r w:rsidRPr="00BE6626">
        <w:t xml:space="preserve">et </w:t>
      </w:r>
      <w:r w:rsidRPr="00BE6626">
        <w:rPr>
          <w:b/>
        </w:rPr>
        <w:t xml:space="preserve">Data Move In </w:t>
      </w:r>
      <w:r w:rsidRPr="00BE6626">
        <w:t>car il supporte l’interaction glisser-déposer (drag &amp; drop) de manière intrinsèque. Cependant de manière effective, il est possible de l’instancier sans implémenter ces PI dans le cas d’une liste qui ne permet pas d’effectuer un glisser-déposer de son contenu.</w:t>
      </w:r>
    </w:p>
    <w:p w14:paraId="6BDA0D0C" w14:textId="77777777" w:rsidR="00870843" w:rsidRPr="00BE6626" w:rsidRDefault="00870843" w:rsidP="00870843">
      <w:pPr>
        <w:ind w:left="-3" w:right="15"/>
      </w:pPr>
    </w:p>
    <w:p w14:paraId="273387F6" w14:textId="77777777" w:rsidR="00870843" w:rsidRPr="00BE6626" w:rsidRDefault="00870843" w:rsidP="00870843">
      <w:pPr>
        <w:spacing w:after="248" w:line="259" w:lineRule="auto"/>
        <w:ind w:left="346" w:firstLine="0"/>
        <w:jc w:val="left"/>
      </w:pPr>
      <w:r w:rsidRPr="00BE6626">
        <w:drawing>
          <wp:inline distT="0" distB="0" distL="0" distR="0" wp14:anchorId="188FA8F8" wp14:editId="29C1C2B3">
            <wp:extent cx="5166360" cy="2002536"/>
            <wp:effectExtent l="0" t="0" r="0" b="0"/>
            <wp:docPr id="685699672" name="Picture 685699672"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85699672" name="Picture 685699672" descr="A screenshot of a computer&#10;&#10;AI-generated content may be incorrect."/>
                    <pic:cNvPicPr/>
                  </pic:nvPicPr>
                  <pic:blipFill>
                    <a:blip r:embed="rId224"/>
                    <a:stretch>
                      <a:fillRect/>
                    </a:stretch>
                  </pic:blipFill>
                  <pic:spPr>
                    <a:xfrm>
                      <a:off x="0" y="0"/>
                      <a:ext cx="5166360" cy="2002536"/>
                    </a:xfrm>
                    <a:prstGeom prst="rect">
                      <a:avLst/>
                    </a:prstGeom>
                  </pic:spPr>
                </pic:pic>
              </a:graphicData>
            </a:graphic>
          </wp:inline>
        </w:drawing>
      </w:r>
    </w:p>
    <w:p w14:paraId="7EF3B2EB" w14:textId="77777777" w:rsidR="00870843" w:rsidRPr="00BE6626" w:rsidRDefault="00870843" w:rsidP="00870843">
      <w:pPr>
        <w:spacing w:after="307" w:line="265" w:lineRule="auto"/>
        <w:ind w:left="269" w:right="264" w:hanging="10"/>
        <w:jc w:val="center"/>
      </w:pPr>
      <w:r w:rsidRPr="00BE6626">
        <w:t>F</w:t>
      </w:r>
      <w:r w:rsidRPr="00BE6626">
        <w:rPr>
          <w:sz w:val="17"/>
        </w:rPr>
        <w:t xml:space="preserve">IGURE </w:t>
      </w:r>
      <w:r w:rsidRPr="00BE6626">
        <w:t>5.3 – Types et instances de composants graphiques</w:t>
      </w:r>
    </w:p>
    <w:p w14:paraId="6623D74E" w14:textId="77777777" w:rsidR="00870843" w:rsidRPr="00BE6626" w:rsidRDefault="00870843" w:rsidP="00870843">
      <w:pPr>
        <w:spacing w:after="39"/>
        <w:ind w:left="-3" w:right="15"/>
      </w:pPr>
      <w:r w:rsidRPr="00BE6626">
        <w:t xml:space="preserve">Les PI présentées ci-dessus (cf. section 5.2) sont utilisées pour décrire l’ensemble des interactions possibles sur les composants graphiques. Elles font partie du modèle abstrait des UI. Les aspects structurels de l’UI tels que les types et les cardinalités de données d’application d’une part, les liens de contenance et les groupements des éléments graphiques d’autre part, sont décrits dans un modèle de structure. Nous caractérisons dans cette section deux catégories de PI en fonction des types et des instances des composants graphiques. Une UI finale est décrite par les instances des composants graphiques et les types de composants graphiques sont contenus dans des bibliothèques graphiques. Chaque type de composants graphiques définit des PI intrinsèques. Par ailleurs, les éléments d’une UI finale sont modélisés à l’aide d’un modèle de structure qui décrit les types de </w:t>
      </w:r>
      <w:r w:rsidRPr="00BE6626">
        <w:lastRenderedPageBreak/>
        <w:t>données, leur cardinalité et le regroupement des éléments graphiques dont chaque instance implémente des PI effectives.</w:t>
      </w:r>
    </w:p>
    <w:p w14:paraId="0807C7F2" w14:textId="77777777" w:rsidR="00870843" w:rsidRPr="00BE6626" w:rsidRDefault="00870843" w:rsidP="001B0E32">
      <w:pPr>
        <w:spacing w:after="3" w:line="262" w:lineRule="auto"/>
        <w:ind w:left="18" w:right="-5" w:hanging="10"/>
      </w:pPr>
      <w:r w:rsidRPr="00BE6626">
        <w:t xml:space="preserve">Dans le cadre de la migration des UI, cette différenciation entre </w:t>
      </w:r>
      <w:r w:rsidRPr="00BE6626">
        <w:rPr>
          <w:b/>
        </w:rPr>
        <w:t xml:space="preserve">PI intrinsèques </w:t>
      </w:r>
      <w:r w:rsidRPr="00BE6626">
        <w:t xml:space="preserve">et </w:t>
      </w:r>
      <w:r w:rsidRPr="00BE6626">
        <w:rPr>
          <w:b/>
        </w:rPr>
        <w:t xml:space="preserve">PI effectives </w:t>
      </w:r>
      <w:r w:rsidRPr="00BE6626">
        <w:t>permet de ne conserver pendant la migration que les interactions d’un composant graphique réellement utilisées par l’application.</w:t>
      </w:r>
    </w:p>
    <w:p w14:paraId="2D8E4504" w14:textId="77777777" w:rsidR="00870843" w:rsidRPr="00BE6626" w:rsidRDefault="00870843" w:rsidP="00870843">
      <w:pPr>
        <w:ind w:left="-3" w:right="15"/>
      </w:pPr>
      <w:r w:rsidRPr="00BE6626">
        <w:t xml:space="preserve">Les PI effectives peuvent être identifiées pour chaque bibliothèque graphique suivant deux approches. La première approche consiste à décrire manuellement les PI effectives de chaque composant graphique en se basant sur les définitions des PI. Cette approche implique une identification exhaustive des PI effectives de chaque composant graphique d’une bibliothèque graphique. La deuxième approche consiste d’abord à étiqueter les événements et les propriétés </w:t>
      </w:r>
      <w:r w:rsidRPr="00BE6626">
        <w:rPr>
          <w:vertAlign w:val="superscript"/>
        </w:rPr>
        <w:footnoteReference w:id="14"/>
      </w:r>
      <w:r w:rsidRPr="00BE6626">
        <w:rPr>
          <w:vertAlign w:val="superscript"/>
        </w:rPr>
        <w:t xml:space="preserve"> </w:t>
      </w:r>
      <w:r w:rsidRPr="00BE6626">
        <w:t>des composants graphiques, puis à décrire des règles basées sur les étiquettes de chaque composant graphique.</w:t>
      </w:r>
    </w:p>
    <w:p w14:paraId="45FA6379" w14:textId="77777777" w:rsidR="00870843" w:rsidRPr="00BE6626" w:rsidRDefault="00870843" w:rsidP="00870843">
      <w:pPr>
        <w:ind w:left="-3" w:right="15"/>
      </w:pPr>
      <w:r w:rsidRPr="00BE6626">
        <w:t xml:space="preserve">Nous avons opté pour une identification des PI effectives basées sur l’étiquetage en identifiant le comportement de chaque événement par rapport aux contenus ou aux propriétés graphiques des composants graphiques. En effet, cette seconde approche peut être reproduite en décrivant les correspondances de chaque étiquette dans une bibliothèque graphique et en appliquant les règles d’identifications. Le nombre d’étiquettes caractérisant les événements et les propriétés est inférieur aux nombres de composants graphiques car il existe des événements communs à plusieurs composants graphiques. Par exemple l’événement </w:t>
      </w:r>
      <w:r w:rsidRPr="00BE6626">
        <w:rPr>
          <w:i/>
        </w:rPr>
        <w:t xml:space="preserve">TextChanded </w:t>
      </w:r>
      <w:r w:rsidRPr="00BE6626">
        <w:t xml:space="preserve">est défini pour tout composant ayant une propriété </w:t>
      </w:r>
      <w:r w:rsidRPr="00BE6626">
        <w:rPr>
          <w:i/>
        </w:rPr>
        <w:t xml:space="preserve">Text </w:t>
      </w:r>
      <w:r w:rsidRPr="00BE6626">
        <w:t>en XAML. Nous présentons à la section 5.3.1.3 les étiquettes permettant de caractériser les événements des composants graphiques. L’étiquetage est une tâche manuelle qui nécessite une connaissance de la syntaxe des événements des composants graphiques des différentes bibliothèques graphiques. Elle est effectuée de manière unique pour les bibliothèques graphiques des plateformes source et cible.</w:t>
      </w:r>
    </w:p>
    <w:p w14:paraId="31C6FB90" w14:textId="780B8292" w:rsidR="00870843" w:rsidRPr="00BE6626" w:rsidRDefault="00870843" w:rsidP="00870843">
      <w:pPr>
        <w:spacing w:after="30"/>
        <w:ind w:left="-3" w:right="15"/>
      </w:pPr>
      <w:r w:rsidRPr="00BE6626">
        <w:t>Les PI effectives sont ensuite identifiées à partir des UI à l’aide des règles d’identifications spécifiques à chaque bibliothèque graphique en fonction des événements effectivement implémentés. Nous proposons à la section 5.3.2. les règles d’identification des PI effectives qui sont utilisées par notre solution de migration des UI vers les tables interactives. Ces règles sont décrites et validées pour la bibliothèque graphique XAML.</w:t>
      </w:r>
    </w:p>
    <w:p w14:paraId="39AD9EA7" w14:textId="77777777" w:rsidR="00870843" w:rsidRPr="00BE6626" w:rsidRDefault="00870843" w:rsidP="00870843">
      <w:pPr>
        <w:spacing w:after="407"/>
        <w:ind w:left="-3" w:right="15"/>
      </w:pPr>
      <w:r w:rsidRPr="00BE6626">
        <w:t xml:space="preserve">La suite de cette section présente d’abord un modèle de types de composants graphiques ainsi que les règles qui permet d’identifier les </w:t>
      </w:r>
      <w:r w:rsidRPr="00BE6626">
        <w:rPr>
          <w:b/>
        </w:rPr>
        <w:t xml:space="preserve">PI intrinsèques </w:t>
      </w:r>
      <w:r w:rsidRPr="00BE6626">
        <w:t xml:space="preserve">à chaque composant graphique. Nous présentons ensuite un modèle de composants graphiques d’instances pour exprimer la structure d’une UI ainsi que les règles d’identifications des </w:t>
      </w:r>
      <w:r w:rsidRPr="00BE6626">
        <w:rPr>
          <w:b/>
        </w:rPr>
        <w:t>PI effectives</w:t>
      </w:r>
      <w:r w:rsidRPr="00BE6626">
        <w:t>.</w:t>
      </w:r>
    </w:p>
    <w:p w14:paraId="54AC3041" w14:textId="77777777" w:rsidR="00870843" w:rsidRPr="00BE6626" w:rsidRDefault="00870843" w:rsidP="00870843">
      <w:pPr>
        <w:pStyle w:val="Heading3"/>
        <w:tabs>
          <w:tab w:val="center" w:pos="3087"/>
        </w:tabs>
        <w:ind w:left="-3" w:firstLine="0"/>
        <w:rPr>
          <w:lang w:val="fr-FR"/>
        </w:rPr>
      </w:pPr>
      <w:r w:rsidRPr="00BE6626">
        <w:rPr>
          <w:lang w:val="fr-FR"/>
        </w:rPr>
        <w:t>5.3.1</w:t>
      </w:r>
      <w:r w:rsidRPr="00BE6626">
        <w:rPr>
          <w:lang w:val="fr-FR"/>
        </w:rPr>
        <w:tab/>
        <w:t>Un modèle de types de composants graphiques</w:t>
      </w:r>
    </w:p>
    <w:p w14:paraId="6CC4014E" w14:textId="56A34B1A" w:rsidR="00870843" w:rsidRPr="00BE6626" w:rsidRDefault="00870843" w:rsidP="00870843">
      <w:pPr>
        <w:spacing w:after="28"/>
        <w:ind w:left="-3" w:right="15"/>
      </w:pPr>
      <w:r w:rsidRPr="00BE6626">
        <w:t>Les composants graphiques appartiennent à des bibliothèques graphiques spécifiques (</w:t>
      </w:r>
      <w:r w:rsidR="007A2F89" w:rsidRPr="00BE6626">
        <w:t>Java Swing</w:t>
      </w:r>
      <w:r w:rsidRPr="00BE6626">
        <w:t xml:space="preserve">, DiamondSpin, </w:t>
      </w:r>
      <w:r w:rsidR="007A2F89" w:rsidRPr="00BE6626">
        <w:t>etc.</w:t>
      </w:r>
      <w:r w:rsidRPr="00BE6626">
        <w:t xml:space="preserve">). Ce sont des éléments qui définissent des interactions, des comportements et des données spécifiques [Cre01]. Nous appelons dans cette thèse </w:t>
      </w:r>
      <w:r w:rsidRPr="00BE6626">
        <w:rPr>
          <w:i/>
        </w:rPr>
        <w:t>”Widget”</w:t>
      </w:r>
      <w:r w:rsidRPr="00BE6626">
        <w:t>, les types de composants graphiques au niveau modèle qui représentent les éléments d’une UI d’une bibliothèque graphique.</w:t>
      </w:r>
    </w:p>
    <w:p w14:paraId="3673096B" w14:textId="77777777" w:rsidR="00870843" w:rsidRPr="00BE6626" w:rsidRDefault="00870843" w:rsidP="00870843">
      <w:pPr>
        <w:ind w:left="-3" w:right="15"/>
      </w:pPr>
      <w:r w:rsidRPr="00BE6626">
        <w:t xml:space="preserve">De manière transversale et indépendamment des bibliothèques graphiques, les </w:t>
      </w:r>
      <w:r w:rsidRPr="00BE6626">
        <w:rPr>
          <w:i/>
        </w:rPr>
        <w:t xml:space="preserve">Widgets </w:t>
      </w:r>
      <w:r w:rsidRPr="00BE6626">
        <w:t xml:space="preserve">permettent de caractériser par les différents aspects d’une UI : les interactions entre les utilisateurs et l’application, la structure (type et cardinalité des données), le positionnement dans une UI et le style (couleur, police, taille, etc.). Nous proposons un modèle de types de composants graphiques qui décrit uniquement la </w:t>
      </w:r>
      <w:r w:rsidRPr="00BE6626">
        <w:rPr>
          <w:b/>
        </w:rPr>
        <w:t xml:space="preserve">structure </w:t>
      </w:r>
      <w:r w:rsidRPr="00BE6626">
        <w:t xml:space="preserve">des éléments d’une bibliothèque graphique et les </w:t>
      </w:r>
      <w:r w:rsidRPr="00BE6626">
        <w:rPr>
          <w:b/>
        </w:rPr>
        <w:t xml:space="preserve">comportements </w:t>
      </w:r>
      <w:r w:rsidRPr="00BE6626">
        <w:t>possibles des composants graphiques à la suite d’interactions (des utilisateurs, du NF ou d’autres composants graphiques). En effet, dans le cadre d’un processus semi-automatique (cf. section 4.3.2) de migration des UI, il n’est pas indispensable de décrire au niveau du modèle tous les aspects de l’UI à migrer car les autres aspects sont ajoutés manuellement.</w:t>
      </w:r>
    </w:p>
    <w:p w14:paraId="47F2B2F5" w14:textId="53B5E5CF" w:rsidR="00F863E3" w:rsidRPr="00BE6626" w:rsidRDefault="00870843" w:rsidP="00707737">
      <w:pPr>
        <w:ind w:left="-3" w:right="15"/>
      </w:pPr>
      <w:r w:rsidRPr="00BE6626">
        <w:t>L’objectif du modèle de types de composants graphiques décrit à la figure 5.4 est de représenter l’ensemble des éléments d’une bibliothèque graphique avec ses caractéristiques structurelles (type</w:t>
      </w:r>
      <w:r w:rsidR="00707737" w:rsidRPr="00BE6626">
        <w:t xml:space="preserve"> </w:t>
      </w:r>
      <w:r w:rsidRPr="00BE6626">
        <w:t xml:space="preserve">et cardinalité de données) et ses primitives d’interactions intrinsèques pour décrire un mécanisme d’équivalences réutilisables. </w:t>
      </w:r>
      <w:r w:rsidRPr="00BE6626">
        <w:lastRenderedPageBreak/>
        <w:t>La réutilisabilité des équivalences est assurée par un modèle de structure et les PI indépendantes des dispositifs d’interactions et des bibliothèques graphiques.</w:t>
      </w:r>
    </w:p>
    <w:p w14:paraId="536BE0C6" w14:textId="77777777" w:rsidR="00F863E3" w:rsidRPr="00BE6626" w:rsidRDefault="00F863E3" w:rsidP="00870843">
      <w:pPr>
        <w:spacing w:after="85"/>
        <w:ind w:left="-3" w:right="15" w:firstLine="0"/>
      </w:pPr>
    </w:p>
    <w:p w14:paraId="586C5CCF" w14:textId="20247CAF" w:rsidR="00870843" w:rsidRPr="00BE6626" w:rsidRDefault="00FA4A68" w:rsidP="00AA3B0B">
      <w:pPr>
        <w:spacing w:after="85"/>
        <w:ind w:left="-3" w:right="15" w:firstLine="0"/>
        <w:jc w:val="center"/>
      </w:pPr>
      <w:r w:rsidRPr="00BE6626">
        <w:drawing>
          <wp:inline distT="0" distB="0" distL="0" distR="0" wp14:anchorId="4025F7FF" wp14:editId="0BA7CFDD">
            <wp:extent cx="4097934" cy="3852227"/>
            <wp:effectExtent l="0" t="0" r="0" b="0"/>
            <wp:docPr id="1183670396" name="Picture 1183670396" descr="A diagram of a function&#10;&#10;AI-generated content may be incorrect."/>
            <wp:cNvGraphicFramePr/>
            <a:graphic xmlns:a="http://schemas.openxmlformats.org/drawingml/2006/main">
              <a:graphicData uri="http://schemas.openxmlformats.org/drawingml/2006/picture">
                <pic:pic xmlns:pic="http://schemas.openxmlformats.org/drawingml/2006/picture">
                  <pic:nvPicPr>
                    <pic:cNvPr id="1183670396" name="Picture 1183670396" descr="A diagram of a function&#10;&#10;AI-generated content may be incorrect."/>
                    <pic:cNvPicPr/>
                  </pic:nvPicPr>
                  <pic:blipFill>
                    <a:blip r:embed="rId225"/>
                    <a:stretch>
                      <a:fillRect/>
                    </a:stretch>
                  </pic:blipFill>
                  <pic:spPr>
                    <a:xfrm>
                      <a:off x="0" y="0"/>
                      <a:ext cx="4097934" cy="3852227"/>
                    </a:xfrm>
                    <a:prstGeom prst="rect">
                      <a:avLst/>
                    </a:prstGeom>
                  </pic:spPr>
                </pic:pic>
              </a:graphicData>
            </a:graphic>
          </wp:inline>
        </w:drawing>
      </w:r>
    </w:p>
    <w:p w14:paraId="6B26A86F" w14:textId="77777777" w:rsidR="00F863E3" w:rsidRPr="00BE6626" w:rsidRDefault="00F863E3" w:rsidP="00F863E3">
      <w:pPr>
        <w:spacing w:after="797" w:line="265" w:lineRule="auto"/>
        <w:ind w:left="269" w:right="264" w:hanging="10"/>
        <w:jc w:val="center"/>
      </w:pPr>
      <w:r w:rsidRPr="00BE6626">
        <w:t>F</w:t>
      </w:r>
      <w:r w:rsidRPr="00BE6626">
        <w:rPr>
          <w:sz w:val="17"/>
        </w:rPr>
        <w:t xml:space="preserve">IGURE </w:t>
      </w:r>
      <w:r w:rsidRPr="00BE6626">
        <w:t>5.4 – Modèle de types de composants graphiques</w:t>
      </w:r>
    </w:p>
    <w:p w14:paraId="503149B0" w14:textId="77777777" w:rsidR="00870843" w:rsidRPr="00BE6626" w:rsidRDefault="00870843" w:rsidP="00870843">
      <w:pPr>
        <w:spacing w:after="726" w:line="265" w:lineRule="auto"/>
        <w:ind w:left="269" w:right="304" w:hanging="10"/>
        <w:jc w:val="center"/>
      </w:pPr>
      <w:r w:rsidRPr="00BE6626">
        <w:t xml:space="preserve">Le modèle de la figure 5.4 ci-dessus décrit les classes </w:t>
      </w:r>
      <w:r w:rsidRPr="00BE6626">
        <w:rPr>
          <w:i/>
        </w:rPr>
        <w:t>Widget</w:t>
      </w:r>
      <w:r w:rsidRPr="00BE6626">
        <w:t xml:space="preserve">, </w:t>
      </w:r>
      <w:r w:rsidRPr="00BE6626">
        <w:rPr>
          <w:i/>
        </w:rPr>
        <w:t xml:space="preserve">PrimitiveInteractions </w:t>
      </w:r>
      <w:r w:rsidRPr="00BE6626">
        <w:t xml:space="preserve">et </w:t>
      </w:r>
      <w:r w:rsidRPr="00BE6626">
        <w:rPr>
          <w:i/>
        </w:rPr>
        <w:t>Event</w:t>
      </w:r>
      <w:r w:rsidRPr="00BE6626">
        <w:t>.</w:t>
      </w:r>
    </w:p>
    <w:p w14:paraId="0DE4D2A3" w14:textId="77777777" w:rsidR="00870843" w:rsidRPr="00BE6626" w:rsidRDefault="00870843" w:rsidP="00DB6396">
      <w:pPr>
        <w:pStyle w:val="Heading4"/>
        <w:tabs>
          <w:tab w:val="center" w:pos="1128"/>
        </w:tabs>
        <w:spacing w:after="220"/>
        <w:ind w:left="-3" w:right="0" w:firstLine="0"/>
        <w:jc w:val="left"/>
        <w:rPr>
          <w:lang w:val="fr-FR"/>
        </w:rPr>
      </w:pPr>
      <w:r w:rsidRPr="00BE6626">
        <w:rPr>
          <w:lang w:val="fr-FR"/>
        </w:rPr>
        <w:t>5.3.1.1</w:t>
      </w:r>
      <w:r w:rsidRPr="00BE6626">
        <w:rPr>
          <w:lang w:val="fr-FR"/>
        </w:rPr>
        <w:tab/>
      </w:r>
      <w:r w:rsidRPr="00BE6626">
        <w:rPr>
          <w:i/>
          <w:lang w:val="fr-FR"/>
        </w:rPr>
        <w:t>Widget</w:t>
      </w:r>
    </w:p>
    <w:p w14:paraId="1E7167B2" w14:textId="77777777" w:rsidR="00870843" w:rsidRPr="00BE6626" w:rsidRDefault="00870843" w:rsidP="00870843">
      <w:pPr>
        <w:spacing w:after="82"/>
        <w:ind w:left="-3" w:right="15"/>
      </w:pPr>
      <w:r w:rsidRPr="00BE6626">
        <w:t xml:space="preserve">La classe </w:t>
      </w:r>
      <w:r w:rsidRPr="00BE6626">
        <w:rPr>
          <w:i/>
        </w:rPr>
        <w:t xml:space="preserve">Widget </w:t>
      </w:r>
      <w:r w:rsidRPr="00BE6626">
        <w:t>est identifié par son nom (</w:t>
      </w:r>
      <w:r w:rsidRPr="00BE6626">
        <w:rPr>
          <w:i/>
        </w:rPr>
        <w:t>name</w:t>
      </w:r>
      <w:r w:rsidRPr="00BE6626">
        <w:t>) et le nombre d’éléments qu’elle peut contenir (</w:t>
      </w:r>
      <w:r w:rsidRPr="00BE6626">
        <w:rPr>
          <w:i/>
        </w:rPr>
        <w:t>cardinality</w:t>
      </w:r>
      <w:r w:rsidRPr="00BE6626">
        <w:t xml:space="preserve">). Le champ </w:t>
      </w:r>
      <w:r w:rsidRPr="00BE6626">
        <w:rPr>
          <w:i/>
        </w:rPr>
        <w:t xml:space="preserve">name </w:t>
      </w:r>
      <w:r w:rsidRPr="00BE6626">
        <w:t xml:space="preserve">permet de l’identifier de manière unique dans une bibliothèque graphique. La cardinalité permet quant à elle de préciser le nombre de données ou de </w:t>
      </w:r>
      <w:r w:rsidRPr="00BE6626">
        <w:rPr>
          <w:i/>
        </w:rPr>
        <w:t xml:space="preserve">Widget </w:t>
      </w:r>
      <w:r w:rsidRPr="00BE6626">
        <w:t>maximal qu’elle peut contenir.</w:t>
      </w:r>
    </w:p>
    <w:p w14:paraId="7FA3DF24" w14:textId="77777777" w:rsidR="00870843" w:rsidRPr="00BE6626" w:rsidRDefault="00870843" w:rsidP="00870843">
      <w:pPr>
        <w:spacing w:after="83"/>
        <w:ind w:left="-3" w:right="15"/>
      </w:pPr>
      <w:r w:rsidRPr="00BE6626">
        <w:t xml:space="preserve">L’attribut </w:t>
      </w:r>
      <w:r w:rsidRPr="00BE6626">
        <w:rPr>
          <w:i/>
        </w:rPr>
        <w:t xml:space="preserve">contentType </w:t>
      </w:r>
      <w:r w:rsidRPr="00BE6626">
        <w:t xml:space="preserve">précise le type de données d’un Widget. Les données d’un </w:t>
      </w:r>
      <w:r w:rsidRPr="00BE6626">
        <w:rPr>
          <w:i/>
        </w:rPr>
        <w:t xml:space="preserve">Widget </w:t>
      </w:r>
      <w:r w:rsidRPr="00BE6626">
        <w:t>sont des données de l’application et/ou des données graphiques. Par exemple : en XAML, les données d’un TextBox sont des données de l’application pouvant être modifiées par l’utilisateur tandis que les données d’un label sont des données graphiques car elles ne sont pas destinées à être modifiées par l’utilisateur.</w:t>
      </w:r>
    </w:p>
    <w:p w14:paraId="4CB47338" w14:textId="77777777" w:rsidR="00870843" w:rsidRPr="00BE6626" w:rsidRDefault="00870843" w:rsidP="004E0979">
      <w:pPr>
        <w:spacing w:after="220"/>
        <w:ind w:left="-3" w:right="15"/>
      </w:pPr>
      <w:r w:rsidRPr="00BE6626">
        <w:t xml:space="preserve">Une bibliothèque graphique est constituée d’un ensemble d’instances de la classe </w:t>
      </w:r>
      <w:r w:rsidRPr="00BE6626">
        <w:rPr>
          <w:i/>
        </w:rPr>
        <w:t xml:space="preserve">Widget </w:t>
      </w:r>
      <w:r w:rsidRPr="00BE6626">
        <w:t>qui représente les types de composants graphiques.</w:t>
      </w:r>
    </w:p>
    <w:p w14:paraId="41B51106" w14:textId="77777777" w:rsidR="00870843" w:rsidRPr="00BE6626" w:rsidRDefault="00870843" w:rsidP="00DB6396">
      <w:pPr>
        <w:pStyle w:val="Heading4"/>
        <w:tabs>
          <w:tab w:val="center" w:pos="1770"/>
        </w:tabs>
        <w:spacing w:after="220" w:line="259" w:lineRule="auto"/>
        <w:ind w:left="-15" w:right="0" w:firstLine="0"/>
        <w:jc w:val="left"/>
        <w:rPr>
          <w:lang w:val="fr-FR"/>
        </w:rPr>
      </w:pPr>
      <w:r w:rsidRPr="00BE6626">
        <w:rPr>
          <w:lang w:val="fr-FR"/>
        </w:rPr>
        <w:t>5.3.1.2</w:t>
      </w:r>
      <w:r w:rsidRPr="00BE6626">
        <w:rPr>
          <w:lang w:val="fr-FR"/>
        </w:rPr>
        <w:tab/>
      </w:r>
      <w:r w:rsidRPr="00BE6626">
        <w:rPr>
          <w:i/>
          <w:lang w:val="fr-FR"/>
        </w:rPr>
        <w:t>PrimitiveInteractions</w:t>
      </w:r>
    </w:p>
    <w:p w14:paraId="5A5AD950" w14:textId="77777777" w:rsidR="00870843" w:rsidRPr="00BE6626" w:rsidRDefault="00870843" w:rsidP="00870843">
      <w:pPr>
        <w:ind w:left="-3" w:right="15"/>
      </w:pPr>
      <w:r w:rsidRPr="00BE6626">
        <w:t xml:space="preserve">La classe </w:t>
      </w:r>
      <w:r w:rsidRPr="00BE6626">
        <w:rPr>
          <w:i/>
        </w:rPr>
        <w:t xml:space="preserve">PrimitiveInteractions </w:t>
      </w:r>
      <w:r w:rsidRPr="00BE6626">
        <w:t xml:space="preserve">du modèle de types de composants graphiques décrit les PI intrinsèques d’un Widget à travers le rôle </w:t>
      </w:r>
      <w:r w:rsidRPr="00BE6626">
        <w:rPr>
          <w:i/>
        </w:rPr>
        <w:t>IntrinsicPI</w:t>
      </w:r>
      <w:r w:rsidRPr="00BE6626">
        <w:t xml:space="preserve">. Elle est caractérisée par l’attribut </w:t>
      </w:r>
      <w:r w:rsidRPr="00BE6626">
        <w:rPr>
          <w:i/>
        </w:rPr>
        <w:t xml:space="preserve">name </w:t>
      </w:r>
      <w:r w:rsidRPr="00BE6626">
        <w:t>qui exprime le nom d’une PI.</w:t>
      </w:r>
    </w:p>
    <w:p w14:paraId="6A4FAC80" w14:textId="77777777" w:rsidR="00870843" w:rsidRPr="00BE6626" w:rsidRDefault="00870843" w:rsidP="00870843">
      <w:pPr>
        <w:spacing w:after="370"/>
        <w:ind w:left="-3" w:right="15"/>
      </w:pPr>
      <w:r w:rsidRPr="00BE6626">
        <w:t xml:space="preserve">Les PI intrinsèques d’un </w:t>
      </w:r>
      <w:r w:rsidRPr="00BE6626">
        <w:rPr>
          <w:i/>
        </w:rPr>
        <w:t xml:space="preserve">Widget </w:t>
      </w:r>
      <w:r w:rsidRPr="00BE6626">
        <w:t xml:space="preserve">sont exprimées par des instances de la classe </w:t>
      </w:r>
      <w:r w:rsidRPr="00BE6626">
        <w:rPr>
          <w:i/>
        </w:rPr>
        <w:t xml:space="preserve">PrimitiveInteractions </w:t>
      </w:r>
      <w:r w:rsidRPr="00BE6626">
        <w:t>avec des noms différents.</w:t>
      </w:r>
    </w:p>
    <w:p w14:paraId="0D998D8F" w14:textId="77777777" w:rsidR="00870843" w:rsidRPr="00BE6626" w:rsidRDefault="00870843" w:rsidP="00DB6396">
      <w:pPr>
        <w:pStyle w:val="Heading4"/>
        <w:tabs>
          <w:tab w:val="center" w:pos="1078"/>
        </w:tabs>
        <w:spacing w:after="220"/>
        <w:ind w:left="-3" w:right="0" w:firstLine="0"/>
        <w:jc w:val="left"/>
        <w:rPr>
          <w:lang w:val="fr-FR"/>
        </w:rPr>
      </w:pPr>
      <w:r w:rsidRPr="00BE6626">
        <w:rPr>
          <w:lang w:val="fr-FR"/>
        </w:rPr>
        <w:t>5.3.1.3</w:t>
      </w:r>
      <w:r w:rsidRPr="00BE6626">
        <w:rPr>
          <w:lang w:val="fr-FR"/>
        </w:rPr>
        <w:tab/>
      </w:r>
      <w:r w:rsidRPr="00BE6626">
        <w:rPr>
          <w:i/>
          <w:lang w:val="fr-FR"/>
        </w:rPr>
        <w:t>Event</w:t>
      </w:r>
    </w:p>
    <w:p w14:paraId="19657E8E" w14:textId="77777777" w:rsidR="0041610D" w:rsidRDefault="00870843" w:rsidP="0041610D">
      <w:pPr>
        <w:spacing w:after="160"/>
        <w:ind w:left="-3" w:right="15"/>
      </w:pPr>
      <w:r w:rsidRPr="00BE6626">
        <w:t xml:space="preserve">La classe </w:t>
      </w:r>
      <w:r w:rsidRPr="00BE6626">
        <w:rPr>
          <w:i/>
        </w:rPr>
        <w:t xml:space="preserve">Event </w:t>
      </w:r>
      <w:r w:rsidRPr="00BE6626">
        <w:t xml:space="preserve">caractérise le comportement des propriétés structurelles des </w:t>
      </w:r>
      <w:r w:rsidRPr="00BE6626">
        <w:rPr>
          <w:i/>
        </w:rPr>
        <w:t xml:space="preserve">Widgets </w:t>
      </w:r>
      <w:r w:rsidRPr="00BE6626">
        <w:t xml:space="preserve">par rapport aux interactions sur les propriétés graphiques et sur les contenus. Ces comportements peuvent être des appels de méthodes, des modifications ou sélections des propriétés graphiques des composants ou des données d’application. </w:t>
      </w:r>
    </w:p>
    <w:p w14:paraId="49EAE28D" w14:textId="2A3DA166" w:rsidR="0041610D" w:rsidRDefault="00870843" w:rsidP="0041610D">
      <w:pPr>
        <w:spacing w:after="160"/>
        <w:ind w:left="-3" w:right="15"/>
      </w:pPr>
      <w:r w:rsidRPr="00BE6626">
        <w:t xml:space="preserve">L’attribut </w:t>
      </w:r>
      <w:r w:rsidRPr="00BE6626">
        <w:rPr>
          <w:i/>
        </w:rPr>
        <w:t xml:space="preserve">name </w:t>
      </w:r>
      <w:r w:rsidRPr="00BE6626">
        <w:t>précise le nom de l’événement du composant graphique dans sa bibliothèque graphique.</w:t>
      </w:r>
    </w:p>
    <w:p w14:paraId="40983532" w14:textId="77777777" w:rsidR="0041610D" w:rsidRDefault="00870843" w:rsidP="0041610D">
      <w:pPr>
        <w:spacing w:after="160"/>
        <w:ind w:left="-3" w:right="15"/>
      </w:pPr>
      <w:r w:rsidRPr="00BE6626">
        <w:t xml:space="preserve">L’attribut </w:t>
      </w:r>
      <w:r w:rsidRPr="00BE6626">
        <w:rPr>
          <w:i/>
        </w:rPr>
        <w:t xml:space="preserve">inputDeviceType </w:t>
      </w:r>
      <w:r w:rsidRPr="00BE6626">
        <w:t xml:space="preserve">caractérise les types des dispositifs d’interactions en entrée qui peuvent provoquer un comportement d’un </w:t>
      </w:r>
      <w:r w:rsidRPr="00BE6626">
        <w:rPr>
          <w:i/>
        </w:rPr>
        <w:t xml:space="preserve">Widget. </w:t>
      </w:r>
    </w:p>
    <w:p w14:paraId="11EB06DC" w14:textId="636BFB65" w:rsidR="0070151E" w:rsidRPr="00BE6626" w:rsidRDefault="00870843" w:rsidP="005451F8">
      <w:pPr>
        <w:spacing w:after="160"/>
        <w:ind w:left="-3" w:right="15"/>
      </w:pPr>
      <w:r w:rsidRPr="00BE6626">
        <w:t xml:space="preserve">Le type </w:t>
      </w:r>
      <w:r w:rsidRPr="00BE6626">
        <w:rPr>
          <w:i/>
        </w:rPr>
        <w:t xml:space="preserve">DirectManipulationType </w:t>
      </w:r>
      <w:r w:rsidRPr="00BE6626">
        <w:t xml:space="preserve">correspond aux dispositifs de manipulations directes tels que les souris, les écrans tactiles, les objets tangibles, etc. </w:t>
      </w:r>
    </w:p>
    <w:p w14:paraId="45CF90BC" w14:textId="52834B42" w:rsidR="00870843" w:rsidRPr="00BE6626" w:rsidRDefault="00870843" w:rsidP="004643CE">
      <w:pPr>
        <w:spacing w:after="25"/>
        <w:ind w:left="-3" w:right="15"/>
      </w:pPr>
      <w:r w:rsidRPr="00BE6626">
        <w:t xml:space="preserve">Le type </w:t>
      </w:r>
      <w:r w:rsidRPr="00BE6626">
        <w:rPr>
          <w:i/>
        </w:rPr>
        <w:t xml:space="preserve">SequentialManipulationType </w:t>
      </w:r>
      <w:r w:rsidRPr="00BE6626">
        <w:t xml:space="preserve">correspond aux dispositifs de manipulations séquentielles tels que les claviers physique et virtuel. Un comportement peut être déclenché par plusieurs dispositifs d’interactions en entrée. Dans le cas où le comportement est déclenché par une interaction en sortie, le type de dispositif d’interactions en entrée est </w:t>
      </w:r>
      <w:r w:rsidRPr="00BE6626">
        <w:rPr>
          <w:i/>
        </w:rPr>
        <w:t>Null</w:t>
      </w:r>
      <w:r w:rsidRPr="00BE6626">
        <w:t>.</w:t>
      </w:r>
    </w:p>
    <w:p w14:paraId="46F0523D" w14:textId="77777777" w:rsidR="00870843" w:rsidRPr="00BE6626" w:rsidRDefault="00870843" w:rsidP="00870843">
      <w:pPr>
        <w:spacing w:after="26"/>
        <w:ind w:left="-3" w:right="15"/>
      </w:pPr>
      <w:r w:rsidRPr="00BE6626">
        <w:t xml:space="preserve">L’attribut </w:t>
      </w:r>
      <w:r w:rsidRPr="00BE6626">
        <w:rPr>
          <w:i/>
        </w:rPr>
        <w:t xml:space="preserve">eventType </w:t>
      </w:r>
      <w:r w:rsidRPr="00BE6626">
        <w:t xml:space="preserve">précise le type de comportement d’un événement par une étiquette. Ces étiquettes représentent les différents comportements des </w:t>
      </w:r>
      <w:r w:rsidRPr="00BE6626">
        <w:rPr>
          <w:i/>
        </w:rPr>
        <w:t xml:space="preserve">Widgets </w:t>
      </w:r>
      <w:r w:rsidRPr="00BE6626">
        <w:t>:</w:t>
      </w:r>
    </w:p>
    <w:p w14:paraId="0C8FD51D" w14:textId="77777777" w:rsidR="00870843" w:rsidRPr="00BE6626" w:rsidRDefault="00870843" w:rsidP="00870843">
      <w:pPr>
        <w:numPr>
          <w:ilvl w:val="0"/>
          <w:numId w:val="30"/>
        </w:numPr>
        <w:ind w:left="556" w:right="15" w:hanging="218"/>
      </w:pPr>
      <w:r w:rsidRPr="00BE6626">
        <w:t xml:space="preserve">La modification des propriétés si </w:t>
      </w:r>
      <w:r w:rsidRPr="00BE6626">
        <w:rPr>
          <w:i/>
        </w:rPr>
        <w:t xml:space="preserve">eventType = </w:t>
      </w:r>
      <w:r w:rsidRPr="00BE6626">
        <w:rPr>
          <w:b/>
          <w:i/>
        </w:rPr>
        <w:t>Change</w:t>
      </w:r>
      <w:r w:rsidRPr="00BE6626">
        <w:t>.</w:t>
      </w:r>
    </w:p>
    <w:p w14:paraId="04EF830B" w14:textId="77777777" w:rsidR="00870843" w:rsidRPr="00BE6626" w:rsidRDefault="00870843" w:rsidP="00870843">
      <w:pPr>
        <w:numPr>
          <w:ilvl w:val="0"/>
          <w:numId w:val="30"/>
        </w:numPr>
        <w:spacing w:after="25"/>
        <w:ind w:left="556" w:right="15" w:hanging="218"/>
      </w:pPr>
      <w:r w:rsidRPr="00BE6626">
        <w:t xml:space="preserve">La sélection de données d’application ou d’un composant graphique si </w:t>
      </w:r>
      <w:r w:rsidRPr="00BE6626">
        <w:rPr>
          <w:i/>
        </w:rPr>
        <w:t xml:space="preserve">eventType = </w:t>
      </w:r>
      <w:r w:rsidRPr="00BE6626">
        <w:rPr>
          <w:b/>
          <w:i/>
        </w:rPr>
        <w:t>Select</w:t>
      </w:r>
      <w:r w:rsidRPr="00BE6626">
        <w:t>.</w:t>
      </w:r>
    </w:p>
    <w:p w14:paraId="7382F7BD" w14:textId="77777777" w:rsidR="00870843" w:rsidRPr="00BE6626" w:rsidRDefault="00870843" w:rsidP="00870843">
      <w:pPr>
        <w:numPr>
          <w:ilvl w:val="0"/>
          <w:numId w:val="30"/>
        </w:numPr>
        <w:ind w:left="556" w:right="15" w:hanging="218"/>
      </w:pPr>
      <w:r w:rsidRPr="00BE6626">
        <w:t xml:space="preserve">L’appel de méthodes si </w:t>
      </w:r>
      <w:r w:rsidRPr="00BE6626">
        <w:rPr>
          <w:i/>
        </w:rPr>
        <w:t xml:space="preserve">eventType = </w:t>
      </w:r>
      <w:r w:rsidRPr="00BE6626">
        <w:rPr>
          <w:b/>
          <w:i/>
        </w:rPr>
        <w:t>Call</w:t>
      </w:r>
      <w:r w:rsidRPr="00BE6626">
        <w:t>.</w:t>
      </w:r>
    </w:p>
    <w:p w14:paraId="0266F717" w14:textId="77777777" w:rsidR="00870843" w:rsidRPr="00BE6626" w:rsidRDefault="00870843" w:rsidP="00870843">
      <w:pPr>
        <w:ind w:left="-3" w:right="15"/>
      </w:pPr>
      <w:r w:rsidRPr="00BE6626">
        <w:t xml:space="preserve">Dans le but spécifier si une étiquette concerne le contenu ou les propriétés graphiques, l’attribut </w:t>
      </w:r>
      <w:r w:rsidRPr="00BE6626">
        <w:rPr>
          <w:i/>
        </w:rPr>
        <w:t xml:space="preserve">propertyType </w:t>
      </w:r>
      <w:r w:rsidRPr="00BE6626">
        <w:t>précise sur quel type de propriété porte un comportement de l’événement concerné de manière suivante :</w:t>
      </w:r>
    </w:p>
    <w:p w14:paraId="4321D059" w14:textId="35FA69C7" w:rsidR="00870843" w:rsidRPr="00BE6626" w:rsidRDefault="00A02B0D" w:rsidP="00870843">
      <w:pPr>
        <w:numPr>
          <w:ilvl w:val="0"/>
          <w:numId w:val="30"/>
        </w:numPr>
        <w:ind w:left="556" w:right="15" w:hanging="218"/>
      </w:pPr>
      <w:r w:rsidRPr="00BE6626">
        <w:t>Si</w:t>
      </w:r>
      <w:r w:rsidR="00870843" w:rsidRPr="00BE6626">
        <w:t xml:space="preserve"> </w:t>
      </w:r>
      <w:r w:rsidR="00870843" w:rsidRPr="00BE6626">
        <w:rPr>
          <w:i/>
        </w:rPr>
        <w:t xml:space="preserve">propertyType = </w:t>
      </w:r>
      <w:r w:rsidR="00870843" w:rsidRPr="00BE6626">
        <w:rPr>
          <w:b/>
          <w:i/>
        </w:rPr>
        <w:t xml:space="preserve">Content </w:t>
      </w:r>
      <w:r w:rsidR="00870843" w:rsidRPr="00BE6626">
        <w:t>alors le comportement porte sur les données d’application ou les données graphiques,</w:t>
      </w:r>
    </w:p>
    <w:p w14:paraId="0342B982" w14:textId="68108D73" w:rsidR="00870843" w:rsidRPr="00BE6626" w:rsidRDefault="00A02B0D" w:rsidP="00870843">
      <w:pPr>
        <w:numPr>
          <w:ilvl w:val="0"/>
          <w:numId w:val="30"/>
        </w:numPr>
        <w:ind w:left="556" w:right="15" w:hanging="218"/>
      </w:pPr>
      <w:r w:rsidRPr="00BE6626">
        <w:t>Si</w:t>
      </w:r>
      <w:r w:rsidR="00870843" w:rsidRPr="00BE6626">
        <w:t xml:space="preserve"> </w:t>
      </w:r>
      <w:r w:rsidR="00870843" w:rsidRPr="00BE6626">
        <w:rPr>
          <w:i/>
        </w:rPr>
        <w:t xml:space="preserve">propertyType = </w:t>
      </w:r>
      <w:r w:rsidR="00870843" w:rsidRPr="00BE6626">
        <w:rPr>
          <w:b/>
          <w:i/>
        </w:rPr>
        <w:t xml:space="preserve">Size </w:t>
      </w:r>
      <w:r w:rsidR="00870843" w:rsidRPr="00BE6626">
        <w:t>alors le comportement porte sur une propriété précisant la taille de l’élément graphique,</w:t>
      </w:r>
    </w:p>
    <w:p w14:paraId="31D36C2C" w14:textId="12411046" w:rsidR="00870843" w:rsidRPr="00BE6626" w:rsidRDefault="00A02B0D" w:rsidP="00870843">
      <w:pPr>
        <w:numPr>
          <w:ilvl w:val="0"/>
          <w:numId w:val="30"/>
        </w:numPr>
        <w:ind w:left="556" w:right="15" w:hanging="218"/>
      </w:pPr>
      <w:r w:rsidRPr="00BE6626">
        <w:t>Si</w:t>
      </w:r>
      <w:r w:rsidR="00870843" w:rsidRPr="00BE6626">
        <w:t xml:space="preserve"> </w:t>
      </w:r>
      <w:r w:rsidR="00870843" w:rsidRPr="00BE6626">
        <w:rPr>
          <w:i/>
        </w:rPr>
        <w:t xml:space="preserve">propertyType = </w:t>
      </w:r>
      <w:r w:rsidR="00870843" w:rsidRPr="00BE6626">
        <w:rPr>
          <w:b/>
          <w:i/>
        </w:rPr>
        <w:t xml:space="preserve">Position </w:t>
      </w:r>
      <w:r w:rsidR="00870843" w:rsidRPr="00BE6626">
        <w:t>alors le comportement porte sur une propriété précisant la position de l’élément graphique,</w:t>
      </w:r>
    </w:p>
    <w:p w14:paraId="16E99374" w14:textId="30B5E08F" w:rsidR="00870843" w:rsidRPr="00BE6626" w:rsidRDefault="00A02B0D" w:rsidP="00870843">
      <w:pPr>
        <w:numPr>
          <w:ilvl w:val="0"/>
          <w:numId w:val="30"/>
        </w:numPr>
        <w:ind w:left="556" w:right="15" w:hanging="218"/>
      </w:pPr>
      <w:r w:rsidRPr="00BE6626">
        <w:t>Si</w:t>
      </w:r>
      <w:r w:rsidR="00870843" w:rsidRPr="00BE6626">
        <w:t xml:space="preserve"> </w:t>
      </w:r>
      <w:r w:rsidR="00870843" w:rsidRPr="00BE6626">
        <w:rPr>
          <w:i/>
        </w:rPr>
        <w:t xml:space="preserve">propertyType = </w:t>
      </w:r>
      <w:r w:rsidR="00870843" w:rsidRPr="00BE6626">
        <w:rPr>
          <w:b/>
          <w:i/>
        </w:rPr>
        <w:t xml:space="preserve">Orientation </w:t>
      </w:r>
      <w:r w:rsidR="00870843" w:rsidRPr="00BE6626">
        <w:t>alors le comportement porte sur une propriété précisant l’orientation de l’élément graphique.</w:t>
      </w:r>
    </w:p>
    <w:p w14:paraId="3E5ADDC2" w14:textId="77777777" w:rsidR="00A545D4" w:rsidRPr="00BE6626" w:rsidRDefault="00870843" w:rsidP="00870843">
      <w:pPr>
        <w:spacing w:after="27"/>
        <w:ind w:left="-3" w:right="15"/>
      </w:pPr>
      <w:r w:rsidRPr="00BE6626">
        <w:t xml:space="preserve">Un événement peut avoir plusieurs types. Par exemple une liste déroulante permet de sélectionner un item de la liste et aussi de déclencher l’appel d’une méthode. </w:t>
      </w:r>
    </w:p>
    <w:p w14:paraId="753B488A" w14:textId="77777777" w:rsidR="00A545D4" w:rsidRPr="00BE6626" w:rsidRDefault="00870843" w:rsidP="00870843">
      <w:pPr>
        <w:spacing w:after="27"/>
        <w:ind w:left="-3" w:right="15"/>
      </w:pPr>
      <w:r w:rsidRPr="00BE6626">
        <w:t xml:space="preserve">Cette liste aura un attribut </w:t>
      </w:r>
      <w:r w:rsidRPr="00BE6626">
        <w:rPr>
          <w:i/>
        </w:rPr>
        <w:t xml:space="preserve">Event </w:t>
      </w:r>
      <w:r w:rsidRPr="00BE6626">
        <w:t>avec à la fois</w:t>
      </w:r>
      <w:r w:rsidR="00A545D4" w:rsidRPr="00BE6626">
        <w:t> :</w:t>
      </w:r>
    </w:p>
    <w:p w14:paraId="47CE1020" w14:textId="474D7B02" w:rsidR="001A12AA" w:rsidRPr="00BE6626" w:rsidRDefault="00870843" w:rsidP="00870843">
      <w:pPr>
        <w:spacing w:after="27"/>
        <w:ind w:left="-3" w:right="15"/>
      </w:pPr>
      <w:r w:rsidRPr="00BE6626">
        <w:rPr>
          <w:i/>
        </w:rPr>
        <w:t xml:space="preserve">eventType = </w:t>
      </w:r>
      <w:r w:rsidRPr="00BE6626">
        <w:rPr>
          <w:b/>
          <w:i/>
        </w:rPr>
        <w:t xml:space="preserve">Call </w:t>
      </w:r>
      <w:r w:rsidRPr="00BE6626">
        <w:t xml:space="preserve">et </w:t>
      </w:r>
    </w:p>
    <w:p w14:paraId="19CA8DDA" w14:textId="24EA33B3" w:rsidR="00870843" w:rsidRPr="00BE6626" w:rsidRDefault="00870843" w:rsidP="00870843">
      <w:pPr>
        <w:spacing w:after="27"/>
        <w:ind w:left="-3" w:right="15"/>
      </w:pPr>
      <w:r w:rsidRPr="00BE6626">
        <w:rPr>
          <w:i/>
        </w:rPr>
        <w:t xml:space="preserve">eventType = </w:t>
      </w:r>
      <w:r w:rsidRPr="00BE6626">
        <w:rPr>
          <w:b/>
          <w:i/>
        </w:rPr>
        <w:t>Select</w:t>
      </w:r>
      <w:r w:rsidRPr="00BE6626">
        <w:t>.</w:t>
      </w:r>
    </w:p>
    <w:p w14:paraId="0AB0AD54" w14:textId="77777777" w:rsidR="00870843" w:rsidRPr="00BE6626" w:rsidRDefault="00870843" w:rsidP="00870843">
      <w:pPr>
        <w:ind w:left="-3" w:right="15"/>
      </w:pPr>
      <w:r w:rsidRPr="00BE6626">
        <w:t xml:space="preserve">Les comportements des </w:t>
      </w:r>
      <w:r w:rsidRPr="00BE6626">
        <w:rPr>
          <w:i/>
        </w:rPr>
        <w:t xml:space="preserve">Widgets </w:t>
      </w:r>
      <w:r w:rsidRPr="00BE6626">
        <w:t xml:space="preserve">sont implémentés de différentes manières par les bibliothèques graphiques. </w:t>
      </w:r>
      <w:r w:rsidRPr="00A02B0D">
        <w:rPr>
          <w:b/>
          <w:bCs/>
        </w:rPr>
        <w:t>Par exemple</w:t>
      </w:r>
      <w:r w:rsidRPr="00BE6626">
        <w:t xml:space="preserve"> :</w:t>
      </w:r>
    </w:p>
    <w:p w14:paraId="36F62DC8" w14:textId="77777777" w:rsidR="00870843" w:rsidRPr="00BE6626" w:rsidRDefault="00870843" w:rsidP="00870843">
      <w:pPr>
        <w:numPr>
          <w:ilvl w:val="0"/>
          <w:numId w:val="30"/>
        </w:numPr>
        <w:ind w:left="556" w:right="15" w:hanging="218"/>
      </w:pPr>
      <w:r w:rsidRPr="00BE6626">
        <w:t xml:space="preserve">En JavaSwing, les comportements de type </w:t>
      </w:r>
      <w:r w:rsidRPr="00BE6626">
        <w:rPr>
          <w:b/>
          <w:i/>
        </w:rPr>
        <w:t xml:space="preserve">Change </w:t>
      </w:r>
      <w:r w:rsidRPr="00BE6626">
        <w:t xml:space="preserve">sont définis pour un composant graphique si la propriété </w:t>
      </w:r>
      <w:r w:rsidRPr="00BE6626">
        <w:rPr>
          <w:i/>
        </w:rPr>
        <w:t xml:space="preserve">isEditable </w:t>
      </w:r>
      <w:r w:rsidRPr="00BE6626">
        <w:t>est définie pour un composant graphique. Cette propriété permet de dire qu’un composant graphique définit de manière intrinsèque un événement pour changer son contenu.</w:t>
      </w:r>
    </w:p>
    <w:p w14:paraId="1D472953" w14:textId="77777777" w:rsidR="00870843" w:rsidRPr="00BE6626" w:rsidRDefault="00870843" w:rsidP="00870843">
      <w:pPr>
        <w:numPr>
          <w:ilvl w:val="0"/>
          <w:numId w:val="30"/>
        </w:numPr>
        <w:ind w:left="556" w:right="15" w:hanging="218"/>
      </w:pPr>
      <w:r w:rsidRPr="00BE6626">
        <w:t xml:space="preserve">En XAML, les comportements de type </w:t>
      </w:r>
      <w:r w:rsidRPr="00BE6626">
        <w:rPr>
          <w:b/>
          <w:i/>
        </w:rPr>
        <w:t xml:space="preserve">Select </w:t>
      </w:r>
      <w:r w:rsidRPr="00BE6626">
        <w:t xml:space="preserve">sont définis si la méthode </w:t>
      </w:r>
      <w:r w:rsidRPr="00BE6626">
        <w:rPr>
          <w:i/>
        </w:rPr>
        <w:t xml:space="preserve">SelectedItem </w:t>
      </w:r>
      <w:r w:rsidRPr="00BE6626">
        <w:t>est définie pour un composant graphique. Cette méthode permet la sélection d’un contenu.</w:t>
      </w:r>
    </w:p>
    <w:p w14:paraId="4E091C8F" w14:textId="77777777" w:rsidR="00870843" w:rsidRPr="00BE6626" w:rsidRDefault="00870843" w:rsidP="00870843">
      <w:pPr>
        <w:numPr>
          <w:ilvl w:val="0"/>
          <w:numId w:val="30"/>
        </w:numPr>
        <w:spacing w:after="368"/>
        <w:ind w:left="556" w:right="15" w:hanging="218"/>
      </w:pPr>
      <w:r w:rsidRPr="00BE6626">
        <w:t xml:space="preserve">En javaSwing, les comportements de type </w:t>
      </w:r>
      <w:r w:rsidRPr="00BE6626">
        <w:rPr>
          <w:b/>
          <w:i/>
        </w:rPr>
        <w:t xml:space="preserve">Call </w:t>
      </w:r>
      <w:r w:rsidRPr="00BE6626">
        <w:t xml:space="preserve">sont définis si la méthode </w:t>
      </w:r>
      <w:r w:rsidRPr="00BE6626">
        <w:rPr>
          <w:i/>
        </w:rPr>
        <w:t xml:space="preserve">addActionListener </w:t>
      </w:r>
      <w:r w:rsidRPr="00BE6626">
        <w:t>est définie pour un composant graphique. Elle permet de dire qu’un composant graphique peut décrire un handler.</w:t>
      </w:r>
    </w:p>
    <w:p w14:paraId="4E9977C2" w14:textId="77777777" w:rsidR="00870843" w:rsidRPr="00BE6626" w:rsidRDefault="00870843" w:rsidP="00DB6396">
      <w:pPr>
        <w:pStyle w:val="Heading4"/>
        <w:tabs>
          <w:tab w:val="center" w:pos="3658"/>
        </w:tabs>
        <w:spacing w:after="220"/>
        <w:ind w:left="-3" w:right="0" w:firstLine="0"/>
        <w:jc w:val="left"/>
        <w:rPr>
          <w:lang w:val="fr-FR"/>
        </w:rPr>
      </w:pPr>
      <w:r w:rsidRPr="00BE6626">
        <w:rPr>
          <w:lang w:val="fr-FR"/>
        </w:rPr>
        <w:t>5.3.1.4</w:t>
      </w:r>
      <w:r w:rsidRPr="00BE6626">
        <w:rPr>
          <w:lang w:val="fr-FR"/>
        </w:rPr>
        <w:tab/>
        <w:t>Remarques sur le modèle de types de composants graphiques</w:t>
      </w:r>
    </w:p>
    <w:p w14:paraId="70943733" w14:textId="77777777" w:rsidR="00870843" w:rsidRPr="00BE6626" w:rsidRDefault="00870843" w:rsidP="00870843">
      <w:pPr>
        <w:ind w:left="-3" w:right="15"/>
      </w:pPr>
      <w:r w:rsidRPr="00BE6626">
        <w:t xml:space="preserve">Pour chaque bibliothèque graphique, nous proposons de construire une table qui décrit les correspondances entre chaque type d’événements et leur représentation spécifique. Cette table permet d’identifier les instances des </w:t>
      </w:r>
      <w:r w:rsidRPr="00BE6626">
        <w:rPr>
          <w:i/>
        </w:rPr>
        <w:t>Widgets</w:t>
      </w:r>
      <w:r w:rsidRPr="00BE6626">
        <w:t>. Des exemples de cette table sont décrits de manière exhaustive pour les bibliothèques graphiques XAML et XAML Surface dans l’annexe A.1.</w:t>
      </w:r>
    </w:p>
    <w:p w14:paraId="011684AF" w14:textId="77777777" w:rsidR="00870843" w:rsidRPr="00BE6626" w:rsidRDefault="00870843" w:rsidP="00870843">
      <w:pPr>
        <w:ind w:left="-3" w:right="15"/>
      </w:pPr>
      <w:r w:rsidRPr="00BE6626">
        <w:t>Dans le modèle que nous proposons, nous avons identifié un ensemble de types de données d’application ou données graphiques des composants graphiques. Les données prises en compte par ce modèle de composant graphique sont de type booléen (</w:t>
      </w:r>
      <w:r w:rsidRPr="00BE6626">
        <w:rPr>
          <w:i/>
        </w:rPr>
        <w:t>Boolean</w:t>
      </w:r>
      <w:r w:rsidRPr="00BE6626">
        <w:t>), entier (</w:t>
      </w:r>
      <w:r w:rsidRPr="00BE6626">
        <w:rPr>
          <w:i/>
        </w:rPr>
        <w:t>Integer</w:t>
      </w:r>
      <w:r w:rsidRPr="00BE6626">
        <w:t>), chaîne de caractères (</w:t>
      </w:r>
      <w:r w:rsidRPr="00BE6626">
        <w:rPr>
          <w:i/>
        </w:rPr>
        <w:t>String</w:t>
      </w:r>
      <w:r w:rsidRPr="00BE6626">
        <w:t>), image (</w:t>
      </w:r>
      <w:r w:rsidRPr="00BE6626">
        <w:rPr>
          <w:i/>
        </w:rPr>
        <w:t>Image</w:t>
      </w:r>
      <w:r w:rsidRPr="00BE6626">
        <w:t>), son ou vidéo (</w:t>
      </w:r>
      <w:r w:rsidRPr="00BE6626">
        <w:rPr>
          <w:i/>
        </w:rPr>
        <w:t>MediaElement</w:t>
      </w:r>
      <w:r w:rsidRPr="00BE6626">
        <w:t>), classes indépendantes de la bibliothèque graphique (</w:t>
      </w:r>
      <w:r w:rsidRPr="00BE6626">
        <w:rPr>
          <w:i/>
        </w:rPr>
        <w:t>Object</w:t>
      </w:r>
      <w:r w:rsidRPr="00BE6626">
        <w:t>) ou composants graphiques (</w:t>
      </w:r>
      <w:r w:rsidRPr="00BE6626">
        <w:rPr>
          <w:i/>
        </w:rPr>
        <w:t>Widget</w:t>
      </w:r>
      <w:r w:rsidRPr="00BE6626">
        <w:t>). L’identification des types est faite à l’aide d’une seconde table de correspondances entre les types spécifiques aux bibliothèques graphiques et les types décrits dans notre modèle.</w:t>
      </w:r>
    </w:p>
    <w:p w14:paraId="57ECE971" w14:textId="77777777" w:rsidR="00870843" w:rsidRPr="00BE6626" w:rsidRDefault="00870843" w:rsidP="00870843">
      <w:pPr>
        <w:spacing w:after="372"/>
        <w:ind w:left="-3" w:right="15"/>
      </w:pPr>
      <w:r w:rsidRPr="00BE6626">
        <w:t>Les mécanismes qui permettent de décrire les instances du modèle de types de composants graphiques sont décrits à l’annexe A.1 pour les bibliothèques graphiques XAML et XAML Surface. Il existe autant d’instances de ce modèle que de bibliothèques graphiques.</w:t>
      </w:r>
    </w:p>
    <w:p w14:paraId="4427398B" w14:textId="10457804" w:rsidR="00FF6B51" w:rsidRPr="00BE6626" w:rsidRDefault="00FF6B51" w:rsidP="00DF7BC7">
      <w:pPr>
        <w:pStyle w:val="Heading3"/>
        <w:tabs>
          <w:tab w:val="center" w:pos="3087"/>
        </w:tabs>
        <w:ind w:left="-3" w:firstLine="0"/>
        <w:rPr>
          <w:lang w:val="fr-FR"/>
        </w:rPr>
      </w:pPr>
      <w:r w:rsidRPr="00BE6626">
        <w:rPr>
          <w:lang w:val="fr-FR"/>
        </w:rPr>
        <w:t>5</w:t>
      </w:r>
      <w:r w:rsidR="00F24A66" w:rsidRPr="00BE6626">
        <w:rPr>
          <w:lang w:val="fr-FR"/>
        </w:rPr>
        <w:t>.3.</w:t>
      </w:r>
      <w:r w:rsidR="00DF7BC7" w:rsidRPr="00BE6626">
        <w:rPr>
          <w:lang w:val="fr-FR"/>
        </w:rPr>
        <w:t>2</w:t>
      </w:r>
      <w:r w:rsidR="00F24A66" w:rsidRPr="00BE6626">
        <w:rPr>
          <w:lang w:val="fr-FR"/>
        </w:rPr>
        <w:tab/>
      </w:r>
      <w:r w:rsidR="00635C88">
        <w:rPr>
          <w:lang w:val="fr-FR"/>
        </w:rPr>
        <w:t>L</w:t>
      </w:r>
      <w:r w:rsidR="00AB34B8">
        <w:rPr>
          <w:lang w:val="fr-FR"/>
        </w:rPr>
        <w:t>es r</w:t>
      </w:r>
      <w:r w:rsidR="00635C88">
        <w:rPr>
          <w:lang w:val="fr-FR"/>
        </w:rPr>
        <w:t xml:space="preserve">ègles d’identifications des PI </w:t>
      </w:r>
      <w:r w:rsidR="004253C8">
        <w:rPr>
          <w:lang w:val="fr-FR"/>
        </w:rPr>
        <w:t>intrins</w:t>
      </w:r>
      <w:r w:rsidR="004C5FB0">
        <w:rPr>
          <w:lang w:val="fr-FR"/>
        </w:rPr>
        <w:t>èques</w:t>
      </w:r>
    </w:p>
    <w:p w14:paraId="2979384D" w14:textId="16AF4979" w:rsidR="00870843" w:rsidRPr="00BE6626" w:rsidRDefault="00870843" w:rsidP="00870843">
      <w:pPr>
        <w:ind w:left="-3" w:right="15"/>
      </w:pPr>
      <w:r w:rsidRPr="00BE6626">
        <w:t>En nous basant sur le modèle de types de composants graphiques proposé à la figure 5.4, nous</w:t>
      </w:r>
      <w:r w:rsidR="0084616F" w:rsidRPr="00BE6626">
        <w:t xml:space="preserve"> allons</w:t>
      </w:r>
      <w:r w:rsidR="00082017" w:rsidRPr="00BE6626">
        <w:t xml:space="preserve"> le</w:t>
      </w:r>
      <w:r w:rsidR="0084616F" w:rsidRPr="00BE6626">
        <w:t xml:space="preserve"> d</w:t>
      </w:r>
      <w:r w:rsidR="00082017" w:rsidRPr="00BE6626">
        <w:t>éfinir de manière formelle</w:t>
      </w:r>
      <w:r w:rsidR="00F24A66" w:rsidRPr="00BE6626">
        <w:t xml:space="preserve"> </w:t>
      </w:r>
      <w:r w:rsidRPr="00BE6626">
        <w:t xml:space="preserve">les différentes PI en nous basant aussi sur leur définition et sur les types de comportements des </w:t>
      </w:r>
      <w:r w:rsidRPr="00BE6626">
        <w:rPr>
          <w:i/>
        </w:rPr>
        <w:t xml:space="preserve">Widgets </w:t>
      </w:r>
      <w:r w:rsidRPr="00BE6626">
        <w:t>après une interaction en entrée (action) ou en sortie (réponse).</w:t>
      </w:r>
    </w:p>
    <w:p w14:paraId="2A71ABC7" w14:textId="77777777" w:rsidR="00870843" w:rsidRPr="00BE6626" w:rsidRDefault="00870843" w:rsidP="00870843">
      <w:pPr>
        <w:spacing w:after="263"/>
        <w:ind w:left="-3" w:right="15"/>
      </w:pPr>
      <w:r w:rsidRPr="00BE6626">
        <w:t>Dans cette section, nous présentons les règles d’identification des PI intrinsèques en fonction du modèle de types de composant présenté à la figure 5.4. Les règles précisent les caractéristiques correspondant à chaque PI intrinsèque.</w:t>
      </w:r>
    </w:p>
    <w:p w14:paraId="1394D104" w14:textId="2833F155" w:rsidR="00A31F3C" w:rsidRPr="00BE6626" w:rsidRDefault="00022DA0" w:rsidP="00F24A66">
      <w:pPr>
        <w:pStyle w:val="Heading4"/>
        <w:rPr>
          <w:lang w:val="fr-FR"/>
        </w:rPr>
      </w:pPr>
      <w:r w:rsidRPr="00BE6626">
        <w:rPr>
          <w:lang w:val="fr-FR"/>
        </w:rPr>
        <w:lastRenderedPageBreak/>
        <w:t>Définition</w:t>
      </w:r>
      <w:r w:rsidR="00A31F3C" w:rsidRPr="00BE6626">
        <w:rPr>
          <w:lang w:val="fr-FR"/>
        </w:rPr>
        <w:t xml:space="preserve"> formelle</w:t>
      </w:r>
      <w:r w:rsidRPr="00BE6626">
        <w:rPr>
          <w:lang w:val="fr-FR"/>
        </w:rPr>
        <w:t xml:space="preserve"> du modèle</w:t>
      </w:r>
    </w:p>
    <w:p w14:paraId="1087594C" w14:textId="1449D4F9" w:rsidR="00A85294" w:rsidRPr="00BE6626" w:rsidRDefault="008E32B5" w:rsidP="007C2E96">
      <w:pPr>
        <w:spacing w:after="263"/>
        <w:ind w:left="-3" w:right="15" w:firstLine="0"/>
        <w:rPr>
          <w:rFonts w:asciiTheme="majorBidi" w:hAnsiTheme="majorBidi" w:cstheme="majorBidi"/>
        </w:rPr>
      </w:pPr>
      <w:r w:rsidRPr="00BE6626">
        <w:rPr>
          <w:rFonts w:asciiTheme="majorBidi" w:hAnsiTheme="majorBidi" w:cstheme="majorBidi"/>
        </w:rPr>
        <w:t xml:space="preserve">Soit </w:t>
      </w:r>
      <w:r w:rsidR="005B039C" w:rsidRPr="00BE6626">
        <w:rPr>
          <w:rFonts w:asciiTheme="majorBidi" w:hAnsiTheme="majorBidi" w:cstheme="majorBidi"/>
          <w:i/>
        </w:rPr>
        <w:t>Widget</w:t>
      </w:r>
      <w:r w:rsidR="005B039C" w:rsidRPr="00BE6626">
        <w:rPr>
          <w:rFonts w:asciiTheme="majorBidi" w:eastAsia="Cambria" w:hAnsiTheme="majorBidi" w:cstheme="majorBidi"/>
          <w:i/>
        </w:rPr>
        <w:t>Set</w:t>
      </w:r>
      <w:r w:rsidRPr="00BE6626">
        <w:rPr>
          <w:rFonts w:asciiTheme="majorBidi" w:hAnsiTheme="majorBidi" w:cstheme="majorBidi"/>
        </w:rPr>
        <w:t xml:space="preserve">, l’ensemble </w:t>
      </w:r>
      <w:r w:rsidR="007C2E96" w:rsidRPr="00BE6626">
        <w:rPr>
          <w:rFonts w:asciiTheme="majorBidi" w:hAnsiTheme="majorBidi" w:cstheme="majorBidi"/>
        </w:rPr>
        <w:t xml:space="preserve">fini </w:t>
      </w:r>
      <w:r w:rsidRPr="00BE6626">
        <w:rPr>
          <w:rFonts w:asciiTheme="majorBidi" w:hAnsiTheme="majorBidi" w:cstheme="majorBidi"/>
        </w:rPr>
        <w:t>de composant</w:t>
      </w:r>
      <w:r w:rsidR="006B6333">
        <w:rPr>
          <w:rFonts w:asciiTheme="majorBidi" w:hAnsiTheme="majorBidi" w:cstheme="majorBidi"/>
        </w:rPr>
        <w:t>s</w:t>
      </w:r>
      <w:r w:rsidRPr="00BE6626">
        <w:rPr>
          <w:rFonts w:asciiTheme="majorBidi" w:hAnsiTheme="majorBidi" w:cstheme="majorBidi"/>
        </w:rPr>
        <w:t xml:space="preserve"> </w:t>
      </w:r>
      <w:r w:rsidR="00C21522" w:rsidRPr="00BE6626">
        <w:rPr>
          <w:rFonts w:asciiTheme="majorBidi" w:hAnsiTheme="majorBidi" w:cstheme="majorBidi"/>
        </w:rPr>
        <w:t>graphique</w:t>
      </w:r>
      <w:r w:rsidR="006B6333">
        <w:rPr>
          <w:rFonts w:asciiTheme="majorBidi" w:hAnsiTheme="majorBidi" w:cstheme="majorBidi"/>
        </w:rPr>
        <w:t>s</w:t>
      </w:r>
      <w:r w:rsidR="00C21522" w:rsidRPr="00BE6626">
        <w:rPr>
          <w:rFonts w:asciiTheme="majorBidi" w:hAnsiTheme="majorBidi" w:cstheme="majorBidi"/>
        </w:rPr>
        <w:t xml:space="preserve"> d’une bibliothèque graphique</w:t>
      </w:r>
      <w:r w:rsidR="00A85294" w:rsidRPr="00BE6626">
        <w:rPr>
          <w:rFonts w:asciiTheme="majorBidi" w:hAnsiTheme="majorBidi" w:cstheme="majorBidi"/>
        </w:rPr>
        <w:t xml:space="preserve">. </w:t>
      </w:r>
      <w:r w:rsidR="001A195B" w:rsidRPr="00BE6626">
        <w:rPr>
          <w:rFonts w:asciiTheme="majorBidi" w:hAnsiTheme="majorBidi" w:cstheme="majorBidi"/>
        </w:rPr>
        <w:t>Card(</w:t>
      </w:r>
      <w:r w:rsidR="001A195B" w:rsidRPr="00BE6626">
        <w:rPr>
          <w:rFonts w:asciiTheme="majorBidi" w:hAnsiTheme="majorBidi" w:cstheme="majorBidi"/>
          <w:i/>
        </w:rPr>
        <w:t>Widget</w:t>
      </w:r>
      <w:r w:rsidR="001A195B" w:rsidRPr="00BE6626">
        <w:rPr>
          <w:rFonts w:asciiTheme="majorBidi" w:eastAsia="Cambria" w:hAnsiTheme="majorBidi" w:cstheme="majorBidi"/>
          <w:i/>
        </w:rPr>
        <w:t>Set</w:t>
      </w:r>
      <w:r w:rsidR="001A195B" w:rsidRPr="00BE6626">
        <w:rPr>
          <w:rFonts w:asciiTheme="majorBidi" w:hAnsiTheme="majorBidi" w:cstheme="majorBidi"/>
        </w:rPr>
        <w:t>)</w:t>
      </w:r>
      <w:r w:rsidR="000204DA" w:rsidRPr="00BE6626">
        <w:rPr>
          <w:rFonts w:asciiTheme="majorBidi" w:hAnsiTheme="majorBidi" w:cstheme="majorBidi"/>
        </w:rPr>
        <w:t xml:space="preserve"> </w:t>
      </w:r>
      <w:r w:rsidR="000204DA" w:rsidRPr="00BE6626">
        <w:rPr>
          <w:rFonts w:ascii="Cambria Math" w:eastAsia="Cambria" w:hAnsi="Cambria Math" w:cs="Cambria Math"/>
        </w:rPr>
        <w:t>∈</w:t>
      </w:r>
      <w:r w:rsidR="000204DA" w:rsidRPr="00BE6626">
        <w:rPr>
          <w:rFonts w:asciiTheme="majorBidi" w:eastAsia="Cambria" w:hAnsiTheme="majorBidi" w:cstheme="majorBidi"/>
        </w:rPr>
        <w:t xml:space="preserve"> </w:t>
      </w:r>
      <w:r w:rsidR="00E91D8A" w:rsidRPr="00BE6626">
        <w:rPr>
          <w:rFonts w:asciiTheme="majorBidi" w:eastAsia="Cambria" w:hAnsiTheme="majorBidi" w:cstheme="majorBidi"/>
        </w:rPr>
        <w:t>ℕ</w:t>
      </w:r>
    </w:p>
    <w:p w14:paraId="513B7EFB" w14:textId="7ECE3490" w:rsidR="0059616B" w:rsidRPr="00BE6626" w:rsidRDefault="00A85294" w:rsidP="007C2E96">
      <w:pPr>
        <w:spacing w:after="263"/>
        <w:ind w:right="15" w:firstLine="0"/>
        <w:rPr>
          <w:rFonts w:asciiTheme="majorBidi" w:eastAsia="Cambria" w:hAnsiTheme="majorBidi" w:cstheme="majorBidi"/>
        </w:rPr>
      </w:pPr>
      <w:r w:rsidRPr="00BE6626">
        <w:rPr>
          <w:rFonts w:asciiTheme="majorBidi" w:hAnsiTheme="majorBidi" w:cstheme="majorBidi"/>
        </w:rPr>
        <w:t xml:space="preserve">Soit </w:t>
      </w:r>
      <w:r w:rsidR="005F58DA" w:rsidRPr="00BE6626">
        <w:rPr>
          <w:rFonts w:asciiTheme="majorBidi" w:hAnsiTheme="majorBidi" w:cstheme="majorBidi"/>
          <w:i/>
          <w:iCs/>
        </w:rPr>
        <w:t>IntrinsicPISet</w:t>
      </w:r>
      <w:r w:rsidR="005F58DA" w:rsidRPr="00BE6626">
        <w:rPr>
          <w:rFonts w:asciiTheme="majorBidi" w:hAnsiTheme="majorBidi" w:cstheme="majorBidi"/>
        </w:rPr>
        <w:t>, l’ensemble</w:t>
      </w:r>
      <w:r w:rsidRPr="00BE6626">
        <w:rPr>
          <w:rFonts w:asciiTheme="majorBidi" w:hAnsiTheme="majorBidi" w:cstheme="majorBidi"/>
        </w:rPr>
        <w:t xml:space="preserve"> des </w:t>
      </w:r>
      <w:r w:rsidR="004E65B0" w:rsidRPr="00BE6626">
        <w:rPr>
          <w:rFonts w:asciiTheme="majorBidi" w:hAnsiTheme="majorBidi" w:cstheme="majorBidi"/>
        </w:rPr>
        <w:t>primitives d’interactions intr</w:t>
      </w:r>
      <w:r w:rsidR="00B45818" w:rsidRPr="00BE6626">
        <w:rPr>
          <w:rFonts w:asciiTheme="majorBidi" w:hAnsiTheme="majorBidi" w:cstheme="majorBidi"/>
        </w:rPr>
        <w:t>insèque possible</w:t>
      </w:r>
      <w:r w:rsidR="00AD5BB5">
        <w:rPr>
          <w:rFonts w:asciiTheme="majorBidi" w:hAnsiTheme="majorBidi" w:cstheme="majorBidi"/>
        </w:rPr>
        <w:t xml:space="preserve">, nous avons identifié les éléments de cet ensemble à la section </w:t>
      </w:r>
      <w:r w:rsidR="005D6DB7">
        <w:rPr>
          <w:rFonts w:asciiTheme="majorBidi" w:hAnsiTheme="majorBidi" w:cstheme="majorBidi"/>
        </w:rPr>
        <w:t>5.2</w:t>
      </w:r>
      <w:r w:rsidR="005F58DA" w:rsidRPr="00BE6626">
        <w:rPr>
          <w:rFonts w:asciiTheme="majorBidi" w:hAnsiTheme="majorBidi" w:cstheme="majorBidi"/>
        </w:rPr>
        <w:t>. Card(</w:t>
      </w:r>
      <w:r w:rsidR="005F58DA" w:rsidRPr="00BE6626">
        <w:rPr>
          <w:rFonts w:asciiTheme="majorBidi" w:hAnsiTheme="majorBidi" w:cstheme="majorBidi"/>
          <w:i/>
          <w:iCs/>
        </w:rPr>
        <w:t>IntrinsicPISet</w:t>
      </w:r>
      <w:r w:rsidR="005F58DA" w:rsidRPr="00BE6626">
        <w:rPr>
          <w:rFonts w:asciiTheme="majorBidi" w:hAnsiTheme="majorBidi" w:cstheme="majorBidi"/>
        </w:rPr>
        <w:t xml:space="preserve">) </w:t>
      </w:r>
      <w:r w:rsidR="005F58DA" w:rsidRPr="00BE6626">
        <w:rPr>
          <w:rFonts w:ascii="Cambria Math" w:eastAsia="Cambria" w:hAnsi="Cambria Math" w:cs="Cambria Math"/>
        </w:rPr>
        <w:t>∈</w:t>
      </w:r>
      <w:r w:rsidR="005F58DA" w:rsidRPr="00BE6626">
        <w:rPr>
          <w:rFonts w:asciiTheme="majorBidi" w:eastAsia="Cambria" w:hAnsiTheme="majorBidi" w:cstheme="majorBidi"/>
        </w:rPr>
        <w:t xml:space="preserve"> ℕ</w:t>
      </w:r>
    </w:p>
    <w:p w14:paraId="59E2E286" w14:textId="77777777" w:rsidR="00DA566B" w:rsidRPr="00BE6626" w:rsidRDefault="00656483" w:rsidP="007C2E96">
      <w:pPr>
        <w:spacing w:after="263"/>
        <w:ind w:right="15" w:firstLine="0"/>
        <w:rPr>
          <w:rFonts w:asciiTheme="majorBidi" w:eastAsia="Cambria" w:hAnsiTheme="majorBidi" w:cstheme="majorBidi"/>
          <w:i/>
          <w:iCs/>
        </w:rPr>
      </w:pPr>
      <w:r w:rsidRPr="00BE6626">
        <w:rPr>
          <w:rFonts w:asciiTheme="majorBidi" w:eastAsia="Cambria" w:hAnsiTheme="majorBidi" w:cstheme="majorBidi"/>
        </w:rPr>
        <w:t xml:space="preserve">Soit </w:t>
      </w:r>
      <w:r w:rsidR="005D086E" w:rsidRPr="00BE6626">
        <w:rPr>
          <w:rFonts w:asciiTheme="majorBidi" w:eastAsia="Cambria" w:hAnsiTheme="majorBidi" w:cstheme="majorBidi"/>
          <w:i/>
          <w:iCs/>
        </w:rPr>
        <w:t>IntrinsicPI</w:t>
      </w:r>
      <w:r w:rsidR="00C76B8E" w:rsidRPr="00BE6626">
        <w:rPr>
          <w:rFonts w:asciiTheme="majorBidi" w:eastAsia="Cambria" w:hAnsiTheme="majorBidi" w:cstheme="majorBidi"/>
        </w:rPr>
        <w:t xml:space="preserve"> </w:t>
      </w:r>
      <w:r w:rsidR="005D086E" w:rsidRPr="00BE6626">
        <w:rPr>
          <w:rFonts w:asciiTheme="majorBidi" w:eastAsia="Cambria" w:hAnsiTheme="majorBidi" w:cstheme="majorBidi"/>
        </w:rPr>
        <w:t>une</w:t>
      </w:r>
      <w:r w:rsidR="00B70022" w:rsidRPr="00BE6626">
        <w:rPr>
          <w:rFonts w:asciiTheme="majorBidi" w:eastAsia="Cambria" w:hAnsiTheme="majorBidi" w:cstheme="majorBidi"/>
        </w:rPr>
        <w:t xml:space="preserve"> </w:t>
      </w:r>
      <w:r w:rsidR="00D72454" w:rsidRPr="00BE6626">
        <w:rPr>
          <w:rFonts w:asciiTheme="majorBidi" w:eastAsia="Cambria" w:hAnsiTheme="majorBidi" w:cstheme="majorBidi"/>
        </w:rPr>
        <w:t xml:space="preserve">application qui </w:t>
      </w:r>
      <w:r w:rsidR="00E53DDA" w:rsidRPr="00BE6626">
        <w:rPr>
          <w:rFonts w:asciiTheme="majorBidi" w:eastAsia="Cambria" w:hAnsiTheme="majorBidi" w:cstheme="majorBidi"/>
        </w:rPr>
        <w:t>a tout</w:t>
      </w:r>
      <w:r w:rsidR="00EC4D33" w:rsidRPr="00BE6626">
        <w:rPr>
          <w:rFonts w:asciiTheme="majorBidi" w:eastAsia="Cambria" w:hAnsiTheme="majorBidi" w:cstheme="majorBidi"/>
        </w:rPr>
        <w:t xml:space="preserve"> élément de </w:t>
      </w:r>
      <w:r w:rsidR="00EC4D33" w:rsidRPr="00BE6626">
        <w:rPr>
          <w:rFonts w:asciiTheme="majorBidi" w:hAnsiTheme="majorBidi" w:cstheme="majorBidi"/>
          <w:i/>
        </w:rPr>
        <w:t>Widget</w:t>
      </w:r>
      <w:r w:rsidR="00EC4D33" w:rsidRPr="00BE6626">
        <w:rPr>
          <w:rFonts w:asciiTheme="majorBidi" w:eastAsia="Cambria" w:hAnsiTheme="majorBidi" w:cstheme="majorBidi"/>
          <w:i/>
        </w:rPr>
        <w:t xml:space="preserve">Set </w:t>
      </w:r>
      <w:r w:rsidR="00EC4D33" w:rsidRPr="00BE6626">
        <w:rPr>
          <w:rFonts w:asciiTheme="majorBidi" w:eastAsia="Cambria" w:hAnsiTheme="majorBidi" w:cstheme="majorBidi"/>
          <w:iCs/>
        </w:rPr>
        <w:t xml:space="preserve">associe </w:t>
      </w:r>
      <w:r w:rsidR="007F6D89" w:rsidRPr="00BE6626">
        <w:rPr>
          <w:rFonts w:asciiTheme="majorBidi" w:eastAsia="Cambria" w:hAnsiTheme="majorBidi" w:cstheme="majorBidi"/>
          <w:iCs/>
        </w:rPr>
        <w:t>une partition de</w:t>
      </w:r>
      <w:r w:rsidR="007F6D89" w:rsidRPr="00BE6626">
        <w:rPr>
          <w:rFonts w:asciiTheme="majorBidi" w:eastAsia="Cambria" w:hAnsiTheme="majorBidi" w:cstheme="majorBidi"/>
          <w:i/>
        </w:rPr>
        <w:t xml:space="preserve"> </w:t>
      </w:r>
      <w:r w:rsidR="007F6D89" w:rsidRPr="00BE6626">
        <w:rPr>
          <w:rFonts w:asciiTheme="majorBidi" w:hAnsiTheme="majorBidi" w:cstheme="majorBidi"/>
          <w:i/>
          <w:iCs/>
        </w:rPr>
        <w:t>IntrinsicPISet,</w:t>
      </w:r>
      <w:r w:rsidR="007C2E96" w:rsidRPr="00BE6626">
        <w:rPr>
          <w:rFonts w:asciiTheme="majorBidi" w:hAnsiTheme="majorBidi" w:cstheme="majorBidi"/>
        </w:rPr>
        <w:t xml:space="preserve"> </w:t>
      </w:r>
    </w:p>
    <w:tbl>
      <w:tblPr>
        <w:tblStyle w:val="TableGrid0"/>
        <w:tblW w:w="0" w:type="auto"/>
        <w:tblLook w:val="04A0" w:firstRow="1" w:lastRow="0" w:firstColumn="1" w:lastColumn="0" w:noHBand="0" w:noVBand="1"/>
      </w:tblPr>
      <w:tblGrid>
        <w:gridCol w:w="8802"/>
      </w:tblGrid>
      <w:tr w:rsidR="00DA566B" w14:paraId="5E69AF94" w14:textId="77777777" w:rsidTr="00A31FEE">
        <w:tc>
          <w:tcPr>
            <w:tcW w:w="8802" w:type="dxa"/>
          </w:tcPr>
          <w:p w14:paraId="0CEF9667" w14:textId="586F92B4" w:rsidR="00DA566B" w:rsidRPr="00DA566B" w:rsidRDefault="00DA566B" w:rsidP="00DA566B">
            <w:pPr>
              <w:spacing w:after="263"/>
              <w:ind w:right="15" w:firstLine="0"/>
              <w:rPr>
                <w:rFonts w:asciiTheme="majorBidi" w:hAnsiTheme="majorBidi" w:cstheme="majorBidi"/>
              </w:rPr>
            </w:pPr>
            <w:r w:rsidRPr="00BE6626">
              <w:rPr>
                <w:rFonts w:asciiTheme="majorBidi" w:eastAsia="Cambria" w:hAnsiTheme="majorBidi" w:cstheme="majorBidi"/>
                <w:i/>
                <w:iCs/>
              </w:rPr>
              <w:t>IntrinsicPI</w:t>
            </w:r>
            <w:r w:rsidRPr="00BE6626">
              <w:rPr>
                <w:rFonts w:asciiTheme="majorBidi" w:eastAsia="Cambria" w:hAnsiTheme="majorBidi" w:cstheme="majorBidi"/>
              </w:rPr>
              <w:t> :</w:t>
            </w:r>
            <w:r w:rsidRPr="00BE6626">
              <w:rPr>
                <w:rFonts w:asciiTheme="majorBidi" w:hAnsiTheme="majorBidi" w:cstheme="majorBidi"/>
                <w:i/>
              </w:rPr>
              <w:t xml:space="preserve"> Widget</w:t>
            </w:r>
            <w:r w:rsidRPr="00BE6626">
              <w:rPr>
                <w:rFonts w:asciiTheme="majorBidi" w:eastAsia="Cambria" w:hAnsiTheme="majorBidi" w:cstheme="majorBidi"/>
                <w:i/>
              </w:rPr>
              <w:t>Set→</w:t>
            </w:r>
            <w:r w:rsidRPr="00BE6626">
              <w:rPr>
                <w:rFonts w:ascii="Cambria Math" w:eastAsia="Cambria" w:hAnsi="Cambria Math" w:cs="Cambria Math"/>
                <w:i/>
              </w:rPr>
              <w:t>𝓟</w:t>
            </w:r>
            <w:r w:rsidRPr="00BE6626">
              <w:rPr>
                <w:rFonts w:asciiTheme="majorBidi" w:eastAsia="Cambria" w:hAnsiTheme="majorBidi" w:cstheme="majorBidi"/>
                <w:i/>
              </w:rPr>
              <w:t xml:space="preserve"> (</w:t>
            </w:r>
            <w:r w:rsidRPr="00BE6626">
              <w:rPr>
                <w:rFonts w:asciiTheme="majorBidi" w:hAnsiTheme="majorBidi" w:cstheme="majorBidi"/>
                <w:i/>
                <w:iCs/>
              </w:rPr>
              <w:t>IntrinsicPISet</w:t>
            </w:r>
            <w:r w:rsidRPr="00BE6626">
              <w:rPr>
                <w:rFonts w:asciiTheme="majorBidi" w:eastAsia="Cambria" w:hAnsiTheme="majorBidi" w:cstheme="majorBidi"/>
                <w:i/>
              </w:rPr>
              <w:t xml:space="preserve">), </w:t>
            </w:r>
            <w:r w:rsidRPr="00BE6626">
              <w:rPr>
                <w:rFonts w:ascii="Cambria Math" w:eastAsia="Cambria" w:hAnsi="Cambria Math" w:cs="Cambria Math"/>
              </w:rPr>
              <w:t>∀</w:t>
            </w:r>
            <w:r w:rsidRPr="00BE6626">
              <w:rPr>
                <w:rFonts w:asciiTheme="majorBidi" w:eastAsia="Cambria" w:hAnsiTheme="majorBidi" w:cstheme="majorBidi"/>
              </w:rPr>
              <w:t xml:space="preserve">w </w:t>
            </w:r>
            <w:r w:rsidRPr="00BE6626">
              <w:rPr>
                <w:rFonts w:ascii="Cambria Math" w:eastAsia="Cambria" w:hAnsi="Cambria Math" w:cs="Cambria Math"/>
              </w:rPr>
              <w:t>∈</w:t>
            </w:r>
            <w:r w:rsidRPr="00BE6626">
              <w:rPr>
                <w:rFonts w:asciiTheme="majorBidi" w:hAnsiTheme="majorBidi" w:cstheme="majorBidi"/>
                <w:i/>
              </w:rPr>
              <w:t xml:space="preserve"> Widget</w:t>
            </w:r>
            <w:r w:rsidRPr="00BE6626">
              <w:rPr>
                <w:rFonts w:asciiTheme="majorBidi" w:eastAsia="Cambria" w:hAnsiTheme="majorBidi" w:cstheme="majorBidi"/>
                <w:i/>
              </w:rPr>
              <w:t xml:space="preserve">Set, </w:t>
            </w:r>
            <w:r w:rsidRPr="00BE6626">
              <w:rPr>
                <w:rFonts w:asciiTheme="majorBidi" w:eastAsia="Cambria" w:hAnsiTheme="majorBidi" w:cstheme="majorBidi"/>
                <w:i/>
                <w:iCs/>
              </w:rPr>
              <w:t>IntrinsicPI</w:t>
            </w:r>
            <w:r w:rsidRPr="00BE6626">
              <w:rPr>
                <w:rFonts w:asciiTheme="majorBidi" w:eastAsia="Cambria" w:hAnsiTheme="majorBidi" w:cstheme="majorBidi"/>
              </w:rPr>
              <w:t> (w)= {</w:t>
            </w:r>
            <w:r w:rsidRPr="00BE6626">
              <w:rPr>
                <w:rFonts w:asciiTheme="majorBidi" w:eastAsia="Cambria" w:hAnsiTheme="majorBidi" w:cstheme="majorBidi"/>
                <w:i/>
                <w:iCs/>
              </w:rPr>
              <w:t xml:space="preserve">ip1, ip2, </w:t>
            </w:r>
            <w:r w:rsidR="00A31FEE" w:rsidRPr="00BE6626">
              <w:rPr>
                <w:rFonts w:asciiTheme="majorBidi" w:eastAsia="Cambria" w:hAnsiTheme="majorBidi" w:cstheme="majorBidi"/>
                <w:i/>
                <w:iCs/>
              </w:rPr>
              <w:t xml:space="preserve"> ...</w:t>
            </w:r>
            <w:r w:rsidRPr="00BE6626">
              <w:rPr>
                <w:rFonts w:asciiTheme="majorBidi" w:eastAsia="Cambria" w:hAnsiTheme="majorBidi" w:cstheme="majorBidi"/>
                <w:i/>
                <w:iCs/>
              </w:rPr>
              <w:t>, ipl</w:t>
            </w:r>
            <w:r w:rsidRPr="00BE6626">
              <w:rPr>
                <w:rFonts w:asciiTheme="majorBidi" w:eastAsia="Cambria" w:hAnsiTheme="majorBidi" w:cstheme="majorBidi"/>
              </w:rPr>
              <w:t>}</w:t>
            </w:r>
          </w:p>
        </w:tc>
      </w:tr>
    </w:tbl>
    <w:p w14:paraId="7CE2AFBB" w14:textId="757C8DF9" w:rsidR="00592907" w:rsidRDefault="00D16861" w:rsidP="00DA566B">
      <w:pPr>
        <w:spacing w:before="240" w:after="263"/>
        <w:ind w:left="-3" w:right="15" w:firstLine="0"/>
        <w:rPr>
          <w:rFonts w:asciiTheme="majorBidi" w:eastAsia="Cambria" w:hAnsiTheme="majorBidi" w:cstheme="majorBidi"/>
        </w:rPr>
      </w:pPr>
      <w:r w:rsidRPr="00BE6626">
        <w:rPr>
          <w:rFonts w:asciiTheme="majorBidi" w:hAnsiTheme="majorBidi" w:cstheme="majorBidi"/>
        </w:rPr>
        <w:t xml:space="preserve">Soit </w:t>
      </w:r>
      <w:r w:rsidR="00096E64" w:rsidRPr="00BE6626">
        <w:rPr>
          <w:rFonts w:asciiTheme="majorBidi" w:hAnsiTheme="majorBidi" w:cstheme="majorBidi"/>
          <w:i/>
          <w:iCs/>
        </w:rPr>
        <w:t>EventSet</w:t>
      </w:r>
      <w:r w:rsidRPr="00BE6626">
        <w:rPr>
          <w:rFonts w:asciiTheme="majorBidi" w:hAnsiTheme="majorBidi" w:cstheme="majorBidi"/>
        </w:rPr>
        <w:t>, l’ensemble des</w:t>
      </w:r>
      <w:r w:rsidR="00806DED" w:rsidRPr="00BE6626">
        <w:rPr>
          <w:rFonts w:asciiTheme="majorBidi" w:hAnsiTheme="majorBidi" w:cstheme="majorBidi"/>
        </w:rPr>
        <w:t xml:space="preserve"> comportements des propriétés structurelles des </w:t>
      </w:r>
      <w:r w:rsidR="00806DED" w:rsidRPr="00BE6626">
        <w:rPr>
          <w:rFonts w:asciiTheme="majorBidi" w:hAnsiTheme="majorBidi" w:cstheme="majorBidi"/>
          <w:i/>
        </w:rPr>
        <w:t>Widgets</w:t>
      </w:r>
      <w:r w:rsidR="007C2E96" w:rsidRPr="00BE6626">
        <w:rPr>
          <w:rFonts w:asciiTheme="majorBidi" w:hAnsiTheme="majorBidi" w:cstheme="majorBidi"/>
          <w:i/>
        </w:rPr>
        <w:t xml:space="preserve">, </w:t>
      </w:r>
      <w:r w:rsidR="007C2E96" w:rsidRPr="00BE6626">
        <w:rPr>
          <w:rFonts w:asciiTheme="majorBidi" w:hAnsiTheme="majorBidi" w:cstheme="majorBidi"/>
        </w:rPr>
        <w:t>Card(</w:t>
      </w:r>
      <w:r w:rsidR="00B62A84" w:rsidRPr="00BE6626">
        <w:rPr>
          <w:rFonts w:asciiTheme="majorBidi" w:hAnsiTheme="majorBidi" w:cstheme="majorBidi"/>
          <w:i/>
          <w:iCs/>
        </w:rPr>
        <w:t>EventSet</w:t>
      </w:r>
      <w:r w:rsidR="007C2E96" w:rsidRPr="00BE6626">
        <w:rPr>
          <w:rFonts w:asciiTheme="majorBidi" w:hAnsiTheme="majorBidi" w:cstheme="majorBidi"/>
        </w:rPr>
        <w:t xml:space="preserve">) </w:t>
      </w:r>
      <w:r w:rsidR="007C2E96" w:rsidRPr="00BE6626">
        <w:rPr>
          <w:rFonts w:ascii="Cambria Math" w:eastAsia="Cambria" w:hAnsi="Cambria Math" w:cs="Cambria Math"/>
        </w:rPr>
        <w:t>∈</w:t>
      </w:r>
      <w:r w:rsidR="007C2E96" w:rsidRPr="00BE6626">
        <w:rPr>
          <w:rFonts w:asciiTheme="majorBidi" w:eastAsia="Cambria" w:hAnsiTheme="majorBidi" w:cstheme="majorBidi"/>
        </w:rPr>
        <w:t xml:space="preserve"> ℕ</w:t>
      </w:r>
      <w:r w:rsidR="0068089C">
        <w:rPr>
          <w:rFonts w:asciiTheme="majorBidi" w:eastAsia="Cambria" w:hAnsiTheme="majorBidi" w:cstheme="majorBidi"/>
        </w:rPr>
        <w:t xml:space="preserve">. </w:t>
      </w:r>
    </w:p>
    <w:p w14:paraId="2C5CD1F4" w14:textId="1D3BA417" w:rsidR="0093662C" w:rsidRDefault="0093662C" w:rsidP="00DA566B">
      <w:pPr>
        <w:spacing w:before="240" w:after="263"/>
        <w:ind w:left="-3" w:right="15" w:firstLine="0"/>
        <w:rPr>
          <w:rFonts w:asciiTheme="majorBidi" w:eastAsia="Cambria" w:hAnsiTheme="majorBidi" w:cstheme="majorBidi"/>
        </w:rPr>
      </w:pPr>
      <w:r>
        <w:rPr>
          <w:rFonts w:asciiTheme="majorBidi" w:eastAsia="Cambria" w:hAnsiTheme="majorBidi" w:cstheme="majorBidi"/>
        </w:rPr>
        <w:t xml:space="preserve">Soit </w:t>
      </w:r>
      <w:r w:rsidR="00672C78" w:rsidRPr="00AC5750">
        <w:rPr>
          <w:rFonts w:asciiTheme="majorBidi" w:eastAsia="Cambria" w:hAnsiTheme="majorBidi" w:cstheme="majorBidi"/>
          <w:i/>
          <w:iCs/>
        </w:rPr>
        <w:t>PropertyEventSet</w:t>
      </w:r>
      <w:r w:rsidR="00672C78">
        <w:rPr>
          <w:rFonts w:asciiTheme="majorBidi" w:eastAsia="Cambria" w:hAnsiTheme="majorBidi" w:cstheme="majorBidi"/>
        </w:rPr>
        <w:t>, l’ensembles des propriétés structurelle</w:t>
      </w:r>
      <w:r w:rsidR="00DB7FA9">
        <w:rPr>
          <w:rFonts w:asciiTheme="majorBidi" w:eastAsia="Cambria" w:hAnsiTheme="majorBidi" w:cstheme="majorBidi"/>
        </w:rPr>
        <w:t>s</w:t>
      </w:r>
      <w:r w:rsidR="00672C78">
        <w:rPr>
          <w:rFonts w:asciiTheme="majorBidi" w:eastAsia="Cambria" w:hAnsiTheme="majorBidi" w:cstheme="majorBidi"/>
        </w:rPr>
        <w:t xml:space="preserve"> d</w:t>
      </w:r>
      <w:r w:rsidR="00AC5750">
        <w:rPr>
          <w:rFonts w:asciiTheme="majorBidi" w:eastAsia="Cambria" w:hAnsiTheme="majorBidi" w:cstheme="majorBidi"/>
        </w:rPr>
        <w:t>e comportement</w:t>
      </w:r>
      <w:r w:rsidR="00DB7FA9">
        <w:rPr>
          <w:rFonts w:asciiTheme="majorBidi" w:eastAsia="Cambria" w:hAnsiTheme="majorBidi" w:cstheme="majorBidi"/>
        </w:rPr>
        <w:t xml:space="preserve">, </w:t>
      </w:r>
      <w:r w:rsidR="00DB7FA9" w:rsidRPr="00BE6626">
        <w:rPr>
          <w:rFonts w:asciiTheme="majorBidi" w:hAnsiTheme="majorBidi" w:cstheme="majorBidi"/>
        </w:rPr>
        <w:t>Card(</w:t>
      </w:r>
      <w:r w:rsidR="00DB7FA9" w:rsidRPr="00AC5750">
        <w:rPr>
          <w:rFonts w:asciiTheme="majorBidi" w:eastAsia="Cambria" w:hAnsiTheme="majorBidi" w:cstheme="majorBidi"/>
          <w:i/>
          <w:iCs/>
        </w:rPr>
        <w:t>PropertyEventSet</w:t>
      </w:r>
      <w:r w:rsidR="00DB7FA9" w:rsidRPr="00BE6626">
        <w:rPr>
          <w:rFonts w:asciiTheme="majorBidi" w:hAnsiTheme="majorBidi" w:cstheme="majorBidi"/>
        </w:rPr>
        <w:t xml:space="preserve">) </w:t>
      </w:r>
      <w:r w:rsidR="00DB7FA9" w:rsidRPr="00BE6626">
        <w:rPr>
          <w:rFonts w:ascii="Cambria Math" w:eastAsia="Cambria" w:hAnsi="Cambria Math" w:cs="Cambria Math"/>
        </w:rPr>
        <w:t>∈</w:t>
      </w:r>
      <w:r w:rsidR="00DB7FA9" w:rsidRPr="00BE6626">
        <w:rPr>
          <w:rFonts w:asciiTheme="majorBidi" w:eastAsia="Cambria" w:hAnsiTheme="majorBidi" w:cstheme="majorBidi"/>
        </w:rPr>
        <w:t xml:space="preserve"> ℕ</w:t>
      </w:r>
    </w:p>
    <w:tbl>
      <w:tblPr>
        <w:tblStyle w:val="TableGrid0"/>
        <w:tblW w:w="0" w:type="auto"/>
        <w:tblInd w:w="-3" w:type="dxa"/>
        <w:tblLook w:val="04A0" w:firstRow="1" w:lastRow="0" w:firstColumn="1" w:lastColumn="0" w:noHBand="0" w:noVBand="1"/>
      </w:tblPr>
      <w:tblGrid>
        <w:gridCol w:w="9730"/>
      </w:tblGrid>
      <w:tr w:rsidR="006D2A8E" w14:paraId="465610A4" w14:textId="77777777" w:rsidTr="006D2A8E">
        <w:tc>
          <w:tcPr>
            <w:tcW w:w="9730" w:type="dxa"/>
          </w:tcPr>
          <w:p w14:paraId="65B75C1F" w14:textId="34D14CDC" w:rsidR="006D2A8E" w:rsidRPr="00B33D3A" w:rsidRDefault="006D2A8E" w:rsidP="00DA566B">
            <w:pPr>
              <w:spacing w:before="240" w:after="263"/>
              <w:ind w:right="15" w:firstLine="0"/>
              <w:rPr>
                <w:rFonts w:asciiTheme="majorBidi" w:eastAsia="Cambria" w:hAnsiTheme="majorBidi" w:cstheme="majorBidi"/>
                <w:i/>
                <w:iCs/>
              </w:rPr>
            </w:pPr>
            <w:r w:rsidRPr="00B33D3A">
              <w:rPr>
                <w:rFonts w:ascii="Cambria Math" w:eastAsia="Cambria" w:hAnsi="Cambria Math" w:cs="Cambria Math"/>
                <w:i/>
                <w:iCs/>
              </w:rPr>
              <w:t>∀</w:t>
            </w:r>
            <w:r w:rsidRPr="00B33D3A">
              <w:rPr>
                <w:rFonts w:ascii="Cambria Math" w:eastAsia="Cambria" w:hAnsi="Cambria Math" w:cs="Cambria Math"/>
                <w:i/>
                <w:iCs/>
              </w:rPr>
              <w:t xml:space="preserve">e </w:t>
            </w:r>
            <w:r w:rsidRPr="00B33D3A">
              <w:rPr>
                <w:rFonts w:ascii="Cambria Math" w:eastAsia="Cambria" w:hAnsi="Cambria Math" w:cs="Cambria Math"/>
                <w:i/>
                <w:iCs/>
              </w:rPr>
              <w:t>∈</w:t>
            </w:r>
            <w:r w:rsidRPr="00B33D3A">
              <w:rPr>
                <w:rFonts w:asciiTheme="majorBidi" w:hAnsiTheme="majorBidi" w:cstheme="majorBidi"/>
                <w:i/>
                <w:iCs/>
              </w:rPr>
              <w:t xml:space="preserve"> </w:t>
            </w:r>
            <w:r w:rsidRPr="00B33D3A">
              <w:rPr>
                <w:rFonts w:asciiTheme="majorBidi" w:hAnsiTheme="majorBidi" w:cstheme="majorBidi"/>
                <w:i/>
                <w:iCs/>
              </w:rPr>
              <w:t>EventSet</w:t>
            </w:r>
            <w:r w:rsidRPr="00B33D3A">
              <w:rPr>
                <w:rFonts w:asciiTheme="majorBidi" w:hAnsiTheme="majorBidi" w:cstheme="majorBidi"/>
                <w:i/>
                <w:iCs/>
              </w:rPr>
              <w:t xml:space="preserve">, </w:t>
            </w:r>
            <w:r w:rsidR="00FE53A6" w:rsidRPr="00B33D3A">
              <w:rPr>
                <w:rFonts w:asciiTheme="majorBidi" w:hAnsiTheme="majorBidi" w:cstheme="majorBidi"/>
                <w:i/>
                <w:iCs/>
              </w:rPr>
              <w:t>e=</w:t>
            </w:r>
            <w:r w:rsidR="009210F1" w:rsidRPr="00B33D3A">
              <w:rPr>
                <w:rFonts w:asciiTheme="majorBidi" w:hAnsiTheme="majorBidi" w:cstheme="majorBidi"/>
                <w:i/>
                <w:iCs/>
              </w:rPr>
              <w:t>(</w:t>
            </w:r>
            <w:r w:rsidR="00AF1E83" w:rsidRPr="00B33D3A">
              <w:rPr>
                <w:rFonts w:asciiTheme="majorBidi" w:hAnsiTheme="majorBidi" w:cstheme="majorBidi"/>
                <w:i/>
                <w:iCs/>
              </w:rPr>
              <w:t>p1, p2</w:t>
            </w:r>
            <w:r w:rsidR="00B2340E" w:rsidRPr="00B33D3A">
              <w:rPr>
                <w:rFonts w:asciiTheme="majorBidi" w:hAnsiTheme="majorBidi" w:cstheme="majorBidi"/>
                <w:i/>
                <w:iCs/>
              </w:rPr>
              <w:t>, p3, p4</w:t>
            </w:r>
            <w:r w:rsidR="009210F1" w:rsidRPr="00B33D3A">
              <w:rPr>
                <w:rFonts w:asciiTheme="majorBidi" w:hAnsiTheme="majorBidi" w:cstheme="majorBidi"/>
                <w:i/>
                <w:iCs/>
              </w:rPr>
              <w:t>)</w:t>
            </w:r>
            <w:r w:rsidR="00DB7FA9">
              <w:rPr>
                <w:rFonts w:asciiTheme="majorBidi" w:hAnsiTheme="majorBidi" w:cstheme="majorBidi"/>
                <w:i/>
                <w:iCs/>
              </w:rPr>
              <w:t>, pi</w:t>
            </w:r>
            <w:r w:rsidR="00DB7FA9" w:rsidRPr="00B33D3A">
              <w:rPr>
                <w:rFonts w:ascii="Cambria Math" w:eastAsia="Cambria" w:hAnsi="Cambria Math" w:cs="Cambria Math"/>
                <w:i/>
                <w:iCs/>
              </w:rPr>
              <w:t>∈</w:t>
            </w:r>
            <w:r w:rsidR="00DB7FA9" w:rsidRPr="00AC5750">
              <w:rPr>
                <w:rFonts w:asciiTheme="majorBidi" w:eastAsia="Cambria" w:hAnsiTheme="majorBidi" w:cstheme="majorBidi"/>
                <w:i/>
                <w:iCs/>
              </w:rPr>
              <w:t xml:space="preserve"> </w:t>
            </w:r>
            <w:r w:rsidR="00DB7FA9" w:rsidRPr="00AC5750">
              <w:rPr>
                <w:rFonts w:asciiTheme="majorBidi" w:eastAsia="Cambria" w:hAnsiTheme="majorBidi" w:cstheme="majorBidi"/>
                <w:i/>
                <w:iCs/>
              </w:rPr>
              <w:t>PropertyEventSet</w:t>
            </w:r>
          </w:p>
        </w:tc>
      </w:tr>
    </w:tbl>
    <w:p w14:paraId="46C57014" w14:textId="77777777" w:rsidR="00DB373A" w:rsidRDefault="00DB373A" w:rsidP="00097066">
      <w:pPr>
        <w:spacing w:after="263"/>
        <w:ind w:left="-3" w:right="15" w:firstLine="0"/>
        <w:rPr>
          <w:rFonts w:asciiTheme="majorBidi" w:eastAsia="Cambria" w:hAnsiTheme="majorBidi" w:cstheme="majorBidi"/>
        </w:rPr>
      </w:pPr>
    </w:p>
    <w:p w14:paraId="5C862329" w14:textId="6D75442D" w:rsidR="0052550D" w:rsidRDefault="00550465" w:rsidP="00097066">
      <w:pPr>
        <w:spacing w:after="263"/>
        <w:ind w:left="-3" w:right="15" w:firstLine="0"/>
        <w:rPr>
          <w:rFonts w:asciiTheme="majorBidi" w:eastAsia="Cambria" w:hAnsiTheme="majorBidi" w:cstheme="majorBidi"/>
        </w:rPr>
      </w:pPr>
      <w:r w:rsidRPr="00BE6626">
        <w:rPr>
          <w:rFonts w:asciiTheme="majorBidi" w:eastAsia="Cambria" w:hAnsiTheme="majorBidi" w:cstheme="majorBidi"/>
        </w:rPr>
        <w:t xml:space="preserve">Soit </w:t>
      </w:r>
      <w:r w:rsidR="00266040" w:rsidRPr="00BE6626">
        <w:rPr>
          <w:rFonts w:asciiTheme="majorBidi" w:eastAsia="Cambria" w:hAnsiTheme="majorBidi" w:cstheme="majorBidi"/>
          <w:i/>
          <w:iCs/>
        </w:rPr>
        <w:t>Event</w:t>
      </w:r>
      <w:r w:rsidR="005C641E" w:rsidRPr="00BE6626">
        <w:rPr>
          <w:rFonts w:asciiTheme="majorBidi" w:eastAsia="Cambria" w:hAnsiTheme="majorBidi" w:cstheme="majorBidi"/>
          <w:i/>
          <w:iCs/>
        </w:rPr>
        <w:t>Eff</w:t>
      </w:r>
      <w:r w:rsidR="00266040" w:rsidRPr="00BE6626">
        <w:rPr>
          <w:rFonts w:asciiTheme="majorBidi" w:eastAsia="Cambria" w:hAnsiTheme="majorBidi" w:cstheme="majorBidi"/>
        </w:rPr>
        <w:t xml:space="preserve"> un</w:t>
      </w:r>
      <w:r w:rsidR="005C641E" w:rsidRPr="00BE6626">
        <w:rPr>
          <w:rFonts w:asciiTheme="majorBidi" w:eastAsia="Cambria" w:hAnsiTheme="majorBidi" w:cstheme="majorBidi"/>
        </w:rPr>
        <w:t>e application qui a tout widget associe une partition d</w:t>
      </w:r>
      <w:r w:rsidR="009C1182" w:rsidRPr="00BE6626">
        <w:rPr>
          <w:rFonts w:asciiTheme="majorBidi" w:eastAsia="Cambria" w:hAnsiTheme="majorBidi" w:cstheme="majorBidi"/>
        </w:rPr>
        <w:t xml:space="preserve">e </w:t>
      </w:r>
      <w:r w:rsidR="009C1182" w:rsidRPr="00BE6626">
        <w:rPr>
          <w:rFonts w:asciiTheme="majorBidi" w:eastAsia="Cambria" w:hAnsiTheme="majorBidi" w:cstheme="majorBidi"/>
          <w:i/>
          <w:iCs/>
        </w:rPr>
        <w:t>EventSet</w:t>
      </w:r>
      <w:r w:rsidR="009C1182" w:rsidRPr="00BE6626">
        <w:rPr>
          <w:rFonts w:asciiTheme="majorBidi" w:eastAsia="Cambria" w:hAnsiTheme="majorBidi" w:cstheme="majorBidi"/>
        </w:rPr>
        <w:t>.</w:t>
      </w:r>
    </w:p>
    <w:tbl>
      <w:tblPr>
        <w:tblStyle w:val="TableGrid0"/>
        <w:tblW w:w="0" w:type="auto"/>
        <w:tblInd w:w="-3" w:type="dxa"/>
        <w:tblLook w:val="04A0" w:firstRow="1" w:lastRow="0" w:firstColumn="1" w:lastColumn="0" w:noHBand="0" w:noVBand="1"/>
      </w:tblPr>
      <w:tblGrid>
        <w:gridCol w:w="7881"/>
      </w:tblGrid>
      <w:tr w:rsidR="0052550D" w14:paraId="5F0A30C0" w14:textId="77777777" w:rsidTr="00A31FEE">
        <w:tc>
          <w:tcPr>
            <w:tcW w:w="7881" w:type="dxa"/>
          </w:tcPr>
          <w:p w14:paraId="16B2A900" w14:textId="24940BE9" w:rsidR="0052550D" w:rsidRDefault="0052550D" w:rsidP="0052550D">
            <w:pPr>
              <w:spacing w:after="263"/>
              <w:ind w:left="-3" w:right="15" w:firstLine="0"/>
              <w:rPr>
                <w:rFonts w:asciiTheme="majorBidi" w:eastAsia="Cambria" w:hAnsiTheme="majorBidi" w:cstheme="majorBidi"/>
              </w:rPr>
            </w:pPr>
            <w:r w:rsidRPr="00BE6626">
              <w:rPr>
                <w:rFonts w:asciiTheme="majorBidi" w:eastAsia="Cambria" w:hAnsiTheme="majorBidi" w:cstheme="majorBidi"/>
                <w:i/>
                <w:iCs/>
              </w:rPr>
              <w:t>EventEff</w:t>
            </w:r>
            <w:r w:rsidRPr="00BE6626">
              <w:rPr>
                <w:rFonts w:asciiTheme="majorBidi" w:eastAsia="Cambria" w:hAnsiTheme="majorBidi" w:cstheme="majorBidi"/>
              </w:rPr>
              <w:t xml:space="preserve"> : </w:t>
            </w:r>
            <w:r w:rsidRPr="00BE6626">
              <w:rPr>
                <w:rFonts w:asciiTheme="majorBidi" w:hAnsiTheme="majorBidi" w:cstheme="majorBidi"/>
                <w:i/>
              </w:rPr>
              <w:t>Widget</w:t>
            </w:r>
            <w:r w:rsidRPr="00BE6626">
              <w:rPr>
                <w:rFonts w:asciiTheme="majorBidi" w:eastAsia="Cambria" w:hAnsiTheme="majorBidi" w:cstheme="majorBidi"/>
                <w:i/>
              </w:rPr>
              <w:t>Set→</w:t>
            </w:r>
            <w:r w:rsidRPr="00BE6626">
              <w:rPr>
                <w:rFonts w:ascii="Cambria Math" w:eastAsia="Cambria" w:hAnsi="Cambria Math" w:cs="Cambria Math"/>
                <w:i/>
              </w:rPr>
              <w:t>𝓟</w:t>
            </w:r>
            <w:r w:rsidRPr="00BE6626">
              <w:rPr>
                <w:rFonts w:asciiTheme="majorBidi" w:eastAsia="Cambria" w:hAnsiTheme="majorBidi" w:cstheme="majorBidi"/>
                <w:i/>
              </w:rPr>
              <w:t xml:space="preserve"> (</w:t>
            </w:r>
            <w:r w:rsidRPr="00BE6626">
              <w:rPr>
                <w:rFonts w:asciiTheme="majorBidi" w:hAnsiTheme="majorBidi" w:cstheme="majorBidi"/>
                <w:i/>
                <w:iCs/>
              </w:rPr>
              <w:t>EventSet</w:t>
            </w:r>
            <w:r w:rsidR="00A31FEE" w:rsidRPr="00BE6626">
              <w:rPr>
                <w:rFonts w:asciiTheme="majorBidi" w:hAnsiTheme="majorBidi" w:cstheme="majorBidi"/>
                <w:i/>
                <w:iCs/>
              </w:rPr>
              <w:t xml:space="preserve">), </w:t>
            </w:r>
            <w:r w:rsidR="00A31FEE" w:rsidRPr="00BE6626">
              <w:rPr>
                <w:rFonts w:ascii="Cambria Math" w:eastAsia="Cambria" w:hAnsi="Cambria Math" w:cs="Cambria Math"/>
                <w:i/>
              </w:rPr>
              <w:t>∀</w:t>
            </w:r>
            <w:r w:rsidRPr="00BE6626">
              <w:rPr>
                <w:rFonts w:asciiTheme="majorBidi" w:eastAsia="Cambria" w:hAnsiTheme="majorBidi" w:cstheme="majorBidi"/>
              </w:rPr>
              <w:t xml:space="preserve">w </w:t>
            </w:r>
            <w:r w:rsidRPr="00BE6626">
              <w:rPr>
                <w:rFonts w:ascii="Cambria Math" w:eastAsia="Cambria" w:hAnsi="Cambria Math" w:cs="Cambria Math"/>
              </w:rPr>
              <w:t>∈</w:t>
            </w:r>
            <w:r w:rsidRPr="00BE6626">
              <w:rPr>
                <w:rFonts w:asciiTheme="majorBidi" w:hAnsiTheme="majorBidi" w:cstheme="majorBidi"/>
                <w:i/>
              </w:rPr>
              <w:t xml:space="preserve"> Widget</w:t>
            </w:r>
            <w:r w:rsidRPr="00BE6626">
              <w:rPr>
                <w:rFonts w:asciiTheme="majorBidi" w:eastAsia="Cambria" w:hAnsiTheme="majorBidi" w:cstheme="majorBidi"/>
                <w:i/>
              </w:rPr>
              <w:t xml:space="preserve">Set, </w:t>
            </w:r>
            <w:r w:rsidR="00A31FEE" w:rsidRPr="00BE6626">
              <w:rPr>
                <w:rFonts w:asciiTheme="majorBidi" w:eastAsia="Cambria" w:hAnsiTheme="majorBidi" w:cstheme="majorBidi"/>
                <w:i/>
                <w:iCs/>
              </w:rPr>
              <w:t>EventEff</w:t>
            </w:r>
            <w:r w:rsidR="00A31FEE" w:rsidRPr="00BE6626">
              <w:rPr>
                <w:rFonts w:asciiTheme="majorBidi" w:eastAsia="Cambria" w:hAnsiTheme="majorBidi" w:cstheme="majorBidi"/>
              </w:rPr>
              <w:t xml:space="preserve"> (</w:t>
            </w:r>
            <w:r w:rsidRPr="00BE6626">
              <w:rPr>
                <w:rFonts w:asciiTheme="majorBidi" w:eastAsia="Cambria" w:hAnsiTheme="majorBidi" w:cstheme="majorBidi"/>
              </w:rPr>
              <w:t>w)= {</w:t>
            </w:r>
            <w:r w:rsidRPr="00BE6626">
              <w:rPr>
                <w:rFonts w:asciiTheme="majorBidi" w:eastAsia="Cambria" w:hAnsiTheme="majorBidi" w:cstheme="majorBidi"/>
                <w:i/>
                <w:iCs/>
              </w:rPr>
              <w:t>e1, e2,  .., ek</w:t>
            </w:r>
            <w:r w:rsidRPr="00BE6626">
              <w:rPr>
                <w:rFonts w:asciiTheme="majorBidi" w:eastAsia="Cambria" w:hAnsiTheme="majorBidi" w:cstheme="majorBidi"/>
              </w:rPr>
              <w:t>}</w:t>
            </w:r>
          </w:p>
        </w:tc>
      </w:tr>
    </w:tbl>
    <w:p w14:paraId="65D7C7E8" w14:textId="77777777" w:rsidR="00870843" w:rsidRPr="00BE6626" w:rsidRDefault="00870843" w:rsidP="00E94C77">
      <w:pPr>
        <w:pStyle w:val="Heading4"/>
        <w:spacing w:before="160"/>
        <w:rPr>
          <w:lang w:val="fr-FR"/>
        </w:rPr>
      </w:pPr>
      <w:r w:rsidRPr="00BE6626">
        <w:rPr>
          <w:lang w:val="fr-FR"/>
        </w:rPr>
        <w:t>Règle 1 : Widget Selection &amp; Navigation</w:t>
      </w:r>
    </w:p>
    <w:p w14:paraId="221D0E96" w14:textId="77777777" w:rsidR="00870843" w:rsidRPr="00BE6626" w:rsidRDefault="00870843" w:rsidP="00870843">
      <w:pPr>
        <w:spacing w:after="501"/>
        <w:ind w:left="-3" w:right="15"/>
      </w:pPr>
      <w:r w:rsidRPr="00BE6626">
        <w:t>Les PI Widget Selection et Navigation sont définies de manière intrinsèque pour tous les Widgets qui sont accessibles à l’aide d’un dispositif d’interactions directes (Widget Selection) ou indirectes (Navigation).</w:t>
      </w:r>
    </w:p>
    <w:tbl>
      <w:tblPr>
        <w:tblStyle w:val="TableGrid0"/>
        <w:tblW w:w="0" w:type="auto"/>
        <w:tblLook w:val="04A0" w:firstRow="1" w:lastRow="0" w:firstColumn="1" w:lastColumn="0" w:noHBand="0" w:noVBand="1"/>
      </w:tblPr>
      <w:tblGrid>
        <w:gridCol w:w="9730"/>
      </w:tblGrid>
      <w:tr w:rsidR="00754977" w14:paraId="7CE4120D" w14:textId="77777777" w:rsidTr="00754977">
        <w:tc>
          <w:tcPr>
            <w:tcW w:w="9730" w:type="dxa"/>
          </w:tcPr>
          <w:p w14:paraId="70E784F1" w14:textId="4B554E51" w:rsidR="00754977" w:rsidRPr="009516C8" w:rsidRDefault="00AE7F44" w:rsidP="009516C8">
            <w:pPr>
              <w:spacing w:after="44" w:line="269" w:lineRule="auto"/>
              <w:ind w:right="553"/>
              <w:jc w:val="left"/>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Set</w:t>
            </w:r>
            <w:r w:rsidRPr="00BE6626">
              <w:rPr>
                <w:rFonts w:ascii="Cambria" w:eastAsia="Cambria" w:hAnsi="Cambria" w:cs="Cambria"/>
                <w:i/>
              </w:rPr>
              <w:t xml:space="preserve">, </w:t>
            </w:r>
            <w:r w:rsidRPr="00BE6626">
              <w:rPr>
                <w:rFonts w:ascii="Cambria" w:eastAsia="Cambria" w:hAnsi="Cambria" w:cs="Cambria"/>
              </w:rPr>
              <w:t xml:space="preserve">∃ </w:t>
            </w:r>
            <w:r w:rsidR="007D783D">
              <w:rPr>
                <w:i/>
              </w:rPr>
              <w:t>ip</w:t>
            </w:r>
            <w:r w:rsidRPr="00BE6626">
              <w:rPr>
                <w:i/>
              </w:rPr>
              <w:t xml:space="preserve"> </w:t>
            </w:r>
            <w:r w:rsidRPr="00BE6626">
              <w:rPr>
                <w:rFonts w:ascii="Cambria" w:eastAsia="Cambria" w:hAnsi="Cambria" w:cs="Cambria"/>
              </w:rPr>
              <w:t xml:space="preserve">∈ </w:t>
            </w:r>
            <w:r w:rsidRPr="00BE6626">
              <w:rPr>
                <w:rFonts w:asciiTheme="majorBidi" w:eastAsia="Cambria" w:hAnsiTheme="majorBidi" w:cstheme="majorBidi"/>
                <w:i/>
                <w:iCs/>
              </w:rPr>
              <w:t>IntrinsicPI</w:t>
            </w:r>
            <w:r w:rsidRPr="00BE6626">
              <w:rPr>
                <w:rFonts w:asciiTheme="majorBidi" w:eastAsia="Cambria" w:hAnsiTheme="majorBidi" w:cstheme="majorBidi"/>
              </w:rPr>
              <w:t> (w),</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e </w:t>
            </w:r>
            <w:r w:rsidRPr="00BE6626">
              <w:rPr>
                <w:rFonts w:ascii="Cambria" w:eastAsia="Cambria" w:hAnsi="Cambria" w:cs="Cambria"/>
              </w:rPr>
              <w:t xml:space="preserve">∈ </w:t>
            </w:r>
            <w:r w:rsidRPr="00BE6626">
              <w:rPr>
                <w:rFonts w:asciiTheme="majorBidi" w:eastAsia="Cambria" w:hAnsiTheme="majorBidi" w:cstheme="majorBidi"/>
                <w:i/>
                <w:iCs/>
              </w:rPr>
              <w:t>EventEff</w:t>
            </w:r>
            <w:r w:rsidRPr="00BE6626">
              <w:rPr>
                <w:rFonts w:asciiTheme="majorBidi" w:eastAsia="Cambria" w:hAnsiTheme="majorBidi" w:cstheme="majorBidi"/>
              </w:rPr>
              <w:t>  (w)</w:t>
            </w:r>
            <w:r w:rsidRPr="00BE6626">
              <w:rPr>
                <w:rFonts w:ascii="Cambria" w:eastAsia="Cambria" w:hAnsi="Cambria" w:cs="Cambria"/>
                <w:i/>
              </w:rPr>
              <w:t>,</w:t>
            </w:r>
            <w:r w:rsidR="00CC4E46">
              <w:rPr>
                <w:i/>
              </w:rPr>
              <w:t xml:space="preserve"> </w:t>
            </w:r>
            <w:r w:rsidR="00CC4E46">
              <w:rPr>
                <w:rFonts w:ascii="Cambria" w:eastAsia="Cambria" w:hAnsi="Cambria" w:cs="Cambria"/>
              </w:rPr>
              <w:t>e =(p1, p2, p3, p4)</w:t>
            </w:r>
            <w:r w:rsidRPr="00BE6626">
              <w:rPr>
                <w:i/>
              </w:rPr>
              <w:t xml:space="preserve"> </w:t>
            </w:r>
            <w:r w:rsidRPr="00BE6626">
              <w:rPr>
                <w:rFonts w:ascii="Cambria" w:eastAsia="Cambria" w:hAnsi="Cambria" w:cs="Cambria"/>
              </w:rPr>
              <w:t xml:space="preserve">⇒ </w:t>
            </w:r>
            <w:r w:rsidRPr="00BE6626">
              <w:rPr>
                <w:i/>
              </w:rPr>
              <w:t>p</w:t>
            </w:r>
            <w:r w:rsidR="00A3627A">
              <w:rPr>
                <w:i/>
              </w:rPr>
              <w:t>1</w:t>
            </w:r>
            <w:r w:rsidRPr="00BE6626">
              <w:rPr>
                <w:i/>
              </w:rPr>
              <w:t xml:space="preserve"> </w:t>
            </w:r>
            <w:r w:rsidRPr="00BE6626">
              <w:rPr>
                <w:rFonts w:ascii="Cambria" w:eastAsia="Cambria" w:hAnsi="Cambria" w:cs="Cambria"/>
              </w:rPr>
              <w:t>=</w:t>
            </w:r>
            <w:r w:rsidR="004B3F02">
              <w:rPr>
                <w:rFonts w:ascii="Cambria" w:eastAsia="Cambria" w:hAnsi="Cambria" w:cs="Cambria"/>
              </w:rPr>
              <w:t xml:space="preserve"> </w:t>
            </w:r>
            <w:r w:rsidRPr="00BE6626">
              <w:rPr>
                <w:rFonts w:ascii="Cambria" w:eastAsia="Cambria" w:hAnsi="Cambria" w:cs="Cambria"/>
                <w:vertAlign w:val="superscript"/>
              </w:rPr>
              <w:t>′</w:t>
            </w:r>
            <w:r w:rsidRPr="00BE6626">
              <w:rPr>
                <w:i/>
              </w:rPr>
              <w:t>WidgetSelection</w:t>
            </w:r>
            <w:r w:rsidRPr="00BE6626">
              <w:rPr>
                <w:rFonts w:ascii="Cambria" w:eastAsia="Cambria" w:hAnsi="Cambria" w:cs="Cambria"/>
                <w:vertAlign w:val="superscript"/>
              </w:rPr>
              <w:t>′</w:t>
            </w:r>
            <w:r w:rsidRPr="00BE6626">
              <w:rPr>
                <w:rFonts w:ascii="Cambria" w:eastAsia="Cambria" w:hAnsi="Cambria" w:cs="Cambria"/>
              </w:rPr>
              <w:t>∧</w:t>
            </w:r>
            <w:r w:rsidR="009516C8">
              <w:rPr>
                <w:rFonts w:ascii="Cambria" w:eastAsia="Cambria" w:hAnsi="Cambria" w:cs="Cambria"/>
              </w:rPr>
              <w:t xml:space="preserve"> p3=</w:t>
            </w:r>
            <w:r w:rsidR="009516C8">
              <w:rPr>
                <w:i/>
              </w:rPr>
              <w:t>’</w:t>
            </w:r>
            <w:r w:rsidRPr="00BE6626">
              <w:rPr>
                <w:rFonts w:ascii="Cambria" w:eastAsia="Cambria" w:hAnsi="Cambria" w:cs="Cambria"/>
                <w:vertAlign w:val="superscript"/>
              </w:rPr>
              <w:t xml:space="preserve"> </w:t>
            </w:r>
            <w:r w:rsidRPr="00BE6626">
              <w:rPr>
                <w:i/>
              </w:rPr>
              <w:t>Navigation</w:t>
            </w:r>
            <w:r w:rsidRPr="00BE6626">
              <w:rPr>
                <w:rFonts w:ascii="Cambria" w:eastAsia="Cambria" w:hAnsi="Cambria" w:cs="Cambria"/>
                <w:vertAlign w:val="superscript"/>
              </w:rPr>
              <w:t>′</w:t>
            </w:r>
          </w:p>
        </w:tc>
      </w:tr>
    </w:tbl>
    <w:p w14:paraId="335D9B80" w14:textId="77777777" w:rsidR="00870843" w:rsidRPr="00BE6626" w:rsidRDefault="00870843" w:rsidP="00D8702D">
      <w:pPr>
        <w:pStyle w:val="Heading4"/>
        <w:rPr>
          <w:lang w:val="fr-FR"/>
        </w:rPr>
      </w:pPr>
      <w:r w:rsidRPr="00BE6626">
        <w:rPr>
          <w:lang w:val="fr-FR"/>
        </w:rPr>
        <w:t>Règle 2 : Widget Resize</w:t>
      </w:r>
    </w:p>
    <w:p w14:paraId="29235BD6" w14:textId="77777777" w:rsidR="00870843" w:rsidRPr="00BE6626" w:rsidRDefault="00870843" w:rsidP="00870843">
      <w:pPr>
        <w:spacing w:after="229"/>
        <w:ind w:left="-3" w:right="15"/>
      </w:pPr>
      <w:r w:rsidRPr="00BE6626">
        <w:t>La PI Widget Resize est définie de manière intrinsèque pour tous les Widgets qui ont un comportement permettant de changer sa taille.</w:t>
      </w:r>
    </w:p>
    <w:p w14:paraId="4C86EE84" w14:textId="77777777" w:rsidR="00870843" w:rsidRPr="00BE6626" w:rsidRDefault="00870843" w:rsidP="00870843">
      <w:pPr>
        <w:spacing w:after="216" w:line="269" w:lineRule="auto"/>
        <w:ind w:left="554" w:right="553"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InstrinsicPI</w:t>
      </w:r>
      <w:r w:rsidRPr="00BE6626">
        <w:rPr>
          <w:rFonts w:ascii="Cambria" w:eastAsia="Cambria" w:hAnsi="Cambria" w:cs="Cambria"/>
          <w:i/>
        </w:rPr>
        <w:t>,</w:t>
      </w:r>
    </w:p>
    <w:p w14:paraId="6F792C9F" w14:textId="77777777" w:rsidR="00870843" w:rsidRPr="00BE6626" w:rsidRDefault="00870843" w:rsidP="00870843">
      <w:pPr>
        <w:spacing w:line="665" w:lineRule="auto"/>
        <w:ind w:left="1915" w:right="1640" w:hanging="295"/>
      </w:pPr>
      <w:r w:rsidRPr="00BE6626">
        <w:rPr>
          <w:rFonts w:ascii="Cambria" w:eastAsia="Cambria" w:hAnsi="Cambria" w:cs="Cambria"/>
        </w:rPr>
        <w:t xml:space="preserve"> ∃ </w:t>
      </w:r>
      <w:r w:rsidRPr="00BE6626">
        <w:rPr>
          <w:i/>
        </w:rPr>
        <w:t xml:space="preserve">event </w:t>
      </w:r>
      <w:r w:rsidRPr="00BE6626">
        <w:rPr>
          <w:rFonts w:ascii="Cambria" w:eastAsia="Cambria" w:hAnsi="Cambria" w:cs="Cambria"/>
        </w:rPr>
        <w:t>∈</w:t>
      </w:r>
      <w:r w:rsidRPr="00BE6626">
        <w:rPr>
          <w:i/>
        </w:rPr>
        <w:t>Widget</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event</w:t>
      </w:r>
      <w:r w:rsidRPr="00BE6626">
        <w:rPr>
          <w:rFonts w:ascii="Cambria" w:eastAsia="Cambria" w:hAnsi="Cambria" w:cs="Cambria"/>
          <w:i/>
        </w:rPr>
        <w:t>.</w:t>
      </w:r>
      <w:r w:rsidRPr="00BE6626">
        <w:rPr>
          <w:i/>
        </w:rPr>
        <w:t xml:space="preserve">eventType </w:t>
      </w:r>
      <w:r w:rsidRPr="00BE6626">
        <w:rPr>
          <w:rFonts w:ascii="Cambria" w:eastAsia="Cambria" w:hAnsi="Cambria" w:cs="Cambria"/>
        </w:rPr>
        <w:t>=</w:t>
      </w:r>
      <w:r w:rsidRPr="00BE6626">
        <w:rPr>
          <w:i/>
        </w:rPr>
        <w:t>Change</w:t>
      </w:r>
      <w:r w:rsidRPr="00BE6626">
        <w:rPr>
          <w:i/>
        </w:rPr>
        <w:tab/>
      </w:r>
      <w:r w:rsidRPr="00BE6626">
        <w:rPr>
          <w:rFonts w:ascii="Cambria" w:eastAsia="Cambria" w:hAnsi="Cambria" w:cs="Cambria"/>
        </w:rPr>
        <w:t xml:space="preserve">⇒ </w:t>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sz w:val="16"/>
        </w:rPr>
        <w:t xml:space="preserve">′ </w:t>
      </w:r>
      <w:r w:rsidRPr="00BE6626">
        <w:rPr>
          <w:i/>
        </w:rPr>
        <w:t>WidgetResize</w:t>
      </w:r>
      <w:r w:rsidRPr="00BE6626">
        <w:rPr>
          <w:rFonts w:ascii="Cambria" w:eastAsia="Cambria" w:hAnsi="Cambria" w:cs="Cambria"/>
          <w:sz w:val="16"/>
        </w:rPr>
        <w:t>′</w:t>
      </w:r>
    </w:p>
    <w:p w14:paraId="16B1B478" w14:textId="77777777" w:rsidR="00870843" w:rsidRPr="00BE6626" w:rsidRDefault="00870843" w:rsidP="00870843">
      <w:pPr>
        <w:tabs>
          <w:tab w:val="center" w:pos="1715"/>
          <w:tab w:val="center" w:pos="3108"/>
          <w:tab w:val="center" w:pos="4497"/>
        </w:tabs>
        <w:spacing w:after="259" w:line="265" w:lineRule="auto"/>
        <w:ind w:firstLine="0"/>
        <w:jc w:val="left"/>
      </w:pP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rPr>
        <w:tab/>
      </w:r>
      <w:r w:rsidRPr="00BE6626">
        <w:rPr>
          <w:rFonts w:ascii="Cambria" w:eastAsia="Cambria" w:hAnsi="Cambria" w:cs="Cambria"/>
          <w:sz w:val="30"/>
          <w:vertAlign w:val="superscript"/>
        </w:rPr>
        <w:t>V</w:t>
      </w:r>
      <w:r w:rsidRPr="00BE6626">
        <w:rPr>
          <w:rFonts w:ascii="Cambria" w:eastAsia="Cambria" w:hAnsi="Cambria" w:cs="Cambria"/>
          <w:sz w:val="30"/>
          <w:vertAlign w:val="superscript"/>
        </w:rPr>
        <w:tab/>
      </w:r>
      <w:r w:rsidRPr="00BE6626">
        <w:rPr>
          <w:rFonts w:ascii="Cambria" w:eastAsia="Cambria" w:hAnsi="Cambria" w:cs="Cambria"/>
        </w:rPr>
        <w:t></w:t>
      </w:r>
    </w:p>
    <w:p w14:paraId="3A6517DE" w14:textId="77777777" w:rsidR="00870843" w:rsidRPr="00BE6626" w:rsidRDefault="00870843" w:rsidP="00870843">
      <w:pPr>
        <w:spacing w:after="757" w:line="270" w:lineRule="auto"/>
        <w:ind w:left="1920" w:hanging="10"/>
      </w:pPr>
      <w:r w:rsidRPr="00BE6626">
        <w:rPr>
          <w:i/>
        </w:rPr>
        <w:t>event</w:t>
      </w:r>
      <w:r w:rsidRPr="00BE6626">
        <w:rPr>
          <w:rFonts w:ascii="Cambria" w:eastAsia="Cambria" w:hAnsi="Cambria" w:cs="Cambria"/>
          <w:i/>
        </w:rPr>
        <w:t>.</w:t>
      </w:r>
      <w:r w:rsidRPr="00BE6626">
        <w:rPr>
          <w:i/>
        </w:rPr>
        <w:t xml:space="preserve">propertyType </w:t>
      </w:r>
      <w:r w:rsidRPr="00BE6626">
        <w:rPr>
          <w:rFonts w:ascii="Cambria" w:eastAsia="Cambria" w:hAnsi="Cambria" w:cs="Cambria"/>
        </w:rPr>
        <w:t xml:space="preserve">= </w:t>
      </w:r>
      <w:r w:rsidRPr="00BE6626">
        <w:rPr>
          <w:i/>
        </w:rPr>
        <w:t>Size</w:t>
      </w:r>
    </w:p>
    <w:p w14:paraId="535162EF" w14:textId="77777777" w:rsidR="00870843" w:rsidRPr="00BE6626" w:rsidRDefault="00870843" w:rsidP="00DB6396">
      <w:pPr>
        <w:pStyle w:val="Heading4"/>
        <w:spacing w:after="220"/>
        <w:ind w:left="348" w:right="0"/>
        <w:rPr>
          <w:lang w:val="fr-FR"/>
        </w:rPr>
      </w:pPr>
      <w:r w:rsidRPr="00BE6626">
        <w:rPr>
          <w:lang w:val="fr-FR"/>
        </w:rPr>
        <w:t>Règle 3 : Widget Move</w:t>
      </w:r>
    </w:p>
    <w:p w14:paraId="744D4902" w14:textId="77777777" w:rsidR="00870843" w:rsidRPr="00BE6626" w:rsidRDefault="00870843" w:rsidP="00870843">
      <w:pPr>
        <w:spacing w:after="229"/>
        <w:ind w:left="-3" w:right="15"/>
      </w:pPr>
      <w:r w:rsidRPr="00BE6626">
        <w:t>La PI Widget Move est définie de manière intrinsèque pour tous les Widgets qui ont un comportement permettant de changer sa position.</w:t>
      </w:r>
    </w:p>
    <w:p w14:paraId="53F6B7EE" w14:textId="77777777" w:rsidR="00870843" w:rsidRPr="00BE6626" w:rsidRDefault="00870843" w:rsidP="00870843">
      <w:pPr>
        <w:spacing w:after="216" w:line="269" w:lineRule="auto"/>
        <w:ind w:left="554" w:right="553"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InstrinsicPI</w:t>
      </w:r>
      <w:r w:rsidRPr="00BE6626">
        <w:rPr>
          <w:rFonts w:ascii="Cambria" w:eastAsia="Cambria" w:hAnsi="Cambria" w:cs="Cambria"/>
          <w:i/>
        </w:rPr>
        <w:t>,</w:t>
      </w:r>
    </w:p>
    <w:p w14:paraId="3AFAF602" w14:textId="77777777" w:rsidR="00870843" w:rsidRPr="00BE6626" w:rsidRDefault="00870843" w:rsidP="00870843">
      <w:pPr>
        <w:spacing w:after="309" w:line="270" w:lineRule="auto"/>
        <w:ind w:left="1481" w:hanging="10"/>
      </w:pPr>
      <w:r w:rsidRPr="00BE6626">
        <w:rPr>
          <w:rFonts w:ascii="Cambria" w:eastAsia="Cambria" w:hAnsi="Cambria" w:cs="Cambria"/>
        </w:rPr>
        <w:t xml:space="preserve"> ∃ </w:t>
      </w:r>
      <w:r w:rsidRPr="00BE6626">
        <w:rPr>
          <w:i/>
        </w:rPr>
        <w:t xml:space="preserve">event </w:t>
      </w:r>
      <w:r w:rsidRPr="00BE6626">
        <w:rPr>
          <w:rFonts w:ascii="Cambria" w:eastAsia="Cambria" w:hAnsi="Cambria" w:cs="Cambria"/>
        </w:rPr>
        <w:t>∈</w:t>
      </w:r>
      <w:r w:rsidRPr="00BE6626">
        <w:rPr>
          <w:i/>
        </w:rPr>
        <w:t>Widget</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rFonts w:ascii="Cambria" w:eastAsia="Cambria" w:hAnsi="Cambria" w:cs="Cambria"/>
        </w:rPr>
        <w:t></w:t>
      </w:r>
    </w:p>
    <w:p w14:paraId="48BC8EAE" w14:textId="77777777" w:rsidR="00870843" w:rsidRPr="00BE6626" w:rsidRDefault="00870843" w:rsidP="00870843">
      <w:pPr>
        <w:tabs>
          <w:tab w:val="center" w:pos="3137"/>
          <w:tab w:val="center" w:pos="6084"/>
          <w:tab w:val="center" w:pos="7311"/>
        </w:tabs>
        <w:spacing w:line="270" w:lineRule="auto"/>
        <w:ind w:firstLine="0"/>
        <w:jc w:val="left"/>
      </w:pPr>
      <w:r w:rsidRPr="00BE6626">
        <w:rPr>
          <w:rFonts w:ascii="Calibri" w:eastAsia="Calibri" w:hAnsi="Calibri" w:cs="Calibri"/>
        </w:rPr>
        <w:tab/>
      </w:r>
      <w:r w:rsidRPr="00BE6626">
        <w:rPr>
          <w:i/>
        </w:rPr>
        <w:t>event</w:t>
      </w:r>
      <w:r w:rsidRPr="00BE6626">
        <w:rPr>
          <w:rFonts w:ascii="Cambria" w:eastAsia="Cambria" w:hAnsi="Cambria" w:cs="Cambria"/>
          <w:i/>
        </w:rPr>
        <w:t>.</w:t>
      </w:r>
      <w:r w:rsidRPr="00BE6626">
        <w:rPr>
          <w:i/>
        </w:rPr>
        <w:t xml:space="preserve">eventType </w:t>
      </w:r>
      <w:r w:rsidRPr="00BE6626">
        <w:rPr>
          <w:rFonts w:ascii="Cambria" w:eastAsia="Cambria" w:hAnsi="Cambria" w:cs="Cambria"/>
        </w:rPr>
        <w:t>=</w:t>
      </w:r>
      <w:r w:rsidRPr="00BE6626">
        <w:rPr>
          <w:i/>
        </w:rPr>
        <w:t>Change</w:t>
      </w:r>
      <w:r w:rsidRPr="00BE6626">
        <w:rPr>
          <w:i/>
        </w:rPr>
        <w:tab/>
      </w:r>
      <w:r w:rsidRPr="00BE6626">
        <w:rPr>
          <w:rFonts w:ascii="Cambria" w:eastAsia="Cambria" w:hAnsi="Cambria" w:cs="Cambria"/>
          <w:vertAlign w:val="superscript"/>
        </w:rPr>
        <w:t>′</w:t>
      </w:r>
      <w:r w:rsidRPr="00BE6626">
        <w:rPr>
          <w:rFonts w:ascii="Cambria" w:eastAsia="Cambria" w:hAnsi="Cambria" w:cs="Cambria"/>
          <w:vertAlign w:val="superscript"/>
        </w:rPr>
        <w:tab/>
      </w:r>
      <w:r w:rsidRPr="00BE6626">
        <w:rPr>
          <w:rFonts w:ascii="Cambria" w:eastAsia="Cambria" w:hAnsi="Cambria" w:cs="Cambria"/>
          <w:sz w:val="16"/>
        </w:rPr>
        <w:t>′</w:t>
      </w:r>
    </w:p>
    <w:p w14:paraId="04BA8EE4" w14:textId="77777777" w:rsidR="00870843" w:rsidRPr="00BE6626" w:rsidRDefault="00870843" w:rsidP="00870843">
      <w:pPr>
        <w:spacing w:line="270" w:lineRule="auto"/>
        <w:ind w:left="1481" w:hanging="10"/>
      </w:pPr>
      <w:r w:rsidRPr="00BE6626">
        <w:rPr>
          <w:rFonts w:ascii="Cambria" w:eastAsia="Cambria" w:hAnsi="Cambria" w:cs="Cambria"/>
        </w:rPr>
        <w:t xml:space="preserve">⇒ </w:t>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 xml:space="preserve">= </w:t>
      </w:r>
      <w:r w:rsidRPr="00BE6626">
        <w:rPr>
          <w:i/>
        </w:rPr>
        <w:t>WidgetMove</w:t>
      </w:r>
    </w:p>
    <w:p w14:paraId="040886F7" w14:textId="77777777" w:rsidR="00870843" w:rsidRPr="00BE6626" w:rsidRDefault="00870843" w:rsidP="00870843">
      <w:pPr>
        <w:tabs>
          <w:tab w:val="center" w:pos="1567"/>
          <w:tab w:val="center" w:pos="3139"/>
          <w:tab w:val="center" w:pos="4716"/>
        </w:tabs>
        <w:spacing w:after="257" w:line="265" w:lineRule="auto"/>
        <w:ind w:firstLine="0"/>
        <w:jc w:val="left"/>
      </w:pP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rPr>
        <w:tab/>
      </w:r>
      <w:r w:rsidRPr="00BE6626">
        <w:rPr>
          <w:rFonts w:ascii="Cambria" w:eastAsia="Cambria" w:hAnsi="Cambria" w:cs="Cambria"/>
          <w:sz w:val="30"/>
          <w:vertAlign w:val="superscript"/>
        </w:rPr>
        <w:t>V</w:t>
      </w:r>
      <w:r w:rsidRPr="00BE6626">
        <w:rPr>
          <w:rFonts w:ascii="Cambria" w:eastAsia="Cambria" w:hAnsi="Cambria" w:cs="Cambria"/>
          <w:sz w:val="30"/>
          <w:vertAlign w:val="superscript"/>
        </w:rPr>
        <w:tab/>
      </w:r>
      <w:r w:rsidRPr="00BE6626">
        <w:rPr>
          <w:rFonts w:ascii="Cambria" w:eastAsia="Cambria" w:hAnsi="Cambria" w:cs="Cambria"/>
        </w:rPr>
        <w:t></w:t>
      </w:r>
    </w:p>
    <w:p w14:paraId="562E65CE" w14:textId="77777777" w:rsidR="00870843" w:rsidRPr="00BE6626" w:rsidRDefault="00870843" w:rsidP="00870843">
      <w:pPr>
        <w:spacing w:after="758" w:line="270" w:lineRule="auto"/>
        <w:ind w:left="1481" w:hanging="10"/>
      </w:pPr>
      <w:r w:rsidRPr="00BE6626">
        <w:rPr>
          <w:i/>
        </w:rPr>
        <w:t>event</w:t>
      </w:r>
      <w:r w:rsidRPr="00BE6626">
        <w:rPr>
          <w:rFonts w:ascii="Cambria" w:eastAsia="Cambria" w:hAnsi="Cambria" w:cs="Cambria"/>
          <w:i/>
        </w:rPr>
        <w:t>.</w:t>
      </w:r>
      <w:r w:rsidRPr="00BE6626">
        <w:rPr>
          <w:i/>
        </w:rPr>
        <w:t xml:space="preserve">propertyType </w:t>
      </w:r>
      <w:r w:rsidRPr="00BE6626">
        <w:rPr>
          <w:rFonts w:ascii="Cambria" w:eastAsia="Cambria" w:hAnsi="Cambria" w:cs="Cambria"/>
        </w:rPr>
        <w:t xml:space="preserve">= </w:t>
      </w:r>
      <w:r w:rsidRPr="00BE6626">
        <w:rPr>
          <w:i/>
        </w:rPr>
        <w:t>Position</w:t>
      </w:r>
    </w:p>
    <w:p w14:paraId="4D0472E4" w14:textId="77777777" w:rsidR="00870843" w:rsidRPr="00BE6626" w:rsidRDefault="00870843" w:rsidP="00DB6396">
      <w:pPr>
        <w:pStyle w:val="Heading4"/>
        <w:spacing w:after="220"/>
        <w:ind w:left="348" w:right="0"/>
        <w:rPr>
          <w:lang w:val="fr-FR"/>
        </w:rPr>
      </w:pPr>
      <w:r w:rsidRPr="00BE6626">
        <w:rPr>
          <w:lang w:val="fr-FR"/>
        </w:rPr>
        <w:lastRenderedPageBreak/>
        <w:t>Règle 4 : Widget Rotation</w:t>
      </w:r>
    </w:p>
    <w:p w14:paraId="3EB8739D" w14:textId="77777777" w:rsidR="00870843" w:rsidRPr="00BE6626" w:rsidRDefault="00870843" w:rsidP="00870843">
      <w:pPr>
        <w:spacing w:after="229"/>
        <w:ind w:left="-3" w:right="15"/>
      </w:pPr>
      <w:r w:rsidRPr="00BE6626">
        <w:t>La PI Widget Rotation est définie de manière intrinsèque pour tous les Widgets qui ont un comportement permettant de changer son orientation.</w:t>
      </w:r>
    </w:p>
    <w:p w14:paraId="45381F42" w14:textId="77777777" w:rsidR="00870843" w:rsidRPr="00BE6626" w:rsidRDefault="00870843" w:rsidP="00870843">
      <w:pPr>
        <w:spacing w:after="216" w:line="269" w:lineRule="auto"/>
        <w:ind w:left="554" w:right="553"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InstrinsicPI</w:t>
      </w:r>
      <w:r w:rsidRPr="00BE6626">
        <w:rPr>
          <w:rFonts w:ascii="Cambria" w:eastAsia="Cambria" w:hAnsi="Cambria" w:cs="Cambria"/>
          <w:i/>
        </w:rPr>
        <w:t>,</w:t>
      </w:r>
    </w:p>
    <w:p w14:paraId="1513FCEC" w14:textId="77777777" w:rsidR="00870843" w:rsidRPr="00BE6626" w:rsidRDefault="00870843" w:rsidP="00870843">
      <w:pPr>
        <w:tabs>
          <w:tab w:val="center" w:pos="1264"/>
          <w:tab w:val="center" w:pos="2995"/>
          <w:tab w:val="center" w:pos="4737"/>
        </w:tabs>
        <w:spacing w:after="428" w:line="270" w:lineRule="auto"/>
        <w:ind w:firstLine="0"/>
        <w:jc w:val="left"/>
      </w:pP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rPr>
        <w:tab/>
        <w:t xml:space="preserve">∃ </w:t>
      </w:r>
      <w:r w:rsidRPr="00BE6626">
        <w:rPr>
          <w:i/>
        </w:rPr>
        <w:t xml:space="preserve">event </w:t>
      </w:r>
      <w:r w:rsidRPr="00BE6626">
        <w:rPr>
          <w:rFonts w:ascii="Cambria" w:eastAsia="Cambria" w:hAnsi="Cambria" w:cs="Cambria"/>
        </w:rPr>
        <w:t>∈</w:t>
      </w:r>
      <w:r w:rsidRPr="00BE6626">
        <w:rPr>
          <w:i/>
        </w:rPr>
        <w:t>Widget</w:t>
      </w:r>
      <w:r w:rsidRPr="00BE6626">
        <w:rPr>
          <w:rFonts w:ascii="Cambria" w:eastAsia="Cambria" w:hAnsi="Cambria" w:cs="Cambria"/>
          <w:i/>
        </w:rPr>
        <w:t>.</w:t>
      </w:r>
      <w:r w:rsidRPr="00BE6626">
        <w:rPr>
          <w:i/>
        </w:rPr>
        <w:t>events</w:t>
      </w:r>
      <w:r w:rsidRPr="00BE6626">
        <w:rPr>
          <w:rFonts w:ascii="Cambria" w:eastAsia="Cambria" w:hAnsi="Cambria" w:cs="Cambria"/>
          <w:i/>
        </w:rPr>
        <w:t>,</w:t>
      </w:r>
      <w:r w:rsidRPr="00BE6626">
        <w:rPr>
          <w:rFonts w:ascii="Cambria" w:eastAsia="Cambria" w:hAnsi="Cambria" w:cs="Cambria"/>
          <w:i/>
        </w:rPr>
        <w:tab/>
      </w:r>
      <w:r w:rsidRPr="00BE6626">
        <w:rPr>
          <w:rFonts w:ascii="Cambria" w:eastAsia="Cambria" w:hAnsi="Cambria" w:cs="Cambria"/>
        </w:rPr>
        <w:t></w:t>
      </w:r>
    </w:p>
    <w:p w14:paraId="3ADAAA53" w14:textId="77777777" w:rsidR="00870843" w:rsidRPr="00BE6626" w:rsidRDefault="00870843" w:rsidP="00870843">
      <w:pPr>
        <w:tabs>
          <w:tab w:val="center" w:pos="2998"/>
          <w:tab w:val="center" w:pos="6256"/>
        </w:tabs>
        <w:spacing w:after="96" w:line="270" w:lineRule="auto"/>
        <w:ind w:firstLine="0"/>
        <w:jc w:val="left"/>
      </w:pPr>
      <w:r w:rsidRPr="00BE6626">
        <w:rPr>
          <w:rFonts w:ascii="Calibri" w:eastAsia="Calibri" w:hAnsi="Calibri" w:cs="Calibri"/>
        </w:rPr>
        <w:tab/>
      </w:r>
      <w:r w:rsidRPr="00BE6626">
        <w:rPr>
          <w:i/>
        </w:rPr>
        <w:t>event</w:t>
      </w:r>
      <w:r w:rsidRPr="00BE6626">
        <w:rPr>
          <w:rFonts w:ascii="Cambria" w:eastAsia="Cambria" w:hAnsi="Cambria" w:cs="Cambria"/>
          <w:i/>
        </w:rPr>
        <w:t>.</w:t>
      </w:r>
      <w:r w:rsidRPr="00BE6626">
        <w:rPr>
          <w:i/>
        </w:rPr>
        <w:t xml:space="preserve">eventType </w:t>
      </w:r>
      <w:r w:rsidRPr="00BE6626">
        <w:rPr>
          <w:rFonts w:ascii="Cambria" w:eastAsia="Cambria" w:hAnsi="Cambria" w:cs="Cambria"/>
        </w:rPr>
        <w:t>=</w:t>
      </w:r>
      <w:r w:rsidRPr="00BE6626">
        <w:rPr>
          <w:i/>
        </w:rPr>
        <w:t>Change</w:t>
      </w:r>
      <w:r w:rsidRPr="00BE6626">
        <w:rPr>
          <w:i/>
        </w:rPr>
        <w:tab/>
      </w:r>
      <w:r w:rsidRPr="00BE6626">
        <w:rPr>
          <w:rFonts w:ascii="Cambria" w:eastAsia="Cambria" w:hAnsi="Cambria" w:cs="Cambria"/>
        </w:rPr>
        <w:t xml:space="preserve">⇒ </w:t>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sz w:val="16"/>
        </w:rPr>
        <w:t xml:space="preserve">′ </w:t>
      </w:r>
      <w:r w:rsidRPr="00BE6626">
        <w:rPr>
          <w:i/>
        </w:rPr>
        <w:t>WidgetRotation</w:t>
      </w:r>
      <w:r w:rsidRPr="00BE6626">
        <w:rPr>
          <w:rFonts w:ascii="Cambria" w:eastAsia="Cambria" w:hAnsi="Cambria" w:cs="Cambria"/>
          <w:sz w:val="16"/>
        </w:rPr>
        <w:t>′</w:t>
      </w:r>
    </w:p>
    <w:p w14:paraId="71C4FBA7" w14:textId="77777777" w:rsidR="00870843" w:rsidRPr="00BE6626" w:rsidRDefault="00870843" w:rsidP="00870843">
      <w:pPr>
        <w:tabs>
          <w:tab w:val="center" w:pos="1264"/>
          <w:tab w:val="center" w:pos="3000"/>
          <w:tab w:val="center" w:pos="4737"/>
        </w:tabs>
        <w:spacing w:after="260" w:line="265" w:lineRule="auto"/>
        <w:ind w:firstLine="0"/>
        <w:jc w:val="left"/>
      </w:pP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rPr>
        <w:tab/>
      </w:r>
      <w:r w:rsidRPr="00BE6626">
        <w:rPr>
          <w:rFonts w:ascii="Cambria" w:eastAsia="Cambria" w:hAnsi="Cambria" w:cs="Cambria"/>
          <w:sz w:val="30"/>
          <w:vertAlign w:val="superscript"/>
        </w:rPr>
        <w:t>V</w:t>
      </w:r>
      <w:r w:rsidRPr="00BE6626">
        <w:rPr>
          <w:rFonts w:ascii="Cambria" w:eastAsia="Cambria" w:hAnsi="Cambria" w:cs="Cambria"/>
          <w:sz w:val="30"/>
          <w:vertAlign w:val="superscript"/>
        </w:rPr>
        <w:tab/>
      </w:r>
      <w:r w:rsidRPr="00BE6626">
        <w:rPr>
          <w:rFonts w:ascii="Cambria" w:eastAsia="Cambria" w:hAnsi="Cambria" w:cs="Cambria"/>
        </w:rPr>
        <w:t></w:t>
      </w:r>
    </w:p>
    <w:p w14:paraId="2CF73D24" w14:textId="77777777" w:rsidR="00870843" w:rsidRPr="00BE6626" w:rsidRDefault="00870843" w:rsidP="00870843">
      <w:pPr>
        <w:spacing w:after="758" w:line="270" w:lineRule="auto"/>
        <w:ind w:left="1469" w:hanging="10"/>
      </w:pPr>
      <w:r w:rsidRPr="00BE6626">
        <w:rPr>
          <w:i/>
        </w:rPr>
        <w:t>event</w:t>
      </w:r>
      <w:r w:rsidRPr="00BE6626">
        <w:rPr>
          <w:rFonts w:ascii="Cambria" w:eastAsia="Cambria" w:hAnsi="Cambria" w:cs="Cambria"/>
          <w:i/>
        </w:rPr>
        <w:t>.</w:t>
      </w:r>
      <w:r w:rsidRPr="00BE6626">
        <w:rPr>
          <w:i/>
        </w:rPr>
        <w:t xml:space="preserve">propertyType </w:t>
      </w:r>
      <w:r w:rsidRPr="00BE6626">
        <w:rPr>
          <w:rFonts w:ascii="Cambria" w:eastAsia="Cambria" w:hAnsi="Cambria" w:cs="Cambria"/>
        </w:rPr>
        <w:t xml:space="preserve">= </w:t>
      </w:r>
      <w:r w:rsidRPr="00BE6626">
        <w:rPr>
          <w:i/>
        </w:rPr>
        <w:t>Orientation</w:t>
      </w:r>
    </w:p>
    <w:p w14:paraId="23F15124" w14:textId="77777777" w:rsidR="00870843" w:rsidRPr="00BE6626" w:rsidRDefault="00870843" w:rsidP="00DB6396">
      <w:pPr>
        <w:pStyle w:val="Heading4"/>
        <w:spacing w:after="220"/>
        <w:ind w:left="348" w:right="0"/>
        <w:rPr>
          <w:lang w:val="fr-FR"/>
        </w:rPr>
      </w:pPr>
      <w:r w:rsidRPr="00BE6626">
        <w:rPr>
          <w:lang w:val="fr-FR"/>
        </w:rPr>
        <w:t>Règle 5 : Widget Display</w:t>
      </w:r>
    </w:p>
    <w:p w14:paraId="7BC29B5B" w14:textId="77777777" w:rsidR="00870843" w:rsidRPr="00BE6626" w:rsidRDefault="00870843" w:rsidP="00870843">
      <w:pPr>
        <w:spacing w:after="229"/>
        <w:ind w:left="-3" w:right="15"/>
      </w:pPr>
      <w:r w:rsidRPr="00BE6626">
        <w:t>La PI Widget Display est définie de manière intrinsèque pour tous les Widgets, car tout composant graphique peut être visible sauf indication contraire du concepteur pour une instance.</w:t>
      </w:r>
    </w:p>
    <w:p w14:paraId="73CEE49F" w14:textId="77777777" w:rsidR="00870843" w:rsidRPr="00BE6626" w:rsidRDefault="00870843" w:rsidP="00870843">
      <w:pPr>
        <w:spacing w:after="355" w:line="343" w:lineRule="auto"/>
        <w:ind w:left="2329" w:right="2328"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InstrinsicPI</w:t>
      </w:r>
      <w:r w:rsidRPr="00BE6626">
        <w:rPr>
          <w:rFonts w:ascii="Cambria" w:eastAsia="Cambria" w:hAnsi="Cambria" w:cs="Cambria"/>
          <w:i/>
        </w:rPr>
        <w:t xml:space="preserve">, </w:t>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vertAlign w:val="superscript"/>
        </w:rPr>
        <w:t>′</w:t>
      </w:r>
      <w:r w:rsidRPr="00BE6626">
        <w:rPr>
          <w:i/>
        </w:rPr>
        <w:t>WidgetDisplay</w:t>
      </w:r>
      <w:r w:rsidRPr="00BE6626">
        <w:rPr>
          <w:rFonts w:ascii="Cambria" w:eastAsia="Cambria" w:hAnsi="Cambria" w:cs="Cambria"/>
          <w:vertAlign w:val="superscript"/>
        </w:rPr>
        <w:t>′</w:t>
      </w:r>
      <w:r w:rsidRPr="00BE6626">
        <w:rPr>
          <w:rFonts w:ascii="Cambria" w:eastAsia="Cambria" w:hAnsi="Cambria" w:cs="Cambria"/>
        </w:rPr>
        <w:t>}</w:t>
      </w:r>
    </w:p>
    <w:p w14:paraId="63259D9F" w14:textId="77777777" w:rsidR="00870843" w:rsidRPr="00BE6626" w:rsidRDefault="00870843" w:rsidP="00DB6396">
      <w:pPr>
        <w:pStyle w:val="Heading4"/>
        <w:spacing w:after="220"/>
        <w:ind w:left="348" w:right="0"/>
        <w:rPr>
          <w:lang w:val="fr-FR"/>
        </w:rPr>
      </w:pPr>
      <w:r w:rsidRPr="00BE6626">
        <w:rPr>
          <w:lang w:val="fr-FR"/>
        </w:rPr>
        <w:t>Règle 6 : Data Edition</w:t>
      </w:r>
    </w:p>
    <w:p w14:paraId="351CD253" w14:textId="77777777" w:rsidR="00870843" w:rsidRPr="00BE6626" w:rsidRDefault="00870843" w:rsidP="00870843">
      <w:pPr>
        <w:spacing w:after="228"/>
        <w:ind w:left="338" w:right="15" w:firstLine="0"/>
      </w:pPr>
      <w:r w:rsidRPr="00BE6626">
        <w:t>La PI Data Edition est définie de manière intrinsèque pour tous les Widgets qui ont un comportement qui permet de changer des propriétés de contenu de type entier ou chaîne de caractères.</w:t>
      </w:r>
    </w:p>
    <w:p w14:paraId="2DBD93C5" w14:textId="77777777" w:rsidR="00870843" w:rsidRPr="00BE6626" w:rsidRDefault="00870843" w:rsidP="00870843">
      <w:pPr>
        <w:spacing w:after="214" w:line="269" w:lineRule="auto"/>
        <w:ind w:left="554" w:right="553"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InstrinsicPI</w:t>
      </w:r>
      <w:r w:rsidRPr="00BE6626">
        <w:rPr>
          <w:rFonts w:ascii="Cambria" w:eastAsia="Cambria" w:hAnsi="Cambria" w:cs="Cambria"/>
          <w:i/>
        </w:rPr>
        <w:t>,</w:t>
      </w:r>
    </w:p>
    <w:p w14:paraId="5CDAA955" w14:textId="77777777" w:rsidR="00870843" w:rsidRPr="00BE6626" w:rsidRDefault="00870843" w:rsidP="00870843">
      <w:pPr>
        <w:spacing w:after="309" w:line="270" w:lineRule="auto"/>
        <w:ind w:left="1354" w:hanging="10"/>
      </w:pP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 xml:space="preserve">contentType </w:t>
      </w:r>
      <w:r w:rsidRPr="00BE6626">
        <w:rPr>
          <w:rFonts w:ascii="Cambria" w:eastAsia="Cambria" w:hAnsi="Cambria" w:cs="Cambria"/>
        </w:rPr>
        <w:t>∈{</w:t>
      </w:r>
      <w:r w:rsidRPr="00BE6626">
        <w:rPr>
          <w:i/>
        </w:rPr>
        <w:t>Integer</w:t>
      </w:r>
      <w:r w:rsidRPr="00BE6626">
        <w:rPr>
          <w:rFonts w:ascii="Cambria" w:eastAsia="Cambria" w:hAnsi="Cambria" w:cs="Cambria"/>
          <w:i/>
        </w:rPr>
        <w:t>,</w:t>
      </w:r>
      <w:r w:rsidRPr="00BE6626">
        <w:rPr>
          <w:i/>
        </w:rPr>
        <w:t>String</w:t>
      </w:r>
      <w:r w:rsidRPr="00BE6626">
        <w:rPr>
          <w:rFonts w:ascii="Cambria" w:eastAsia="Cambria" w:hAnsi="Cambria" w:cs="Cambria"/>
        </w:rPr>
        <w:t>} </w:t>
      </w:r>
    </w:p>
    <w:p w14:paraId="4B9F07A2" w14:textId="77777777" w:rsidR="00870843" w:rsidRPr="00BE6626" w:rsidRDefault="00870843" w:rsidP="00870843">
      <w:pPr>
        <w:spacing w:line="270" w:lineRule="auto"/>
        <w:ind w:left="1354" w:hanging="10"/>
      </w:pPr>
      <w:r w:rsidRPr="00BE6626">
        <w:rPr>
          <w:rFonts w:ascii="Cambria" w:eastAsia="Cambria" w:hAnsi="Cambria" w:cs="Cambria"/>
        </w:rPr>
        <w:t xml:space="preserve">∃ </w:t>
      </w:r>
      <w:r w:rsidRPr="00BE6626">
        <w:rPr>
          <w:i/>
        </w:rPr>
        <w:t xml:space="preserve">event </w:t>
      </w:r>
      <w:r w:rsidRPr="00BE6626">
        <w:rPr>
          <w:rFonts w:ascii="Cambria" w:eastAsia="Cambria" w:hAnsi="Cambria" w:cs="Cambria"/>
        </w:rPr>
        <w:t>∈</w:t>
      </w:r>
      <w:r w:rsidRPr="00BE6626">
        <w:rPr>
          <w:i/>
        </w:rPr>
        <w:t>Widget</w:t>
      </w:r>
      <w:r w:rsidRPr="00BE6626">
        <w:rPr>
          <w:rFonts w:ascii="Cambria" w:eastAsia="Cambria" w:hAnsi="Cambria" w:cs="Cambria"/>
          <w:i/>
        </w:rPr>
        <w:t>.</w:t>
      </w:r>
      <w:r w:rsidRPr="00BE6626">
        <w:rPr>
          <w:i/>
        </w:rPr>
        <w:t>events</w:t>
      </w:r>
      <w:r w:rsidRPr="00BE6626">
        <w:rPr>
          <w:rFonts w:ascii="Cambria" w:eastAsia="Cambria" w:hAnsi="Cambria" w:cs="Cambria"/>
          <w:i/>
        </w:rPr>
        <w:t>,</w:t>
      </w:r>
    </w:p>
    <w:p w14:paraId="2EF49EF4" w14:textId="77777777" w:rsidR="00870843" w:rsidRPr="00BE6626" w:rsidRDefault="00870843" w:rsidP="00870843">
      <w:pPr>
        <w:spacing w:line="617" w:lineRule="auto"/>
        <w:ind w:left="1354" w:hanging="10"/>
      </w:pPr>
      <w:r w:rsidRPr="00BE6626">
        <w:drawing>
          <wp:anchor distT="0" distB="0" distL="114300" distR="114300" simplePos="0" relativeHeight="251751424" behindDoc="0" locked="0" layoutInCell="1" allowOverlap="0" wp14:anchorId="3CA23006" wp14:editId="6D6CDBFC">
            <wp:simplePos x="0" y="0"/>
            <wp:positionH relativeFrom="column">
              <wp:posOffset>3035332</wp:posOffset>
            </wp:positionH>
            <wp:positionV relativeFrom="paragraph">
              <wp:posOffset>120973</wp:posOffset>
            </wp:positionV>
            <wp:extent cx="381000" cy="344424"/>
            <wp:effectExtent l="0" t="0" r="0" b="0"/>
            <wp:wrapSquare wrapText="bothSides"/>
            <wp:docPr id="1268487786" name="Picture 1268487786"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268487786" name="Picture 1268487786" descr="A black background with a black square&#10;&#10;AI-generated content may be incorrect."/>
                    <pic:cNvPicPr/>
                  </pic:nvPicPr>
                  <pic:blipFill>
                    <a:blip r:embed="rId226"/>
                    <a:stretch>
                      <a:fillRect/>
                    </a:stretch>
                  </pic:blipFill>
                  <pic:spPr>
                    <a:xfrm>
                      <a:off x="0" y="0"/>
                      <a:ext cx="381000" cy="344424"/>
                    </a:xfrm>
                    <a:prstGeom prst="rect">
                      <a:avLst/>
                    </a:prstGeom>
                  </pic:spPr>
                </pic:pic>
              </a:graphicData>
            </a:graphic>
          </wp:anchor>
        </w:drawing>
      </w:r>
      <w:r w:rsidRPr="00BE6626">
        <w:rPr>
          <w:rFonts w:ascii="Cambria" w:eastAsia="Cambria" w:hAnsi="Cambria" w:cs="Cambria"/>
        </w:rPr>
        <w:t></w:t>
      </w:r>
      <w:r w:rsidRPr="00BE6626">
        <w:rPr>
          <w:rFonts w:ascii="Calibri" w:eastAsia="Calibri" w:hAnsi="Calibri" w:cs="Calibri"/>
        </w:rPr>
        <mc:AlternateContent>
          <mc:Choice Requires="wpg">
            <w:drawing>
              <wp:inline distT="0" distB="0" distL="0" distR="0" wp14:anchorId="2273A011" wp14:editId="48D07E99">
                <wp:extent cx="121227" cy="333756"/>
                <wp:effectExtent l="0" t="0" r="0" b="0"/>
                <wp:docPr id="1876031882" name="Group 1876031882"/>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543386371" name="Rectangle 1543386371"/>
                        <wps:cNvSpPr/>
                        <wps:spPr>
                          <a:xfrm>
                            <a:off x="0" y="0"/>
                            <a:ext cx="161232" cy="443896"/>
                          </a:xfrm>
                          <a:prstGeom prst="rect">
                            <a:avLst/>
                          </a:prstGeom>
                          <a:ln>
                            <a:noFill/>
                          </a:ln>
                        </wps:spPr>
                        <wps:txbx>
                          <w:txbxContent>
                            <w:p w14:paraId="6011E844"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2273A011" id="Group 1876031882" o:spid="_x0000_s1194" style="width:9.55pt;height:26.3pt;mso-position-horizontal-relative:char;mso-position-vertical-relative:line"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">
                <v:rect id="Rectangle 1543386371" o:spid="_x0000_s1195" style="position:absolute;width:161232;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" filled="f" stroked="f">
                  <v:textbox inset="0,0,0,0">
                    <w:txbxContent>
                      <w:p w14:paraId="6011E844"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rFonts w:ascii="Cambria" w:eastAsia="Cambria" w:hAnsi="Cambria" w:cs="Cambria"/>
        </w:rPr>
        <w:t xml:space="preserve"> </w:t>
      </w:r>
      <w:r w:rsidRPr="00BE6626">
        <w:rPr>
          <w:rFonts w:ascii="Cambria" w:eastAsia="Cambria" w:hAnsi="Cambria" w:cs="Cambria"/>
          <w:sz w:val="20"/>
        </w:rPr>
        <w:t xml:space="preserve">V </w:t>
      </w:r>
      <w:r w:rsidRPr="00BE6626">
        <w:rPr>
          <w:rFonts w:ascii="Cambria" w:eastAsia="Cambria" w:hAnsi="Cambria" w:cs="Cambria"/>
        </w:rPr>
        <w:t xml:space="preserve"> </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vertAlign w:val="superscript"/>
        </w:rPr>
        <w:t xml:space="preserve">′ </w:t>
      </w:r>
      <w:r w:rsidRPr="00BE6626">
        <w:rPr>
          <w:i/>
        </w:rPr>
        <w:t>DataEdition</w:t>
      </w:r>
      <w:r w:rsidRPr="00BE6626">
        <w:rPr>
          <w:rFonts w:ascii="Cambria" w:eastAsia="Cambria" w:hAnsi="Cambria" w:cs="Cambria"/>
          <w:vertAlign w:val="superscript"/>
        </w:rPr>
        <w:t xml:space="preserve">′ </w:t>
      </w:r>
      <w:r w:rsidRPr="00BE6626">
        <w:rPr>
          <w:i/>
        </w:rPr>
        <w:t>event</w:t>
      </w:r>
      <w:r w:rsidRPr="00BE6626">
        <w:rPr>
          <w:rFonts w:ascii="Cambria" w:eastAsia="Cambria" w:hAnsi="Cambria" w:cs="Cambria"/>
          <w:i/>
        </w:rPr>
        <w:t>.</w:t>
      </w:r>
      <w:r w:rsidRPr="00BE6626">
        <w:rPr>
          <w:i/>
        </w:rPr>
        <w:t xml:space="preserve">eventType </w:t>
      </w:r>
      <w:r w:rsidRPr="00BE6626">
        <w:rPr>
          <w:rFonts w:ascii="Cambria" w:eastAsia="Cambria" w:hAnsi="Cambria" w:cs="Cambria"/>
        </w:rPr>
        <w:t>=</w:t>
      </w:r>
      <w:r w:rsidRPr="00BE6626">
        <w:rPr>
          <w:i/>
        </w:rPr>
        <w:t>Change</w:t>
      </w:r>
    </w:p>
    <w:p w14:paraId="7982CCF4" w14:textId="77777777" w:rsidR="00870843" w:rsidRPr="00BE6626" w:rsidRDefault="00870843" w:rsidP="00870843">
      <w:pPr>
        <w:tabs>
          <w:tab w:val="center" w:pos="1491"/>
          <w:tab w:val="center" w:pos="3144"/>
          <w:tab w:val="center" w:pos="4847"/>
        </w:tabs>
        <w:spacing w:after="230" w:line="265" w:lineRule="auto"/>
        <w:ind w:firstLine="0"/>
        <w:jc w:val="left"/>
      </w:pPr>
      <w:r w:rsidRPr="00BE6626">
        <w:rPr>
          <w:rFonts w:ascii="Calibri" w:eastAsia="Calibri" w:hAnsi="Calibri" w:cs="Calibri"/>
        </w:rPr>
        <w:tab/>
      </w:r>
      <w:r w:rsidRPr="00BE6626">
        <w:rPr>
          <w:rFonts w:ascii="Cambria" w:eastAsia="Cambria" w:hAnsi="Cambria" w:cs="Cambria"/>
        </w:rPr>
        <w:t></w:t>
      </w:r>
      <w:r w:rsidRPr="00BE6626">
        <w:rPr>
          <w:rFonts w:ascii="Calibri" w:eastAsia="Calibri" w:hAnsi="Calibri" w:cs="Calibri"/>
        </w:rPr>
        <mc:AlternateContent>
          <mc:Choice Requires="wpg">
            <w:drawing>
              <wp:inline distT="0" distB="0" distL="0" distR="0" wp14:anchorId="019585EF" wp14:editId="603FC6D6">
                <wp:extent cx="121227" cy="333756"/>
                <wp:effectExtent l="0" t="0" r="0" b="0"/>
                <wp:docPr id="1623395470" name="Group 1623395470"/>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678966470" name="Rectangle 1678966470"/>
                        <wps:cNvSpPr/>
                        <wps:spPr>
                          <a:xfrm>
                            <a:off x="0" y="0"/>
                            <a:ext cx="161232" cy="443896"/>
                          </a:xfrm>
                          <a:prstGeom prst="rect">
                            <a:avLst/>
                          </a:prstGeom>
                          <a:ln>
                            <a:noFill/>
                          </a:ln>
                        </wps:spPr>
                        <wps:txbx>
                          <w:txbxContent>
                            <w:p w14:paraId="2A086E7E"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019585EF" id="Group 1623395470" o:spid="_x0000_s1196" style="width:9.55pt;height:26.3pt;mso-position-horizontal-relative:char;mso-position-vertical-relative:line"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">
                <v:rect id="Rectangle 1678966470" o:spid="_x0000_s1197" style="position:absolute;width:161232;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" filled="f" stroked="f">
                  <v:textbox inset="0,0,0,0">
                    <w:txbxContent>
                      <w:p w14:paraId="2A086E7E"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rFonts w:ascii="Cambria" w:eastAsia="Cambria" w:hAnsi="Cambria" w:cs="Cambria"/>
        </w:rPr>
        <w:tab/>
      </w:r>
      <w:r w:rsidRPr="00BE6626">
        <w:rPr>
          <w:rFonts w:ascii="Cambria" w:eastAsia="Cambria" w:hAnsi="Cambria" w:cs="Cambria"/>
          <w:sz w:val="20"/>
        </w:rPr>
        <w:t>V</w:t>
      </w:r>
      <w:r w:rsidRPr="00BE6626">
        <w:rPr>
          <w:rFonts w:ascii="Cambria" w:eastAsia="Cambria" w:hAnsi="Cambria" w:cs="Cambria"/>
          <w:sz w:val="20"/>
        </w:rPr>
        <w:tab/>
      </w:r>
      <w:r w:rsidRPr="00BE6626">
        <w:rPr>
          <w:rFonts w:ascii="Cambria" w:eastAsia="Cambria" w:hAnsi="Cambria" w:cs="Cambria"/>
        </w:rPr>
        <w:t></w:t>
      </w:r>
    </w:p>
    <w:p w14:paraId="29FDB66F" w14:textId="77777777" w:rsidR="00870843" w:rsidRPr="00BE6626" w:rsidRDefault="00870843" w:rsidP="00870843">
      <w:pPr>
        <w:spacing w:after="575" w:line="270" w:lineRule="auto"/>
        <w:ind w:left="1354" w:hanging="10"/>
      </w:pPr>
      <w:r w:rsidRPr="00BE6626">
        <w:rPr>
          <w:i/>
        </w:rPr>
        <w:t>event</w:t>
      </w:r>
      <w:r w:rsidRPr="00BE6626">
        <w:rPr>
          <w:rFonts w:ascii="Cambria" w:eastAsia="Cambria" w:hAnsi="Cambria" w:cs="Cambria"/>
          <w:i/>
        </w:rPr>
        <w:t>.</w:t>
      </w:r>
      <w:r w:rsidRPr="00BE6626">
        <w:rPr>
          <w:i/>
        </w:rPr>
        <w:t xml:space="preserve">propertyType </w:t>
      </w:r>
      <w:r w:rsidRPr="00BE6626">
        <w:rPr>
          <w:rFonts w:ascii="Cambria" w:eastAsia="Cambria" w:hAnsi="Cambria" w:cs="Cambria"/>
        </w:rPr>
        <w:t>=</w:t>
      </w:r>
      <w:r w:rsidRPr="00BE6626">
        <w:rPr>
          <w:i/>
        </w:rPr>
        <w:t>Content</w:t>
      </w:r>
    </w:p>
    <w:p w14:paraId="054C9BAA" w14:textId="77777777" w:rsidR="00870843" w:rsidRPr="00BE6626" w:rsidRDefault="00870843" w:rsidP="00DB6396">
      <w:pPr>
        <w:pStyle w:val="Heading4"/>
        <w:spacing w:after="220"/>
        <w:ind w:left="348" w:right="0"/>
        <w:rPr>
          <w:lang w:val="fr-FR"/>
        </w:rPr>
      </w:pPr>
      <w:r w:rsidRPr="00BE6626">
        <w:rPr>
          <w:lang w:val="fr-FR"/>
        </w:rPr>
        <w:t>Règle 7 : Data Selection</w:t>
      </w:r>
    </w:p>
    <w:p w14:paraId="66FC8C57" w14:textId="77777777" w:rsidR="00870843" w:rsidRPr="00BE6626" w:rsidRDefault="00870843" w:rsidP="00870843">
      <w:pPr>
        <w:spacing w:after="527"/>
        <w:ind w:left="-3" w:right="15"/>
      </w:pPr>
      <w:r w:rsidRPr="00BE6626">
        <w:t>La PI Data Selection est définie de manière intrinsèque pour tous les Widgets qui ont un comportement qui permet la sélection de son contenu.</w:t>
      </w:r>
    </w:p>
    <w:p w14:paraId="01A0DFAB" w14:textId="77777777" w:rsidR="00870843" w:rsidRPr="00BE6626" w:rsidRDefault="00870843" w:rsidP="00870843">
      <w:pPr>
        <w:spacing w:after="76" w:line="269" w:lineRule="auto"/>
        <w:ind w:left="554" w:right="553"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InstrinsicPI</w:t>
      </w:r>
      <w:r w:rsidRPr="00BE6626">
        <w:rPr>
          <w:rFonts w:ascii="Cambria" w:eastAsia="Cambria" w:hAnsi="Cambria" w:cs="Cambria"/>
          <w:i/>
        </w:rPr>
        <w:t>,</w:t>
      </w:r>
    </w:p>
    <w:p w14:paraId="13B1527B" w14:textId="77777777" w:rsidR="00870843" w:rsidRPr="00BE6626" w:rsidRDefault="00870843" w:rsidP="00870843">
      <w:pPr>
        <w:spacing w:after="131" w:line="544" w:lineRule="auto"/>
        <w:ind w:left="1313" w:right="3861" w:hanging="10"/>
      </w:pPr>
      <w:r w:rsidRPr="00BE6626">
        <w:rPr>
          <w:i/>
        </w:rPr>
        <w:t>w</w:t>
      </w:r>
      <w:r w:rsidRPr="00BE6626">
        <w:rPr>
          <w:rFonts w:ascii="Cambria" w:eastAsia="Cambria" w:hAnsi="Cambria" w:cs="Cambria"/>
          <w:i/>
        </w:rPr>
        <w:t>.</w:t>
      </w:r>
      <w:r w:rsidRPr="00BE6626">
        <w:rPr>
          <w:i/>
        </w:rPr>
        <w:t xml:space="preserve">contentType </w:t>
      </w:r>
      <w:r w:rsidRPr="00BE6626">
        <w:rPr>
          <w:rFonts w:ascii="Cambria" w:eastAsia="Cambria" w:hAnsi="Cambria" w:cs="Cambria"/>
        </w:rPr>
        <w:t>∈{</w:t>
      </w:r>
      <w:r w:rsidRPr="00BE6626">
        <w:rPr>
          <w:rFonts w:ascii="Cambria" w:eastAsia="Cambria" w:hAnsi="Cambria" w:cs="Cambria"/>
          <w:i/>
        </w:rPr>
        <w:t xml:space="preserve">/ </w:t>
      </w:r>
      <w:r w:rsidRPr="00BE6626">
        <w:rPr>
          <w:i/>
        </w:rPr>
        <w:t>Null</w:t>
      </w:r>
      <w:r w:rsidRPr="00BE6626">
        <w:rPr>
          <w:rFonts w:ascii="Cambria" w:eastAsia="Cambria" w:hAnsi="Cambria" w:cs="Cambria"/>
          <w:i/>
        </w:rPr>
        <w:t xml:space="preserve">, </w:t>
      </w:r>
      <w:r w:rsidRPr="00BE6626">
        <w:rPr>
          <w:i/>
        </w:rPr>
        <w:t>Widget</w:t>
      </w:r>
      <w:r w:rsidRPr="00BE6626">
        <w:rPr>
          <w:rFonts w:ascii="Cambria" w:eastAsia="Cambria" w:hAnsi="Cambria" w:cs="Cambria"/>
        </w:rPr>
        <w:t xml:space="preserve">}  ∃ </w:t>
      </w:r>
      <w:r w:rsidRPr="00BE6626">
        <w:rPr>
          <w:i/>
        </w:rPr>
        <w:t xml:space="preserve">event </w:t>
      </w:r>
      <w:r w:rsidRPr="00BE6626">
        <w:rPr>
          <w:rFonts w:ascii="Cambria" w:eastAsia="Cambria" w:hAnsi="Cambria" w:cs="Cambria"/>
        </w:rPr>
        <w:t>∈</w:t>
      </w:r>
      <w:r w:rsidRPr="00BE6626">
        <w:rPr>
          <w:i/>
        </w:rPr>
        <w:t>Widget</w:t>
      </w:r>
      <w:r w:rsidRPr="00BE6626">
        <w:rPr>
          <w:rFonts w:ascii="Cambria" w:eastAsia="Cambria" w:hAnsi="Cambria" w:cs="Cambria"/>
          <w:i/>
        </w:rPr>
        <w:t>.</w:t>
      </w:r>
      <w:r w:rsidRPr="00BE6626">
        <w:rPr>
          <w:i/>
        </w:rPr>
        <w:t>events</w:t>
      </w:r>
      <w:r w:rsidRPr="00BE6626">
        <w:rPr>
          <w:rFonts w:ascii="Cambria" w:eastAsia="Cambria" w:hAnsi="Cambria" w:cs="Cambria"/>
          <w:i/>
        </w:rPr>
        <w:t>,</w:t>
      </w:r>
    </w:p>
    <w:p w14:paraId="14B5E45F" w14:textId="77777777" w:rsidR="00870843" w:rsidRPr="00BE6626" w:rsidRDefault="00870843" w:rsidP="00870843">
      <w:pPr>
        <w:tabs>
          <w:tab w:val="center" w:pos="1399"/>
          <w:tab w:val="center" w:pos="3072"/>
          <w:tab w:val="center" w:pos="6074"/>
        </w:tabs>
        <w:spacing w:after="413" w:line="270" w:lineRule="auto"/>
        <w:ind w:firstLine="0"/>
        <w:jc w:val="left"/>
      </w:pPr>
      <w:r w:rsidRPr="00BE6626">
        <w:rPr>
          <w:rFonts w:ascii="Calibri" w:eastAsia="Calibri" w:hAnsi="Calibri" w:cs="Calibri"/>
        </w:rPr>
        <mc:AlternateContent>
          <mc:Choice Requires="wpg">
            <w:drawing>
              <wp:anchor distT="0" distB="0" distL="114300" distR="114300" simplePos="0" relativeHeight="251752448" behindDoc="0" locked="0" layoutInCell="1" allowOverlap="1" wp14:anchorId="09BBF59C" wp14:editId="0ACA15E7">
                <wp:simplePos x="0" y="0"/>
                <wp:positionH relativeFrom="column">
                  <wp:posOffset>827555</wp:posOffset>
                </wp:positionH>
                <wp:positionV relativeFrom="paragraph">
                  <wp:posOffset>-464541</wp:posOffset>
                </wp:positionV>
                <wp:extent cx="121227" cy="333756"/>
                <wp:effectExtent l="0" t="0" r="0" b="0"/>
                <wp:wrapSquare wrapText="bothSides"/>
                <wp:docPr id="1346434004" name="Group 1346434004"/>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661398892" name="Rectangle 661398892"/>
                        <wps:cNvSpPr/>
                        <wps:spPr>
                          <a:xfrm>
                            <a:off x="0" y="0"/>
                            <a:ext cx="161232" cy="443895"/>
                          </a:xfrm>
                          <a:prstGeom prst="rect">
                            <a:avLst/>
                          </a:prstGeom>
                          <a:ln>
                            <a:noFill/>
                          </a:ln>
                        </wps:spPr>
                        <wps:txbx>
                          <w:txbxContent>
                            <w:p w14:paraId="20839FEE"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09BBF59C" id="Group 1346434004" o:spid="_x0000_s1198" style="position:absolute;margin-left:65.15pt;margin-top:-36.6pt;width:9.55pt;height:26.3pt;z-index:251752448;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">
                <v:rect id="Rectangle 661398892" o:spid="_x0000_s1199" style="position:absolute;width:161232;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" filled="f" stroked="f">
                  <v:textbox inset="0,0,0,0">
                    <w:txbxContent>
                      <w:p w14:paraId="20839FEE"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753472" behindDoc="0" locked="0" layoutInCell="1" allowOverlap="1" wp14:anchorId="05B6E330" wp14:editId="5436589E">
                <wp:simplePos x="0" y="0"/>
                <wp:positionH relativeFrom="column">
                  <wp:posOffset>827555</wp:posOffset>
                </wp:positionH>
                <wp:positionV relativeFrom="paragraph">
                  <wp:posOffset>-54584</wp:posOffset>
                </wp:positionV>
                <wp:extent cx="121227" cy="333756"/>
                <wp:effectExtent l="0" t="0" r="0" b="0"/>
                <wp:wrapSquare wrapText="bothSides"/>
                <wp:docPr id="1709289958" name="Group 1709289958"/>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632927692" name="Rectangle 1632927692"/>
                        <wps:cNvSpPr/>
                        <wps:spPr>
                          <a:xfrm>
                            <a:off x="0" y="0"/>
                            <a:ext cx="161232" cy="443895"/>
                          </a:xfrm>
                          <a:prstGeom prst="rect">
                            <a:avLst/>
                          </a:prstGeom>
                          <a:ln>
                            <a:noFill/>
                          </a:ln>
                        </wps:spPr>
                        <wps:txbx>
                          <w:txbxContent>
                            <w:p w14:paraId="749B443A"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05B6E330" id="Group 1709289958" o:spid="_x0000_s1200" style="position:absolute;margin-left:65.15pt;margin-top:-4.3pt;width:9.55pt;height:26.3pt;z-index:251753472;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">
                <v:rect id="Rectangle 1632927692" o:spid="_x0000_s1201" style="position:absolute;width:161232;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" filled="f" stroked="f">
                  <v:textbox inset="0,0,0,0">
                    <w:txbxContent>
                      <w:p w14:paraId="749B443A"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rPr>
        <w:tab/>
      </w:r>
      <w:r w:rsidRPr="00BE6626">
        <w:rPr>
          <w:rFonts w:ascii="Cambria" w:eastAsia="Cambria" w:hAnsi="Cambria" w:cs="Cambria"/>
          <w:sz w:val="30"/>
          <w:vertAlign w:val="superscript"/>
        </w:rPr>
        <w:t>V</w:t>
      </w:r>
      <w:r w:rsidRPr="00BE6626">
        <w:rPr>
          <w:rFonts w:ascii="Cambria" w:eastAsia="Cambria" w:hAnsi="Cambria" w:cs="Cambria"/>
          <w:sz w:val="30"/>
          <w:vertAlign w:val="superscript"/>
        </w:rPr>
        <w:tab/>
      </w:r>
      <w:r w:rsidRPr="00BE6626">
        <w:rPr>
          <w:rFonts w:ascii="Cambria" w:eastAsia="Cambria" w:hAnsi="Cambria" w:cs="Cambria"/>
        </w:rPr>
        <w:t xml:space="preserve">⇒ </w:t>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vertAlign w:val="superscript"/>
        </w:rPr>
        <w:t xml:space="preserve">′ </w:t>
      </w:r>
      <w:r w:rsidRPr="00BE6626">
        <w:rPr>
          <w:i/>
        </w:rPr>
        <w:t>DataSelection</w:t>
      </w:r>
      <w:r w:rsidRPr="00BE6626">
        <w:rPr>
          <w:rFonts w:ascii="Cambria" w:eastAsia="Cambria" w:hAnsi="Cambria" w:cs="Cambria"/>
          <w:vertAlign w:val="superscript"/>
        </w:rPr>
        <w:t>′</w:t>
      </w:r>
    </w:p>
    <w:p w14:paraId="2106CB85" w14:textId="77777777" w:rsidR="00870843" w:rsidRPr="00BE6626" w:rsidRDefault="00870843" w:rsidP="00870843">
      <w:pPr>
        <w:spacing w:line="270" w:lineRule="auto"/>
        <w:ind w:left="1313" w:hanging="10"/>
      </w:pPr>
      <w:r w:rsidRPr="00BE6626">
        <w:rPr>
          <w:i/>
        </w:rPr>
        <w:t>event</w:t>
      </w:r>
      <w:r w:rsidRPr="00BE6626">
        <w:rPr>
          <w:rFonts w:ascii="Cambria" w:eastAsia="Cambria" w:hAnsi="Cambria" w:cs="Cambria"/>
          <w:i/>
        </w:rPr>
        <w:t>.</w:t>
      </w:r>
      <w:r w:rsidRPr="00BE6626">
        <w:rPr>
          <w:i/>
        </w:rPr>
        <w:t xml:space="preserve">eventType </w:t>
      </w:r>
      <w:r w:rsidRPr="00BE6626">
        <w:rPr>
          <w:rFonts w:ascii="Cambria" w:eastAsia="Cambria" w:hAnsi="Cambria" w:cs="Cambria"/>
        </w:rPr>
        <w:t xml:space="preserve">= </w:t>
      </w:r>
      <w:r w:rsidRPr="00BE6626">
        <w:rPr>
          <w:i/>
        </w:rPr>
        <w:t>Select</w:t>
      </w:r>
    </w:p>
    <w:p w14:paraId="1CBA7596" w14:textId="77777777" w:rsidR="00870843" w:rsidRPr="00BE6626" w:rsidRDefault="00870843" w:rsidP="00870843">
      <w:pPr>
        <w:spacing w:after="195" w:line="259" w:lineRule="auto"/>
        <w:ind w:left="1303" w:firstLine="0"/>
        <w:jc w:val="left"/>
      </w:pPr>
      <w:r w:rsidRPr="00BE6626">
        <w:rPr>
          <w:rFonts w:ascii="Cambria" w:eastAsia="Cambria" w:hAnsi="Cambria" w:cs="Cambria"/>
          <w:sz w:val="20"/>
        </w:rPr>
        <w:t>V</w:t>
      </w:r>
    </w:p>
    <w:p w14:paraId="383DC988" w14:textId="77777777" w:rsidR="00870843" w:rsidRPr="00BE6626" w:rsidRDefault="00870843" w:rsidP="00870843">
      <w:pPr>
        <w:spacing w:after="575" w:line="270" w:lineRule="auto"/>
        <w:ind w:left="1712" w:hanging="10"/>
      </w:pPr>
      <w:r w:rsidRPr="00BE6626">
        <w:rPr>
          <w:i/>
        </w:rPr>
        <w:t>event</w:t>
      </w:r>
      <w:r w:rsidRPr="00BE6626">
        <w:rPr>
          <w:rFonts w:ascii="Cambria" w:eastAsia="Cambria" w:hAnsi="Cambria" w:cs="Cambria"/>
          <w:i/>
        </w:rPr>
        <w:t>.</w:t>
      </w:r>
      <w:r w:rsidRPr="00BE6626">
        <w:rPr>
          <w:i/>
        </w:rPr>
        <w:t xml:space="preserve">propertyType </w:t>
      </w:r>
      <w:r w:rsidRPr="00BE6626">
        <w:rPr>
          <w:rFonts w:ascii="Cambria" w:eastAsia="Cambria" w:hAnsi="Cambria" w:cs="Cambria"/>
        </w:rPr>
        <w:t>=</w:t>
      </w:r>
      <w:r w:rsidRPr="00BE6626">
        <w:rPr>
          <w:i/>
        </w:rPr>
        <w:t>Content</w:t>
      </w:r>
    </w:p>
    <w:p w14:paraId="356933EC" w14:textId="77777777" w:rsidR="00870843" w:rsidRPr="00BE6626" w:rsidRDefault="00870843" w:rsidP="00DB6396">
      <w:pPr>
        <w:pStyle w:val="Heading4"/>
        <w:spacing w:after="220"/>
        <w:ind w:left="348" w:right="0"/>
        <w:rPr>
          <w:lang w:val="fr-FR"/>
        </w:rPr>
      </w:pPr>
      <w:r w:rsidRPr="00BE6626">
        <w:rPr>
          <w:lang w:val="fr-FR"/>
        </w:rPr>
        <w:t>Règle 8 : Data Move In et Data Move Out</w:t>
      </w:r>
    </w:p>
    <w:p w14:paraId="1FF9A7DF" w14:textId="77777777" w:rsidR="00870843" w:rsidRPr="00BE6626" w:rsidRDefault="00870843" w:rsidP="00870843">
      <w:pPr>
        <w:spacing w:after="229"/>
        <w:ind w:left="-3" w:right="15"/>
      </w:pPr>
      <w:r w:rsidRPr="00BE6626">
        <w:t>Les PI Data Move In et Data Move Out sont définies de manière intrinsèque pour tous les Widgets qui ont un comportement qui permet la sélection et le changement des contenus.</w:t>
      </w:r>
    </w:p>
    <w:p w14:paraId="47A9E643" w14:textId="77777777" w:rsidR="00870843" w:rsidRPr="00BE6626" w:rsidRDefault="00870843" w:rsidP="00870843">
      <w:pPr>
        <w:spacing w:after="72" w:line="269" w:lineRule="auto"/>
        <w:ind w:left="554" w:right="553"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InstrinsicPI</w:t>
      </w:r>
      <w:r w:rsidRPr="00BE6626">
        <w:rPr>
          <w:rFonts w:ascii="Cambria" w:eastAsia="Cambria" w:hAnsi="Cambria" w:cs="Cambria"/>
          <w:i/>
        </w:rPr>
        <w:t>,</w:t>
      </w:r>
    </w:p>
    <w:p w14:paraId="5BF3606B" w14:textId="77777777" w:rsidR="00870843" w:rsidRPr="00BE6626" w:rsidRDefault="00870843" w:rsidP="00870843">
      <w:pPr>
        <w:spacing w:after="281" w:line="270" w:lineRule="auto"/>
        <w:ind w:left="632" w:hanging="10"/>
      </w:pPr>
      <w:r w:rsidRPr="00BE6626">
        <w:rPr>
          <w:rFonts w:ascii="Calibri" w:eastAsia="Calibri" w:hAnsi="Calibri" w:cs="Calibri"/>
        </w:rPr>
        <mc:AlternateContent>
          <mc:Choice Requires="wpg">
            <w:drawing>
              <wp:anchor distT="0" distB="0" distL="114300" distR="114300" simplePos="0" relativeHeight="251754496" behindDoc="0" locked="0" layoutInCell="1" allowOverlap="1" wp14:anchorId="43F2775F" wp14:editId="47DA4669">
                <wp:simplePos x="0" y="0"/>
                <wp:positionH relativeFrom="column">
                  <wp:posOffset>394737</wp:posOffset>
                </wp:positionH>
                <wp:positionV relativeFrom="paragraph">
                  <wp:posOffset>-13863</wp:posOffset>
                </wp:positionV>
                <wp:extent cx="121227" cy="333756"/>
                <wp:effectExtent l="0" t="0" r="0" b="0"/>
                <wp:wrapSquare wrapText="bothSides"/>
                <wp:docPr id="1916254599" name="Group 1916254599"/>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398873368" name="Rectangle 398873368"/>
                        <wps:cNvSpPr/>
                        <wps:spPr>
                          <a:xfrm>
                            <a:off x="0" y="0"/>
                            <a:ext cx="161232" cy="443896"/>
                          </a:xfrm>
                          <a:prstGeom prst="rect">
                            <a:avLst/>
                          </a:prstGeom>
                          <a:ln>
                            <a:noFill/>
                          </a:ln>
                        </wps:spPr>
                        <wps:txbx>
                          <w:txbxContent>
                            <w:p w14:paraId="03954BF3"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43F2775F" id="Group 1916254599" o:spid="_x0000_s1202" style="position:absolute;left:0;text-align:left;margin-left:31.1pt;margin-top:-1.1pt;width:9.55pt;height:26.3pt;z-index:251754496;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">
                <v:rect id="Rectangle 398873368" o:spid="_x0000_s1203" style="position:absolute;width:161232;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" filled="f" stroked="f">
                  <v:textbox inset="0,0,0,0">
                    <w:txbxContent>
                      <w:p w14:paraId="03954BF3"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755520" behindDoc="0" locked="0" layoutInCell="1" allowOverlap="1" wp14:anchorId="1BCC0E40" wp14:editId="7E4B7A7F">
                <wp:simplePos x="0" y="0"/>
                <wp:positionH relativeFrom="column">
                  <wp:posOffset>394737</wp:posOffset>
                </wp:positionH>
                <wp:positionV relativeFrom="paragraph">
                  <wp:posOffset>229976</wp:posOffset>
                </wp:positionV>
                <wp:extent cx="121227" cy="333756"/>
                <wp:effectExtent l="0" t="0" r="0" b="0"/>
                <wp:wrapSquare wrapText="bothSides"/>
                <wp:docPr id="349391004" name="Group 349391004"/>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733753311" name="Rectangle 733753311"/>
                        <wps:cNvSpPr/>
                        <wps:spPr>
                          <a:xfrm>
                            <a:off x="0" y="0"/>
                            <a:ext cx="161232" cy="443895"/>
                          </a:xfrm>
                          <a:prstGeom prst="rect">
                            <a:avLst/>
                          </a:prstGeom>
                          <a:ln>
                            <a:noFill/>
                          </a:ln>
                        </wps:spPr>
                        <wps:txbx>
                          <w:txbxContent>
                            <w:p w14:paraId="118F6BE4"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1BCC0E40" id="Group 349391004" o:spid="_x0000_s1204" style="position:absolute;left:0;text-align:left;margin-left:31.1pt;margin-top:18.1pt;width:9.55pt;height:26.3pt;z-index:251755520;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">
                <v:rect id="Rectangle 733753311" o:spid="_x0000_s1205" style="position:absolute;width:161232;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" filled="f" stroked="f">
                  <v:textbox inset="0,0,0,0">
                    <w:txbxContent>
                      <w:p w14:paraId="118F6BE4"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drawing>
          <wp:anchor distT="0" distB="0" distL="114300" distR="114300" simplePos="0" relativeHeight="251756544" behindDoc="0" locked="0" layoutInCell="1" allowOverlap="0" wp14:anchorId="30A764C1" wp14:editId="04404531">
            <wp:simplePos x="0" y="0"/>
            <wp:positionH relativeFrom="column">
              <wp:posOffset>2385083</wp:posOffset>
            </wp:positionH>
            <wp:positionV relativeFrom="paragraph">
              <wp:posOffset>229977</wp:posOffset>
            </wp:positionV>
            <wp:extent cx="966216" cy="423672"/>
            <wp:effectExtent l="0" t="0" r="0" b="0"/>
            <wp:wrapSquare wrapText="bothSides"/>
            <wp:docPr id="840163292" name="Picture 840163292"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840163292" name="Picture 840163292" descr="A black background with a black square&#10;&#10;AI-generated content may be incorrect."/>
                    <pic:cNvPicPr/>
                  </pic:nvPicPr>
                  <pic:blipFill>
                    <a:blip r:embed="rId227"/>
                    <a:stretch>
                      <a:fillRect/>
                    </a:stretch>
                  </pic:blipFill>
                  <pic:spPr>
                    <a:xfrm>
                      <a:off x="0" y="0"/>
                      <a:ext cx="966216" cy="423672"/>
                    </a:xfrm>
                    <a:prstGeom prst="rect">
                      <a:avLst/>
                    </a:prstGeom>
                  </pic:spPr>
                </pic:pic>
              </a:graphicData>
            </a:graphic>
          </wp:anchor>
        </w:drawing>
      </w:r>
      <w:r w:rsidRPr="00BE6626">
        <w:rPr>
          <w:rFonts w:ascii="Calibri" w:eastAsia="Calibri" w:hAnsi="Calibri" w:cs="Calibri"/>
        </w:rPr>
        <mc:AlternateContent>
          <mc:Choice Requires="wpg">
            <w:drawing>
              <wp:anchor distT="0" distB="0" distL="114300" distR="114300" simplePos="0" relativeHeight="251757568" behindDoc="0" locked="0" layoutInCell="1" allowOverlap="1" wp14:anchorId="1116F4BB" wp14:editId="38B75744">
                <wp:simplePos x="0" y="0"/>
                <wp:positionH relativeFrom="column">
                  <wp:posOffset>394737</wp:posOffset>
                </wp:positionH>
                <wp:positionV relativeFrom="paragraph">
                  <wp:posOffset>728327</wp:posOffset>
                </wp:positionV>
                <wp:extent cx="121227" cy="333756"/>
                <wp:effectExtent l="0" t="0" r="0" b="0"/>
                <wp:wrapSquare wrapText="bothSides"/>
                <wp:docPr id="916358938" name="Group 916358938"/>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078592935" name="Rectangle 1078592935"/>
                        <wps:cNvSpPr/>
                        <wps:spPr>
                          <a:xfrm>
                            <a:off x="0" y="0"/>
                            <a:ext cx="161232" cy="443895"/>
                          </a:xfrm>
                          <a:prstGeom prst="rect">
                            <a:avLst/>
                          </a:prstGeom>
                          <a:ln>
                            <a:noFill/>
                          </a:ln>
                        </wps:spPr>
                        <wps:txbx>
                          <w:txbxContent>
                            <w:p w14:paraId="462ACFA9"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1116F4BB" id="Group 916358938" o:spid="_x0000_s1206" style="position:absolute;left:0;text-align:left;margin-left:31.1pt;margin-top:57.35pt;width:9.55pt;height:26.3pt;z-index:251757568;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">
                <v:rect id="Rectangle 1078592935" o:spid="_x0000_s1207" style="position:absolute;width:161232;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" filled="f" stroked="f">
                  <v:textbox inset="0,0,0,0">
                    <w:txbxContent>
                      <w:p w14:paraId="462ACFA9"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758592" behindDoc="0" locked="0" layoutInCell="1" allowOverlap="1" wp14:anchorId="6C9BA16B" wp14:editId="298C7E48">
                <wp:simplePos x="0" y="0"/>
                <wp:positionH relativeFrom="column">
                  <wp:posOffset>394737</wp:posOffset>
                </wp:positionH>
                <wp:positionV relativeFrom="paragraph">
                  <wp:posOffset>812147</wp:posOffset>
                </wp:positionV>
                <wp:extent cx="121227" cy="333756"/>
                <wp:effectExtent l="0" t="0" r="0" b="0"/>
                <wp:wrapSquare wrapText="bothSides"/>
                <wp:docPr id="1631119164" name="Group 1631119164"/>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911335229" name="Rectangle 1911335229"/>
                        <wps:cNvSpPr/>
                        <wps:spPr>
                          <a:xfrm>
                            <a:off x="0" y="0"/>
                            <a:ext cx="161232" cy="443895"/>
                          </a:xfrm>
                          <a:prstGeom prst="rect">
                            <a:avLst/>
                          </a:prstGeom>
                          <a:ln>
                            <a:noFill/>
                          </a:ln>
                        </wps:spPr>
                        <wps:txbx>
                          <w:txbxContent>
                            <w:p w14:paraId="736D6B52"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6C9BA16B" id="Group 1631119164" o:spid="_x0000_s1208" style="position:absolute;left:0;text-align:left;margin-left:31.1pt;margin-top:63.95pt;width:9.55pt;height:26.3pt;z-index:251758592;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">
                <v:rect id="Rectangle 1911335229" o:spid="_x0000_s1209" style="position:absolute;width:161232;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" filled="f" stroked="f">
                  <v:textbox inset="0,0,0,0">
                    <w:txbxContent>
                      <w:p w14:paraId="736D6B52"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i/>
        </w:rPr>
        <w:t>w</w:t>
      </w:r>
      <w:r w:rsidRPr="00BE6626">
        <w:rPr>
          <w:rFonts w:ascii="Cambria" w:eastAsia="Cambria" w:hAnsi="Cambria" w:cs="Cambria"/>
          <w:i/>
        </w:rPr>
        <w:t>.</w:t>
      </w:r>
      <w:r w:rsidRPr="00BE6626">
        <w:rPr>
          <w:i/>
        </w:rPr>
        <w:t xml:space="preserve">contentType </w:t>
      </w:r>
      <w:r w:rsidRPr="00BE6626">
        <w:rPr>
          <w:rFonts w:ascii="Cambria" w:eastAsia="Cambria" w:hAnsi="Cambria" w:cs="Cambria"/>
        </w:rPr>
        <w:t>∈{</w:t>
      </w:r>
      <w:r w:rsidRPr="00BE6626">
        <w:rPr>
          <w:rFonts w:ascii="Cambria" w:eastAsia="Cambria" w:hAnsi="Cambria" w:cs="Cambria"/>
          <w:i/>
        </w:rPr>
        <w:t xml:space="preserve">/ </w:t>
      </w:r>
      <w:r w:rsidRPr="00BE6626">
        <w:rPr>
          <w:i/>
        </w:rPr>
        <w:t>Null</w:t>
      </w:r>
      <w:r w:rsidRPr="00BE6626">
        <w:rPr>
          <w:rFonts w:ascii="Cambria" w:eastAsia="Cambria" w:hAnsi="Cambria" w:cs="Cambria"/>
        </w:rPr>
        <w:t>} </w:t>
      </w:r>
    </w:p>
    <w:p w14:paraId="22C6DF09" w14:textId="77777777" w:rsidR="00870843" w:rsidRPr="00BE6626" w:rsidRDefault="00870843" w:rsidP="00870843">
      <w:pPr>
        <w:spacing w:after="155" w:line="270" w:lineRule="auto"/>
        <w:ind w:left="632" w:right="2042" w:hanging="10"/>
      </w:pPr>
      <w:r w:rsidRPr="00BE6626">
        <w:rPr>
          <w:rFonts w:ascii="Cambria" w:eastAsia="Cambria" w:hAnsi="Cambria" w:cs="Cambria"/>
        </w:rPr>
        <w:t xml:space="preserve">∃ </w:t>
      </w:r>
      <w:r w:rsidRPr="00BE6626">
        <w:rPr>
          <w:i/>
        </w:rPr>
        <w:t xml:space="preserve">event </w:t>
      </w:r>
      <w:r w:rsidRPr="00BE6626">
        <w:drawing>
          <wp:inline distT="0" distB="0" distL="0" distR="0" wp14:anchorId="0DD5661A" wp14:editId="30AB18FB">
            <wp:extent cx="899160" cy="298703"/>
            <wp:effectExtent l="0" t="0" r="0" b="0"/>
            <wp:docPr id="94958231" name="Picture 9495823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94958231" name="Picture 94958231" descr="A black background with a black square&#10;&#10;AI-generated content may be incorrect."/>
                    <pic:cNvPicPr/>
                  </pic:nvPicPr>
                  <pic:blipFill>
                    <a:blip r:embed="rId228"/>
                    <a:stretch>
                      <a:fillRect/>
                    </a:stretch>
                  </pic:blipFill>
                  <pic:spPr>
                    <a:xfrm>
                      <a:off x="0" y="0"/>
                      <a:ext cx="899160" cy="298703"/>
                    </a:xfrm>
                    <a:prstGeom prst="rect">
                      <a:avLst/>
                    </a:prstGeom>
                  </pic:spPr>
                </pic:pic>
              </a:graphicData>
            </a:graphic>
          </wp:inline>
        </w:drawing>
      </w:r>
      <w:r w:rsidRPr="00BE6626">
        <w:rPr>
          <w:rFonts w:ascii="Cambria" w:eastAsia="Cambria" w:hAnsi="Cambria" w:cs="Cambria"/>
          <w:i/>
        </w:rPr>
        <w:t>,</w:t>
      </w:r>
    </w:p>
    <w:p w14:paraId="426720E7" w14:textId="77777777" w:rsidR="00870843" w:rsidRPr="00BE6626" w:rsidRDefault="00870843" w:rsidP="00870843">
      <w:pPr>
        <w:tabs>
          <w:tab w:val="center" w:pos="2046"/>
          <w:tab w:val="center" w:pos="6791"/>
        </w:tabs>
        <w:spacing w:after="164" w:line="270" w:lineRule="auto"/>
        <w:ind w:firstLine="0"/>
        <w:jc w:val="left"/>
      </w:pPr>
      <w:r w:rsidRPr="00BE6626">
        <w:rPr>
          <w:rFonts w:ascii="Calibri" w:eastAsia="Calibri" w:hAnsi="Calibri" w:cs="Calibri"/>
        </w:rPr>
        <w:tab/>
      </w:r>
      <w:r w:rsidRPr="00BE6626">
        <w:drawing>
          <wp:inline distT="0" distB="0" distL="0" distR="0" wp14:anchorId="6B9986C6" wp14:editId="7BD43B09">
            <wp:extent cx="21336" cy="344424"/>
            <wp:effectExtent l="0" t="0" r="0" b="0"/>
            <wp:docPr id="761349995" name="Picture 761349995"/>
            <wp:cNvGraphicFramePr/>
            <a:graphic xmlns:a="http://schemas.openxmlformats.org/drawingml/2006/main">
              <a:graphicData uri="http://schemas.openxmlformats.org/drawingml/2006/picture">
                <pic:pic xmlns:pic="http://schemas.openxmlformats.org/drawingml/2006/picture">
                  <pic:nvPicPr>
                    <pic:cNvPr id="256995" name="Picture 256995"/>
                    <pic:cNvPicPr/>
                  </pic:nvPicPr>
                  <pic:blipFill>
                    <a:blip r:embed="rId229"/>
                    <a:stretch>
                      <a:fillRect/>
                    </a:stretch>
                  </pic:blipFill>
                  <pic:spPr>
                    <a:xfrm>
                      <a:off x="0" y="0"/>
                      <a:ext cx="21336" cy="344424"/>
                    </a:xfrm>
                    <a:prstGeom prst="rect">
                      <a:avLst/>
                    </a:prstGeom>
                  </pic:spPr>
                </pic:pic>
              </a:graphicData>
            </a:graphic>
          </wp:inline>
        </w:drawing>
      </w:r>
      <w:r w:rsidRPr="00BE6626">
        <w:rPr>
          <w:rFonts w:ascii="Cambria" w:eastAsia="Cambria" w:hAnsi="Cambria" w:cs="Cambria"/>
        </w:rPr>
        <w:t xml:space="preserve"> </w:t>
      </w:r>
      <w:r w:rsidRPr="00BE6626">
        <w:rPr>
          <w:i/>
        </w:rPr>
        <w:t>event</w:t>
      </w:r>
      <w:r w:rsidRPr="00BE6626">
        <w:rPr>
          <w:rFonts w:ascii="Cambria" w:eastAsia="Cambria" w:hAnsi="Cambria" w:cs="Cambria"/>
          <w:i/>
        </w:rPr>
        <w:t>.</w:t>
      </w:r>
      <w:r w:rsidRPr="00BE6626">
        <w:rPr>
          <w:i/>
        </w:rPr>
        <w:t xml:space="preserve">eventType </w:t>
      </w:r>
      <w:r w:rsidRPr="00BE6626">
        <w:rPr>
          <w:rFonts w:ascii="Cambria" w:eastAsia="Cambria" w:hAnsi="Cambria" w:cs="Cambria"/>
        </w:rPr>
        <w:t>=</w:t>
      </w:r>
      <w:r w:rsidRPr="00BE6626">
        <w:rPr>
          <w:i/>
        </w:rPr>
        <w:t>Change</w:t>
      </w:r>
      <w:r w:rsidRPr="00BE6626">
        <w:rPr>
          <w:i/>
        </w:rPr>
        <w:tab/>
        <w:t>DataMoveIn</w:t>
      </w:r>
      <w:r w:rsidRPr="00BE6626">
        <w:drawing>
          <wp:inline distT="0" distB="0" distL="0" distR="0" wp14:anchorId="17E9B1B2" wp14:editId="7B52C304">
            <wp:extent cx="155448" cy="146304"/>
            <wp:effectExtent l="0" t="0" r="0" b="0"/>
            <wp:docPr id="578242953" name="Picture 578242953"/>
            <wp:cNvGraphicFramePr/>
            <a:graphic xmlns:a="http://schemas.openxmlformats.org/drawingml/2006/main">
              <a:graphicData uri="http://schemas.openxmlformats.org/drawingml/2006/picture">
                <pic:pic xmlns:pic="http://schemas.openxmlformats.org/drawingml/2006/picture">
                  <pic:nvPicPr>
                    <pic:cNvPr id="256997" name="Picture 256997"/>
                    <pic:cNvPicPr/>
                  </pic:nvPicPr>
                  <pic:blipFill>
                    <a:blip r:embed="rId230"/>
                    <a:stretch>
                      <a:fillRect/>
                    </a:stretch>
                  </pic:blipFill>
                  <pic:spPr>
                    <a:xfrm>
                      <a:off x="0" y="0"/>
                      <a:ext cx="155448" cy="146304"/>
                    </a:xfrm>
                    <a:prstGeom prst="rect">
                      <a:avLst/>
                    </a:prstGeom>
                  </pic:spPr>
                </pic:pic>
              </a:graphicData>
            </a:graphic>
          </wp:inline>
        </w:drawing>
      </w:r>
      <w:r w:rsidRPr="00BE6626">
        <w:rPr>
          <w:i/>
        </w:rPr>
        <w:t>DataMoveOut</w:t>
      </w:r>
      <w:r w:rsidRPr="00BE6626">
        <w:rPr>
          <w:rFonts w:ascii="Cambria" w:eastAsia="Cambria" w:hAnsi="Cambria" w:cs="Cambria"/>
          <w:vertAlign w:val="superscript"/>
        </w:rPr>
        <w:t>′</w:t>
      </w:r>
      <w:r w:rsidRPr="00BE6626">
        <w:rPr>
          <w:rFonts w:ascii="Cambria" w:eastAsia="Cambria" w:hAnsi="Cambria" w:cs="Cambria"/>
        </w:rPr>
        <w:t>}</w:t>
      </w:r>
    </w:p>
    <w:p w14:paraId="09662672" w14:textId="77777777" w:rsidR="00870843" w:rsidRPr="00BE6626" w:rsidRDefault="00870843" w:rsidP="00870843">
      <w:pPr>
        <w:tabs>
          <w:tab w:val="center" w:pos="2285"/>
          <w:tab w:val="center" w:pos="3851"/>
        </w:tabs>
        <w:spacing w:after="311" w:line="265" w:lineRule="auto"/>
        <w:ind w:firstLine="0"/>
        <w:jc w:val="left"/>
      </w:pPr>
      <w:r w:rsidRPr="00BE6626">
        <w:rPr>
          <w:rFonts w:ascii="Calibri" w:eastAsia="Calibri" w:hAnsi="Calibri" w:cs="Calibri"/>
        </w:rPr>
        <w:tab/>
      </w:r>
      <w:r w:rsidRPr="00BE6626">
        <w:rPr>
          <w:rFonts w:ascii="Cambria" w:eastAsia="Cambria" w:hAnsi="Cambria" w:cs="Cambria"/>
          <w:sz w:val="20"/>
        </w:rPr>
        <w:t>V</w:t>
      </w:r>
      <w:r w:rsidRPr="00BE6626">
        <w:rPr>
          <w:rFonts w:ascii="Cambria" w:eastAsia="Cambria" w:hAnsi="Cambria" w:cs="Cambria"/>
          <w:sz w:val="20"/>
        </w:rPr>
        <w:tab/>
      </w:r>
      <w:r w:rsidRPr="00BE6626">
        <w:rPr>
          <w:rFonts w:ascii="Cambria" w:eastAsia="Cambria" w:hAnsi="Cambria" w:cs="Cambria"/>
        </w:rPr>
        <w:t></w:t>
      </w:r>
    </w:p>
    <w:p w14:paraId="2EDDA5CD" w14:textId="77777777" w:rsidR="00870843" w:rsidRPr="00BE6626" w:rsidRDefault="00870843" w:rsidP="00870843">
      <w:pPr>
        <w:spacing w:after="314" w:line="270" w:lineRule="auto"/>
        <w:ind w:left="632" w:right="3402" w:hanging="10"/>
      </w:pPr>
      <w:r w:rsidRPr="00BE6626">
        <w:rPr>
          <w:i/>
        </w:rPr>
        <w:t>event</w:t>
      </w:r>
      <w:r w:rsidRPr="00BE6626">
        <w:rPr>
          <w:rFonts w:ascii="Cambria" w:eastAsia="Cambria" w:hAnsi="Cambria" w:cs="Cambria"/>
          <w:i/>
        </w:rPr>
        <w:t>.</w:t>
      </w:r>
      <w:r w:rsidRPr="00BE6626">
        <w:rPr>
          <w:i/>
        </w:rPr>
        <w:t xml:space="preserve">eventType </w:t>
      </w:r>
      <w:r w:rsidRPr="00BE6626">
        <w:rPr>
          <w:rFonts w:ascii="Cambria" w:eastAsia="Cambria" w:hAnsi="Cambria" w:cs="Cambria"/>
        </w:rPr>
        <w:t xml:space="preserve">= </w:t>
      </w:r>
      <w:r w:rsidRPr="00BE6626">
        <w:rPr>
          <w:i/>
        </w:rPr>
        <w:t xml:space="preserve">Select </w:t>
      </w:r>
      <w:r w:rsidRPr="00BE6626">
        <w:rPr>
          <w:rFonts w:ascii="Cambria" w:eastAsia="Cambria" w:hAnsi="Cambria" w:cs="Cambria"/>
          <w:sz w:val="20"/>
        </w:rPr>
        <w:t>V</w:t>
      </w:r>
    </w:p>
    <w:p w14:paraId="082E80C5" w14:textId="77777777" w:rsidR="00870843" w:rsidRPr="00BE6626" w:rsidRDefault="00870843" w:rsidP="00870843">
      <w:pPr>
        <w:spacing w:after="790" w:line="270" w:lineRule="auto"/>
        <w:ind w:left="632" w:hanging="10"/>
      </w:pPr>
      <w:r w:rsidRPr="00BE6626">
        <w:rPr>
          <w:rFonts w:ascii="Cambria" w:eastAsia="Cambria" w:hAnsi="Cambria" w:cs="Cambria"/>
        </w:rPr>
        <w:t xml:space="preserve"> </w:t>
      </w:r>
      <w:r w:rsidRPr="00BE6626">
        <w:rPr>
          <w:i/>
        </w:rPr>
        <w:t>event</w:t>
      </w:r>
      <w:r w:rsidRPr="00BE6626">
        <w:rPr>
          <w:rFonts w:ascii="Cambria" w:eastAsia="Cambria" w:hAnsi="Cambria" w:cs="Cambria"/>
          <w:i/>
        </w:rPr>
        <w:t>.</w:t>
      </w:r>
      <w:r w:rsidRPr="00BE6626">
        <w:rPr>
          <w:i/>
        </w:rPr>
        <w:t xml:space="preserve">propertyType </w:t>
      </w:r>
      <w:r w:rsidRPr="00BE6626">
        <w:rPr>
          <w:rFonts w:ascii="Cambria" w:eastAsia="Cambria" w:hAnsi="Cambria" w:cs="Cambria"/>
        </w:rPr>
        <w:t>=</w:t>
      </w:r>
      <w:r w:rsidRPr="00BE6626">
        <w:rPr>
          <w:i/>
        </w:rPr>
        <w:t>Content</w:t>
      </w:r>
    </w:p>
    <w:p w14:paraId="7B0EAA21" w14:textId="77777777" w:rsidR="00870843" w:rsidRPr="00BE6626" w:rsidRDefault="00870843" w:rsidP="00DB6396">
      <w:pPr>
        <w:pStyle w:val="Heading4"/>
        <w:spacing w:after="220"/>
        <w:ind w:left="348" w:right="0"/>
        <w:rPr>
          <w:lang w:val="fr-FR"/>
        </w:rPr>
      </w:pPr>
      <w:r w:rsidRPr="00BE6626">
        <w:rPr>
          <w:lang w:val="fr-FR"/>
        </w:rPr>
        <w:t>Règle 9 : Data Display</w:t>
      </w:r>
    </w:p>
    <w:p w14:paraId="7CA1A667" w14:textId="77777777" w:rsidR="00870843" w:rsidRPr="00BE6626" w:rsidRDefault="00870843" w:rsidP="00870843">
      <w:pPr>
        <w:spacing w:after="527"/>
        <w:ind w:left="-3" w:right="15"/>
      </w:pPr>
      <w:r w:rsidRPr="00BE6626">
        <w:t>La PI Data Display est définie de manière intrinsèque pour tous les Widgets qui n’ont pas de contenu nul.</w:t>
      </w:r>
    </w:p>
    <w:p w14:paraId="6079A558" w14:textId="77777777" w:rsidR="00870843" w:rsidRPr="00BE6626" w:rsidRDefault="00870843" w:rsidP="00870843">
      <w:pPr>
        <w:spacing w:after="92" w:line="269" w:lineRule="auto"/>
        <w:ind w:left="554" w:right="553"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InstrinsicPI</w:t>
      </w:r>
      <w:r w:rsidRPr="00BE6626">
        <w:rPr>
          <w:rFonts w:ascii="Cambria" w:eastAsia="Cambria" w:hAnsi="Cambria" w:cs="Cambria"/>
          <w:i/>
        </w:rPr>
        <w:t>,</w:t>
      </w:r>
    </w:p>
    <w:p w14:paraId="35C8F869" w14:textId="77777777" w:rsidR="00870843" w:rsidRPr="00BE6626" w:rsidRDefault="00870843" w:rsidP="00870843">
      <w:pPr>
        <w:spacing w:after="44" w:line="269" w:lineRule="auto"/>
        <w:ind w:left="554" w:right="545" w:hanging="10"/>
        <w:jc w:val="center"/>
      </w:pPr>
      <w:r w:rsidRPr="00BE6626">
        <w:rPr>
          <w:i/>
        </w:rPr>
        <w:t>w</w:t>
      </w:r>
      <w:r w:rsidRPr="00BE6626">
        <w:rPr>
          <w:rFonts w:ascii="Cambria" w:eastAsia="Cambria" w:hAnsi="Cambria" w:cs="Cambria"/>
          <w:i/>
        </w:rPr>
        <w:t>.</w:t>
      </w:r>
      <w:r w:rsidRPr="00BE6626">
        <w:rPr>
          <w:i/>
        </w:rPr>
        <w:t xml:space="preserve">contentProperty </w:t>
      </w:r>
      <w:r w:rsidRPr="00BE6626">
        <w:rPr>
          <w:rFonts w:ascii="Cambria" w:eastAsia="Cambria" w:hAnsi="Cambria" w:cs="Cambria"/>
        </w:rPr>
        <w:t>∈{</w:t>
      </w:r>
      <w:r w:rsidRPr="00BE6626">
        <w:rPr>
          <w:rFonts w:ascii="Cambria" w:eastAsia="Cambria" w:hAnsi="Cambria" w:cs="Cambria"/>
          <w:i/>
        </w:rPr>
        <w:t xml:space="preserve">/ </w:t>
      </w:r>
      <w:r w:rsidRPr="00BE6626">
        <w:rPr>
          <w:i/>
        </w:rPr>
        <w:t>Null</w:t>
      </w:r>
      <w:r w:rsidRPr="00BE6626">
        <w:rPr>
          <w:rFonts w:ascii="Cambria" w:eastAsia="Cambria" w:hAnsi="Cambria" w:cs="Cambria"/>
        </w:rPr>
        <w:t xml:space="preserve">}⇒ </w:t>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vertAlign w:val="superscript"/>
        </w:rPr>
        <w:t>′</w:t>
      </w:r>
      <w:r w:rsidRPr="00BE6626">
        <w:rPr>
          <w:i/>
        </w:rPr>
        <w:t>DataDisplay</w:t>
      </w:r>
      <w:r w:rsidRPr="00BE6626">
        <w:rPr>
          <w:rFonts w:ascii="Cambria" w:eastAsia="Cambria" w:hAnsi="Cambria" w:cs="Cambria"/>
          <w:vertAlign w:val="superscript"/>
        </w:rPr>
        <w:t>′</w:t>
      </w:r>
      <w:r w:rsidRPr="00BE6626">
        <w:rPr>
          <w:rFonts w:ascii="Cambria" w:eastAsia="Cambria" w:hAnsi="Cambria" w:cs="Cambria"/>
        </w:rPr>
        <w:t>}</w:t>
      </w:r>
    </w:p>
    <w:p w14:paraId="79EEAD02" w14:textId="77777777" w:rsidR="00870843" w:rsidRPr="00BE6626" w:rsidRDefault="00870843" w:rsidP="00870843">
      <w:pPr>
        <w:spacing w:after="3" w:line="262" w:lineRule="auto"/>
        <w:ind w:left="18" w:right="-5" w:hanging="10"/>
        <w:jc w:val="right"/>
      </w:pPr>
      <w:r w:rsidRPr="00BE6626">
        <w:t>La PI est définie de manière intrinsèque pour tous les Widgets qui ont des événements de type</w:t>
      </w:r>
    </w:p>
    <w:p w14:paraId="54700FE6" w14:textId="77777777" w:rsidR="00870843" w:rsidRPr="00BE6626" w:rsidRDefault="00870843" w:rsidP="00870843">
      <w:pPr>
        <w:spacing w:line="270" w:lineRule="auto"/>
        <w:ind w:left="10" w:hanging="10"/>
      </w:pPr>
      <w:r w:rsidRPr="00BE6626">
        <w:rPr>
          <w:i/>
        </w:rPr>
        <w:t>Call</w:t>
      </w:r>
      <w:r w:rsidRPr="00BE6626">
        <w:t>.</w:t>
      </w:r>
    </w:p>
    <w:p w14:paraId="6A1ED33A" w14:textId="77777777" w:rsidR="00870843" w:rsidRPr="00BE6626" w:rsidRDefault="00870843" w:rsidP="00DB6396">
      <w:pPr>
        <w:pStyle w:val="Heading4"/>
        <w:spacing w:after="220"/>
        <w:ind w:left="348" w:right="0"/>
        <w:rPr>
          <w:lang w:val="fr-FR"/>
        </w:rPr>
      </w:pPr>
      <w:r w:rsidRPr="00BE6626">
        <w:rPr>
          <w:lang w:val="fr-FR"/>
        </w:rPr>
        <w:t>Règle 10 : Activation</w:t>
      </w:r>
    </w:p>
    <w:p w14:paraId="3B9A4EC2" w14:textId="77777777" w:rsidR="00870843" w:rsidRPr="00BE6626" w:rsidRDefault="00870843" w:rsidP="00870843">
      <w:pPr>
        <w:spacing w:after="317" w:line="269" w:lineRule="auto"/>
        <w:ind w:left="554" w:right="553"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InstrinsicPI</w:t>
      </w:r>
      <w:r w:rsidRPr="00BE6626">
        <w:rPr>
          <w:rFonts w:ascii="Cambria" w:eastAsia="Cambria" w:hAnsi="Cambria" w:cs="Cambria"/>
          <w:i/>
        </w:rPr>
        <w:t>,</w:t>
      </w:r>
    </w:p>
    <w:p w14:paraId="29CC3787" w14:textId="77777777" w:rsidR="00870843" w:rsidRPr="00BE6626" w:rsidRDefault="00870843" w:rsidP="00870843">
      <w:pPr>
        <w:spacing w:after="92" w:line="269" w:lineRule="auto"/>
        <w:ind w:left="554" w:right="548" w:hanging="10"/>
        <w:jc w:val="center"/>
      </w:pPr>
      <w:r w:rsidRPr="00BE6626">
        <w:drawing>
          <wp:anchor distT="0" distB="0" distL="114300" distR="114300" simplePos="0" relativeHeight="251759616" behindDoc="0" locked="0" layoutInCell="1" allowOverlap="0" wp14:anchorId="311069FD" wp14:editId="2EEA2728">
            <wp:simplePos x="0" y="0"/>
            <wp:positionH relativeFrom="column">
              <wp:posOffset>2705132</wp:posOffset>
            </wp:positionH>
            <wp:positionV relativeFrom="paragraph">
              <wp:posOffset>-86857</wp:posOffset>
            </wp:positionV>
            <wp:extent cx="265176" cy="332232"/>
            <wp:effectExtent l="0" t="0" r="0" b="0"/>
            <wp:wrapSquare wrapText="bothSides"/>
            <wp:docPr id="1057165322" name="Picture 1057165322"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057165322" name="Picture 1057165322" descr="A black background with a black square&#10;&#10;AI-generated content may be incorrect."/>
                    <pic:cNvPicPr/>
                  </pic:nvPicPr>
                  <pic:blipFill>
                    <a:blip r:embed="rId231"/>
                    <a:stretch>
                      <a:fillRect/>
                    </a:stretch>
                  </pic:blipFill>
                  <pic:spPr>
                    <a:xfrm>
                      <a:off x="0" y="0"/>
                      <a:ext cx="265176" cy="332232"/>
                    </a:xfrm>
                    <a:prstGeom prst="rect">
                      <a:avLst/>
                    </a:prstGeom>
                  </pic:spPr>
                </pic:pic>
              </a:graphicData>
            </a:graphic>
          </wp:anchor>
        </w:drawing>
      </w:r>
      <w:r w:rsidRPr="00BE6626">
        <w:rPr>
          <w:rFonts w:ascii="Cambria" w:eastAsia="Cambria" w:hAnsi="Cambria" w:cs="Cambria"/>
        </w:rPr>
        <w:t xml:space="preserve"> </w:t>
      </w:r>
      <w:r w:rsidRPr="00BE6626">
        <w:rPr>
          <w:i/>
        </w:rPr>
        <w:t xml:space="preserve">event </w:t>
      </w: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events</w:t>
      </w:r>
      <w:r w:rsidRPr="00BE6626">
        <w:rPr>
          <w:rFonts w:ascii="Cambria" w:eastAsia="Cambria" w:hAnsi="Cambria" w:cs="Cambria"/>
          <w:sz w:val="16"/>
        </w:rPr>
        <w:t>′</w:t>
      </w:r>
      <w:r w:rsidRPr="00BE6626">
        <w:rPr>
          <w:i/>
        </w:rPr>
        <w:t>Activation</w:t>
      </w:r>
      <w:r w:rsidRPr="00BE6626">
        <w:rPr>
          <w:rFonts w:ascii="Cambria" w:eastAsia="Cambria" w:hAnsi="Cambria" w:cs="Cambria"/>
          <w:sz w:val="16"/>
        </w:rPr>
        <w:t>′</w:t>
      </w:r>
      <w:r w:rsidRPr="00BE6626">
        <w:rPr>
          <w:rFonts w:ascii="Cambria" w:eastAsia="Cambria" w:hAnsi="Cambria" w:cs="Cambria"/>
        </w:rPr>
        <w:t>}</w:t>
      </w:r>
    </w:p>
    <w:p w14:paraId="1A7B01B9" w14:textId="77777777" w:rsidR="00870843" w:rsidRPr="00BE6626" w:rsidRDefault="00870843" w:rsidP="00870843">
      <w:pPr>
        <w:spacing w:after="0" w:line="269" w:lineRule="auto"/>
        <w:ind w:left="4270" w:hanging="10"/>
        <w:jc w:val="center"/>
      </w:pP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p>
    <w:p w14:paraId="7BFDDB36" w14:textId="77777777" w:rsidR="00870843" w:rsidRPr="00BE6626" w:rsidRDefault="00870843" w:rsidP="00870843">
      <w:pPr>
        <w:spacing w:after="786" w:line="270" w:lineRule="auto"/>
        <w:ind w:left="2110" w:right="4082" w:hanging="10"/>
      </w:pPr>
      <w:r w:rsidRPr="00BE6626">
        <w:rPr>
          <w:i/>
        </w:rPr>
        <w:t>event</w:t>
      </w:r>
      <w:r w:rsidRPr="00BE6626">
        <w:rPr>
          <w:rFonts w:ascii="Cambria" w:eastAsia="Cambria" w:hAnsi="Cambria" w:cs="Cambria"/>
          <w:i/>
        </w:rPr>
        <w:t>.</w:t>
      </w:r>
      <w:r w:rsidRPr="00BE6626">
        <w:rPr>
          <w:i/>
        </w:rPr>
        <w:t xml:space="preserve">eventType </w:t>
      </w:r>
      <w:r w:rsidRPr="00BE6626">
        <w:rPr>
          <w:rFonts w:ascii="Cambria" w:eastAsia="Cambria" w:hAnsi="Cambria" w:cs="Cambria"/>
        </w:rPr>
        <w:t>=</w:t>
      </w:r>
      <w:r w:rsidRPr="00BE6626">
        <w:rPr>
          <w:i/>
        </w:rPr>
        <w:t>Call</w:t>
      </w:r>
    </w:p>
    <w:p w14:paraId="54CFB1FC" w14:textId="77777777" w:rsidR="00870843" w:rsidRPr="00BE6626" w:rsidRDefault="00870843" w:rsidP="00870843">
      <w:pPr>
        <w:spacing w:after="447"/>
        <w:ind w:left="-3" w:right="15" w:firstLine="0"/>
      </w:pPr>
      <w:r w:rsidRPr="00BE6626">
        <w:rPr>
          <w:b/>
        </w:rPr>
        <w:t xml:space="preserve">Remarque : </w:t>
      </w:r>
      <w:r w:rsidRPr="00BE6626">
        <w:t>Nous avons validé les règles d’identification des PI proposées dans cette section pour les bibliothèques graphiques XAML et XAML Surface (cf. l’annexe A.3).</w:t>
      </w:r>
    </w:p>
    <w:p w14:paraId="3EEBE4B1" w14:textId="458C3C54" w:rsidR="00870843" w:rsidRPr="00BE6626" w:rsidRDefault="00870843" w:rsidP="00845686">
      <w:pPr>
        <w:pStyle w:val="Heading3"/>
        <w:spacing w:line="264" w:lineRule="auto"/>
        <w:ind w:left="14" w:hanging="14"/>
        <w:rPr>
          <w:lang w:val="fr-FR"/>
        </w:rPr>
      </w:pPr>
      <w:r w:rsidRPr="00BE6626">
        <w:rPr>
          <w:lang w:val="fr-FR"/>
        </w:rPr>
        <w:t>5.3.</w:t>
      </w:r>
      <w:r w:rsidR="002A4B17" w:rsidRPr="00BE6626">
        <w:rPr>
          <w:lang w:val="fr-FR"/>
        </w:rPr>
        <w:t>3</w:t>
      </w:r>
      <w:r w:rsidRPr="00BE6626">
        <w:rPr>
          <w:lang w:val="fr-FR"/>
        </w:rPr>
        <w:tab/>
        <w:t>Synthèse</w:t>
      </w:r>
    </w:p>
    <w:p w14:paraId="7AB13376" w14:textId="77777777" w:rsidR="00870843" w:rsidRPr="00BE6626" w:rsidRDefault="00870843" w:rsidP="00870843">
      <w:pPr>
        <w:ind w:left="-3" w:right="15"/>
      </w:pPr>
      <w:r w:rsidRPr="00BE6626">
        <w:t>Le modèle de types de composants graphiques décrit à la section 5.3.1 permet de représenter les composants graphiques d’une bibliothèque graphique et les primitives d’interactions intrinsèques associées. La représentation des éléments d’une bibliothèque graphique dans ce modèle se fait à l’aide de deux tables de correspondances. La première décrit les correspondances entre les types de propriétés et leur représentation dans les bibliothèques graphiques (cf. annexe 8.2.2). La seconde décrit les correspondances entre les types d’événements et leur représentation dans les bibliothèques graphiques.</w:t>
      </w:r>
    </w:p>
    <w:p w14:paraId="7B103BE9" w14:textId="77777777" w:rsidR="00870843" w:rsidRPr="00BE6626" w:rsidRDefault="00870843" w:rsidP="00870843">
      <w:pPr>
        <w:spacing w:after="455"/>
        <w:ind w:left="-3" w:right="15"/>
      </w:pPr>
      <w:r w:rsidRPr="00BE6626">
        <w:t xml:space="preserve">Les primitives d’interactions intrinsèques sont identifiées à l’aide des règles se basant sur le modèle des composants graphiques types. Par ailleurs, l’identification des PI intrinsèques des </w:t>
      </w:r>
      <w:r w:rsidRPr="00BE6626">
        <w:rPr>
          <w:i/>
        </w:rPr>
        <w:t xml:space="preserve">Widgets </w:t>
      </w:r>
      <w:r w:rsidRPr="00BE6626">
        <w:t xml:space="preserve">d’une bibliothèque de manière exhaustive à l’aide d’une table de correspondances est possible. Cependant cette approche manuelle dépend de l’interprétation des PI par les personnes en charge de la mise en place et elle nécessite le parcours de tous les </w:t>
      </w:r>
      <w:r w:rsidRPr="00BE6626">
        <w:rPr>
          <w:i/>
        </w:rPr>
        <w:t xml:space="preserve">Widgets </w:t>
      </w:r>
      <w:r w:rsidRPr="00BE6626">
        <w:t xml:space="preserve">d’une bibliothèque graphique. L’approche que nous proposons, basée sur les règles d’identification, utilise aussi des tables de correspondances mais elle est facilement réutilisable car les tailles des tables de correspondances sont inférieures au nombre de </w:t>
      </w:r>
      <w:r w:rsidRPr="00BE6626">
        <w:rPr>
          <w:i/>
        </w:rPr>
        <w:t xml:space="preserve">Widgets </w:t>
      </w:r>
      <w:r w:rsidRPr="00BE6626">
        <w:t>d’une bibliothèque graphique. Dans le cadre de notre approche de migration des UI vers les tables interactives, nous considérons que ces tables de correspondances sont décrites pour chaque bibliothèque graphique pendant la mise en œuvre de la solution et fournies avec notre processus de migration des UI.</w:t>
      </w:r>
    </w:p>
    <w:p w14:paraId="38D75833" w14:textId="7108C1F6" w:rsidR="00870843" w:rsidRPr="00BE6626" w:rsidRDefault="00870843" w:rsidP="00845686">
      <w:pPr>
        <w:pStyle w:val="Heading3"/>
        <w:spacing w:line="264" w:lineRule="auto"/>
        <w:ind w:left="14" w:hanging="14"/>
        <w:rPr>
          <w:lang w:val="fr-FR"/>
        </w:rPr>
      </w:pPr>
      <w:r w:rsidRPr="00BE6626">
        <w:rPr>
          <w:lang w:val="fr-FR"/>
        </w:rPr>
        <w:t>5.3</w:t>
      </w:r>
      <w:r w:rsidR="002A4B17" w:rsidRPr="00BE6626">
        <w:rPr>
          <w:lang w:val="fr-FR"/>
        </w:rPr>
        <w:t>.</w:t>
      </w:r>
      <w:r w:rsidR="008A30BD" w:rsidRPr="00BE6626">
        <w:rPr>
          <w:lang w:val="fr-FR"/>
        </w:rPr>
        <w:t>4</w:t>
      </w:r>
      <w:r w:rsidR="008A30BD" w:rsidRPr="00BE6626">
        <w:rPr>
          <w:lang w:val="fr-FR"/>
        </w:rPr>
        <w:tab/>
      </w:r>
      <w:r w:rsidR="00BE6626" w:rsidRPr="00BE6626">
        <w:rPr>
          <w:lang w:val="fr-FR"/>
        </w:rPr>
        <w:t>U</w:t>
      </w:r>
      <w:r w:rsidRPr="00BE6626">
        <w:rPr>
          <w:lang w:val="fr-FR"/>
        </w:rPr>
        <w:t>n modèle d’instance d’une UI</w:t>
      </w:r>
    </w:p>
    <w:p w14:paraId="385F6E6D" w14:textId="77777777" w:rsidR="00870843" w:rsidRPr="00BE6626" w:rsidRDefault="00870843" w:rsidP="00870843">
      <w:pPr>
        <w:ind w:left="-3" w:right="15"/>
      </w:pPr>
      <w:r w:rsidRPr="00BE6626">
        <w:t>La structure des instances des UI finales à migrer peut-être décrite par différents formats (XML, Archives Java, etc.). Cependant tous ces formats peuvent être représentés par un arbre dont la racine est une fenêtre d’une UI et les feuilles, les différents composants graphiques élémentaires.</w:t>
      </w:r>
    </w:p>
    <w:p w14:paraId="401C1387" w14:textId="2E3A9BE6" w:rsidR="00870843" w:rsidRPr="00BE6626" w:rsidRDefault="00870843" w:rsidP="00870843">
      <w:pPr>
        <w:ind w:left="-3" w:right="15"/>
      </w:pPr>
      <w:r w:rsidRPr="00BE6626">
        <w:t>Comme pour le modèle de types de composants (cf. section 5.3.1), nous proposons un modèle d’instance d’une UI qui décrit sa structure et ses interactions effectives. En effet nous avons pour objectif de décrire un processus semi-automatique de migration des UI qui prend en compte l’adaptation automatique des aspects</w:t>
      </w:r>
      <w:r w:rsidR="00845686">
        <w:t xml:space="preserve"> </w:t>
      </w:r>
      <w:r w:rsidRPr="00BE6626">
        <w:t xml:space="preserve">structurels et les équivalences des instruments d’interactions. Dans cette optique, nous considérons qu’un modèle de CUI capable de décrire les liens de contenance, la cardinalité et les types de données d’une UI peut être utilisé. Le but d’un modèle de structure pour le processus de migration est de préserver les </w:t>
      </w:r>
      <w:r w:rsidRPr="00BE6626">
        <w:rPr>
          <w:b/>
        </w:rPr>
        <w:t xml:space="preserve">données graphiques </w:t>
      </w:r>
      <w:r w:rsidRPr="00BE6626">
        <w:t xml:space="preserve">et d’adapter la </w:t>
      </w:r>
      <w:r w:rsidRPr="00BE6626">
        <w:rPr>
          <w:b/>
        </w:rPr>
        <w:t xml:space="preserve">structure </w:t>
      </w:r>
      <w:r w:rsidRPr="00BE6626">
        <w:t>de l’UI de départ.</w:t>
      </w:r>
    </w:p>
    <w:p w14:paraId="10260A45" w14:textId="77777777" w:rsidR="00870843" w:rsidRPr="00BE6626" w:rsidRDefault="00870843" w:rsidP="00870843">
      <w:pPr>
        <w:spacing w:after="243" w:line="259" w:lineRule="auto"/>
        <w:ind w:left="1214" w:firstLine="0"/>
        <w:jc w:val="left"/>
      </w:pPr>
      <w:r w:rsidRPr="00BE6626">
        <w:drawing>
          <wp:inline distT="0" distB="0" distL="0" distR="0" wp14:anchorId="7DCBF840" wp14:editId="67ECF86E">
            <wp:extent cx="4055872" cy="3820160"/>
            <wp:effectExtent l="0" t="0" r="0" b="0"/>
            <wp:docPr id="559641978" name="Picture 559641978" descr="A diagram of a function&#10;&#10;AI-generated content may be incorrect."/>
            <wp:cNvGraphicFramePr/>
            <a:graphic xmlns:a="http://schemas.openxmlformats.org/drawingml/2006/main">
              <a:graphicData uri="http://schemas.openxmlformats.org/drawingml/2006/picture">
                <pic:pic xmlns:pic="http://schemas.openxmlformats.org/drawingml/2006/picture">
                  <pic:nvPicPr>
                    <pic:cNvPr id="559641978" name="Picture 559641978" descr="A diagram of a function&#10;&#10;AI-generated content may be incorrect."/>
                    <pic:cNvPicPr/>
                  </pic:nvPicPr>
                  <pic:blipFill>
                    <a:blip r:embed="rId232"/>
                    <a:stretch>
                      <a:fillRect/>
                    </a:stretch>
                  </pic:blipFill>
                  <pic:spPr>
                    <a:xfrm>
                      <a:off x="0" y="0"/>
                      <a:ext cx="4055872" cy="3820160"/>
                    </a:xfrm>
                    <a:prstGeom prst="rect">
                      <a:avLst/>
                    </a:prstGeom>
                  </pic:spPr>
                </pic:pic>
              </a:graphicData>
            </a:graphic>
          </wp:inline>
        </w:drawing>
      </w:r>
    </w:p>
    <w:p w14:paraId="1E64C5F2" w14:textId="77777777" w:rsidR="00870843" w:rsidRPr="00BE6626" w:rsidRDefault="00870843" w:rsidP="00870843">
      <w:pPr>
        <w:spacing w:after="684" w:line="265" w:lineRule="auto"/>
        <w:ind w:left="269" w:right="255" w:hanging="10"/>
        <w:jc w:val="center"/>
      </w:pPr>
      <w:r w:rsidRPr="00BE6626">
        <w:t>F</w:t>
      </w:r>
      <w:r w:rsidRPr="00BE6626">
        <w:rPr>
          <w:sz w:val="17"/>
        </w:rPr>
        <w:t xml:space="preserve">IGURE </w:t>
      </w:r>
      <w:r w:rsidRPr="00BE6626">
        <w:t>5.5 – Modèle de structure d’instance d’une UI</w:t>
      </w:r>
    </w:p>
    <w:p w14:paraId="1B0A9654" w14:textId="71FCFFE8" w:rsidR="00870843" w:rsidRPr="00BE6626" w:rsidRDefault="00870843" w:rsidP="00870843">
      <w:pPr>
        <w:spacing w:after="389"/>
        <w:ind w:left="-3" w:right="15"/>
      </w:pPr>
      <w:r w:rsidRPr="00BE6626">
        <w:t xml:space="preserve">Le modèle de structure d’une UI de la figure 5.5 que nous utilisons dans notre contexte comporte des </w:t>
      </w:r>
      <w:r w:rsidRPr="00BE6626">
        <w:rPr>
          <w:i/>
        </w:rPr>
        <w:t>Interactor</w:t>
      </w:r>
      <w:r w:rsidRPr="00BE6626">
        <w:t xml:space="preserve">. Dans cette thèse nous appelons </w:t>
      </w:r>
      <w:r w:rsidRPr="00BE6626">
        <w:rPr>
          <w:i/>
        </w:rPr>
        <w:t xml:space="preserve">”Interactor” </w:t>
      </w:r>
      <w:r w:rsidRPr="00BE6626">
        <w:t xml:space="preserve">les instances abstraites de composants graphiques, c’est une représentation au niveau modèle des instances de </w:t>
      </w:r>
      <w:r w:rsidRPr="00BE6626">
        <w:rPr>
          <w:i/>
        </w:rPr>
        <w:t>Widget</w:t>
      </w:r>
      <w:r w:rsidRPr="00BE6626">
        <w:t>.</w:t>
      </w:r>
    </w:p>
    <w:p w14:paraId="0035DDF3" w14:textId="3435B1DA" w:rsidR="00870843" w:rsidRPr="00BE6626" w:rsidRDefault="00870843" w:rsidP="00870843">
      <w:pPr>
        <w:pStyle w:val="Heading4"/>
        <w:tabs>
          <w:tab w:val="center" w:pos="1270"/>
        </w:tabs>
        <w:spacing w:after="188" w:line="259" w:lineRule="auto"/>
        <w:ind w:left="-15" w:right="0" w:firstLine="0"/>
        <w:jc w:val="left"/>
        <w:rPr>
          <w:lang w:val="fr-FR"/>
        </w:rPr>
      </w:pPr>
      <w:r w:rsidRPr="00BE6626">
        <w:rPr>
          <w:lang w:val="fr-FR"/>
        </w:rPr>
        <w:t>5.3.</w:t>
      </w:r>
      <w:r w:rsidR="00845686">
        <w:rPr>
          <w:lang w:val="fr-FR"/>
        </w:rPr>
        <w:t>4</w:t>
      </w:r>
      <w:r w:rsidRPr="00BE6626">
        <w:rPr>
          <w:lang w:val="fr-FR"/>
        </w:rPr>
        <w:t>.1</w:t>
      </w:r>
      <w:r w:rsidRPr="00BE6626">
        <w:rPr>
          <w:lang w:val="fr-FR"/>
        </w:rPr>
        <w:tab/>
      </w:r>
      <w:r w:rsidRPr="00BE6626">
        <w:rPr>
          <w:i/>
          <w:lang w:val="fr-FR"/>
        </w:rPr>
        <w:t>Interactor</w:t>
      </w:r>
    </w:p>
    <w:p w14:paraId="2D90670E" w14:textId="77777777" w:rsidR="00870843" w:rsidRPr="00BE6626" w:rsidRDefault="00870843" w:rsidP="00870843">
      <w:pPr>
        <w:spacing w:after="28"/>
        <w:ind w:left="-3" w:right="15"/>
      </w:pPr>
      <w:r w:rsidRPr="00BE6626">
        <w:t xml:space="preserve">Un </w:t>
      </w:r>
      <w:r w:rsidRPr="00BE6626">
        <w:rPr>
          <w:i/>
        </w:rPr>
        <w:t xml:space="preserve">Interactor </w:t>
      </w:r>
      <w:r w:rsidRPr="00BE6626">
        <w:t xml:space="preserve">est caractérisé par un identifiant unique pour une UI et un nom qui correspond à celui du composant graphique de l’UI à migrer. Un </w:t>
      </w:r>
      <w:r w:rsidRPr="00BE6626">
        <w:rPr>
          <w:i/>
        </w:rPr>
        <w:t xml:space="preserve">Interactor </w:t>
      </w:r>
      <w:r w:rsidRPr="00BE6626">
        <w:t xml:space="preserve">préserve les valeurs des données structurelles de l’UI à migrer par la classe </w:t>
      </w:r>
      <w:r w:rsidRPr="00BE6626">
        <w:rPr>
          <w:i/>
        </w:rPr>
        <w:t>Content</w:t>
      </w:r>
      <w:r w:rsidRPr="00BE6626">
        <w:t xml:space="preserve">, par exemple les étiquettes des labels, des boutons, des images, etc. Un interacteur est relié à la classe </w:t>
      </w:r>
      <w:r w:rsidRPr="00BE6626">
        <w:rPr>
          <w:i/>
        </w:rPr>
        <w:t xml:space="preserve">Widget </w:t>
      </w:r>
      <w:r w:rsidRPr="00BE6626">
        <w:t xml:space="preserve">par une relation de type. Nous distinguons deux types d’instances de </w:t>
      </w:r>
      <w:r w:rsidRPr="00BE6626">
        <w:rPr>
          <w:i/>
        </w:rPr>
        <w:t xml:space="preserve">Widget </w:t>
      </w:r>
      <w:r w:rsidRPr="00BE6626">
        <w:t>:</w:t>
      </w:r>
    </w:p>
    <w:p w14:paraId="17CE4B46" w14:textId="77777777" w:rsidR="00870843" w:rsidRPr="00BE6626" w:rsidRDefault="00870843" w:rsidP="00870843">
      <w:pPr>
        <w:numPr>
          <w:ilvl w:val="0"/>
          <w:numId w:val="31"/>
        </w:numPr>
        <w:ind w:left="556" w:right="15" w:hanging="218"/>
      </w:pPr>
      <w:r w:rsidRPr="00BE6626">
        <w:rPr>
          <w:b/>
          <w:i/>
        </w:rPr>
        <w:t xml:space="preserve">Container </w:t>
      </w:r>
      <w:r w:rsidRPr="00BE6626">
        <w:t xml:space="preserve">représentant l’ensemble des composants graphiques pouvant contenir d’autres instances de </w:t>
      </w:r>
      <w:r w:rsidRPr="00BE6626">
        <w:rPr>
          <w:i/>
        </w:rPr>
        <w:t>Widget</w:t>
      </w:r>
      <w:r w:rsidRPr="00BE6626">
        <w:t xml:space="preserve">, les </w:t>
      </w:r>
      <w:r w:rsidRPr="00BE6626">
        <w:rPr>
          <w:i/>
        </w:rPr>
        <w:t xml:space="preserve">Containers </w:t>
      </w:r>
      <w:r w:rsidRPr="00BE6626">
        <w:t>sont des nœuds de la structure arborescente.</w:t>
      </w:r>
    </w:p>
    <w:p w14:paraId="602A6D5B" w14:textId="6FD82D8A" w:rsidR="00870843" w:rsidRPr="00BE6626" w:rsidRDefault="00870843" w:rsidP="00870843">
      <w:pPr>
        <w:numPr>
          <w:ilvl w:val="0"/>
          <w:numId w:val="31"/>
        </w:numPr>
        <w:spacing w:after="388"/>
        <w:ind w:left="556" w:right="15" w:hanging="218"/>
      </w:pPr>
      <w:r w:rsidRPr="00BE6626">
        <w:rPr>
          <w:b/>
          <w:i/>
        </w:rPr>
        <w:t xml:space="preserve">UIComponent </w:t>
      </w:r>
      <w:r w:rsidRPr="00BE6626">
        <w:t xml:space="preserve">représentant l’ensemble des composants graphiques ne pouvant pas en contenir d’autres. Ils sont identifiés à partir des </w:t>
      </w:r>
      <w:r w:rsidRPr="00BE6626">
        <w:rPr>
          <w:i/>
        </w:rPr>
        <w:t xml:space="preserve">Widgets </w:t>
      </w:r>
      <w:r w:rsidRPr="00BE6626">
        <w:t xml:space="preserve">dont les contenus ne sont pas d’autres </w:t>
      </w:r>
      <w:r w:rsidRPr="00BE6626">
        <w:rPr>
          <w:i/>
        </w:rPr>
        <w:t>Widgets</w:t>
      </w:r>
      <w:r w:rsidRPr="00BE6626">
        <w:t xml:space="preserve">. Les </w:t>
      </w:r>
      <w:r w:rsidRPr="00BE6626">
        <w:rPr>
          <w:i/>
        </w:rPr>
        <w:t xml:space="preserve">UIComponent </w:t>
      </w:r>
      <w:r w:rsidRPr="00BE6626">
        <w:t>sont les feuilles de la structure arborescente.</w:t>
      </w:r>
    </w:p>
    <w:p w14:paraId="56B22D59" w14:textId="379D4F58" w:rsidR="00870843" w:rsidRPr="00BE6626" w:rsidRDefault="00870843" w:rsidP="00870843">
      <w:pPr>
        <w:pStyle w:val="Heading4"/>
        <w:tabs>
          <w:tab w:val="center" w:pos="1431"/>
        </w:tabs>
        <w:spacing w:after="162" w:line="259" w:lineRule="auto"/>
        <w:ind w:left="-15" w:right="0" w:firstLine="0"/>
        <w:jc w:val="left"/>
        <w:rPr>
          <w:lang w:val="fr-FR"/>
        </w:rPr>
      </w:pPr>
      <w:r w:rsidRPr="00BE6626">
        <w:rPr>
          <w:lang w:val="fr-FR"/>
        </w:rPr>
        <w:t>5.3.</w:t>
      </w:r>
      <w:r w:rsidR="00845686">
        <w:rPr>
          <w:lang w:val="fr-FR"/>
        </w:rPr>
        <w:t>4</w:t>
      </w:r>
      <w:r w:rsidRPr="00BE6626">
        <w:rPr>
          <w:lang w:val="fr-FR"/>
        </w:rPr>
        <w:t>.2</w:t>
      </w:r>
      <w:r w:rsidRPr="00BE6626">
        <w:rPr>
          <w:lang w:val="fr-FR"/>
        </w:rPr>
        <w:tab/>
      </w:r>
      <w:r w:rsidR="004B2D29">
        <w:rPr>
          <w:i/>
          <w:lang w:val="fr-FR"/>
        </w:rPr>
        <w:t>Metaclass A</w:t>
      </w:r>
      <w:r w:rsidRPr="00BE6626">
        <w:rPr>
          <w:i/>
          <w:lang w:val="fr-FR"/>
        </w:rPr>
        <w:t>UIStructure</w:t>
      </w:r>
    </w:p>
    <w:p w14:paraId="0C82A1C0" w14:textId="77777777" w:rsidR="00870843" w:rsidRPr="00BE6626" w:rsidRDefault="00870843" w:rsidP="000706BB">
      <w:pPr>
        <w:spacing w:after="100"/>
        <w:ind w:left="-3" w:right="15"/>
      </w:pPr>
      <w:r w:rsidRPr="00BE6626">
        <w:t>La classe caractérise l’ensemble des nœuds racines de la structure arborescente de l’UI. La structure des UI à migrer est abstraite à l’aide des éléments décrits par le modèle proposé à la figure 5.5.</w:t>
      </w:r>
    </w:p>
    <w:p w14:paraId="0A84043E" w14:textId="6D2C07D6" w:rsidR="00870843" w:rsidRPr="00BE6626" w:rsidRDefault="00870843" w:rsidP="00870843">
      <w:pPr>
        <w:pStyle w:val="Heading4"/>
        <w:tabs>
          <w:tab w:val="center" w:pos="1664"/>
        </w:tabs>
        <w:spacing w:after="188" w:line="259" w:lineRule="auto"/>
        <w:ind w:left="-15" w:right="0" w:firstLine="0"/>
        <w:jc w:val="left"/>
        <w:rPr>
          <w:lang w:val="fr-FR"/>
        </w:rPr>
      </w:pPr>
      <w:r w:rsidRPr="00BE6626">
        <w:rPr>
          <w:lang w:val="fr-FR"/>
        </w:rPr>
        <w:t>5.3.</w:t>
      </w:r>
      <w:r w:rsidR="00845686">
        <w:rPr>
          <w:lang w:val="fr-FR"/>
        </w:rPr>
        <w:t>4</w:t>
      </w:r>
      <w:r w:rsidRPr="00BE6626">
        <w:rPr>
          <w:lang w:val="fr-FR"/>
        </w:rPr>
        <w:t>.3</w:t>
      </w:r>
      <w:r w:rsidRPr="00BE6626">
        <w:rPr>
          <w:lang w:val="fr-FR"/>
        </w:rPr>
        <w:tab/>
      </w:r>
      <w:r w:rsidRPr="00BE6626">
        <w:rPr>
          <w:i/>
          <w:lang w:val="fr-FR"/>
        </w:rPr>
        <w:t>ImplementedEvent</w:t>
      </w:r>
    </w:p>
    <w:p w14:paraId="05A36890" w14:textId="77777777" w:rsidR="00870843" w:rsidRPr="00BE6626" w:rsidRDefault="00870843" w:rsidP="00870843">
      <w:pPr>
        <w:spacing w:after="28"/>
        <w:ind w:left="-3" w:right="15"/>
      </w:pPr>
      <w:r w:rsidRPr="00BE6626">
        <w:t xml:space="preserve">La classe caractérise les comportements réellement implémentés par les </w:t>
      </w:r>
      <w:r w:rsidRPr="00BE6626">
        <w:rPr>
          <w:i/>
        </w:rPr>
        <w:t xml:space="preserve">Interactors </w:t>
      </w:r>
      <w:r w:rsidRPr="00BE6626">
        <w:t xml:space="preserve">au niveau modèle. Elle est caractérisée par les attributs </w:t>
      </w:r>
      <w:r w:rsidRPr="00BE6626">
        <w:rPr>
          <w:i/>
        </w:rPr>
        <w:t>name</w:t>
      </w:r>
      <w:r w:rsidRPr="00BE6626">
        <w:t xml:space="preserve">, </w:t>
      </w:r>
      <w:r w:rsidRPr="00BE6626">
        <w:rPr>
          <w:i/>
        </w:rPr>
        <w:t xml:space="preserve">type </w:t>
      </w:r>
      <w:r w:rsidRPr="00BE6626">
        <w:t xml:space="preserve">et </w:t>
      </w:r>
      <w:r w:rsidRPr="00BE6626">
        <w:rPr>
          <w:i/>
        </w:rPr>
        <w:t>property</w:t>
      </w:r>
      <w:r w:rsidRPr="00BE6626">
        <w:t>.</w:t>
      </w:r>
    </w:p>
    <w:p w14:paraId="68EF0BF7" w14:textId="77777777" w:rsidR="00870843" w:rsidRPr="00BE6626" w:rsidRDefault="00870843" w:rsidP="00870843">
      <w:pPr>
        <w:numPr>
          <w:ilvl w:val="0"/>
          <w:numId w:val="32"/>
        </w:numPr>
        <w:spacing w:after="25"/>
        <w:ind w:left="556" w:right="15" w:hanging="218"/>
      </w:pPr>
      <w:r w:rsidRPr="00BE6626">
        <w:t xml:space="preserve">L’attribut </w:t>
      </w:r>
      <w:r w:rsidRPr="00BE6626">
        <w:rPr>
          <w:i/>
        </w:rPr>
        <w:t xml:space="preserve">name </w:t>
      </w:r>
      <w:r w:rsidRPr="00BE6626">
        <w:t>représente le nom d’un événement implémenté.</w:t>
      </w:r>
    </w:p>
    <w:p w14:paraId="35AAF0A7" w14:textId="77777777" w:rsidR="00870843" w:rsidRPr="00BE6626" w:rsidRDefault="00870843" w:rsidP="00870843">
      <w:pPr>
        <w:numPr>
          <w:ilvl w:val="0"/>
          <w:numId w:val="32"/>
        </w:numPr>
        <w:spacing w:after="25"/>
        <w:ind w:left="556" w:right="15" w:hanging="218"/>
      </w:pPr>
      <w:r w:rsidRPr="00BE6626">
        <w:t xml:space="preserve">L’attribut </w:t>
      </w:r>
      <w:r w:rsidRPr="00BE6626">
        <w:rPr>
          <w:i/>
        </w:rPr>
        <w:t xml:space="preserve">type </w:t>
      </w:r>
      <w:r w:rsidRPr="00BE6626">
        <w:t>représente le comportement effectivement implémenté.</w:t>
      </w:r>
    </w:p>
    <w:p w14:paraId="79DEFC0C" w14:textId="77777777" w:rsidR="00870843" w:rsidRPr="00BE6626" w:rsidRDefault="00870843" w:rsidP="00870843">
      <w:pPr>
        <w:numPr>
          <w:ilvl w:val="0"/>
          <w:numId w:val="32"/>
        </w:numPr>
        <w:spacing w:after="31"/>
        <w:ind w:left="556" w:right="15" w:hanging="218"/>
      </w:pPr>
      <w:r w:rsidRPr="00BE6626">
        <w:t xml:space="preserve">L’attribut </w:t>
      </w:r>
      <w:r w:rsidRPr="00BE6626">
        <w:rPr>
          <w:i/>
        </w:rPr>
        <w:t xml:space="preserve">property </w:t>
      </w:r>
      <w:r w:rsidRPr="00BE6626">
        <w:t xml:space="preserve">représente la propriété affectée par le comportement implémenté. Les valeurs de cette attribut sont </w:t>
      </w:r>
      <w:r w:rsidRPr="00BE6626">
        <w:rPr>
          <w:i/>
        </w:rPr>
        <w:t xml:space="preserve">Size, Content, Position, Orientation, WidgetStructure </w:t>
      </w:r>
      <w:r w:rsidRPr="00BE6626">
        <w:t xml:space="preserve">et </w:t>
      </w:r>
      <w:r w:rsidRPr="00BE6626">
        <w:rPr>
          <w:i/>
        </w:rPr>
        <w:t xml:space="preserve">Visible </w:t>
      </w:r>
      <w:r w:rsidRPr="00BE6626">
        <w:rPr>
          <w:vertAlign w:val="superscript"/>
        </w:rPr>
        <w:footnoteReference w:id="15"/>
      </w:r>
      <w:r w:rsidRPr="00BE6626">
        <w:t>.</w:t>
      </w:r>
    </w:p>
    <w:p w14:paraId="7A786033" w14:textId="77777777" w:rsidR="00870843" w:rsidRPr="00BE6626" w:rsidRDefault="00870843" w:rsidP="00870843">
      <w:pPr>
        <w:numPr>
          <w:ilvl w:val="0"/>
          <w:numId w:val="32"/>
        </w:numPr>
        <w:spacing w:after="389"/>
        <w:ind w:left="556" w:right="15" w:hanging="218"/>
      </w:pPr>
      <w:r w:rsidRPr="00BE6626">
        <w:t xml:space="preserve">L’attribut </w:t>
      </w:r>
      <w:r w:rsidRPr="00BE6626">
        <w:rPr>
          <w:i/>
        </w:rPr>
        <w:t xml:space="preserve">inputDeviceType </w:t>
      </w:r>
      <w:r w:rsidRPr="00BE6626">
        <w:t xml:space="preserve">correspond à l’attribut de la classe </w:t>
      </w:r>
      <w:r w:rsidRPr="00BE6626">
        <w:rPr>
          <w:i/>
        </w:rPr>
        <w:t xml:space="preserve">Event </w:t>
      </w:r>
      <w:r w:rsidRPr="00BE6626">
        <w:t xml:space="preserve">du modèle des </w:t>
      </w:r>
      <w:r w:rsidRPr="00BE6626">
        <w:rPr>
          <w:i/>
        </w:rPr>
        <w:t xml:space="preserve">Widgets </w:t>
      </w:r>
      <w:r w:rsidRPr="00BE6626">
        <w:t>(cf figure 5.4).</w:t>
      </w:r>
    </w:p>
    <w:p w14:paraId="770F90DD" w14:textId="77777777" w:rsidR="00870843" w:rsidRPr="00BE6626" w:rsidRDefault="00870843" w:rsidP="00870843">
      <w:pPr>
        <w:spacing w:after="28"/>
        <w:ind w:left="-3" w:right="15" w:firstLine="0"/>
      </w:pPr>
      <w:r w:rsidRPr="00BE6626">
        <w:rPr>
          <w:b/>
        </w:rPr>
        <w:t xml:space="preserve">Étiquettes des événements implémentés </w:t>
      </w:r>
      <w:r w:rsidRPr="00BE6626">
        <w:t xml:space="preserve">Les comportements effectivement implémentés des </w:t>
      </w:r>
      <w:r w:rsidRPr="00BE6626">
        <w:rPr>
          <w:i/>
        </w:rPr>
        <w:t xml:space="preserve">Interactors </w:t>
      </w:r>
      <w:r w:rsidRPr="00BE6626">
        <w:t>sont identifiés à partir de l’UI finale des applications à migrer.</w:t>
      </w:r>
    </w:p>
    <w:p w14:paraId="2B3576BB" w14:textId="77777777" w:rsidR="00870843" w:rsidRPr="00BE6626" w:rsidRDefault="00870843" w:rsidP="00870843">
      <w:pPr>
        <w:ind w:left="-3" w:right="15"/>
      </w:pPr>
      <w:r w:rsidRPr="00BE6626">
        <w:t xml:space="preserve">Les comportements de type </w:t>
      </w:r>
      <w:r w:rsidRPr="00BE6626">
        <w:rPr>
          <w:b/>
          <w:i/>
        </w:rPr>
        <w:t xml:space="preserve">Change </w:t>
      </w:r>
      <w:r w:rsidRPr="00BE6626">
        <w:t xml:space="preserve">sont implémentés pour une instance de la bibliothèque JavaSwing par exemple si la propriété </w:t>
      </w:r>
      <w:r w:rsidRPr="00BE6626">
        <w:rPr>
          <w:i/>
        </w:rPr>
        <w:t>isEditable = True</w:t>
      </w:r>
      <w:r w:rsidRPr="00BE6626">
        <w:t>, ce qui permet de dire qu’un composant graphique définit de manière effective un comportement pour changer son contenu.</w:t>
      </w:r>
    </w:p>
    <w:p w14:paraId="3D18B4EE" w14:textId="77777777" w:rsidR="00870843" w:rsidRPr="00BE6626" w:rsidRDefault="00870843" w:rsidP="00870843">
      <w:pPr>
        <w:spacing w:after="28"/>
        <w:ind w:left="-3" w:right="15"/>
      </w:pPr>
      <w:r w:rsidRPr="00BE6626">
        <w:t xml:space="preserve">Les comportements de type </w:t>
      </w:r>
      <w:r w:rsidRPr="00BE6626">
        <w:rPr>
          <w:b/>
          <w:i/>
        </w:rPr>
        <w:t xml:space="preserve">Select </w:t>
      </w:r>
      <w:r w:rsidRPr="00BE6626">
        <w:t xml:space="preserve">sont implémentés pour une instance de XAML par exemple si la méthode </w:t>
      </w:r>
      <w:r w:rsidRPr="00BE6626">
        <w:rPr>
          <w:i/>
        </w:rPr>
        <w:t xml:space="preserve">SelectedItem </w:t>
      </w:r>
      <w:r w:rsidRPr="00BE6626">
        <w:t xml:space="preserve">est définie et la propriété </w:t>
      </w:r>
      <w:r w:rsidRPr="00BE6626">
        <w:rPr>
          <w:i/>
        </w:rPr>
        <w:t>isEnabled = True</w:t>
      </w:r>
      <w:r w:rsidRPr="00BE6626">
        <w:t>.</w:t>
      </w:r>
    </w:p>
    <w:p w14:paraId="77E1F5DC" w14:textId="77777777" w:rsidR="00870843" w:rsidRPr="00BE6626" w:rsidRDefault="00870843" w:rsidP="00870843">
      <w:pPr>
        <w:spacing w:after="28"/>
        <w:ind w:left="-3" w:right="15"/>
      </w:pPr>
      <w:r w:rsidRPr="00BE6626">
        <w:t xml:space="preserve">Les comportements de type </w:t>
      </w:r>
      <w:r w:rsidRPr="00BE6626">
        <w:rPr>
          <w:b/>
          <w:i/>
        </w:rPr>
        <w:t xml:space="preserve">Call </w:t>
      </w:r>
      <w:r w:rsidRPr="00BE6626">
        <w:t xml:space="preserve">sont implémentés pour une instance de la bibliothèque JavaSwing par exemple si un </w:t>
      </w:r>
      <w:r w:rsidRPr="00BE6626">
        <w:rPr>
          <w:i/>
        </w:rPr>
        <w:t xml:space="preserve">ActionListener </w:t>
      </w:r>
      <w:r w:rsidRPr="00BE6626">
        <w:t>est défini pour cette instance.</w:t>
      </w:r>
    </w:p>
    <w:p w14:paraId="32A1EC3D" w14:textId="77777777" w:rsidR="00870843" w:rsidRPr="00BE6626" w:rsidRDefault="00870843" w:rsidP="00870843">
      <w:pPr>
        <w:spacing w:after="26"/>
        <w:ind w:left="-3" w:right="15"/>
      </w:pPr>
      <w:r w:rsidRPr="00BE6626">
        <w:t xml:space="preserve">Les comportements de type </w:t>
      </w:r>
      <w:r w:rsidRPr="00BE6626">
        <w:rPr>
          <w:b/>
          <w:i/>
        </w:rPr>
        <w:t xml:space="preserve">Delete </w:t>
      </w:r>
      <w:r w:rsidRPr="00BE6626">
        <w:t xml:space="preserve">sont implémentés pour une instance ou pour les données d’application d’une instance. Dans une bibliothèque graphique comme XAML par exemple ce comportement est défini de manière effective pour un composant qui implémente un Handler à l’événement </w:t>
      </w:r>
      <w:r w:rsidRPr="00BE6626">
        <w:rPr>
          <w:i/>
        </w:rPr>
        <w:t>DragEnter.</w:t>
      </w:r>
    </w:p>
    <w:p w14:paraId="08F0A89F" w14:textId="77777777" w:rsidR="00870843" w:rsidRPr="00BE6626" w:rsidRDefault="00870843" w:rsidP="00870843">
      <w:pPr>
        <w:spacing w:after="30"/>
        <w:ind w:left="-3" w:right="15"/>
      </w:pPr>
      <w:r w:rsidRPr="00BE6626">
        <w:t xml:space="preserve">Les comportements de type </w:t>
      </w:r>
      <w:r w:rsidRPr="00BE6626">
        <w:rPr>
          <w:b/>
          <w:i/>
        </w:rPr>
        <w:t xml:space="preserve">Update </w:t>
      </w:r>
      <w:r w:rsidRPr="00BE6626">
        <w:t>sont implémentés pour une instance. Ils ont des données d’application modifiées par le NF ou par d’autres composants graphiques. Dans la bibliothèque JavaSwing par exemple si une propriété de contenu est modifiée dans le code d’un listener alors ce comportement est implémenté par l’instance du composant graphique.</w:t>
      </w:r>
    </w:p>
    <w:p w14:paraId="138181AE" w14:textId="77777777" w:rsidR="00870843" w:rsidRPr="00BE6626" w:rsidRDefault="00870843" w:rsidP="00870843">
      <w:pPr>
        <w:spacing w:after="391"/>
        <w:ind w:left="-3" w:right="15"/>
      </w:pPr>
      <w:r w:rsidRPr="00BE6626">
        <w:t xml:space="preserve">Pour chaque bibliothèque graphique une table qui décrit les correspondances entre les types d’événements et leurs représentations spécifiques, permet d’instancier les </w:t>
      </w:r>
      <w:r w:rsidRPr="00BE6626">
        <w:rPr>
          <w:i/>
        </w:rPr>
        <w:t xml:space="preserve">Interactors </w:t>
      </w:r>
      <w:r w:rsidRPr="00BE6626">
        <w:t>et leurs types d’événements. Nous avons décrit de manière exhaustive cette table pour les bibliothèques graphiques XAML et XAML Surface à l’annexe A.2.</w:t>
      </w:r>
    </w:p>
    <w:p w14:paraId="6A58A03D" w14:textId="1D233E0B" w:rsidR="00870843" w:rsidRPr="00BE6626" w:rsidRDefault="00870843" w:rsidP="00870843">
      <w:pPr>
        <w:pStyle w:val="Heading4"/>
        <w:tabs>
          <w:tab w:val="center" w:pos="1176"/>
        </w:tabs>
        <w:spacing w:after="189"/>
        <w:ind w:left="-3" w:right="0" w:firstLine="0"/>
        <w:jc w:val="left"/>
        <w:rPr>
          <w:lang w:val="fr-FR"/>
        </w:rPr>
      </w:pPr>
      <w:r w:rsidRPr="00BE6626">
        <w:rPr>
          <w:lang w:val="fr-FR"/>
        </w:rPr>
        <w:t>5.3.</w:t>
      </w:r>
      <w:r w:rsidR="00845686">
        <w:rPr>
          <w:lang w:val="fr-FR"/>
        </w:rPr>
        <w:t>4</w:t>
      </w:r>
      <w:r w:rsidRPr="00BE6626">
        <w:rPr>
          <w:lang w:val="fr-FR"/>
        </w:rPr>
        <w:t>.4</w:t>
      </w:r>
      <w:r w:rsidRPr="00BE6626">
        <w:rPr>
          <w:lang w:val="fr-FR"/>
        </w:rPr>
        <w:tab/>
      </w:r>
      <w:r w:rsidRPr="00BE6626">
        <w:rPr>
          <w:i/>
          <w:lang w:val="fr-FR"/>
        </w:rPr>
        <w:t>Content</w:t>
      </w:r>
    </w:p>
    <w:p w14:paraId="65082E8E" w14:textId="77777777" w:rsidR="00870843" w:rsidRPr="00BE6626" w:rsidRDefault="00870843" w:rsidP="00870843">
      <w:pPr>
        <w:spacing w:after="387"/>
        <w:ind w:left="-3" w:right="15"/>
      </w:pPr>
      <w:r w:rsidRPr="00BE6626">
        <w:t xml:space="preserve">La classe </w:t>
      </w:r>
      <w:r w:rsidRPr="00BE6626">
        <w:rPr>
          <w:i/>
        </w:rPr>
        <w:t xml:space="preserve">Content </w:t>
      </w:r>
      <w:r w:rsidRPr="00BE6626">
        <w:t>du modèle de structure présenté à la figure 5.5 permet de préserver les données graphiques et les données d’application. Le processus de migration dans notre cas permet un changement de la modalité d’interactions mais les données d’une UI doivent être préservées pour conserver la sémantique de l’UI source. Pour ce faire, les types de données (</w:t>
      </w:r>
      <w:r w:rsidRPr="00BE6626">
        <w:rPr>
          <w:i/>
        </w:rPr>
        <w:t>dataType</w:t>
      </w:r>
      <w:r w:rsidRPr="00BE6626">
        <w:t>) d’une UI source, leur cardinalité (</w:t>
      </w:r>
      <w:r w:rsidRPr="00BE6626">
        <w:rPr>
          <w:i/>
        </w:rPr>
        <w:t>cardinality</w:t>
      </w:r>
      <w:r w:rsidRPr="00BE6626">
        <w:t>) et leur(s) valeur(s) (</w:t>
      </w:r>
      <w:r w:rsidRPr="00BE6626">
        <w:rPr>
          <w:i/>
        </w:rPr>
        <w:t>value</w:t>
      </w:r>
      <w:r w:rsidRPr="00BE6626">
        <w:t>) sont décrits dans notre modèle pour permettre leur préservation et éventuellement leur adaptation à la nouvelle plateforme.</w:t>
      </w:r>
    </w:p>
    <w:p w14:paraId="05EEFB18" w14:textId="38EB8BE5" w:rsidR="00870843" w:rsidRPr="00BE6626" w:rsidRDefault="00870843" w:rsidP="00870843">
      <w:pPr>
        <w:pStyle w:val="Heading4"/>
        <w:tabs>
          <w:tab w:val="center" w:pos="1725"/>
        </w:tabs>
        <w:ind w:left="-3" w:right="0" w:firstLine="0"/>
        <w:jc w:val="left"/>
        <w:rPr>
          <w:lang w:val="fr-FR"/>
        </w:rPr>
      </w:pPr>
      <w:r w:rsidRPr="00BE6626">
        <w:rPr>
          <w:lang w:val="fr-FR"/>
        </w:rPr>
        <w:t>5.3.</w:t>
      </w:r>
      <w:r w:rsidR="00845686">
        <w:rPr>
          <w:lang w:val="fr-FR"/>
        </w:rPr>
        <w:t>4</w:t>
      </w:r>
      <w:r w:rsidRPr="00BE6626">
        <w:rPr>
          <w:lang w:val="fr-FR"/>
        </w:rPr>
        <w:t>.5</w:t>
      </w:r>
      <w:r w:rsidRPr="00BE6626">
        <w:rPr>
          <w:lang w:val="fr-FR"/>
        </w:rPr>
        <w:tab/>
        <w:t>Types de Container</w:t>
      </w:r>
    </w:p>
    <w:p w14:paraId="3C2384B6" w14:textId="77777777" w:rsidR="00870843" w:rsidRPr="00BE6626" w:rsidRDefault="00870843" w:rsidP="00870843">
      <w:pPr>
        <w:ind w:left="-3" w:right="15"/>
      </w:pPr>
      <w:r w:rsidRPr="00BE6626">
        <w:t xml:space="preserve">Les containers peuvent être catégorisés en fonction des interacteurs qu’ils contiennent. Nous caractérisons les types de container : </w:t>
      </w:r>
      <w:r w:rsidRPr="00BE6626">
        <w:rPr>
          <w:b/>
        </w:rPr>
        <w:t>Homogène</w:t>
      </w:r>
      <w:r w:rsidRPr="00BE6626">
        <w:t xml:space="preserve">, </w:t>
      </w:r>
      <w:r w:rsidRPr="00BE6626">
        <w:rPr>
          <w:b/>
        </w:rPr>
        <w:t>Hétérogène</w:t>
      </w:r>
      <w:r w:rsidRPr="00BE6626">
        <w:t xml:space="preserve">, </w:t>
      </w:r>
      <w:r w:rsidRPr="00BE6626">
        <w:rPr>
          <w:b/>
        </w:rPr>
        <w:t xml:space="preserve">Récursif </w:t>
      </w:r>
      <w:r w:rsidRPr="00BE6626">
        <w:t xml:space="preserve">et </w:t>
      </w:r>
      <w:r w:rsidRPr="00BE6626">
        <w:rPr>
          <w:b/>
        </w:rPr>
        <w:t>Racine</w:t>
      </w:r>
      <w:r w:rsidRPr="00BE6626">
        <w:t>. Le tableau 5.3 décrit les types de container en fonction des types de composants graphiques qu’ils contiennent. En parcourant la structure arborescente du modèle d’instance d’une UI, les types de container sont identifiés de manière récursive en identifiant d’abord les types des interacteurs fils. Un container peut être de plusieurs types à la fois.</w:t>
      </w:r>
    </w:p>
    <w:p w14:paraId="39A70E6A" w14:textId="77777777" w:rsidR="00870843" w:rsidRPr="00BE6626" w:rsidRDefault="00870843" w:rsidP="00870843">
      <w:pPr>
        <w:spacing w:after="373"/>
        <w:ind w:left="-3" w:right="15"/>
      </w:pPr>
      <w:r w:rsidRPr="00BE6626">
        <w:t>Ces quatre types de containers caractérisent les différents regroupements de composants graphiques d’une UI à migrer. Nous avons remarqué à la section 3.2.3 qui identifie les guidelines pour la migration des UI vers les tables interactives que la plupart des transformations des UI de départ en UI collaboratives et tactiles porte sur les regroupements des composants graphiques. Les catégories identifiées dans cette section constituent des éléments basiques pour appliquer les guidelines d’une UI collaboratives et tangibles pendant l’adaptation de la structure des UI sources.</w:t>
      </w:r>
    </w:p>
    <w:p w14:paraId="58E0B93F" w14:textId="77777777" w:rsidR="00870843" w:rsidRPr="00BE6626" w:rsidRDefault="00870843" w:rsidP="00870843">
      <w:pPr>
        <w:spacing w:after="372"/>
        <w:ind w:left="-3" w:right="15" w:firstLine="0"/>
      </w:pPr>
      <w:r w:rsidRPr="00BE6626">
        <w:rPr>
          <w:b/>
        </w:rPr>
        <w:t xml:space="preserve">Container Racine </w:t>
      </w:r>
      <w:r w:rsidRPr="00BE6626">
        <w:t xml:space="preserve">C’est l’élément racine d’une structure d’une UI. Il peut contenir des containers et des interacteurs simples. En considérant la figure 5.6, le container bleu est une illustration d’un </w:t>
      </w:r>
      <w:r w:rsidRPr="00BE6626">
        <w:rPr>
          <w:i/>
        </w:rPr>
        <w:t xml:space="preserve">Container </w:t>
      </w:r>
      <w:r w:rsidRPr="00BE6626">
        <w:t xml:space="preserve">de type </w:t>
      </w:r>
      <w:r w:rsidRPr="00BE6626">
        <w:rPr>
          <w:i/>
        </w:rPr>
        <w:t>Racine</w:t>
      </w:r>
      <w:r w:rsidRPr="00BE6626">
        <w:t>.</w:t>
      </w:r>
    </w:p>
    <w:p w14:paraId="402F7D54" w14:textId="77777777" w:rsidR="00870843" w:rsidRPr="00BE6626" w:rsidRDefault="00870843" w:rsidP="00870843">
      <w:pPr>
        <w:spacing w:after="374"/>
        <w:ind w:left="-3" w:right="15" w:firstLine="0"/>
      </w:pPr>
      <w:r w:rsidRPr="00BE6626">
        <w:rPr>
          <w:b/>
        </w:rPr>
        <w:t xml:space="preserve">Container Récursif </w:t>
      </w:r>
      <w:r w:rsidRPr="00BE6626">
        <w:t xml:space="preserve">Il ne contient que des </w:t>
      </w:r>
      <w:r w:rsidRPr="00BE6626">
        <w:rPr>
          <w:i/>
        </w:rPr>
        <w:t>Containers</w:t>
      </w:r>
      <w:r w:rsidRPr="00BE6626">
        <w:t xml:space="preserve">. Ce type permet d’identifier un regroupement de plusieurs containers sur lequel on pourra appliquer des transformations. Un container de type </w:t>
      </w:r>
      <w:r w:rsidRPr="00BE6626">
        <w:rPr>
          <w:i/>
        </w:rPr>
        <w:t xml:space="preserve">Récursif </w:t>
      </w:r>
      <w:r w:rsidRPr="00BE6626">
        <w:t xml:space="preserve">ne peut donc pas contenir des interacteurs de types </w:t>
      </w:r>
      <w:r w:rsidRPr="00BE6626">
        <w:rPr>
          <w:i/>
        </w:rPr>
        <w:t>UIComponent</w:t>
      </w:r>
      <w:r w:rsidRPr="00BE6626">
        <w:t xml:space="preserve">. En considérant la figure 5.6, le container vert est une illustration d’un </w:t>
      </w:r>
      <w:r w:rsidRPr="00BE6626">
        <w:rPr>
          <w:i/>
        </w:rPr>
        <w:t xml:space="preserve">Container </w:t>
      </w:r>
      <w:r w:rsidRPr="00BE6626">
        <w:t xml:space="preserve">de type </w:t>
      </w:r>
      <w:r w:rsidRPr="00BE6626">
        <w:rPr>
          <w:i/>
        </w:rPr>
        <w:t>Récursif</w:t>
      </w:r>
      <w:r w:rsidRPr="00BE6626">
        <w:t>.</w:t>
      </w:r>
    </w:p>
    <w:p w14:paraId="78E7D861" w14:textId="77777777" w:rsidR="00870843" w:rsidRPr="00BE6626" w:rsidRDefault="00870843" w:rsidP="00870843">
      <w:pPr>
        <w:spacing w:after="373"/>
        <w:ind w:left="-3" w:right="15" w:firstLine="0"/>
      </w:pPr>
      <w:r w:rsidRPr="00BE6626">
        <w:rPr>
          <w:b/>
        </w:rPr>
        <w:t xml:space="preserve">Container Homogène </w:t>
      </w:r>
      <w:r w:rsidRPr="00BE6626">
        <w:t xml:space="preserve">Il contient uniquement des </w:t>
      </w:r>
      <w:r w:rsidRPr="00BE6626">
        <w:rPr>
          <w:i/>
        </w:rPr>
        <w:t xml:space="preserve">UIComponents </w:t>
      </w:r>
      <w:r w:rsidRPr="00BE6626">
        <w:t xml:space="preserve">dont les données sont de même type et de même cardinalité. Un container de ce type permet de définir un groupe de composants graphiques de même type (tel qu’une liste, un tableau, un menu, etc.). Les containers jaune et orange de la figure 5.6 sont une illustration d’un </w:t>
      </w:r>
      <w:r w:rsidRPr="00BE6626">
        <w:rPr>
          <w:i/>
        </w:rPr>
        <w:t xml:space="preserve">Container </w:t>
      </w:r>
      <w:r w:rsidRPr="00BE6626">
        <w:t xml:space="preserve">de type </w:t>
      </w:r>
      <w:r w:rsidRPr="00BE6626">
        <w:rPr>
          <w:i/>
        </w:rPr>
        <w:t>Homogène</w:t>
      </w:r>
      <w:r w:rsidRPr="00BE6626">
        <w:t>.</w:t>
      </w:r>
    </w:p>
    <w:p w14:paraId="7164EB69" w14:textId="77777777" w:rsidR="00870843" w:rsidRPr="00BE6626" w:rsidRDefault="00870843" w:rsidP="00870843">
      <w:pPr>
        <w:ind w:left="-3" w:right="15" w:firstLine="0"/>
      </w:pPr>
      <w:r w:rsidRPr="00BE6626">
        <w:rPr>
          <w:b/>
        </w:rPr>
        <w:t xml:space="preserve">Container Hétérogène </w:t>
      </w:r>
      <w:r w:rsidRPr="00BE6626">
        <w:t xml:space="preserve">C’est un container pouvant contenir à la fois des </w:t>
      </w:r>
      <w:r w:rsidRPr="00BE6626">
        <w:rPr>
          <w:i/>
        </w:rPr>
        <w:t xml:space="preserve">UIComponents </w:t>
      </w:r>
      <w:r w:rsidRPr="00BE6626">
        <w:t xml:space="preserve">et des </w:t>
      </w:r>
      <w:r w:rsidRPr="00BE6626">
        <w:rPr>
          <w:i/>
        </w:rPr>
        <w:t>Containers</w:t>
      </w:r>
      <w:r w:rsidRPr="00BE6626">
        <w:t xml:space="preserve">. Ce type permet d’identifier les groupes de composants graphiques contenant des données de types différents. Les containers de types Hétérogène peuvent représenter des formulaires qui seront adaptés aux tables interactives pour les rendre facilement accessibles ou pour les afficher par un objet tangible. En considérant la figure 5.6, le container rouge est une illustration d’un </w:t>
      </w:r>
      <w:r w:rsidRPr="00BE6626">
        <w:rPr>
          <w:i/>
        </w:rPr>
        <w:t xml:space="preserve">Container </w:t>
      </w:r>
      <w:r w:rsidRPr="00BE6626">
        <w:t xml:space="preserve">de type </w:t>
      </w:r>
      <w:r w:rsidRPr="00BE6626">
        <w:rPr>
          <w:i/>
        </w:rPr>
        <w:t>Hétérogène</w:t>
      </w:r>
      <w:r w:rsidRPr="00BE6626">
        <w:t>.</w:t>
      </w:r>
    </w:p>
    <w:tbl>
      <w:tblPr>
        <w:tblStyle w:val="TableGrid"/>
        <w:tblW w:w="8496" w:type="dxa"/>
        <w:tblInd w:w="5" w:type="dxa"/>
        <w:tblCellMar>
          <w:top w:w="45" w:type="dxa"/>
          <w:left w:w="123" w:type="dxa"/>
          <w:right w:w="115" w:type="dxa"/>
        </w:tblCellMar>
        <w:tblLook w:val="04A0" w:firstRow="1" w:lastRow="0" w:firstColumn="1" w:lastColumn="0" w:noHBand="0" w:noVBand="1"/>
      </w:tblPr>
      <w:tblGrid>
        <w:gridCol w:w="2580"/>
        <w:gridCol w:w="5916"/>
      </w:tblGrid>
      <w:tr w:rsidR="00870843" w:rsidRPr="00BE6626" w14:paraId="170EB8F5" w14:textId="77777777">
        <w:trPr>
          <w:trHeight w:val="278"/>
        </w:trPr>
        <w:tc>
          <w:tcPr>
            <w:tcW w:w="2580" w:type="dxa"/>
            <w:tcBorders>
              <w:top w:val="single" w:sz="4" w:space="0" w:color="000000"/>
              <w:left w:val="single" w:sz="4" w:space="0" w:color="000000"/>
              <w:bottom w:val="single" w:sz="4" w:space="0" w:color="000000"/>
              <w:right w:val="single" w:sz="4" w:space="0" w:color="000000"/>
            </w:tcBorders>
          </w:tcPr>
          <w:p w14:paraId="47A803D2" w14:textId="77777777" w:rsidR="00870843" w:rsidRPr="00BE6626" w:rsidRDefault="00870843" w:rsidP="00ED2275">
            <w:pPr>
              <w:spacing w:after="0" w:line="259" w:lineRule="auto"/>
              <w:ind w:left="41" w:firstLine="0"/>
              <w:jc w:val="center"/>
            </w:pPr>
            <w:r w:rsidRPr="00BE6626">
              <w:rPr>
                <w:b/>
                <w:sz w:val="20"/>
              </w:rPr>
              <w:t>Contenu</w:t>
            </w:r>
          </w:p>
        </w:tc>
        <w:tc>
          <w:tcPr>
            <w:tcW w:w="5916" w:type="dxa"/>
            <w:tcBorders>
              <w:top w:val="single" w:sz="4" w:space="0" w:color="000000"/>
              <w:left w:val="single" w:sz="4" w:space="0" w:color="000000"/>
              <w:bottom w:val="single" w:sz="4" w:space="0" w:color="000000"/>
              <w:right w:val="single" w:sz="4" w:space="0" w:color="000000"/>
            </w:tcBorders>
          </w:tcPr>
          <w:p w14:paraId="13A75FB1" w14:textId="77777777" w:rsidR="00870843" w:rsidRPr="00BE6626" w:rsidRDefault="00870843" w:rsidP="00ED2275">
            <w:pPr>
              <w:spacing w:after="0" w:line="259" w:lineRule="auto"/>
              <w:ind w:firstLine="0"/>
              <w:jc w:val="left"/>
            </w:pPr>
            <w:r w:rsidRPr="00BE6626">
              <w:rPr>
                <w:b/>
              </w:rPr>
              <w:t>Types de container</w:t>
            </w:r>
          </w:p>
        </w:tc>
      </w:tr>
      <w:tr w:rsidR="00870843" w:rsidRPr="00BE6626" w14:paraId="33A59658" w14:textId="77777777">
        <w:trPr>
          <w:trHeight w:val="550"/>
        </w:trPr>
        <w:tc>
          <w:tcPr>
            <w:tcW w:w="2580" w:type="dxa"/>
            <w:tcBorders>
              <w:top w:val="single" w:sz="4" w:space="0" w:color="000000"/>
              <w:left w:val="single" w:sz="4" w:space="0" w:color="000000"/>
              <w:bottom w:val="single" w:sz="4" w:space="0" w:color="000000"/>
              <w:right w:val="single" w:sz="4" w:space="0" w:color="000000"/>
            </w:tcBorders>
          </w:tcPr>
          <w:p w14:paraId="2ADA5690" w14:textId="77777777" w:rsidR="00870843" w:rsidRPr="00BE6626" w:rsidRDefault="00870843" w:rsidP="00ED2275">
            <w:pPr>
              <w:spacing w:after="0" w:line="259" w:lineRule="auto"/>
              <w:ind w:left="1" w:firstLine="0"/>
              <w:jc w:val="center"/>
            </w:pPr>
            <w:r w:rsidRPr="00BE6626">
              <w:rPr>
                <w:rFonts w:ascii="Cambria" w:eastAsia="Cambria" w:hAnsi="Cambria" w:cs="Cambria"/>
                <w:sz w:val="20"/>
              </w:rPr>
              <w:t>{</w:t>
            </w:r>
            <w:r w:rsidRPr="00BE6626">
              <w:rPr>
                <w:i/>
                <w:sz w:val="20"/>
              </w:rPr>
              <w:t>UIComponent</w:t>
            </w:r>
            <w:r w:rsidRPr="00BE6626">
              <w:rPr>
                <w:rFonts w:ascii="Cambria" w:eastAsia="Cambria" w:hAnsi="Cambria" w:cs="Cambria"/>
                <w:sz w:val="20"/>
              </w:rPr>
              <w:t>}</w:t>
            </w:r>
          </w:p>
        </w:tc>
        <w:tc>
          <w:tcPr>
            <w:tcW w:w="5916" w:type="dxa"/>
            <w:tcBorders>
              <w:top w:val="single" w:sz="4" w:space="0" w:color="000000"/>
              <w:left w:val="single" w:sz="4" w:space="0" w:color="000000"/>
              <w:bottom w:val="single" w:sz="4" w:space="0" w:color="000000"/>
              <w:right w:val="single" w:sz="4" w:space="0" w:color="000000"/>
            </w:tcBorders>
          </w:tcPr>
          <w:p w14:paraId="153797B3" w14:textId="77777777" w:rsidR="00870843" w:rsidRPr="00BE6626" w:rsidRDefault="00870843" w:rsidP="00ED2275">
            <w:pPr>
              <w:spacing w:after="33" w:line="259" w:lineRule="auto"/>
              <w:ind w:firstLine="0"/>
              <w:jc w:val="left"/>
            </w:pPr>
            <w:r w:rsidRPr="00BE6626">
              <w:rPr>
                <w:b/>
              </w:rPr>
              <w:t xml:space="preserve">Homogène </w:t>
            </w:r>
            <w:r w:rsidRPr="00BE6626">
              <w:t>: données du même type</w:t>
            </w:r>
          </w:p>
          <w:p w14:paraId="10C36926" w14:textId="77777777" w:rsidR="00870843" w:rsidRPr="00BE6626" w:rsidRDefault="00870843" w:rsidP="00ED2275">
            <w:pPr>
              <w:spacing w:after="0" w:line="259" w:lineRule="auto"/>
              <w:ind w:firstLine="0"/>
              <w:jc w:val="left"/>
            </w:pPr>
            <w:r w:rsidRPr="00BE6626">
              <w:rPr>
                <w:b/>
              </w:rPr>
              <w:t xml:space="preserve">Hétérogène </w:t>
            </w:r>
            <w:r w:rsidRPr="00BE6626">
              <w:t>: données de type différent</w:t>
            </w:r>
          </w:p>
        </w:tc>
      </w:tr>
      <w:tr w:rsidR="00870843" w:rsidRPr="00BE6626" w14:paraId="68F6C161" w14:textId="77777777">
        <w:trPr>
          <w:trHeight w:val="758"/>
        </w:trPr>
        <w:tc>
          <w:tcPr>
            <w:tcW w:w="2580" w:type="dxa"/>
            <w:tcBorders>
              <w:top w:val="single" w:sz="4" w:space="0" w:color="000000"/>
              <w:left w:val="single" w:sz="4" w:space="0" w:color="000000"/>
              <w:bottom w:val="single" w:sz="4" w:space="0" w:color="000000"/>
              <w:right w:val="single" w:sz="4" w:space="0" w:color="000000"/>
            </w:tcBorders>
          </w:tcPr>
          <w:p w14:paraId="72858901" w14:textId="77777777" w:rsidR="00870843" w:rsidRPr="00BE6626" w:rsidRDefault="00870843" w:rsidP="00ED2275">
            <w:pPr>
              <w:spacing w:after="0" w:line="259" w:lineRule="auto"/>
              <w:ind w:left="324" w:firstLine="0"/>
              <w:jc w:val="left"/>
            </w:pPr>
            <w:r w:rsidRPr="00BE6626">
              <w:rPr>
                <w:rFonts w:ascii="Cambria" w:eastAsia="Cambria" w:hAnsi="Cambria" w:cs="Cambria"/>
                <w:sz w:val="20"/>
              </w:rPr>
              <w:t>{</w:t>
            </w:r>
            <w:r w:rsidRPr="00BE6626">
              <w:rPr>
                <w:i/>
                <w:sz w:val="20"/>
              </w:rPr>
              <w:t>UIComponent</w:t>
            </w:r>
            <w:r w:rsidRPr="00BE6626">
              <w:rPr>
                <w:rFonts w:ascii="Cambria" w:eastAsia="Cambria" w:hAnsi="Cambria" w:cs="Cambria"/>
                <w:sz w:val="20"/>
              </w:rPr>
              <w:t>}</w:t>
            </w:r>
          </w:p>
          <w:p w14:paraId="07E5DFCE" w14:textId="77777777" w:rsidR="00870843" w:rsidRPr="00BE6626" w:rsidRDefault="00870843" w:rsidP="00ED2275">
            <w:pPr>
              <w:spacing w:after="0" w:line="259" w:lineRule="auto"/>
              <w:ind w:left="734" w:firstLine="0"/>
              <w:jc w:val="left"/>
            </w:pPr>
            <w:r w:rsidRPr="00BE6626">
              <w:rPr>
                <w:rFonts w:ascii="Cambria" w:eastAsia="Cambria" w:hAnsi="Cambria" w:cs="Cambria"/>
                <w:sz w:val="20"/>
              </w:rPr>
              <w:t>∪</w:t>
            </w:r>
          </w:p>
          <w:p w14:paraId="18C79FCE" w14:textId="77777777" w:rsidR="00870843" w:rsidRPr="00BE6626" w:rsidRDefault="00870843" w:rsidP="00ED2275">
            <w:pPr>
              <w:spacing w:after="0" w:line="259" w:lineRule="auto"/>
              <w:ind w:right="1" w:firstLine="0"/>
              <w:jc w:val="center"/>
            </w:pPr>
            <w:r w:rsidRPr="00BE6626">
              <w:rPr>
                <w:rFonts w:ascii="Cambria" w:eastAsia="Cambria" w:hAnsi="Cambria" w:cs="Cambria"/>
                <w:sz w:val="20"/>
              </w:rPr>
              <w:t>{</w:t>
            </w:r>
            <w:r w:rsidRPr="00BE6626">
              <w:rPr>
                <w:i/>
                <w:sz w:val="20"/>
              </w:rPr>
              <w:t>Container</w:t>
            </w:r>
            <w:r w:rsidRPr="00BE6626">
              <w:rPr>
                <w:rFonts w:ascii="Cambria" w:eastAsia="Cambria" w:hAnsi="Cambria" w:cs="Cambria"/>
                <w:sz w:val="20"/>
              </w:rPr>
              <w:t>}</w:t>
            </w:r>
          </w:p>
        </w:tc>
        <w:tc>
          <w:tcPr>
            <w:tcW w:w="5916" w:type="dxa"/>
            <w:tcBorders>
              <w:top w:val="single" w:sz="4" w:space="0" w:color="000000"/>
              <w:left w:val="single" w:sz="4" w:space="0" w:color="000000"/>
              <w:bottom w:val="single" w:sz="4" w:space="0" w:color="000000"/>
              <w:right w:val="single" w:sz="4" w:space="0" w:color="000000"/>
            </w:tcBorders>
          </w:tcPr>
          <w:p w14:paraId="3D4A5DA1" w14:textId="77777777" w:rsidR="00870843" w:rsidRPr="00BE6626" w:rsidRDefault="00870843" w:rsidP="00ED2275">
            <w:pPr>
              <w:spacing w:after="0" w:line="259" w:lineRule="auto"/>
              <w:ind w:firstLine="0"/>
              <w:jc w:val="left"/>
            </w:pPr>
            <w:r w:rsidRPr="00BE6626">
              <w:rPr>
                <w:b/>
              </w:rPr>
              <w:t xml:space="preserve">Hétérogène : </w:t>
            </w:r>
            <w:r w:rsidRPr="00BE6626">
              <w:t>si a un parent</w:t>
            </w:r>
          </w:p>
        </w:tc>
      </w:tr>
      <w:tr w:rsidR="00870843" w:rsidRPr="00BE6626" w14:paraId="441486F8" w14:textId="77777777">
        <w:trPr>
          <w:trHeight w:val="278"/>
        </w:trPr>
        <w:tc>
          <w:tcPr>
            <w:tcW w:w="2580" w:type="dxa"/>
            <w:tcBorders>
              <w:top w:val="single" w:sz="4" w:space="0" w:color="000000"/>
              <w:left w:val="single" w:sz="4" w:space="0" w:color="000000"/>
              <w:bottom w:val="single" w:sz="4" w:space="0" w:color="000000"/>
              <w:right w:val="single" w:sz="4" w:space="0" w:color="000000"/>
            </w:tcBorders>
          </w:tcPr>
          <w:p w14:paraId="5D65828C" w14:textId="77777777" w:rsidR="00870843" w:rsidRPr="00BE6626" w:rsidRDefault="00870843" w:rsidP="00ED2275">
            <w:pPr>
              <w:spacing w:after="0" w:line="259" w:lineRule="auto"/>
              <w:ind w:right="1" w:firstLine="0"/>
              <w:jc w:val="center"/>
            </w:pPr>
            <w:r w:rsidRPr="00BE6626">
              <w:rPr>
                <w:rFonts w:ascii="Cambria" w:eastAsia="Cambria" w:hAnsi="Cambria" w:cs="Cambria"/>
                <w:sz w:val="20"/>
              </w:rPr>
              <w:t>{</w:t>
            </w:r>
            <w:r w:rsidRPr="00BE6626">
              <w:rPr>
                <w:i/>
                <w:sz w:val="20"/>
              </w:rPr>
              <w:t>Container</w:t>
            </w:r>
            <w:r w:rsidRPr="00BE6626">
              <w:rPr>
                <w:rFonts w:ascii="Cambria" w:eastAsia="Cambria" w:hAnsi="Cambria" w:cs="Cambria"/>
                <w:sz w:val="20"/>
              </w:rPr>
              <w:t>}</w:t>
            </w:r>
          </w:p>
        </w:tc>
        <w:tc>
          <w:tcPr>
            <w:tcW w:w="5916" w:type="dxa"/>
            <w:tcBorders>
              <w:top w:val="single" w:sz="4" w:space="0" w:color="000000"/>
              <w:left w:val="single" w:sz="4" w:space="0" w:color="000000"/>
              <w:bottom w:val="single" w:sz="4" w:space="0" w:color="000000"/>
              <w:right w:val="single" w:sz="4" w:space="0" w:color="000000"/>
            </w:tcBorders>
          </w:tcPr>
          <w:p w14:paraId="1A4E2CAC" w14:textId="77777777" w:rsidR="00870843" w:rsidRPr="00BE6626" w:rsidRDefault="00870843" w:rsidP="00ED2275">
            <w:pPr>
              <w:spacing w:after="0" w:line="259" w:lineRule="auto"/>
              <w:ind w:firstLine="0"/>
              <w:jc w:val="left"/>
            </w:pPr>
            <w:r w:rsidRPr="00BE6626">
              <w:rPr>
                <w:b/>
              </w:rPr>
              <w:t xml:space="preserve">Récursif : </w:t>
            </w:r>
            <w:r w:rsidRPr="00BE6626">
              <w:t>si contient des containers</w:t>
            </w:r>
          </w:p>
        </w:tc>
      </w:tr>
    </w:tbl>
    <w:p w14:paraId="628AB2AE" w14:textId="77777777" w:rsidR="00870843" w:rsidRPr="00BE6626" w:rsidRDefault="00870843" w:rsidP="00870843">
      <w:pPr>
        <w:spacing w:after="654" w:line="265" w:lineRule="auto"/>
        <w:ind w:left="269" w:right="264" w:hanging="10"/>
        <w:jc w:val="center"/>
      </w:pPr>
      <w:r w:rsidRPr="00BE6626">
        <w:t>T</w:t>
      </w:r>
      <w:r w:rsidRPr="00BE6626">
        <w:rPr>
          <w:sz w:val="17"/>
        </w:rPr>
        <w:t xml:space="preserve">ABLE </w:t>
      </w:r>
      <w:r w:rsidRPr="00BE6626">
        <w:t>5.3 – Types de container</w:t>
      </w:r>
    </w:p>
    <w:p w14:paraId="7DF5AE33" w14:textId="478F01AA" w:rsidR="00870843" w:rsidRPr="00BE6626" w:rsidRDefault="00870843" w:rsidP="00870843">
      <w:pPr>
        <w:pStyle w:val="Heading4"/>
        <w:tabs>
          <w:tab w:val="center" w:pos="3246"/>
        </w:tabs>
        <w:ind w:left="-3" w:right="0" w:firstLine="0"/>
        <w:jc w:val="left"/>
        <w:rPr>
          <w:lang w:val="fr-FR"/>
        </w:rPr>
      </w:pPr>
      <w:r w:rsidRPr="00BE6626">
        <w:rPr>
          <w:lang w:val="fr-FR"/>
        </w:rPr>
        <w:t>5.3.</w:t>
      </w:r>
      <w:r w:rsidR="00845686">
        <w:rPr>
          <w:lang w:val="fr-FR"/>
        </w:rPr>
        <w:t>4</w:t>
      </w:r>
      <w:r w:rsidRPr="00BE6626">
        <w:rPr>
          <w:lang w:val="fr-FR"/>
        </w:rPr>
        <w:t>.6</w:t>
      </w:r>
      <w:r w:rsidRPr="00BE6626">
        <w:rPr>
          <w:lang w:val="fr-FR"/>
        </w:rPr>
        <w:tab/>
        <w:t>Identification des primitives d’interactions effectives</w:t>
      </w:r>
    </w:p>
    <w:p w14:paraId="5528D76F" w14:textId="77777777" w:rsidR="00870843" w:rsidRPr="00BE6626" w:rsidRDefault="00870843" w:rsidP="00870843">
      <w:pPr>
        <w:ind w:left="-3" w:right="15"/>
      </w:pPr>
      <w:r w:rsidRPr="00BE6626">
        <w:t>Les primitives d’interactions réellement utilisées par chaque interacteur sont identifiées à partir de la structure de l’UI de départ. Dans le but de préserver l’assemblage des composants graphiques de</w:t>
      </w:r>
    </w:p>
    <w:p w14:paraId="1ADD8F60" w14:textId="77777777" w:rsidR="00870843" w:rsidRPr="00BE6626" w:rsidRDefault="00870843" w:rsidP="00870843">
      <w:pPr>
        <w:spacing w:after="256" w:line="259" w:lineRule="auto"/>
        <w:ind w:left="127" w:firstLine="0"/>
        <w:jc w:val="left"/>
      </w:pPr>
      <w:r w:rsidRPr="00BE6626">
        <w:drawing>
          <wp:inline distT="0" distB="0" distL="0" distR="0" wp14:anchorId="2DC1A07F" wp14:editId="09037812">
            <wp:extent cx="5437632" cy="3544824"/>
            <wp:effectExtent l="0" t="0" r="0" b="0"/>
            <wp:docPr id="44825404" name="Picture 44825404" descr="A diagram of a software&#10;&#10;AI-generated content may be incorrect."/>
            <wp:cNvGraphicFramePr/>
            <a:graphic xmlns:a="http://schemas.openxmlformats.org/drawingml/2006/main">
              <a:graphicData uri="http://schemas.openxmlformats.org/drawingml/2006/picture">
                <pic:pic xmlns:pic="http://schemas.openxmlformats.org/drawingml/2006/picture">
                  <pic:nvPicPr>
                    <pic:cNvPr id="44825404" name="Picture 44825404" descr="A diagram of a software&#10;&#10;AI-generated content may be incorrect."/>
                    <pic:cNvPicPr/>
                  </pic:nvPicPr>
                  <pic:blipFill>
                    <a:blip r:embed="rId233"/>
                    <a:stretch>
                      <a:fillRect/>
                    </a:stretch>
                  </pic:blipFill>
                  <pic:spPr>
                    <a:xfrm>
                      <a:off x="0" y="0"/>
                      <a:ext cx="5437632" cy="3544824"/>
                    </a:xfrm>
                    <a:prstGeom prst="rect">
                      <a:avLst/>
                    </a:prstGeom>
                  </pic:spPr>
                </pic:pic>
              </a:graphicData>
            </a:graphic>
          </wp:inline>
        </w:drawing>
      </w:r>
    </w:p>
    <w:p w14:paraId="40D20561" w14:textId="77777777" w:rsidR="00870843" w:rsidRPr="00BE6626" w:rsidRDefault="00870843" w:rsidP="00870843">
      <w:pPr>
        <w:spacing w:after="2153" w:line="265" w:lineRule="auto"/>
        <w:ind w:left="269" w:right="264" w:hanging="10"/>
        <w:jc w:val="center"/>
      </w:pPr>
      <w:r w:rsidRPr="00BE6626">
        <w:t>F</w:t>
      </w:r>
      <w:r w:rsidRPr="00BE6626">
        <w:rPr>
          <w:sz w:val="17"/>
        </w:rPr>
        <w:t xml:space="preserve">IGURE </w:t>
      </w:r>
      <w:r w:rsidRPr="00BE6626">
        <w:t>5.6 – Illustration des types de container</w:t>
      </w:r>
    </w:p>
    <w:p w14:paraId="54253A38" w14:textId="77777777" w:rsidR="00870843" w:rsidRPr="00BE6626" w:rsidRDefault="00870843" w:rsidP="00870843">
      <w:pPr>
        <w:spacing w:after="716"/>
        <w:ind w:left="-3" w:right="15" w:firstLine="0"/>
      </w:pPr>
      <w:r w:rsidRPr="00BE6626">
        <w:t>l’UI à migrer, nous extrayons au moyen d’interacteurs cette structure arborescente à l’aide du modèle de la figure 5.5. Ce modèle décrit la structure de l’UI comme un ensemble d’arbres dont les racines sont des fenêtres, les nœuds des interacteurs et les arcs la relation de contenance entre les interacteurs.</w:t>
      </w:r>
    </w:p>
    <w:p w14:paraId="33376A55" w14:textId="77777777" w:rsidR="00870843" w:rsidRPr="00BE6626" w:rsidRDefault="00870843" w:rsidP="00870843">
      <w:pPr>
        <w:spacing w:after="718"/>
        <w:ind w:left="-3" w:right="15"/>
      </w:pPr>
      <w:r w:rsidRPr="00BE6626">
        <w:t>Dans cette section, nous présentons les règles d’identification des PI effectives en fonction du modèle de structure d’une UI présenté à la figure 5.5. Les règles précisent les caractéristiques correspondant à chaque PI effective.</w:t>
      </w:r>
    </w:p>
    <w:p w14:paraId="6FF71F9C" w14:textId="77777777" w:rsidR="00870843" w:rsidRPr="00BE6626" w:rsidRDefault="00870843" w:rsidP="00416A2D">
      <w:pPr>
        <w:pStyle w:val="Heading4"/>
        <w:spacing w:after="120"/>
        <w:ind w:left="348" w:right="0"/>
        <w:rPr>
          <w:lang w:val="fr-FR"/>
        </w:rPr>
      </w:pPr>
      <w:r w:rsidRPr="00BE6626">
        <w:rPr>
          <w:lang w:val="fr-FR"/>
        </w:rPr>
        <w:t>Règle 11 : Widget Selection &amp; Navigation</w:t>
      </w:r>
    </w:p>
    <w:p w14:paraId="7684909D" w14:textId="77777777" w:rsidR="00870843" w:rsidRPr="00BE6626" w:rsidRDefault="00870843" w:rsidP="00870843">
      <w:pPr>
        <w:ind w:left="-3" w:right="15"/>
      </w:pPr>
      <w:r w:rsidRPr="00BE6626">
        <w:t>Les PI Widget Selection et Navigation sont définies de manière effective pour tous les interacteurs qui implémentent les comportements de sélection de leur structure.</w:t>
      </w:r>
    </w:p>
    <w:p w14:paraId="56ACDB6F" w14:textId="77777777" w:rsidR="00870843" w:rsidRPr="00BE6626" w:rsidRDefault="00870843" w:rsidP="00870843">
      <w:pPr>
        <w:spacing w:after="44" w:line="269" w:lineRule="auto"/>
        <w:ind w:left="554" w:right="558" w:hanging="10"/>
        <w:jc w:val="center"/>
      </w:pPr>
      <w:r w:rsidRPr="00BE6626">
        <w:rPr>
          <w:rFonts w:ascii="Cambria" w:eastAsia="Cambria" w:hAnsi="Cambria" w:cs="Cambria"/>
        </w:rPr>
        <w:t xml:space="preserve">∀ </w:t>
      </w:r>
      <w:r w:rsidRPr="00BE6626">
        <w:rPr>
          <w:i/>
        </w:rPr>
        <w:t xml:space="preserve">interactor </w:t>
      </w:r>
      <w:r w:rsidRPr="00BE6626">
        <w:rPr>
          <w:rFonts w:ascii="Cambria" w:eastAsia="Cambria" w:hAnsi="Cambria" w:cs="Cambria"/>
        </w:rPr>
        <w:t xml:space="preserve">∈ </w:t>
      </w:r>
      <w:r w:rsidRPr="00BE6626">
        <w:rPr>
          <w:i/>
        </w:rPr>
        <w:t>AUIStructure</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w:t>
      </w:r>
    </w:p>
    <w:p w14:paraId="406B09AA"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655E9E84" w14:textId="77777777" w:rsidR="00870843" w:rsidRPr="00BE6626" w:rsidRDefault="00870843" w:rsidP="00870843">
      <w:pPr>
        <w:spacing w:after="44" w:line="269" w:lineRule="auto"/>
        <w:ind w:left="554" w:right="562" w:hanging="10"/>
        <w:jc w:val="center"/>
      </w:pPr>
      <w:r w:rsidRPr="00BE6626">
        <w:rPr>
          <w:rFonts w:ascii="Cambria" w:eastAsia="Cambria" w:hAnsi="Cambria" w:cs="Cambria"/>
        </w:rPr>
        <w:t xml:space="preserve">∃ </w:t>
      </w:r>
      <w:r w:rsidRPr="00BE6626">
        <w:rPr>
          <w:i/>
        </w:rPr>
        <w:t xml:space="preserve">iEvt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i/>
        </w:rPr>
        <w:t>iEvt</w:t>
      </w:r>
      <w:r w:rsidRPr="00BE6626">
        <w:rPr>
          <w:rFonts w:ascii="Cambria" w:eastAsia="Cambria" w:hAnsi="Cambria" w:cs="Cambria"/>
          <w:i/>
        </w:rPr>
        <w:t>.</w:t>
      </w:r>
      <w:r w:rsidRPr="00BE6626">
        <w:rPr>
          <w:i/>
        </w:rPr>
        <w:t xml:space="preserve">type </w:t>
      </w:r>
      <w:r w:rsidRPr="00BE6626">
        <w:rPr>
          <w:rFonts w:ascii="Cambria" w:eastAsia="Cambria" w:hAnsi="Cambria" w:cs="Cambria"/>
        </w:rPr>
        <w:t xml:space="preserve">= </w:t>
      </w:r>
      <w:r w:rsidRPr="00BE6626">
        <w:rPr>
          <w:i/>
        </w:rPr>
        <w:t>Select</w:t>
      </w:r>
    </w:p>
    <w:p w14:paraId="79F40D09"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22A4FF5E" w14:textId="77777777" w:rsidR="00870843" w:rsidRPr="00BE6626" w:rsidRDefault="00870843" w:rsidP="00870843">
      <w:pPr>
        <w:spacing w:after="44" w:line="269" w:lineRule="auto"/>
        <w:ind w:left="554" w:right="557" w:hanging="10"/>
        <w:jc w:val="center"/>
      </w:pPr>
      <w:r w:rsidRPr="00BE6626">
        <w:rPr>
          <w:i/>
        </w:rPr>
        <w:t>iEvt</w:t>
      </w:r>
      <w:r w:rsidRPr="00BE6626">
        <w:rPr>
          <w:rFonts w:ascii="Cambria" w:eastAsia="Cambria" w:hAnsi="Cambria" w:cs="Cambria"/>
          <w:i/>
        </w:rPr>
        <w:t>.</w:t>
      </w:r>
      <w:r w:rsidRPr="00BE6626">
        <w:rPr>
          <w:i/>
        </w:rPr>
        <w:t xml:space="preserve">property </w:t>
      </w:r>
      <w:r w:rsidRPr="00BE6626">
        <w:rPr>
          <w:rFonts w:ascii="Cambria" w:eastAsia="Cambria" w:hAnsi="Cambria" w:cs="Cambria"/>
        </w:rPr>
        <w:t>=</w:t>
      </w:r>
      <w:r w:rsidRPr="00BE6626">
        <w:rPr>
          <w:i/>
        </w:rPr>
        <w:t>WidgetStructure</w:t>
      </w:r>
    </w:p>
    <w:p w14:paraId="2EE57E9C"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3536E8C2" w14:textId="77777777" w:rsidR="00870843" w:rsidRPr="00BE6626" w:rsidRDefault="00870843" w:rsidP="00870843">
      <w:pPr>
        <w:spacing w:after="466" w:line="270" w:lineRule="auto"/>
        <w:ind w:left="4373" w:hanging="10"/>
      </w:pPr>
      <w:r w:rsidRPr="00BE6626">
        <w:rPr>
          <w:rFonts w:ascii="Cambria" w:eastAsia="Cambria" w:hAnsi="Cambria" w:cs="Cambria"/>
        </w:rPr>
        <w:t xml:space="preserve">∃ </w:t>
      </w:r>
      <w:r w:rsidRPr="00BE6626">
        <w:rPr>
          <w:i/>
        </w:rPr>
        <w:t xml:space="preserve">p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IntrinsicPI</w:t>
      </w:r>
      <w:r w:rsidRPr="00BE6626">
        <w:rPr>
          <w:rFonts w:ascii="Cambria" w:eastAsia="Cambria" w:hAnsi="Cambria" w:cs="Cambria"/>
          <w:i/>
        </w:rPr>
        <w:t>,</w:t>
      </w:r>
    </w:p>
    <w:p w14:paraId="168C3C43" w14:textId="77777777" w:rsidR="00870843" w:rsidRPr="00BE6626" w:rsidRDefault="00870843" w:rsidP="00870843">
      <w:pPr>
        <w:tabs>
          <w:tab w:val="center" w:pos="2221"/>
          <w:tab w:val="center" w:pos="5844"/>
          <w:tab w:val="center" w:pos="8044"/>
        </w:tabs>
        <w:spacing w:after="44" w:line="269" w:lineRule="auto"/>
        <w:ind w:firstLine="0"/>
        <w:jc w:val="left"/>
      </w:pPr>
      <w:r w:rsidRPr="00BE6626">
        <w:rPr>
          <w:rFonts w:ascii="Calibri" w:eastAsia="Calibri" w:hAnsi="Calibri" w:cs="Calibri"/>
        </w:rPr>
        <mc:AlternateContent>
          <mc:Choice Requires="wpg">
            <w:drawing>
              <wp:anchor distT="0" distB="0" distL="114300" distR="114300" simplePos="0" relativeHeight="251760640" behindDoc="0" locked="0" layoutInCell="1" allowOverlap="1" wp14:anchorId="6E1AAA9B" wp14:editId="100FF59F">
                <wp:simplePos x="0" y="0"/>
                <wp:positionH relativeFrom="column">
                  <wp:posOffset>2255548</wp:posOffset>
                </wp:positionH>
                <wp:positionV relativeFrom="paragraph">
                  <wp:posOffset>29480</wp:posOffset>
                </wp:positionV>
                <wp:extent cx="121227" cy="333756"/>
                <wp:effectExtent l="0" t="0" r="0" b="0"/>
                <wp:wrapSquare wrapText="bothSides"/>
                <wp:docPr id="1593491350" name="Group 1593491350"/>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307506972" name="Rectangle 1307506972"/>
                        <wps:cNvSpPr/>
                        <wps:spPr>
                          <a:xfrm>
                            <a:off x="0" y="0"/>
                            <a:ext cx="161233" cy="443896"/>
                          </a:xfrm>
                          <a:prstGeom prst="rect">
                            <a:avLst/>
                          </a:prstGeom>
                          <a:ln>
                            <a:noFill/>
                          </a:ln>
                        </wps:spPr>
                        <wps:txbx>
                          <w:txbxContent>
                            <w:p w14:paraId="47BB1C54"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6E1AAA9B" id="Group 1593491350" o:spid="_x0000_s1210" style="position:absolute;margin-left:177.6pt;margin-top:2.3pt;width:9.55pt;height:26.3pt;z-index:251760640;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">
                <v:rect id="Rectangle 1307506972" o:spid="_x0000_s1211" style="position:absolute;width:161233;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" filled="f" stroked="f">
                  <v:textbox inset="0,0,0,0">
                    <w:txbxContent>
                      <w:p w14:paraId="47BB1C54"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761664" behindDoc="0" locked="0" layoutInCell="1" allowOverlap="1" wp14:anchorId="4F4E8B3C" wp14:editId="134058A9">
                <wp:simplePos x="0" y="0"/>
                <wp:positionH relativeFrom="column">
                  <wp:posOffset>2255548</wp:posOffset>
                </wp:positionH>
                <wp:positionV relativeFrom="paragraph">
                  <wp:posOffset>113300</wp:posOffset>
                </wp:positionV>
                <wp:extent cx="121227" cy="333756"/>
                <wp:effectExtent l="0" t="0" r="0" b="0"/>
                <wp:wrapSquare wrapText="bothSides"/>
                <wp:docPr id="2014108523" name="Group 2014108523"/>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970239374" name="Rectangle 1970239374"/>
                        <wps:cNvSpPr/>
                        <wps:spPr>
                          <a:xfrm>
                            <a:off x="0" y="0"/>
                            <a:ext cx="161233" cy="443896"/>
                          </a:xfrm>
                          <a:prstGeom prst="rect">
                            <a:avLst/>
                          </a:prstGeom>
                          <a:ln>
                            <a:noFill/>
                          </a:ln>
                        </wps:spPr>
                        <wps:txbx>
                          <w:txbxContent>
                            <w:p w14:paraId="703A9FF3"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4F4E8B3C" id="Group 2014108523" o:spid="_x0000_s1212" style="position:absolute;margin-left:177.6pt;margin-top:8.9pt;width:9.55pt;height:26.3pt;z-index:251761664;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">
                <v:rect id="Rectangle 1970239374" o:spid="_x0000_s1213" style="position:absolute;width:161233;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" filled="f" stroked="f">
                  <v:textbox inset="0,0,0,0">
                    <w:txbxContent>
                      <w:p w14:paraId="703A9FF3"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w:tab/>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sz w:val="16"/>
        </w:rPr>
        <w:t xml:space="preserve">′ </w:t>
      </w:r>
      <w:r w:rsidRPr="00BE6626">
        <w:rPr>
          <w:i/>
        </w:rPr>
        <w:t>WidgetSelection</w:t>
      </w:r>
      <w:r w:rsidRPr="00BE6626">
        <w:rPr>
          <w:rFonts w:ascii="Cambria" w:eastAsia="Cambria" w:hAnsi="Cambria" w:cs="Cambria"/>
          <w:sz w:val="16"/>
        </w:rPr>
        <w:t xml:space="preserve">′ </w:t>
      </w:r>
      <w:r w:rsidRPr="00BE6626">
        <w:rPr>
          <w:rFonts w:ascii="Cambria" w:eastAsia="Cambria" w:hAnsi="Cambria" w:cs="Cambria"/>
        </w:rPr>
        <w:t>⇒</w:t>
      </w:r>
      <w:r w:rsidRPr="00BE6626">
        <w:rPr>
          <w:rFonts w:ascii="Cambria" w:eastAsia="Cambria" w:hAnsi="Cambria" w:cs="Cambria"/>
        </w:rPr>
        <w:tab/>
      </w:r>
      <w:r w:rsidRPr="00BE6626">
        <w:rPr>
          <w:i/>
        </w:rPr>
        <w:t>p</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sz w:val="16"/>
        </w:rPr>
        <w:t xml:space="preserve">′ </w:t>
      </w:r>
      <w:r w:rsidRPr="00BE6626">
        <w:rPr>
          <w:i/>
        </w:rPr>
        <w:t>WidgetSelection</w:t>
      </w:r>
      <w:r w:rsidRPr="00BE6626">
        <w:rPr>
          <w:rFonts w:ascii="Cambria" w:eastAsia="Cambria" w:hAnsi="Cambria" w:cs="Cambria"/>
          <w:sz w:val="16"/>
        </w:rPr>
        <w:t>′</w:t>
      </w:r>
      <w:r w:rsidRPr="00BE6626">
        <w:rPr>
          <w:rFonts w:ascii="Cambria" w:eastAsia="Cambria" w:hAnsi="Cambria" w:cs="Cambria"/>
          <w:sz w:val="16"/>
        </w:rPr>
        <w:tab/>
      </w:r>
      <w:r w:rsidRPr="00BE6626">
        <w:rPr>
          <w:rFonts w:ascii="Cambria" w:eastAsia="Cambria" w:hAnsi="Cambria" w:cs="Cambria"/>
        </w:rPr>
        <w:t></w:t>
      </w:r>
    </w:p>
    <w:p w14:paraId="1CF08B64" w14:textId="77777777" w:rsidR="00870843" w:rsidRPr="00BE6626" w:rsidRDefault="00870843" w:rsidP="00870843">
      <w:pPr>
        <w:tabs>
          <w:tab w:val="center" w:pos="5845"/>
          <w:tab w:val="center" w:pos="8044"/>
        </w:tabs>
        <w:spacing w:after="327" w:line="259" w:lineRule="auto"/>
        <w:ind w:firstLine="0"/>
        <w:jc w:val="left"/>
      </w:pPr>
      <w:r w:rsidRPr="00BE6626">
        <w:rPr>
          <w:rFonts w:ascii="Calibri" w:eastAsia="Calibri" w:hAnsi="Calibri" w:cs="Calibri"/>
        </w:rPr>
        <w:tab/>
      </w:r>
      <w:r w:rsidRPr="00BE6626">
        <w:rPr>
          <w:rFonts w:ascii="Cambria" w:eastAsia="Cambria" w:hAnsi="Cambria" w:cs="Cambria"/>
          <w:sz w:val="34"/>
          <w:vertAlign w:val="superscript"/>
        </w:rPr>
        <w:t>∧</w:t>
      </w:r>
      <w:r w:rsidRPr="00BE6626">
        <w:rPr>
          <w:rFonts w:ascii="Cambria" w:eastAsia="Cambria" w:hAnsi="Cambria" w:cs="Cambria"/>
          <w:sz w:val="34"/>
          <w:vertAlign w:val="superscript"/>
        </w:rPr>
        <w:tab/>
      </w:r>
      <w:r w:rsidRPr="00BE6626">
        <w:rPr>
          <w:rFonts w:ascii="Cambria" w:eastAsia="Cambria" w:hAnsi="Cambria" w:cs="Cambria"/>
        </w:rPr>
        <w:t></w:t>
      </w:r>
    </w:p>
    <w:p w14:paraId="532045E2" w14:textId="77777777" w:rsidR="00870843" w:rsidRPr="00BE6626" w:rsidRDefault="00870843" w:rsidP="00870843">
      <w:pPr>
        <w:spacing w:after="292" w:line="259" w:lineRule="auto"/>
        <w:ind w:left="10" w:right="682" w:hanging="10"/>
        <w:jc w:val="right"/>
      </w:pPr>
      <w:r w:rsidRPr="00BE6626">
        <w:rPr>
          <w:rFonts w:ascii="Cambria" w:eastAsia="Cambria" w:hAnsi="Cambria" w:cs="Cambria"/>
        </w:rPr>
        <w:t xml:space="preserve"> </w:t>
      </w:r>
      <w:r w:rsidRPr="00BE6626">
        <w:rPr>
          <w:i/>
        </w:rPr>
        <w:t xml:space="preserve">DirectManipulationType </w:t>
      </w:r>
      <w:r w:rsidRPr="00BE6626">
        <w:rPr>
          <w:rFonts w:ascii="Cambria" w:eastAsia="Cambria" w:hAnsi="Cambria" w:cs="Cambria"/>
        </w:rPr>
        <w:t xml:space="preserve">∈ </w:t>
      </w:r>
      <w:r w:rsidRPr="00BE6626">
        <w:rPr>
          <w:i/>
        </w:rPr>
        <w:t>iEvt</w:t>
      </w:r>
      <w:r w:rsidRPr="00BE6626">
        <w:rPr>
          <w:rFonts w:ascii="Cambria" w:eastAsia="Cambria" w:hAnsi="Cambria" w:cs="Cambria"/>
          <w:i/>
        </w:rPr>
        <w:t>.</w:t>
      </w:r>
      <w:r w:rsidRPr="00BE6626">
        <w:rPr>
          <w:i/>
        </w:rPr>
        <w:t xml:space="preserve">inputDevice </w:t>
      </w:r>
      <w:r w:rsidRPr="00BE6626">
        <w:rPr>
          <w:rFonts w:ascii="Cambria" w:eastAsia="Cambria" w:hAnsi="Cambria" w:cs="Cambria"/>
        </w:rPr>
        <w:t></w:t>
      </w:r>
    </w:p>
    <w:p w14:paraId="1825BEAE"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7B10C8F0" w14:textId="77777777" w:rsidR="00870843" w:rsidRPr="00BE6626" w:rsidRDefault="00870843" w:rsidP="00870843">
      <w:pPr>
        <w:spacing w:after="340" w:line="270" w:lineRule="auto"/>
        <w:ind w:left="4138" w:hanging="10"/>
      </w:pPr>
      <w:r w:rsidRPr="00BE6626">
        <w:rPr>
          <w:rFonts w:ascii="Cambria" w:eastAsia="Cambria" w:hAnsi="Cambria" w:cs="Cambria"/>
        </w:rPr>
        <w:t xml:space="preserve">∃ </w:t>
      </w:r>
      <w:r w:rsidRPr="00BE6626">
        <w:rPr>
          <w:i/>
        </w:rPr>
        <w:t xml:space="preserve">p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IntrinsicPI</w:t>
      </w:r>
      <w:r w:rsidRPr="00BE6626">
        <w:rPr>
          <w:rFonts w:ascii="Cambria" w:eastAsia="Cambria" w:hAnsi="Cambria" w:cs="Cambria"/>
          <w:i/>
        </w:rPr>
        <w:t>,</w:t>
      </w:r>
    </w:p>
    <w:p w14:paraId="4DF99413" w14:textId="77777777" w:rsidR="00870843" w:rsidRPr="00BE6626" w:rsidRDefault="00870843" w:rsidP="00870843">
      <w:pPr>
        <w:tabs>
          <w:tab w:val="center" w:pos="1688"/>
          <w:tab w:val="center" w:pos="3035"/>
          <w:tab w:val="center" w:pos="5612"/>
          <w:tab w:val="center" w:pos="7999"/>
        </w:tabs>
        <w:spacing w:after="72" w:line="270" w:lineRule="auto"/>
        <w:ind w:firstLine="0"/>
        <w:jc w:val="left"/>
      </w:pPr>
      <w:r w:rsidRPr="00BE6626">
        <w:rPr>
          <w:rFonts w:ascii="Calibri" w:eastAsia="Calibri" w:hAnsi="Calibri" w:cs="Calibri"/>
        </w:rPr>
        <w:tab/>
      </w:r>
      <w:r w:rsidRPr="00BE6626">
        <w:rPr>
          <w:rFonts w:ascii="Cambria" w:eastAsia="Cambria" w:hAnsi="Cambria" w:cs="Cambria"/>
          <w:vertAlign w:val="superscript"/>
        </w:rPr>
        <w:t>′</w:t>
      </w:r>
      <w:r w:rsidRPr="00BE6626">
        <w:rPr>
          <w:rFonts w:ascii="Cambria" w:eastAsia="Cambria" w:hAnsi="Cambria" w:cs="Cambria"/>
          <w:vertAlign w:val="superscript"/>
        </w:rPr>
        <w:tab/>
        <w:t xml:space="preserve">′ </w:t>
      </w:r>
      <w:r w:rsidRPr="00BE6626">
        <w:rPr>
          <w:rFonts w:ascii="Cambria" w:eastAsia="Cambria" w:hAnsi="Cambria" w:cs="Cambria"/>
        </w:rPr>
        <w:t>⇒</w:t>
      </w:r>
      <w:r w:rsidRPr="00BE6626">
        <w:rPr>
          <w:rFonts w:ascii="Cambria" w:eastAsia="Cambria" w:hAnsi="Cambria" w:cs="Cambria"/>
        </w:rPr>
        <w:tab/>
      </w:r>
      <w:r w:rsidRPr="00BE6626">
        <w:rPr>
          <w:i/>
        </w:rPr>
        <w:t>p</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vertAlign w:val="superscript"/>
        </w:rPr>
        <w:t xml:space="preserve">′ </w:t>
      </w:r>
      <w:r w:rsidRPr="00BE6626">
        <w:rPr>
          <w:i/>
        </w:rPr>
        <w:t>Navigation</w:t>
      </w:r>
      <w:r w:rsidRPr="00BE6626">
        <w:rPr>
          <w:rFonts w:ascii="Cambria" w:eastAsia="Cambria" w:hAnsi="Cambria" w:cs="Cambria"/>
          <w:vertAlign w:val="superscript"/>
        </w:rPr>
        <w:t>′</w:t>
      </w:r>
      <w:r w:rsidRPr="00BE6626">
        <w:rPr>
          <w:rFonts w:ascii="Cambria" w:eastAsia="Cambria" w:hAnsi="Cambria" w:cs="Cambria"/>
          <w:vertAlign w:val="superscript"/>
        </w:rPr>
        <w:tab/>
      </w:r>
      <w:r w:rsidRPr="00BE6626">
        <w:rPr>
          <w:rFonts w:ascii="Cambria" w:eastAsia="Cambria" w:hAnsi="Cambria" w:cs="Cambria"/>
        </w:rPr>
        <w:t></w:t>
      </w:r>
    </w:p>
    <w:p w14:paraId="7AB28486" w14:textId="77777777" w:rsidR="00870843" w:rsidRPr="00BE6626" w:rsidRDefault="00870843" w:rsidP="00870843">
      <w:pPr>
        <w:spacing w:line="270" w:lineRule="auto"/>
        <w:ind w:left="754" w:hanging="10"/>
      </w:pP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 xml:space="preserve">= </w:t>
      </w:r>
      <w:r w:rsidRPr="00BE6626">
        <w:rPr>
          <w:i/>
        </w:rPr>
        <w:t>Navigation</w:t>
      </w:r>
    </w:p>
    <w:p w14:paraId="2D9310E7" w14:textId="77777777" w:rsidR="00870843" w:rsidRPr="00BE6626" w:rsidRDefault="00870843" w:rsidP="00870843">
      <w:pPr>
        <w:tabs>
          <w:tab w:val="center" w:pos="3223"/>
          <w:tab w:val="center" w:pos="5609"/>
          <w:tab w:val="center" w:pos="7999"/>
        </w:tabs>
        <w:spacing w:after="154" w:line="265" w:lineRule="auto"/>
        <w:ind w:firstLine="0"/>
        <w:jc w:val="left"/>
      </w:pP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rPr>
        <w:tab/>
      </w:r>
      <w:r w:rsidRPr="00BE6626">
        <w:rPr>
          <w:rFonts w:ascii="Cambria" w:eastAsia="Cambria" w:hAnsi="Cambria" w:cs="Cambria"/>
          <w:sz w:val="34"/>
          <w:vertAlign w:val="superscript"/>
        </w:rPr>
        <w:t>∧</w:t>
      </w:r>
      <w:r w:rsidRPr="00BE6626">
        <w:rPr>
          <w:rFonts w:ascii="Cambria" w:eastAsia="Cambria" w:hAnsi="Cambria" w:cs="Cambria"/>
          <w:sz w:val="34"/>
          <w:vertAlign w:val="superscript"/>
        </w:rPr>
        <w:tab/>
      </w:r>
      <w:r w:rsidRPr="00BE6626">
        <w:rPr>
          <w:rFonts w:ascii="Cambria" w:eastAsia="Cambria" w:hAnsi="Cambria" w:cs="Cambria"/>
        </w:rPr>
        <w:t></w:t>
      </w:r>
    </w:p>
    <w:p w14:paraId="7DFC2A15" w14:textId="77777777" w:rsidR="00870843" w:rsidRPr="00BE6626" w:rsidRDefault="00870843" w:rsidP="00870843">
      <w:pPr>
        <w:spacing w:after="921" w:line="270" w:lineRule="auto"/>
        <w:ind w:left="3428" w:hanging="10"/>
      </w:pPr>
      <w:r w:rsidRPr="00BE6626">
        <w:rPr>
          <w:i/>
        </w:rPr>
        <w:t xml:space="preserve">SequentialManipulationType </w:t>
      </w:r>
      <w:r w:rsidRPr="00BE6626">
        <w:rPr>
          <w:rFonts w:ascii="Cambria" w:eastAsia="Cambria" w:hAnsi="Cambria" w:cs="Cambria"/>
        </w:rPr>
        <w:t xml:space="preserve">∈ </w:t>
      </w:r>
      <w:r w:rsidRPr="00BE6626">
        <w:rPr>
          <w:i/>
        </w:rPr>
        <w:t>iEvt</w:t>
      </w:r>
      <w:r w:rsidRPr="00BE6626">
        <w:rPr>
          <w:rFonts w:ascii="Cambria" w:eastAsia="Cambria" w:hAnsi="Cambria" w:cs="Cambria"/>
          <w:i/>
        </w:rPr>
        <w:t>.</w:t>
      </w:r>
      <w:r w:rsidRPr="00BE6626">
        <w:rPr>
          <w:i/>
        </w:rPr>
        <w:t>inputDevice</w:t>
      </w:r>
    </w:p>
    <w:p w14:paraId="4DE7625C" w14:textId="77777777" w:rsidR="00870843" w:rsidRPr="00BE6626" w:rsidRDefault="00870843" w:rsidP="00416A2D">
      <w:pPr>
        <w:pStyle w:val="Heading4"/>
        <w:spacing w:after="120"/>
        <w:ind w:left="348" w:right="0"/>
        <w:rPr>
          <w:lang w:val="fr-FR"/>
        </w:rPr>
      </w:pPr>
      <w:r w:rsidRPr="00BE6626">
        <w:rPr>
          <w:lang w:val="fr-FR"/>
        </w:rPr>
        <w:t>Règle 12 : Widget Resize</w:t>
      </w:r>
    </w:p>
    <w:p w14:paraId="40B551A4" w14:textId="77777777" w:rsidR="00870843" w:rsidRPr="00BE6626" w:rsidRDefault="00870843" w:rsidP="00870843">
      <w:pPr>
        <w:spacing w:after="232"/>
        <w:ind w:left="-3" w:right="15"/>
      </w:pPr>
      <w:r w:rsidRPr="00BE6626">
        <w:t>La PI Widget Resize est définie de manière effective pour les interacteurs qui implémentent les comportements de changement de taille.</w:t>
      </w:r>
    </w:p>
    <w:p w14:paraId="0709E1D7" w14:textId="77777777" w:rsidR="00870843" w:rsidRPr="00BE6626" w:rsidRDefault="00870843" w:rsidP="00870843">
      <w:pPr>
        <w:spacing w:after="44" w:line="269" w:lineRule="auto"/>
        <w:ind w:left="554" w:right="558" w:hanging="10"/>
        <w:jc w:val="center"/>
      </w:pPr>
      <w:r w:rsidRPr="00BE6626">
        <w:rPr>
          <w:rFonts w:ascii="Cambria" w:eastAsia="Cambria" w:hAnsi="Cambria" w:cs="Cambria"/>
        </w:rPr>
        <w:t xml:space="preserve">∀ </w:t>
      </w:r>
      <w:r w:rsidRPr="00BE6626">
        <w:rPr>
          <w:i/>
        </w:rPr>
        <w:t xml:space="preserve">interactor </w:t>
      </w:r>
      <w:r w:rsidRPr="00BE6626">
        <w:rPr>
          <w:rFonts w:ascii="Cambria" w:eastAsia="Cambria" w:hAnsi="Cambria" w:cs="Cambria"/>
        </w:rPr>
        <w:t xml:space="preserve">∈ </w:t>
      </w:r>
      <w:r w:rsidRPr="00BE6626">
        <w:rPr>
          <w:i/>
        </w:rPr>
        <w:t>AUIStructure</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w:t>
      </w:r>
    </w:p>
    <w:p w14:paraId="21299FBE"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54E1FD0F" w14:textId="77777777" w:rsidR="00870843" w:rsidRPr="00BE6626" w:rsidRDefault="00870843" w:rsidP="00870843">
      <w:pPr>
        <w:spacing w:after="44" w:line="269" w:lineRule="auto"/>
        <w:ind w:left="554" w:right="550" w:hanging="10"/>
        <w:jc w:val="center"/>
      </w:pPr>
      <w:r w:rsidRPr="00BE6626">
        <w:rPr>
          <w:rFonts w:ascii="Cambria" w:eastAsia="Cambria" w:hAnsi="Cambria" w:cs="Cambria"/>
        </w:rPr>
        <w:t xml:space="preserve">∃ </w:t>
      </w:r>
      <w:r w:rsidRPr="00BE6626">
        <w:rPr>
          <w:i/>
        </w:rPr>
        <w:t xml:space="preserve">iEvt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i/>
        </w:rPr>
        <w:t>iEvt</w:t>
      </w:r>
      <w:r w:rsidRPr="00BE6626">
        <w:rPr>
          <w:rFonts w:ascii="Cambria" w:eastAsia="Cambria" w:hAnsi="Cambria" w:cs="Cambria"/>
          <w:i/>
        </w:rPr>
        <w:t>.</w:t>
      </w:r>
      <w:r w:rsidRPr="00BE6626">
        <w:rPr>
          <w:i/>
        </w:rPr>
        <w:t xml:space="preserve">type </w:t>
      </w:r>
      <w:r w:rsidRPr="00BE6626">
        <w:rPr>
          <w:rFonts w:ascii="Cambria" w:eastAsia="Cambria" w:hAnsi="Cambria" w:cs="Cambria"/>
        </w:rPr>
        <w:t>=</w:t>
      </w:r>
      <w:r w:rsidRPr="00BE6626">
        <w:rPr>
          <w:i/>
        </w:rPr>
        <w:t>Change</w:t>
      </w:r>
    </w:p>
    <w:p w14:paraId="7CB61BC3"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7153F695" w14:textId="77777777" w:rsidR="00870843" w:rsidRPr="00BE6626" w:rsidRDefault="00870843" w:rsidP="00870843">
      <w:pPr>
        <w:spacing w:after="44" w:line="269" w:lineRule="auto"/>
        <w:ind w:left="554" w:right="548" w:hanging="10"/>
        <w:jc w:val="center"/>
      </w:pPr>
      <w:r w:rsidRPr="00BE6626">
        <w:rPr>
          <w:i/>
        </w:rPr>
        <w:t>iEvt</w:t>
      </w:r>
      <w:r w:rsidRPr="00BE6626">
        <w:rPr>
          <w:rFonts w:ascii="Cambria" w:eastAsia="Cambria" w:hAnsi="Cambria" w:cs="Cambria"/>
          <w:i/>
        </w:rPr>
        <w:t>.</w:t>
      </w:r>
      <w:r w:rsidRPr="00BE6626">
        <w:rPr>
          <w:i/>
        </w:rPr>
        <w:t xml:space="preserve">property </w:t>
      </w:r>
      <w:r w:rsidRPr="00BE6626">
        <w:rPr>
          <w:rFonts w:ascii="Cambria" w:eastAsia="Cambria" w:hAnsi="Cambria" w:cs="Cambria"/>
        </w:rPr>
        <w:t xml:space="preserve">= </w:t>
      </w:r>
      <w:r w:rsidRPr="00BE6626">
        <w:rPr>
          <w:i/>
        </w:rPr>
        <w:t>Size</w:t>
      </w:r>
    </w:p>
    <w:p w14:paraId="3D279DF4" w14:textId="77777777" w:rsidR="00870843" w:rsidRPr="00BE6626" w:rsidRDefault="00870843" w:rsidP="00870843">
      <w:pPr>
        <w:spacing w:after="98" w:line="259" w:lineRule="auto"/>
        <w:ind w:left="90" w:right="82" w:hanging="10"/>
        <w:jc w:val="center"/>
      </w:pPr>
      <w:r w:rsidRPr="00BE6626">
        <w:rPr>
          <w:rFonts w:ascii="Cambria" w:eastAsia="Cambria" w:hAnsi="Cambria" w:cs="Cambria"/>
        </w:rPr>
        <w:t>∧</w:t>
      </w:r>
    </w:p>
    <w:p w14:paraId="33E35BCE" w14:textId="77777777" w:rsidR="00870843" w:rsidRPr="00BE6626" w:rsidRDefault="00870843" w:rsidP="00870843">
      <w:pPr>
        <w:tabs>
          <w:tab w:val="center" w:pos="4157"/>
          <w:tab w:val="center" w:pos="7416"/>
        </w:tabs>
        <w:spacing w:line="270" w:lineRule="auto"/>
        <w:ind w:firstLine="0"/>
        <w:jc w:val="left"/>
      </w:pPr>
      <w:r w:rsidRPr="00BE6626">
        <w:drawing>
          <wp:anchor distT="0" distB="0" distL="114300" distR="114300" simplePos="0" relativeHeight="251762688" behindDoc="0" locked="0" layoutInCell="1" allowOverlap="0" wp14:anchorId="26961966" wp14:editId="6521F16D">
            <wp:simplePos x="0" y="0"/>
            <wp:positionH relativeFrom="column">
              <wp:posOffset>850932</wp:posOffset>
            </wp:positionH>
            <wp:positionV relativeFrom="paragraph">
              <wp:posOffset>-50332</wp:posOffset>
            </wp:positionV>
            <wp:extent cx="451104" cy="335280"/>
            <wp:effectExtent l="0" t="0" r="0" b="0"/>
            <wp:wrapSquare wrapText="bothSides"/>
            <wp:docPr id="1426229367" name="Picture 1426229367"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426229367" name="Picture 1426229367" descr="A black background with a black square&#10;&#10;AI-generated content may be incorrect."/>
                    <pic:cNvPicPr/>
                  </pic:nvPicPr>
                  <pic:blipFill>
                    <a:blip r:embed="rId234"/>
                    <a:stretch>
                      <a:fillRect/>
                    </a:stretch>
                  </pic:blipFill>
                  <pic:spPr>
                    <a:xfrm>
                      <a:off x="0" y="0"/>
                      <a:ext cx="451104" cy="335280"/>
                    </a:xfrm>
                    <a:prstGeom prst="rect">
                      <a:avLst/>
                    </a:prstGeom>
                  </pic:spPr>
                </pic:pic>
              </a:graphicData>
            </a:graphic>
          </wp:anchor>
        </w:drawing>
      </w:r>
      <w:r w:rsidRPr="00BE6626">
        <w:drawing>
          <wp:anchor distT="0" distB="0" distL="114300" distR="114300" simplePos="0" relativeHeight="251763712" behindDoc="0" locked="0" layoutInCell="1" allowOverlap="0" wp14:anchorId="5F83BA42" wp14:editId="6237C6DA">
            <wp:simplePos x="0" y="0"/>
            <wp:positionH relativeFrom="column">
              <wp:posOffset>2959132</wp:posOffset>
            </wp:positionH>
            <wp:positionV relativeFrom="paragraph">
              <wp:posOffset>-50332</wp:posOffset>
            </wp:positionV>
            <wp:extent cx="420624" cy="335280"/>
            <wp:effectExtent l="0" t="0" r="0" b="0"/>
            <wp:wrapSquare wrapText="bothSides"/>
            <wp:docPr id="2111157803" name="Picture 2111157803"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2111157803" name="Picture 2111157803" descr="A black background with a black square&#10;&#10;AI-generated content may be incorrect."/>
                    <pic:cNvPicPr/>
                  </pic:nvPicPr>
                  <pic:blipFill>
                    <a:blip r:embed="rId235"/>
                    <a:stretch>
                      <a:fillRect/>
                    </a:stretch>
                  </pic:blipFill>
                  <pic:spPr>
                    <a:xfrm>
                      <a:off x="0" y="0"/>
                      <a:ext cx="420624" cy="335280"/>
                    </a:xfrm>
                    <a:prstGeom prst="rect">
                      <a:avLst/>
                    </a:prstGeom>
                  </pic:spPr>
                </pic:pic>
              </a:graphicData>
            </a:graphic>
          </wp:anchor>
        </w:drawing>
      </w:r>
      <w:r w:rsidRPr="00BE6626">
        <w:rPr>
          <w:rFonts w:ascii="Calibri" w:eastAsia="Calibri" w:hAnsi="Calibri" w:cs="Calibri"/>
        </w:rPr>
        <w:tab/>
      </w:r>
      <w:r w:rsidRPr="00BE6626">
        <w:rPr>
          <w:i/>
        </w:rPr>
        <w:t>interactor</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IntrinsicPI</w:t>
      </w:r>
      <w:r w:rsidRPr="00BE6626">
        <w:rPr>
          <w:rFonts w:ascii="Cambria" w:eastAsia="Cambria" w:hAnsi="Cambria" w:cs="Cambria"/>
          <w:i/>
        </w:rPr>
        <w:t>,</w:t>
      </w:r>
      <w:r w:rsidRPr="00BE6626">
        <w:rPr>
          <w:rFonts w:ascii="Cambria" w:eastAsia="Cambria" w:hAnsi="Cambria" w:cs="Cambria"/>
          <w:sz w:val="16"/>
        </w:rPr>
        <w:t>′</w:t>
      </w:r>
      <w:r w:rsidRPr="00BE6626">
        <w:rPr>
          <w:rFonts w:ascii="Cambria" w:eastAsia="Cambria" w:hAnsi="Cambria" w:cs="Cambria"/>
          <w:sz w:val="16"/>
        </w:rPr>
        <w:tab/>
        <w:t>′</w:t>
      </w:r>
    </w:p>
    <w:p w14:paraId="3445B039" w14:textId="77777777" w:rsidR="00870843" w:rsidRPr="00BE6626" w:rsidRDefault="00870843" w:rsidP="00870843">
      <w:pPr>
        <w:spacing w:after="1326" w:line="216" w:lineRule="auto"/>
        <w:ind w:left="2117" w:right="895" w:firstLine="728"/>
      </w:pPr>
      <w:r w:rsidRPr="00BE6626">
        <w:rPr>
          <w:rFonts w:ascii="Cambria" w:eastAsia="Cambria" w:hAnsi="Cambria" w:cs="Cambria"/>
          <w:vertAlign w:val="superscript"/>
        </w:rPr>
        <w:t xml:space="preserve">′ </w:t>
      </w:r>
      <w:r w:rsidRPr="00BE6626">
        <w:rPr>
          <w:i/>
        </w:rPr>
        <w:t>WidgetResize</w:t>
      </w:r>
      <w:r w:rsidRPr="00BE6626">
        <w:rPr>
          <w:rFonts w:ascii="Cambria" w:eastAsia="Cambria" w:hAnsi="Cambria" w:cs="Cambria"/>
          <w:vertAlign w:val="superscript"/>
        </w:rPr>
        <w:t>′</w:t>
      </w:r>
      <w:r w:rsidRPr="00BE6626">
        <w:rPr>
          <w:rFonts w:ascii="Cambria" w:eastAsia="Cambria" w:hAnsi="Cambria" w:cs="Cambria"/>
          <w:i/>
        </w:rPr>
        <w:t>.</w:t>
      </w:r>
      <w:r w:rsidRPr="00BE6626">
        <w:rPr>
          <w:i/>
        </w:rPr>
        <w:t xml:space="preserve">name </w:t>
      </w:r>
      <w:r w:rsidRPr="00BE6626">
        <w:rPr>
          <w:rFonts w:ascii="Cambria" w:eastAsia="Cambria" w:hAnsi="Cambria" w:cs="Cambria"/>
        </w:rPr>
        <w:t xml:space="preserve">= </w:t>
      </w:r>
      <w:r w:rsidRPr="00BE6626">
        <w:rPr>
          <w:i/>
        </w:rPr>
        <w:t xml:space="preserve">WidgetResize </w:t>
      </w:r>
      <w:r w:rsidRPr="00BE6626">
        <w:rPr>
          <w:rFonts w:ascii="Cambria" w:eastAsia="Cambria" w:hAnsi="Cambria" w:cs="Cambria"/>
          <w:i/>
        </w:rPr>
        <w:t>.</w:t>
      </w:r>
      <w:r w:rsidRPr="00BE6626">
        <w:rPr>
          <w:i/>
        </w:rPr>
        <w:t xml:space="preserve">name </w:t>
      </w:r>
      <w:r w:rsidRPr="00BE6626">
        <w:rPr>
          <w:rFonts w:ascii="Cambria" w:eastAsia="Cambria" w:hAnsi="Cambria" w:cs="Cambria"/>
        </w:rPr>
        <w:t>=</w:t>
      </w:r>
    </w:p>
    <w:p w14:paraId="708651FF" w14:textId="77777777" w:rsidR="00870843" w:rsidRPr="00BE6626" w:rsidRDefault="00870843" w:rsidP="00416A2D">
      <w:pPr>
        <w:pStyle w:val="Heading4"/>
        <w:spacing w:after="120"/>
        <w:ind w:left="348" w:right="0"/>
        <w:rPr>
          <w:lang w:val="fr-FR"/>
        </w:rPr>
      </w:pPr>
      <w:r w:rsidRPr="00BE6626">
        <w:rPr>
          <w:lang w:val="fr-FR"/>
        </w:rPr>
        <w:t>Règle 13 : Widget Move</w:t>
      </w:r>
    </w:p>
    <w:p w14:paraId="6C0494ED" w14:textId="77777777" w:rsidR="00870843" w:rsidRPr="00BE6626" w:rsidRDefault="00870843" w:rsidP="00870843">
      <w:pPr>
        <w:spacing w:after="231" w:line="262" w:lineRule="auto"/>
        <w:ind w:left="18" w:right="-5" w:hanging="10"/>
        <w:jc w:val="right"/>
      </w:pPr>
      <w:r w:rsidRPr="00BE6626">
        <w:t>La PI Widget Move est définie de manière effective pour les interacteurs qui implémentent les comportements de changement de position.</w:t>
      </w:r>
    </w:p>
    <w:p w14:paraId="06D23A84" w14:textId="77777777" w:rsidR="00870843" w:rsidRPr="00BE6626" w:rsidRDefault="00870843" w:rsidP="00870843">
      <w:pPr>
        <w:spacing w:after="72" w:line="269" w:lineRule="auto"/>
        <w:ind w:left="554" w:right="551" w:hanging="10"/>
        <w:jc w:val="center"/>
      </w:pPr>
      <w:r w:rsidRPr="00BE6626">
        <w:rPr>
          <w:rFonts w:ascii="Cambria" w:eastAsia="Cambria" w:hAnsi="Cambria" w:cs="Cambria"/>
        </w:rPr>
        <w:t xml:space="preserve">∀ </w:t>
      </w:r>
      <w:r w:rsidRPr="00BE6626">
        <w:rPr>
          <w:i/>
        </w:rPr>
        <w:t xml:space="preserve">interactor </w:t>
      </w:r>
      <w:r w:rsidRPr="00BE6626">
        <w:rPr>
          <w:rFonts w:ascii="Cambria" w:eastAsia="Cambria" w:hAnsi="Cambria" w:cs="Cambria"/>
        </w:rPr>
        <w:t xml:space="preserve">∈ </w:t>
      </w:r>
      <w:r w:rsidRPr="00BE6626">
        <w:rPr>
          <w:i/>
        </w:rPr>
        <w:t>AUIStructure</w:t>
      </w:r>
      <w:r w:rsidRPr="00BE6626">
        <w:rPr>
          <w:rFonts w:ascii="Cambria" w:eastAsia="Cambria" w:hAnsi="Cambria" w:cs="Cambria"/>
          <w:i/>
        </w:rPr>
        <w:t>,</w:t>
      </w:r>
    </w:p>
    <w:p w14:paraId="4A1B9B84" w14:textId="77777777" w:rsidR="00870843" w:rsidRPr="00BE6626" w:rsidRDefault="00870843" w:rsidP="00870843">
      <w:pPr>
        <w:spacing w:after="44" w:line="269" w:lineRule="auto"/>
        <w:ind w:left="554" w:right="558" w:hanging="10"/>
        <w:jc w:val="center"/>
      </w:pP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w:t>
      </w:r>
    </w:p>
    <w:p w14:paraId="2029EE52"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03A891B1" w14:textId="77777777" w:rsidR="00870843" w:rsidRPr="00BE6626" w:rsidRDefault="00870843" w:rsidP="00870843">
      <w:pPr>
        <w:spacing w:after="0" w:line="333" w:lineRule="auto"/>
        <w:ind w:left="2838" w:right="2841" w:hanging="10"/>
        <w:jc w:val="center"/>
      </w:pPr>
      <w:r w:rsidRPr="00BE6626">
        <w:rPr>
          <w:rFonts w:ascii="Cambria" w:eastAsia="Cambria" w:hAnsi="Cambria" w:cs="Cambria"/>
        </w:rPr>
        <w:t xml:space="preserve">∃ </w:t>
      </w:r>
      <w:r w:rsidRPr="00BE6626">
        <w:rPr>
          <w:i/>
        </w:rPr>
        <w:t xml:space="preserve">iEvt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i/>
        </w:rPr>
        <w:t>iEvt</w:t>
      </w:r>
      <w:r w:rsidRPr="00BE6626">
        <w:rPr>
          <w:rFonts w:ascii="Cambria" w:eastAsia="Cambria" w:hAnsi="Cambria" w:cs="Cambria"/>
          <w:i/>
        </w:rPr>
        <w:t>.</w:t>
      </w:r>
      <w:r w:rsidRPr="00BE6626">
        <w:rPr>
          <w:i/>
        </w:rPr>
        <w:t xml:space="preserve">type </w:t>
      </w:r>
      <w:r w:rsidRPr="00BE6626">
        <w:rPr>
          <w:rFonts w:ascii="Cambria" w:eastAsia="Cambria" w:hAnsi="Cambria" w:cs="Cambria"/>
        </w:rPr>
        <w:t>=</w:t>
      </w:r>
      <w:r w:rsidRPr="00BE6626">
        <w:rPr>
          <w:i/>
        </w:rPr>
        <w:t>Change</w:t>
      </w:r>
    </w:p>
    <w:p w14:paraId="74E9D4DE"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499830E0" w14:textId="77777777" w:rsidR="00870843" w:rsidRPr="00BE6626" w:rsidRDefault="00870843" w:rsidP="00870843">
      <w:pPr>
        <w:spacing w:after="44" w:line="269" w:lineRule="auto"/>
        <w:ind w:left="554" w:right="547" w:hanging="10"/>
        <w:jc w:val="center"/>
      </w:pPr>
      <w:r w:rsidRPr="00BE6626">
        <w:rPr>
          <w:i/>
        </w:rPr>
        <w:t>iEvt</w:t>
      </w:r>
      <w:r w:rsidRPr="00BE6626">
        <w:rPr>
          <w:rFonts w:ascii="Cambria" w:eastAsia="Cambria" w:hAnsi="Cambria" w:cs="Cambria"/>
          <w:i/>
        </w:rPr>
        <w:t>.</w:t>
      </w:r>
      <w:r w:rsidRPr="00BE6626">
        <w:rPr>
          <w:i/>
        </w:rPr>
        <w:t xml:space="preserve">property </w:t>
      </w:r>
      <w:r w:rsidRPr="00BE6626">
        <w:rPr>
          <w:rFonts w:ascii="Cambria" w:eastAsia="Cambria" w:hAnsi="Cambria" w:cs="Cambria"/>
        </w:rPr>
        <w:t xml:space="preserve">= </w:t>
      </w:r>
      <w:r w:rsidRPr="00BE6626">
        <w:rPr>
          <w:i/>
        </w:rPr>
        <w:t>Position</w:t>
      </w:r>
    </w:p>
    <w:p w14:paraId="6E97CE53" w14:textId="77777777" w:rsidR="00870843" w:rsidRPr="00BE6626" w:rsidRDefault="00870843" w:rsidP="00870843">
      <w:pPr>
        <w:spacing w:after="287" w:line="259" w:lineRule="auto"/>
        <w:ind w:left="90" w:right="82" w:hanging="10"/>
        <w:jc w:val="center"/>
      </w:pPr>
      <w:r w:rsidRPr="00BE6626">
        <w:rPr>
          <w:rFonts w:ascii="Cambria" w:eastAsia="Cambria" w:hAnsi="Cambria" w:cs="Cambria"/>
        </w:rPr>
        <w:t>∧</w:t>
      </w:r>
    </w:p>
    <w:p w14:paraId="50D334E5" w14:textId="77777777" w:rsidR="00870843" w:rsidRPr="00BE6626" w:rsidRDefault="00870843" w:rsidP="00870843">
      <w:pPr>
        <w:tabs>
          <w:tab w:val="center" w:pos="3370"/>
          <w:tab w:val="center" w:pos="5979"/>
        </w:tabs>
        <w:spacing w:after="102" w:line="270" w:lineRule="auto"/>
        <w:ind w:firstLine="0"/>
        <w:jc w:val="left"/>
      </w:pPr>
      <w:r w:rsidRPr="00BE6626">
        <w:rPr>
          <w:rFonts w:ascii="Calibri" w:eastAsia="Calibri" w:hAnsi="Calibri" w:cs="Calibri"/>
        </w:rPr>
        <w:tab/>
      </w:r>
      <w:r w:rsidRPr="00BE6626">
        <w:rPr>
          <w:i/>
        </w:rPr>
        <w:t>interactor</w:t>
      </w:r>
      <w:r w:rsidRPr="00BE6626">
        <w:rPr>
          <w:rFonts w:ascii="Cambria" w:eastAsia="Cambria" w:hAnsi="Cambria" w:cs="Cambria"/>
          <w:vertAlign w:val="superscript"/>
        </w:rPr>
        <w:t xml:space="preserve">′ </w:t>
      </w:r>
      <w:r w:rsidRPr="00BE6626">
        <w:rPr>
          <w:i/>
        </w:rPr>
        <w:t>WidgetMove</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IntrinsicPI</w:t>
      </w:r>
      <w:r w:rsidRPr="00BE6626">
        <w:rPr>
          <w:rFonts w:ascii="Cambria" w:eastAsia="Cambria" w:hAnsi="Cambria" w:cs="Cambria"/>
          <w:vertAlign w:val="superscript"/>
        </w:rPr>
        <w:t>′</w:t>
      </w:r>
      <w:r w:rsidRPr="00BE6626">
        <w:rPr>
          <w:rFonts w:ascii="Cambria" w:eastAsia="Cambria" w:hAnsi="Cambria" w:cs="Cambria"/>
          <w:vertAlign w:val="superscript"/>
        </w:rPr>
        <w:tab/>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sz w:val="16"/>
        </w:rPr>
        <w:t xml:space="preserve">′ </w:t>
      </w:r>
      <w:r w:rsidRPr="00BE6626">
        <w:rPr>
          <w:i/>
        </w:rPr>
        <w:t>WidgetMove</w:t>
      </w:r>
      <w:r w:rsidRPr="00BE6626">
        <w:rPr>
          <w:rFonts w:ascii="Cambria" w:eastAsia="Cambria" w:hAnsi="Cambria" w:cs="Cambria"/>
          <w:vertAlign w:val="subscript"/>
        </w:rPr>
        <w:t>′</w:t>
      </w:r>
    </w:p>
    <w:p w14:paraId="51A12103" w14:textId="77777777" w:rsidR="00870843" w:rsidRPr="00BE6626" w:rsidRDefault="00870843" w:rsidP="00870843">
      <w:pPr>
        <w:spacing w:after="1361" w:line="270" w:lineRule="auto"/>
        <w:ind w:left="2084" w:hanging="10"/>
      </w:pPr>
      <w:r w:rsidRPr="00BE6626">
        <w:drawing>
          <wp:anchor distT="0" distB="0" distL="114300" distR="114300" simplePos="0" relativeHeight="251764736" behindDoc="0" locked="0" layoutInCell="1" allowOverlap="0" wp14:anchorId="581EEC61" wp14:editId="10D47463">
            <wp:simplePos x="0" y="0"/>
            <wp:positionH relativeFrom="column">
              <wp:posOffset>876332</wp:posOffset>
            </wp:positionH>
            <wp:positionV relativeFrom="paragraph">
              <wp:posOffset>-224046</wp:posOffset>
            </wp:positionV>
            <wp:extent cx="445008" cy="332232"/>
            <wp:effectExtent l="0" t="0" r="0" b="0"/>
            <wp:wrapSquare wrapText="bothSides"/>
            <wp:docPr id="912684919" name="Picture 912684919"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912684919" name="Picture 912684919" descr="A black background with a black square&#10;&#10;AI-generated content may be incorrect."/>
                    <pic:cNvPicPr/>
                  </pic:nvPicPr>
                  <pic:blipFill>
                    <a:blip r:embed="rId236"/>
                    <a:stretch>
                      <a:fillRect/>
                    </a:stretch>
                  </pic:blipFill>
                  <pic:spPr>
                    <a:xfrm>
                      <a:off x="0" y="0"/>
                      <a:ext cx="445008" cy="332232"/>
                    </a:xfrm>
                    <a:prstGeom prst="rect">
                      <a:avLst/>
                    </a:prstGeom>
                  </pic:spPr>
                </pic:pic>
              </a:graphicData>
            </a:graphic>
          </wp:anchor>
        </w:drawing>
      </w:r>
      <w:r w:rsidRPr="00BE6626">
        <w:rPr>
          <w:i/>
        </w:rPr>
        <w:t>p</w:t>
      </w:r>
      <w:r w:rsidRPr="00BE6626">
        <w:rPr>
          <w:rFonts w:ascii="Cambria" w:eastAsia="Cambria" w:hAnsi="Cambria" w:cs="Cambria"/>
          <w:i/>
        </w:rPr>
        <w:t>.</w:t>
      </w:r>
      <w:r w:rsidRPr="00BE6626">
        <w:rPr>
          <w:i/>
        </w:rPr>
        <w:t xml:space="preserve">name </w:t>
      </w:r>
      <w:r w:rsidRPr="00BE6626">
        <w:rPr>
          <w:rFonts w:ascii="Cambria" w:eastAsia="Cambria" w:hAnsi="Cambria" w:cs="Cambria"/>
        </w:rPr>
        <w:t>=</w:t>
      </w:r>
    </w:p>
    <w:p w14:paraId="2D7C588B" w14:textId="77777777" w:rsidR="00870843" w:rsidRPr="00BE6626" w:rsidRDefault="00870843" w:rsidP="00416A2D">
      <w:pPr>
        <w:pStyle w:val="Heading4"/>
        <w:spacing w:after="100"/>
        <w:ind w:left="345" w:right="0" w:hanging="14"/>
        <w:rPr>
          <w:lang w:val="fr-FR"/>
        </w:rPr>
      </w:pPr>
      <w:r w:rsidRPr="00BE6626">
        <w:rPr>
          <w:lang w:val="fr-FR"/>
        </w:rPr>
        <w:t>Règle 14 : Widget Rotation</w:t>
      </w:r>
    </w:p>
    <w:p w14:paraId="165D87EB" w14:textId="77777777" w:rsidR="00870843" w:rsidRPr="00BE6626" w:rsidRDefault="00870843" w:rsidP="00870843">
      <w:pPr>
        <w:spacing w:after="232"/>
        <w:ind w:left="-3" w:right="15"/>
      </w:pPr>
      <w:r w:rsidRPr="00BE6626">
        <w:t>La PI Widget Rotation est définie de manière effective pour les interacteurs qui implémentent les comportements de changement d’orientation.</w:t>
      </w:r>
    </w:p>
    <w:p w14:paraId="1D33F76C" w14:textId="77777777" w:rsidR="00870843" w:rsidRPr="00BE6626" w:rsidRDefault="00870843" w:rsidP="00870843">
      <w:pPr>
        <w:spacing w:after="72" w:line="269" w:lineRule="auto"/>
        <w:ind w:left="554" w:right="551" w:hanging="10"/>
        <w:jc w:val="center"/>
      </w:pPr>
      <w:r w:rsidRPr="00BE6626">
        <w:rPr>
          <w:rFonts w:ascii="Cambria" w:eastAsia="Cambria" w:hAnsi="Cambria" w:cs="Cambria"/>
        </w:rPr>
        <w:t xml:space="preserve">∀ </w:t>
      </w:r>
      <w:r w:rsidRPr="00BE6626">
        <w:rPr>
          <w:i/>
        </w:rPr>
        <w:t xml:space="preserve">interactor </w:t>
      </w:r>
      <w:r w:rsidRPr="00BE6626">
        <w:rPr>
          <w:rFonts w:ascii="Cambria" w:eastAsia="Cambria" w:hAnsi="Cambria" w:cs="Cambria"/>
        </w:rPr>
        <w:t xml:space="preserve">∈ </w:t>
      </w:r>
      <w:r w:rsidRPr="00BE6626">
        <w:rPr>
          <w:i/>
        </w:rPr>
        <w:t>AUIStructure</w:t>
      </w:r>
      <w:r w:rsidRPr="00BE6626">
        <w:rPr>
          <w:rFonts w:ascii="Cambria" w:eastAsia="Cambria" w:hAnsi="Cambria" w:cs="Cambria"/>
          <w:i/>
        </w:rPr>
        <w:t>,</w:t>
      </w:r>
    </w:p>
    <w:p w14:paraId="6DA7B4C9" w14:textId="77777777" w:rsidR="00870843" w:rsidRPr="00BE6626" w:rsidRDefault="00870843" w:rsidP="00870843">
      <w:pPr>
        <w:spacing w:after="44" w:line="269" w:lineRule="auto"/>
        <w:ind w:left="554" w:right="558" w:hanging="10"/>
        <w:jc w:val="center"/>
      </w:pP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w:t>
      </w:r>
    </w:p>
    <w:p w14:paraId="55CF78F5"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13602540" w14:textId="77777777" w:rsidR="00870843" w:rsidRPr="00BE6626" w:rsidRDefault="00870843" w:rsidP="00870843">
      <w:pPr>
        <w:spacing w:after="0" w:line="335" w:lineRule="auto"/>
        <w:ind w:left="2838" w:right="2841" w:hanging="10"/>
        <w:jc w:val="center"/>
      </w:pPr>
      <w:r w:rsidRPr="00BE6626">
        <w:rPr>
          <w:rFonts w:ascii="Cambria" w:eastAsia="Cambria" w:hAnsi="Cambria" w:cs="Cambria"/>
        </w:rPr>
        <w:t xml:space="preserve">∃ </w:t>
      </w:r>
      <w:r w:rsidRPr="00BE6626">
        <w:rPr>
          <w:i/>
        </w:rPr>
        <w:t xml:space="preserve">iEvt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i/>
        </w:rPr>
        <w:t>iEvt</w:t>
      </w:r>
      <w:r w:rsidRPr="00BE6626">
        <w:rPr>
          <w:rFonts w:ascii="Cambria" w:eastAsia="Cambria" w:hAnsi="Cambria" w:cs="Cambria"/>
          <w:i/>
        </w:rPr>
        <w:t>.</w:t>
      </w:r>
      <w:r w:rsidRPr="00BE6626">
        <w:rPr>
          <w:i/>
        </w:rPr>
        <w:t xml:space="preserve">type </w:t>
      </w:r>
      <w:r w:rsidRPr="00BE6626">
        <w:rPr>
          <w:rFonts w:ascii="Cambria" w:eastAsia="Cambria" w:hAnsi="Cambria" w:cs="Cambria"/>
        </w:rPr>
        <w:t>=</w:t>
      </w:r>
      <w:r w:rsidRPr="00BE6626">
        <w:rPr>
          <w:i/>
        </w:rPr>
        <w:t>Change</w:t>
      </w:r>
    </w:p>
    <w:p w14:paraId="6A81BE59"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0E703BB8" w14:textId="77777777" w:rsidR="00870843" w:rsidRPr="00BE6626" w:rsidRDefault="00870843" w:rsidP="00870843">
      <w:pPr>
        <w:spacing w:after="44" w:line="269" w:lineRule="auto"/>
        <w:ind w:left="554" w:right="555" w:hanging="10"/>
        <w:jc w:val="center"/>
      </w:pPr>
      <w:r w:rsidRPr="00BE6626">
        <w:rPr>
          <w:i/>
        </w:rPr>
        <w:t>iEvt</w:t>
      </w:r>
      <w:r w:rsidRPr="00BE6626">
        <w:rPr>
          <w:rFonts w:ascii="Cambria" w:eastAsia="Cambria" w:hAnsi="Cambria" w:cs="Cambria"/>
          <w:i/>
        </w:rPr>
        <w:t>.</w:t>
      </w:r>
      <w:r w:rsidRPr="00BE6626">
        <w:rPr>
          <w:i/>
        </w:rPr>
        <w:t xml:space="preserve">property </w:t>
      </w:r>
      <w:r w:rsidRPr="00BE6626">
        <w:rPr>
          <w:rFonts w:ascii="Cambria" w:eastAsia="Cambria" w:hAnsi="Cambria" w:cs="Cambria"/>
        </w:rPr>
        <w:t xml:space="preserve">= </w:t>
      </w:r>
      <w:r w:rsidRPr="00BE6626">
        <w:rPr>
          <w:i/>
        </w:rPr>
        <w:t>Orientation</w:t>
      </w:r>
    </w:p>
    <w:p w14:paraId="02AFBE17" w14:textId="77777777" w:rsidR="00870843" w:rsidRPr="00BE6626" w:rsidRDefault="00870843" w:rsidP="00870843">
      <w:pPr>
        <w:spacing w:after="255" w:line="259" w:lineRule="auto"/>
        <w:ind w:left="90" w:right="82" w:hanging="10"/>
        <w:jc w:val="center"/>
      </w:pPr>
      <w:r w:rsidRPr="00BE6626">
        <w:rPr>
          <w:rFonts w:ascii="Cambria" w:eastAsia="Cambria" w:hAnsi="Cambria" w:cs="Cambria"/>
        </w:rPr>
        <w:t>∧</w:t>
      </w:r>
    </w:p>
    <w:p w14:paraId="2B1C2D55" w14:textId="77777777" w:rsidR="00870843" w:rsidRPr="00BE6626" w:rsidRDefault="00870843" w:rsidP="00870843">
      <w:pPr>
        <w:tabs>
          <w:tab w:val="center" w:pos="3650"/>
          <w:tab w:val="center" w:pos="7522"/>
        </w:tabs>
        <w:spacing w:after="243" w:line="269" w:lineRule="auto"/>
        <w:ind w:firstLine="0"/>
        <w:jc w:val="left"/>
      </w:pPr>
      <w:r w:rsidRPr="00BE6626">
        <w:drawing>
          <wp:anchor distT="0" distB="0" distL="114300" distR="114300" simplePos="0" relativeHeight="251765760" behindDoc="0" locked="0" layoutInCell="1" allowOverlap="0" wp14:anchorId="201AD2B4" wp14:editId="4181AF9D">
            <wp:simplePos x="0" y="0"/>
            <wp:positionH relativeFrom="column">
              <wp:posOffset>2882932</wp:posOffset>
            </wp:positionH>
            <wp:positionV relativeFrom="paragraph">
              <wp:posOffset>-59370</wp:posOffset>
            </wp:positionV>
            <wp:extent cx="265176" cy="332232"/>
            <wp:effectExtent l="0" t="0" r="0" b="0"/>
            <wp:wrapSquare wrapText="bothSides"/>
            <wp:docPr id="1855350271" name="Picture 185535027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855350271" name="Picture 1855350271" descr="A black background with a black square&#10;&#10;AI-generated content may be incorrect."/>
                    <pic:cNvPicPr/>
                  </pic:nvPicPr>
                  <pic:blipFill>
                    <a:blip r:embed="rId237"/>
                    <a:stretch>
                      <a:fillRect/>
                    </a:stretch>
                  </pic:blipFill>
                  <pic:spPr>
                    <a:xfrm>
                      <a:off x="0" y="0"/>
                      <a:ext cx="265176" cy="332232"/>
                    </a:xfrm>
                    <a:prstGeom prst="rect">
                      <a:avLst/>
                    </a:prstGeom>
                  </pic:spPr>
                </pic:pic>
              </a:graphicData>
            </a:graphic>
          </wp:anchor>
        </w:drawing>
      </w:r>
      <w:r w:rsidRPr="00BE6626">
        <w:rPr>
          <w:rFonts w:ascii="Calibri" w:eastAsia="Calibri" w:hAnsi="Calibri" w:cs="Calibri"/>
        </w:rPr>
        <w:tab/>
      </w:r>
      <w:r w:rsidRPr="00BE6626">
        <w:rPr>
          <w:rFonts w:ascii="Cambria" w:eastAsia="Cambria" w:hAnsi="Cambria" w:cs="Cambria"/>
        </w:rPr>
        <w:t xml:space="preserve"> ∃ </w:t>
      </w:r>
      <w:r w:rsidRPr="00BE6626">
        <w:rPr>
          <w:i/>
        </w:rPr>
        <w:t xml:space="preserve">p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IntrinsicPI</w:t>
      </w:r>
      <w:r w:rsidRPr="00BE6626">
        <w:rPr>
          <w:rFonts w:ascii="Cambria" w:eastAsia="Cambria" w:hAnsi="Cambria" w:cs="Cambria"/>
          <w:i/>
        </w:rPr>
        <w:t>,</w:t>
      </w:r>
      <w:r w:rsidRPr="00BE6626">
        <w:rPr>
          <w:rFonts w:ascii="Cambria" w:eastAsia="Cambria" w:hAnsi="Cambria" w:cs="Cambria"/>
          <w:sz w:val="16"/>
        </w:rPr>
        <w:t>′</w:t>
      </w:r>
      <w:r w:rsidRPr="00BE6626">
        <w:rPr>
          <w:rFonts w:ascii="Cambria" w:eastAsia="Cambria" w:hAnsi="Cambria" w:cs="Cambria"/>
          <w:sz w:val="16"/>
        </w:rPr>
        <w:tab/>
        <w:t>′</w:t>
      </w:r>
    </w:p>
    <w:p w14:paraId="7303D977" w14:textId="77777777" w:rsidR="00870843" w:rsidRPr="00BE6626" w:rsidRDefault="00870843" w:rsidP="00870843">
      <w:pPr>
        <w:spacing w:after="0" w:line="259" w:lineRule="auto"/>
        <w:ind w:left="2657" w:firstLine="0"/>
        <w:jc w:val="left"/>
      </w:pPr>
      <w:r w:rsidRPr="00BE6626">
        <w:rPr>
          <w:rFonts w:ascii="Cambria" w:eastAsia="Cambria" w:hAnsi="Cambria" w:cs="Cambria"/>
          <w:vertAlign w:val="superscript"/>
        </w:rPr>
        <w:t xml:space="preserve">′ </w:t>
      </w:r>
      <w:r w:rsidRPr="00BE6626">
        <w:rPr>
          <w:i/>
        </w:rPr>
        <w:t>WidgetRotation</w:t>
      </w:r>
      <w:r w:rsidRPr="00BE6626">
        <w:rPr>
          <w:rFonts w:ascii="Cambria" w:eastAsia="Cambria" w:hAnsi="Cambria" w:cs="Cambria"/>
          <w:vertAlign w:val="superscript"/>
        </w:rPr>
        <w:t>′</w:t>
      </w:r>
      <w:r w:rsidRPr="00BE6626">
        <w:rPr>
          <w:i/>
          <w:sz w:val="34"/>
          <w:vertAlign w:val="superscript"/>
        </w:rPr>
        <w:t>pi</w:t>
      </w:r>
      <w:r w:rsidRPr="00BE6626">
        <w:rPr>
          <w:rFonts w:ascii="Cambria" w:eastAsia="Cambria" w:hAnsi="Cambria" w:cs="Cambria"/>
          <w:i/>
        </w:rPr>
        <w:t>.</w:t>
      </w:r>
      <w:r w:rsidRPr="00BE6626">
        <w:rPr>
          <w:i/>
          <w:sz w:val="34"/>
          <w:vertAlign w:val="subscript"/>
        </w:rPr>
        <w:t xml:space="preserve">name </w:t>
      </w:r>
      <w:r w:rsidRPr="00BE6626">
        <w:rPr>
          <w:rFonts w:ascii="Cambria" w:eastAsia="Cambria" w:hAnsi="Cambria" w:cs="Cambria"/>
        </w:rPr>
        <w:t xml:space="preserve">= </w:t>
      </w:r>
      <w:r w:rsidRPr="00BE6626">
        <w:rPr>
          <w:i/>
          <w:sz w:val="34"/>
          <w:vertAlign w:val="subscript"/>
        </w:rPr>
        <w:t>WidgetRotation</w:t>
      </w:r>
    </w:p>
    <w:p w14:paraId="75BA94ED" w14:textId="77777777" w:rsidR="00870843" w:rsidRPr="00BE6626" w:rsidRDefault="00870843" w:rsidP="00870843">
      <w:pPr>
        <w:spacing w:after="1361" w:line="270" w:lineRule="auto"/>
        <w:ind w:left="1805" w:right="3802" w:hanging="10"/>
      </w:pPr>
      <w:r w:rsidRPr="00BE6626">
        <w:rPr>
          <w:i/>
        </w:rPr>
        <w:t>p</w:t>
      </w:r>
      <w:r w:rsidRPr="00BE6626">
        <w:rPr>
          <w:rFonts w:ascii="Cambria" w:eastAsia="Cambria" w:hAnsi="Cambria" w:cs="Cambria"/>
          <w:i/>
        </w:rPr>
        <w:t>.</w:t>
      </w:r>
      <w:r w:rsidRPr="00BE6626">
        <w:rPr>
          <w:i/>
        </w:rPr>
        <w:t xml:space="preserve">name </w:t>
      </w:r>
      <w:r w:rsidRPr="00BE6626">
        <w:rPr>
          <w:rFonts w:ascii="Cambria" w:eastAsia="Cambria" w:hAnsi="Cambria" w:cs="Cambria"/>
        </w:rPr>
        <w:t>=</w:t>
      </w:r>
    </w:p>
    <w:p w14:paraId="11F03B1E" w14:textId="77777777" w:rsidR="00870843" w:rsidRPr="00BE6626" w:rsidRDefault="00870843" w:rsidP="00C154C6">
      <w:pPr>
        <w:pStyle w:val="Heading4"/>
        <w:ind w:left="345" w:right="0" w:hanging="14"/>
        <w:rPr>
          <w:lang w:val="fr-FR"/>
        </w:rPr>
      </w:pPr>
      <w:r w:rsidRPr="00BE6626">
        <w:rPr>
          <w:lang w:val="fr-FR"/>
        </w:rPr>
        <w:t>Règle 15 : Widget Display</w:t>
      </w:r>
    </w:p>
    <w:p w14:paraId="48189A7B" w14:textId="77777777" w:rsidR="00870843" w:rsidRPr="00BE6626" w:rsidRDefault="00870843" w:rsidP="00870843">
      <w:pPr>
        <w:spacing w:after="3" w:line="262" w:lineRule="auto"/>
        <w:ind w:left="18" w:right="-5" w:hanging="10"/>
        <w:jc w:val="right"/>
      </w:pPr>
      <w:r w:rsidRPr="00BE6626">
        <w:t>La PI Widget Display est définie de manière effective pour tous les interacteurs qui implémentent</w:t>
      </w:r>
    </w:p>
    <w:p w14:paraId="72EB3D71" w14:textId="77777777" w:rsidR="00870843" w:rsidRPr="00BE6626" w:rsidRDefault="00870843" w:rsidP="00870843">
      <w:pPr>
        <w:spacing w:after="237"/>
        <w:ind w:left="-3" w:right="15" w:firstLine="0"/>
      </w:pPr>
      <w:r w:rsidRPr="00BE6626">
        <w:t xml:space="preserve">les PI effectives </w:t>
      </w:r>
      <w:r w:rsidRPr="00BE6626">
        <w:rPr>
          <w:b/>
        </w:rPr>
        <w:t xml:space="preserve">Widget Selection ou Navigation </w:t>
      </w:r>
      <w:r w:rsidRPr="00BE6626">
        <w:t>et pour ceux qui sont visibles.</w:t>
      </w:r>
    </w:p>
    <w:p w14:paraId="45A1134F" w14:textId="77777777" w:rsidR="00870843" w:rsidRPr="00BE6626" w:rsidRDefault="00870843" w:rsidP="00870843">
      <w:pPr>
        <w:spacing w:after="44" w:line="269" w:lineRule="auto"/>
        <w:ind w:left="554" w:right="558" w:hanging="10"/>
        <w:jc w:val="center"/>
      </w:pPr>
      <w:r w:rsidRPr="00BE6626">
        <w:rPr>
          <w:rFonts w:ascii="Cambria" w:eastAsia="Cambria" w:hAnsi="Cambria" w:cs="Cambria"/>
        </w:rPr>
        <w:t xml:space="preserve">∀ </w:t>
      </w:r>
      <w:r w:rsidRPr="00BE6626">
        <w:rPr>
          <w:i/>
        </w:rPr>
        <w:t xml:space="preserve">interactor </w:t>
      </w:r>
      <w:r w:rsidRPr="00BE6626">
        <w:rPr>
          <w:rFonts w:ascii="Cambria" w:eastAsia="Cambria" w:hAnsi="Cambria" w:cs="Cambria"/>
        </w:rPr>
        <w:t xml:space="preserve">∈ </w:t>
      </w:r>
      <w:r w:rsidRPr="00BE6626">
        <w:rPr>
          <w:i/>
        </w:rPr>
        <w:t>AUIStructure</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w:t>
      </w:r>
    </w:p>
    <w:p w14:paraId="4F6E8FE5"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5F9327FF" w14:textId="77777777" w:rsidR="00870843" w:rsidRPr="00BE6626" w:rsidRDefault="00870843" w:rsidP="00870843">
      <w:pPr>
        <w:spacing w:after="44" w:line="269" w:lineRule="auto"/>
        <w:ind w:left="554" w:right="562" w:hanging="10"/>
        <w:jc w:val="center"/>
      </w:pPr>
      <w:r w:rsidRPr="00BE6626">
        <w:rPr>
          <w:rFonts w:ascii="Cambria" w:eastAsia="Cambria" w:hAnsi="Cambria" w:cs="Cambria"/>
        </w:rPr>
        <w:t xml:space="preserve">∃ </w:t>
      </w:r>
      <w:r w:rsidRPr="00BE6626">
        <w:rPr>
          <w:i/>
        </w:rPr>
        <w:t xml:space="preserve">iEvt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i/>
        </w:rPr>
        <w:t>iEvt</w:t>
      </w:r>
      <w:r w:rsidRPr="00BE6626">
        <w:rPr>
          <w:rFonts w:ascii="Cambria" w:eastAsia="Cambria" w:hAnsi="Cambria" w:cs="Cambria"/>
          <w:i/>
        </w:rPr>
        <w:t>.</w:t>
      </w:r>
      <w:r w:rsidRPr="00BE6626">
        <w:rPr>
          <w:i/>
        </w:rPr>
        <w:t xml:space="preserve">type </w:t>
      </w:r>
      <w:r w:rsidRPr="00BE6626">
        <w:rPr>
          <w:rFonts w:ascii="Cambria" w:eastAsia="Cambria" w:hAnsi="Cambria" w:cs="Cambria"/>
        </w:rPr>
        <w:t xml:space="preserve">= </w:t>
      </w:r>
      <w:r w:rsidRPr="00BE6626">
        <w:rPr>
          <w:i/>
        </w:rPr>
        <w:t>Select</w:t>
      </w:r>
    </w:p>
    <w:p w14:paraId="2B723961"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58100C9D" w14:textId="77777777" w:rsidR="00870843" w:rsidRPr="00BE6626" w:rsidRDefault="00870843" w:rsidP="00870843">
      <w:pPr>
        <w:spacing w:after="44" w:line="269" w:lineRule="auto"/>
        <w:ind w:left="554" w:right="557" w:hanging="10"/>
        <w:jc w:val="center"/>
      </w:pPr>
      <w:r w:rsidRPr="00BE6626">
        <w:rPr>
          <w:i/>
        </w:rPr>
        <w:t>iEvt</w:t>
      </w:r>
      <w:r w:rsidRPr="00BE6626">
        <w:rPr>
          <w:rFonts w:ascii="Cambria" w:eastAsia="Cambria" w:hAnsi="Cambria" w:cs="Cambria"/>
          <w:i/>
        </w:rPr>
        <w:t>.</w:t>
      </w:r>
      <w:r w:rsidRPr="00BE6626">
        <w:rPr>
          <w:i/>
        </w:rPr>
        <w:t xml:space="preserve">property </w:t>
      </w:r>
      <w:r w:rsidRPr="00BE6626">
        <w:rPr>
          <w:rFonts w:ascii="Cambria" w:eastAsia="Cambria" w:hAnsi="Cambria" w:cs="Cambria"/>
        </w:rPr>
        <w:t>=</w:t>
      </w:r>
      <w:r w:rsidRPr="00BE6626">
        <w:rPr>
          <w:i/>
        </w:rPr>
        <w:t>WidgetStructure</w:t>
      </w:r>
    </w:p>
    <w:p w14:paraId="7AC0BCB9" w14:textId="77777777" w:rsidR="00870843" w:rsidRPr="00BE6626" w:rsidRDefault="00870843" w:rsidP="00870843">
      <w:pPr>
        <w:spacing w:after="73" w:line="259" w:lineRule="auto"/>
        <w:ind w:left="90" w:right="82" w:hanging="10"/>
        <w:jc w:val="center"/>
      </w:pPr>
      <w:r w:rsidRPr="00BE6626">
        <w:rPr>
          <w:rFonts w:ascii="Cambria" w:eastAsia="Cambria" w:hAnsi="Cambria" w:cs="Cambria"/>
        </w:rPr>
        <w:t>∨</w:t>
      </w:r>
    </w:p>
    <w:p w14:paraId="4F14EF4E" w14:textId="77777777" w:rsidR="00870843" w:rsidRPr="00BE6626" w:rsidRDefault="00870843" w:rsidP="00870843">
      <w:pPr>
        <w:spacing w:after="44" w:line="269" w:lineRule="auto"/>
        <w:ind w:left="554" w:right="553" w:hanging="10"/>
        <w:jc w:val="center"/>
      </w:pPr>
      <w:r w:rsidRPr="00BE6626">
        <w:rPr>
          <w:i/>
        </w:rPr>
        <w:t>iEvt</w:t>
      </w:r>
      <w:r w:rsidRPr="00BE6626">
        <w:rPr>
          <w:rFonts w:ascii="Cambria" w:eastAsia="Cambria" w:hAnsi="Cambria" w:cs="Cambria"/>
          <w:i/>
        </w:rPr>
        <w:t>.</w:t>
      </w:r>
      <w:r w:rsidRPr="00BE6626">
        <w:rPr>
          <w:i/>
        </w:rPr>
        <w:t xml:space="preserve">type </w:t>
      </w:r>
      <w:r w:rsidRPr="00BE6626">
        <w:rPr>
          <w:rFonts w:ascii="Cambria" w:eastAsia="Cambria" w:hAnsi="Cambria" w:cs="Cambria"/>
        </w:rPr>
        <w:t>=</w:t>
      </w:r>
      <w:r w:rsidRPr="00BE6626">
        <w:rPr>
          <w:i/>
        </w:rPr>
        <w:t>Change</w:t>
      </w:r>
      <w:r w:rsidRPr="00BE6626">
        <w:rPr>
          <w:rFonts w:ascii="Cambria" w:eastAsia="Cambria" w:hAnsi="Cambria" w:cs="Cambria"/>
        </w:rPr>
        <w:t xml:space="preserve">∧ </w:t>
      </w:r>
      <w:r w:rsidRPr="00BE6626">
        <w:rPr>
          <w:i/>
        </w:rPr>
        <w:t>iEvt</w:t>
      </w:r>
      <w:r w:rsidRPr="00BE6626">
        <w:rPr>
          <w:rFonts w:ascii="Cambria" w:eastAsia="Cambria" w:hAnsi="Cambria" w:cs="Cambria"/>
          <w:i/>
        </w:rPr>
        <w:t>.</w:t>
      </w:r>
      <w:r w:rsidRPr="00BE6626">
        <w:rPr>
          <w:i/>
        </w:rPr>
        <w:t xml:space="preserve">property </w:t>
      </w:r>
      <w:r w:rsidRPr="00BE6626">
        <w:rPr>
          <w:rFonts w:ascii="Cambria" w:eastAsia="Cambria" w:hAnsi="Cambria" w:cs="Cambria"/>
        </w:rPr>
        <w:t>=</w:t>
      </w:r>
      <w:r w:rsidRPr="00BE6626">
        <w:rPr>
          <w:i/>
        </w:rPr>
        <w:t>Visible</w:t>
      </w:r>
    </w:p>
    <w:p w14:paraId="712D64F7" w14:textId="77777777" w:rsidR="00870843" w:rsidRPr="00BE6626" w:rsidRDefault="00870843" w:rsidP="00870843">
      <w:pPr>
        <w:spacing w:after="105" w:line="259" w:lineRule="auto"/>
        <w:ind w:left="90" w:right="82" w:hanging="10"/>
        <w:jc w:val="center"/>
      </w:pPr>
      <w:r w:rsidRPr="00BE6626">
        <w:rPr>
          <w:rFonts w:ascii="Cambria" w:eastAsia="Cambria" w:hAnsi="Cambria" w:cs="Cambria"/>
        </w:rPr>
        <w:t>∧</w:t>
      </w:r>
    </w:p>
    <w:p w14:paraId="75874B91" w14:textId="77777777" w:rsidR="00870843" w:rsidRPr="00BE6626" w:rsidRDefault="00870843" w:rsidP="00870843">
      <w:pPr>
        <w:tabs>
          <w:tab w:val="center" w:pos="3810"/>
          <w:tab w:val="center" w:pos="7491"/>
        </w:tabs>
        <w:spacing w:line="270" w:lineRule="auto"/>
        <w:ind w:firstLine="0"/>
        <w:jc w:val="left"/>
      </w:pPr>
      <w:r w:rsidRPr="00BE6626">
        <w:drawing>
          <wp:anchor distT="0" distB="0" distL="114300" distR="114300" simplePos="0" relativeHeight="251766784" behindDoc="0" locked="0" layoutInCell="1" allowOverlap="0" wp14:anchorId="0E68FB1B" wp14:editId="273AF5F9">
            <wp:simplePos x="0" y="0"/>
            <wp:positionH relativeFrom="column">
              <wp:posOffset>800132</wp:posOffset>
            </wp:positionH>
            <wp:positionV relativeFrom="paragraph">
              <wp:posOffset>-57481</wp:posOffset>
            </wp:positionV>
            <wp:extent cx="405384" cy="332232"/>
            <wp:effectExtent l="0" t="0" r="0" b="0"/>
            <wp:wrapSquare wrapText="bothSides"/>
            <wp:docPr id="247977673" name="Picture 247977673"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247977673" name="Picture 247977673" descr="A black background with a black square&#10;&#10;AI-generated content may be incorrect."/>
                    <pic:cNvPicPr/>
                  </pic:nvPicPr>
                  <pic:blipFill>
                    <a:blip r:embed="rId238"/>
                    <a:stretch>
                      <a:fillRect/>
                    </a:stretch>
                  </pic:blipFill>
                  <pic:spPr>
                    <a:xfrm>
                      <a:off x="0" y="0"/>
                      <a:ext cx="405384" cy="332232"/>
                    </a:xfrm>
                    <a:prstGeom prst="rect">
                      <a:avLst/>
                    </a:prstGeom>
                  </pic:spPr>
                </pic:pic>
              </a:graphicData>
            </a:graphic>
          </wp:anchor>
        </w:drawing>
      </w:r>
      <w:r w:rsidRPr="00BE6626">
        <w:drawing>
          <wp:anchor distT="0" distB="0" distL="114300" distR="114300" simplePos="0" relativeHeight="251767808" behindDoc="0" locked="0" layoutInCell="1" allowOverlap="0" wp14:anchorId="037F957B" wp14:editId="1BFB266E">
            <wp:simplePos x="0" y="0"/>
            <wp:positionH relativeFrom="column">
              <wp:posOffset>2908332</wp:posOffset>
            </wp:positionH>
            <wp:positionV relativeFrom="paragraph">
              <wp:posOffset>-57481</wp:posOffset>
            </wp:positionV>
            <wp:extent cx="420624" cy="332232"/>
            <wp:effectExtent l="0" t="0" r="0" b="0"/>
            <wp:wrapSquare wrapText="bothSides"/>
            <wp:docPr id="1053628647" name="Picture 1053628647"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053628647" name="Picture 1053628647" descr="A black background with a black square&#10;&#10;AI-generated content may be incorrect."/>
                    <pic:cNvPicPr/>
                  </pic:nvPicPr>
                  <pic:blipFill>
                    <a:blip r:embed="rId239"/>
                    <a:stretch>
                      <a:fillRect/>
                    </a:stretch>
                  </pic:blipFill>
                  <pic:spPr>
                    <a:xfrm>
                      <a:off x="0" y="0"/>
                      <a:ext cx="420624" cy="332232"/>
                    </a:xfrm>
                    <a:prstGeom prst="rect">
                      <a:avLst/>
                    </a:prstGeom>
                  </pic:spPr>
                </pic:pic>
              </a:graphicData>
            </a:graphic>
          </wp:anchor>
        </w:drawing>
      </w:r>
      <w:r w:rsidRPr="00BE6626">
        <w:rPr>
          <w:rFonts w:ascii="Calibri" w:eastAsia="Calibri" w:hAnsi="Calibri" w:cs="Calibri"/>
        </w:rPr>
        <w:tab/>
      </w:r>
      <w:r w:rsidRPr="00BE6626">
        <w:rPr>
          <w:rFonts w:ascii="Cambria" w:eastAsia="Cambria" w:hAnsi="Cambria" w:cs="Cambria"/>
        </w:rPr>
        <w:t xml:space="preserve">∃ </w:t>
      </w:r>
      <w:r w:rsidRPr="00BE6626">
        <w:rPr>
          <w:i/>
        </w:rPr>
        <w:t xml:space="preserve">p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IntrinsicPI</w:t>
      </w:r>
      <w:r w:rsidRPr="00BE6626">
        <w:rPr>
          <w:rFonts w:ascii="Cambria" w:eastAsia="Cambria" w:hAnsi="Cambria" w:cs="Cambria"/>
          <w:i/>
        </w:rPr>
        <w:t>,</w:t>
      </w:r>
      <w:r w:rsidRPr="00BE6626">
        <w:rPr>
          <w:rFonts w:ascii="Cambria" w:eastAsia="Cambria" w:hAnsi="Cambria" w:cs="Cambria"/>
          <w:sz w:val="16"/>
        </w:rPr>
        <w:t>′</w:t>
      </w:r>
      <w:r w:rsidRPr="00BE6626">
        <w:rPr>
          <w:rFonts w:ascii="Cambria" w:eastAsia="Cambria" w:hAnsi="Cambria" w:cs="Cambria"/>
          <w:sz w:val="16"/>
        </w:rPr>
        <w:tab/>
        <w:t>′</w:t>
      </w:r>
    </w:p>
    <w:p w14:paraId="626AF2FC" w14:textId="77777777" w:rsidR="00870843" w:rsidRPr="00BE6626" w:rsidRDefault="00870843" w:rsidP="00870843">
      <w:pPr>
        <w:spacing w:after="923" w:line="216" w:lineRule="auto"/>
        <w:ind w:left="1968" w:right="821" w:firstLine="750"/>
      </w:pPr>
      <w:r w:rsidRPr="00BE6626">
        <w:rPr>
          <w:rFonts w:ascii="Cambria" w:eastAsia="Cambria" w:hAnsi="Cambria" w:cs="Cambria"/>
          <w:vertAlign w:val="superscript"/>
        </w:rPr>
        <w:t xml:space="preserve">′ </w:t>
      </w:r>
      <w:r w:rsidRPr="00BE6626">
        <w:rPr>
          <w:i/>
        </w:rPr>
        <w:t>WidgetDisplay</w:t>
      </w:r>
      <w:r w:rsidRPr="00BE6626">
        <w:rPr>
          <w:rFonts w:ascii="Cambria" w:eastAsia="Cambria" w:hAnsi="Cambria" w:cs="Cambria"/>
          <w:vertAlign w:val="superscript"/>
        </w:rPr>
        <w:t>′</w:t>
      </w:r>
      <w:r w:rsidRPr="00BE6626">
        <w:rPr>
          <w:rFonts w:ascii="Cambria" w:eastAsia="Cambria" w:hAnsi="Cambria" w:cs="Cambria"/>
          <w:i/>
        </w:rPr>
        <w:t>.</w:t>
      </w:r>
      <w:r w:rsidRPr="00BE6626">
        <w:rPr>
          <w:i/>
        </w:rPr>
        <w:t xml:space="preserve">name </w:t>
      </w:r>
      <w:r w:rsidRPr="00BE6626">
        <w:rPr>
          <w:rFonts w:ascii="Cambria" w:eastAsia="Cambria" w:hAnsi="Cambria" w:cs="Cambria"/>
        </w:rPr>
        <w:t xml:space="preserve">= </w:t>
      </w:r>
      <w:r w:rsidRPr="00BE6626">
        <w:rPr>
          <w:i/>
        </w:rPr>
        <w:t xml:space="preserve">WidgetDisplay </w:t>
      </w:r>
      <w:r w:rsidRPr="00BE6626">
        <w:rPr>
          <w:rFonts w:ascii="Cambria" w:eastAsia="Cambria" w:hAnsi="Cambria" w:cs="Cambria"/>
          <w:i/>
        </w:rPr>
        <w:t>.</w:t>
      </w:r>
      <w:r w:rsidRPr="00BE6626">
        <w:rPr>
          <w:i/>
        </w:rPr>
        <w:t xml:space="preserve">name </w:t>
      </w:r>
      <w:r w:rsidRPr="00BE6626">
        <w:rPr>
          <w:rFonts w:ascii="Cambria" w:eastAsia="Cambria" w:hAnsi="Cambria" w:cs="Cambria"/>
        </w:rPr>
        <w:t>=</w:t>
      </w:r>
    </w:p>
    <w:p w14:paraId="3BF88A62" w14:textId="77777777" w:rsidR="00870843" w:rsidRPr="00BE6626" w:rsidRDefault="00870843" w:rsidP="00C32B11">
      <w:pPr>
        <w:pStyle w:val="Heading4"/>
        <w:ind w:left="345" w:right="0" w:hanging="14"/>
        <w:rPr>
          <w:lang w:val="fr-FR"/>
        </w:rPr>
      </w:pPr>
      <w:r w:rsidRPr="00BE6626">
        <w:rPr>
          <w:lang w:val="fr-FR"/>
        </w:rPr>
        <w:t>Règle 16 : Data Edition</w:t>
      </w:r>
    </w:p>
    <w:p w14:paraId="48E1AD77" w14:textId="77777777" w:rsidR="00870843" w:rsidRPr="00BE6626" w:rsidRDefault="00870843" w:rsidP="00870843">
      <w:pPr>
        <w:spacing w:after="232"/>
        <w:ind w:left="-3" w:right="15"/>
      </w:pPr>
      <w:r w:rsidRPr="00BE6626">
        <w:t>La PI Data Edition est définie de manière effective pour tous les interacteurs qui ont des contenus et qui décrivent un comportement de changement de contenus de manière effective.</w:t>
      </w:r>
    </w:p>
    <w:p w14:paraId="14C87C3C" w14:textId="77777777" w:rsidR="00870843" w:rsidRPr="00BE6626" w:rsidRDefault="00870843" w:rsidP="00870843">
      <w:pPr>
        <w:spacing w:after="82" w:line="269" w:lineRule="auto"/>
        <w:ind w:left="554" w:right="558" w:hanging="10"/>
        <w:jc w:val="center"/>
      </w:pPr>
      <w:r w:rsidRPr="00BE6626">
        <w:rPr>
          <w:rFonts w:ascii="Cambria" w:eastAsia="Cambria" w:hAnsi="Cambria" w:cs="Cambria"/>
        </w:rPr>
        <w:t xml:space="preserve">∀ </w:t>
      </w:r>
      <w:r w:rsidRPr="00BE6626">
        <w:rPr>
          <w:i/>
        </w:rPr>
        <w:t xml:space="preserve">interactor </w:t>
      </w:r>
      <w:r w:rsidRPr="00BE6626">
        <w:rPr>
          <w:rFonts w:ascii="Cambria" w:eastAsia="Cambria" w:hAnsi="Cambria" w:cs="Cambria"/>
        </w:rPr>
        <w:t xml:space="preserve">∈ </w:t>
      </w:r>
      <w:r w:rsidRPr="00BE6626">
        <w:rPr>
          <w:i/>
        </w:rPr>
        <w:t>AUIStructure</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w:t>
      </w:r>
    </w:p>
    <w:p w14:paraId="6A52C0A4" w14:textId="77777777" w:rsidR="00870843" w:rsidRPr="00BE6626" w:rsidRDefault="00870843" w:rsidP="00870843">
      <w:pPr>
        <w:spacing w:after="269" w:line="270" w:lineRule="auto"/>
        <w:ind w:left="771" w:hanging="10"/>
      </w:pPr>
      <w:r w:rsidRPr="00BE6626">
        <w:rPr>
          <w:rFonts w:ascii="Cambria" w:eastAsia="Cambria" w:hAnsi="Cambria" w:cs="Cambria"/>
        </w:rPr>
        <w:t xml:space="preserve">∃ </w:t>
      </w:r>
      <w:r w:rsidRPr="00BE6626">
        <w:rPr>
          <w:i/>
        </w:rPr>
        <w:t xml:space="preserve">iEvt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i/>
        </w:rPr>
        <w:t>iEvt</w:t>
      </w:r>
      <w:r w:rsidRPr="00BE6626">
        <w:rPr>
          <w:rFonts w:ascii="Cambria" w:eastAsia="Cambria" w:hAnsi="Cambria" w:cs="Cambria"/>
          <w:i/>
        </w:rPr>
        <w:t>.</w:t>
      </w:r>
      <w:r w:rsidRPr="00BE6626">
        <w:rPr>
          <w:i/>
        </w:rPr>
        <w:t xml:space="preserve">type </w:t>
      </w:r>
      <w:r w:rsidRPr="00BE6626">
        <w:rPr>
          <w:rFonts w:ascii="Cambria" w:eastAsia="Cambria" w:hAnsi="Cambria" w:cs="Cambria"/>
        </w:rPr>
        <w:t>=</w:t>
      </w:r>
      <w:r w:rsidRPr="00BE6626">
        <w:rPr>
          <w:i/>
        </w:rPr>
        <w:t xml:space="preserve">Change </w:t>
      </w:r>
      <w:r w:rsidRPr="00BE6626">
        <w:rPr>
          <w:rFonts w:ascii="Cambria" w:eastAsia="Cambria" w:hAnsi="Cambria" w:cs="Cambria"/>
        </w:rPr>
        <w:t></w:t>
      </w:r>
    </w:p>
    <w:p w14:paraId="03B55249" w14:textId="77777777" w:rsidR="00870843" w:rsidRPr="00BE6626" w:rsidRDefault="00870843" w:rsidP="00870843">
      <w:pPr>
        <w:spacing w:after="168" w:line="259" w:lineRule="auto"/>
        <w:ind w:left="756" w:hanging="10"/>
        <w:jc w:val="left"/>
      </w:pPr>
      <w:r w:rsidRPr="00BE6626">
        <w:rPr>
          <w:rFonts w:ascii="Cambria" w:eastAsia="Cambria" w:hAnsi="Cambria" w:cs="Cambria"/>
        </w:rPr>
        <w:t>∧</w:t>
      </w:r>
    </w:p>
    <w:p w14:paraId="5E2273EA" w14:textId="77777777" w:rsidR="00870843" w:rsidRPr="00BE6626" w:rsidRDefault="00870843" w:rsidP="00870843">
      <w:pPr>
        <w:tabs>
          <w:tab w:val="center" w:pos="856"/>
          <w:tab w:val="center" w:pos="3134"/>
          <w:tab w:val="center" w:pos="6690"/>
        </w:tabs>
        <w:spacing w:after="561" w:line="270" w:lineRule="auto"/>
        <w:ind w:firstLine="0"/>
        <w:jc w:val="left"/>
      </w:pPr>
      <w:r w:rsidRPr="00BE6626">
        <w:rPr>
          <w:rFonts w:ascii="Calibri" w:eastAsia="Calibri" w:hAnsi="Calibri" w:cs="Calibri"/>
        </w:rPr>
        <mc:AlternateContent>
          <mc:Choice Requires="wpg">
            <w:drawing>
              <wp:anchor distT="0" distB="0" distL="114300" distR="114300" simplePos="0" relativeHeight="251768832" behindDoc="0" locked="0" layoutInCell="1" allowOverlap="1" wp14:anchorId="2E145F28" wp14:editId="5E934BEF">
                <wp:simplePos x="0" y="0"/>
                <wp:positionH relativeFrom="column">
                  <wp:posOffset>483121</wp:posOffset>
                </wp:positionH>
                <wp:positionV relativeFrom="paragraph">
                  <wp:posOffset>-369712</wp:posOffset>
                </wp:positionV>
                <wp:extent cx="121227" cy="333756"/>
                <wp:effectExtent l="0" t="0" r="0" b="0"/>
                <wp:wrapSquare wrapText="bothSides"/>
                <wp:docPr id="1763988629" name="Group 1763988629"/>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883610229" name="Rectangle 1883610229"/>
                        <wps:cNvSpPr/>
                        <wps:spPr>
                          <a:xfrm>
                            <a:off x="0" y="0"/>
                            <a:ext cx="161232" cy="443895"/>
                          </a:xfrm>
                          <a:prstGeom prst="rect">
                            <a:avLst/>
                          </a:prstGeom>
                          <a:ln>
                            <a:noFill/>
                          </a:ln>
                        </wps:spPr>
                        <wps:txbx>
                          <w:txbxContent>
                            <w:p w14:paraId="14171A87"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2E145F28" id="Group 1763988629" o:spid="_x0000_s1214" style="position:absolute;margin-left:38.05pt;margin-top:-29.1pt;width:9.55pt;height:26.3pt;z-index:251768832;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">
                <v:rect id="Rectangle 1883610229" o:spid="_x0000_s1215" style="position:absolute;width:161232;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" filled="f" stroked="f">
                  <v:textbox inset="0,0,0,0">
                    <w:txbxContent>
                      <w:p w14:paraId="14171A87"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769856" behindDoc="0" locked="0" layoutInCell="1" allowOverlap="1" wp14:anchorId="53D4F7D3" wp14:editId="2C3437FD">
                <wp:simplePos x="0" y="0"/>
                <wp:positionH relativeFrom="column">
                  <wp:posOffset>483121</wp:posOffset>
                </wp:positionH>
                <wp:positionV relativeFrom="paragraph">
                  <wp:posOffset>40244</wp:posOffset>
                </wp:positionV>
                <wp:extent cx="121227" cy="333756"/>
                <wp:effectExtent l="0" t="0" r="0" b="0"/>
                <wp:wrapSquare wrapText="bothSides"/>
                <wp:docPr id="963018606" name="Group 963018606"/>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024120867" name="Rectangle 1024120867"/>
                        <wps:cNvSpPr/>
                        <wps:spPr>
                          <a:xfrm>
                            <a:off x="0" y="0"/>
                            <a:ext cx="161232" cy="443895"/>
                          </a:xfrm>
                          <a:prstGeom prst="rect">
                            <a:avLst/>
                          </a:prstGeom>
                          <a:ln>
                            <a:noFill/>
                          </a:ln>
                        </wps:spPr>
                        <wps:txbx>
                          <w:txbxContent>
                            <w:p w14:paraId="55615A39"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53D4F7D3" id="Group 963018606" o:spid="_x0000_s1216" style="position:absolute;margin-left:38.05pt;margin-top:3.15pt;width:9.55pt;height:26.3pt;z-index:251769856;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">
                <v:rect id="Rectangle 1024120867" o:spid="_x0000_s1217" style="position:absolute;width:161232;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" filled="f" stroked="f">
                  <v:textbox inset="0,0,0,0">
                    <w:txbxContent>
                      <w:p w14:paraId="55615A39"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rPr>
        <w:tab/>
      </w:r>
      <w:r w:rsidRPr="00BE6626">
        <w:rPr>
          <w:i/>
        </w:rPr>
        <w:t>iEvt</w:t>
      </w:r>
      <w:r w:rsidRPr="00BE6626">
        <w:rPr>
          <w:rFonts w:ascii="Cambria" w:eastAsia="Cambria" w:hAnsi="Cambria" w:cs="Cambria"/>
          <w:i/>
        </w:rPr>
        <w:t>.</w:t>
      </w:r>
      <w:r w:rsidRPr="00BE6626">
        <w:rPr>
          <w:i/>
        </w:rPr>
        <w:t xml:space="preserve">property </w:t>
      </w:r>
      <w:r w:rsidRPr="00BE6626">
        <w:rPr>
          <w:rFonts w:ascii="Cambria" w:eastAsia="Cambria" w:hAnsi="Cambria" w:cs="Cambria"/>
        </w:rPr>
        <w:t>=</w:t>
      </w:r>
      <w:r w:rsidRPr="00BE6626">
        <w:rPr>
          <w:i/>
        </w:rPr>
        <w:t>Content</w:t>
      </w:r>
      <w:r w:rsidRPr="00BE6626">
        <w:rPr>
          <w:i/>
        </w:rPr>
        <w:tab/>
      </w:r>
      <w:r w:rsidRPr="00BE6626">
        <w:rPr>
          <w:rFonts w:ascii="Cambria" w:eastAsia="Cambria" w:hAnsi="Cambria" w:cs="Cambria"/>
        </w:rPr>
        <w:t xml:space="preserve">⇒ </w:t>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vertAlign w:val="superscript"/>
        </w:rPr>
        <w:t xml:space="preserve">′ </w:t>
      </w:r>
      <w:r w:rsidRPr="00BE6626">
        <w:rPr>
          <w:i/>
        </w:rPr>
        <w:t>DataEdition</w:t>
      </w:r>
      <w:r w:rsidRPr="00BE6626">
        <w:rPr>
          <w:rFonts w:ascii="Cambria" w:eastAsia="Cambria" w:hAnsi="Cambria" w:cs="Cambria"/>
          <w:vertAlign w:val="superscript"/>
        </w:rPr>
        <w:t>′</w:t>
      </w:r>
    </w:p>
    <w:p w14:paraId="6AC5B717" w14:textId="77777777" w:rsidR="00870843" w:rsidRPr="00BE6626" w:rsidRDefault="00870843" w:rsidP="00870843">
      <w:pPr>
        <w:spacing w:after="16" w:line="259" w:lineRule="auto"/>
        <w:ind w:left="756" w:hanging="10"/>
        <w:jc w:val="left"/>
      </w:pPr>
      <w:r w:rsidRPr="00BE6626">
        <w:rPr>
          <w:rFonts w:ascii="Cambria" w:eastAsia="Cambria" w:hAnsi="Cambria" w:cs="Cambria"/>
        </w:rPr>
        <w:t>∧</w:t>
      </w:r>
    </w:p>
    <w:p w14:paraId="3E0DDA74" w14:textId="77777777" w:rsidR="00870843" w:rsidRPr="00BE6626" w:rsidRDefault="00870843" w:rsidP="00870843">
      <w:pPr>
        <w:spacing w:after="518" w:line="270" w:lineRule="auto"/>
        <w:ind w:left="771" w:hanging="10"/>
      </w:pPr>
      <w:r w:rsidRPr="00BE6626">
        <w:rPr>
          <w:i/>
        </w:rPr>
        <w:t>interactor</w:t>
      </w:r>
      <w:r w:rsidRPr="00BE6626">
        <w:rPr>
          <w:rFonts w:ascii="Cambria" w:eastAsia="Cambria" w:hAnsi="Cambria" w:cs="Cambria"/>
          <w:i/>
        </w:rPr>
        <w:t>.</w:t>
      </w:r>
      <w:r w:rsidRPr="00BE6626">
        <w:rPr>
          <w:i/>
        </w:rPr>
        <w:t>ContentData</w:t>
      </w:r>
      <w:r w:rsidRPr="00BE6626">
        <w:t xml:space="preserve">! </w:t>
      </w:r>
      <w:r w:rsidRPr="00BE6626">
        <w:rPr>
          <w:rFonts w:ascii="Cambria" w:eastAsia="Cambria" w:hAnsi="Cambria" w:cs="Cambria"/>
        </w:rPr>
        <w:t xml:space="preserve">= </w:t>
      </w:r>
      <w:r w:rsidRPr="00BE6626">
        <w:rPr>
          <w:i/>
        </w:rPr>
        <w:t>Null</w:t>
      </w:r>
    </w:p>
    <w:p w14:paraId="3482599A" w14:textId="77777777" w:rsidR="00870843" w:rsidRPr="00BE6626" w:rsidRDefault="00870843" w:rsidP="00C32B11">
      <w:pPr>
        <w:pStyle w:val="Heading4"/>
        <w:ind w:left="345" w:right="0" w:hanging="14"/>
        <w:rPr>
          <w:lang w:val="fr-FR"/>
        </w:rPr>
      </w:pPr>
      <w:r w:rsidRPr="00BE6626">
        <w:rPr>
          <w:lang w:val="fr-FR"/>
        </w:rPr>
        <w:t>Règle 17 : Data Selection</w:t>
      </w:r>
    </w:p>
    <w:p w14:paraId="07B42B09" w14:textId="77777777" w:rsidR="00870843" w:rsidRPr="00BE6626" w:rsidRDefault="00870843" w:rsidP="00870843">
      <w:pPr>
        <w:spacing w:after="232"/>
        <w:ind w:left="-3" w:right="15"/>
      </w:pPr>
      <w:r w:rsidRPr="00BE6626">
        <w:t>La PI Data Selection est définie de manière effective pour tous les interacteurs qui ont un contenu et qui implémentent un comportement de sélection de ce contenu de manière effective.</w:t>
      </w:r>
    </w:p>
    <w:p w14:paraId="25E3B3B1" w14:textId="77777777" w:rsidR="00870843" w:rsidRPr="00BE6626" w:rsidRDefault="00870843" w:rsidP="00870843">
      <w:pPr>
        <w:spacing w:after="82" w:line="269" w:lineRule="auto"/>
        <w:ind w:left="554" w:right="558" w:hanging="10"/>
        <w:jc w:val="center"/>
      </w:pPr>
      <w:r w:rsidRPr="00BE6626">
        <w:rPr>
          <w:rFonts w:ascii="Cambria" w:eastAsia="Cambria" w:hAnsi="Cambria" w:cs="Cambria"/>
        </w:rPr>
        <w:t xml:space="preserve">∀ </w:t>
      </w:r>
      <w:r w:rsidRPr="00BE6626">
        <w:rPr>
          <w:i/>
        </w:rPr>
        <w:t xml:space="preserve">interactor </w:t>
      </w:r>
      <w:r w:rsidRPr="00BE6626">
        <w:rPr>
          <w:rFonts w:ascii="Cambria" w:eastAsia="Cambria" w:hAnsi="Cambria" w:cs="Cambria"/>
        </w:rPr>
        <w:t xml:space="preserve">∈ </w:t>
      </w:r>
      <w:r w:rsidRPr="00BE6626">
        <w:rPr>
          <w:i/>
        </w:rPr>
        <w:t>AUIStructure</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w:t>
      </w:r>
    </w:p>
    <w:p w14:paraId="2B71425A" w14:textId="77777777" w:rsidR="00870843" w:rsidRPr="00BE6626" w:rsidRDefault="00870843" w:rsidP="00870843">
      <w:pPr>
        <w:spacing w:after="270" w:line="270" w:lineRule="auto"/>
        <w:ind w:left="764" w:hanging="10"/>
      </w:pPr>
      <w:r w:rsidRPr="00BE6626">
        <w:rPr>
          <w:rFonts w:ascii="Cambria" w:eastAsia="Cambria" w:hAnsi="Cambria" w:cs="Cambria"/>
        </w:rPr>
        <w:t xml:space="preserve">∃ </w:t>
      </w:r>
      <w:r w:rsidRPr="00BE6626">
        <w:rPr>
          <w:i/>
        </w:rPr>
        <w:t xml:space="preserve">iEvt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i/>
        </w:rPr>
        <w:t>iEvt</w:t>
      </w:r>
      <w:r w:rsidRPr="00BE6626">
        <w:rPr>
          <w:rFonts w:ascii="Cambria" w:eastAsia="Cambria" w:hAnsi="Cambria" w:cs="Cambria"/>
          <w:i/>
        </w:rPr>
        <w:t>.</w:t>
      </w:r>
      <w:r w:rsidRPr="00BE6626">
        <w:rPr>
          <w:i/>
        </w:rPr>
        <w:t xml:space="preserve">type </w:t>
      </w:r>
      <w:r w:rsidRPr="00BE6626">
        <w:rPr>
          <w:rFonts w:ascii="Cambria" w:eastAsia="Cambria" w:hAnsi="Cambria" w:cs="Cambria"/>
        </w:rPr>
        <w:t xml:space="preserve">= </w:t>
      </w:r>
      <w:r w:rsidRPr="00BE6626">
        <w:rPr>
          <w:i/>
        </w:rPr>
        <w:t xml:space="preserve">Select </w:t>
      </w:r>
      <w:r w:rsidRPr="00BE6626">
        <w:rPr>
          <w:rFonts w:ascii="Cambria" w:eastAsia="Cambria" w:hAnsi="Cambria" w:cs="Cambria"/>
        </w:rPr>
        <w:t></w:t>
      </w:r>
    </w:p>
    <w:p w14:paraId="330B4140" w14:textId="77777777" w:rsidR="00870843" w:rsidRPr="00BE6626" w:rsidRDefault="00870843" w:rsidP="00870843">
      <w:pPr>
        <w:spacing w:after="168" w:line="259" w:lineRule="auto"/>
        <w:ind w:left="756" w:hanging="10"/>
        <w:jc w:val="left"/>
      </w:pPr>
      <w:r w:rsidRPr="00BE6626">
        <w:rPr>
          <w:rFonts w:ascii="Cambria" w:eastAsia="Cambria" w:hAnsi="Cambria" w:cs="Cambria"/>
        </w:rPr>
        <w:t>∧</w:t>
      </w:r>
    </w:p>
    <w:p w14:paraId="51D303D3" w14:textId="77777777" w:rsidR="00870843" w:rsidRPr="00BE6626" w:rsidRDefault="00870843" w:rsidP="00870843">
      <w:pPr>
        <w:tabs>
          <w:tab w:val="center" w:pos="849"/>
          <w:tab w:val="center" w:pos="3062"/>
          <w:tab w:val="center" w:pos="6623"/>
        </w:tabs>
        <w:spacing w:after="565" w:line="270" w:lineRule="auto"/>
        <w:ind w:firstLine="0"/>
        <w:jc w:val="left"/>
      </w:pPr>
      <w:r w:rsidRPr="00BE6626">
        <w:rPr>
          <w:rFonts w:ascii="Calibri" w:eastAsia="Calibri" w:hAnsi="Calibri" w:cs="Calibri"/>
        </w:rPr>
        <mc:AlternateContent>
          <mc:Choice Requires="wpg">
            <w:drawing>
              <wp:anchor distT="0" distB="0" distL="114300" distR="114300" simplePos="0" relativeHeight="251770880" behindDoc="0" locked="0" layoutInCell="1" allowOverlap="1" wp14:anchorId="6A54B2AF" wp14:editId="4E57D23E">
                <wp:simplePos x="0" y="0"/>
                <wp:positionH relativeFrom="column">
                  <wp:posOffset>478547</wp:posOffset>
                </wp:positionH>
                <wp:positionV relativeFrom="paragraph">
                  <wp:posOffset>-370280</wp:posOffset>
                </wp:positionV>
                <wp:extent cx="121227" cy="333756"/>
                <wp:effectExtent l="0" t="0" r="0" b="0"/>
                <wp:wrapSquare wrapText="bothSides"/>
                <wp:docPr id="867950933" name="Group 867950933"/>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696565610" name="Rectangle 1696565610"/>
                        <wps:cNvSpPr/>
                        <wps:spPr>
                          <a:xfrm>
                            <a:off x="0" y="0"/>
                            <a:ext cx="161232" cy="443896"/>
                          </a:xfrm>
                          <a:prstGeom prst="rect">
                            <a:avLst/>
                          </a:prstGeom>
                          <a:ln>
                            <a:noFill/>
                          </a:ln>
                        </wps:spPr>
                        <wps:txbx>
                          <w:txbxContent>
                            <w:p w14:paraId="12CF2ADB"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6A54B2AF" id="Group 867950933" o:spid="_x0000_s1218" style="position:absolute;margin-left:37.7pt;margin-top:-29.15pt;width:9.55pt;height:26.3pt;z-index:251770880;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">
                <v:rect id="Rectangle 1696565610" o:spid="_x0000_s1219" style="position:absolute;width:161232;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" filled="f" stroked="f">
                  <v:textbox inset="0,0,0,0">
                    <w:txbxContent>
                      <w:p w14:paraId="12CF2ADB"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771904" behindDoc="0" locked="0" layoutInCell="1" allowOverlap="1" wp14:anchorId="1A29793B" wp14:editId="441C84B4">
                <wp:simplePos x="0" y="0"/>
                <wp:positionH relativeFrom="column">
                  <wp:posOffset>478547</wp:posOffset>
                </wp:positionH>
                <wp:positionV relativeFrom="paragraph">
                  <wp:posOffset>39677</wp:posOffset>
                </wp:positionV>
                <wp:extent cx="121227" cy="333756"/>
                <wp:effectExtent l="0" t="0" r="0" b="0"/>
                <wp:wrapSquare wrapText="bothSides"/>
                <wp:docPr id="1526468838" name="Group 1526468838"/>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253847053" name="Rectangle 1253847053"/>
                        <wps:cNvSpPr/>
                        <wps:spPr>
                          <a:xfrm>
                            <a:off x="0" y="0"/>
                            <a:ext cx="161232" cy="443896"/>
                          </a:xfrm>
                          <a:prstGeom prst="rect">
                            <a:avLst/>
                          </a:prstGeom>
                          <a:ln>
                            <a:noFill/>
                          </a:ln>
                        </wps:spPr>
                        <wps:txbx>
                          <w:txbxContent>
                            <w:p w14:paraId="30ABC77C"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1A29793B" id="Group 1526468838" o:spid="_x0000_s1220" style="position:absolute;margin-left:37.7pt;margin-top:3.1pt;width:9.55pt;height:26.3pt;z-index:251771904;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">
                <v:rect id="Rectangle 1253847053" o:spid="_x0000_s1221" style="position:absolute;width:161232;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" filled="f" stroked="f">
                  <v:textbox inset="0,0,0,0">
                    <w:txbxContent>
                      <w:p w14:paraId="30ABC77C"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rPr>
        <w:tab/>
      </w:r>
      <w:r w:rsidRPr="00BE6626">
        <w:rPr>
          <w:i/>
        </w:rPr>
        <w:t>iEvt</w:t>
      </w:r>
      <w:r w:rsidRPr="00BE6626">
        <w:rPr>
          <w:rFonts w:ascii="Cambria" w:eastAsia="Cambria" w:hAnsi="Cambria" w:cs="Cambria"/>
          <w:i/>
        </w:rPr>
        <w:t>.</w:t>
      </w:r>
      <w:r w:rsidRPr="00BE6626">
        <w:rPr>
          <w:i/>
        </w:rPr>
        <w:t xml:space="preserve">property </w:t>
      </w:r>
      <w:r w:rsidRPr="00BE6626">
        <w:rPr>
          <w:rFonts w:ascii="Cambria" w:eastAsia="Cambria" w:hAnsi="Cambria" w:cs="Cambria"/>
        </w:rPr>
        <w:t>=</w:t>
      </w:r>
      <w:r w:rsidRPr="00BE6626">
        <w:rPr>
          <w:i/>
        </w:rPr>
        <w:t>Content</w:t>
      </w:r>
      <w:r w:rsidRPr="00BE6626">
        <w:rPr>
          <w:i/>
        </w:rPr>
        <w:tab/>
      </w:r>
      <w:r w:rsidRPr="00BE6626">
        <w:rPr>
          <w:rFonts w:ascii="Cambria" w:eastAsia="Cambria" w:hAnsi="Cambria" w:cs="Cambria"/>
        </w:rPr>
        <w:t xml:space="preserve">⇒ </w:t>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vertAlign w:val="superscript"/>
        </w:rPr>
        <w:t xml:space="preserve">′ </w:t>
      </w:r>
      <w:r w:rsidRPr="00BE6626">
        <w:rPr>
          <w:i/>
        </w:rPr>
        <w:t>DataSelection</w:t>
      </w:r>
      <w:r w:rsidRPr="00BE6626">
        <w:rPr>
          <w:rFonts w:ascii="Cambria" w:eastAsia="Cambria" w:hAnsi="Cambria" w:cs="Cambria"/>
          <w:vertAlign w:val="superscript"/>
        </w:rPr>
        <w:t>′</w:t>
      </w:r>
    </w:p>
    <w:p w14:paraId="27468BBF" w14:textId="77777777" w:rsidR="00870843" w:rsidRPr="00BE6626" w:rsidRDefault="00870843" w:rsidP="00870843">
      <w:pPr>
        <w:spacing w:after="16" w:line="259" w:lineRule="auto"/>
        <w:ind w:left="756" w:hanging="10"/>
        <w:jc w:val="left"/>
      </w:pPr>
      <w:r w:rsidRPr="00BE6626">
        <w:rPr>
          <w:rFonts w:ascii="Cambria" w:eastAsia="Cambria" w:hAnsi="Cambria" w:cs="Cambria"/>
        </w:rPr>
        <w:t>∧</w:t>
      </w:r>
    </w:p>
    <w:p w14:paraId="586BECE9" w14:textId="77777777" w:rsidR="00870843" w:rsidRPr="00BE6626" w:rsidRDefault="00870843" w:rsidP="00870843">
      <w:pPr>
        <w:spacing w:after="518" w:line="270" w:lineRule="auto"/>
        <w:ind w:left="764" w:hanging="10"/>
      </w:pPr>
      <w:r w:rsidRPr="00BE6626">
        <w:rPr>
          <w:i/>
        </w:rPr>
        <w:t>interactor</w:t>
      </w:r>
      <w:r w:rsidRPr="00BE6626">
        <w:rPr>
          <w:rFonts w:ascii="Cambria" w:eastAsia="Cambria" w:hAnsi="Cambria" w:cs="Cambria"/>
          <w:i/>
        </w:rPr>
        <w:t>.</w:t>
      </w:r>
      <w:r w:rsidRPr="00BE6626">
        <w:rPr>
          <w:i/>
        </w:rPr>
        <w:t>ContentData</w:t>
      </w:r>
      <w:r w:rsidRPr="00BE6626">
        <w:t xml:space="preserve">! </w:t>
      </w:r>
      <w:r w:rsidRPr="00BE6626">
        <w:rPr>
          <w:rFonts w:ascii="Cambria" w:eastAsia="Cambria" w:hAnsi="Cambria" w:cs="Cambria"/>
        </w:rPr>
        <w:t xml:space="preserve">= </w:t>
      </w:r>
      <w:r w:rsidRPr="00BE6626">
        <w:rPr>
          <w:i/>
        </w:rPr>
        <w:t>Null</w:t>
      </w:r>
    </w:p>
    <w:p w14:paraId="3F6C8E45" w14:textId="77777777" w:rsidR="00870843" w:rsidRPr="00BE6626" w:rsidRDefault="00870843" w:rsidP="00C32B11">
      <w:pPr>
        <w:pStyle w:val="Heading4"/>
        <w:ind w:left="345" w:right="0" w:hanging="14"/>
        <w:rPr>
          <w:lang w:val="fr-FR"/>
        </w:rPr>
      </w:pPr>
      <w:r w:rsidRPr="00BE6626">
        <w:rPr>
          <w:lang w:val="fr-FR"/>
        </w:rPr>
        <w:t>Règle 18 : Data Move In</w:t>
      </w:r>
    </w:p>
    <w:p w14:paraId="429ACEEC" w14:textId="77777777" w:rsidR="00870843" w:rsidRPr="00BE6626" w:rsidRDefault="00870843" w:rsidP="00870843">
      <w:pPr>
        <w:ind w:left="-3" w:right="15"/>
      </w:pPr>
      <w:r w:rsidRPr="00BE6626">
        <w:t>La PI Data Move In est définie de manière effective pour tous les interacteurs qui implémentent des comportements de sélection et de modification des contenus.</w:t>
      </w:r>
    </w:p>
    <w:p w14:paraId="4801161D" w14:textId="77777777" w:rsidR="00870843" w:rsidRPr="00BE6626" w:rsidRDefault="00870843" w:rsidP="00870843">
      <w:pPr>
        <w:spacing w:after="72" w:line="269" w:lineRule="auto"/>
        <w:ind w:left="554" w:right="551" w:hanging="10"/>
        <w:jc w:val="center"/>
      </w:pPr>
      <w:r w:rsidRPr="00BE6626">
        <w:rPr>
          <w:rFonts w:ascii="Cambria" w:eastAsia="Cambria" w:hAnsi="Cambria" w:cs="Cambria"/>
        </w:rPr>
        <w:t xml:space="preserve">∀ </w:t>
      </w:r>
      <w:r w:rsidRPr="00BE6626">
        <w:rPr>
          <w:i/>
        </w:rPr>
        <w:t xml:space="preserve">interactor </w:t>
      </w:r>
      <w:r w:rsidRPr="00BE6626">
        <w:rPr>
          <w:rFonts w:ascii="Cambria" w:eastAsia="Cambria" w:hAnsi="Cambria" w:cs="Cambria"/>
        </w:rPr>
        <w:t xml:space="preserve">∈ </w:t>
      </w:r>
      <w:r w:rsidRPr="00BE6626">
        <w:rPr>
          <w:i/>
        </w:rPr>
        <w:t>AUIStructure</w:t>
      </w:r>
      <w:r w:rsidRPr="00BE6626">
        <w:rPr>
          <w:rFonts w:ascii="Cambria" w:eastAsia="Cambria" w:hAnsi="Cambria" w:cs="Cambria"/>
          <w:i/>
        </w:rPr>
        <w:t>,</w:t>
      </w:r>
    </w:p>
    <w:p w14:paraId="6CBA4354" w14:textId="77777777" w:rsidR="00870843" w:rsidRPr="00BE6626" w:rsidRDefault="00870843" w:rsidP="00870843">
      <w:pPr>
        <w:spacing w:after="213" w:line="326" w:lineRule="auto"/>
        <w:ind w:left="2765" w:right="1525" w:firstLine="281"/>
      </w:pPr>
      <w:r w:rsidRPr="00BE6626">
        <w:drawing>
          <wp:anchor distT="0" distB="0" distL="114300" distR="114300" simplePos="0" relativeHeight="251772928" behindDoc="0" locked="0" layoutInCell="1" allowOverlap="0" wp14:anchorId="151BD70B" wp14:editId="0CFDFCB1">
            <wp:simplePos x="0" y="0"/>
            <wp:positionH relativeFrom="column">
              <wp:posOffset>901732</wp:posOffset>
            </wp:positionH>
            <wp:positionV relativeFrom="paragraph">
              <wp:posOffset>183156</wp:posOffset>
            </wp:positionV>
            <wp:extent cx="1185672" cy="310896"/>
            <wp:effectExtent l="0" t="0" r="0" b="0"/>
            <wp:wrapSquare wrapText="bothSides"/>
            <wp:docPr id="1843877847" name="Picture 1843877847"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843877847" name="Picture 1843877847" descr="A black background with a black square&#10;&#10;AI-generated content may be incorrect."/>
                    <pic:cNvPicPr/>
                  </pic:nvPicPr>
                  <pic:blipFill>
                    <a:blip r:embed="rId240"/>
                    <a:stretch>
                      <a:fillRect/>
                    </a:stretch>
                  </pic:blipFill>
                  <pic:spPr>
                    <a:xfrm>
                      <a:off x="0" y="0"/>
                      <a:ext cx="1185672" cy="310896"/>
                    </a:xfrm>
                    <a:prstGeom prst="rect">
                      <a:avLst/>
                    </a:prstGeom>
                  </pic:spPr>
                </pic:pic>
              </a:graphicData>
            </a:graphic>
          </wp:anchor>
        </w:drawing>
      </w:r>
      <w:r w:rsidRPr="00BE6626">
        <w:rPr>
          <w:rFonts w:ascii="Calibri" w:eastAsia="Calibri" w:hAnsi="Calibri" w:cs="Calibri"/>
        </w:rPr>
        <mc:AlternateContent>
          <mc:Choice Requires="wpg">
            <w:drawing>
              <wp:anchor distT="0" distB="0" distL="114300" distR="114300" simplePos="0" relativeHeight="251773952" behindDoc="0" locked="0" layoutInCell="1" allowOverlap="1" wp14:anchorId="1AC8D021" wp14:editId="24E5528A">
                <wp:simplePos x="0" y="0"/>
                <wp:positionH relativeFrom="column">
                  <wp:posOffset>909859</wp:posOffset>
                </wp:positionH>
                <wp:positionV relativeFrom="paragraph">
                  <wp:posOffset>448333</wp:posOffset>
                </wp:positionV>
                <wp:extent cx="805688" cy="1084001"/>
                <wp:effectExtent l="0" t="0" r="0" b="0"/>
                <wp:wrapSquare wrapText="bothSides"/>
                <wp:docPr id="715410242" name="Group 715410242"/>
                <wp:cNvGraphicFramePr/>
                <a:graphic xmlns:a="http://schemas.openxmlformats.org/drawingml/2006/main">
                  <a:graphicData uri="http://schemas.microsoft.com/office/word/2010/wordprocessingGroup">
                    <wpg:wgp>
                      <wpg:cNvGrpSpPr/>
                      <wpg:grpSpPr>
                        <a:xfrm>
                          <a:off x="0" y="0"/>
                          <a:ext cx="805688" cy="1084001"/>
                          <a:chOff x="0" y="0"/>
                          <a:chExt cx="805688" cy="1084001"/>
                        </a:xfrm>
                      </wpg:grpSpPr>
                      <pic:pic xmlns:pic="http://schemas.openxmlformats.org/drawingml/2006/picture">
                        <pic:nvPicPr>
                          <pic:cNvPr id="733889321" name="Picture 733889321"/>
                          <pic:cNvPicPr/>
                        </pic:nvPicPr>
                        <pic:blipFill>
                          <a:blip r:embed="rId241"/>
                          <a:stretch>
                            <a:fillRect/>
                          </a:stretch>
                        </pic:blipFill>
                        <pic:spPr>
                          <a:xfrm>
                            <a:off x="34544" y="0"/>
                            <a:ext cx="771144" cy="758952"/>
                          </a:xfrm>
                          <a:prstGeom prst="rect">
                            <a:avLst/>
                          </a:prstGeom>
                        </pic:spPr>
                      </pic:pic>
                      <wps:wsp>
                        <wps:cNvPr id="1901856392" name="Rectangle 1901856392"/>
                        <wps:cNvSpPr/>
                        <wps:spPr>
                          <a:xfrm>
                            <a:off x="0" y="750245"/>
                            <a:ext cx="161232" cy="443896"/>
                          </a:xfrm>
                          <a:prstGeom prst="rect">
                            <a:avLst/>
                          </a:prstGeom>
                          <a:ln>
                            <a:noFill/>
                          </a:ln>
                        </wps:spPr>
                        <wps:txbx>
                          <w:txbxContent>
                            <w:p w14:paraId="4910B52A"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1AC8D021" id="Group 715410242" o:spid="_x0000_s1222" style="position:absolute;left:0;text-align:left;margin-left:71.65pt;margin-top:35.3pt;width:63.45pt;height:85.35pt;z-index:251773952;mso-position-horizontal-relative:text;mso-position-vertical-relative:text" coordsize="8056,10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">
                <v:shape id="Picture 733889321" o:spid="_x0000_s1223" type="#_x0000_t75" style="position:absolute;left:345;width:7711;height:7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">
                  <v:imagedata r:id="rId242" o:title=""/>
                </v:shape>
                <v:rect id="Rectangle 1901856392" o:spid="_x0000_s1224" style="position:absolute;top:7502;width:1612;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" filled="f" stroked="f">
                  <v:textbox inset="0,0,0,0">
                    <w:txbxContent>
                      <w:p w14:paraId="4910B52A"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 xml:space="preserve">, </w:t>
      </w: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rFonts w:ascii="Cambria" w:eastAsia="Cambria" w:hAnsi="Cambria" w:cs="Cambria"/>
        </w:rPr>
        <w:t></w:t>
      </w:r>
    </w:p>
    <w:p w14:paraId="40B5E3D4" w14:textId="77777777" w:rsidR="00870843" w:rsidRPr="00BE6626" w:rsidRDefault="00870843" w:rsidP="00870843">
      <w:pPr>
        <w:spacing w:after="3" w:line="763" w:lineRule="auto"/>
        <w:ind w:left="1428" w:right="3972" w:hanging="10"/>
        <w:jc w:val="left"/>
      </w:pPr>
      <w:r w:rsidRPr="00BE6626">
        <w:rPr>
          <w:i/>
        </w:rPr>
        <w:t xml:space="preserve">Select </w:t>
      </w:r>
      <w:r w:rsidRPr="00BE6626">
        <w:drawing>
          <wp:inline distT="0" distB="0" distL="0" distR="0" wp14:anchorId="0C9C35BA" wp14:editId="06D3C4A8">
            <wp:extent cx="1146048" cy="298704"/>
            <wp:effectExtent l="0" t="0" r="0" b="0"/>
            <wp:docPr id="1612459095" name="Picture 1612459095"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612459095" name="Picture 1612459095" descr="A black background with a black square&#10;&#10;AI-generated content may be incorrect."/>
                    <pic:cNvPicPr/>
                  </pic:nvPicPr>
                  <pic:blipFill>
                    <a:blip r:embed="rId243"/>
                    <a:stretch>
                      <a:fillRect/>
                    </a:stretch>
                  </pic:blipFill>
                  <pic:spPr>
                    <a:xfrm>
                      <a:off x="0" y="0"/>
                      <a:ext cx="1146048" cy="298704"/>
                    </a:xfrm>
                    <a:prstGeom prst="rect">
                      <a:avLst/>
                    </a:prstGeom>
                  </pic:spPr>
                </pic:pic>
              </a:graphicData>
            </a:graphic>
          </wp:inline>
        </w:drawing>
      </w:r>
      <w:r w:rsidRPr="00BE6626">
        <w:rPr>
          <w:rFonts w:ascii="Cambria" w:eastAsia="Cambria" w:hAnsi="Cambria" w:cs="Cambria"/>
        </w:rPr>
        <w:t>∧</w:t>
      </w:r>
      <w:r w:rsidRPr="00BE6626">
        <w:rPr>
          <w:rFonts w:ascii="Cambria" w:eastAsia="Cambria" w:hAnsi="Cambria" w:cs="Cambria"/>
        </w:rPr>
        <w:tab/>
        <w:t></w:t>
      </w:r>
      <w:r w:rsidRPr="00BE6626">
        <w:rPr>
          <w:rFonts w:ascii="Cambria" w:eastAsia="Cambria" w:hAnsi="Cambria" w:cs="Cambria"/>
          <w:sz w:val="34"/>
          <w:vertAlign w:val="subscript"/>
        </w:rPr>
        <w:t></w:t>
      </w:r>
      <w:r w:rsidRPr="00BE6626">
        <w:rPr>
          <w:rFonts w:ascii="Cambria" w:eastAsia="Cambria" w:hAnsi="Cambria" w:cs="Cambria"/>
        </w:rPr>
        <w:t></w:t>
      </w:r>
    </w:p>
    <w:p w14:paraId="1CF20EAA" w14:textId="77777777" w:rsidR="00870843" w:rsidRPr="00BE6626" w:rsidRDefault="00870843" w:rsidP="00870843">
      <w:pPr>
        <w:spacing w:after="33" w:line="270" w:lineRule="auto"/>
        <w:ind w:left="1443" w:hanging="10"/>
      </w:pP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w:t>
      </w:r>
    </w:p>
    <w:p w14:paraId="0D2950A6" w14:textId="77777777" w:rsidR="00870843" w:rsidRPr="00BE6626" w:rsidRDefault="00870843" w:rsidP="00870843">
      <w:pPr>
        <w:tabs>
          <w:tab w:val="center" w:pos="3680"/>
          <w:tab w:val="center" w:pos="6135"/>
        </w:tabs>
        <w:spacing w:after="298" w:line="270" w:lineRule="auto"/>
        <w:ind w:firstLine="0"/>
        <w:jc w:val="left"/>
      </w:pPr>
      <w:r w:rsidRPr="00BE6626">
        <w:rPr>
          <w:rFonts w:ascii="Calibri" w:eastAsia="Calibri" w:hAnsi="Calibri" w:cs="Calibri"/>
        </w:rPr>
        <w:tab/>
      </w:r>
      <w:r w:rsidRPr="00BE6626">
        <w:rPr>
          <w:i/>
        </w:rPr>
        <w:t>Change</w:t>
      </w:r>
      <w:r w:rsidRPr="00BE6626">
        <w:rPr>
          <w:i/>
        </w:rPr>
        <w:tab/>
      </w:r>
      <w:r w:rsidRPr="00BE6626">
        <w:rPr>
          <w:rFonts w:ascii="Cambria" w:eastAsia="Cambria" w:hAnsi="Cambria" w:cs="Cambria"/>
        </w:rPr>
        <w:t xml:space="preserve">⇒ </w:t>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vertAlign w:val="superscript"/>
        </w:rPr>
        <w:t xml:space="preserve">′ </w:t>
      </w:r>
      <w:r w:rsidRPr="00BE6626">
        <w:rPr>
          <w:i/>
        </w:rPr>
        <w:t>DataMoveIn</w:t>
      </w:r>
      <w:r w:rsidRPr="00BE6626">
        <w:rPr>
          <w:rFonts w:ascii="Cambria" w:eastAsia="Cambria" w:hAnsi="Cambria" w:cs="Cambria"/>
          <w:sz w:val="16"/>
        </w:rPr>
        <w:t>′</w:t>
      </w:r>
    </w:p>
    <w:p w14:paraId="0507AF53" w14:textId="77777777" w:rsidR="00870843" w:rsidRPr="00BE6626" w:rsidRDefault="00870843" w:rsidP="00870843">
      <w:pPr>
        <w:spacing w:line="270" w:lineRule="auto"/>
        <w:ind w:left="1443" w:hanging="10"/>
      </w:pPr>
      <w:r w:rsidRPr="00BE6626">
        <w:rPr>
          <w:i/>
        </w:rPr>
        <w:t>iEvt</w:t>
      </w:r>
      <w:r w:rsidRPr="00BE6626">
        <w:rPr>
          <w:rFonts w:ascii="Cambria" w:eastAsia="Cambria" w:hAnsi="Cambria" w:cs="Cambria"/>
          <w:i/>
        </w:rPr>
        <w:t>.</w:t>
      </w:r>
      <w:r w:rsidRPr="00BE6626">
        <w:rPr>
          <w:i/>
        </w:rPr>
        <w:t xml:space="preserve">property </w:t>
      </w:r>
      <w:r w:rsidRPr="00BE6626">
        <w:rPr>
          <w:rFonts w:ascii="Cambria" w:eastAsia="Cambria" w:hAnsi="Cambria" w:cs="Cambria"/>
        </w:rPr>
        <w:t>=</w:t>
      </w:r>
      <w:r w:rsidRPr="00BE6626">
        <w:rPr>
          <w:i/>
        </w:rPr>
        <w:t>Content</w:t>
      </w:r>
    </w:p>
    <w:p w14:paraId="12DDAD6A" w14:textId="77777777" w:rsidR="00870843" w:rsidRPr="00BE6626" w:rsidRDefault="00870843" w:rsidP="00870843">
      <w:pPr>
        <w:tabs>
          <w:tab w:val="center" w:pos="1577"/>
          <w:tab w:val="center" w:pos="3140"/>
        </w:tabs>
        <w:spacing w:after="249" w:line="265" w:lineRule="auto"/>
        <w:ind w:firstLine="0"/>
        <w:jc w:val="left"/>
      </w:pPr>
      <w:r w:rsidRPr="00BE6626">
        <w:rPr>
          <w:rFonts w:ascii="Calibri" w:eastAsia="Calibri" w:hAnsi="Calibri" w:cs="Calibri"/>
        </w:rPr>
        <w:tab/>
      </w:r>
      <w:r w:rsidRPr="00BE6626">
        <w:rPr>
          <w:rFonts w:ascii="Cambria" w:eastAsia="Cambria" w:hAnsi="Cambria" w:cs="Cambria"/>
        </w:rPr>
        <w:t></w:t>
      </w:r>
      <w:r w:rsidRPr="00BE6626">
        <w:rPr>
          <w:rFonts w:ascii="Calibri" w:eastAsia="Calibri" w:hAnsi="Calibri" w:cs="Calibri"/>
        </w:rPr>
        <mc:AlternateContent>
          <mc:Choice Requires="wpg">
            <w:drawing>
              <wp:inline distT="0" distB="0" distL="0" distR="0" wp14:anchorId="452ACD99" wp14:editId="161E4106">
                <wp:extent cx="121227" cy="333756"/>
                <wp:effectExtent l="0" t="0" r="0" b="0"/>
                <wp:docPr id="1503968743" name="Group 1503968743"/>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057657899" name="Rectangle 1057657899"/>
                        <wps:cNvSpPr/>
                        <wps:spPr>
                          <a:xfrm>
                            <a:off x="0" y="0"/>
                            <a:ext cx="161232" cy="443896"/>
                          </a:xfrm>
                          <a:prstGeom prst="rect">
                            <a:avLst/>
                          </a:prstGeom>
                          <a:ln>
                            <a:noFill/>
                          </a:ln>
                        </wps:spPr>
                        <wps:txbx>
                          <w:txbxContent>
                            <w:p w14:paraId="2102F349"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452ACD99" id="Group 1503968743" o:spid="_x0000_s1225" style="width:9.55pt;height:26.3pt;mso-position-horizontal-relative:char;mso-position-vertical-relative:line"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">
                <v:rect id="Rectangle 1057657899" o:spid="_x0000_s1226" style="position:absolute;width:161232;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" filled="f" stroked="f">
                  <v:textbox inset="0,0,0,0">
                    <w:txbxContent>
                      <w:p w14:paraId="2102F349"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rFonts w:ascii="Cambria" w:eastAsia="Cambria" w:hAnsi="Cambria" w:cs="Cambria"/>
        </w:rPr>
        <w:tab/>
        <w:t>∧</w:t>
      </w:r>
    </w:p>
    <w:p w14:paraId="5D528011" w14:textId="77777777" w:rsidR="00870843" w:rsidRPr="00BE6626" w:rsidRDefault="00870843" w:rsidP="00870843">
      <w:pPr>
        <w:spacing w:after="203" w:line="270" w:lineRule="auto"/>
        <w:ind w:left="1443" w:hanging="10"/>
      </w:pPr>
      <w:r w:rsidRPr="00BE6626">
        <w:rPr>
          <w:i/>
        </w:rPr>
        <w:t>interactor</w:t>
      </w:r>
      <w:r w:rsidRPr="00BE6626">
        <w:rPr>
          <w:rFonts w:ascii="Cambria" w:eastAsia="Cambria" w:hAnsi="Cambria" w:cs="Cambria"/>
          <w:i/>
        </w:rPr>
        <w:t>.</w:t>
      </w:r>
      <w:r w:rsidRPr="00BE6626">
        <w:rPr>
          <w:i/>
        </w:rPr>
        <w:t>ContentData</w:t>
      </w:r>
      <w:r w:rsidRPr="00BE6626">
        <w:t xml:space="preserve">! </w:t>
      </w:r>
      <w:r w:rsidRPr="00BE6626">
        <w:rPr>
          <w:rFonts w:ascii="Cambria" w:eastAsia="Cambria" w:hAnsi="Cambria" w:cs="Cambria"/>
        </w:rPr>
        <w:t xml:space="preserve">= </w:t>
      </w:r>
      <w:r w:rsidRPr="00BE6626">
        <w:rPr>
          <w:i/>
        </w:rPr>
        <w:t>Null</w:t>
      </w:r>
    </w:p>
    <w:p w14:paraId="4107EDBC" w14:textId="77777777" w:rsidR="00870843" w:rsidRPr="00BE6626" w:rsidRDefault="00870843" w:rsidP="00C32B11">
      <w:pPr>
        <w:pStyle w:val="Heading4"/>
        <w:ind w:left="345" w:right="0" w:hanging="14"/>
        <w:rPr>
          <w:lang w:val="fr-FR"/>
        </w:rPr>
      </w:pPr>
      <w:r w:rsidRPr="00BE6626">
        <w:rPr>
          <w:lang w:val="fr-FR"/>
        </w:rPr>
        <w:t>Règle 19 : Data Move Out</w:t>
      </w:r>
    </w:p>
    <w:p w14:paraId="68380BCD" w14:textId="77777777" w:rsidR="00870843" w:rsidRPr="00BE6626" w:rsidRDefault="00870843" w:rsidP="00870843">
      <w:pPr>
        <w:spacing w:after="512"/>
        <w:ind w:left="-3" w:right="15"/>
      </w:pPr>
      <w:r w:rsidRPr="00BE6626">
        <w:t>Les PI Data Move Out est définie de manière effective pour tous les interacteurs qui implémentent des comportements de sélection et de suppression des contenus.</w:t>
      </w:r>
    </w:p>
    <w:p w14:paraId="4929B4C1" w14:textId="77777777" w:rsidR="00870843" w:rsidRPr="00BE6626" w:rsidRDefault="00870843" w:rsidP="00870843">
      <w:pPr>
        <w:spacing w:after="70" w:line="269" w:lineRule="auto"/>
        <w:ind w:left="554" w:right="551" w:hanging="10"/>
        <w:jc w:val="center"/>
      </w:pPr>
      <w:r w:rsidRPr="00BE6626">
        <w:rPr>
          <w:rFonts w:ascii="Cambria" w:eastAsia="Cambria" w:hAnsi="Cambria" w:cs="Cambria"/>
        </w:rPr>
        <w:t xml:space="preserve">∀ </w:t>
      </w:r>
      <w:r w:rsidRPr="00BE6626">
        <w:rPr>
          <w:i/>
        </w:rPr>
        <w:t xml:space="preserve">interactor </w:t>
      </w:r>
      <w:r w:rsidRPr="00BE6626">
        <w:rPr>
          <w:rFonts w:ascii="Cambria" w:eastAsia="Cambria" w:hAnsi="Cambria" w:cs="Cambria"/>
        </w:rPr>
        <w:t xml:space="preserve">∈ </w:t>
      </w:r>
      <w:r w:rsidRPr="00BE6626">
        <w:rPr>
          <w:i/>
        </w:rPr>
        <w:t>AUIStructure</w:t>
      </w:r>
      <w:r w:rsidRPr="00BE6626">
        <w:rPr>
          <w:rFonts w:ascii="Cambria" w:eastAsia="Cambria" w:hAnsi="Cambria" w:cs="Cambria"/>
          <w:i/>
        </w:rPr>
        <w:t>,</w:t>
      </w:r>
    </w:p>
    <w:p w14:paraId="60081E90" w14:textId="77777777" w:rsidR="00870843" w:rsidRPr="00BE6626" w:rsidRDefault="00870843" w:rsidP="00870843">
      <w:pPr>
        <w:spacing w:after="76" w:line="269" w:lineRule="auto"/>
        <w:ind w:left="554" w:right="558" w:hanging="10"/>
        <w:jc w:val="center"/>
      </w:pP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w:t>
      </w:r>
    </w:p>
    <w:p w14:paraId="32895AF9" w14:textId="77777777" w:rsidR="00870843" w:rsidRPr="00BE6626" w:rsidRDefault="00870843" w:rsidP="00870843">
      <w:pPr>
        <w:spacing w:line="537" w:lineRule="auto"/>
        <w:ind w:left="1714" w:right="3607" w:hanging="353"/>
      </w:pPr>
      <w:r w:rsidRPr="00BE6626">
        <w:rPr>
          <w:rFonts w:ascii="Calibri" w:eastAsia="Calibri" w:hAnsi="Calibri" w:cs="Calibri"/>
        </w:rPr>
        <mc:AlternateContent>
          <mc:Choice Requires="wpg">
            <w:drawing>
              <wp:anchor distT="0" distB="0" distL="114300" distR="114300" simplePos="0" relativeHeight="251774976" behindDoc="0" locked="0" layoutInCell="1" allowOverlap="1" wp14:anchorId="21B13FE0" wp14:editId="27EC2CCC">
                <wp:simplePos x="0" y="0"/>
                <wp:positionH relativeFrom="column">
                  <wp:posOffset>864143</wp:posOffset>
                </wp:positionH>
                <wp:positionV relativeFrom="paragraph">
                  <wp:posOffset>-10334</wp:posOffset>
                </wp:positionV>
                <wp:extent cx="121227" cy="333756"/>
                <wp:effectExtent l="0" t="0" r="0" b="0"/>
                <wp:wrapSquare wrapText="bothSides"/>
                <wp:docPr id="1650850997" name="Group 1650850997"/>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630931669" name="Rectangle 630931669"/>
                        <wps:cNvSpPr/>
                        <wps:spPr>
                          <a:xfrm>
                            <a:off x="0" y="0"/>
                            <a:ext cx="161232" cy="443895"/>
                          </a:xfrm>
                          <a:prstGeom prst="rect">
                            <a:avLst/>
                          </a:prstGeom>
                          <a:ln>
                            <a:noFill/>
                          </a:ln>
                        </wps:spPr>
                        <wps:txbx>
                          <w:txbxContent>
                            <w:p w14:paraId="093C07FF"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21B13FE0" id="Group 1650850997" o:spid="_x0000_s1227" style="position:absolute;left:0;text-align:left;margin-left:68.05pt;margin-top:-.8pt;width:9.55pt;height:26.3pt;z-index:251774976;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">
                <v:rect id="Rectangle 630931669" o:spid="_x0000_s1228" style="position:absolute;width:161232;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" filled="f" stroked="f">
                  <v:textbox inset="0,0,0,0">
                    <w:txbxContent>
                      <w:p w14:paraId="093C07FF"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drawing>
          <wp:anchor distT="0" distB="0" distL="114300" distR="114300" simplePos="0" relativeHeight="251776000" behindDoc="0" locked="0" layoutInCell="1" allowOverlap="0" wp14:anchorId="2A7F5F55" wp14:editId="052C16E9">
            <wp:simplePos x="0" y="0"/>
            <wp:positionH relativeFrom="column">
              <wp:posOffset>1703876</wp:posOffset>
            </wp:positionH>
            <wp:positionV relativeFrom="paragraph">
              <wp:posOffset>162429</wp:posOffset>
            </wp:positionV>
            <wp:extent cx="377952" cy="256032"/>
            <wp:effectExtent l="0" t="0" r="0" b="0"/>
            <wp:wrapSquare wrapText="bothSides"/>
            <wp:docPr id="752502735" name="Picture 752502735"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52502735" name="Picture 752502735" descr="A black background with a black square&#10;&#10;AI-generated content may be incorrect."/>
                    <pic:cNvPicPr/>
                  </pic:nvPicPr>
                  <pic:blipFill>
                    <a:blip r:embed="rId244"/>
                    <a:stretch>
                      <a:fillRect/>
                    </a:stretch>
                  </pic:blipFill>
                  <pic:spPr>
                    <a:xfrm>
                      <a:off x="0" y="0"/>
                      <a:ext cx="377952" cy="256032"/>
                    </a:xfrm>
                    <a:prstGeom prst="rect">
                      <a:avLst/>
                    </a:prstGeom>
                  </pic:spPr>
                </pic:pic>
              </a:graphicData>
            </a:graphic>
          </wp:anchor>
        </w:drawing>
      </w:r>
      <w:r w:rsidRPr="00BE6626">
        <w:drawing>
          <wp:anchor distT="0" distB="0" distL="114300" distR="114300" simplePos="0" relativeHeight="251777024" behindDoc="0" locked="0" layoutInCell="1" allowOverlap="0" wp14:anchorId="0747003F" wp14:editId="07778CC4">
            <wp:simplePos x="0" y="0"/>
            <wp:positionH relativeFrom="column">
              <wp:posOffset>864143</wp:posOffset>
            </wp:positionH>
            <wp:positionV relativeFrom="paragraph">
              <wp:posOffset>233505</wp:posOffset>
            </wp:positionV>
            <wp:extent cx="374904" cy="841248"/>
            <wp:effectExtent l="0" t="0" r="0" b="0"/>
            <wp:wrapSquare wrapText="bothSides"/>
            <wp:docPr id="211603571" name="Picture 21160357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211603571" name="Picture 211603571" descr="A black background with a black square&#10;&#10;AI-generated content may be incorrect."/>
                    <pic:cNvPicPr/>
                  </pic:nvPicPr>
                  <pic:blipFill>
                    <a:blip r:embed="rId245"/>
                    <a:stretch>
                      <a:fillRect/>
                    </a:stretch>
                  </pic:blipFill>
                  <pic:spPr>
                    <a:xfrm>
                      <a:off x="0" y="0"/>
                      <a:ext cx="374904" cy="841248"/>
                    </a:xfrm>
                    <a:prstGeom prst="rect">
                      <a:avLst/>
                    </a:prstGeom>
                  </pic:spPr>
                </pic:pic>
              </a:graphicData>
            </a:graphic>
          </wp:anchor>
        </w:drawing>
      </w:r>
      <w:r w:rsidRPr="00BE6626">
        <w:drawing>
          <wp:anchor distT="0" distB="0" distL="114300" distR="114300" simplePos="0" relativeHeight="251778048" behindDoc="0" locked="0" layoutInCell="1" allowOverlap="0" wp14:anchorId="5ACFF164" wp14:editId="105FDD73">
            <wp:simplePos x="0" y="0"/>
            <wp:positionH relativeFrom="column">
              <wp:posOffset>1688633</wp:posOffset>
            </wp:positionH>
            <wp:positionV relativeFrom="paragraph">
              <wp:posOffset>668400</wp:posOffset>
            </wp:positionV>
            <wp:extent cx="381000" cy="256032"/>
            <wp:effectExtent l="0" t="0" r="0" b="0"/>
            <wp:wrapSquare wrapText="bothSides"/>
            <wp:docPr id="1700313636" name="Picture 1700313636"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700313636" name="Picture 1700313636" descr="A black background with a black square&#10;&#10;AI-generated content may be incorrect."/>
                    <pic:cNvPicPr/>
                  </pic:nvPicPr>
                  <pic:blipFill>
                    <a:blip r:embed="rId246"/>
                    <a:stretch>
                      <a:fillRect/>
                    </a:stretch>
                  </pic:blipFill>
                  <pic:spPr>
                    <a:xfrm>
                      <a:off x="0" y="0"/>
                      <a:ext cx="381000" cy="256032"/>
                    </a:xfrm>
                    <a:prstGeom prst="rect">
                      <a:avLst/>
                    </a:prstGeom>
                  </pic:spPr>
                </pic:pic>
              </a:graphicData>
            </a:graphic>
          </wp:anchor>
        </w:drawing>
      </w:r>
      <w:r w:rsidRPr="00BE6626">
        <w:rPr>
          <w:rFonts w:ascii="Calibri" w:eastAsia="Calibri" w:hAnsi="Calibri" w:cs="Calibri"/>
        </w:rPr>
        <mc:AlternateContent>
          <mc:Choice Requires="wpg">
            <w:drawing>
              <wp:anchor distT="0" distB="0" distL="114300" distR="114300" simplePos="0" relativeHeight="251779072" behindDoc="0" locked="0" layoutInCell="1" allowOverlap="1" wp14:anchorId="383EED9F" wp14:editId="612EB1EB">
                <wp:simplePos x="0" y="0"/>
                <wp:positionH relativeFrom="column">
                  <wp:posOffset>864143</wp:posOffset>
                </wp:positionH>
                <wp:positionV relativeFrom="paragraph">
                  <wp:posOffset>1147905</wp:posOffset>
                </wp:positionV>
                <wp:extent cx="121227" cy="333756"/>
                <wp:effectExtent l="0" t="0" r="0" b="0"/>
                <wp:wrapSquare wrapText="bothSides"/>
                <wp:docPr id="993458521" name="Group 993458521"/>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24192410" name="Rectangle 124192410"/>
                        <wps:cNvSpPr/>
                        <wps:spPr>
                          <a:xfrm>
                            <a:off x="0" y="0"/>
                            <a:ext cx="161232" cy="443895"/>
                          </a:xfrm>
                          <a:prstGeom prst="rect">
                            <a:avLst/>
                          </a:prstGeom>
                          <a:ln>
                            <a:noFill/>
                          </a:ln>
                        </wps:spPr>
                        <wps:txbx>
                          <w:txbxContent>
                            <w:p w14:paraId="5F0B7842"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383EED9F" id="Group 993458521" o:spid="_x0000_s1229" style="position:absolute;left:0;text-align:left;margin-left:68.05pt;margin-top:90.4pt;width:9.55pt;height:26.3pt;z-index:251779072;mso-position-horizontal-relative:text;mso-position-vertical-relative:text"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">
                <v:rect id="Rectangle 124192410" o:spid="_x0000_s1230" style="position:absolute;width:161232;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" filled="f" stroked="f">
                  <v:textbox inset="0,0,0,0">
                    <w:txbxContent>
                      <w:p w14:paraId="5F0B7842"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mbria" w:eastAsia="Cambria" w:hAnsi="Cambria" w:cs="Cambria"/>
        </w:rPr>
        <w:t xml:space="preserve">∃ </w:t>
      </w:r>
      <w:r w:rsidRPr="00BE6626">
        <w:rPr>
          <w:i/>
        </w:rPr>
        <w:t xml:space="preserve">iEvt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iEvt</w:t>
      </w:r>
      <w:r w:rsidRPr="00BE6626">
        <w:rPr>
          <w:rFonts w:ascii="Cambria" w:eastAsia="Cambria" w:hAnsi="Cambria" w:cs="Cambria"/>
          <w:i/>
        </w:rPr>
        <w:t>.</w:t>
      </w:r>
      <w:r w:rsidRPr="00BE6626">
        <w:rPr>
          <w:i/>
        </w:rPr>
        <w:t>Select</w:t>
      </w:r>
    </w:p>
    <w:p w14:paraId="5A73C212" w14:textId="77777777" w:rsidR="00870843" w:rsidRPr="00BE6626" w:rsidRDefault="00870843" w:rsidP="00870843">
      <w:pPr>
        <w:spacing w:after="747" w:line="259" w:lineRule="auto"/>
        <w:ind w:left="1371" w:hanging="10"/>
        <w:jc w:val="center"/>
      </w:pPr>
      <w:r w:rsidRPr="00BE6626">
        <w:rPr>
          <w:rFonts w:ascii="Cambria" w:eastAsia="Cambria" w:hAnsi="Cambria" w:cs="Cambria"/>
        </w:rPr>
        <w:t></w:t>
      </w:r>
      <w:r w:rsidRPr="00BE6626">
        <w:rPr>
          <w:rFonts w:ascii="Cambria" w:eastAsia="Cambria" w:hAnsi="Cambria" w:cs="Cambria"/>
          <w:sz w:val="34"/>
          <w:vertAlign w:val="subscript"/>
        </w:rPr>
        <w:t></w:t>
      </w:r>
    </w:p>
    <w:p w14:paraId="25E90E8C" w14:textId="77777777" w:rsidR="00870843" w:rsidRPr="00BE6626" w:rsidRDefault="00870843" w:rsidP="00870843">
      <w:pPr>
        <w:spacing w:after="755" w:line="270" w:lineRule="auto"/>
        <w:ind w:left="1371" w:hanging="10"/>
      </w:pPr>
      <w:r w:rsidRPr="00BE6626">
        <w:rPr>
          <w:i/>
        </w:rPr>
        <w:t xml:space="preserve">iEvt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 xml:space="preserve">, </w:t>
      </w:r>
      <w:r w:rsidRPr="00BE6626">
        <w:rPr>
          <w:rFonts w:ascii="Cambria" w:eastAsia="Cambria" w:hAnsi="Cambria" w:cs="Cambria"/>
          <w:sz w:val="34"/>
          <w:vertAlign w:val="subscript"/>
        </w:rPr>
        <w:t></w:t>
      </w:r>
      <w:r w:rsidRPr="00BE6626">
        <w:rPr>
          <w:rFonts w:ascii="Cambria" w:eastAsia="Cambria" w:hAnsi="Cambria" w:cs="Cambria"/>
        </w:rPr>
        <w:t></w:t>
      </w:r>
    </w:p>
    <w:p w14:paraId="78DFDACF" w14:textId="77777777" w:rsidR="00870843" w:rsidRPr="00BE6626" w:rsidRDefault="00870843" w:rsidP="00870843">
      <w:pPr>
        <w:tabs>
          <w:tab w:val="center" w:pos="3069"/>
          <w:tab w:val="center" w:pos="6135"/>
        </w:tabs>
        <w:spacing w:after="295" w:line="270" w:lineRule="auto"/>
        <w:ind w:firstLine="0"/>
        <w:jc w:val="left"/>
      </w:pPr>
      <w:r w:rsidRPr="00BE6626">
        <w:rPr>
          <w:rFonts w:ascii="Calibri" w:eastAsia="Calibri" w:hAnsi="Calibri" w:cs="Calibri"/>
        </w:rPr>
        <w:tab/>
      </w:r>
      <w:r w:rsidRPr="00BE6626">
        <w:rPr>
          <w:i/>
        </w:rPr>
        <w:t>iEvt</w:t>
      </w:r>
      <w:r w:rsidRPr="00BE6626">
        <w:rPr>
          <w:rFonts w:ascii="Cambria" w:eastAsia="Cambria" w:hAnsi="Cambria" w:cs="Cambria"/>
          <w:i/>
        </w:rPr>
        <w:t>.</w:t>
      </w:r>
      <w:r w:rsidRPr="00BE6626">
        <w:rPr>
          <w:i/>
        </w:rPr>
        <w:t>Delete</w:t>
      </w:r>
      <w:r w:rsidRPr="00BE6626">
        <w:rPr>
          <w:i/>
        </w:rPr>
        <w:tab/>
      </w:r>
      <w:r w:rsidRPr="00BE6626">
        <w:rPr>
          <w:rFonts w:ascii="Cambria" w:eastAsia="Cambria" w:hAnsi="Cambria" w:cs="Cambria"/>
        </w:rPr>
        <w:t xml:space="preserve">⇒ </w:t>
      </w:r>
      <w:r w:rsidRPr="00BE6626">
        <w:rPr>
          <w:i/>
        </w:rPr>
        <w:t>pi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vertAlign w:val="superscript"/>
        </w:rPr>
        <w:t xml:space="preserve">′ </w:t>
      </w:r>
      <w:r w:rsidRPr="00BE6626">
        <w:rPr>
          <w:i/>
        </w:rPr>
        <w:t>DataMoveOut</w:t>
      </w:r>
      <w:r w:rsidRPr="00BE6626">
        <w:rPr>
          <w:rFonts w:ascii="Cambria" w:eastAsia="Cambria" w:hAnsi="Cambria" w:cs="Cambria"/>
          <w:sz w:val="16"/>
        </w:rPr>
        <w:t>′</w:t>
      </w:r>
    </w:p>
    <w:p w14:paraId="3EDA421E" w14:textId="77777777" w:rsidR="00870843" w:rsidRPr="00BE6626" w:rsidRDefault="00870843" w:rsidP="00870843">
      <w:pPr>
        <w:spacing w:line="270" w:lineRule="auto"/>
        <w:ind w:left="1371" w:hanging="10"/>
      </w:pPr>
      <w:r w:rsidRPr="00BE6626">
        <w:rPr>
          <w:i/>
        </w:rPr>
        <w:t>iEvt</w:t>
      </w:r>
      <w:r w:rsidRPr="00BE6626">
        <w:rPr>
          <w:rFonts w:ascii="Cambria" w:eastAsia="Cambria" w:hAnsi="Cambria" w:cs="Cambria"/>
          <w:i/>
        </w:rPr>
        <w:t>.</w:t>
      </w:r>
      <w:r w:rsidRPr="00BE6626">
        <w:rPr>
          <w:i/>
        </w:rPr>
        <w:t xml:space="preserve">property </w:t>
      </w:r>
      <w:r w:rsidRPr="00BE6626">
        <w:rPr>
          <w:rFonts w:ascii="Cambria" w:eastAsia="Cambria" w:hAnsi="Cambria" w:cs="Cambria"/>
        </w:rPr>
        <w:t>=</w:t>
      </w:r>
      <w:r w:rsidRPr="00BE6626">
        <w:rPr>
          <w:i/>
        </w:rPr>
        <w:t>Content</w:t>
      </w:r>
    </w:p>
    <w:p w14:paraId="562749BF" w14:textId="77777777" w:rsidR="00870843" w:rsidRPr="00BE6626" w:rsidRDefault="00870843" w:rsidP="00870843">
      <w:pPr>
        <w:tabs>
          <w:tab w:val="center" w:pos="1506"/>
          <w:tab w:val="center" w:pos="3070"/>
        </w:tabs>
        <w:spacing w:after="128" w:line="259" w:lineRule="auto"/>
        <w:ind w:firstLine="0"/>
        <w:jc w:val="left"/>
      </w:pPr>
      <w:r w:rsidRPr="00BE6626">
        <w:rPr>
          <w:rFonts w:ascii="Calibri" w:eastAsia="Calibri" w:hAnsi="Calibri" w:cs="Calibri"/>
        </w:rPr>
        <w:tab/>
      </w:r>
      <w:r w:rsidRPr="00BE6626">
        <w:rPr>
          <w:rFonts w:ascii="Calibri" w:eastAsia="Calibri" w:hAnsi="Calibri" w:cs="Calibri"/>
        </w:rPr>
        <mc:AlternateContent>
          <mc:Choice Requires="wpg">
            <w:drawing>
              <wp:inline distT="0" distB="0" distL="0" distR="0" wp14:anchorId="576C774F" wp14:editId="772A03F6">
                <wp:extent cx="121227" cy="333756"/>
                <wp:effectExtent l="0" t="0" r="0" b="0"/>
                <wp:docPr id="1394955346" name="Group 1394955346"/>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933768638" name="Rectangle 933768638"/>
                        <wps:cNvSpPr/>
                        <wps:spPr>
                          <a:xfrm>
                            <a:off x="0" y="0"/>
                            <a:ext cx="161232" cy="443895"/>
                          </a:xfrm>
                          <a:prstGeom prst="rect">
                            <a:avLst/>
                          </a:prstGeom>
                          <a:ln>
                            <a:noFill/>
                          </a:ln>
                        </wps:spPr>
                        <wps:txbx>
                          <w:txbxContent>
                            <w:p w14:paraId="561165C6"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576C774F" id="Group 1394955346" o:spid="_x0000_s1231" style="width:9.55pt;height:26.3pt;mso-position-horizontal-relative:char;mso-position-vertical-relative:line"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">
                <v:rect id="Rectangle 933768638" o:spid="_x0000_s1232" style="position:absolute;width:161232;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" filled="f" stroked="f">
                  <v:textbox inset="0,0,0,0">
                    <w:txbxContent>
                      <w:p w14:paraId="561165C6" w14:textId="77777777" w:rsidR="00870843" w:rsidRPr="00BE6626" w:rsidRDefault="00870843" w:rsidP="00870843">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rFonts w:ascii="Cambria" w:eastAsia="Cambria" w:hAnsi="Cambria" w:cs="Cambria"/>
        </w:rPr>
        <w:tab/>
        <w:t>∧</w:t>
      </w:r>
    </w:p>
    <w:p w14:paraId="3C44FDDA" w14:textId="77777777" w:rsidR="00870843" w:rsidRPr="00BE6626" w:rsidRDefault="00870843" w:rsidP="00870843">
      <w:pPr>
        <w:spacing w:after="397" w:line="270" w:lineRule="auto"/>
        <w:ind w:left="1371" w:hanging="10"/>
      </w:pP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ContentData</w:t>
      </w:r>
      <w:r w:rsidRPr="00BE6626">
        <w:t xml:space="preserve">! </w:t>
      </w:r>
      <w:r w:rsidRPr="00BE6626">
        <w:rPr>
          <w:rFonts w:ascii="Cambria" w:eastAsia="Cambria" w:hAnsi="Cambria" w:cs="Cambria"/>
        </w:rPr>
        <w:t xml:space="preserve">= </w:t>
      </w:r>
      <w:r w:rsidRPr="00BE6626">
        <w:rPr>
          <w:i/>
        </w:rPr>
        <w:t>Null</w:t>
      </w:r>
    </w:p>
    <w:p w14:paraId="3DCB6964" w14:textId="77777777" w:rsidR="00870843" w:rsidRPr="00BE6626" w:rsidRDefault="00870843" w:rsidP="00C32B11">
      <w:pPr>
        <w:pStyle w:val="Heading4"/>
        <w:ind w:left="345" w:right="0" w:hanging="14"/>
        <w:rPr>
          <w:lang w:val="fr-FR"/>
        </w:rPr>
      </w:pPr>
      <w:r w:rsidRPr="00BE6626">
        <w:rPr>
          <w:lang w:val="fr-FR"/>
        </w:rPr>
        <w:t>Règle 20 : Data Display</w:t>
      </w:r>
    </w:p>
    <w:p w14:paraId="3F96E8F6" w14:textId="77777777" w:rsidR="00870843" w:rsidRPr="00BE6626" w:rsidRDefault="00870843" w:rsidP="00870843">
      <w:pPr>
        <w:spacing w:after="232"/>
        <w:ind w:left="-3" w:right="15"/>
      </w:pPr>
      <w:r w:rsidRPr="00BE6626">
        <w:t>La PI Data Display est définie de manière effective pour tous les interacteurs qui ont un contenu ou dont la propriété de contenu est modifiée par une méthode.</w:t>
      </w:r>
    </w:p>
    <w:p w14:paraId="1B73F1B9" w14:textId="77777777" w:rsidR="00870843" w:rsidRPr="00BE6626" w:rsidRDefault="00870843" w:rsidP="00870843">
      <w:pPr>
        <w:spacing w:after="0" w:line="269" w:lineRule="auto"/>
        <w:ind w:left="554" w:right="558" w:hanging="10"/>
        <w:jc w:val="center"/>
      </w:pPr>
      <w:r w:rsidRPr="00BE6626">
        <w:rPr>
          <w:rFonts w:ascii="Cambria" w:eastAsia="Cambria" w:hAnsi="Cambria" w:cs="Cambria"/>
        </w:rPr>
        <w:t xml:space="preserve">∀ </w:t>
      </w:r>
      <w:r w:rsidRPr="00BE6626">
        <w:rPr>
          <w:i/>
        </w:rPr>
        <w:t xml:space="preserve">interactor </w:t>
      </w:r>
      <w:r w:rsidRPr="00BE6626">
        <w:rPr>
          <w:rFonts w:ascii="Cambria" w:eastAsia="Cambria" w:hAnsi="Cambria" w:cs="Cambria"/>
        </w:rPr>
        <w:t xml:space="preserve">∈ </w:t>
      </w:r>
      <w:r w:rsidRPr="00BE6626">
        <w:rPr>
          <w:i/>
        </w:rPr>
        <w:t>AUIStructure</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w:t>
      </w:r>
    </w:p>
    <w:p w14:paraId="4A0CFD34" w14:textId="77777777" w:rsidR="00870843" w:rsidRPr="00BE6626" w:rsidRDefault="00870843" w:rsidP="00870843">
      <w:pPr>
        <w:spacing w:after="232" w:line="270" w:lineRule="auto"/>
        <w:ind w:left="1710" w:hanging="10"/>
      </w:pPr>
      <w:r w:rsidRPr="00BE6626">
        <w:drawing>
          <wp:inline distT="0" distB="0" distL="0" distR="0" wp14:anchorId="21E6F4A6" wp14:editId="48BF38A1">
            <wp:extent cx="2112264" cy="332232"/>
            <wp:effectExtent l="0" t="0" r="0" b="0"/>
            <wp:docPr id="1384269654" name="Picture 1384269654"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384269654" name="Picture 1384269654" descr="A black background with a black square&#10;&#10;AI-generated content may be incorrect."/>
                    <pic:cNvPicPr/>
                  </pic:nvPicPr>
                  <pic:blipFill>
                    <a:blip r:embed="rId247"/>
                    <a:stretch>
                      <a:fillRect/>
                    </a:stretch>
                  </pic:blipFill>
                  <pic:spPr>
                    <a:xfrm>
                      <a:off x="0" y="0"/>
                      <a:ext cx="2112264" cy="332232"/>
                    </a:xfrm>
                    <a:prstGeom prst="rect">
                      <a:avLst/>
                    </a:prstGeom>
                  </pic:spPr>
                </pic:pic>
              </a:graphicData>
            </a:graphic>
          </wp:inline>
        </w:drawing>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rFonts w:ascii="Cambria" w:eastAsia="Cambria" w:hAnsi="Cambria" w:cs="Cambria"/>
          <w:vertAlign w:val="superscript"/>
        </w:rPr>
        <w:t xml:space="preserve">′ </w:t>
      </w:r>
      <w:r w:rsidRPr="00BE6626">
        <w:rPr>
          <w:i/>
        </w:rPr>
        <w:t>DataDisplay</w:t>
      </w:r>
      <w:r w:rsidRPr="00BE6626">
        <w:rPr>
          <w:rFonts w:ascii="Cambria" w:eastAsia="Cambria" w:hAnsi="Cambria" w:cs="Cambria"/>
          <w:vertAlign w:val="superscript"/>
        </w:rPr>
        <w:t>′</w:t>
      </w:r>
    </w:p>
    <w:p w14:paraId="6F5A9A2A" w14:textId="77777777" w:rsidR="00870843" w:rsidRPr="00BE6626" w:rsidRDefault="00870843" w:rsidP="00E0051C">
      <w:pPr>
        <w:pStyle w:val="Heading4"/>
        <w:spacing w:after="400"/>
        <w:ind w:left="345" w:right="0" w:hanging="14"/>
        <w:rPr>
          <w:lang w:val="fr-FR"/>
        </w:rPr>
      </w:pPr>
      <w:r w:rsidRPr="00BE6626">
        <w:rPr>
          <w:lang w:val="fr-FR"/>
        </w:rPr>
        <w:t>Règle 21 : Activation</w:t>
      </w:r>
    </w:p>
    <w:p w14:paraId="01D93B24" w14:textId="77777777" w:rsidR="00870843" w:rsidRPr="00BE6626" w:rsidRDefault="00870843" w:rsidP="00870843">
      <w:pPr>
        <w:spacing w:after="510"/>
        <w:ind w:left="-3" w:right="15"/>
      </w:pPr>
      <w:r w:rsidRPr="00BE6626">
        <w:t>La PI Activation est définie de manière effective pour tous les interacteurs qui font appel à une méthode du contrôleur (dans une architecture MVC).</w:t>
      </w:r>
    </w:p>
    <w:p w14:paraId="05BE8D8D" w14:textId="77777777" w:rsidR="00870843" w:rsidRPr="00BE6626" w:rsidRDefault="00870843" w:rsidP="00870843">
      <w:pPr>
        <w:spacing w:after="100" w:line="269" w:lineRule="auto"/>
        <w:ind w:left="554" w:right="558" w:hanging="10"/>
        <w:jc w:val="center"/>
      </w:pPr>
      <w:r w:rsidRPr="00BE6626">
        <w:rPr>
          <w:rFonts w:ascii="Cambria" w:eastAsia="Cambria" w:hAnsi="Cambria" w:cs="Cambria"/>
        </w:rPr>
        <w:t xml:space="preserve">∀ </w:t>
      </w:r>
      <w:r w:rsidRPr="00BE6626">
        <w:rPr>
          <w:i/>
        </w:rPr>
        <w:t xml:space="preserve">interactor </w:t>
      </w:r>
      <w:r w:rsidRPr="00BE6626">
        <w:rPr>
          <w:rFonts w:ascii="Cambria" w:eastAsia="Cambria" w:hAnsi="Cambria" w:cs="Cambria"/>
        </w:rPr>
        <w:t xml:space="preserve">∈ </w:t>
      </w:r>
      <w:r w:rsidRPr="00BE6626">
        <w:rPr>
          <w:i/>
        </w:rPr>
        <w:t>AUIStructure</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w:t>
      </w:r>
    </w:p>
    <w:p w14:paraId="7A4919E9" w14:textId="77777777" w:rsidR="00870843" w:rsidRPr="00BE6626" w:rsidRDefault="00870843" w:rsidP="00870843">
      <w:pPr>
        <w:tabs>
          <w:tab w:val="center" w:pos="4425"/>
          <w:tab w:val="center" w:pos="6965"/>
        </w:tabs>
        <w:spacing w:after="0" w:line="269" w:lineRule="auto"/>
        <w:ind w:firstLine="0"/>
        <w:jc w:val="left"/>
      </w:pPr>
      <w:r w:rsidRPr="00BE6626">
        <w:drawing>
          <wp:anchor distT="0" distB="0" distL="114300" distR="114300" simplePos="0" relativeHeight="251780096" behindDoc="0" locked="0" layoutInCell="1" allowOverlap="0" wp14:anchorId="37EEC766" wp14:editId="6AEC46A3">
            <wp:simplePos x="0" y="0"/>
            <wp:positionH relativeFrom="column">
              <wp:posOffset>1155732</wp:posOffset>
            </wp:positionH>
            <wp:positionV relativeFrom="paragraph">
              <wp:posOffset>-69953</wp:posOffset>
            </wp:positionV>
            <wp:extent cx="649224" cy="335280"/>
            <wp:effectExtent l="0" t="0" r="0" b="0"/>
            <wp:wrapSquare wrapText="bothSides"/>
            <wp:docPr id="2105139250" name="Picture 2105139250"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2105139250" name="Picture 2105139250" descr="A black background with a black square&#10;&#10;AI-generated content may be incorrect."/>
                    <pic:cNvPicPr/>
                  </pic:nvPicPr>
                  <pic:blipFill>
                    <a:blip r:embed="rId248"/>
                    <a:stretch>
                      <a:fillRect/>
                    </a:stretch>
                  </pic:blipFill>
                  <pic:spPr>
                    <a:xfrm>
                      <a:off x="0" y="0"/>
                      <a:ext cx="649224" cy="335280"/>
                    </a:xfrm>
                    <a:prstGeom prst="rect">
                      <a:avLst/>
                    </a:prstGeom>
                  </pic:spPr>
                </pic:pic>
              </a:graphicData>
            </a:graphic>
          </wp:anchor>
        </w:drawing>
      </w:r>
      <w:r w:rsidRPr="00BE6626">
        <w:drawing>
          <wp:anchor distT="0" distB="0" distL="114300" distR="114300" simplePos="0" relativeHeight="251781120" behindDoc="0" locked="0" layoutInCell="1" allowOverlap="0" wp14:anchorId="4C298F43" wp14:editId="055EC65E">
            <wp:simplePos x="0" y="0"/>
            <wp:positionH relativeFrom="column">
              <wp:posOffset>2832132</wp:posOffset>
            </wp:positionH>
            <wp:positionV relativeFrom="paragraph">
              <wp:posOffset>-69953</wp:posOffset>
            </wp:positionV>
            <wp:extent cx="420624" cy="335280"/>
            <wp:effectExtent l="0" t="0" r="0" b="0"/>
            <wp:wrapSquare wrapText="bothSides"/>
            <wp:docPr id="1046445113" name="Picture 1046445113"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046445113" name="Picture 1046445113" descr="A black background with a black square&#10;&#10;AI-generated content may be incorrect."/>
                    <pic:cNvPicPr/>
                  </pic:nvPicPr>
                  <pic:blipFill>
                    <a:blip r:embed="rId249"/>
                    <a:stretch>
                      <a:fillRect/>
                    </a:stretch>
                  </pic:blipFill>
                  <pic:spPr>
                    <a:xfrm>
                      <a:off x="0" y="0"/>
                      <a:ext cx="420624" cy="335280"/>
                    </a:xfrm>
                    <a:prstGeom prst="rect">
                      <a:avLst/>
                    </a:prstGeom>
                  </pic:spPr>
                </pic:pic>
              </a:graphicData>
            </a:graphic>
          </wp:anchor>
        </w:drawing>
      </w:r>
      <w:r w:rsidRPr="00BE6626">
        <w:rPr>
          <w:rFonts w:ascii="Calibri" w:eastAsia="Calibri" w:hAnsi="Calibri" w:cs="Calibri"/>
        </w:rPr>
        <w:tab/>
      </w:r>
      <w:r w:rsidRPr="00BE6626">
        <w:rPr>
          <w:i/>
        </w:rPr>
        <w:t>interactor</w:t>
      </w:r>
      <w:r w:rsidRPr="00BE6626">
        <w:rPr>
          <w:rFonts w:ascii="Cambria" w:eastAsia="Cambria" w:hAnsi="Cambria" w:cs="Cambria"/>
          <w:i/>
        </w:rPr>
        <w:t>.</w:t>
      </w:r>
      <w:r w:rsidRPr="00BE6626">
        <w:rPr>
          <w:i/>
        </w:rPr>
        <w:t>events</w:t>
      </w:r>
      <w:r w:rsidRPr="00BE6626">
        <w:rPr>
          <w:rFonts w:ascii="Cambria" w:eastAsia="Cambria" w:hAnsi="Cambria" w:cs="Cambria"/>
          <w:i/>
        </w:rPr>
        <w:t>,</w:t>
      </w:r>
      <w:r w:rsidRPr="00BE6626">
        <w:rPr>
          <w:rFonts w:ascii="Cambria" w:eastAsia="Cambria" w:hAnsi="Cambria" w:cs="Cambria"/>
          <w:vertAlign w:val="superscript"/>
        </w:rPr>
        <w:t>′</w:t>
      </w:r>
      <w:r w:rsidRPr="00BE6626">
        <w:rPr>
          <w:rFonts w:ascii="Cambria" w:eastAsia="Cambria" w:hAnsi="Cambria" w:cs="Cambria"/>
          <w:vertAlign w:val="superscript"/>
        </w:rPr>
        <w:tab/>
      </w:r>
      <w:r w:rsidRPr="00BE6626">
        <w:rPr>
          <w:rFonts w:ascii="Cambria" w:eastAsia="Cambria" w:hAnsi="Cambria" w:cs="Cambria"/>
          <w:sz w:val="16"/>
        </w:rPr>
        <w:t>′</w:t>
      </w:r>
    </w:p>
    <w:p w14:paraId="6173FF9C" w14:textId="77777777" w:rsidR="00870843" w:rsidRPr="00BE6626" w:rsidRDefault="00870843" w:rsidP="00870843">
      <w:pPr>
        <w:spacing w:line="216" w:lineRule="auto"/>
        <w:ind w:left="1820" w:right="1430" w:firstLine="2297"/>
      </w:pPr>
      <w:r w:rsidRPr="00BE6626">
        <w:rPr>
          <w:rFonts w:ascii="Cambria" w:eastAsia="Cambria" w:hAnsi="Cambria" w:cs="Cambria"/>
          <w:i/>
        </w:rPr>
        <w:t>.</w:t>
      </w:r>
      <w:r w:rsidRPr="00BE6626">
        <w:rPr>
          <w:i/>
        </w:rPr>
        <w:t xml:space="preserve">name </w:t>
      </w:r>
      <w:r w:rsidRPr="00BE6626">
        <w:rPr>
          <w:rFonts w:ascii="Cambria" w:eastAsia="Cambria" w:hAnsi="Cambria" w:cs="Cambria"/>
        </w:rPr>
        <w:t xml:space="preserve">= </w:t>
      </w:r>
      <w:r w:rsidRPr="00BE6626">
        <w:rPr>
          <w:i/>
        </w:rPr>
        <w:t xml:space="preserve">Activation </w:t>
      </w:r>
      <w:r w:rsidRPr="00BE6626">
        <w:rPr>
          <w:rFonts w:ascii="Cambria" w:eastAsia="Cambria" w:hAnsi="Cambria" w:cs="Cambria"/>
          <w:i/>
        </w:rPr>
        <w:t>.</w:t>
      </w:r>
      <w:r w:rsidRPr="00BE6626">
        <w:rPr>
          <w:i/>
        </w:rPr>
        <w:t xml:space="preserve">type </w:t>
      </w:r>
      <w:r w:rsidRPr="00BE6626">
        <w:rPr>
          <w:rFonts w:ascii="Cambria" w:eastAsia="Cambria" w:hAnsi="Cambria" w:cs="Cambria"/>
        </w:rPr>
        <w:t>=</w:t>
      </w:r>
      <w:r w:rsidRPr="00BE6626">
        <w:rPr>
          <w:i/>
        </w:rPr>
        <w:t>Call</w:t>
      </w:r>
    </w:p>
    <w:p w14:paraId="3A21FE08" w14:textId="77777777" w:rsidR="00870843" w:rsidRPr="00BE6626" w:rsidRDefault="00870843" w:rsidP="00870843">
      <w:pPr>
        <w:spacing w:after="379"/>
        <w:ind w:left="-3" w:right="15" w:firstLine="0"/>
      </w:pPr>
      <w:r w:rsidRPr="00BE6626">
        <w:rPr>
          <w:b/>
        </w:rPr>
        <w:t xml:space="preserve">Remarque </w:t>
      </w:r>
      <w:r w:rsidRPr="00BE6626">
        <w:t>Nous avons validé les règles d’identification proposées dans cette section pour les UI décrites à l’aide des bibliothèques graphiques XAML et XAML Surface (cf. l’annexe A.3.). Pour la validation, nous avons décrit le modèle d’instance et le modèle de types comme des méta modèles avec EMF [Fou13] et nous avons implémenté les différentes règles en Java.</w:t>
      </w:r>
    </w:p>
    <w:p w14:paraId="451B4422" w14:textId="29DCB577" w:rsidR="00870843" w:rsidRPr="00BE6626" w:rsidRDefault="00870843" w:rsidP="00FB1B1B">
      <w:pPr>
        <w:pStyle w:val="Heading4"/>
        <w:ind w:left="14" w:right="0" w:hanging="14"/>
      </w:pPr>
      <w:r w:rsidRPr="00BE6626">
        <w:t>5.3.</w:t>
      </w:r>
      <w:r w:rsidR="00BE6626">
        <w:t>4</w:t>
      </w:r>
      <w:r w:rsidRPr="00BE6626">
        <w:t>.</w:t>
      </w:r>
      <w:r w:rsidR="00845686">
        <w:t>7</w:t>
      </w:r>
      <w:r w:rsidRPr="00BE6626">
        <w:tab/>
        <w:t>Résumé</w:t>
      </w:r>
    </w:p>
    <w:p w14:paraId="4211B447" w14:textId="77777777" w:rsidR="00870843" w:rsidRPr="00BE6626" w:rsidRDefault="00870843" w:rsidP="00870843">
      <w:pPr>
        <w:ind w:left="-3" w:right="15"/>
      </w:pPr>
      <w:r w:rsidRPr="00BE6626">
        <w:t>Une UI est exprimée au niveau abstrait par un modèle décrivant les primitives d’interactions effectives, les liens de contenances et les données des UI à migrer.</w:t>
      </w:r>
    </w:p>
    <w:p w14:paraId="3C3DDF29" w14:textId="77777777" w:rsidR="00870843" w:rsidRPr="00BE6626" w:rsidRDefault="00870843" w:rsidP="00870843">
      <w:pPr>
        <w:spacing w:after="393"/>
        <w:ind w:left="-3" w:right="15"/>
      </w:pPr>
      <w:r w:rsidRPr="00BE6626">
        <w:t>Le modèle de structure décrit dans cette section permet d’exprimer, sous la forme d’un arbre, l’instance de l’UI indépendamment des bibliothèques graphiques et des dispositifs d’interactions de départ pour la transformer par rapport aux guidelines des tables interactives.</w:t>
      </w:r>
    </w:p>
    <w:p w14:paraId="2CA6F9CB" w14:textId="592F2CDB" w:rsidR="00870843" w:rsidRPr="00BE6626" w:rsidRDefault="00870843" w:rsidP="00870843">
      <w:pPr>
        <w:pStyle w:val="Heading3"/>
        <w:tabs>
          <w:tab w:val="center" w:pos="2281"/>
        </w:tabs>
        <w:ind w:left="-3" w:firstLine="0"/>
        <w:rPr>
          <w:lang w:val="fr-FR"/>
        </w:rPr>
      </w:pPr>
      <w:r w:rsidRPr="00BE6626">
        <w:rPr>
          <w:lang w:val="fr-FR"/>
        </w:rPr>
        <w:t>5.3.</w:t>
      </w:r>
      <w:r w:rsidR="00845686">
        <w:rPr>
          <w:lang w:val="fr-FR"/>
        </w:rPr>
        <w:t>5</w:t>
      </w:r>
      <w:r w:rsidRPr="00BE6626">
        <w:rPr>
          <w:lang w:val="fr-FR"/>
        </w:rPr>
        <w:tab/>
        <w:t>Synthèse des modèles abstraits</w:t>
      </w:r>
    </w:p>
    <w:p w14:paraId="63946F41" w14:textId="77777777" w:rsidR="00356901" w:rsidRDefault="00870843" w:rsidP="00356901">
      <w:pPr>
        <w:spacing w:after="400"/>
        <w:ind w:left="-3" w:right="15"/>
      </w:pPr>
      <w:r w:rsidRPr="00BE6626">
        <w:t xml:space="preserve">Dans cette section nous avons présenté un modèle de composants graphiques et un modèle de structure pour une UI. Le modèle de composants graphiques décrit de manière abstraite les primitives d’interactions intrinsèques et la structure (les données d’application et les données graphiques et la cardinalité) des </w:t>
      </w:r>
      <w:r w:rsidRPr="00BE6626">
        <w:rPr>
          <w:i/>
        </w:rPr>
        <w:t xml:space="preserve">Widgets </w:t>
      </w:r>
      <w:r w:rsidRPr="00BE6626">
        <w:t>indépendants des bibliothèques graphiques. En effet, le modèle de la figure 5.4 décrit le contenu, la cardinalité, les comportements sur les propriétés (données, taille, position, orientation, etc.) et les interactions d’un composant graphique indépendamment de sa représentation par une boîte à outils donnée.</w:t>
      </w:r>
    </w:p>
    <w:p w14:paraId="639CF16A" w14:textId="77777777" w:rsidR="00356901" w:rsidRDefault="00870843" w:rsidP="003B099C">
      <w:pPr>
        <w:spacing w:after="120"/>
        <w:ind w:left="-3" w:right="15"/>
      </w:pPr>
      <w:r w:rsidRPr="00BE6626">
        <w:t>Par ailleurs le modèle de structure (cf. figure 5.5) représente les liens de contenance et les données d’une UI à migrer. Ce modèle est certes composé d’instances de composants graphiques mais il ne décrit que les aspects structurels et les interactions d’une UI à migrer.</w:t>
      </w:r>
      <w:r w:rsidR="00356901">
        <w:t xml:space="preserve"> </w:t>
      </w:r>
      <w:r w:rsidRPr="00BE6626">
        <w:t>Les modèles de structure et d’interactions proposés dans ce chapitre permettent de décrire les types et les instances des UI. La figure 5.7 par exemple représente le type et l’instance d’une ListBox.</w:t>
      </w:r>
      <w:r w:rsidR="00905A7C">
        <w:t xml:space="preserve"> </w:t>
      </w:r>
    </w:p>
    <w:p w14:paraId="7BE68039" w14:textId="507CED00" w:rsidR="00356901" w:rsidRDefault="00F063F0" w:rsidP="00356901">
      <w:pPr>
        <w:spacing w:after="400"/>
        <w:ind w:left="-3" w:right="15"/>
      </w:pPr>
      <w:r w:rsidRPr="00BE6626">
        <w:t xml:space="preserve">Les sections 5.2 et 5.3 décrivent les aspects (d’interactions et de structures) des composants graphiques que nous prenons en compte dans notre approche de migration des UI </w:t>
      </w:r>
      <w:r w:rsidR="00C4330A" w:rsidRPr="00BE6626">
        <w:t>semi-automatique</w:t>
      </w:r>
      <w:r w:rsidRPr="00BE6626">
        <w:t>. Ces modèles permettent de décrire des mécanismes d’équivalences des instruments d’interactions qui passent par l’équivalence des composants graphiques basée sur les PI. Dans la section suivante nous présentons les opérateurs d’équivalences des composants graphiques basés sur les primitives d’interactions dans le but de décrire un mécanisme d’équivalences des instruments d’interactions.</w:t>
      </w:r>
      <w:r w:rsidR="00C4330A" w:rsidRPr="00BE6626">
        <w:t xml:space="preserve"> </w:t>
      </w:r>
    </w:p>
    <w:p w14:paraId="4005F91A" w14:textId="77777777" w:rsidR="00356901" w:rsidRPr="00BE6626" w:rsidRDefault="00356901" w:rsidP="00356901">
      <w:pPr>
        <w:spacing w:before="240" w:after="249" w:line="259" w:lineRule="auto"/>
        <w:ind w:right="-265" w:firstLine="0"/>
        <w:jc w:val="left"/>
      </w:pPr>
      <w:r w:rsidRPr="00BE6626">
        <w:lastRenderedPageBreak/>
        <w:drawing>
          <wp:inline distT="0" distB="0" distL="0" distR="0" wp14:anchorId="5DD34F4B" wp14:editId="0E95E763">
            <wp:extent cx="5775961" cy="2904744"/>
            <wp:effectExtent l="0" t="0" r="0" b="0"/>
            <wp:docPr id="2049679680" name="Picture 2049679680"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049679680" name="Picture 2049679680" descr="A diagram of a computer&#10;&#10;AI-generated content may be incorrect."/>
                    <pic:cNvPicPr/>
                  </pic:nvPicPr>
                  <pic:blipFill>
                    <a:blip r:embed="rId250"/>
                    <a:stretch>
                      <a:fillRect/>
                    </a:stretch>
                  </pic:blipFill>
                  <pic:spPr>
                    <a:xfrm>
                      <a:off x="0" y="0"/>
                      <a:ext cx="5775961" cy="2904744"/>
                    </a:xfrm>
                    <a:prstGeom prst="rect">
                      <a:avLst/>
                    </a:prstGeom>
                  </pic:spPr>
                </pic:pic>
              </a:graphicData>
            </a:graphic>
          </wp:inline>
        </w:drawing>
      </w:r>
    </w:p>
    <w:p w14:paraId="40321EC5" w14:textId="77777777" w:rsidR="00356901" w:rsidRPr="00BE6626" w:rsidRDefault="00356901" w:rsidP="00356901">
      <w:pPr>
        <w:spacing w:after="327" w:line="265" w:lineRule="auto"/>
        <w:ind w:left="269" w:right="257" w:hanging="10"/>
        <w:jc w:val="center"/>
      </w:pPr>
      <w:r w:rsidRPr="00BE6626">
        <w:t>F</w:t>
      </w:r>
      <w:r w:rsidRPr="00BE6626">
        <w:rPr>
          <w:sz w:val="17"/>
        </w:rPr>
        <w:t xml:space="preserve">IGURE </w:t>
      </w:r>
      <w:r w:rsidRPr="00BE6626">
        <w:t>5.7 – Modèle abstrait et UI finale</w:t>
      </w:r>
    </w:p>
    <w:p w14:paraId="197D9872" w14:textId="77777777" w:rsidR="00356901" w:rsidRDefault="00356901" w:rsidP="00356901">
      <w:pPr>
        <w:spacing w:after="28"/>
        <w:ind w:left="-3" w:right="15"/>
      </w:pPr>
    </w:p>
    <w:p w14:paraId="06D54D5F" w14:textId="77777777" w:rsidR="00356901" w:rsidRDefault="00356901" w:rsidP="00356901">
      <w:pPr>
        <w:spacing w:after="28"/>
        <w:ind w:left="-3" w:right="15"/>
      </w:pPr>
    </w:p>
    <w:p w14:paraId="498B449C" w14:textId="5E210F5F" w:rsidR="00356901" w:rsidRPr="00BE6626" w:rsidRDefault="00356901" w:rsidP="00356901">
      <w:pPr>
        <w:spacing w:after="28"/>
        <w:ind w:left="-3" w:right="15"/>
        <w:sectPr w:rsidR="00356901" w:rsidRPr="00BE6626" w:rsidSect="00C4330A">
          <w:headerReference w:type="even" r:id="rId251"/>
          <w:headerReference w:type="default" r:id="rId252"/>
          <w:footerReference w:type="even" r:id="rId253"/>
          <w:footerReference w:type="default" r:id="rId254"/>
          <w:headerReference w:type="first" r:id="rId255"/>
          <w:footerReference w:type="first" r:id="rId256"/>
          <w:pgSz w:w="11900" w:h="16840"/>
          <w:pgMar w:top="1440" w:right="1080" w:bottom="1440" w:left="1080" w:header="720" w:footer="720" w:gutter="0"/>
          <w:cols w:space="720"/>
          <w:docGrid w:linePitch="299"/>
        </w:sectPr>
      </w:pPr>
    </w:p>
    <w:p w14:paraId="32DA2CAE" w14:textId="77777777" w:rsidR="002D2FEF" w:rsidRPr="00BE6626" w:rsidRDefault="00F063F0">
      <w:pPr>
        <w:pStyle w:val="Heading3"/>
        <w:spacing w:after="162"/>
        <w:ind w:left="639" w:hanging="646"/>
        <w:rPr>
          <w:lang w:val="fr-FR"/>
        </w:rPr>
      </w:pPr>
      <w:r w:rsidRPr="00BE6626">
        <w:rPr>
          <w:sz w:val="29"/>
          <w:lang w:val="fr-FR"/>
        </w:rPr>
        <w:lastRenderedPageBreak/>
        <w:t>5.4 Opérateurs d’équivalences des composants graphiques basés sur des PI</w:t>
      </w:r>
    </w:p>
    <w:p w14:paraId="76F0D471" w14:textId="77777777" w:rsidR="002D2FEF" w:rsidRPr="00BE6626" w:rsidRDefault="00F063F0">
      <w:pPr>
        <w:spacing w:after="37"/>
        <w:ind w:left="-3" w:right="15"/>
      </w:pPr>
      <w:r w:rsidRPr="00BE6626">
        <w:t>L’objectif des primitives d’interactions identifiées à la section 5.2 est de caractériser les composants graphiques indépendamment des dispositifs physiques et des bibliothèques graphiques. À la section 5.3, nous avons proposé une modélisation des composants graphiques (types et instances). Ces modèles nous permettent de caractériser les composants graphiques en nous basant sur leur contenu (type de données et cardinalité) et leurs primitives d’interactions (effectives et intrinsèques). L’utilisation des opérateurs par les mécanismes d’équivalences a pour objectif d’établir des correspondances à la volée entre les composants graphiques de la source et de la cible. Ce type d’équivalences accroît la flexibilité du processus de migration des UI car les équivalences ne sont pas définies de manière statique dans une table d’équivalences.</w:t>
      </w:r>
    </w:p>
    <w:p w14:paraId="1012ECF6" w14:textId="77777777" w:rsidR="002D2FEF" w:rsidRPr="00BE6626" w:rsidRDefault="00F063F0">
      <w:pPr>
        <w:ind w:left="-3" w:right="15"/>
      </w:pPr>
      <w:r w:rsidRPr="00BE6626">
        <w:t>Les modèles de type et d’instance des composants graphiques décrits à la section 5.3 caractérisent la structure et les interactions. Les opérateurs que nous proposons dans cette section se basent sur les PI (effectives et intrinsèques), les types et les cardinalités des données.</w:t>
      </w:r>
    </w:p>
    <w:p w14:paraId="41196139" w14:textId="77777777" w:rsidR="002D2FEF" w:rsidRPr="00BE6626" w:rsidRDefault="00F063F0">
      <w:pPr>
        <w:spacing w:after="460"/>
        <w:ind w:left="-3" w:right="15"/>
      </w:pPr>
      <w:r w:rsidRPr="00BE6626">
        <w:t>La section 5.4.1 présente les opérateurs d’équivalences basés uniquement sur les PI et la section 5.4.2 présente ceux qui sont basés sur PI et les types de données.</w:t>
      </w:r>
    </w:p>
    <w:p w14:paraId="05B3A8F8" w14:textId="77777777" w:rsidR="002D2FEF" w:rsidRPr="00BE6626" w:rsidRDefault="00F063F0">
      <w:pPr>
        <w:pStyle w:val="Heading4"/>
        <w:tabs>
          <w:tab w:val="center" w:pos="2924"/>
        </w:tabs>
        <w:spacing w:after="150" w:line="265" w:lineRule="auto"/>
        <w:ind w:left="-3" w:right="0" w:firstLine="0"/>
        <w:jc w:val="left"/>
        <w:rPr>
          <w:lang w:val="fr-FR"/>
        </w:rPr>
      </w:pPr>
      <w:r w:rsidRPr="00BE6626">
        <w:rPr>
          <w:sz w:val="24"/>
          <w:lang w:val="fr-FR"/>
        </w:rPr>
        <w:t>5.4.1</w:t>
      </w:r>
      <w:r w:rsidRPr="00BE6626">
        <w:rPr>
          <w:sz w:val="24"/>
          <w:lang w:val="fr-FR"/>
        </w:rPr>
        <w:tab/>
        <w:t>Opérateurs d’équivalences basés sur des PI</w:t>
      </w:r>
    </w:p>
    <w:p w14:paraId="5865DCBA" w14:textId="77777777" w:rsidR="002D2FEF" w:rsidRPr="00BE6626" w:rsidRDefault="00F063F0">
      <w:pPr>
        <w:ind w:left="-3" w:right="15"/>
      </w:pPr>
      <w:r w:rsidRPr="00BE6626">
        <w:t>Le premier enjeu pendant la migration des UI est d’avoir les interactions nécessaires pour l’utilisation de l’UI source sur la cible. Pour évaluer la sélection d’un composant graphique de la cible pendant le processus de migration, nous avons identifié trois opérateurs d’équivalences qui se basent sur les primitives d’interactions des composants graphiques à migrer.</w:t>
      </w:r>
    </w:p>
    <w:p w14:paraId="56D1B2F8" w14:textId="77777777" w:rsidR="002D2FEF" w:rsidRPr="00BE6626" w:rsidRDefault="00F063F0">
      <w:pPr>
        <w:spacing w:after="242"/>
        <w:ind w:left="338" w:right="15" w:firstLine="0"/>
      </w:pPr>
      <w:r w:rsidRPr="00BE6626">
        <w:t>Nous considérons que deux PI sont égales si elles ont le même nom.</w:t>
      </w:r>
    </w:p>
    <w:p w14:paraId="45CBC769" w14:textId="77777777" w:rsidR="002D2FEF" w:rsidRPr="00BE6626" w:rsidRDefault="00F063F0">
      <w:pPr>
        <w:spacing w:after="195" w:line="501" w:lineRule="auto"/>
        <w:ind w:left="2918" w:right="2554" w:hanging="132"/>
      </w:pPr>
      <w:r w:rsidRPr="00BE6626">
        <w:rPr>
          <w:rFonts w:ascii="Cambria" w:eastAsia="Cambria" w:hAnsi="Cambria" w:cs="Cambria"/>
        </w:rPr>
        <w:t>∀</w:t>
      </w:r>
      <w:r w:rsidRPr="00BE6626">
        <w:rPr>
          <w:i/>
        </w:rPr>
        <w:t>pi</w:t>
      </w:r>
      <w:r w:rsidRPr="00BE6626">
        <w:rPr>
          <w:vertAlign w:val="subscript"/>
        </w:rPr>
        <w:t>1</w:t>
      </w:r>
      <w:r w:rsidRPr="00BE6626">
        <w:rPr>
          <w:rFonts w:ascii="Cambria" w:eastAsia="Cambria" w:hAnsi="Cambria" w:cs="Cambria"/>
          <w:i/>
        </w:rPr>
        <w:t xml:space="preserve">, </w:t>
      </w:r>
      <w:r w:rsidRPr="00BE6626">
        <w:rPr>
          <w:i/>
        </w:rPr>
        <w:t>pi</w:t>
      </w:r>
      <w:r w:rsidRPr="00BE6626">
        <w:rPr>
          <w:vertAlign w:val="subscript"/>
        </w:rPr>
        <w:t xml:space="preserve">2 </w:t>
      </w:r>
      <w:r w:rsidRPr="00BE6626">
        <w:rPr>
          <w:rFonts w:ascii="Cambria" w:eastAsia="Cambria" w:hAnsi="Cambria" w:cs="Cambria"/>
        </w:rPr>
        <w:t>∈{</w:t>
      </w:r>
      <w:r w:rsidRPr="00BE6626">
        <w:rPr>
          <w:i/>
        </w:rPr>
        <w:t>PirmitiveInteractions</w:t>
      </w:r>
      <w:r w:rsidRPr="00BE6626">
        <w:rPr>
          <w:rFonts w:ascii="Cambria" w:eastAsia="Cambria" w:hAnsi="Cambria" w:cs="Cambria"/>
        </w:rPr>
        <w:t>}</w:t>
      </w:r>
      <w:r w:rsidRPr="00BE6626">
        <w:rPr>
          <w:rFonts w:ascii="Cambria" w:eastAsia="Cambria" w:hAnsi="Cambria" w:cs="Cambria"/>
          <w:i/>
        </w:rPr>
        <w:t xml:space="preserve">, </w:t>
      </w:r>
      <w:r w:rsidRPr="00BE6626">
        <w:rPr>
          <w:i/>
        </w:rPr>
        <w:t>pi</w:t>
      </w:r>
      <w:r w:rsidRPr="00BE6626">
        <w:rPr>
          <w:vertAlign w:val="subscript"/>
        </w:rPr>
        <w:t xml:space="preserve">1 </w:t>
      </w:r>
      <w:r w:rsidRPr="00BE6626">
        <w:rPr>
          <w:rFonts w:ascii="Cambria" w:eastAsia="Cambria" w:hAnsi="Cambria" w:cs="Cambria"/>
        </w:rPr>
        <w:t xml:space="preserve">= </w:t>
      </w:r>
      <w:r w:rsidRPr="00BE6626">
        <w:rPr>
          <w:i/>
        </w:rPr>
        <w:t>pi</w:t>
      </w:r>
      <w:r w:rsidRPr="00BE6626">
        <w:rPr>
          <w:vertAlign w:val="subscript"/>
        </w:rPr>
        <w:t xml:space="preserve">2 </w:t>
      </w:r>
      <w:r w:rsidRPr="00BE6626">
        <w:rPr>
          <w:rFonts w:ascii="Cambria" w:eastAsia="Cambria" w:hAnsi="Cambria" w:cs="Cambria"/>
        </w:rPr>
        <w:t xml:space="preserve">⇒ </w:t>
      </w:r>
      <w:r w:rsidRPr="00BE6626">
        <w:rPr>
          <w:i/>
        </w:rPr>
        <w:t>pi</w:t>
      </w:r>
      <w:r w:rsidRPr="00BE6626">
        <w:rPr>
          <w:vertAlign w:val="subscript"/>
        </w:rPr>
        <w:t>1</w:t>
      </w:r>
      <w:r w:rsidRPr="00BE6626">
        <w:rPr>
          <w:rFonts w:ascii="Cambria" w:eastAsia="Cambria" w:hAnsi="Cambria" w:cs="Cambria"/>
          <w:i/>
        </w:rPr>
        <w:t>.</w:t>
      </w:r>
      <w:r w:rsidRPr="00BE6626">
        <w:rPr>
          <w:i/>
        </w:rPr>
        <w:t xml:space="preserve">name </w:t>
      </w:r>
      <w:r w:rsidRPr="00BE6626">
        <w:rPr>
          <w:rFonts w:ascii="Cambria" w:eastAsia="Cambria" w:hAnsi="Cambria" w:cs="Cambria"/>
        </w:rPr>
        <w:t xml:space="preserve">= </w:t>
      </w:r>
      <w:r w:rsidRPr="00BE6626">
        <w:rPr>
          <w:i/>
        </w:rPr>
        <w:t>pi</w:t>
      </w:r>
      <w:r w:rsidRPr="00BE6626">
        <w:rPr>
          <w:vertAlign w:val="subscript"/>
        </w:rPr>
        <w:t>2</w:t>
      </w:r>
      <w:r w:rsidRPr="00BE6626">
        <w:rPr>
          <w:rFonts w:ascii="Cambria" w:eastAsia="Cambria" w:hAnsi="Cambria" w:cs="Cambria"/>
          <w:i/>
        </w:rPr>
        <w:t>.</w:t>
      </w:r>
      <w:r w:rsidRPr="00BE6626">
        <w:rPr>
          <w:i/>
        </w:rPr>
        <w:t>name</w:t>
      </w:r>
    </w:p>
    <w:p w14:paraId="35ADCF87" w14:textId="77777777" w:rsidR="002D2FEF" w:rsidRPr="00BE6626" w:rsidRDefault="00F063F0">
      <w:pPr>
        <w:pStyle w:val="Heading5"/>
        <w:tabs>
          <w:tab w:val="center" w:pos="1880"/>
        </w:tabs>
        <w:spacing w:after="177"/>
        <w:ind w:left="-3" w:right="0" w:firstLine="0"/>
        <w:jc w:val="left"/>
        <w:rPr>
          <w:lang w:val="fr-FR"/>
        </w:rPr>
      </w:pPr>
      <w:r w:rsidRPr="00BE6626">
        <w:rPr>
          <w:lang w:val="fr-FR"/>
        </w:rPr>
        <w:t>5.4.1.1</w:t>
      </w:r>
      <w:r w:rsidRPr="00BE6626">
        <w:rPr>
          <w:lang w:val="fr-FR"/>
        </w:rPr>
        <w:tab/>
        <w:t xml:space="preserve">Équivalence stricte : </w:t>
      </w:r>
      <w:r w:rsidRPr="00BE6626">
        <w:rPr>
          <w:rFonts w:ascii="Cambria" w:eastAsia="Cambria" w:hAnsi="Cambria" w:cs="Cambria"/>
          <w:b w:val="0"/>
          <w:lang w:val="fr-FR"/>
        </w:rPr>
        <w:t>≡</w:t>
      </w:r>
    </w:p>
    <w:p w14:paraId="67FF3359" w14:textId="77777777" w:rsidR="002D2FEF" w:rsidRPr="00BE6626" w:rsidRDefault="00F063F0">
      <w:pPr>
        <w:spacing w:after="302" w:line="261" w:lineRule="auto"/>
        <w:ind w:left="-3"/>
        <w:jc w:val="left"/>
      </w:pPr>
      <w:r w:rsidRPr="00BE6626">
        <w:t>Cet opérateur permet de retrouver sur la cible les composants graphiques qui ont les mêmes interactions que la source. Cet opérateur s’assure aussi que les opérandes ont les mêmes types de données et les mêmes cardinalités.</w:t>
      </w:r>
    </w:p>
    <w:p w14:paraId="4461DE35" w14:textId="77777777" w:rsidR="002D2FEF" w:rsidRPr="00BE6626" w:rsidRDefault="00F063F0">
      <w:pPr>
        <w:spacing w:after="44" w:line="269" w:lineRule="auto"/>
        <w:ind w:left="554" w:right="557" w:hanging="10"/>
        <w:jc w:val="center"/>
      </w:pPr>
      <w:r w:rsidRPr="00BE6626">
        <w:rPr>
          <w:rFonts w:ascii="Cambria" w:eastAsia="Cambria" w:hAnsi="Cambria" w:cs="Cambria"/>
        </w:rPr>
        <w:t xml:space="preserve">∀ </w:t>
      </w:r>
      <w:r w:rsidRPr="00BE6626">
        <w:rPr>
          <w:i/>
        </w:rPr>
        <w:t xml:space="preserve">int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Interactor</w:t>
      </w:r>
      <w:r w:rsidRPr="00BE6626">
        <w:rPr>
          <w:rFonts w:ascii="Cambria" w:eastAsia="Cambria" w:hAnsi="Cambria" w:cs="Cambria"/>
        </w:rPr>
        <w:t>)</w:t>
      </w:r>
      <w:r w:rsidRPr="00BE6626">
        <w:rPr>
          <w:rFonts w:ascii="Cambria" w:eastAsia="Cambria" w:hAnsi="Cambria" w:cs="Cambria"/>
          <w:i/>
        </w:rPr>
        <w:t>,</w:t>
      </w:r>
      <w:r w:rsidRPr="00BE6626">
        <w:rPr>
          <w:rFonts w:ascii="Cambria" w:eastAsia="Cambria" w:hAnsi="Cambria" w:cs="Cambria"/>
        </w:rPr>
        <w:t xml:space="preserve">∀ </w:t>
      </w:r>
      <w:r w:rsidRPr="00BE6626">
        <w:rPr>
          <w:i/>
        </w:rPr>
        <w:t xml:space="preserve">wid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w:t>
      </w:r>
    </w:p>
    <w:p w14:paraId="79968146" w14:textId="77777777" w:rsidR="002D2FEF" w:rsidRPr="00BE6626" w:rsidRDefault="00F063F0">
      <w:pPr>
        <w:spacing w:line="399" w:lineRule="auto"/>
        <w:ind w:left="2352" w:right="75" w:hanging="10"/>
      </w:pPr>
      <w:r w:rsidRPr="00BE6626">
        <w:rPr>
          <w:rFonts w:ascii="Calibri" w:eastAsia="Calibri" w:hAnsi="Calibri" w:cs="Calibri"/>
        </w:rPr>
        <mc:AlternateContent>
          <mc:Choice Requires="wpg">
            <w:drawing>
              <wp:anchor distT="0" distB="0" distL="114300" distR="114300" simplePos="0" relativeHeight="251688960" behindDoc="0" locked="0" layoutInCell="1" allowOverlap="1" wp14:anchorId="032C5158" wp14:editId="56395996">
                <wp:simplePos x="0" y="0"/>
                <wp:positionH relativeFrom="column">
                  <wp:posOffset>1487439</wp:posOffset>
                </wp:positionH>
                <wp:positionV relativeFrom="paragraph">
                  <wp:posOffset>521335</wp:posOffset>
                </wp:positionV>
                <wp:extent cx="123029" cy="333756"/>
                <wp:effectExtent l="0" t="0" r="0" b="0"/>
                <wp:wrapSquare wrapText="bothSides"/>
                <wp:docPr id="257672" name="Group 257672"/>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033" name="Rectangle 8033"/>
                        <wps:cNvSpPr/>
                        <wps:spPr>
                          <a:xfrm>
                            <a:off x="0" y="0"/>
                            <a:ext cx="163628" cy="443896"/>
                          </a:xfrm>
                          <a:prstGeom prst="rect">
                            <a:avLst/>
                          </a:prstGeom>
                          <a:ln>
                            <a:noFill/>
                          </a:ln>
                        </wps:spPr>
                        <wps:txbx>
                          <w:txbxContent>
                            <w:p w14:paraId="6B10EC80"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032C5158" id="Group 257672" o:spid="_x0000_s1233" style="position:absolute;left:0;text-align:left;margin-left:117.1pt;margin-top:41.05pt;width:9.7pt;height:26.3pt;z-index:251688960;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">
                <v:rect id="Rectangle 8033" o:spid="_x0000_s1234"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" filled="f" stroked="f">
                  <v:textbox inset="0,0,0,0">
                    <w:txbxContent>
                      <w:p w14:paraId="6B10EC80"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drawing>
          <wp:anchor distT="0" distB="0" distL="114300" distR="114300" simplePos="0" relativeHeight="251689984" behindDoc="0" locked="0" layoutInCell="1" allowOverlap="0" wp14:anchorId="712EA74F" wp14:editId="25D56E0C">
            <wp:simplePos x="0" y="0"/>
            <wp:positionH relativeFrom="column">
              <wp:posOffset>1487439</wp:posOffset>
            </wp:positionH>
            <wp:positionV relativeFrom="paragraph">
              <wp:posOffset>853569</wp:posOffset>
            </wp:positionV>
            <wp:extent cx="51816" cy="630936"/>
            <wp:effectExtent l="0" t="0" r="0" b="0"/>
            <wp:wrapSquare wrapText="bothSides"/>
            <wp:docPr id="257016" name="Picture 257016"/>
            <wp:cNvGraphicFramePr/>
            <a:graphic xmlns:a="http://schemas.openxmlformats.org/drawingml/2006/main">
              <a:graphicData uri="http://schemas.openxmlformats.org/drawingml/2006/picture">
                <pic:pic xmlns:pic="http://schemas.openxmlformats.org/drawingml/2006/picture">
                  <pic:nvPicPr>
                    <pic:cNvPr id="257016" name="Picture 257016"/>
                    <pic:cNvPicPr/>
                  </pic:nvPicPr>
                  <pic:blipFill>
                    <a:blip r:embed="rId257"/>
                    <a:stretch>
                      <a:fillRect/>
                    </a:stretch>
                  </pic:blipFill>
                  <pic:spPr>
                    <a:xfrm>
                      <a:off x="0" y="0"/>
                      <a:ext cx="51816" cy="630936"/>
                    </a:xfrm>
                    <a:prstGeom prst="rect">
                      <a:avLst/>
                    </a:prstGeom>
                  </pic:spPr>
                </pic:pic>
              </a:graphicData>
            </a:graphic>
          </wp:anchor>
        </w:drawing>
      </w:r>
      <w:r w:rsidRPr="00BE6626">
        <w:drawing>
          <wp:anchor distT="0" distB="0" distL="114300" distR="114300" simplePos="0" relativeHeight="251691008" behindDoc="0" locked="0" layoutInCell="1" allowOverlap="0" wp14:anchorId="07EB8F04" wp14:editId="72DA38F5">
            <wp:simplePos x="0" y="0"/>
            <wp:positionH relativeFrom="column">
              <wp:posOffset>2920005</wp:posOffset>
            </wp:positionH>
            <wp:positionV relativeFrom="paragraph">
              <wp:posOffset>1003477</wp:posOffset>
            </wp:positionV>
            <wp:extent cx="582168" cy="280416"/>
            <wp:effectExtent l="0" t="0" r="0" b="0"/>
            <wp:wrapSquare wrapText="bothSides"/>
            <wp:docPr id="257017" name="Picture 257017"/>
            <wp:cNvGraphicFramePr/>
            <a:graphic xmlns:a="http://schemas.openxmlformats.org/drawingml/2006/main">
              <a:graphicData uri="http://schemas.openxmlformats.org/drawingml/2006/picture">
                <pic:pic xmlns:pic="http://schemas.openxmlformats.org/drawingml/2006/picture">
                  <pic:nvPicPr>
                    <pic:cNvPr id="257017" name="Picture 257017"/>
                    <pic:cNvPicPr/>
                  </pic:nvPicPr>
                  <pic:blipFill>
                    <a:blip r:embed="rId258"/>
                    <a:stretch>
                      <a:fillRect/>
                    </a:stretch>
                  </pic:blipFill>
                  <pic:spPr>
                    <a:xfrm>
                      <a:off x="0" y="0"/>
                      <a:ext cx="582168" cy="280416"/>
                    </a:xfrm>
                    <a:prstGeom prst="rect">
                      <a:avLst/>
                    </a:prstGeom>
                  </pic:spPr>
                </pic:pic>
              </a:graphicData>
            </a:graphic>
          </wp:anchor>
        </w:drawing>
      </w:r>
      <w:r w:rsidRPr="00BE6626">
        <w:rPr>
          <w:rFonts w:ascii="Cambria" w:eastAsia="Cambria" w:hAnsi="Cambria" w:cs="Cambria"/>
        </w:rPr>
        <w:t></w:t>
      </w:r>
      <w:r w:rsidRPr="00BE6626">
        <w:rPr>
          <w:rFonts w:ascii="Calibri" w:eastAsia="Calibri" w:hAnsi="Calibri" w:cs="Calibri"/>
        </w:rPr>
        <mc:AlternateContent>
          <mc:Choice Requires="wpg">
            <w:drawing>
              <wp:inline distT="0" distB="0" distL="0" distR="0" wp14:anchorId="38C80B29" wp14:editId="6D60FCFB">
                <wp:extent cx="123029" cy="333756"/>
                <wp:effectExtent l="0" t="0" r="0" b="0"/>
                <wp:docPr id="257671" name="Group 257671"/>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023" name="Rectangle 8023"/>
                        <wps:cNvSpPr/>
                        <wps:spPr>
                          <a:xfrm>
                            <a:off x="0" y="0"/>
                            <a:ext cx="163628" cy="443896"/>
                          </a:xfrm>
                          <a:prstGeom prst="rect">
                            <a:avLst/>
                          </a:prstGeom>
                          <a:ln>
                            <a:noFill/>
                          </a:ln>
                        </wps:spPr>
                        <wps:txbx>
                          <w:txbxContent>
                            <w:p w14:paraId="5E26793D"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38C80B29" id="Group 257671" o:spid="_x0000_s1235" style="width:9.7pt;height:26.3pt;mso-position-horizontal-relative:char;mso-position-vertical-relative:line"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">
                <v:rect id="Rectangle 8023" o:spid="_x0000_s1236"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" filled="f" stroked="f">
                  <v:textbox inset="0,0,0,0">
                    <w:txbxContent>
                      <w:p w14:paraId="5E26793D"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rFonts w:ascii="Cambria" w:eastAsia="Cambria" w:hAnsi="Cambria" w:cs="Cambria"/>
        </w:rPr>
        <w:t xml:space="preserve"> ((</w:t>
      </w:r>
      <w:r w:rsidRPr="00BE6626">
        <w:rPr>
          <w:i/>
        </w:rPr>
        <w:t>int</w:t>
      </w:r>
      <w:r w:rsidRPr="00BE6626">
        <w:rPr>
          <w:rFonts w:ascii="Cambria" w:eastAsia="Cambria" w:hAnsi="Cambria" w:cs="Cambria"/>
          <w:i/>
        </w:rPr>
        <w:t>.</w:t>
      </w:r>
      <w:r w:rsidRPr="00BE6626">
        <w:rPr>
          <w:i/>
        </w:rPr>
        <w:t>contentData</w:t>
      </w:r>
      <w:r w:rsidRPr="00BE6626">
        <w:t xml:space="preserve">! </w:t>
      </w:r>
      <w:r w:rsidRPr="00BE6626">
        <w:rPr>
          <w:rFonts w:ascii="Cambria" w:eastAsia="Cambria" w:hAnsi="Cambria" w:cs="Cambria"/>
        </w:rPr>
        <w:t xml:space="preserve">= </w:t>
      </w:r>
      <w:r w:rsidRPr="00BE6626">
        <w:rPr>
          <w:i/>
        </w:rPr>
        <w:t>Null</w:t>
      </w:r>
      <w:r w:rsidRPr="00BE6626">
        <w:rPr>
          <w:rFonts w:ascii="Cambria" w:eastAsia="Cambria" w:hAnsi="Cambria" w:cs="Cambria"/>
        </w:rPr>
        <w:t xml:space="preserve">∧ </w:t>
      </w:r>
      <w:r w:rsidRPr="00BE6626">
        <w:rPr>
          <w:i/>
        </w:rPr>
        <w:t>int</w:t>
      </w:r>
      <w:r w:rsidRPr="00BE6626">
        <w:rPr>
          <w:rFonts w:ascii="Cambria" w:eastAsia="Cambria" w:hAnsi="Cambria" w:cs="Cambria"/>
          <w:i/>
        </w:rPr>
        <w:t>.</w:t>
      </w:r>
      <w:r w:rsidRPr="00BE6626">
        <w:rPr>
          <w:i/>
        </w:rPr>
        <w:t>contentData</w:t>
      </w:r>
      <w:r w:rsidRPr="00BE6626">
        <w:rPr>
          <w:rFonts w:ascii="Cambria" w:eastAsia="Cambria" w:hAnsi="Cambria" w:cs="Cambria"/>
          <w:i/>
        </w:rPr>
        <w:t>.</w:t>
      </w:r>
      <w:r w:rsidRPr="00BE6626">
        <w:rPr>
          <w:i/>
        </w:rPr>
        <w:t xml:space="preserve">cardinality </w:t>
      </w:r>
      <w:r w:rsidRPr="00BE6626">
        <w:rPr>
          <w:rFonts w:ascii="Cambria" w:eastAsia="Cambria" w:hAnsi="Cambria" w:cs="Cambria"/>
        </w:rPr>
        <w:t xml:space="preserve">= </w:t>
      </w:r>
      <w:r w:rsidRPr="00BE6626">
        <w:rPr>
          <w:i/>
        </w:rPr>
        <w:t>wid</w:t>
      </w:r>
      <w:r w:rsidRPr="00BE6626">
        <w:rPr>
          <w:rFonts w:ascii="Cambria" w:eastAsia="Cambria" w:hAnsi="Cambria" w:cs="Cambria"/>
          <w:i/>
        </w:rPr>
        <w:t>.</w:t>
      </w:r>
      <w:r w:rsidRPr="00BE6626">
        <w:rPr>
          <w:i/>
        </w:rPr>
        <w:t>cardinality</w:t>
      </w:r>
    </w:p>
    <w:p w14:paraId="1DEA5B75" w14:textId="77777777" w:rsidR="002D2FEF" w:rsidRPr="00BE6626" w:rsidRDefault="00F063F0">
      <w:pPr>
        <w:spacing w:line="270" w:lineRule="auto"/>
        <w:ind w:left="2352" w:hanging="10"/>
      </w:pPr>
      <w:r w:rsidRPr="00BE6626">
        <w:rPr>
          <w:i/>
        </w:rPr>
        <w:t>int</w:t>
      </w:r>
      <w:r w:rsidRPr="00BE6626">
        <w:rPr>
          <w:rFonts w:ascii="Cambria" w:eastAsia="Cambria" w:hAnsi="Cambria" w:cs="Cambria"/>
          <w:i/>
        </w:rPr>
        <w:t>.</w:t>
      </w:r>
      <w:r w:rsidRPr="00BE6626">
        <w:rPr>
          <w:i/>
        </w:rPr>
        <w:t>contentData</w:t>
      </w:r>
      <w:r w:rsidRPr="00BE6626">
        <w:rPr>
          <w:rFonts w:ascii="Cambria" w:eastAsia="Cambria" w:hAnsi="Cambria" w:cs="Cambria"/>
          <w:i/>
        </w:rPr>
        <w:t>.</w:t>
      </w:r>
      <w:r w:rsidRPr="00BE6626">
        <w:rPr>
          <w:i/>
        </w:rPr>
        <w:t xml:space="preserve">dataType </w:t>
      </w:r>
      <w:r w:rsidRPr="00BE6626">
        <w:rPr>
          <w:rFonts w:ascii="Cambria" w:eastAsia="Cambria" w:hAnsi="Cambria" w:cs="Cambria"/>
        </w:rPr>
        <w:t xml:space="preserve">= </w:t>
      </w:r>
      <w:r w:rsidRPr="00BE6626">
        <w:rPr>
          <w:i/>
        </w:rPr>
        <w:t>wid</w:t>
      </w:r>
      <w:r w:rsidRPr="00BE6626">
        <w:rPr>
          <w:rFonts w:ascii="Cambria" w:eastAsia="Cambria" w:hAnsi="Cambria" w:cs="Cambria"/>
          <w:i/>
        </w:rPr>
        <w:t>.</w:t>
      </w:r>
      <w:r w:rsidRPr="00BE6626">
        <w:rPr>
          <w:i/>
        </w:rPr>
        <w:t>ContentType</w:t>
      </w:r>
      <w:r w:rsidRPr="00BE6626">
        <w:rPr>
          <w:rFonts w:ascii="Cambria" w:eastAsia="Cambria" w:hAnsi="Cambria" w:cs="Cambria"/>
        </w:rPr>
        <w:t>)</w:t>
      </w:r>
    </w:p>
    <w:p w14:paraId="42C36940" w14:textId="77777777" w:rsidR="002D2FEF" w:rsidRPr="00BE6626" w:rsidRDefault="00F063F0">
      <w:pPr>
        <w:spacing w:line="270" w:lineRule="auto"/>
        <w:ind w:left="2352" w:hanging="10"/>
      </w:pPr>
      <w:r w:rsidRPr="00BE6626">
        <w:rPr>
          <w:rFonts w:ascii="Cambria" w:eastAsia="Cambria" w:hAnsi="Cambria" w:cs="Cambria"/>
        </w:rPr>
        <w:t>∨(</w:t>
      </w:r>
      <w:r w:rsidRPr="00BE6626">
        <w:rPr>
          <w:i/>
        </w:rPr>
        <w:t>int</w:t>
      </w:r>
      <w:r w:rsidRPr="00BE6626">
        <w:rPr>
          <w:rFonts w:ascii="Cambria" w:eastAsia="Cambria" w:hAnsi="Cambria" w:cs="Cambria"/>
          <w:i/>
        </w:rPr>
        <w:t>.</w:t>
      </w:r>
      <w:r w:rsidRPr="00BE6626">
        <w:rPr>
          <w:i/>
        </w:rPr>
        <w:t xml:space="preserve">contentData </w:t>
      </w:r>
      <w:r w:rsidRPr="00BE6626">
        <w:rPr>
          <w:rFonts w:ascii="Cambria" w:eastAsia="Cambria" w:hAnsi="Cambria" w:cs="Cambria"/>
        </w:rPr>
        <w:t xml:space="preserve">= </w:t>
      </w:r>
      <w:r w:rsidRPr="00BE6626">
        <w:rPr>
          <w:i/>
        </w:rPr>
        <w:t xml:space="preserve">Null </w:t>
      </w:r>
      <w:r w:rsidRPr="00BE6626">
        <w:rPr>
          <w:rFonts w:ascii="Cambria" w:eastAsia="Cambria" w:hAnsi="Cambria" w:cs="Cambria"/>
        </w:rPr>
        <w:t>∧</w:t>
      </w:r>
      <w:r w:rsidRPr="00BE6626">
        <w:rPr>
          <w:i/>
        </w:rPr>
        <w:t>wid</w:t>
      </w:r>
      <w:r w:rsidRPr="00BE6626">
        <w:rPr>
          <w:rFonts w:ascii="Cambria" w:eastAsia="Cambria" w:hAnsi="Cambria" w:cs="Cambria"/>
          <w:i/>
        </w:rPr>
        <w:t>.</w:t>
      </w:r>
      <w:r w:rsidRPr="00BE6626">
        <w:rPr>
          <w:i/>
        </w:rPr>
        <w:t xml:space="preserve">contentType </w:t>
      </w:r>
      <w:r w:rsidRPr="00BE6626">
        <w:rPr>
          <w:rFonts w:ascii="Cambria" w:eastAsia="Cambria" w:hAnsi="Cambria" w:cs="Cambria"/>
        </w:rPr>
        <w:t xml:space="preserve">= </w:t>
      </w:r>
      <w:r w:rsidRPr="00BE6626">
        <w:rPr>
          <w:i/>
        </w:rPr>
        <w:t>Null</w:t>
      </w:r>
      <w:r w:rsidRPr="00BE6626">
        <w:rPr>
          <w:rFonts w:ascii="Cambria" w:eastAsia="Cambria" w:hAnsi="Cambria" w:cs="Cambria"/>
        </w:rPr>
        <w:t>))</w:t>
      </w:r>
    </w:p>
    <w:p w14:paraId="5DA99C9B" w14:textId="77777777" w:rsidR="002D2FEF" w:rsidRPr="00BE6626" w:rsidRDefault="00F063F0">
      <w:pPr>
        <w:spacing w:after="58" w:line="270" w:lineRule="auto"/>
        <w:ind w:left="2343" w:right="2563" w:hanging="1150"/>
      </w:pPr>
      <w:r w:rsidRPr="00BE6626">
        <w:rPr>
          <w:i/>
        </w:rPr>
        <w:t xml:space="preserve">int </w:t>
      </w:r>
      <w:r w:rsidRPr="00BE6626">
        <w:rPr>
          <w:rFonts w:ascii="Cambria" w:eastAsia="Cambria" w:hAnsi="Cambria" w:cs="Cambria"/>
        </w:rPr>
        <w:t xml:space="preserve">≡ </w:t>
      </w:r>
      <w:r w:rsidRPr="00BE6626">
        <w:rPr>
          <w:i/>
        </w:rPr>
        <w:t xml:space="preserve">wid </w:t>
      </w:r>
      <w:r w:rsidRPr="00BE6626">
        <w:rPr>
          <w:rFonts w:ascii="Cambria" w:eastAsia="Cambria" w:hAnsi="Cambria" w:cs="Cambria"/>
        </w:rPr>
        <w:t xml:space="preserve">⇒∀ </w:t>
      </w:r>
      <w:r w:rsidRPr="00BE6626">
        <w:rPr>
          <w:i/>
        </w:rPr>
        <w:t>pi</w:t>
      </w:r>
      <w:r w:rsidRPr="00BE6626">
        <w:t xml:space="preserve">1 </w:t>
      </w:r>
      <w:r w:rsidRPr="00BE6626">
        <w:rPr>
          <w:rFonts w:ascii="Cambria" w:eastAsia="Cambria" w:hAnsi="Cambria" w:cs="Cambria"/>
        </w:rPr>
        <w:t xml:space="preserve">∈ </w:t>
      </w:r>
      <w:r w:rsidRPr="00BE6626">
        <w:rPr>
          <w:i/>
        </w:rPr>
        <w:t>int</w:t>
      </w:r>
      <w:r w:rsidRPr="00BE6626">
        <w:rPr>
          <w:rFonts w:ascii="Cambria" w:eastAsia="Cambria" w:hAnsi="Cambria" w:cs="Cambria"/>
          <w:i/>
        </w:rPr>
        <w:t>.</w:t>
      </w:r>
      <w:r w:rsidRPr="00BE6626">
        <w:rPr>
          <w:i/>
        </w:rPr>
        <w:t>ef fectivePI</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pi</w:t>
      </w:r>
      <w:r w:rsidRPr="00BE6626">
        <w:t xml:space="preserve">2 </w:t>
      </w:r>
      <w:r w:rsidRPr="00BE6626">
        <w:rPr>
          <w:rFonts w:ascii="Cambria" w:eastAsia="Cambria" w:hAnsi="Cambria" w:cs="Cambria"/>
        </w:rPr>
        <w:t xml:space="preserve">∈ </w:t>
      </w:r>
      <w:r w:rsidRPr="00BE6626">
        <w:rPr>
          <w:i/>
        </w:rPr>
        <w:t>wid</w:t>
      </w:r>
      <w:r w:rsidRPr="00BE6626">
        <w:rPr>
          <w:rFonts w:ascii="Cambria" w:eastAsia="Cambria" w:hAnsi="Cambria" w:cs="Cambria"/>
          <w:i/>
        </w:rPr>
        <w:t>.</w:t>
      </w:r>
      <w:r w:rsidRPr="00BE6626">
        <w:rPr>
          <w:i/>
        </w:rPr>
        <w:t>IntrinsicPI</w:t>
      </w:r>
      <w:r w:rsidRPr="00BE6626">
        <w:rPr>
          <w:rFonts w:ascii="Cambria" w:eastAsia="Cambria" w:hAnsi="Cambria" w:cs="Cambria"/>
          <w:i/>
        </w:rPr>
        <w:t>,</w:t>
      </w:r>
    </w:p>
    <w:p w14:paraId="4EE9D6C6" w14:textId="77777777" w:rsidR="002D2FEF" w:rsidRPr="00BE6626" w:rsidRDefault="00F063F0">
      <w:pPr>
        <w:spacing w:before="115" w:after="1127" w:line="270" w:lineRule="auto"/>
        <w:ind w:left="2352" w:hanging="10"/>
      </w:pPr>
      <w:r w:rsidRPr="00BE6626">
        <w:rPr>
          <w:i/>
        </w:rPr>
        <w:t>card</w:t>
      </w:r>
      <w:r w:rsidRPr="00BE6626">
        <w:rPr>
          <w:rFonts w:ascii="Cambria" w:eastAsia="Cambria" w:hAnsi="Cambria" w:cs="Cambria"/>
        </w:rPr>
        <w:t>(</w:t>
      </w:r>
      <w:r w:rsidRPr="00BE6626">
        <w:rPr>
          <w:i/>
        </w:rPr>
        <w:t>int</w:t>
      </w:r>
      <w:r w:rsidRPr="00BE6626">
        <w:rPr>
          <w:rFonts w:ascii="Cambria" w:eastAsia="Cambria" w:hAnsi="Cambria" w:cs="Cambria"/>
          <w:i/>
        </w:rPr>
        <w:t>.</w:t>
      </w:r>
      <w:r w:rsidRPr="00BE6626">
        <w:rPr>
          <w:i/>
        </w:rPr>
        <w:t>ef fectivePI</w:t>
      </w:r>
      <w:r w:rsidRPr="00BE6626">
        <w:rPr>
          <w:rFonts w:ascii="Cambria" w:eastAsia="Cambria" w:hAnsi="Cambria" w:cs="Cambria"/>
        </w:rPr>
        <w:t xml:space="preserve">) = </w:t>
      </w:r>
      <w:r w:rsidRPr="00BE6626">
        <w:rPr>
          <w:i/>
        </w:rPr>
        <w:t>card</w:t>
      </w:r>
      <w:r w:rsidRPr="00BE6626">
        <w:rPr>
          <w:rFonts w:ascii="Cambria" w:eastAsia="Cambria" w:hAnsi="Cambria" w:cs="Cambria"/>
        </w:rPr>
        <w:t>(</w:t>
      </w:r>
      <w:r w:rsidRPr="00BE6626">
        <w:rPr>
          <w:i/>
        </w:rPr>
        <w:t>wid</w:t>
      </w:r>
      <w:r w:rsidRPr="00BE6626">
        <w:rPr>
          <w:rFonts w:ascii="Cambria" w:eastAsia="Cambria" w:hAnsi="Cambria" w:cs="Cambria"/>
          <w:i/>
        </w:rPr>
        <w:t>.</w:t>
      </w:r>
      <w:r w:rsidRPr="00BE6626">
        <w:rPr>
          <w:i/>
        </w:rPr>
        <w:t>IntrinsicPI</w:t>
      </w:r>
      <w:r w:rsidRPr="00BE6626">
        <w:rPr>
          <w:rFonts w:ascii="Cambria" w:eastAsia="Cambria" w:hAnsi="Cambria" w:cs="Cambria"/>
        </w:rPr>
        <w:t>))</w:t>
      </w:r>
    </w:p>
    <w:p w14:paraId="7BE15C6B" w14:textId="77777777" w:rsidR="002D2FEF" w:rsidRPr="00BE6626" w:rsidRDefault="00F063F0">
      <w:pPr>
        <w:spacing w:after="154"/>
        <w:ind w:left="-3" w:right="15" w:firstLine="0"/>
      </w:pPr>
      <w:r w:rsidRPr="00BE6626">
        <w:rPr>
          <w:b/>
        </w:rPr>
        <w:lastRenderedPageBreak/>
        <w:t xml:space="preserve">Exemple d’équivalence stricte </w:t>
      </w:r>
      <w:r w:rsidRPr="00BE6626">
        <w:t>Pour une UI source décrite en JavaSwing qui instancie un JButton que l’on souhaite migrer vers une table Microsoft PixelSense, button1 est une instance de JButton et sbutton est une instance de SurfaceButton. Nous supposons que :</w:t>
      </w:r>
    </w:p>
    <w:p w14:paraId="0FA363B1" w14:textId="77777777" w:rsidR="002D2FEF" w:rsidRPr="00BE6626" w:rsidRDefault="00F063F0" w:rsidP="00EF6FC4">
      <w:pPr>
        <w:numPr>
          <w:ilvl w:val="0"/>
          <w:numId w:val="33"/>
        </w:numPr>
        <w:spacing w:after="25"/>
        <w:ind w:left="556" w:right="15" w:hanging="218"/>
      </w:pPr>
      <w:r w:rsidRPr="00BE6626">
        <w:rPr>
          <w:i/>
        </w:rPr>
        <w:t xml:space="preserve">int </w:t>
      </w:r>
      <w:r w:rsidRPr="00BE6626">
        <w:t xml:space="preserve">est une instance de </w:t>
      </w:r>
      <w:r w:rsidRPr="00BE6626">
        <w:rPr>
          <w:i/>
        </w:rPr>
        <w:t xml:space="preserve">Interactor </w:t>
      </w:r>
      <w:r w:rsidRPr="00BE6626">
        <w:t xml:space="preserve">qui représente </w:t>
      </w:r>
      <w:r w:rsidRPr="00BE6626">
        <w:rPr>
          <w:i/>
        </w:rPr>
        <w:t xml:space="preserve">button1 </w:t>
      </w:r>
      <w:r w:rsidRPr="00BE6626">
        <w:t>au niveau modèle</w:t>
      </w:r>
    </w:p>
    <w:p w14:paraId="0A3449A8" w14:textId="77777777" w:rsidR="002D2FEF" w:rsidRPr="00BE6626" w:rsidRDefault="00F063F0" w:rsidP="00EF6FC4">
      <w:pPr>
        <w:numPr>
          <w:ilvl w:val="0"/>
          <w:numId w:val="33"/>
        </w:numPr>
        <w:spacing w:after="142"/>
        <w:ind w:left="556" w:right="15" w:hanging="218"/>
      </w:pPr>
      <w:r w:rsidRPr="00BE6626">
        <w:rPr>
          <w:i/>
        </w:rPr>
        <w:t xml:space="preserve">wid </w:t>
      </w:r>
      <w:r w:rsidRPr="00BE6626">
        <w:t xml:space="preserve">est une instance de </w:t>
      </w:r>
      <w:r w:rsidRPr="00BE6626">
        <w:rPr>
          <w:i/>
        </w:rPr>
        <w:t xml:space="preserve">Widget </w:t>
      </w:r>
      <w:r w:rsidRPr="00BE6626">
        <w:t xml:space="preserve">qui représente </w:t>
      </w:r>
      <w:r w:rsidRPr="00BE6626">
        <w:rPr>
          <w:i/>
        </w:rPr>
        <w:t xml:space="preserve">sbutton </w:t>
      </w:r>
      <w:r w:rsidRPr="00BE6626">
        <w:t>au niveau modèle</w:t>
      </w:r>
    </w:p>
    <w:p w14:paraId="12FA6908" w14:textId="77777777" w:rsidR="002D2FEF" w:rsidRPr="00BE6626" w:rsidRDefault="00F063F0">
      <w:pPr>
        <w:spacing w:line="270" w:lineRule="auto"/>
        <w:ind w:left="903" w:hanging="10"/>
      </w:pPr>
      <w:r w:rsidRPr="00BE6626">
        <w:rPr>
          <w:i/>
        </w:rPr>
        <w:t xml:space="preserve">id </w:t>
      </w:r>
      <w:r w:rsidRPr="00BE6626">
        <w:rPr>
          <w:rFonts w:ascii="Cambria" w:eastAsia="Cambria" w:hAnsi="Cambria" w:cs="Cambria"/>
        </w:rPr>
        <w:t xml:space="preserve">= </w:t>
      </w:r>
      <w:r w:rsidRPr="00BE6626">
        <w:t>1</w:t>
      </w:r>
    </w:p>
    <w:p w14:paraId="2B9C17D2" w14:textId="77777777" w:rsidR="002D2FEF" w:rsidRPr="00BE6626" w:rsidRDefault="00F063F0">
      <w:pPr>
        <w:spacing w:line="357" w:lineRule="auto"/>
        <w:ind w:left="335" w:right="2580" w:firstLine="554"/>
      </w:pPr>
      <w:r w:rsidRPr="00BE6626">
        <w:rPr>
          <w:rFonts w:ascii="Calibri" w:eastAsia="Calibri" w:hAnsi="Calibri" w:cs="Calibri"/>
        </w:rPr>
        <mc:AlternateContent>
          <mc:Choice Requires="wpg">
            <w:drawing>
              <wp:anchor distT="0" distB="0" distL="114300" distR="114300" simplePos="0" relativeHeight="251692032" behindDoc="0" locked="0" layoutInCell="1" allowOverlap="1" wp14:anchorId="3CD62843" wp14:editId="7ED36E93">
                <wp:simplePos x="0" y="0"/>
                <wp:positionH relativeFrom="column">
                  <wp:posOffset>566944</wp:posOffset>
                </wp:positionH>
                <wp:positionV relativeFrom="paragraph">
                  <wp:posOffset>-205256</wp:posOffset>
                </wp:positionV>
                <wp:extent cx="123028" cy="333756"/>
                <wp:effectExtent l="0" t="0" r="0" b="0"/>
                <wp:wrapSquare wrapText="bothSides"/>
                <wp:docPr id="257673" name="Group 257673"/>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8145" name="Rectangle 8145"/>
                        <wps:cNvSpPr/>
                        <wps:spPr>
                          <a:xfrm>
                            <a:off x="0" y="0"/>
                            <a:ext cx="163628" cy="443895"/>
                          </a:xfrm>
                          <a:prstGeom prst="rect">
                            <a:avLst/>
                          </a:prstGeom>
                          <a:ln>
                            <a:noFill/>
                          </a:ln>
                        </wps:spPr>
                        <wps:txbx>
                          <w:txbxContent>
                            <w:p w14:paraId="523F390B"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3CD62843" id="Group 257673" o:spid="_x0000_s1237" style="position:absolute;left:0;text-align:left;margin-left:44.65pt;margin-top:-16.15pt;width:9.7pt;height:26.3pt;z-index:251692032;mso-position-horizontal-relative:text;mso-position-vertical-relative:text" coordsize="123028,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">
                <v:rect id="Rectangle 8145" o:spid="_x0000_s1238" style="position:absolute;width:163628;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" filled="f" stroked="f">
                  <v:textbox inset="0,0,0,0">
                    <w:txbxContent>
                      <w:p w14:paraId="523F390B"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693056" behindDoc="0" locked="0" layoutInCell="1" allowOverlap="1" wp14:anchorId="1045EE3F" wp14:editId="65D1AFA4">
                <wp:simplePos x="0" y="0"/>
                <wp:positionH relativeFrom="column">
                  <wp:posOffset>566944</wp:posOffset>
                </wp:positionH>
                <wp:positionV relativeFrom="paragraph">
                  <wp:posOffset>-80290</wp:posOffset>
                </wp:positionV>
                <wp:extent cx="123028" cy="333756"/>
                <wp:effectExtent l="0" t="0" r="0" b="0"/>
                <wp:wrapSquare wrapText="bothSides"/>
                <wp:docPr id="257675" name="Group 257675"/>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8146" name="Rectangle 8146"/>
                        <wps:cNvSpPr/>
                        <wps:spPr>
                          <a:xfrm>
                            <a:off x="0" y="0"/>
                            <a:ext cx="163628" cy="443895"/>
                          </a:xfrm>
                          <a:prstGeom prst="rect">
                            <a:avLst/>
                          </a:prstGeom>
                          <a:ln>
                            <a:noFill/>
                          </a:ln>
                        </wps:spPr>
                        <wps:txbx>
                          <w:txbxContent>
                            <w:p w14:paraId="5DBECA84"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1045EE3F" id="Group 257675" o:spid="_x0000_s1239" style="position:absolute;left:0;text-align:left;margin-left:44.65pt;margin-top:-6.3pt;width:9.7pt;height:26.3pt;z-index:251693056;mso-position-horizontal-relative:text;mso-position-vertical-relative:text" coordsize="123028,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">
                <v:rect id="Rectangle 8146" o:spid="_x0000_s1240" style="position:absolute;width:163628;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" filled="f" stroked="f">
                  <v:textbox inset="0,0,0,0">
                    <w:txbxContent>
                      <w:p w14:paraId="5DBECA84"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mbria" w:eastAsia="Cambria" w:hAnsi="Cambria" w:cs="Cambria"/>
        </w:rPr>
        <w:t xml:space="preserve"> </w:t>
      </w:r>
      <w:r w:rsidRPr="00BE6626">
        <w:rPr>
          <w:i/>
        </w:rPr>
        <w:t xml:space="preserve">name </w:t>
      </w:r>
      <w:r w:rsidRPr="00BE6626">
        <w:rPr>
          <w:rFonts w:ascii="Cambria" w:eastAsia="Cambria" w:hAnsi="Cambria" w:cs="Cambria"/>
        </w:rPr>
        <w:t xml:space="preserve">= </w:t>
      </w:r>
      <w:r w:rsidRPr="00BE6626">
        <w:rPr>
          <w:i/>
        </w:rPr>
        <w:t>button</w:t>
      </w:r>
      <w:r w:rsidRPr="00BE6626">
        <w:t xml:space="preserve">1 </w:t>
      </w:r>
      <w:r w:rsidRPr="00BE6626">
        <w:rPr>
          <w:i/>
        </w:rPr>
        <w:t xml:space="preserve">int </w:t>
      </w:r>
      <w:r w:rsidRPr="00BE6626">
        <w:rPr>
          <w:rFonts w:ascii="Cambria" w:eastAsia="Cambria" w:hAnsi="Cambria" w:cs="Cambria"/>
        </w:rPr>
        <w:t>⇔</w:t>
      </w:r>
      <w:r w:rsidRPr="00BE6626">
        <w:rPr>
          <w:i/>
        </w:rPr>
        <w:t xml:space="preserve">instrinsicPI </w:t>
      </w:r>
      <w:r w:rsidRPr="00BE6626">
        <w:rPr>
          <w:rFonts w:ascii="Cambria" w:eastAsia="Cambria" w:hAnsi="Cambria" w:cs="Cambria"/>
        </w:rPr>
        <w:t>={</w:t>
      </w:r>
      <w:r w:rsidRPr="00BE6626">
        <w:rPr>
          <w:i/>
        </w:rPr>
        <w:t>Navigation</w:t>
      </w:r>
      <w:r w:rsidRPr="00BE6626">
        <w:rPr>
          <w:rFonts w:ascii="Cambria" w:eastAsia="Cambria" w:hAnsi="Cambria" w:cs="Cambria"/>
          <w:i/>
        </w:rPr>
        <w:t>,</w:t>
      </w:r>
      <w:r w:rsidRPr="00BE6626">
        <w:rPr>
          <w:i/>
        </w:rPr>
        <w:t>WidgetSelection</w:t>
      </w:r>
      <w:r w:rsidRPr="00BE6626">
        <w:rPr>
          <w:rFonts w:ascii="Cambria" w:eastAsia="Cambria" w:hAnsi="Cambria" w:cs="Cambria"/>
          <w:i/>
        </w:rPr>
        <w:t>,</w:t>
      </w:r>
      <w:r w:rsidRPr="00BE6626">
        <w:rPr>
          <w:i/>
        </w:rPr>
        <w:t>Activation</w:t>
      </w:r>
      <w:r w:rsidRPr="00BE6626">
        <w:rPr>
          <w:rFonts w:ascii="Cambria" w:eastAsia="Cambria" w:hAnsi="Cambria" w:cs="Cambria"/>
        </w:rPr>
        <w:t xml:space="preserve">} </w:t>
      </w:r>
      <w:r w:rsidRPr="00BE6626">
        <w:drawing>
          <wp:inline distT="0" distB="0" distL="0" distR="0" wp14:anchorId="384C0EBB" wp14:editId="58DDE1D7">
            <wp:extent cx="24384" cy="176784"/>
            <wp:effectExtent l="0" t="0" r="0" b="0"/>
            <wp:docPr id="257018" name="Picture 257018"/>
            <wp:cNvGraphicFramePr/>
            <a:graphic xmlns:a="http://schemas.openxmlformats.org/drawingml/2006/main">
              <a:graphicData uri="http://schemas.openxmlformats.org/drawingml/2006/picture">
                <pic:pic xmlns:pic="http://schemas.openxmlformats.org/drawingml/2006/picture">
                  <pic:nvPicPr>
                    <pic:cNvPr id="257018" name="Picture 257018"/>
                    <pic:cNvPicPr/>
                  </pic:nvPicPr>
                  <pic:blipFill>
                    <a:blip r:embed="rId259"/>
                    <a:stretch>
                      <a:fillRect/>
                    </a:stretch>
                  </pic:blipFill>
                  <pic:spPr>
                    <a:xfrm>
                      <a:off x="0" y="0"/>
                      <a:ext cx="24384" cy="176784"/>
                    </a:xfrm>
                    <a:prstGeom prst="rect">
                      <a:avLst/>
                    </a:prstGeom>
                  </pic:spPr>
                </pic:pic>
              </a:graphicData>
            </a:graphic>
          </wp:inline>
        </w:drawing>
      </w:r>
      <w:r w:rsidRPr="00BE6626">
        <w:rPr>
          <w:i/>
        </w:rPr>
        <w:t xml:space="preserve"> contentData </w:t>
      </w:r>
      <w:r w:rsidRPr="00BE6626">
        <w:rPr>
          <w:rFonts w:ascii="Cambria" w:eastAsia="Cambria" w:hAnsi="Cambria" w:cs="Cambria"/>
        </w:rPr>
        <w:t>={</w:t>
      </w:r>
      <w:r w:rsidRPr="00BE6626">
        <w:rPr>
          <w:i/>
        </w:rPr>
        <w:t xml:space="preserve">dataType </w:t>
      </w:r>
      <w:r w:rsidRPr="00BE6626">
        <w:rPr>
          <w:rFonts w:ascii="Cambria" w:eastAsia="Cambria" w:hAnsi="Cambria" w:cs="Cambria"/>
        </w:rPr>
        <w:t xml:space="preserve">= </w:t>
      </w:r>
      <w:r w:rsidRPr="00BE6626">
        <w:rPr>
          <w:i/>
        </w:rPr>
        <w:t>String</w:t>
      </w:r>
      <w:r w:rsidRPr="00BE6626">
        <w:rPr>
          <w:rFonts w:ascii="Cambria" w:eastAsia="Cambria" w:hAnsi="Cambria" w:cs="Cambria"/>
          <w:i/>
        </w:rPr>
        <w:t>,</w:t>
      </w:r>
      <w:r w:rsidRPr="00BE6626">
        <w:rPr>
          <w:i/>
        </w:rPr>
        <w:t xml:space="preserve">cardinality </w:t>
      </w:r>
      <w:r w:rsidRPr="00BE6626">
        <w:rPr>
          <w:rFonts w:ascii="Cambria" w:eastAsia="Cambria" w:hAnsi="Cambria" w:cs="Cambria"/>
        </w:rPr>
        <w:t xml:space="preserve">= </w:t>
      </w:r>
      <w:r w:rsidRPr="00BE6626">
        <w:t>1</w:t>
      </w:r>
      <w:r w:rsidRPr="00BE6626">
        <w:rPr>
          <w:rFonts w:ascii="Cambria" w:eastAsia="Cambria" w:hAnsi="Cambria" w:cs="Cambria"/>
          <w:i/>
        </w:rPr>
        <w:t xml:space="preserve">, </w:t>
      </w:r>
      <w:r w:rsidRPr="00BE6626">
        <w:rPr>
          <w:rFonts w:ascii="Calibri" w:eastAsia="Calibri" w:hAnsi="Calibri" w:cs="Calibri"/>
        </w:rPr>
        <mc:AlternateContent>
          <mc:Choice Requires="wpg">
            <w:drawing>
              <wp:inline distT="0" distB="0" distL="0" distR="0" wp14:anchorId="532DE100" wp14:editId="221DAC6C">
                <wp:extent cx="123028" cy="333756"/>
                <wp:effectExtent l="0" t="0" r="0" b="0"/>
                <wp:docPr id="257674" name="Group 257674"/>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8155" name="Rectangle 8155"/>
                        <wps:cNvSpPr/>
                        <wps:spPr>
                          <a:xfrm>
                            <a:off x="0" y="0"/>
                            <a:ext cx="163628" cy="443895"/>
                          </a:xfrm>
                          <a:prstGeom prst="rect">
                            <a:avLst/>
                          </a:prstGeom>
                          <a:ln>
                            <a:noFill/>
                          </a:ln>
                        </wps:spPr>
                        <wps:txbx>
                          <w:txbxContent>
                            <w:p w14:paraId="7D1BEEE9"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532DE100" id="Group 257674" o:spid="_x0000_s1241" style="width:9.7pt;height:26.3pt;mso-position-horizontal-relative:char;mso-position-vertical-relative:line" coordsize="123028,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">
                <v:rect id="Rectangle 8155" o:spid="_x0000_s1242" style="position:absolute;width:163628;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" filled="f" stroked="f">
                  <v:textbox inset="0,0,0,0">
                    <w:txbxContent>
                      <w:p w14:paraId="7D1BEEE9"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i/>
        </w:rPr>
        <w:t xml:space="preserve"> value </w:t>
      </w:r>
      <w:r w:rsidRPr="00BE6626">
        <w:rPr>
          <w:rFonts w:ascii="Cambria" w:eastAsia="Cambria" w:hAnsi="Cambria" w:cs="Cambria"/>
        </w:rPr>
        <w:t xml:space="preserve">= </w:t>
      </w:r>
      <w:r w:rsidRPr="00BE6626">
        <w:t>‘</w:t>
      </w:r>
      <w:r w:rsidRPr="00BE6626">
        <w:rPr>
          <w:i/>
        </w:rPr>
        <w:t>Apply</w:t>
      </w:r>
      <w:r w:rsidRPr="00BE6626">
        <w:rPr>
          <w:rFonts w:ascii="Cambria" w:eastAsia="Cambria" w:hAnsi="Cambria" w:cs="Cambria"/>
          <w:vertAlign w:val="superscript"/>
        </w:rPr>
        <w:t>′</w:t>
      </w:r>
      <w:r w:rsidRPr="00BE6626">
        <w:rPr>
          <w:rFonts w:ascii="Cambria" w:eastAsia="Cambria" w:hAnsi="Cambria" w:cs="Cambria"/>
          <w:i/>
        </w:rPr>
        <w:t xml:space="preserve">, </w:t>
      </w:r>
      <w:r w:rsidRPr="00BE6626">
        <w:rPr>
          <w:i/>
        </w:rPr>
        <w:t xml:space="preserve">propertyName </w:t>
      </w:r>
      <w:r w:rsidRPr="00BE6626">
        <w:rPr>
          <w:rFonts w:ascii="Cambria" w:eastAsia="Cambria" w:hAnsi="Cambria" w:cs="Cambria"/>
        </w:rPr>
        <w:t xml:space="preserve">= </w:t>
      </w:r>
      <w:r w:rsidRPr="00BE6626">
        <w:t>‘</w:t>
      </w:r>
      <w:r w:rsidRPr="00BE6626">
        <w:rPr>
          <w:i/>
        </w:rPr>
        <w:t>Text</w:t>
      </w:r>
      <w:r w:rsidRPr="00BE6626">
        <w:rPr>
          <w:rFonts w:ascii="Cambria" w:eastAsia="Cambria" w:hAnsi="Cambria" w:cs="Cambria"/>
          <w:vertAlign w:val="superscript"/>
        </w:rPr>
        <w:t>′</w:t>
      </w:r>
      <w:r w:rsidRPr="00BE6626">
        <w:rPr>
          <w:rFonts w:ascii="Cambria" w:eastAsia="Cambria" w:hAnsi="Cambria" w:cs="Cambria"/>
        </w:rPr>
        <w:t>}</w:t>
      </w:r>
    </w:p>
    <w:p w14:paraId="1E4AAACF" w14:textId="77777777" w:rsidR="002D2FEF" w:rsidRPr="00BE6626" w:rsidRDefault="00F063F0">
      <w:pPr>
        <w:spacing w:after="823" w:line="578" w:lineRule="auto"/>
        <w:ind w:left="335" w:right="2457" w:firstLine="643"/>
      </w:pPr>
      <w:r w:rsidRPr="00BE6626">
        <w:rPr>
          <w:rFonts w:ascii="Cambria" w:eastAsia="Cambria" w:hAnsi="Cambria" w:cs="Cambria"/>
        </w:rPr>
        <w:t xml:space="preserve"> </w:t>
      </w:r>
      <w:r w:rsidRPr="00BE6626">
        <w:rPr>
          <w:i/>
        </w:rPr>
        <w:t xml:space="preserve">name </w:t>
      </w:r>
      <w:r w:rsidRPr="00BE6626">
        <w:rPr>
          <w:rFonts w:ascii="Cambria" w:eastAsia="Cambria" w:hAnsi="Cambria" w:cs="Cambria"/>
        </w:rPr>
        <w:t xml:space="preserve">= </w:t>
      </w:r>
      <w:r w:rsidRPr="00BE6626">
        <w:rPr>
          <w:i/>
        </w:rPr>
        <w:t xml:space="preserve">sbutton wid </w:t>
      </w:r>
      <w:r w:rsidRPr="00BE6626">
        <w:rPr>
          <w:rFonts w:ascii="Cambria" w:eastAsia="Cambria" w:hAnsi="Cambria" w:cs="Cambria"/>
        </w:rPr>
        <w:t xml:space="preserve">⇔ </w:t>
      </w:r>
      <w:r w:rsidRPr="00BE6626">
        <w:rPr>
          <w:i/>
        </w:rPr>
        <w:t xml:space="preserve">ef fectivePI </w:t>
      </w:r>
      <w:r w:rsidRPr="00BE6626">
        <w:rPr>
          <w:rFonts w:ascii="Cambria" w:eastAsia="Cambria" w:hAnsi="Cambria" w:cs="Cambria"/>
        </w:rPr>
        <w:t>={</w:t>
      </w:r>
      <w:r w:rsidRPr="00BE6626">
        <w:rPr>
          <w:i/>
        </w:rPr>
        <w:t>Navigation</w:t>
      </w:r>
      <w:r w:rsidRPr="00BE6626">
        <w:rPr>
          <w:rFonts w:ascii="Cambria" w:eastAsia="Cambria" w:hAnsi="Cambria" w:cs="Cambria"/>
          <w:i/>
        </w:rPr>
        <w:t>,</w:t>
      </w:r>
      <w:r w:rsidRPr="00BE6626">
        <w:rPr>
          <w:i/>
        </w:rPr>
        <w:t>WidgetSelection</w:t>
      </w:r>
      <w:r w:rsidRPr="00BE6626">
        <w:rPr>
          <w:rFonts w:ascii="Cambria" w:eastAsia="Cambria" w:hAnsi="Cambria" w:cs="Cambria"/>
          <w:i/>
        </w:rPr>
        <w:t>,</w:t>
      </w:r>
      <w:r w:rsidRPr="00BE6626">
        <w:rPr>
          <w:i/>
        </w:rPr>
        <w:t>Activation</w:t>
      </w:r>
      <w:r w:rsidRPr="00BE6626">
        <w:rPr>
          <w:rFonts w:ascii="Cambria" w:eastAsia="Cambria" w:hAnsi="Cambria" w:cs="Cambria"/>
        </w:rPr>
        <w:t xml:space="preserve">}  </w:t>
      </w:r>
      <w:r w:rsidRPr="00BE6626">
        <w:rPr>
          <w:i/>
        </w:rPr>
        <w:t xml:space="preserve">contentType </w:t>
      </w:r>
      <w:r w:rsidRPr="00BE6626">
        <w:rPr>
          <w:rFonts w:ascii="Cambria" w:eastAsia="Cambria" w:hAnsi="Cambria" w:cs="Cambria"/>
        </w:rPr>
        <w:t xml:space="preserve">= </w:t>
      </w:r>
      <w:r w:rsidRPr="00BE6626">
        <w:rPr>
          <w:i/>
        </w:rPr>
        <w:t>String</w:t>
      </w:r>
      <w:r w:rsidRPr="00BE6626">
        <w:rPr>
          <w:rFonts w:ascii="Cambria" w:eastAsia="Cambria" w:hAnsi="Cambria" w:cs="Cambria"/>
          <w:i/>
        </w:rPr>
        <w:t>,</w:t>
      </w:r>
      <w:r w:rsidRPr="00BE6626">
        <w:rPr>
          <w:i/>
        </w:rPr>
        <w:t xml:space="preserve">cardinality </w:t>
      </w:r>
      <w:r w:rsidRPr="00BE6626">
        <w:rPr>
          <w:rFonts w:ascii="Cambria" w:eastAsia="Cambria" w:hAnsi="Cambria" w:cs="Cambria"/>
        </w:rPr>
        <w:t xml:space="preserve">= </w:t>
      </w:r>
      <w:r w:rsidRPr="00BE6626">
        <w:t xml:space="preserve">1 </w:t>
      </w:r>
      <w:r w:rsidRPr="00BE6626">
        <w:rPr>
          <w:rFonts w:ascii="Cambria" w:eastAsia="Cambria" w:hAnsi="Cambria" w:cs="Cambria"/>
        </w:rPr>
        <w:t xml:space="preserve">⇒ </w:t>
      </w:r>
      <w:r w:rsidRPr="00BE6626">
        <w:rPr>
          <w:i/>
        </w:rPr>
        <w:t xml:space="preserve">int </w:t>
      </w:r>
      <w:r w:rsidRPr="00BE6626">
        <w:rPr>
          <w:rFonts w:ascii="Cambria" w:eastAsia="Cambria" w:hAnsi="Cambria" w:cs="Cambria"/>
        </w:rPr>
        <w:t xml:space="preserve">≡ </w:t>
      </w:r>
      <w:r w:rsidRPr="00BE6626">
        <w:rPr>
          <w:i/>
        </w:rPr>
        <w:t>wid</w:t>
      </w:r>
    </w:p>
    <w:p w14:paraId="318780AC" w14:textId="77777777" w:rsidR="002D2FEF" w:rsidRPr="00BE6626" w:rsidRDefault="00F063F0">
      <w:pPr>
        <w:pStyle w:val="Heading5"/>
        <w:tabs>
          <w:tab w:val="center" w:pos="2248"/>
        </w:tabs>
        <w:spacing w:after="401"/>
        <w:ind w:left="-3" w:right="0" w:firstLine="0"/>
        <w:jc w:val="left"/>
        <w:rPr>
          <w:lang w:val="fr-FR"/>
        </w:rPr>
      </w:pPr>
      <w:r w:rsidRPr="00BE6626">
        <w:rPr>
          <w:lang w:val="fr-FR"/>
        </w:rPr>
        <w:t>5.4.1.2</w:t>
      </w:r>
      <w:r w:rsidRPr="00BE6626">
        <w:rPr>
          <w:lang w:val="fr-FR"/>
        </w:rPr>
        <w:tab/>
        <w:t xml:space="preserve">Équivalence large : </w:t>
      </w:r>
      <w:r w:rsidRPr="00BE6626">
        <w:rPr>
          <w:rFonts w:ascii="Cambria Math" w:eastAsia="Calibri" w:hAnsi="Cambria Math" w:cs="Cambria Math"/>
          <w:b w:val="0"/>
          <w:lang w:val="fr-FR"/>
        </w:rPr>
        <w:t>≦</w:t>
      </w:r>
      <w:r w:rsidRPr="00BE6626">
        <w:rPr>
          <w:b w:val="0"/>
          <w:i/>
          <w:vertAlign w:val="subscript"/>
          <w:lang w:val="fr-FR"/>
        </w:rPr>
        <w:t>AdditionalPI</w:t>
      </w:r>
    </w:p>
    <w:p w14:paraId="3660062D" w14:textId="77777777" w:rsidR="002D2FEF" w:rsidRPr="00BE6626" w:rsidRDefault="00F063F0">
      <w:pPr>
        <w:spacing w:after="416"/>
        <w:ind w:left="-3" w:right="15"/>
      </w:pPr>
      <w:r w:rsidRPr="00BE6626">
        <w:t xml:space="preserve">Cet opérateur permet de retrouver les composants graphiques de la cible qui ont toutes les primitives d’interactions du composant graphique de la source et qui proposent d’autres interactions additionnelles. Les primitives d’interactions supplémentaires </w:t>
      </w:r>
      <w:r w:rsidRPr="00BE6626">
        <w:rPr>
          <w:vertAlign w:val="superscript"/>
        </w:rPr>
        <w:footnoteReference w:id="16"/>
      </w:r>
      <w:r w:rsidRPr="00BE6626">
        <w:rPr>
          <w:vertAlign w:val="superscript"/>
        </w:rPr>
        <w:t xml:space="preserve"> </w:t>
      </w:r>
      <w:r w:rsidRPr="00BE6626">
        <w:t xml:space="preserve">sont précisées dans l’ensemble </w:t>
      </w:r>
      <w:r w:rsidRPr="00BE6626">
        <w:rPr>
          <w:i/>
        </w:rPr>
        <w:t>AdditionalPI</w:t>
      </w:r>
      <w:r w:rsidRPr="00BE6626">
        <w:t>. Cet opérateur permet par exemple de choisir des composants graphiques qui permettent de mieux respecter des guidelines (que l’équivalence stricte) sur la cible tout en conservant l’ensemble des interactions de la source.</w:t>
      </w:r>
    </w:p>
    <w:p w14:paraId="1CD9AEF6" w14:textId="77777777" w:rsidR="002D2FEF" w:rsidRPr="00BE6626" w:rsidRDefault="00F063F0">
      <w:pPr>
        <w:spacing w:after="44" w:line="269" w:lineRule="auto"/>
        <w:ind w:left="554" w:right="559" w:hanging="10"/>
        <w:jc w:val="center"/>
      </w:pPr>
      <w:r w:rsidRPr="00BE6626">
        <w:rPr>
          <w:rFonts w:ascii="Cambria" w:eastAsia="Cambria" w:hAnsi="Cambria" w:cs="Cambria"/>
        </w:rPr>
        <w:t xml:space="preserve">∀ </w:t>
      </w:r>
      <w:r w:rsidRPr="00BE6626">
        <w:rPr>
          <w:i/>
        </w:rPr>
        <w:t xml:space="preserve">int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Interactor</w:t>
      </w:r>
      <w:r w:rsidRPr="00BE6626">
        <w:rPr>
          <w:rFonts w:ascii="Cambria" w:eastAsia="Cambria" w:hAnsi="Cambria" w:cs="Cambria"/>
        </w:rPr>
        <w:t>)</w:t>
      </w:r>
      <w:r w:rsidRPr="00BE6626">
        <w:rPr>
          <w:rFonts w:ascii="Cambria" w:eastAsia="Cambria" w:hAnsi="Cambria" w:cs="Cambria"/>
          <w:i/>
        </w:rPr>
        <w:t>,</w:t>
      </w:r>
      <w:r w:rsidRPr="00BE6626">
        <w:rPr>
          <w:rFonts w:ascii="Cambria" w:eastAsia="Cambria" w:hAnsi="Cambria" w:cs="Cambria"/>
        </w:rPr>
        <w:t xml:space="preserve">∀ </w:t>
      </w:r>
      <w:r w:rsidRPr="00BE6626">
        <w:rPr>
          <w:i/>
        </w:rPr>
        <w:t xml:space="preserve">wid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w:t>
      </w:r>
    </w:p>
    <w:p w14:paraId="02F75B8C" w14:textId="77777777" w:rsidR="002D2FEF" w:rsidRPr="00BE6626" w:rsidRDefault="00F063F0">
      <w:pPr>
        <w:spacing w:after="61"/>
        <w:ind w:left="-3" w:right="15" w:firstLine="0"/>
      </w:pPr>
      <w:r w:rsidRPr="00BE6626">
        <w:rPr>
          <w:b/>
        </w:rPr>
        <w:t xml:space="preserve">Exemple d’équivalence large </w:t>
      </w:r>
      <w:r w:rsidRPr="00BE6626">
        <w:t>Pour une UI source décrite en JavaSwing, les instances des JFrame sont migrées vers une table DiamondTouch en y ajoutant l’interaction de rotation pour être conforme à la guideline du partage de l’espace de travail, frame1 est une instance de JFrame et dsFrame est une instance de DSFrame. Nous supposons que :</w:t>
      </w:r>
    </w:p>
    <w:p w14:paraId="667FCC65" w14:textId="77777777" w:rsidR="002D2FEF" w:rsidRPr="00BE6626" w:rsidRDefault="00F063F0" w:rsidP="00EF6FC4">
      <w:pPr>
        <w:numPr>
          <w:ilvl w:val="0"/>
          <w:numId w:val="34"/>
        </w:numPr>
        <w:spacing w:after="25"/>
        <w:ind w:left="556" w:right="15" w:hanging="218"/>
      </w:pPr>
      <w:r w:rsidRPr="00BE6626">
        <w:rPr>
          <w:i/>
        </w:rPr>
        <w:t xml:space="preserve">int </w:t>
      </w:r>
      <w:r w:rsidRPr="00BE6626">
        <w:t xml:space="preserve">est une instance de </w:t>
      </w:r>
      <w:r w:rsidRPr="00BE6626">
        <w:rPr>
          <w:i/>
        </w:rPr>
        <w:t xml:space="preserve">Interactor </w:t>
      </w:r>
      <w:r w:rsidRPr="00BE6626">
        <w:t xml:space="preserve">qui représente </w:t>
      </w:r>
      <w:r w:rsidRPr="00BE6626">
        <w:rPr>
          <w:i/>
        </w:rPr>
        <w:t xml:space="preserve">frame1 </w:t>
      </w:r>
      <w:r w:rsidRPr="00BE6626">
        <w:t>au niveau modèle</w:t>
      </w:r>
    </w:p>
    <w:p w14:paraId="4FD123EC" w14:textId="77777777" w:rsidR="002D2FEF" w:rsidRPr="00BE6626" w:rsidRDefault="00F063F0" w:rsidP="00EF6FC4">
      <w:pPr>
        <w:numPr>
          <w:ilvl w:val="0"/>
          <w:numId w:val="34"/>
        </w:numPr>
        <w:ind w:left="556" w:right="15" w:hanging="218"/>
      </w:pPr>
      <w:r w:rsidRPr="00BE6626">
        <w:rPr>
          <w:i/>
        </w:rPr>
        <w:t xml:space="preserve">wid </w:t>
      </w:r>
      <w:r w:rsidRPr="00BE6626">
        <w:t xml:space="preserve">est une instance de </w:t>
      </w:r>
      <w:r w:rsidRPr="00BE6626">
        <w:rPr>
          <w:i/>
        </w:rPr>
        <w:t xml:space="preserve">Widget </w:t>
      </w:r>
      <w:r w:rsidRPr="00BE6626">
        <w:t xml:space="preserve">qui représente </w:t>
      </w:r>
      <w:r w:rsidRPr="00BE6626">
        <w:rPr>
          <w:i/>
        </w:rPr>
        <w:t xml:space="preserve">dsFrame </w:t>
      </w:r>
      <w:r w:rsidRPr="00BE6626">
        <w:t>au niveau modèle</w:t>
      </w:r>
    </w:p>
    <w:p w14:paraId="255BEE6D" w14:textId="77777777" w:rsidR="002D2FEF" w:rsidRPr="00BE6626" w:rsidRDefault="00F063F0" w:rsidP="00EF6FC4">
      <w:pPr>
        <w:numPr>
          <w:ilvl w:val="0"/>
          <w:numId w:val="34"/>
        </w:numPr>
        <w:spacing w:after="65" w:line="270" w:lineRule="auto"/>
        <w:ind w:left="556" w:right="15" w:hanging="218"/>
      </w:pPr>
      <w:r w:rsidRPr="00BE6626">
        <w:rPr>
          <w:i/>
        </w:rPr>
        <w:t xml:space="preserve">AdditionalPI </w:t>
      </w:r>
      <w:r w:rsidRPr="00BE6626">
        <w:rPr>
          <w:rFonts w:ascii="Cambria" w:eastAsia="Cambria" w:hAnsi="Cambria" w:cs="Cambria"/>
        </w:rPr>
        <w:t>={</w:t>
      </w:r>
      <w:r w:rsidRPr="00BE6626">
        <w:rPr>
          <w:i/>
        </w:rPr>
        <w:t>WidgetRotation</w:t>
      </w:r>
      <w:r w:rsidRPr="00BE6626">
        <w:rPr>
          <w:rFonts w:ascii="Cambria" w:eastAsia="Cambria" w:hAnsi="Cambria" w:cs="Cambria"/>
          <w:i/>
        </w:rPr>
        <w:t>,</w:t>
      </w:r>
      <w:r w:rsidRPr="00BE6626">
        <w:rPr>
          <w:i/>
        </w:rPr>
        <w:t>WidgetResize</w:t>
      </w:r>
      <w:r w:rsidRPr="00BE6626">
        <w:rPr>
          <w:rFonts w:ascii="Cambria" w:eastAsia="Cambria" w:hAnsi="Cambria" w:cs="Cambria"/>
        </w:rPr>
        <w:t>}</w:t>
      </w:r>
    </w:p>
    <w:p w14:paraId="52D68F55" w14:textId="77777777" w:rsidR="002D2FEF" w:rsidRPr="00BE6626" w:rsidRDefault="00F063F0">
      <w:pPr>
        <w:spacing w:line="573" w:lineRule="auto"/>
        <w:ind w:left="903" w:right="6211" w:hanging="10"/>
      </w:pPr>
      <w:r w:rsidRPr="00BE6626">
        <w:drawing>
          <wp:anchor distT="0" distB="0" distL="114300" distR="114300" simplePos="0" relativeHeight="251694080" behindDoc="0" locked="0" layoutInCell="1" allowOverlap="0" wp14:anchorId="3DB3C31A" wp14:editId="34509FBA">
            <wp:simplePos x="0" y="0"/>
            <wp:positionH relativeFrom="column">
              <wp:posOffset>571499</wp:posOffset>
            </wp:positionH>
            <wp:positionV relativeFrom="paragraph">
              <wp:posOffset>87958</wp:posOffset>
            </wp:positionV>
            <wp:extent cx="24384" cy="176784"/>
            <wp:effectExtent l="0" t="0" r="0" b="0"/>
            <wp:wrapSquare wrapText="bothSides"/>
            <wp:docPr id="257021" name="Picture 257021"/>
            <wp:cNvGraphicFramePr/>
            <a:graphic xmlns:a="http://schemas.openxmlformats.org/drawingml/2006/main">
              <a:graphicData uri="http://schemas.openxmlformats.org/drawingml/2006/picture">
                <pic:pic xmlns:pic="http://schemas.openxmlformats.org/drawingml/2006/picture">
                  <pic:nvPicPr>
                    <pic:cNvPr id="257021" name="Picture 257021"/>
                    <pic:cNvPicPr/>
                  </pic:nvPicPr>
                  <pic:blipFill>
                    <a:blip r:embed="rId260"/>
                    <a:stretch>
                      <a:fillRect/>
                    </a:stretch>
                  </pic:blipFill>
                  <pic:spPr>
                    <a:xfrm>
                      <a:off x="0" y="0"/>
                      <a:ext cx="24384" cy="176784"/>
                    </a:xfrm>
                    <a:prstGeom prst="rect">
                      <a:avLst/>
                    </a:prstGeom>
                  </pic:spPr>
                </pic:pic>
              </a:graphicData>
            </a:graphic>
          </wp:anchor>
        </w:drawing>
      </w:r>
      <w:r w:rsidRPr="00BE6626">
        <w:rPr>
          <w:rFonts w:ascii="Cambria" w:eastAsia="Cambria" w:hAnsi="Cambria" w:cs="Cambria"/>
        </w:rPr>
        <w:t xml:space="preserve"> </w:t>
      </w:r>
      <w:r w:rsidRPr="00BE6626">
        <w:rPr>
          <w:i/>
        </w:rPr>
        <w:t xml:space="preserve">id </w:t>
      </w:r>
      <w:r w:rsidRPr="00BE6626">
        <w:rPr>
          <w:rFonts w:ascii="Cambria" w:eastAsia="Cambria" w:hAnsi="Cambria" w:cs="Cambria"/>
        </w:rPr>
        <w:t xml:space="preserve">= </w:t>
      </w:r>
      <w:r w:rsidRPr="00BE6626">
        <w:t xml:space="preserve">2 </w:t>
      </w:r>
      <w:r w:rsidRPr="00BE6626">
        <w:rPr>
          <w:i/>
        </w:rPr>
        <w:t xml:space="preserve">name </w:t>
      </w:r>
      <w:r w:rsidRPr="00BE6626">
        <w:rPr>
          <w:rFonts w:ascii="Cambria" w:eastAsia="Cambria" w:hAnsi="Cambria" w:cs="Cambria"/>
        </w:rPr>
        <w:t xml:space="preserve">= </w:t>
      </w:r>
      <w:r w:rsidRPr="00BE6626">
        <w:rPr>
          <w:i/>
        </w:rPr>
        <w:t>frame</w:t>
      </w:r>
      <w:r w:rsidRPr="00BE6626">
        <w:t>1</w:t>
      </w:r>
    </w:p>
    <w:p w14:paraId="0C459184" w14:textId="77777777" w:rsidR="002D2FEF" w:rsidRPr="00BE6626" w:rsidRDefault="00F063F0">
      <w:pPr>
        <w:spacing w:line="216" w:lineRule="auto"/>
        <w:ind w:left="889" w:right="3629" w:hanging="554"/>
      </w:pPr>
      <w:r w:rsidRPr="00BE6626">
        <w:drawing>
          <wp:anchor distT="0" distB="0" distL="114300" distR="114300" simplePos="0" relativeHeight="251695104" behindDoc="0" locked="0" layoutInCell="1" allowOverlap="0" wp14:anchorId="140C6FE6" wp14:editId="3C2D8F6A">
            <wp:simplePos x="0" y="0"/>
            <wp:positionH relativeFrom="column">
              <wp:posOffset>571499</wp:posOffset>
            </wp:positionH>
            <wp:positionV relativeFrom="paragraph">
              <wp:posOffset>224318</wp:posOffset>
            </wp:positionV>
            <wp:extent cx="51816" cy="377952"/>
            <wp:effectExtent l="0" t="0" r="0" b="0"/>
            <wp:wrapSquare wrapText="bothSides"/>
            <wp:docPr id="257022" name="Picture 257022"/>
            <wp:cNvGraphicFramePr/>
            <a:graphic xmlns:a="http://schemas.openxmlformats.org/drawingml/2006/main">
              <a:graphicData uri="http://schemas.openxmlformats.org/drawingml/2006/picture">
                <pic:pic xmlns:pic="http://schemas.openxmlformats.org/drawingml/2006/picture">
                  <pic:nvPicPr>
                    <pic:cNvPr id="257022" name="Picture 257022"/>
                    <pic:cNvPicPr/>
                  </pic:nvPicPr>
                  <pic:blipFill>
                    <a:blip r:embed="rId261"/>
                    <a:stretch>
                      <a:fillRect/>
                    </a:stretch>
                  </pic:blipFill>
                  <pic:spPr>
                    <a:xfrm>
                      <a:off x="0" y="0"/>
                      <a:ext cx="51816" cy="377952"/>
                    </a:xfrm>
                    <a:prstGeom prst="rect">
                      <a:avLst/>
                    </a:prstGeom>
                  </pic:spPr>
                </pic:pic>
              </a:graphicData>
            </a:graphic>
          </wp:anchor>
        </w:drawing>
      </w:r>
      <w:r w:rsidRPr="00BE6626">
        <w:rPr>
          <w:i/>
        </w:rPr>
        <w:t xml:space="preserve">int </w:t>
      </w:r>
      <w:r w:rsidRPr="00BE6626">
        <w:rPr>
          <w:rFonts w:ascii="Cambria" w:eastAsia="Cambria" w:hAnsi="Cambria" w:cs="Cambria"/>
        </w:rPr>
        <w:t xml:space="preserve">⇔ </w:t>
      </w:r>
      <w:r w:rsidRPr="00BE6626">
        <w:rPr>
          <w:i/>
        </w:rPr>
        <w:t xml:space="preserve">instrinsicPI </w:t>
      </w:r>
      <w:r w:rsidRPr="00BE6626">
        <w:rPr>
          <w:rFonts w:ascii="Cambria" w:eastAsia="Cambria" w:hAnsi="Cambria" w:cs="Cambria"/>
        </w:rPr>
        <w:t>={</w:t>
      </w:r>
      <w:r w:rsidRPr="00BE6626">
        <w:rPr>
          <w:i/>
        </w:rPr>
        <w:t>Navigation</w:t>
      </w:r>
      <w:r w:rsidRPr="00BE6626">
        <w:rPr>
          <w:rFonts w:ascii="Cambria" w:eastAsia="Cambria" w:hAnsi="Cambria" w:cs="Cambria"/>
          <w:i/>
        </w:rPr>
        <w:t>,</w:t>
      </w:r>
      <w:r w:rsidRPr="00BE6626">
        <w:rPr>
          <w:i/>
        </w:rPr>
        <w:t>WidgetSelection</w:t>
      </w:r>
      <w:r w:rsidRPr="00BE6626">
        <w:rPr>
          <w:rFonts w:ascii="Cambria" w:eastAsia="Cambria" w:hAnsi="Cambria" w:cs="Cambria"/>
          <w:i/>
        </w:rPr>
        <w:t>,</w:t>
      </w:r>
    </w:p>
    <w:p w14:paraId="63EC1C10" w14:textId="77777777" w:rsidR="002D2FEF" w:rsidRPr="00BE6626" w:rsidRDefault="00F063F0">
      <w:pPr>
        <w:spacing w:line="270" w:lineRule="auto"/>
        <w:ind w:left="903" w:hanging="10"/>
      </w:pPr>
      <w:r w:rsidRPr="00BE6626">
        <w:rPr>
          <w:i/>
        </w:rPr>
        <w:t>WidgetDisplay</w:t>
      </w:r>
      <w:r w:rsidRPr="00BE6626">
        <w:rPr>
          <w:rFonts w:ascii="Cambria" w:eastAsia="Cambria" w:hAnsi="Cambria" w:cs="Cambria"/>
          <w:i/>
        </w:rPr>
        <w:t>,</w:t>
      </w:r>
      <w:r w:rsidRPr="00BE6626">
        <w:rPr>
          <w:i/>
        </w:rPr>
        <w:t>WidgetMove</w:t>
      </w:r>
      <w:r w:rsidRPr="00BE6626">
        <w:rPr>
          <w:rFonts w:ascii="Cambria" w:eastAsia="Cambria" w:hAnsi="Cambria" w:cs="Cambria"/>
          <w:i/>
        </w:rPr>
        <w:t>,</w:t>
      </w:r>
    </w:p>
    <w:p w14:paraId="73FD8AF8" w14:textId="77777777" w:rsidR="002D2FEF" w:rsidRPr="00BE6626" w:rsidRDefault="00F063F0">
      <w:pPr>
        <w:framePr w:dropCap="drop" w:lines="2" w:wrap="around" w:vAnchor="text" w:hAnchor="text"/>
        <w:spacing w:after="0" w:line="530" w:lineRule="exact"/>
        <w:ind w:left="982" w:firstLine="0"/>
      </w:pPr>
      <w:r w:rsidRPr="00BE6626">
        <w:rPr>
          <w:rFonts w:ascii="Cambria" w:eastAsia="Cambria" w:hAnsi="Cambria" w:cs="Cambria"/>
          <w:position w:val="1"/>
        </w:rPr>
        <w:t></w:t>
      </w:r>
    </w:p>
    <w:p w14:paraId="60C94148" w14:textId="77777777" w:rsidR="002D2FEF" w:rsidRPr="00BE6626" w:rsidRDefault="00F063F0">
      <w:pPr>
        <w:spacing w:after="35" w:line="270" w:lineRule="auto"/>
        <w:ind w:left="992" w:right="5342" w:hanging="10"/>
      </w:pPr>
      <w:r w:rsidRPr="00BE6626">
        <w:rPr>
          <w:rFonts w:ascii="Calibri" w:eastAsia="Calibri" w:hAnsi="Calibri" w:cs="Calibri"/>
        </w:rPr>
        <mc:AlternateContent>
          <mc:Choice Requires="wpg">
            <w:drawing>
              <wp:anchor distT="0" distB="0" distL="114300" distR="114300" simplePos="0" relativeHeight="251696128" behindDoc="0" locked="0" layoutInCell="1" allowOverlap="1" wp14:anchorId="3AE3AC93" wp14:editId="4B605FCA">
                <wp:simplePos x="0" y="0"/>
                <wp:positionH relativeFrom="column">
                  <wp:posOffset>623328</wp:posOffset>
                </wp:positionH>
                <wp:positionV relativeFrom="paragraph">
                  <wp:posOffset>478532</wp:posOffset>
                </wp:positionV>
                <wp:extent cx="123029" cy="333756"/>
                <wp:effectExtent l="0" t="0" r="0" b="0"/>
                <wp:wrapSquare wrapText="bothSides"/>
                <wp:docPr id="257678" name="Group 257678"/>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474" name="Rectangle 8474"/>
                        <wps:cNvSpPr/>
                        <wps:spPr>
                          <a:xfrm>
                            <a:off x="0" y="0"/>
                            <a:ext cx="163628" cy="443896"/>
                          </a:xfrm>
                          <a:prstGeom prst="rect">
                            <a:avLst/>
                          </a:prstGeom>
                          <a:ln>
                            <a:noFill/>
                          </a:ln>
                        </wps:spPr>
                        <wps:txbx>
                          <w:txbxContent>
                            <w:p w14:paraId="0303C172"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3AE3AC93" id="Group 257678" o:spid="_x0000_s1243" style="position:absolute;left:0;text-align:left;margin-left:49.1pt;margin-top:37.7pt;width:9.7pt;height:26.3pt;z-index:251696128;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">
                <v:rect id="Rectangle 8474" o:spid="_x0000_s1244"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" filled="f" stroked="f">
                  <v:textbox inset="0,0,0,0">
                    <w:txbxContent>
                      <w:p w14:paraId="0303C172"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i/>
        </w:rPr>
        <w:t>WidgetResize</w:t>
      </w:r>
      <w:r w:rsidRPr="00BE6626">
        <w:rPr>
          <w:rFonts w:ascii="Cambria" w:eastAsia="Cambria" w:hAnsi="Cambria" w:cs="Cambria"/>
          <w:i/>
        </w:rPr>
        <w:t>,</w:t>
      </w:r>
      <w:r w:rsidRPr="00BE6626">
        <w:rPr>
          <w:i/>
        </w:rPr>
        <w:t>Activation</w:t>
      </w:r>
      <w:r w:rsidRPr="00BE6626">
        <w:rPr>
          <w:rFonts w:ascii="Cambria" w:eastAsia="Cambria" w:hAnsi="Cambria" w:cs="Cambria"/>
        </w:rPr>
        <w:t xml:space="preserve">} </w:t>
      </w:r>
      <w:r w:rsidRPr="00BE6626">
        <w:rPr>
          <w:i/>
        </w:rPr>
        <w:t xml:space="preserve">contentData </w:t>
      </w:r>
      <w:r w:rsidRPr="00BE6626">
        <w:rPr>
          <w:rFonts w:ascii="Cambria" w:eastAsia="Cambria" w:hAnsi="Cambria" w:cs="Cambria"/>
        </w:rPr>
        <w:t xml:space="preserve">= </w:t>
      </w:r>
      <w:r w:rsidRPr="00BE6626">
        <w:rPr>
          <w:i/>
        </w:rPr>
        <w:t xml:space="preserve">Null name </w:t>
      </w:r>
      <w:r w:rsidRPr="00BE6626">
        <w:rPr>
          <w:rFonts w:ascii="Cambria" w:eastAsia="Cambria" w:hAnsi="Cambria" w:cs="Cambria"/>
        </w:rPr>
        <w:t xml:space="preserve">= </w:t>
      </w:r>
      <w:r w:rsidRPr="00BE6626">
        <w:rPr>
          <w:i/>
        </w:rPr>
        <w:t>dsFrame</w:t>
      </w:r>
    </w:p>
    <w:p w14:paraId="23DA444B" w14:textId="77777777" w:rsidR="002D2FEF" w:rsidRPr="00BE6626" w:rsidRDefault="00F063F0">
      <w:pPr>
        <w:spacing w:line="686" w:lineRule="auto"/>
        <w:ind w:left="335" w:right="3191" w:firstLine="643"/>
      </w:pPr>
      <w:r w:rsidRPr="00BE6626">
        <w:rPr>
          <w:rFonts w:ascii="Cambria" w:eastAsia="Cambria" w:hAnsi="Cambria" w:cs="Cambria"/>
        </w:rPr>
        <w:lastRenderedPageBreak/>
        <w:t xml:space="preserve"> </w:t>
      </w:r>
      <w:r w:rsidRPr="00BE6626">
        <w:rPr>
          <w:i/>
        </w:rPr>
        <w:t xml:space="preserve">ef fectivePI </w:t>
      </w:r>
      <w:r w:rsidRPr="00BE6626">
        <w:rPr>
          <w:rFonts w:ascii="Cambria" w:eastAsia="Cambria" w:hAnsi="Cambria" w:cs="Cambria"/>
        </w:rPr>
        <w:t>={</w:t>
      </w:r>
      <w:r w:rsidRPr="00BE6626">
        <w:rPr>
          <w:i/>
        </w:rPr>
        <w:t>Navigation</w:t>
      </w:r>
      <w:r w:rsidRPr="00BE6626">
        <w:rPr>
          <w:rFonts w:ascii="Cambria" w:eastAsia="Cambria" w:hAnsi="Cambria" w:cs="Cambria"/>
          <w:i/>
        </w:rPr>
        <w:t>,</w:t>
      </w:r>
      <w:r w:rsidRPr="00BE6626">
        <w:rPr>
          <w:i/>
        </w:rPr>
        <w:t>WidgetSelection</w:t>
      </w:r>
      <w:r w:rsidRPr="00BE6626">
        <w:rPr>
          <w:rFonts w:ascii="Cambria" w:eastAsia="Cambria" w:hAnsi="Cambria" w:cs="Cambria"/>
          <w:i/>
        </w:rPr>
        <w:t xml:space="preserve">, </w:t>
      </w:r>
      <w:r w:rsidRPr="00BE6626">
        <w:rPr>
          <w:i/>
        </w:rPr>
        <w:t xml:space="preserve">wid </w:t>
      </w:r>
      <w:r w:rsidRPr="00BE6626">
        <w:rPr>
          <w:rFonts w:ascii="Cambria" w:eastAsia="Cambria" w:hAnsi="Cambria" w:cs="Cambria"/>
        </w:rPr>
        <w:t>⇔</w:t>
      </w:r>
      <w:r w:rsidRPr="00BE6626">
        <w:rPr>
          <w:i/>
        </w:rPr>
        <w:t>WidgetDisplay</w:t>
      </w:r>
      <w:r w:rsidRPr="00BE6626">
        <w:rPr>
          <w:rFonts w:ascii="Cambria" w:eastAsia="Cambria" w:hAnsi="Cambria" w:cs="Cambria"/>
          <w:i/>
        </w:rPr>
        <w:t>,</w:t>
      </w:r>
      <w:r w:rsidRPr="00BE6626">
        <w:rPr>
          <w:i/>
        </w:rPr>
        <w:t>WidgetMove</w:t>
      </w:r>
      <w:r w:rsidRPr="00BE6626">
        <w:rPr>
          <w:rFonts w:ascii="Cambria" w:eastAsia="Cambria" w:hAnsi="Cambria" w:cs="Cambria"/>
          <w:i/>
        </w:rPr>
        <w:t>,</w:t>
      </w:r>
    </w:p>
    <w:p w14:paraId="077AC29F" w14:textId="77777777" w:rsidR="002D2FEF" w:rsidRPr="00BE6626" w:rsidRDefault="00F063F0">
      <w:pPr>
        <w:framePr w:dropCap="drop" w:lines="2" w:wrap="around" w:vAnchor="text" w:hAnchor="text"/>
        <w:spacing w:after="0" w:line="530" w:lineRule="exact"/>
        <w:ind w:left="982" w:firstLine="0"/>
      </w:pPr>
      <w:r w:rsidRPr="00BE6626">
        <w:rPr>
          <w:rFonts w:ascii="Cambria" w:eastAsia="Cambria" w:hAnsi="Cambria" w:cs="Cambria"/>
          <w:position w:val="1"/>
        </w:rPr>
        <w:t></w:t>
      </w:r>
    </w:p>
    <w:p w14:paraId="0B890B48" w14:textId="77777777" w:rsidR="002D2FEF" w:rsidRPr="00BE6626" w:rsidRDefault="00F063F0">
      <w:pPr>
        <w:spacing w:line="270" w:lineRule="auto"/>
        <w:ind w:left="992" w:hanging="10"/>
      </w:pPr>
      <w:r w:rsidRPr="00BE6626">
        <w:rPr>
          <w:i/>
        </w:rPr>
        <w:t>WidgetResize</w:t>
      </w:r>
      <w:r w:rsidRPr="00BE6626">
        <w:rPr>
          <w:rFonts w:ascii="Cambria" w:eastAsia="Cambria" w:hAnsi="Cambria" w:cs="Cambria"/>
          <w:i/>
        </w:rPr>
        <w:t>,</w:t>
      </w:r>
      <w:r w:rsidRPr="00BE6626">
        <w:rPr>
          <w:i/>
        </w:rPr>
        <w:t>Activation</w:t>
      </w:r>
      <w:r w:rsidRPr="00BE6626">
        <w:rPr>
          <w:rFonts w:ascii="Cambria" w:eastAsia="Cambria" w:hAnsi="Cambria" w:cs="Cambria"/>
          <w:i/>
        </w:rPr>
        <w:t>,</w:t>
      </w:r>
    </w:p>
    <w:p w14:paraId="23828181" w14:textId="77777777" w:rsidR="002D2FEF" w:rsidRPr="00BE6626" w:rsidRDefault="00F063F0">
      <w:pPr>
        <w:spacing w:after="414" w:line="259" w:lineRule="auto"/>
        <w:ind w:left="982" w:firstLine="0"/>
        <w:jc w:val="left"/>
      </w:pPr>
      <w:r w:rsidRPr="00BE6626">
        <w:rPr>
          <w:rFonts w:ascii="Cambria" w:eastAsia="Cambria" w:hAnsi="Cambria" w:cs="Cambria"/>
        </w:rPr>
        <w:t></w:t>
      </w:r>
      <w:r w:rsidRPr="00BE6626">
        <w:rPr>
          <w:rFonts w:ascii="Calibri" w:eastAsia="Calibri" w:hAnsi="Calibri" w:cs="Calibri"/>
        </w:rPr>
        <mc:AlternateContent>
          <mc:Choice Requires="wpg">
            <w:drawing>
              <wp:inline distT="0" distB="0" distL="0" distR="0" wp14:anchorId="4B47A0CC" wp14:editId="15F098D7">
                <wp:extent cx="123029" cy="333756"/>
                <wp:effectExtent l="0" t="0" r="0" b="0"/>
                <wp:docPr id="257679" name="Group 257679"/>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480" name="Rectangle 8480"/>
                        <wps:cNvSpPr/>
                        <wps:spPr>
                          <a:xfrm>
                            <a:off x="0" y="0"/>
                            <a:ext cx="163628" cy="443895"/>
                          </a:xfrm>
                          <a:prstGeom prst="rect">
                            <a:avLst/>
                          </a:prstGeom>
                          <a:ln>
                            <a:noFill/>
                          </a:ln>
                        </wps:spPr>
                        <wps:txbx>
                          <w:txbxContent>
                            <w:p w14:paraId="043CC0B4"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4B47A0CC" id="Group 257679" o:spid="_x0000_s1245" style="width:9.7pt;height:26.3pt;mso-position-horizontal-relative:char;mso-position-vertical-relative:line"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">
                <v:rect id="Rectangle 8480" o:spid="_x0000_s1246" style="position:absolute;width:163628;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" filled="f" stroked="f">
                  <v:textbox inset="0,0,0,0">
                    <w:txbxContent>
                      <w:p w14:paraId="043CC0B4"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rFonts w:ascii="Cambria" w:eastAsia="Cambria" w:hAnsi="Cambria" w:cs="Cambria"/>
        </w:rPr>
        <w:t xml:space="preserve"> </w:t>
      </w:r>
      <w:r w:rsidRPr="00BE6626">
        <w:rPr>
          <w:i/>
          <w:color w:val="FF0000"/>
        </w:rPr>
        <w:t>WidgetRotation</w:t>
      </w:r>
      <w:r w:rsidRPr="00BE6626">
        <w:rPr>
          <w:rFonts w:ascii="Cambria" w:eastAsia="Cambria" w:hAnsi="Cambria" w:cs="Cambria"/>
        </w:rPr>
        <w:t>}</w:t>
      </w:r>
    </w:p>
    <w:p w14:paraId="60AEFC1E" w14:textId="77777777" w:rsidR="002D2FEF" w:rsidRPr="00BE6626" w:rsidRDefault="00F063F0">
      <w:pPr>
        <w:spacing w:after="611" w:line="259" w:lineRule="auto"/>
        <w:ind w:left="338" w:firstLine="0"/>
        <w:jc w:val="left"/>
      </w:pPr>
      <w:r w:rsidRPr="00BE6626">
        <w:rPr>
          <w:rFonts w:ascii="Cambria" w:eastAsia="Cambria" w:hAnsi="Cambria" w:cs="Cambria"/>
        </w:rPr>
        <w:t xml:space="preserve">⇒ </w:t>
      </w:r>
      <w:r w:rsidRPr="00BE6626">
        <w:rPr>
          <w:i/>
        </w:rPr>
        <w:t xml:space="preserve">int </w:t>
      </w:r>
      <w:r w:rsidRPr="00BE6626">
        <w:rPr>
          <w:rFonts w:ascii="Cambria Math" w:eastAsia="Calibri" w:hAnsi="Cambria Math" w:cs="Cambria Math"/>
        </w:rPr>
        <w:t>≦</w:t>
      </w:r>
      <w:r w:rsidRPr="00BE6626">
        <w:rPr>
          <w:i/>
          <w:vertAlign w:val="subscript"/>
        </w:rPr>
        <w:t xml:space="preserve">AdditionalPI </w:t>
      </w:r>
      <w:r w:rsidRPr="00BE6626">
        <w:rPr>
          <w:i/>
        </w:rPr>
        <w:t>wid</w:t>
      </w:r>
    </w:p>
    <w:p w14:paraId="340AE4F7" w14:textId="77777777" w:rsidR="002D2FEF" w:rsidRPr="00BE6626" w:rsidRDefault="00F063F0">
      <w:pPr>
        <w:pStyle w:val="Heading5"/>
        <w:tabs>
          <w:tab w:val="center" w:pos="2230"/>
        </w:tabs>
        <w:spacing w:after="217"/>
        <w:ind w:left="-3" w:right="0" w:firstLine="0"/>
        <w:jc w:val="left"/>
        <w:rPr>
          <w:lang w:val="fr-FR"/>
        </w:rPr>
      </w:pPr>
      <w:r w:rsidRPr="00BE6626">
        <w:rPr>
          <w:lang w:val="fr-FR"/>
        </w:rPr>
        <w:t>5.4.1.3</w:t>
      </w:r>
      <w:r w:rsidRPr="00BE6626">
        <w:rPr>
          <w:lang w:val="fr-FR"/>
        </w:rPr>
        <w:tab/>
        <w:t xml:space="preserve">Équivalence faible : </w:t>
      </w:r>
      <w:r w:rsidRPr="00BE6626">
        <w:rPr>
          <w:rFonts w:ascii="Cambria Math" w:eastAsia="Calibri" w:hAnsi="Cambria Math" w:cs="Cambria Math"/>
          <w:b w:val="0"/>
          <w:lang w:val="fr-FR"/>
        </w:rPr>
        <w:t>≧</w:t>
      </w:r>
      <w:r w:rsidRPr="00BE6626">
        <w:rPr>
          <w:b w:val="0"/>
          <w:i/>
          <w:vertAlign w:val="subscript"/>
          <w:lang w:val="fr-FR"/>
        </w:rPr>
        <w:t>EssentialPI</w:t>
      </w:r>
    </w:p>
    <w:p w14:paraId="20FE97F2" w14:textId="77777777" w:rsidR="002D2FEF" w:rsidRPr="00BE6626" w:rsidRDefault="00F063F0">
      <w:pPr>
        <w:spacing w:after="326"/>
        <w:ind w:left="-3" w:right="15"/>
      </w:pPr>
      <w:r w:rsidRPr="00BE6626">
        <w:t xml:space="preserve">Cet opérateur d’équivalence recherche les composants graphiques de la cible qui ont un minimum d’interactions essentielles pour permettre l’utilisation de l’UI sur la cible. Cet opérateur permet une migration en mode </w:t>
      </w:r>
      <w:r w:rsidRPr="00BE6626">
        <w:rPr>
          <w:i/>
        </w:rPr>
        <w:t xml:space="preserve">”dégradé” </w:t>
      </w:r>
      <w:r w:rsidRPr="00BE6626">
        <w:t xml:space="preserve">dans le cas où la cible ne peut pas fournir certaines interactions. Les primitives d’interactions essentielles à conserver sont identifiées dans l’ensemble </w:t>
      </w:r>
      <w:r w:rsidRPr="00BE6626">
        <w:rPr>
          <w:i/>
        </w:rPr>
        <w:t>EssentialPI</w:t>
      </w:r>
      <w:r w:rsidRPr="00BE6626">
        <w:t>. Cet ensemble de PI est définit en fonction de la plateforme d’arrivée par les personnes en charge de la migration. Dans le cadre des tables interactives, nous avons identifié l’ensemble des PI essentielles en prenant en compte les guidelines qui préservent l’homogénéité des interactions sources et cibles.</w:t>
      </w:r>
    </w:p>
    <w:p w14:paraId="6217EBF0" w14:textId="77777777" w:rsidR="002D2FEF" w:rsidRPr="00BE6626" w:rsidRDefault="00F063F0">
      <w:pPr>
        <w:spacing w:after="44" w:line="269" w:lineRule="auto"/>
        <w:ind w:left="554" w:right="559" w:hanging="10"/>
        <w:jc w:val="center"/>
      </w:pPr>
      <w:r w:rsidRPr="00BE6626">
        <w:rPr>
          <w:rFonts w:ascii="Cambria" w:eastAsia="Cambria" w:hAnsi="Cambria" w:cs="Cambria"/>
        </w:rPr>
        <w:t xml:space="preserve">∀ </w:t>
      </w:r>
      <w:r w:rsidRPr="00BE6626">
        <w:rPr>
          <w:i/>
        </w:rPr>
        <w:t xml:space="preserve">int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Interactor</w:t>
      </w:r>
      <w:r w:rsidRPr="00BE6626">
        <w:rPr>
          <w:rFonts w:ascii="Cambria" w:eastAsia="Cambria" w:hAnsi="Cambria" w:cs="Cambria"/>
        </w:rPr>
        <w:t>)</w:t>
      </w:r>
      <w:r w:rsidRPr="00BE6626">
        <w:rPr>
          <w:rFonts w:ascii="Cambria" w:eastAsia="Cambria" w:hAnsi="Cambria" w:cs="Cambria"/>
          <w:i/>
        </w:rPr>
        <w:t>,</w:t>
      </w:r>
      <w:r w:rsidRPr="00BE6626">
        <w:rPr>
          <w:rFonts w:ascii="Cambria" w:eastAsia="Cambria" w:hAnsi="Cambria" w:cs="Cambria"/>
        </w:rPr>
        <w:t xml:space="preserve">∀ </w:t>
      </w:r>
      <w:r w:rsidRPr="00BE6626">
        <w:rPr>
          <w:i/>
        </w:rPr>
        <w:t xml:space="preserve">wid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w:t>
      </w:r>
    </w:p>
    <w:p w14:paraId="4AC34BE6" w14:textId="77777777" w:rsidR="002D2FEF" w:rsidRPr="00BE6626" w:rsidRDefault="00F063F0">
      <w:pPr>
        <w:spacing w:after="3" w:line="265" w:lineRule="auto"/>
        <w:ind w:left="584" w:right="3031" w:hanging="10"/>
        <w:jc w:val="left"/>
      </w:pPr>
      <w:r w:rsidRPr="00BE6626">
        <w:rPr>
          <w:i/>
        </w:rPr>
        <w:t xml:space="preserve">int </w:t>
      </w:r>
      <w:r w:rsidRPr="00BE6626">
        <w:rPr>
          <w:rFonts w:ascii="Cambria Math" w:eastAsia="Calibri" w:hAnsi="Cambria Math" w:cs="Cambria Math"/>
        </w:rPr>
        <w:t>≦</w:t>
      </w:r>
      <w:r w:rsidRPr="00BE6626">
        <w:rPr>
          <w:i/>
          <w:sz w:val="16"/>
        </w:rPr>
        <w:t xml:space="preserve">EssentialPI </w:t>
      </w:r>
      <w:r w:rsidRPr="00BE6626">
        <w:rPr>
          <w:i/>
        </w:rPr>
        <w:t xml:space="preserve">wid </w:t>
      </w:r>
      <w:r w:rsidRPr="00BE6626">
        <w:rPr>
          <w:rFonts w:ascii="Cambria" w:eastAsia="Cambria" w:hAnsi="Cambria" w:cs="Cambria"/>
        </w:rPr>
        <w:t>⇒</w:t>
      </w:r>
    </w:p>
    <w:p w14:paraId="126666C1" w14:textId="77777777" w:rsidR="002D2FEF" w:rsidRPr="00BE6626" w:rsidRDefault="00F063F0">
      <w:pPr>
        <w:ind w:left="-3" w:right="15" w:firstLine="0"/>
      </w:pPr>
      <w:r w:rsidRPr="00BE6626">
        <w:rPr>
          <w:b/>
        </w:rPr>
        <w:t xml:space="preserve">Exemple d’équivalence faible </w:t>
      </w:r>
      <w:r w:rsidRPr="00BE6626">
        <w:t>Nous illustrons cet opérateur par un exemple de remplacement d’une liste éditable par une liste non éditable. Si une UI source décrite en XAML instancie un ComboBox éditable, nous pouvons la remplacer par une SurfaceListBox non éditable sur une table Microsoft PixelSense. Dans cet exemple, nous pensons que les PI Activation, Data Selection sont essentielles car elles préservent la fonction de sélection d’une liste même si elle n’est pas éditable après la migration.</w:t>
      </w:r>
    </w:p>
    <w:p w14:paraId="7D80A81E" w14:textId="77777777" w:rsidR="002D2FEF" w:rsidRPr="00BE6626" w:rsidRDefault="00F063F0">
      <w:pPr>
        <w:ind w:left="-3" w:right="15"/>
      </w:pPr>
      <w:r w:rsidRPr="00BE6626">
        <w:t>La liste éditable list1 est une instance de ComboBox et surfacelist est une instance de SurfaceListBox. Nous supposons que :</w:t>
      </w:r>
    </w:p>
    <w:p w14:paraId="4BBE74F8" w14:textId="77777777" w:rsidR="002D2FEF" w:rsidRPr="00BE6626" w:rsidRDefault="00F063F0" w:rsidP="00EF6FC4">
      <w:pPr>
        <w:numPr>
          <w:ilvl w:val="0"/>
          <w:numId w:val="35"/>
        </w:numPr>
        <w:ind w:left="556" w:right="15" w:hanging="218"/>
      </w:pPr>
      <w:r w:rsidRPr="00BE6626">
        <w:rPr>
          <w:i/>
        </w:rPr>
        <w:t xml:space="preserve">int </w:t>
      </w:r>
      <w:r w:rsidRPr="00BE6626">
        <w:t xml:space="preserve">est une instance de </w:t>
      </w:r>
      <w:r w:rsidRPr="00BE6626">
        <w:rPr>
          <w:i/>
        </w:rPr>
        <w:t xml:space="preserve">Interactor </w:t>
      </w:r>
      <w:r w:rsidRPr="00BE6626">
        <w:t xml:space="preserve">qui représente </w:t>
      </w:r>
      <w:r w:rsidRPr="00BE6626">
        <w:rPr>
          <w:i/>
        </w:rPr>
        <w:t xml:space="preserve">list1 </w:t>
      </w:r>
      <w:r w:rsidRPr="00BE6626">
        <w:t>au niveau modèle</w:t>
      </w:r>
    </w:p>
    <w:p w14:paraId="649A217D" w14:textId="77777777" w:rsidR="002D2FEF" w:rsidRPr="00BE6626" w:rsidRDefault="00F063F0" w:rsidP="00EF6FC4">
      <w:pPr>
        <w:numPr>
          <w:ilvl w:val="0"/>
          <w:numId w:val="35"/>
        </w:numPr>
        <w:ind w:left="556" w:right="15" w:hanging="218"/>
      </w:pPr>
      <w:r w:rsidRPr="00BE6626">
        <w:rPr>
          <w:i/>
        </w:rPr>
        <w:t xml:space="preserve">wid </w:t>
      </w:r>
      <w:r w:rsidRPr="00BE6626">
        <w:t xml:space="preserve">est une instance de </w:t>
      </w:r>
      <w:r w:rsidRPr="00BE6626">
        <w:rPr>
          <w:i/>
        </w:rPr>
        <w:t xml:space="preserve">Widget </w:t>
      </w:r>
      <w:r w:rsidRPr="00BE6626">
        <w:t xml:space="preserve">qui représente </w:t>
      </w:r>
      <w:r w:rsidRPr="00BE6626">
        <w:rPr>
          <w:i/>
        </w:rPr>
        <w:t xml:space="preserve">surfacelist </w:t>
      </w:r>
      <w:r w:rsidRPr="00BE6626">
        <w:t>au niveau modèle</w:t>
      </w:r>
    </w:p>
    <w:p w14:paraId="0803989F" w14:textId="77777777" w:rsidR="002D2FEF" w:rsidRPr="00BE6626" w:rsidRDefault="00F063F0" w:rsidP="00EF6FC4">
      <w:pPr>
        <w:numPr>
          <w:ilvl w:val="0"/>
          <w:numId w:val="35"/>
        </w:numPr>
        <w:spacing w:line="270" w:lineRule="auto"/>
        <w:ind w:left="556" w:right="15" w:hanging="218"/>
      </w:pPr>
      <w:r w:rsidRPr="00BE6626">
        <w:drawing>
          <wp:anchor distT="0" distB="0" distL="114300" distR="114300" simplePos="0" relativeHeight="251698176" behindDoc="0" locked="0" layoutInCell="1" allowOverlap="0" wp14:anchorId="34E3D41D" wp14:editId="234D357A">
            <wp:simplePos x="0" y="0"/>
            <wp:positionH relativeFrom="column">
              <wp:posOffset>571507</wp:posOffset>
            </wp:positionH>
            <wp:positionV relativeFrom="paragraph">
              <wp:posOffset>-8563</wp:posOffset>
            </wp:positionV>
            <wp:extent cx="539496" cy="240792"/>
            <wp:effectExtent l="0" t="0" r="0" b="0"/>
            <wp:wrapSquare wrapText="bothSides"/>
            <wp:docPr id="257026" name="Picture 257026"/>
            <wp:cNvGraphicFramePr/>
            <a:graphic xmlns:a="http://schemas.openxmlformats.org/drawingml/2006/main">
              <a:graphicData uri="http://schemas.openxmlformats.org/drawingml/2006/picture">
                <pic:pic xmlns:pic="http://schemas.openxmlformats.org/drawingml/2006/picture">
                  <pic:nvPicPr>
                    <pic:cNvPr id="257026" name="Picture 257026"/>
                    <pic:cNvPicPr/>
                  </pic:nvPicPr>
                  <pic:blipFill>
                    <a:blip r:embed="rId262"/>
                    <a:stretch>
                      <a:fillRect/>
                    </a:stretch>
                  </pic:blipFill>
                  <pic:spPr>
                    <a:xfrm>
                      <a:off x="0" y="0"/>
                      <a:ext cx="539496" cy="240792"/>
                    </a:xfrm>
                    <a:prstGeom prst="rect">
                      <a:avLst/>
                    </a:prstGeom>
                  </pic:spPr>
                </pic:pic>
              </a:graphicData>
            </a:graphic>
          </wp:anchor>
        </w:drawing>
      </w:r>
      <w:r w:rsidRPr="00BE6626">
        <w:rPr>
          <w:rFonts w:ascii="Calibri" w:eastAsia="Calibri" w:hAnsi="Calibri" w:cs="Calibri"/>
        </w:rPr>
        <mc:AlternateContent>
          <mc:Choice Requires="wpg">
            <w:drawing>
              <wp:anchor distT="0" distB="0" distL="114300" distR="114300" simplePos="0" relativeHeight="251699200" behindDoc="0" locked="0" layoutInCell="1" allowOverlap="1" wp14:anchorId="64095419" wp14:editId="54EC278F">
                <wp:simplePos x="0" y="0"/>
                <wp:positionH relativeFrom="column">
                  <wp:posOffset>566935</wp:posOffset>
                </wp:positionH>
                <wp:positionV relativeFrom="paragraph">
                  <wp:posOffset>269774</wp:posOffset>
                </wp:positionV>
                <wp:extent cx="123028" cy="333756"/>
                <wp:effectExtent l="0" t="0" r="0" b="0"/>
                <wp:wrapSquare wrapText="bothSides"/>
                <wp:docPr id="257681" name="Group 257681"/>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8721" name="Rectangle 8721"/>
                        <wps:cNvSpPr/>
                        <wps:spPr>
                          <a:xfrm>
                            <a:off x="0" y="0"/>
                            <a:ext cx="163628" cy="443895"/>
                          </a:xfrm>
                          <a:prstGeom prst="rect">
                            <a:avLst/>
                          </a:prstGeom>
                          <a:ln>
                            <a:noFill/>
                          </a:ln>
                        </wps:spPr>
                        <wps:txbx>
                          <w:txbxContent>
                            <w:p w14:paraId="494D556D"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64095419" id="Group 257681" o:spid="_x0000_s1247" style="position:absolute;left:0;text-align:left;margin-left:44.65pt;margin-top:21.25pt;width:9.7pt;height:26.3pt;z-index:251699200;mso-position-horizontal-relative:text;mso-position-vertical-relative:text" coordsize="123028,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">
                <v:rect id="Rectangle 8721" o:spid="_x0000_s1248" style="position:absolute;width:163628;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" filled="f" stroked="f">
                  <v:textbox inset="0,0,0,0">
                    <w:txbxContent>
                      <w:p w14:paraId="494D556D"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drawing>
          <wp:anchor distT="0" distB="0" distL="114300" distR="114300" simplePos="0" relativeHeight="251700224" behindDoc="0" locked="0" layoutInCell="1" allowOverlap="0" wp14:anchorId="02B6890C" wp14:editId="2FB43AA5">
            <wp:simplePos x="0" y="0"/>
            <wp:positionH relativeFrom="column">
              <wp:posOffset>571507</wp:posOffset>
            </wp:positionH>
            <wp:positionV relativeFrom="paragraph">
              <wp:posOffset>281989</wp:posOffset>
            </wp:positionV>
            <wp:extent cx="24384" cy="344424"/>
            <wp:effectExtent l="0" t="0" r="0" b="0"/>
            <wp:wrapSquare wrapText="bothSides"/>
            <wp:docPr id="257027" name="Picture 257027"/>
            <wp:cNvGraphicFramePr/>
            <a:graphic xmlns:a="http://schemas.openxmlformats.org/drawingml/2006/main">
              <a:graphicData uri="http://schemas.openxmlformats.org/drawingml/2006/picture">
                <pic:pic xmlns:pic="http://schemas.openxmlformats.org/drawingml/2006/picture">
                  <pic:nvPicPr>
                    <pic:cNvPr id="257027" name="Picture 257027"/>
                    <pic:cNvPicPr/>
                  </pic:nvPicPr>
                  <pic:blipFill>
                    <a:blip r:embed="rId263"/>
                    <a:stretch>
                      <a:fillRect/>
                    </a:stretch>
                  </pic:blipFill>
                  <pic:spPr>
                    <a:xfrm>
                      <a:off x="0" y="0"/>
                      <a:ext cx="24384" cy="344424"/>
                    </a:xfrm>
                    <a:prstGeom prst="rect">
                      <a:avLst/>
                    </a:prstGeom>
                  </pic:spPr>
                </pic:pic>
              </a:graphicData>
            </a:graphic>
          </wp:anchor>
        </w:drawing>
      </w:r>
      <w:r w:rsidRPr="00BE6626">
        <w:rPr>
          <w:i/>
        </w:rPr>
        <w:t>EssentialPI</w:t>
      </w:r>
      <w:r w:rsidRPr="00BE6626">
        <w:rPr>
          <w:i/>
        </w:rPr>
        <w:tab/>
      </w:r>
      <w:r w:rsidRPr="00BE6626">
        <w:rPr>
          <w:rFonts w:ascii="Cambria" w:eastAsia="Cambria" w:hAnsi="Cambria" w:cs="Cambria"/>
        </w:rPr>
        <w:t>{</w:t>
      </w:r>
      <w:r w:rsidRPr="00BE6626">
        <w:rPr>
          <w:i/>
        </w:rPr>
        <w:t>Activation</w:t>
      </w:r>
      <w:r w:rsidRPr="00BE6626">
        <w:rPr>
          <w:rFonts w:ascii="Cambria" w:eastAsia="Cambria" w:hAnsi="Cambria" w:cs="Cambria"/>
          <w:i/>
        </w:rPr>
        <w:t>,</w:t>
      </w:r>
      <w:r w:rsidRPr="00BE6626">
        <w:rPr>
          <w:i/>
        </w:rPr>
        <w:t>DataSelection</w:t>
      </w:r>
      <w:r w:rsidRPr="00BE6626">
        <w:rPr>
          <w:rFonts w:ascii="Cambria" w:eastAsia="Cambria" w:hAnsi="Cambria" w:cs="Cambria"/>
        </w:rPr>
        <w:t>}</w:t>
      </w:r>
    </w:p>
    <w:p w14:paraId="0D02C7EF" w14:textId="77777777" w:rsidR="002D2FEF" w:rsidRPr="00BE6626" w:rsidRDefault="00F063F0">
      <w:pPr>
        <w:spacing w:line="270" w:lineRule="auto"/>
        <w:ind w:left="910" w:hanging="10"/>
      </w:pPr>
      <w:r w:rsidRPr="00BE6626">
        <w:rPr>
          <w:i/>
        </w:rPr>
        <w:t xml:space="preserve">id </w:t>
      </w:r>
      <w:r w:rsidRPr="00BE6626">
        <w:rPr>
          <w:rFonts w:ascii="Cambria" w:eastAsia="Cambria" w:hAnsi="Cambria" w:cs="Cambria"/>
        </w:rPr>
        <w:t xml:space="preserve">= </w:t>
      </w:r>
      <w:r w:rsidRPr="00BE6626">
        <w:t>4</w:t>
      </w:r>
    </w:p>
    <w:p w14:paraId="3EBCC9D5" w14:textId="77777777" w:rsidR="002D2FEF" w:rsidRPr="00BE6626" w:rsidRDefault="00F063F0">
      <w:pPr>
        <w:spacing w:line="270" w:lineRule="auto"/>
        <w:ind w:left="910" w:hanging="10"/>
      </w:pPr>
      <w:r w:rsidRPr="00BE6626">
        <w:rPr>
          <w:i/>
        </w:rPr>
        <w:t xml:space="preserve">name </w:t>
      </w:r>
      <w:r w:rsidRPr="00BE6626">
        <w:rPr>
          <w:rFonts w:ascii="Cambria" w:eastAsia="Cambria" w:hAnsi="Cambria" w:cs="Cambria"/>
        </w:rPr>
        <w:t xml:space="preserve">= </w:t>
      </w:r>
      <w:r w:rsidRPr="00BE6626">
        <w:rPr>
          <w:i/>
        </w:rPr>
        <w:t>list</w:t>
      </w:r>
      <w:r w:rsidRPr="00BE6626">
        <w:t>1</w:t>
      </w:r>
    </w:p>
    <w:p w14:paraId="6B97B815" w14:textId="77777777" w:rsidR="002D2FEF" w:rsidRPr="00BE6626" w:rsidRDefault="00F063F0">
      <w:pPr>
        <w:spacing w:line="270" w:lineRule="auto"/>
        <w:ind w:left="910" w:hanging="10"/>
      </w:pPr>
      <w:r w:rsidRPr="00BE6626">
        <w:rPr>
          <w:i/>
        </w:rPr>
        <w:t xml:space="preserve">instrinsicPI </w:t>
      </w:r>
      <w:r w:rsidRPr="00BE6626">
        <w:rPr>
          <w:rFonts w:ascii="Cambria" w:eastAsia="Cambria" w:hAnsi="Cambria" w:cs="Cambria"/>
        </w:rPr>
        <w:t>={</w:t>
      </w:r>
      <w:r w:rsidRPr="00BE6626">
        <w:rPr>
          <w:i/>
        </w:rPr>
        <w:t>Navigation</w:t>
      </w:r>
      <w:r w:rsidRPr="00BE6626">
        <w:rPr>
          <w:rFonts w:ascii="Cambria" w:eastAsia="Cambria" w:hAnsi="Cambria" w:cs="Cambria"/>
          <w:i/>
        </w:rPr>
        <w:t>,</w:t>
      </w:r>
      <w:r w:rsidRPr="00BE6626">
        <w:rPr>
          <w:i/>
        </w:rPr>
        <w:t>WidgetSelection</w:t>
      </w:r>
      <w:r w:rsidRPr="00BE6626">
        <w:rPr>
          <w:rFonts w:ascii="Cambria" w:eastAsia="Cambria" w:hAnsi="Cambria" w:cs="Cambria"/>
          <w:i/>
        </w:rPr>
        <w:t>,</w:t>
      </w:r>
    </w:p>
    <w:p w14:paraId="367DF750" w14:textId="77777777" w:rsidR="002D2FEF" w:rsidRPr="00BE6626" w:rsidRDefault="00F063F0">
      <w:pPr>
        <w:framePr w:dropCap="drop" w:lines="3" w:wrap="around" w:vAnchor="text" w:hAnchor="text"/>
        <w:spacing w:after="0" w:line="823" w:lineRule="exact"/>
        <w:ind w:left="893" w:firstLine="0"/>
      </w:pPr>
      <w:r w:rsidRPr="00BE6626">
        <w:rPr>
          <w:rFonts w:ascii="Cambria" w:eastAsia="Cambria" w:hAnsi="Cambria" w:cs="Cambria"/>
          <w:position w:val="-4"/>
        </w:rPr>
        <w:t></w:t>
      </w:r>
    </w:p>
    <w:p w14:paraId="1985914E" w14:textId="77777777" w:rsidR="002D2FEF" w:rsidRPr="00BE6626" w:rsidRDefault="00F063F0">
      <w:pPr>
        <w:spacing w:line="270" w:lineRule="auto"/>
        <w:ind w:left="903" w:hanging="10"/>
      </w:pPr>
      <w:r w:rsidRPr="00BE6626">
        <w:rPr>
          <w:i/>
        </w:rPr>
        <w:t>WidgetDisplay</w:t>
      </w:r>
      <w:r w:rsidRPr="00BE6626">
        <w:rPr>
          <w:rFonts w:ascii="Cambria" w:eastAsia="Cambria" w:hAnsi="Cambria" w:cs="Cambria"/>
          <w:i/>
        </w:rPr>
        <w:t xml:space="preserve">, </w:t>
      </w:r>
      <w:r w:rsidRPr="00BE6626">
        <w:rPr>
          <w:i/>
        </w:rPr>
        <w:t>DataSelection</w:t>
      </w:r>
      <w:r w:rsidRPr="00BE6626">
        <w:rPr>
          <w:rFonts w:ascii="Cambria" w:eastAsia="Cambria" w:hAnsi="Cambria" w:cs="Cambria"/>
          <w:i/>
        </w:rPr>
        <w:t>,</w:t>
      </w:r>
    </w:p>
    <w:p w14:paraId="34241DA0" w14:textId="77777777" w:rsidR="002D2FEF" w:rsidRPr="00BE6626" w:rsidRDefault="00F063F0">
      <w:pPr>
        <w:spacing w:after="36" w:line="270" w:lineRule="auto"/>
        <w:ind w:left="345" w:hanging="10"/>
      </w:pPr>
      <w:r w:rsidRPr="00BE6626">
        <w:rPr>
          <w:i/>
        </w:rPr>
        <w:t xml:space="preserve">int </w:t>
      </w:r>
      <w:r w:rsidRPr="00BE6626">
        <w:rPr>
          <w:rFonts w:ascii="Cambria" w:eastAsia="Cambria" w:hAnsi="Cambria" w:cs="Cambria"/>
        </w:rPr>
        <w:t>⇔</w:t>
      </w:r>
    </w:p>
    <w:p w14:paraId="6891571E" w14:textId="77777777" w:rsidR="002D2FEF" w:rsidRPr="00BE6626" w:rsidRDefault="00F063F0">
      <w:pPr>
        <w:spacing w:line="270" w:lineRule="auto"/>
        <w:ind w:left="910" w:hanging="10"/>
      </w:pPr>
      <w:r w:rsidRPr="00BE6626">
        <w:rPr>
          <w:i/>
        </w:rPr>
        <w:t>DataMoveIn</w:t>
      </w:r>
      <w:r w:rsidRPr="00BE6626">
        <w:rPr>
          <w:rFonts w:ascii="Cambria" w:eastAsia="Cambria" w:hAnsi="Cambria" w:cs="Cambria"/>
          <w:i/>
        </w:rPr>
        <w:t>/</w:t>
      </w:r>
      <w:r w:rsidRPr="00BE6626">
        <w:rPr>
          <w:i/>
        </w:rPr>
        <w:t>Out</w:t>
      </w:r>
      <w:r w:rsidRPr="00BE6626">
        <w:rPr>
          <w:rFonts w:ascii="Cambria" w:eastAsia="Cambria" w:hAnsi="Cambria" w:cs="Cambria"/>
          <w:i/>
        </w:rPr>
        <w:t>,</w:t>
      </w:r>
    </w:p>
    <w:p w14:paraId="2AC80B7E" w14:textId="77777777" w:rsidR="002D2FEF" w:rsidRPr="00BE6626" w:rsidRDefault="00F063F0">
      <w:pPr>
        <w:framePr w:dropCap="drop" w:lines="2" w:wrap="around" w:vAnchor="text" w:hAnchor="text"/>
        <w:spacing w:after="0" w:line="533" w:lineRule="exact"/>
        <w:ind w:left="982" w:firstLine="0"/>
      </w:pPr>
      <w:r w:rsidRPr="00BE6626">
        <w:rPr>
          <w:rFonts w:ascii="Cambria" w:eastAsia="Cambria" w:hAnsi="Cambria" w:cs="Cambria"/>
          <w:position w:val="1"/>
        </w:rPr>
        <w:t></w:t>
      </w:r>
    </w:p>
    <w:p w14:paraId="576DA256" w14:textId="77777777" w:rsidR="002D2FEF" w:rsidRPr="00BE6626" w:rsidRDefault="00F063F0">
      <w:pPr>
        <w:spacing w:after="96" w:line="270" w:lineRule="auto"/>
        <w:ind w:left="992" w:right="2864" w:hanging="10"/>
      </w:pPr>
      <w:r w:rsidRPr="00BE6626">
        <w:drawing>
          <wp:anchor distT="0" distB="0" distL="114300" distR="114300" simplePos="0" relativeHeight="251701248" behindDoc="0" locked="0" layoutInCell="1" allowOverlap="0" wp14:anchorId="303AA902" wp14:editId="55726CC5">
            <wp:simplePos x="0" y="0"/>
            <wp:positionH relativeFrom="column">
              <wp:posOffset>571507</wp:posOffset>
            </wp:positionH>
            <wp:positionV relativeFrom="paragraph">
              <wp:posOffset>228600</wp:posOffset>
            </wp:positionV>
            <wp:extent cx="51816" cy="341376"/>
            <wp:effectExtent l="0" t="0" r="0" b="0"/>
            <wp:wrapSquare wrapText="bothSides"/>
            <wp:docPr id="257029" name="Picture 257029"/>
            <wp:cNvGraphicFramePr/>
            <a:graphic xmlns:a="http://schemas.openxmlformats.org/drawingml/2006/main">
              <a:graphicData uri="http://schemas.openxmlformats.org/drawingml/2006/picture">
                <pic:pic xmlns:pic="http://schemas.openxmlformats.org/drawingml/2006/picture">
                  <pic:nvPicPr>
                    <pic:cNvPr id="257029" name="Picture 257029"/>
                    <pic:cNvPicPr/>
                  </pic:nvPicPr>
                  <pic:blipFill>
                    <a:blip r:embed="rId264"/>
                    <a:stretch>
                      <a:fillRect/>
                    </a:stretch>
                  </pic:blipFill>
                  <pic:spPr>
                    <a:xfrm>
                      <a:off x="0" y="0"/>
                      <a:ext cx="51816" cy="341376"/>
                    </a:xfrm>
                    <a:prstGeom prst="rect">
                      <a:avLst/>
                    </a:prstGeom>
                  </pic:spPr>
                </pic:pic>
              </a:graphicData>
            </a:graphic>
          </wp:anchor>
        </w:drawing>
      </w:r>
      <w:r w:rsidRPr="00BE6626">
        <w:rPr>
          <w:rFonts w:ascii="Calibri" w:eastAsia="Calibri" w:hAnsi="Calibri" w:cs="Calibri"/>
        </w:rPr>
        <mc:AlternateContent>
          <mc:Choice Requires="wpg">
            <w:drawing>
              <wp:anchor distT="0" distB="0" distL="114300" distR="114300" simplePos="0" relativeHeight="251702272" behindDoc="0" locked="0" layoutInCell="1" allowOverlap="1" wp14:anchorId="21C3A081" wp14:editId="68F12DA8">
                <wp:simplePos x="0" y="0"/>
                <wp:positionH relativeFrom="column">
                  <wp:posOffset>623323</wp:posOffset>
                </wp:positionH>
                <wp:positionV relativeFrom="paragraph">
                  <wp:posOffset>740593</wp:posOffset>
                </wp:positionV>
                <wp:extent cx="123029" cy="333756"/>
                <wp:effectExtent l="0" t="0" r="0" b="0"/>
                <wp:wrapSquare wrapText="bothSides"/>
                <wp:docPr id="257683" name="Group 257683"/>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794" name="Rectangle 8794"/>
                        <wps:cNvSpPr/>
                        <wps:spPr>
                          <a:xfrm>
                            <a:off x="0" y="0"/>
                            <a:ext cx="163628" cy="443895"/>
                          </a:xfrm>
                          <a:prstGeom prst="rect">
                            <a:avLst/>
                          </a:prstGeom>
                          <a:ln>
                            <a:noFill/>
                          </a:ln>
                        </wps:spPr>
                        <wps:txbx>
                          <w:txbxContent>
                            <w:p w14:paraId="57AC4712"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21C3A081" id="Group 257683" o:spid="_x0000_s1249" style="position:absolute;left:0;text-align:left;margin-left:49.1pt;margin-top:58.3pt;width:9.7pt;height:26.3pt;z-index:251702272;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">
                <v:rect id="Rectangle 8794" o:spid="_x0000_s1250" style="position:absolute;width:163628;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" filled="f" stroked="f">
                  <v:textbox inset="0,0,0,0">
                    <w:txbxContent>
                      <w:p w14:paraId="57AC4712"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703296" behindDoc="0" locked="0" layoutInCell="1" allowOverlap="1" wp14:anchorId="07717A19" wp14:editId="2765D26C">
                <wp:simplePos x="0" y="0"/>
                <wp:positionH relativeFrom="column">
                  <wp:posOffset>623323</wp:posOffset>
                </wp:positionH>
                <wp:positionV relativeFrom="paragraph">
                  <wp:posOffset>989006</wp:posOffset>
                </wp:positionV>
                <wp:extent cx="123029" cy="333756"/>
                <wp:effectExtent l="0" t="0" r="0" b="0"/>
                <wp:wrapSquare wrapText="bothSides"/>
                <wp:docPr id="257682" name="Group 257682"/>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800" name="Rectangle 8800"/>
                        <wps:cNvSpPr/>
                        <wps:spPr>
                          <a:xfrm>
                            <a:off x="0" y="0"/>
                            <a:ext cx="163628" cy="443896"/>
                          </a:xfrm>
                          <a:prstGeom prst="rect">
                            <a:avLst/>
                          </a:prstGeom>
                          <a:ln>
                            <a:noFill/>
                          </a:ln>
                        </wps:spPr>
                        <wps:txbx>
                          <w:txbxContent>
                            <w:p w14:paraId="3D4680C6"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07717A19" id="Group 257682" o:spid="_x0000_s1251" style="position:absolute;left:0;text-align:left;margin-left:49.1pt;margin-top:77.85pt;width:9.7pt;height:26.3pt;z-index:251703296;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">
                <v:rect id="Rectangle 8800" o:spid="_x0000_s1252"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" filled="f" stroked="f">
                  <v:textbox inset="0,0,0,0">
                    <w:txbxContent>
                      <w:p w14:paraId="3D4680C6"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704320" behindDoc="0" locked="0" layoutInCell="1" allowOverlap="1" wp14:anchorId="08463BB3" wp14:editId="096CF9ED">
                <wp:simplePos x="0" y="0"/>
                <wp:positionH relativeFrom="column">
                  <wp:posOffset>623323</wp:posOffset>
                </wp:positionH>
                <wp:positionV relativeFrom="paragraph">
                  <wp:posOffset>1321241</wp:posOffset>
                </wp:positionV>
                <wp:extent cx="123029" cy="333756"/>
                <wp:effectExtent l="0" t="0" r="0" b="0"/>
                <wp:wrapSquare wrapText="bothSides"/>
                <wp:docPr id="257684" name="Group 257684"/>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803" name="Rectangle 8803"/>
                        <wps:cNvSpPr/>
                        <wps:spPr>
                          <a:xfrm>
                            <a:off x="0" y="0"/>
                            <a:ext cx="163628" cy="443896"/>
                          </a:xfrm>
                          <a:prstGeom prst="rect">
                            <a:avLst/>
                          </a:prstGeom>
                          <a:ln>
                            <a:noFill/>
                          </a:ln>
                        </wps:spPr>
                        <wps:txbx>
                          <w:txbxContent>
                            <w:p w14:paraId="72466776"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08463BB3" id="Group 257684" o:spid="_x0000_s1253" style="position:absolute;left:0;text-align:left;margin-left:49.1pt;margin-top:104.05pt;width:9.7pt;height:26.3pt;z-index:251704320;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">
                <v:rect id="Rectangle 8803" o:spid="_x0000_s1254"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" filled="f" stroked="f">
                  <v:textbox inset="0,0,0,0">
                    <w:txbxContent>
                      <w:p w14:paraId="72466776"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drawing>
          <wp:inline distT="0" distB="0" distL="0" distR="0" wp14:anchorId="34BCBFE8" wp14:editId="481AF3B5">
            <wp:extent cx="24384" cy="219456"/>
            <wp:effectExtent l="0" t="0" r="0" b="0"/>
            <wp:docPr id="257028" name="Picture 257028"/>
            <wp:cNvGraphicFramePr/>
            <a:graphic xmlns:a="http://schemas.openxmlformats.org/drawingml/2006/main">
              <a:graphicData uri="http://schemas.openxmlformats.org/drawingml/2006/picture">
                <pic:pic xmlns:pic="http://schemas.openxmlformats.org/drawingml/2006/picture">
                  <pic:nvPicPr>
                    <pic:cNvPr id="257028" name="Picture 257028"/>
                    <pic:cNvPicPr/>
                  </pic:nvPicPr>
                  <pic:blipFill>
                    <a:blip r:embed="rId265"/>
                    <a:stretch>
                      <a:fillRect/>
                    </a:stretch>
                  </pic:blipFill>
                  <pic:spPr>
                    <a:xfrm>
                      <a:off x="0" y="0"/>
                      <a:ext cx="24384" cy="219456"/>
                    </a:xfrm>
                    <a:prstGeom prst="rect">
                      <a:avLst/>
                    </a:prstGeom>
                  </pic:spPr>
                </pic:pic>
              </a:graphicData>
            </a:graphic>
          </wp:inline>
        </w:drawing>
      </w:r>
      <w:r w:rsidRPr="00BE6626">
        <w:rPr>
          <w:i/>
          <w:color w:val="FF0000"/>
        </w:rPr>
        <w:t xml:space="preserve"> DataEdition</w:t>
      </w:r>
      <w:r w:rsidRPr="00BE6626">
        <w:rPr>
          <w:rFonts w:ascii="Cambria" w:eastAsia="Cambria" w:hAnsi="Cambria" w:cs="Cambria"/>
          <w:i/>
        </w:rPr>
        <w:t xml:space="preserve">, </w:t>
      </w:r>
      <w:r w:rsidRPr="00BE6626">
        <w:rPr>
          <w:i/>
        </w:rPr>
        <w:t>Activation</w:t>
      </w:r>
      <w:r w:rsidRPr="00BE6626">
        <w:rPr>
          <w:rFonts w:ascii="Cambria" w:eastAsia="Cambria" w:hAnsi="Cambria" w:cs="Cambria"/>
        </w:rPr>
        <w:t xml:space="preserve">} </w:t>
      </w:r>
      <w:r w:rsidRPr="00BE6626">
        <w:rPr>
          <w:i/>
        </w:rPr>
        <w:t xml:space="preserve">contentData </w:t>
      </w:r>
      <w:r w:rsidRPr="00BE6626">
        <w:rPr>
          <w:rFonts w:ascii="Cambria" w:eastAsia="Cambria" w:hAnsi="Cambria" w:cs="Cambria"/>
        </w:rPr>
        <w:t>={</w:t>
      </w:r>
      <w:r w:rsidRPr="00BE6626">
        <w:rPr>
          <w:i/>
        </w:rPr>
        <w:t xml:space="preserve">dataType </w:t>
      </w:r>
      <w:r w:rsidRPr="00BE6626">
        <w:rPr>
          <w:rFonts w:ascii="Cambria" w:eastAsia="Cambria" w:hAnsi="Cambria" w:cs="Cambria"/>
        </w:rPr>
        <w:t xml:space="preserve">= </w:t>
      </w:r>
      <w:r w:rsidRPr="00BE6626">
        <w:rPr>
          <w:i/>
        </w:rPr>
        <w:t>String</w:t>
      </w:r>
      <w:r w:rsidRPr="00BE6626">
        <w:rPr>
          <w:rFonts w:ascii="Cambria" w:eastAsia="Cambria" w:hAnsi="Cambria" w:cs="Cambria"/>
          <w:i/>
        </w:rPr>
        <w:t xml:space="preserve">, </w:t>
      </w:r>
      <w:r w:rsidRPr="00BE6626">
        <w:rPr>
          <w:i/>
        </w:rPr>
        <w:t xml:space="preserve">cardinality </w:t>
      </w:r>
      <w:r w:rsidRPr="00BE6626">
        <w:rPr>
          <w:rFonts w:ascii="Cambria" w:eastAsia="Cambria" w:hAnsi="Cambria" w:cs="Cambria"/>
        </w:rPr>
        <w:t xml:space="preserve">= </w:t>
      </w:r>
      <w:r w:rsidRPr="00BE6626">
        <w:rPr>
          <w:i/>
        </w:rPr>
        <w:t>N</w:t>
      </w:r>
      <w:r w:rsidRPr="00BE6626">
        <w:rPr>
          <w:rFonts w:ascii="Cambria" w:eastAsia="Cambria" w:hAnsi="Cambria" w:cs="Cambria"/>
          <w:i/>
        </w:rPr>
        <w:t xml:space="preserve">, </w:t>
      </w:r>
      <w:r w:rsidRPr="00BE6626">
        <w:rPr>
          <w:i/>
        </w:rPr>
        <w:t xml:space="preserve">value </w:t>
      </w:r>
      <w:r w:rsidRPr="00BE6626">
        <w:rPr>
          <w:rFonts w:ascii="Cambria" w:eastAsia="Cambria" w:hAnsi="Cambria" w:cs="Cambria"/>
        </w:rPr>
        <w:t xml:space="preserve">= </w:t>
      </w:r>
      <w:r w:rsidRPr="00BE6626">
        <w:t>‘</w:t>
      </w:r>
      <w:r w:rsidRPr="00BE6626">
        <w:rPr>
          <w:rFonts w:ascii="Cambria" w:eastAsia="Cambria" w:hAnsi="Cambria" w:cs="Cambria"/>
          <w:vertAlign w:val="superscript"/>
        </w:rPr>
        <w:t>′</w:t>
      </w:r>
      <w:r w:rsidRPr="00BE6626">
        <w:rPr>
          <w:rFonts w:ascii="Cambria" w:eastAsia="Cambria" w:hAnsi="Cambria" w:cs="Cambria"/>
          <w:i/>
        </w:rPr>
        <w:t xml:space="preserve">, </w:t>
      </w:r>
      <w:r w:rsidRPr="00BE6626">
        <w:rPr>
          <w:i/>
        </w:rPr>
        <w:t xml:space="preserve">propertyName </w:t>
      </w:r>
      <w:r w:rsidRPr="00BE6626">
        <w:rPr>
          <w:rFonts w:ascii="Cambria" w:eastAsia="Cambria" w:hAnsi="Cambria" w:cs="Cambria"/>
        </w:rPr>
        <w:t xml:space="preserve">= </w:t>
      </w:r>
      <w:r w:rsidRPr="00BE6626">
        <w:t>‘</w:t>
      </w:r>
      <w:r w:rsidRPr="00BE6626">
        <w:rPr>
          <w:i/>
        </w:rPr>
        <w:t>Content</w:t>
      </w:r>
      <w:r w:rsidRPr="00BE6626">
        <w:rPr>
          <w:rFonts w:ascii="Cambria" w:eastAsia="Cambria" w:hAnsi="Cambria" w:cs="Cambria"/>
          <w:vertAlign w:val="superscript"/>
        </w:rPr>
        <w:t>′</w:t>
      </w:r>
      <w:r w:rsidRPr="00BE6626">
        <w:rPr>
          <w:rFonts w:ascii="Cambria" w:eastAsia="Cambria" w:hAnsi="Cambria" w:cs="Cambria"/>
        </w:rPr>
        <w:t xml:space="preserve">} </w:t>
      </w:r>
      <w:r w:rsidRPr="00BE6626">
        <w:rPr>
          <w:i/>
        </w:rPr>
        <w:t xml:space="preserve">name </w:t>
      </w:r>
      <w:r w:rsidRPr="00BE6626">
        <w:rPr>
          <w:rFonts w:ascii="Cambria" w:eastAsia="Cambria" w:hAnsi="Cambria" w:cs="Cambria"/>
        </w:rPr>
        <w:t xml:space="preserve">= </w:t>
      </w:r>
      <w:r w:rsidRPr="00BE6626">
        <w:rPr>
          <w:i/>
        </w:rPr>
        <w:t>dsFrame</w:t>
      </w:r>
    </w:p>
    <w:p w14:paraId="23F9949C" w14:textId="77777777" w:rsidR="002D2FEF" w:rsidRPr="00BE6626" w:rsidRDefault="00F063F0">
      <w:pPr>
        <w:spacing w:after="0" w:line="549" w:lineRule="auto"/>
        <w:ind w:left="338" w:right="3449" w:firstLine="643"/>
        <w:jc w:val="left"/>
      </w:pPr>
      <w:r w:rsidRPr="00BE6626">
        <w:rPr>
          <w:rFonts w:ascii="Cambria" w:eastAsia="Cambria" w:hAnsi="Cambria" w:cs="Cambria"/>
        </w:rPr>
        <w:lastRenderedPageBreak/>
        <w:t xml:space="preserve"> </w:t>
      </w:r>
      <w:r w:rsidRPr="00BE6626">
        <w:rPr>
          <w:i/>
        </w:rPr>
        <w:t xml:space="preserve">ef fectivePI </w:t>
      </w:r>
      <w:r w:rsidRPr="00BE6626">
        <w:rPr>
          <w:rFonts w:ascii="Cambria" w:eastAsia="Cambria" w:hAnsi="Cambria" w:cs="Cambria"/>
        </w:rPr>
        <w:t>={</w:t>
      </w:r>
      <w:r w:rsidRPr="00BE6626">
        <w:rPr>
          <w:i/>
        </w:rPr>
        <w:t>Navigation</w:t>
      </w:r>
      <w:r w:rsidRPr="00BE6626">
        <w:rPr>
          <w:rFonts w:ascii="Cambria" w:eastAsia="Cambria" w:hAnsi="Cambria" w:cs="Cambria"/>
          <w:i/>
        </w:rPr>
        <w:t xml:space="preserve">, </w:t>
      </w:r>
      <w:r w:rsidRPr="00BE6626">
        <w:rPr>
          <w:i/>
        </w:rPr>
        <w:t>WidgetSelection</w:t>
      </w:r>
      <w:r w:rsidRPr="00BE6626">
        <w:rPr>
          <w:rFonts w:ascii="Cambria" w:eastAsia="Cambria" w:hAnsi="Cambria" w:cs="Cambria"/>
          <w:i/>
        </w:rPr>
        <w:t xml:space="preserve">, </w:t>
      </w:r>
      <w:r w:rsidRPr="00BE6626">
        <w:rPr>
          <w:i/>
        </w:rPr>
        <w:t>WidgetDisplay</w:t>
      </w:r>
      <w:r w:rsidRPr="00BE6626">
        <w:rPr>
          <w:rFonts w:ascii="Cambria" w:eastAsia="Cambria" w:hAnsi="Cambria" w:cs="Cambria"/>
          <w:i/>
        </w:rPr>
        <w:t xml:space="preserve">, </w:t>
      </w:r>
      <w:r w:rsidRPr="00BE6626">
        <w:rPr>
          <w:i/>
        </w:rPr>
        <w:t>DataSelection</w:t>
      </w:r>
      <w:r w:rsidRPr="00BE6626">
        <w:rPr>
          <w:rFonts w:ascii="Cambria" w:eastAsia="Cambria" w:hAnsi="Cambria" w:cs="Cambria"/>
          <w:i/>
        </w:rPr>
        <w:t xml:space="preserve">, </w:t>
      </w:r>
      <w:r w:rsidRPr="00BE6626">
        <w:rPr>
          <w:i/>
        </w:rPr>
        <w:t xml:space="preserve">wid </w:t>
      </w:r>
      <w:r w:rsidRPr="00BE6626">
        <w:rPr>
          <w:rFonts w:ascii="Cambria" w:eastAsia="Cambria" w:hAnsi="Cambria" w:cs="Cambria"/>
        </w:rPr>
        <w:t>⇔</w:t>
      </w:r>
      <w:r w:rsidRPr="00BE6626">
        <w:rPr>
          <w:i/>
        </w:rPr>
        <w:t>DataMoveIn</w:t>
      </w:r>
      <w:r w:rsidRPr="00BE6626">
        <w:rPr>
          <w:rFonts w:ascii="Cambria" w:eastAsia="Cambria" w:hAnsi="Cambria" w:cs="Cambria"/>
          <w:i/>
        </w:rPr>
        <w:t>/</w:t>
      </w:r>
      <w:r w:rsidRPr="00BE6626">
        <w:rPr>
          <w:i/>
        </w:rPr>
        <w:t>Out</w:t>
      </w:r>
      <w:r w:rsidRPr="00BE6626">
        <w:rPr>
          <w:rFonts w:ascii="Cambria" w:eastAsia="Cambria" w:hAnsi="Cambria" w:cs="Cambria"/>
          <w:i/>
        </w:rPr>
        <w:t>,</w:t>
      </w:r>
    </w:p>
    <w:p w14:paraId="38C6F692" w14:textId="77777777" w:rsidR="002D2FEF" w:rsidRPr="00BE6626" w:rsidRDefault="00F063F0">
      <w:pPr>
        <w:spacing w:line="270" w:lineRule="auto"/>
        <w:ind w:left="992" w:hanging="10"/>
      </w:pPr>
      <w:r w:rsidRPr="00BE6626">
        <w:rPr>
          <w:i/>
        </w:rPr>
        <w:t>Activation</w:t>
      </w:r>
      <w:r w:rsidRPr="00BE6626">
        <w:rPr>
          <w:rFonts w:ascii="Cambria" w:eastAsia="Cambria" w:hAnsi="Cambria" w:cs="Cambria"/>
        </w:rPr>
        <w:t>}</w:t>
      </w:r>
    </w:p>
    <w:p w14:paraId="43EE06F8" w14:textId="77777777" w:rsidR="002D2FEF" w:rsidRPr="00BE6626" w:rsidRDefault="00F063F0">
      <w:pPr>
        <w:spacing w:line="673" w:lineRule="auto"/>
        <w:ind w:left="992" w:right="4584" w:hanging="10"/>
      </w:pPr>
      <w:r w:rsidRPr="00BE6626">
        <w:rPr>
          <w:rFonts w:ascii="Cambria" w:eastAsia="Cambria" w:hAnsi="Cambria" w:cs="Cambria"/>
        </w:rPr>
        <w:t></w:t>
      </w:r>
      <w:r w:rsidRPr="00BE6626">
        <w:rPr>
          <w:rFonts w:ascii="Calibri" w:eastAsia="Calibri" w:hAnsi="Calibri" w:cs="Calibri"/>
        </w:rPr>
        <mc:AlternateContent>
          <mc:Choice Requires="wpg">
            <w:drawing>
              <wp:inline distT="0" distB="0" distL="0" distR="0" wp14:anchorId="4D044B15" wp14:editId="38C146C9">
                <wp:extent cx="123029" cy="333756"/>
                <wp:effectExtent l="0" t="0" r="0" b="0"/>
                <wp:docPr id="257685" name="Group 257685"/>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804" name="Rectangle 8804"/>
                        <wps:cNvSpPr/>
                        <wps:spPr>
                          <a:xfrm>
                            <a:off x="0" y="0"/>
                            <a:ext cx="163628" cy="443896"/>
                          </a:xfrm>
                          <a:prstGeom prst="rect">
                            <a:avLst/>
                          </a:prstGeom>
                          <a:ln>
                            <a:noFill/>
                          </a:ln>
                        </wps:spPr>
                        <wps:txbx>
                          <w:txbxContent>
                            <w:p w14:paraId="0BBB21BE"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4D044B15" id="Group 257685" o:spid="_x0000_s1255" style="width:9.7pt;height:26.3pt;mso-position-horizontal-relative:char;mso-position-vertical-relative:line"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">
                <v:rect id="Rectangle 8804" o:spid="_x0000_s1256"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" filled="f" stroked="f">
                  <v:textbox inset="0,0,0,0">
                    <w:txbxContent>
                      <w:p w14:paraId="0BBB21BE"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rFonts w:ascii="Cambria" w:eastAsia="Cambria" w:hAnsi="Cambria" w:cs="Cambria"/>
        </w:rPr>
        <w:t xml:space="preserve"> </w:t>
      </w:r>
      <w:r w:rsidRPr="00BE6626">
        <w:rPr>
          <w:i/>
        </w:rPr>
        <w:t xml:space="preserve">contentType </w:t>
      </w:r>
      <w:r w:rsidRPr="00BE6626">
        <w:rPr>
          <w:rFonts w:ascii="Cambria" w:eastAsia="Cambria" w:hAnsi="Cambria" w:cs="Cambria"/>
        </w:rPr>
        <w:t xml:space="preserve">= </w:t>
      </w:r>
      <w:r w:rsidRPr="00BE6626">
        <w:rPr>
          <w:i/>
        </w:rPr>
        <w:t>String</w:t>
      </w:r>
      <w:r w:rsidRPr="00BE6626">
        <w:rPr>
          <w:rFonts w:ascii="Cambria" w:eastAsia="Cambria" w:hAnsi="Cambria" w:cs="Cambria"/>
          <w:i/>
        </w:rPr>
        <w:t xml:space="preserve">, </w:t>
      </w:r>
      <w:r w:rsidRPr="00BE6626">
        <w:rPr>
          <w:i/>
        </w:rPr>
        <w:t xml:space="preserve">cardinality </w:t>
      </w:r>
      <w:r w:rsidRPr="00BE6626">
        <w:rPr>
          <w:rFonts w:ascii="Cambria" w:eastAsia="Cambria" w:hAnsi="Cambria" w:cs="Cambria"/>
        </w:rPr>
        <w:t xml:space="preserve">= </w:t>
      </w:r>
      <w:r w:rsidRPr="00BE6626">
        <w:rPr>
          <w:i/>
        </w:rPr>
        <w:t>N</w:t>
      </w:r>
    </w:p>
    <w:p w14:paraId="1D8E4052" w14:textId="77777777" w:rsidR="002D2FEF" w:rsidRPr="00BE6626" w:rsidRDefault="00F063F0">
      <w:pPr>
        <w:spacing w:after="427" w:line="260" w:lineRule="auto"/>
        <w:ind w:left="333" w:hanging="10"/>
        <w:jc w:val="left"/>
      </w:pPr>
      <w:r w:rsidRPr="00BE6626">
        <w:rPr>
          <w:rFonts w:ascii="Cambria" w:eastAsia="Cambria" w:hAnsi="Cambria" w:cs="Cambria"/>
        </w:rPr>
        <w:t xml:space="preserve">⇒ </w:t>
      </w:r>
      <w:r w:rsidRPr="00BE6626">
        <w:rPr>
          <w:i/>
        </w:rPr>
        <w:t xml:space="preserve">int </w:t>
      </w:r>
      <w:r w:rsidRPr="00BE6626">
        <w:rPr>
          <w:rFonts w:ascii="Cambria Math" w:eastAsia="Calibri" w:hAnsi="Cambria Math" w:cs="Cambria Math"/>
        </w:rPr>
        <w:t>≧</w:t>
      </w:r>
      <w:r w:rsidRPr="00BE6626">
        <w:rPr>
          <w:rFonts w:ascii="Cambria" w:eastAsia="Cambria" w:hAnsi="Cambria" w:cs="Cambria"/>
        </w:rPr>
        <w:t></w:t>
      </w:r>
      <w:r w:rsidRPr="00BE6626">
        <w:rPr>
          <w:i/>
          <w:sz w:val="16"/>
        </w:rPr>
        <w:t xml:space="preserve">EssentialPI </w:t>
      </w:r>
      <w:r w:rsidRPr="00BE6626">
        <w:rPr>
          <w:i/>
        </w:rPr>
        <w:t>wid</w:t>
      </w:r>
    </w:p>
    <w:p w14:paraId="754656AA" w14:textId="77777777" w:rsidR="002D2FEF" w:rsidRPr="00BE6626" w:rsidRDefault="00F063F0">
      <w:pPr>
        <w:pStyle w:val="Heading5"/>
        <w:tabs>
          <w:tab w:val="center" w:pos="1349"/>
        </w:tabs>
        <w:ind w:left="-3" w:right="0" w:firstLine="0"/>
        <w:jc w:val="left"/>
        <w:rPr>
          <w:lang w:val="fr-FR"/>
        </w:rPr>
      </w:pPr>
      <w:r w:rsidRPr="00BE6626">
        <w:rPr>
          <w:lang w:val="fr-FR"/>
        </w:rPr>
        <w:t>5.4.1.4</w:t>
      </w:r>
      <w:r w:rsidRPr="00BE6626">
        <w:rPr>
          <w:lang w:val="fr-FR"/>
        </w:rPr>
        <w:tab/>
        <w:t>Remarques</w:t>
      </w:r>
    </w:p>
    <w:p w14:paraId="26779F89" w14:textId="77777777" w:rsidR="002D2FEF" w:rsidRPr="00BE6626" w:rsidRDefault="00F063F0">
      <w:pPr>
        <w:ind w:left="-3" w:right="15"/>
      </w:pPr>
      <w:r w:rsidRPr="00BE6626">
        <w:t>Les opérateurs d’équivalences décrits par cette section 5.4.1 permettent d’établir des correspondances à la volée entre les composants graphiques des plateformes source et cible en s’appuyant sur les PI, les types de données et les cardinalités.</w:t>
      </w:r>
    </w:p>
    <w:p w14:paraId="56301446" w14:textId="77777777" w:rsidR="002D2FEF" w:rsidRPr="00BE6626" w:rsidRDefault="00F063F0">
      <w:pPr>
        <w:ind w:left="-3" w:right="15"/>
      </w:pPr>
      <w:r w:rsidRPr="00BE6626">
        <w:t>L’opérateur d’équivalence stricte s’applique dans le cas où l’on souhaite avoir des composants graphiques cibles identiques à la source. Cependant dans le cadre des UI pour les tables interactives, il est indispensable de pendre en compte des guidelines qui préconisent des composants graphiques accessibles à plusieurs personnes par exemple.</w:t>
      </w:r>
    </w:p>
    <w:p w14:paraId="0D86A28A" w14:textId="77777777" w:rsidR="002D2FEF" w:rsidRPr="00BE6626" w:rsidRDefault="00F063F0">
      <w:pPr>
        <w:spacing w:after="26"/>
        <w:ind w:left="-3" w:right="15"/>
      </w:pPr>
      <w:r w:rsidRPr="00BE6626">
        <w:t>L’opérateur d’équivalence large permet d’établir des correspondances entre les composants graphiques des plateformes source et cible mais en intégrant les interactions préconisées par les guidelines de la cible. Par exemple pour un menu d’une UI desktop, cet opérateur permet de retrouver un composant graphique équivalent et avec les interactions de déplacement pour rendre le menu accessible.</w:t>
      </w:r>
    </w:p>
    <w:p w14:paraId="01164B33" w14:textId="77777777" w:rsidR="002D2FEF" w:rsidRPr="00BE6626" w:rsidRDefault="00F063F0">
      <w:pPr>
        <w:ind w:left="-3" w:right="15"/>
      </w:pPr>
      <w:r w:rsidRPr="00BE6626">
        <w:t xml:space="preserve">L’opérateur d’équivalence faible est l’inverse de l’équivalence large et l’ensemble </w:t>
      </w:r>
      <w:r w:rsidRPr="00BE6626">
        <w:rPr>
          <w:i/>
        </w:rPr>
        <w:t xml:space="preserve">EssentialPI </w:t>
      </w:r>
      <w:r w:rsidRPr="00BE6626">
        <w:t>est constitué</w:t>
      </w:r>
    </w:p>
    <w:p w14:paraId="4F4F8671" w14:textId="77777777" w:rsidR="002D2FEF" w:rsidRPr="00BE6626" w:rsidRDefault="00F063F0" w:rsidP="00EF6FC4">
      <w:pPr>
        <w:numPr>
          <w:ilvl w:val="0"/>
          <w:numId w:val="36"/>
        </w:numPr>
        <w:spacing w:after="22" w:line="261" w:lineRule="auto"/>
        <w:ind w:right="783" w:firstLine="0"/>
        <w:jc w:val="left"/>
      </w:pPr>
      <w:r w:rsidRPr="00BE6626">
        <w:t>des PI liées à la sélection ou à la navigation (</w:t>
      </w:r>
      <w:r w:rsidRPr="00BE6626">
        <w:rPr>
          <w:b/>
        </w:rPr>
        <w:t xml:space="preserve">Widget Select </w:t>
      </w:r>
      <w:r w:rsidRPr="00BE6626">
        <w:t xml:space="preserve">ou </w:t>
      </w:r>
      <w:r w:rsidRPr="00BE6626">
        <w:rPr>
          <w:b/>
        </w:rPr>
        <w:t>Navigation</w:t>
      </w:r>
      <w:r w:rsidRPr="00BE6626">
        <w:t>) – des PI liées à la modification de contenus (</w:t>
      </w:r>
      <w:r w:rsidRPr="00BE6626">
        <w:rPr>
          <w:b/>
        </w:rPr>
        <w:t xml:space="preserve">Data Edition </w:t>
      </w:r>
      <w:r w:rsidRPr="00BE6626">
        <w:t xml:space="preserve">ou </w:t>
      </w:r>
      <w:r w:rsidRPr="00BE6626">
        <w:rPr>
          <w:b/>
        </w:rPr>
        <w:t>Data Selection</w:t>
      </w:r>
      <w:r w:rsidRPr="00BE6626">
        <w:t xml:space="preserve">) – de la PI </w:t>
      </w:r>
      <w:r w:rsidRPr="00BE6626">
        <w:rPr>
          <w:b/>
        </w:rPr>
        <w:t>Activation</w:t>
      </w:r>
      <w:r w:rsidRPr="00BE6626">
        <w:t>.</w:t>
      </w:r>
    </w:p>
    <w:p w14:paraId="38E58F9E" w14:textId="77777777" w:rsidR="002D2FEF" w:rsidRPr="00BE6626" w:rsidRDefault="00F063F0" w:rsidP="00EF6FC4">
      <w:pPr>
        <w:numPr>
          <w:ilvl w:val="0"/>
          <w:numId w:val="36"/>
        </w:numPr>
        <w:spacing w:after="32"/>
        <w:ind w:right="783" w:firstLine="0"/>
        <w:jc w:val="left"/>
      </w:pPr>
      <w:r w:rsidRPr="00BE6626">
        <w:t xml:space="preserve">et des PI d’affichage de contenus </w:t>
      </w:r>
      <w:r w:rsidRPr="00BE6626">
        <w:rPr>
          <w:b/>
        </w:rPr>
        <w:t>Display Data</w:t>
      </w:r>
    </w:p>
    <w:p w14:paraId="59C37B49" w14:textId="77777777" w:rsidR="002D2FEF" w:rsidRPr="00BE6626" w:rsidRDefault="00F063F0">
      <w:pPr>
        <w:ind w:left="-3" w:right="15" w:firstLine="0"/>
      </w:pPr>
      <w:r w:rsidRPr="00BE6626">
        <w:t xml:space="preserve">Ces PI sont fondamentales pour des interactions en entrée et en sortie. Concernant une UI en mode </w:t>
      </w:r>
      <w:r w:rsidRPr="00BE6626">
        <w:rPr>
          <w:i/>
        </w:rPr>
        <w:t xml:space="preserve">”dégradée” </w:t>
      </w:r>
      <w:r w:rsidRPr="00BE6626">
        <w:t>par exemple, les PI liées à la taille, la position ou l’orientation ne sont pas essentielles. Même si les guidelines de la plateforme cible ne sont pas respectées, l’UI produite conserve l’accessibilité aux fonctionnalités de l’application à migrer.</w:t>
      </w:r>
    </w:p>
    <w:p w14:paraId="3B5D8606" w14:textId="77777777" w:rsidR="002D2FEF" w:rsidRPr="00BE6626" w:rsidRDefault="00F063F0">
      <w:pPr>
        <w:spacing w:after="394"/>
        <w:ind w:left="-3" w:right="15"/>
      </w:pPr>
      <w:r w:rsidRPr="00BE6626">
        <w:t>Nous remarquons que ces trois opérateurs ne prennent pas en compte les composants graphiques équivalents du point de vue des interactions mais avec des types de données différents. Pour la migration des UI vers les tables interactives, un menu contenant des sous menus textuels par exemple, les données graphiques textuelles peuvent être remplacées par des icônes. Les opérateurs décrits à section 5.4.2 répondent à cette limite.</w:t>
      </w:r>
    </w:p>
    <w:p w14:paraId="0DEB5A3E" w14:textId="77777777" w:rsidR="002D2FEF" w:rsidRPr="00BE6626" w:rsidRDefault="00F063F0">
      <w:pPr>
        <w:pStyle w:val="Heading4"/>
        <w:tabs>
          <w:tab w:val="center" w:pos="3683"/>
        </w:tabs>
        <w:spacing w:after="119" w:line="265" w:lineRule="auto"/>
        <w:ind w:left="-3" w:right="0" w:firstLine="0"/>
        <w:jc w:val="left"/>
        <w:rPr>
          <w:lang w:val="fr-FR"/>
        </w:rPr>
      </w:pPr>
      <w:r w:rsidRPr="00BE6626">
        <w:rPr>
          <w:sz w:val="24"/>
          <w:lang w:val="fr-FR"/>
        </w:rPr>
        <w:t>5.4.2</w:t>
      </w:r>
      <w:r w:rsidRPr="00BE6626">
        <w:rPr>
          <w:sz w:val="24"/>
          <w:lang w:val="fr-FR"/>
        </w:rPr>
        <w:tab/>
        <w:t>Opérateurs d’équivalences basés sur des PI et des données</w:t>
      </w:r>
    </w:p>
    <w:p w14:paraId="18F1A9A2" w14:textId="77777777" w:rsidR="002D2FEF" w:rsidRPr="00BE6626" w:rsidRDefault="00F063F0">
      <w:pPr>
        <w:spacing w:after="434"/>
        <w:ind w:left="-3" w:right="15"/>
      </w:pPr>
      <w:r w:rsidRPr="00BE6626">
        <w:t>Dans l’objectif de combler les limites des opérateurs identifiés à la section 5.4.1 nous définissons dans cette section trois autres opérateurs qui prennent en compte la différence du type de données entre la source et la cible. Les trois opérateurs d’équivalences basés uniquement sur les PI sont modifiés ici pour tenir compte de la variation des types de données.</w:t>
      </w:r>
    </w:p>
    <w:p w14:paraId="0A056CAB" w14:textId="77777777" w:rsidR="002D2FEF" w:rsidRPr="00BE6626" w:rsidRDefault="00F063F0">
      <w:pPr>
        <w:pStyle w:val="Heading5"/>
        <w:tabs>
          <w:tab w:val="center" w:pos="4087"/>
        </w:tabs>
        <w:spacing w:after="168"/>
        <w:ind w:left="-3" w:right="0" w:firstLine="0"/>
        <w:jc w:val="left"/>
        <w:rPr>
          <w:lang w:val="fr-FR"/>
        </w:rPr>
      </w:pPr>
      <w:r w:rsidRPr="00BE6626">
        <w:rPr>
          <w:lang w:val="fr-FR"/>
        </w:rPr>
        <w:lastRenderedPageBreak/>
        <w:t>5.4.2.1</w:t>
      </w:r>
      <w:r w:rsidRPr="00BE6626">
        <w:rPr>
          <w:lang w:val="fr-FR"/>
        </w:rPr>
        <w:tab/>
        <w:t xml:space="preserve">Équivalence stricte des PI avec types de données différents : </w:t>
      </w:r>
      <w:r w:rsidRPr="00BE6626">
        <w:rPr>
          <w:rFonts w:ascii="Cambria" w:eastAsia="Cambria" w:hAnsi="Cambria" w:cs="Cambria"/>
          <w:b w:val="0"/>
          <w:lang w:val="fr-FR"/>
        </w:rPr>
        <w:t>∼=</w:t>
      </w:r>
      <w:r w:rsidRPr="00BE6626">
        <w:rPr>
          <w:b w:val="0"/>
          <w:i/>
          <w:vertAlign w:val="subscript"/>
          <w:lang w:val="fr-FR"/>
        </w:rPr>
        <w:t>TargetType</w:t>
      </w:r>
    </w:p>
    <w:p w14:paraId="0D26942C" w14:textId="77777777" w:rsidR="002D2FEF" w:rsidRPr="00BE6626" w:rsidRDefault="00F063F0">
      <w:pPr>
        <w:spacing w:after="289"/>
        <w:ind w:left="-3" w:right="15"/>
      </w:pPr>
      <w:r w:rsidRPr="00BE6626">
        <w:t xml:space="preserve">Cet opérateur permet de sélectionner les composants graphiques qui ont les mêmes interactions que celles de la source mais avec des types de données différents. L’ensemble </w:t>
      </w:r>
      <w:r w:rsidRPr="00BE6626">
        <w:rPr>
          <w:i/>
        </w:rPr>
        <w:t xml:space="preserve">TargetType </w:t>
      </w:r>
      <w:r w:rsidRPr="00BE6626">
        <w:t>exprime les types de données souhaités pour un composant graphique sur la cible.</w:t>
      </w:r>
    </w:p>
    <w:p w14:paraId="1C0F0A5E" w14:textId="77777777" w:rsidR="002D2FEF" w:rsidRPr="00BE6626" w:rsidRDefault="00F063F0">
      <w:pPr>
        <w:spacing w:after="133" w:line="269" w:lineRule="auto"/>
        <w:ind w:left="554" w:right="559" w:hanging="10"/>
        <w:jc w:val="center"/>
      </w:pPr>
      <w:r w:rsidRPr="00BE6626">
        <w:rPr>
          <w:rFonts w:ascii="Calibri" w:eastAsia="Calibri" w:hAnsi="Calibri" w:cs="Calibri"/>
        </w:rPr>
        <mc:AlternateContent>
          <mc:Choice Requires="wpg">
            <w:drawing>
              <wp:anchor distT="0" distB="0" distL="114300" distR="114300" simplePos="0" relativeHeight="251705344" behindDoc="0" locked="0" layoutInCell="1" allowOverlap="1" wp14:anchorId="69C564E8" wp14:editId="54BD1AF5">
                <wp:simplePos x="0" y="0"/>
                <wp:positionH relativeFrom="column">
                  <wp:posOffset>1920253</wp:posOffset>
                </wp:positionH>
                <wp:positionV relativeFrom="paragraph">
                  <wp:posOffset>226682</wp:posOffset>
                </wp:positionV>
                <wp:extent cx="123029" cy="333756"/>
                <wp:effectExtent l="0" t="0" r="0" b="0"/>
                <wp:wrapSquare wrapText="bothSides"/>
                <wp:docPr id="257690" name="Group 257690"/>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933" name="Rectangle 8933"/>
                        <wps:cNvSpPr/>
                        <wps:spPr>
                          <a:xfrm>
                            <a:off x="0" y="0"/>
                            <a:ext cx="163628" cy="443895"/>
                          </a:xfrm>
                          <a:prstGeom prst="rect">
                            <a:avLst/>
                          </a:prstGeom>
                          <a:ln>
                            <a:noFill/>
                          </a:ln>
                        </wps:spPr>
                        <wps:txbx>
                          <w:txbxContent>
                            <w:p w14:paraId="136AF3B7"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69C564E8" id="Group 257690" o:spid="_x0000_s1257" style="position:absolute;left:0;text-align:left;margin-left:151.2pt;margin-top:17.85pt;width:9.7pt;height:26.3pt;z-index:251705344;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">
                <v:rect id="Rectangle 8933" o:spid="_x0000_s1258" style="position:absolute;width:163628;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" filled="f" stroked="f">
                  <v:textbox inset="0,0,0,0">
                    <w:txbxContent>
                      <w:p w14:paraId="136AF3B7"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706368" behindDoc="0" locked="0" layoutInCell="1" allowOverlap="1" wp14:anchorId="75BFFA73" wp14:editId="60F7F8A0">
                <wp:simplePos x="0" y="0"/>
                <wp:positionH relativeFrom="column">
                  <wp:posOffset>1920253</wp:posOffset>
                </wp:positionH>
                <wp:positionV relativeFrom="paragraph">
                  <wp:posOffset>351653</wp:posOffset>
                </wp:positionV>
                <wp:extent cx="123029" cy="333756"/>
                <wp:effectExtent l="0" t="0" r="0" b="0"/>
                <wp:wrapSquare wrapText="bothSides"/>
                <wp:docPr id="257691" name="Group 257691"/>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934" name="Rectangle 8934"/>
                        <wps:cNvSpPr/>
                        <wps:spPr>
                          <a:xfrm>
                            <a:off x="0" y="0"/>
                            <a:ext cx="163628" cy="443896"/>
                          </a:xfrm>
                          <a:prstGeom prst="rect">
                            <a:avLst/>
                          </a:prstGeom>
                          <a:ln>
                            <a:noFill/>
                          </a:ln>
                        </wps:spPr>
                        <wps:txbx>
                          <w:txbxContent>
                            <w:p w14:paraId="718A5679"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75BFFA73" id="Group 257691" o:spid="_x0000_s1259" style="position:absolute;left:0;text-align:left;margin-left:151.2pt;margin-top:27.7pt;width:9.7pt;height:26.3pt;z-index:251706368;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">
                <v:rect id="Rectangle 8934" o:spid="_x0000_s1260"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" filled="f" stroked="f">
                  <v:textbox inset="0,0,0,0">
                    <w:txbxContent>
                      <w:p w14:paraId="718A5679"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drawing>
          <wp:anchor distT="0" distB="0" distL="114300" distR="114300" simplePos="0" relativeHeight="251707392" behindDoc="0" locked="0" layoutInCell="1" allowOverlap="0" wp14:anchorId="2409ECDD" wp14:editId="2BD0B2DA">
            <wp:simplePos x="0" y="0"/>
            <wp:positionH relativeFrom="column">
              <wp:posOffset>1714507</wp:posOffset>
            </wp:positionH>
            <wp:positionV relativeFrom="paragraph">
              <wp:posOffset>392799</wp:posOffset>
            </wp:positionV>
            <wp:extent cx="237744" cy="630936"/>
            <wp:effectExtent l="0" t="0" r="0" b="0"/>
            <wp:wrapSquare wrapText="bothSides"/>
            <wp:docPr id="257030" name="Picture 257030"/>
            <wp:cNvGraphicFramePr/>
            <a:graphic xmlns:a="http://schemas.openxmlformats.org/drawingml/2006/main">
              <a:graphicData uri="http://schemas.openxmlformats.org/drawingml/2006/picture">
                <pic:pic xmlns:pic="http://schemas.openxmlformats.org/drawingml/2006/picture">
                  <pic:nvPicPr>
                    <pic:cNvPr id="257030" name="Picture 257030"/>
                    <pic:cNvPicPr/>
                  </pic:nvPicPr>
                  <pic:blipFill>
                    <a:blip r:embed="rId266"/>
                    <a:stretch>
                      <a:fillRect/>
                    </a:stretch>
                  </pic:blipFill>
                  <pic:spPr>
                    <a:xfrm>
                      <a:off x="0" y="0"/>
                      <a:ext cx="237744" cy="630936"/>
                    </a:xfrm>
                    <a:prstGeom prst="rect">
                      <a:avLst/>
                    </a:prstGeom>
                  </pic:spPr>
                </pic:pic>
              </a:graphicData>
            </a:graphic>
          </wp:anchor>
        </w:drawing>
      </w:r>
      <w:r w:rsidRPr="00BE6626">
        <w:drawing>
          <wp:anchor distT="0" distB="0" distL="114300" distR="114300" simplePos="0" relativeHeight="251708416" behindDoc="0" locked="0" layoutInCell="1" allowOverlap="0" wp14:anchorId="006A2380" wp14:editId="02E091DD">
            <wp:simplePos x="0" y="0"/>
            <wp:positionH relativeFrom="column">
              <wp:posOffset>1920253</wp:posOffset>
            </wp:positionH>
            <wp:positionV relativeFrom="paragraph">
              <wp:posOffset>1016111</wp:posOffset>
            </wp:positionV>
            <wp:extent cx="51816" cy="548640"/>
            <wp:effectExtent l="0" t="0" r="0" b="0"/>
            <wp:wrapSquare wrapText="bothSides"/>
            <wp:docPr id="257031" name="Picture 257031"/>
            <wp:cNvGraphicFramePr/>
            <a:graphic xmlns:a="http://schemas.openxmlformats.org/drawingml/2006/main">
              <a:graphicData uri="http://schemas.openxmlformats.org/drawingml/2006/picture">
                <pic:pic xmlns:pic="http://schemas.openxmlformats.org/drawingml/2006/picture">
                  <pic:nvPicPr>
                    <pic:cNvPr id="257031" name="Picture 257031"/>
                    <pic:cNvPicPr/>
                  </pic:nvPicPr>
                  <pic:blipFill>
                    <a:blip r:embed="rId267"/>
                    <a:stretch>
                      <a:fillRect/>
                    </a:stretch>
                  </pic:blipFill>
                  <pic:spPr>
                    <a:xfrm>
                      <a:off x="0" y="0"/>
                      <a:ext cx="51816" cy="548640"/>
                    </a:xfrm>
                    <a:prstGeom prst="rect">
                      <a:avLst/>
                    </a:prstGeom>
                  </pic:spPr>
                </pic:pic>
              </a:graphicData>
            </a:graphic>
          </wp:anchor>
        </w:drawing>
      </w:r>
      <w:r w:rsidRPr="00BE6626">
        <w:rPr>
          <w:rFonts w:ascii="Cambria" w:eastAsia="Cambria" w:hAnsi="Cambria" w:cs="Cambria"/>
        </w:rPr>
        <w:t xml:space="preserve">∀ </w:t>
      </w:r>
      <w:r w:rsidRPr="00BE6626">
        <w:rPr>
          <w:i/>
        </w:rPr>
        <w:t xml:space="preserve">int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Interactor</w:t>
      </w:r>
      <w:r w:rsidRPr="00BE6626">
        <w:rPr>
          <w:rFonts w:ascii="Cambria" w:eastAsia="Cambria" w:hAnsi="Cambria" w:cs="Cambria"/>
        </w:rPr>
        <w:t>)</w:t>
      </w:r>
      <w:r w:rsidRPr="00BE6626">
        <w:rPr>
          <w:rFonts w:ascii="Cambria" w:eastAsia="Cambria" w:hAnsi="Cambria" w:cs="Cambria"/>
          <w:i/>
        </w:rPr>
        <w:t>,</w:t>
      </w:r>
      <w:r w:rsidRPr="00BE6626">
        <w:rPr>
          <w:rFonts w:ascii="Cambria" w:eastAsia="Cambria" w:hAnsi="Cambria" w:cs="Cambria"/>
        </w:rPr>
        <w:t xml:space="preserve">∀ </w:t>
      </w:r>
      <w:r w:rsidRPr="00BE6626">
        <w:rPr>
          <w:i/>
        </w:rPr>
        <w:t xml:space="preserve">wid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w:t>
      </w:r>
    </w:p>
    <w:p w14:paraId="080D7C56" w14:textId="77777777" w:rsidR="002D2FEF" w:rsidRPr="00BE6626" w:rsidRDefault="00F063F0">
      <w:pPr>
        <w:spacing w:line="270" w:lineRule="auto"/>
        <w:ind w:left="3034" w:hanging="10"/>
      </w:pPr>
      <w:r w:rsidRPr="00BE6626">
        <w:rPr>
          <w:i/>
        </w:rPr>
        <w:t>int</w:t>
      </w:r>
      <w:r w:rsidRPr="00BE6626">
        <w:rPr>
          <w:rFonts w:ascii="Cambria" w:eastAsia="Cambria" w:hAnsi="Cambria" w:cs="Cambria"/>
          <w:i/>
        </w:rPr>
        <w:t>.</w:t>
      </w:r>
      <w:r w:rsidRPr="00BE6626">
        <w:rPr>
          <w:i/>
        </w:rPr>
        <w:t>contentData</w:t>
      </w:r>
      <w:r w:rsidRPr="00BE6626">
        <w:rPr>
          <w:rFonts w:ascii="Cambria" w:eastAsia="Cambria" w:hAnsi="Cambria" w:cs="Cambria"/>
          <w:i/>
        </w:rPr>
        <w:t>.</w:t>
      </w:r>
      <w:r w:rsidRPr="00BE6626">
        <w:rPr>
          <w:i/>
        </w:rPr>
        <w:t xml:space="preserve">cardinality </w:t>
      </w:r>
      <w:r w:rsidRPr="00BE6626">
        <w:rPr>
          <w:rFonts w:ascii="Cambria" w:eastAsia="Cambria" w:hAnsi="Cambria" w:cs="Cambria"/>
        </w:rPr>
        <w:t xml:space="preserve">= </w:t>
      </w:r>
      <w:r w:rsidRPr="00BE6626">
        <w:rPr>
          <w:i/>
        </w:rPr>
        <w:t>wid</w:t>
      </w:r>
      <w:r w:rsidRPr="00BE6626">
        <w:rPr>
          <w:rFonts w:ascii="Cambria" w:eastAsia="Cambria" w:hAnsi="Cambria" w:cs="Cambria"/>
          <w:i/>
        </w:rPr>
        <w:t>.</w:t>
      </w:r>
      <w:r w:rsidRPr="00BE6626">
        <w:rPr>
          <w:i/>
        </w:rPr>
        <w:t>cardinality</w:t>
      </w:r>
    </w:p>
    <w:p w14:paraId="0867ADF6" w14:textId="77777777" w:rsidR="002D2FEF" w:rsidRPr="00BE6626" w:rsidRDefault="00F063F0">
      <w:pPr>
        <w:spacing w:after="134" w:line="269" w:lineRule="auto"/>
        <w:ind w:left="2266" w:right="1401" w:hanging="10"/>
        <w:jc w:val="center"/>
      </w:pPr>
      <w:r w:rsidRPr="00BE6626">
        <w:rPr>
          <w:rFonts w:ascii="Cambria" w:eastAsia="Cambria" w:hAnsi="Cambria" w:cs="Cambria"/>
        </w:rPr>
        <w:t>(</w:t>
      </w:r>
      <w:r w:rsidRPr="00BE6626">
        <w:rPr>
          <w:i/>
        </w:rPr>
        <w:t>int</w:t>
      </w:r>
      <w:r w:rsidRPr="00BE6626">
        <w:rPr>
          <w:rFonts w:ascii="Cambria" w:eastAsia="Cambria" w:hAnsi="Cambria" w:cs="Cambria"/>
          <w:i/>
        </w:rPr>
        <w:t>.</w:t>
      </w:r>
      <w:r w:rsidRPr="00BE6626">
        <w:rPr>
          <w:i/>
        </w:rPr>
        <w:t>contentData</w:t>
      </w:r>
      <w:r w:rsidRPr="00BE6626">
        <w:t xml:space="preserve">! </w:t>
      </w:r>
      <w:r w:rsidRPr="00BE6626">
        <w:rPr>
          <w:rFonts w:ascii="Cambria" w:eastAsia="Cambria" w:hAnsi="Cambria" w:cs="Cambria"/>
        </w:rPr>
        <w:t xml:space="preserve">= </w:t>
      </w:r>
      <w:r w:rsidRPr="00BE6626">
        <w:rPr>
          <w:i/>
        </w:rPr>
        <w:t>Null</w:t>
      </w:r>
      <w:r w:rsidRPr="00BE6626">
        <w:rPr>
          <w:rFonts w:ascii="Cambria" w:eastAsia="Cambria" w:hAnsi="Cambria" w:cs="Cambria"/>
        </w:rPr>
        <w:t xml:space="preserve">∧ </w:t>
      </w:r>
      <w:r w:rsidRPr="00BE6626">
        <w:rPr>
          <w:i/>
        </w:rPr>
        <w:t>wid</w:t>
      </w:r>
      <w:r w:rsidRPr="00BE6626">
        <w:rPr>
          <w:rFonts w:ascii="Cambria" w:eastAsia="Cambria" w:hAnsi="Cambria" w:cs="Cambria"/>
          <w:i/>
        </w:rPr>
        <w:t>.</w:t>
      </w:r>
      <w:r w:rsidRPr="00BE6626">
        <w:rPr>
          <w:i/>
        </w:rPr>
        <w:t xml:space="preserve">ContentType </w:t>
      </w:r>
      <w:r w:rsidRPr="00BE6626">
        <w:rPr>
          <w:rFonts w:ascii="Cambria" w:eastAsia="Cambria" w:hAnsi="Cambria" w:cs="Cambria"/>
        </w:rPr>
        <w:t xml:space="preserve">∈ </w:t>
      </w:r>
      <w:r w:rsidRPr="00BE6626">
        <w:rPr>
          <w:i/>
        </w:rPr>
        <w:t>TargetType</w:t>
      </w:r>
      <w:r w:rsidRPr="00BE6626">
        <w:rPr>
          <w:rFonts w:ascii="Cambria" w:eastAsia="Cambria" w:hAnsi="Cambria" w:cs="Cambria"/>
        </w:rPr>
        <w:t>)</w:t>
      </w:r>
    </w:p>
    <w:p w14:paraId="0C896B1F" w14:textId="77777777" w:rsidR="002D2FEF" w:rsidRPr="00BE6626" w:rsidRDefault="00F063F0">
      <w:pPr>
        <w:spacing w:after="46" w:line="270" w:lineRule="auto"/>
        <w:ind w:left="1112" w:hanging="10"/>
      </w:pPr>
      <w:r w:rsidRPr="00BE6626">
        <w:rPr>
          <w:i/>
        </w:rPr>
        <w:t xml:space="preserve">int </w:t>
      </w:r>
      <w:r w:rsidRPr="00BE6626">
        <w:rPr>
          <w:rFonts w:ascii="Cambria" w:eastAsia="Cambria" w:hAnsi="Cambria" w:cs="Cambria"/>
        </w:rPr>
        <w:t>∼=</w:t>
      </w:r>
      <w:r w:rsidRPr="00BE6626">
        <w:rPr>
          <w:i/>
          <w:vertAlign w:val="subscript"/>
        </w:rPr>
        <w:t xml:space="preserve">TargetType </w:t>
      </w:r>
      <w:r w:rsidRPr="00BE6626">
        <w:rPr>
          <w:i/>
        </w:rPr>
        <w:t>wid</w:t>
      </w:r>
      <w:r w:rsidRPr="00BE6626">
        <w:rPr>
          <w:rFonts w:ascii="Cambria" w:eastAsia="Cambria" w:hAnsi="Cambria" w:cs="Cambria"/>
        </w:rPr>
        <w:t xml:space="preserve">∀ </w:t>
      </w:r>
      <w:r w:rsidRPr="00BE6626">
        <w:rPr>
          <w:i/>
        </w:rPr>
        <w:t>pi</w:t>
      </w:r>
      <w:r w:rsidRPr="00BE6626">
        <w:t xml:space="preserve">1 </w:t>
      </w:r>
      <w:r w:rsidRPr="00BE6626">
        <w:rPr>
          <w:rFonts w:ascii="Cambria" w:eastAsia="Cambria" w:hAnsi="Cambria" w:cs="Cambria"/>
        </w:rPr>
        <w:t xml:space="preserve">∈ </w:t>
      </w:r>
      <w:r w:rsidRPr="00BE6626">
        <w:rPr>
          <w:i/>
        </w:rPr>
        <w:t>int</w:t>
      </w:r>
      <w:r w:rsidRPr="00BE6626">
        <w:rPr>
          <w:rFonts w:ascii="Cambria" w:eastAsia="Cambria" w:hAnsi="Cambria" w:cs="Cambria"/>
          <w:i/>
        </w:rPr>
        <w:t>.</w:t>
      </w:r>
      <w:r w:rsidRPr="00BE6626">
        <w:rPr>
          <w:i/>
        </w:rPr>
        <w:t>ef fectivePI</w:t>
      </w:r>
      <w:r w:rsidRPr="00BE6626">
        <w:rPr>
          <w:rFonts w:ascii="Cambria" w:eastAsia="Cambria" w:hAnsi="Cambria" w:cs="Cambria"/>
          <w:i/>
        </w:rPr>
        <w:t>,</w:t>
      </w:r>
    </w:p>
    <w:p w14:paraId="0EDF32F2" w14:textId="77777777" w:rsidR="002D2FEF" w:rsidRPr="00BE6626" w:rsidRDefault="00F063F0">
      <w:pPr>
        <w:spacing w:after="60" w:line="270" w:lineRule="auto"/>
        <w:ind w:left="3684" w:right="2131" w:hanging="660"/>
      </w:pPr>
      <w:r w:rsidRPr="00BE6626">
        <w:rPr>
          <w:rFonts w:ascii="Cambria" w:eastAsia="Cambria" w:hAnsi="Cambria" w:cs="Cambria"/>
        </w:rPr>
        <w:t xml:space="preserve">∃ </w:t>
      </w:r>
      <w:r w:rsidRPr="00BE6626">
        <w:rPr>
          <w:i/>
        </w:rPr>
        <w:t>pi</w:t>
      </w:r>
      <w:r w:rsidRPr="00BE6626">
        <w:t xml:space="preserve">2 </w:t>
      </w:r>
      <w:r w:rsidRPr="00BE6626">
        <w:rPr>
          <w:rFonts w:ascii="Cambria" w:eastAsia="Cambria" w:hAnsi="Cambria" w:cs="Cambria"/>
        </w:rPr>
        <w:t xml:space="preserve">∈ </w:t>
      </w:r>
      <w:r w:rsidRPr="00BE6626">
        <w:rPr>
          <w:i/>
        </w:rPr>
        <w:t>wid</w:t>
      </w:r>
      <w:r w:rsidRPr="00BE6626">
        <w:rPr>
          <w:rFonts w:ascii="Cambria" w:eastAsia="Cambria" w:hAnsi="Cambria" w:cs="Cambria"/>
          <w:i/>
        </w:rPr>
        <w:t>.</w:t>
      </w:r>
      <w:r w:rsidRPr="00BE6626">
        <w:rPr>
          <w:i/>
        </w:rPr>
        <w:t>IntrinsicPI</w:t>
      </w:r>
      <w:r w:rsidRPr="00BE6626">
        <w:rPr>
          <w:rFonts w:ascii="Cambria" w:eastAsia="Cambria" w:hAnsi="Cambria" w:cs="Cambria"/>
          <w:i/>
        </w:rPr>
        <w:t xml:space="preserve">, </w:t>
      </w:r>
      <w:r w:rsidRPr="00BE6626">
        <w:rPr>
          <w:i/>
        </w:rPr>
        <w:t>pi</w:t>
      </w:r>
      <w:r w:rsidRPr="00BE6626">
        <w:drawing>
          <wp:inline distT="0" distB="0" distL="0" distR="0" wp14:anchorId="7C486CC7" wp14:editId="0181FB0E">
            <wp:extent cx="408432" cy="268224"/>
            <wp:effectExtent l="0" t="0" r="0" b="0"/>
            <wp:docPr id="257032" name="Picture 257032"/>
            <wp:cNvGraphicFramePr/>
            <a:graphic xmlns:a="http://schemas.openxmlformats.org/drawingml/2006/main">
              <a:graphicData uri="http://schemas.openxmlformats.org/drawingml/2006/picture">
                <pic:pic xmlns:pic="http://schemas.openxmlformats.org/drawingml/2006/picture">
                  <pic:nvPicPr>
                    <pic:cNvPr id="257032" name="Picture 257032"/>
                    <pic:cNvPicPr/>
                  </pic:nvPicPr>
                  <pic:blipFill>
                    <a:blip r:embed="rId268"/>
                    <a:stretch>
                      <a:fillRect/>
                    </a:stretch>
                  </pic:blipFill>
                  <pic:spPr>
                    <a:xfrm>
                      <a:off x="0" y="0"/>
                      <a:ext cx="408432" cy="268224"/>
                    </a:xfrm>
                    <a:prstGeom prst="rect">
                      <a:avLst/>
                    </a:prstGeom>
                  </pic:spPr>
                </pic:pic>
              </a:graphicData>
            </a:graphic>
          </wp:inline>
        </w:drawing>
      </w:r>
    </w:p>
    <w:p w14:paraId="23B2279C" w14:textId="77777777" w:rsidR="002D2FEF" w:rsidRPr="00BE6626" w:rsidRDefault="00F063F0">
      <w:pPr>
        <w:spacing w:after="414" w:line="270" w:lineRule="auto"/>
        <w:ind w:left="3034" w:hanging="10"/>
      </w:pPr>
      <w:r w:rsidRPr="00BE6626">
        <w:rPr>
          <w:i/>
        </w:rPr>
        <w:t>card</w:t>
      </w:r>
      <w:r w:rsidRPr="00BE6626">
        <w:rPr>
          <w:rFonts w:ascii="Cambria" w:eastAsia="Cambria" w:hAnsi="Cambria" w:cs="Cambria"/>
        </w:rPr>
        <w:t>(</w:t>
      </w:r>
      <w:r w:rsidRPr="00BE6626">
        <w:rPr>
          <w:i/>
        </w:rPr>
        <w:t>int</w:t>
      </w:r>
      <w:r w:rsidRPr="00BE6626">
        <w:rPr>
          <w:rFonts w:ascii="Cambria" w:eastAsia="Cambria" w:hAnsi="Cambria" w:cs="Cambria"/>
          <w:i/>
        </w:rPr>
        <w:t>.</w:t>
      </w:r>
      <w:r w:rsidRPr="00BE6626">
        <w:rPr>
          <w:i/>
        </w:rPr>
        <w:t>ef fectivePI</w:t>
      </w:r>
      <w:r w:rsidRPr="00BE6626">
        <w:rPr>
          <w:rFonts w:ascii="Cambria" w:eastAsia="Cambria" w:hAnsi="Cambria" w:cs="Cambria"/>
        </w:rPr>
        <w:t xml:space="preserve">) = </w:t>
      </w:r>
      <w:r w:rsidRPr="00BE6626">
        <w:rPr>
          <w:i/>
        </w:rPr>
        <w:t>card</w:t>
      </w:r>
      <w:r w:rsidRPr="00BE6626">
        <w:rPr>
          <w:rFonts w:ascii="Cambria" w:eastAsia="Cambria" w:hAnsi="Cambria" w:cs="Cambria"/>
        </w:rPr>
        <w:t>(</w:t>
      </w:r>
      <w:r w:rsidRPr="00BE6626">
        <w:rPr>
          <w:i/>
        </w:rPr>
        <w:t>wid</w:t>
      </w:r>
      <w:r w:rsidRPr="00BE6626">
        <w:rPr>
          <w:rFonts w:ascii="Cambria" w:eastAsia="Cambria" w:hAnsi="Cambria" w:cs="Cambria"/>
          <w:i/>
        </w:rPr>
        <w:t>.</w:t>
      </w:r>
      <w:r w:rsidRPr="00BE6626">
        <w:rPr>
          <w:i/>
        </w:rPr>
        <w:t>IntrinsicPI</w:t>
      </w:r>
      <w:r w:rsidRPr="00BE6626">
        <w:rPr>
          <w:rFonts w:ascii="Cambria" w:eastAsia="Cambria" w:hAnsi="Cambria" w:cs="Cambria"/>
        </w:rPr>
        <w:t>)</w:t>
      </w:r>
    </w:p>
    <w:p w14:paraId="04A66045" w14:textId="77777777" w:rsidR="002D2FEF" w:rsidRPr="00BE6626" w:rsidRDefault="00F063F0">
      <w:pPr>
        <w:tabs>
          <w:tab w:val="center" w:pos="4385"/>
        </w:tabs>
        <w:ind w:left="-3" w:firstLine="0"/>
        <w:jc w:val="left"/>
      </w:pPr>
      <w:r w:rsidRPr="00BE6626">
        <w:rPr>
          <w:b/>
        </w:rPr>
        <w:t>Exemple</w:t>
      </w:r>
      <w:r w:rsidRPr="00BE6626">
        <w:rPr>
          <w:b/>
        </w:rPr>
        <w:tab/>
      </w:r>
      <w:r w:rsidRPr="00BE6626">
        <w:t xml:space="preserve">Dans cet exemple nous montrons que </w:t>
      </w:r>
      <w:r w:rsidRPr="00BE6626">
        <w:rPr>
          <w:i/>
        </w:rPr>
        <w:t xml:space="preserve">ListBox </w:t>
      </w:r>
      <w:r w:rsidRPr="00BE6626">
        <w:rPr>
          <w:rFonts w:ascii="Cambria" w:eastAsia="Cambria" w:hAnsi="Cambria" w:cs="Cambria"/>
        </w:rPr>
        <w:t>∼=</w:t>
      </w:r>
      <w:r w:rsidRPr="00BE6626">
        <w:rPr>
          <w:i/>
          <w:vertAlign w:val="subscript"/>
        </w:rPr>
        <w:t xml:space="preserve">TargetType </w:t>
      </w:r>
      <w:r w:rsidRPr="00BE6626">
        <w:rPr>
          <w:i/>
        </w:rPr>
        <w:t xml:space="preserve">LibraryBar </w:t>
      </w:r>
      <w:r w:rsidRPr="00BE6626">
        <w:t>avec :</w:t>
      </w:r>
    </w:p>
    <w:p w14:paraId="7DC7ED50" w14:textId="77777777" w:rsidR="002D2FEF" w:rsidRPr="00BE6626" w:rsidRDefault="00F063F0" w:rsidP="00EF6FC4">
      <w:pPr>
        <w:numPr>
          <w:ilvl w:val="0"/>
          <w:numId w:val="37"/>
        </w:numPr>
        <w:spacing w:after="25"/>
        <w:ind w:left="556" w:right="15" w:hanging="218"/>
      </w:pPr>
      <w:r w:rsidRPr="00BE6626">
        <w:rPr>
          <w:i/>
        </w:rPr>
        <w:t xml:space="preserve">int </w:t>
      </w:r>
      <w:r w:rsidRPr="00BE6626">
        <w:t xml:space="preserve">est une instance de </w:t>
      </w:r>
      <w:r w:rsidRPr="00BE6626">
        <w:rPr>
          <w:i/>
        </w:rPr>
        <w:t xml:space="preserve">Interactor </w:t>
      </w:r>
      <w:r w:rsidRPr="00BE6626">
        <w:t xml:space="preserve">qui représente </w:t>
      </w:r>
      <w:r w:rsidRPr="00BE6626">
        <w:rPr>
          <w:i/>
        </w:rPr>
        <w:t xml:space="preserve">list2 </w:t>
      </w:r>
      <w:r w:rsidRPr="00BE6626">
        <w:t>au niveau modèle</w:t>
      </w:r>
    </w:p>
    <w:p w14:paraId="79E80361" w14:textId="77777777" w:rsidR="002D2FEF" w:rsidRPr="00BE6626" w:rsidRDefault="00F063F0" w:rsidP="00EF6FC4">
      <w:pPr>
        <w:numPr>
          <w:ilvl w:val="0"/>
          <w:numId w:val="37"/>
        </w:numPr>
        <w:ind w:left="556" w:right="15" w:hanging="218"/>
      </w:pPr>
      <w:r w:rsidRPr="00BE6626">
        <w:rPr>
          <w:i/>
        </w:rPr>
        <w:t xml:space="preserve">wid </w:t>
      </w:r>
      <w:r w:rsidRPr="00BE6626">
        <w:t xml:space="preserve">est une instance de </w:t>
      </w:r>
      <w:r w:rsidRPr="00BE6626">
        <w:rPr>
          <w:i/>
        </w:rPr>
        <w:t xml:space="preserve">Widget </w:t>
      </w:r>
      <w:r w:rsidRPr="00BE6626">
        <w:t xml:space="preserve">qui représente </w:t>
      </w:r>
      <w:r w:rsidRPr="00BE6626">
        <w:rPr>
          <w:i/>
        </w:rPr>
        <w:t xml:space="preserve">library </w:t>
      </w:r>
      <w:r w:rsidRPr="00BE6626">
        <w:t>au niveau modèle</w:t>
      </w:r>
    </w:p>
    <w:p w14:paraId="54D6A10A" w14:textId="77777777" w:rsidR="002D2FEF" w:rsidRPr="00BE6626" w:rsidRDefault="00F063F0" w:rsidP="00EF6FC4">
      <w:pPr>
        <w:numPr>
          <w:ilvl w:val="0"/>
          <w:numId w:val="37"/>
        </w:numPr>
        <w:spacing w:line="330" w:lineRule="auto"/>
        <w:ind w:left="556" w:right="15" w:hanging="218"/>
      </w:pPr>
      <w:r w:rsidRPr="00BE6626">
        <w:rPr>
          <w:rFonts w:ascii="Calibri" w:eastAsia="Calibri" w:hAnsi="Calibri" w:cs="Calibri"/>
        </w:rPr>
        <mc:AlternateContent>
          <mc:Choice Requires="wpg">
            <w:drawing>
              <wp:anchor distT="0" distB="0" distL="114300" distR="114300" simplePos="0" relativeHeight="251709440" behindDoc="0" locked="0" layoutInCell="1" allowOverlap="1" wp14:anchorId="7288EA7A" wp14:editId="0998327A">
                <wp:simplePos x="0" y="0"/>
                <wp:positionH relativeFrom="column">
                  <wp:posOffset>566936</wp:posOffset>
                </wp:positionH>
                <wp:positionV relativeFrom="paragraph">
                  <wp:posOffset>184854</wp:posOffset>
                </wp:positionV>
                <wp:extent cx="123028" cy="333756"/>
                <wp:effectExtent l="0" t="0" r="0" b="0"/>
                <wp:wrapSquare wrapText="bothSides"/>
                <wp:docPr id="257692" name="Group 257692"/>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9060" name="Rectangle 9060"/>
                        <wps:cNvSpPr/>
                        <wps:spPr>
                          <a:xfrm>
                            <a:off x="0" y="0"/>
                            <a:ext cx="163628" cy="443896"/>
                          </a:xfrm>
                          <a:prstGeom prst="rect">
                            <a:avLst/>
                          </a:prstGeom>
                          <a:ln>
                            <a:noFill/>
                          </a:ln>
                        </wps:spPr>
                        <wps:txbx>
                          <w:txbxContent>
                            <w:p w14:paraId="012BA907"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7288EA7A" id="Group 257692" o:spid="_x0000_s1261" style="position:absolute;left:0;text-align:left;margin-left:44.65pt;margin-top:14.55pt;width:9.7pt;height:26.3pt;z-index:251709440;mso-position-horizontal-relative:text;mso-position-vertical-relative:text" coordsize="123028,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">
                <v:rect id="Rectangle 9060" o:spid="_x0000_s1262"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" filled="f" stroked="f">
                  <v:textbox inset="0,0,0,0">
                    <w:txbxContent>
                      <w:p w14:paraId="012BA907"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drawing>
          <wp:anchor distT="0" distB="0" distL="114300" distR="114300" simplePos="0" relativeHeight="251710464" behindDoc="0" locked="0" layoutInCell="1" allowOverlap="0" wp14:anchorId="2ED51D68" wp14:editId="40D5E344">
            <wp:simplePos x="0" y="0"/>
            <wp:positionH relativeFrom="column">
              <wp:posOffset>571507</wp:posOffset>
            </wp:positionH>
            <wp:positionV relativeFrom="paragraph">
              <wp:posOffset>307351</wp:posOffset>
            </wp:positionV>
            <wp:extent cx="24384" cy="301752"/>
            <wp:effectExtent l="0" t="0" r="0" b="0"/>
            <wp:wrapSquare wrapText="bothSides"/>
            <wp:docPr id="257033" name="Picture 257033"/>
            <wp:cNvGraphicFramePr/>
            <a:graphic xmlns:a="http://schemas.openxmlformats.org/drawingml/2006/main">
              <a:graphicData uri="http://schemas.openxmlformats.org/drawingml/2006/picture">
                <pic:pic xmlns:pic="http://schemas.openxmlformats.org/drawingml/2006/picture">
                  <pic:nvPicPr>
                    <pic:cNvPr id="257033" name="Picture 257033"/>
                    <pic:cNvPicPr/>
                  </pic:nvPicPr>
                  <pic:blipFill>
                    <a:blip r:embed="rId269"/>
                    <a:stretch>
                      <a:fillRect/>
                    </a:stretch>
                  </pic:blipFill>
                  <pic:spPr>
                    <a:xfrm>
                      <a:off x="0" y="0"/>
                      <a:ext cx="24384" cy="301752"/>
                    </a:xfrm>
                    <a:prstGeom prst="rect">
                      <a:avLst/>
                    </a:prstGeom>
                  </pic:spPr>
                </pic:pic>
              </a:graphicData>
            </a:graphic>
          </wp:anchor>
        </w:drawing>
      </w:r>
      <w:r w:rsidRPr="00BE6626">
        <w:rPr>
          <w:rFonts w:ascii="Calibri" w:eastAsia="Calibri" w:hAnsi="Calibri" w:cs="Calibri"/>
        </w:rPr>
        <mc:AlternateContent>
          <mc:Choice Requires="wpg">
            <w:drawing>
              <wp:anchor distT="0" distB="0" distL="114300" distR="114300" simplePos="0" relativeHeight="251711488" behindDoc="0" locked="0" layoutInCell="1" allowOverlap="1" wp14:anchorId="687C824A" wp14:editId="0B9F41E1">
                <wp:simplePos x="0" y="0"/>
                <wp:positionH relativeFrom="column">
                  <wp:posOffset>566936</wp:posOffset>
                </wp:positionH>
                <wp:positionV relativeFrom="paragraph">
                  <wp:posOffset>309820</wp:posOffset>
                </wp:positionV>
                <wp:extent cx="123028" cy="333756"/>
                <wp:effectExtent l="0" t="0" r="0" b="0"/>
                <wp:wrapSquare wrapText="bothSides"/>
                <wp:docPr id="257693" name="Group 257693"/>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9061" name="Rectangle 9061"/>
                        <wps:cNvSpPr/>
                        <wps:spPr>
                          <a:xfrm>
                            <a:off x="0" y="0"/>
                            <a:ext cx="163628" cy="443896"/>
                          </a:xfrm>
                          <a:prstGeom prst="rect">
                            <a:avLst/>
                          </a:prstGeom>
                          <a:ln>
                            <a:noFill/>
                          </a:ln>
                        </wps:spPr>
                        <wps:txbx>
                          <w:txbxContent>
                            <w:p w14:paraId="3865194F"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687C824A" id="Group 257693" o:spid="_x0000_s1263" style="position:absolute;left:0;text-align:left;margin-left:44.65pt;margin-top:24.4pt;width:9.7pt;height:26.3pt;z-index:251711488;mso-position-horizontal-relative:text;mso-position-vertical-relative:text" coordsize="123028,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">
                <v:rect id="Rectangle 9061" o:spid="_x0000_s1264"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" filled="f" stroked="f">
                  <v:textbox inset="0,0,0,0">
                    <w:txbxContent>
                      <w:p w14:paraId="3865194F"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i/>
        </w:rPr>
        <w:t xml:space="preserve">TargetType </w:t>
      </w:r>
      <w:r w:rsidRPr="00BE6626">
        <w:rPr>
          <w:rFonts w:ascii="Cambria" w:eastAsia="Cambria" w:hAnsi="Cambria" w:cs="Cambria"/>
        </w:rPr>
        <w:t>={</w:t>
      </w:r>
      <w:r w:rsidRPr="00BE6626">
        <w:rPr>
          <w:i/>
        </w:rPr>
        <w:t>Image</w:t>
      </w:r>
      <w:r w:rsidRPr="00BE6626">
        <w:rPr>
          <w:rFonts w:ascii="Cambria" w:eastAsia="Cambria" w:hAnsi="Cambria" w:cs="Cambria"/>
          <w:i/>
        </w:rPr>
        <w:t>,</w:t>
      </w:r>
      <w:r w:rsidRPr="00BE6626">
        <w:rPr>
          <w:i/>
        </w:rPr>
        <w:t>Object</w:t>
      </w:r>
      <w:r w:rsidRPr="00BE6626">
        <w:rPr>
          <w:rFonts w:ascii="Cambria" w:eastAsia="Cambria" w:hAnsi="Cambria" w:cs="Cambria"/>
          <w:i/>
        </w:rPr>
        <w:t>,</w:t>
      </w:r>
      <w:r w:rsidRPr="00BE6626">
        <w:rPr>
          <w:i/>
        </w:rPr>
        <w:t>MediaElement</w:t>
      </w:r>
      <w:r w:rsidRPr="00BE6626">
        <w:rPr>
          <w:rFonts w:ascii="Cambria" w:eastAsia="Cambria" w:hAnsi="Cambria" w:cs="Cambria"/>
        </w:rPr>
        <w:t xml:space="preserve">} </w:t>
      </w:r>
      <w:r w:rsidRPr="00BE6626">
        <w:rPr>
          <w:i/>
        </w:rPr>
        <w:t xml:space="preserve">id </w:t>
      </w:r>
      <w:r w:rsidRPr="00BE6626">
        <w:rPr>
          <w:rFonts w:ascii="Cambria" w:eastAsia="Cambria" w:hAnsi="Cambria" w:cs="Cambria"/>
        </w:rPr>
        <w:t xml:space="preserve">= </w:t>
      </w:r>
      <w:r w:rsidRPr="00BE6626">
        <w:t>5</w:t>
      </w:r>
    </w:p>
    <w:p w14:paraId="48ECDFC3" w14:textId="77777777" w:rsidR="002D2FEF" w:rsidRPr="00BE6626" w:rsidRDefault="00F063F0">
      <w:pPr>
        <w:spacing w:line="270" w:lineRule="auto"/>
        <w:ind w:left="903" w:hanging="10"/>
      </w:pPr>
      <w:r w:rsidRPr="00BE6626">
        <w:rPr>
          <w:i/>
        </w:rPr>
        <w:t xml:space="preserve">name </w:t>
      </w:r>
      <w:r w:rsidRPr="00BE6626">
        <w:rPr>
          <w:rFonts w:ascii="Cambria" w:eastAsia="Cambria" w:hAnsi="Cambria" w:cs="Cambria"/>
        </w:rPr>
        <w:t xml:space="preserve">= </w:t>
      </w:r>
      <w:r w:rsidRPr="00BE6626">
        <w:rPr>
          <w:i/>
        </w:rPr>
        <w:t>list</w:t>
      </w:r>
      <w:r w:rsidRPr="00BE6626">
        <w:t>2</w:t>
      </w:r>
    </w:p>
    <w:p w14:paraId="42512198" w14:textId="77777777" w:rsidR="002D2FEF" w:rsidRPr="00BE6626" w:rsidRDefault="00F063F0">
      <w:pPr>
        <w:spacing w:after="224" w:line="270" w:lineRule="auto"/>
        <w:ind w:left="903" w:hanging="10"/>
      </w:pPr>
      <w:r w:rsidRPr="00BE6626">
        <w:rPr>
          <w:i/>
        </w:rPr>
        <w:t xml:space="preserve">instrinsicPI </w:t>
      </w:r>
      <w:r w:rsidRPr="00BE6626">
        <w:rPr>
          <w:rFonts w:ascii="Cambria" w:eastAsia="Cambria" w:hAnsi="Cambria" w:cs="Cambria"/>
        </w:rPr>
        <w:t>={</w:t>
      </w:r>
      <w:r w:rsidRPr="00BE6626">
        <w:rPr>
          <w:i/>
        </w:rPr>
        <w:t>Navigation</w:t>
      </w:r>
      <w:r w:rsidRPr="00BE6626">
        <w:rPr>
          <w:rFonts w:ascii="Cambria" w:eastAsia="Cambria" w:hAnsi="Cambria" w:cs="Cambria"/>
          <w:i/>
        </w:rPr>
        <w:t xml:space="preserve">, </w:t>
      </w:r>
      <w:r w:rsidRPr="00BE6626">
        <w:rPr>
          <w:i/>
        </w:rPr>
        <w:t>WidgetSelection</w:t>
      </w:r>
      <w:r w:rsidRPr="00BE6626">
        <w:rPr>
          <w:rFonts w:ascii="Cambria" w:eastAsia="Cambria" w:hAnsi="Cambria" w:cs="Cambria"/>
          <w:i/>
        </w:rPr>
        <w:t>,</w:t>
      </w:r>
    </w:p>
    <w:p w14:paraId="3D829152" w14:textId="77777777" w:rsidR="002D2FEF" w:rsidRPr="00BE6626" w:rsidRDefault="00F063F0">
      <w:pPr>
        <w:spacing w:after="248" w:line="270" w:lineRule="auto"/>
        <w:ind w:left="345" w:hanging="10"/>
      </w:pPr>
      <w:r w:rsidRPr="00BE6626">
        <w:rPr>
          <w:i/>
        </w:rPr>
        <w:t xml:space="preserve">int </w:t>
      </w:r>
      <w:r w:rsidRPr="00BE6626">
        <w:rPr>
          <w:rFonts w:ascii="Cambria" w:eastAsia="Cambria" w:hAnsi="Cambria" w:cs="Cambria"/>
        </w:rPr>
        <w:t xml:space="preserve">⇔ </w:t>
      </w:r>
      <w:r w:rsidRPr="00BE6626">
        <w:rPr>
          <w:i/>
        </w:rPr>
        <w:t>WidgetDisplay</w:t>
      </w:r>
      <w:r w:rsidRPr="00BE6626">
        <w:rPr>
          <w:rFonts w:ascii="Cambria" w:eastAsia="Cambria" w:hAnsi="Cambria" w:cs="Cambria"/>
          <w:i/>
        </w:rPr>
        <w:t xml:space="preserve">, </w:t>
      </w:r>
      <w:r w:rsidRPr="00BE6626">
        <w:rPr>
          <w:i/>
        </w:rPr>
        <w:t>DataSelection</w:t>
      </w:r>
      <w:r w:rsidRPr="00BE6626">
        <w:rPr>
          <w:rFonts w:ascii="Cambria" w:eastAsia="Cambria" w:hAnsi="Cambria" w:cs="Cambria"/>
          <w:i/>
        </w:rPr>
        <w:t xml:space="preserve">, </w:t>
      </w:r>
      <w:r w:rsidRPr="00BE6626">
        <w:rPr>
          <w:i/>
        </w:rPr>
        <w:t>DataMoveIn</w:t>
      </w:r>
      <w:r w:rsidRPr="00BE6626">
        <w:rPr>
          <w:rFonts w:ascii="Cambria" w:eastAsia="Cambria" w:hAnsi="Cambria" w:cs="Cambria"/>
          <w:i/>
        </w:rPr>
        <w:t>/</w:t>
      </w:r>
      <w:r w:rsidRPr="00BE6626">
        <w:rPr>
          <w:i/>
        </w:rPr>
        <w:t>Out</w:t>
      </w:r>
      <w:r w:rsidRPr="00BE6626">
        <w:rPr>
          <w:rFonts w:ascii="Cambria" w:eastAsia="Cambria" w:hAnsi="Cambria" w:cs="Cambria"/>
          <w:i/>
        </w:rPr>
        <w:t>,</w:t>
      </w:r>
    </w:p>
    <w:p w14:paraId="550DCD1B" w14:textId="77777777" w:rsidR="002D2FEF" w:rsidRPr="00BE6626" w:rsidRDefault="00F063F0">
      <w:pPr>
        <w:spacing w:after="168" w:line="270" w:lineRule="auto"/>
        <w:ind w:left="903" w:hanging="10"/>
      </w:pPr>
      <w:r w:rsidRPr="00BE6626">
        <w:rPr>
          <w:i/>
        </w:rPr>
        <w:t>DataDisplay</w:t>
      </w:r>
      <w:r w:rsidRPr="00BE6626">
        <w:rPr>
          <w:rFonts w:ascii="Cambria" w:eastAsia="Cambria" w:hAnsi="Cambria" w:cs="Cambria"/>
          <w:i/>
        </w:rPr>
        <w:t xml:space="preserve">, </w:t>
      </w:r>
      <w:r w:rsidRPr="00BE6626">
        <w:rPr>
          <w:i/>
        </w:rPr>
        <w:t>Activation</w:t>
      </w:r>
      <w:r w:rsidRPr="00BE6626">
        <w:rPr>
          <w:rFonts w:ascii="Cambria" w:eastAsia="Cambria" w:hAnsi="Cambria" w:cs="Cambria"/>
        </w:rPr>
        <w:t>}</w:t>
      </w:r>
    </w:p>
    <w:p w14:paraId="0D82683E" w14:textId="77777777" w:rsidR="002D2FEF" w:rsidRPr="00BE6626" w:rsidRDefault="00F063F0">
      <w:pPr>
        <w:spacing w:line="800" w:lineRule="auto"/>
        <w:ind w:left="903" w:right="2864" w:hanging="10"/>
      </w:pPr>
      <w:r w:rsidRPr="00BE6626">
        <w:rPr>
          <w:rFonts w:ascii="Calibri" w:eastAsia="Calibri" w:hAnsi="Calibri" w:cs="Calibri"/>
        </w:rPr>
        <mc:AlternateContent>
          <mc:Choice Requires="wpg">
            <w:drawing>
              <wp:anchor distT="0" distB="0" distL="114300" distR="114300" simplePos="0" relativeHeight="251712512" behindDoc="0" locked="0" layoutInCell="1" allowOverlap="1" wp14:anchorId="77AF04EA" wp14:editId="105C7D59">
                <wp:simplePos x="0" y="0"/>
                <wp:positionH relativeFrom="column">
                  <wp:posOffset>623325</wp:posOffset>
                </wp:positionH>
                <wp:positionV relativeFrom="paragraph">
                  <wp:posOffset>1106410</wp:posOffset>
                </wp:positionV>
                <wp:extent cx="123029" cy="333756"/>
                <wp:effectExtent l="0" t="0" r="0" b="0"/>
                <wp:wrapSquare wrapText="bothSides"/>
                <wp:docPr id="257695" name="Group 257695"/>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137" name="Rectangle 9137"/>
                        <wps:cNvSpPr/>
                        <wps:spPr>
                          <a:xfrm>
                            <a:off x="0" y="0"/>
                            <a:ext cx="163628" cy="443896"/>
                          </a:xfrm>
                          <a:prstGeom prst="rect">
                            <a:avLst/>
                          </a:prstGeom>
                          <a:ln>
                            <a:noFill/>
                          </a:ln>
                        </wps:spPr>
                        <wps:txbx>
                          <w:txbxContent>
                            <w:p w14:paraId="2D1C4047"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77AF04EA" id="Group 257695" o:spid="_x0000_s1265" style="position:absolute;left:0;text-align:left;margin-left:49.1pt;margin-top:87.1pt;width:9.7pt;height:26.3pt;z-index:251712512;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">
                <v:rect id="Rectangle 9137" o:spid="_x0000_s1266"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" filled="f" stroked="f">
                  <v:textbox inset="0,0,0,0">
                    <w:txbxContent>
                      <w:p w14:paraId="2D1C4047"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mbria" w:eastAsia="Cambria" w:hAnsi="Cambria" w:cs="Cambria"/>
        </w:rPr>
        <w:t></w:t>
      </w:r>
      <w:r w:rsidRPr="00BE6626">
        <w:rPr>
          <w:rFonts w:ascii="Calibri" w:eastAsia="Calibri" w:hAnsi="Calibri" w:cs="Calibri"/>
        </w:rPr>
        <mc:AlternateContent>
          <mc:Choice Requires="wpg">
            <w:drawing>
              <wp:inline distT="0" distB="0" distL="0" distR="0" wp14:anchorId="47416805" wp14:editId="3340537F">
                <wp:extent cx="123028" cy="333756"/>
                <wp:effectExtent l="0" t="0" r="0" b="0"/>
                <wp:docPr id="257694" name="Group 257694"/>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9071" name="Rectangle 9071"/>
                        <wps:cNvSpPr/>
                        <wps:spPr>
                          <a:xfrm>
                            <a:off x="0" y="0"/>
                            <a:ext cx="163628" cy="443896"/>
                          </a:xfrm>
                          <a:prstGeom prst="rect">
                            <a:avLst/>
                          </a:prstGeom>
                          <a:ln>
                            <a:noFill/>
                          </a:ln>
                        </wps:spPr>
                        <wps:txbx>
                          <w:txbxContent>
                            <w:p w14:paraId="7564C4A0"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47416805" id="Group 257694" o:spid="_x0000_s1267" style="width:9.7pt;height:26.3pt;mso-position-horizontal-relative:char;mso-position-vertical-relative:line" coordsize="123028,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">
                <v:rect id="Rectangle 9071" o:spid="_x0000_s1268"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" filled="f" stroked="f">
                  <v:textbox inset="0,0,0,0">
                    <w:txbxContent>
                      <w:p w14:paraId="7564C4A0"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rFonts w:ascii="Cambria" w:eastAsia="Cambria" w:hAnsi="Cambria" w:cs="Cambria"/>
        </w:rPr>
        <w:t xml:space="preserve"> </w:t>
      </w:r>
      <w:r w:rsidRPr="00BE6626">
        <w:rPr>
          <w:i/>
        </w:rPr>
        <w:t xml:space="preserve">contentData </w:t>
      </w:r>
      <w:r w:rsidRPr="00BE6626">
        <w:rPr>
          <w:rFonts w:ascii="Cambria" w:eastAsia="Cambria" w:hAnsi="Cambria" w:cs="Cambria"/>
        </w:rPr>
        <w:t>={</w:t>
      </w:r>
      <w:r w:rsidRPr="00BE6626">
        <w:rPr>
          <w:i/>
        </w:rPr>
        <w:t xml:space="preserve">dataType </w:t>
      </w:r>
      <w:r w:rsidRPr="00BE6626">
        <w:rPr>
          <w:rFonts w:ascii="Cambria" w:eastAsia="Cambria" w:hAnsi="Cambria" w:cs="Cambria"/>
        </w:rPr>
        <w:t xml:space="preserve">= </w:t>
      </w:r>
      <w:r w:rsidRPr="00BE6626">
        <w:rPr>
          <w:i/>
        </w:rPr>
        <w:t>String</w:t>
      </w:r>
      <w:r w:rsidRPr="00BE6626">
        <w:rPr>
          <w:rFonts w:ascii="Cambria" w:eastAsia="Cambria" w:hAnsi="Cambria" w:cs="Cambria"/>
          <w:i/>
        </w:rPr>
        <w:t xml:space="preserve">, </w:t>
      </w:r>
      <w:r w:rsidRPr="00BE6626">
        <w:rPr>
          <w:i/>
        </w:rPr>
        <w:t xml:space="preserve">cardinality </w:t>
      </w:r>
      <w:r w:rsidRPr="00BE6626">
        <w:rPr>
          <w:rFonts w:ascii="Cambria" w:eastAsia="Cambria" w:hAnsi="Cambria" w:cs="Cambria"/>
        </w:rPr>
        <w:t xml:space="preserve">= </w:t>
      </w:r>
      <w:r w:rsidRPr="00BE6626">
        <w:rPr>
          <w:i/>
        </w:rPr>
        <w:t>N</w:t>
      </w:r>
      <w:r w:rsidRPr="00BE6626">
        <w:rPr>
          <w:rFonts w:ascii="Cambria" w:eastAsia="Cambria" w:hAnsi="Cambria" w:cs="Cambria"/>
          <w:i/>
        </w:rPr>
        <w:t xml:space="preserve">, </w:t>
      </w:r>
      <w:r w:rsidRPr="00BE6626">
        <w:rPr>
          <w:i/>
        </w:rPr>
        <w:t xml:space="preserve">value </w:t>
      </w:r>
      <w:r w:rsidRPr="00BE6626">
        <w:rPr>
          <w:rFonts w:ascii="Cambria" w:eastAsia="Cambria" w:hAnsi="Cambria" w:cs="Cambria"/>
        </w:rPr>
        <w:t xml:space="preserve">= </w:t>
      </w:r>
      <w:r w:rsidRPr="00BE6626">
        <w:t>‘</w:t>
      </w:r>
      <w:r w:rsidRPr="00BE6626">
        <w:rPr>
          <w:rFonts w:ascii="Cambria" w:eastAsia="Cambria" w:hAnsi="Cambria" w:cs="Cambria"/>
          <w:vertAlign w:val="superscript"/>
        </w:rPr>
        <w:t>′</w:t>
      </w:r>
      <w:r w:rsidRPr="00BE6626">
        <w:rPr>
          <w:rFonts w:ascii="Cambria" w:eastAsia="Cambria" w:hAnsi="Cambria" w:cs="Cambria"/>
          <w:i/>
        </w:rPr>
        <w:t xml:space="preserve">, </w:t>
      </w:r>
      <w:r w:rsidRPr="00BE6626">
        <w:rPr>
          <w:i/>
        </w:rPr>
        <w:t xml:space="preserve">propertyName </w:t>
      </w:r>
      <w:r w:rsidRPr="00BE6626">
        <w:rPr>
          <w:rFonts w:ascii="Cambria" w:eastAsia="Cambria" w:hAnsi="Cambria" w:cs="Cambria"/>
        </w:rPr>
        <w:t xml:space="preserve">= </w:t>
      </w:r>
      <w:r w:rsidRPr="00BE6626">
        <w:t>‘</w:t>
      </w:r>
      <w:r w:rsidRPr="00BE6626">
        <w:rPr>
          <w:i/>
        </w:rPr>
        <w:t>Content</w:t>
      </w:r>
      <w:r w:rsidRPr="00BE6626">
        <w:rPr>
          <w:rFonts w:ascii="Cambria" w:eastAsia="Cambria" w:hAnsi="Cambria" w:cs="Cambria"/>
          <w:vertAlign w:val="superscript"/>
        </w:rPr>
        <w:t>′</w:t>
      </w:r>
      <w:r w:rsidRPr="00BE6626">
        <w:rPr>
          <w:rFonts w:ascii="Cambria" w:eastAsia="Cambria" w:hAnsi="Cambria" w:cs="Cambria"/>
        </w:rPr>
        <w:t xml:space="preserve">}  </w:t>
      </w:r>
      <w:r w:rsidRPr="00BE6626">
        <w:rPr>
          <w:i/>
        </w:rPr>
        <w:t xml:space="preserve">ef fectivePI </w:t>
      </w:r>
      <w:r w:rsidRPr="00BE6626">
        <w:rPr>
          <w:rFonts w:ascii="Cambria" w:eastAsia="Cambria" w:hAnsi="Cambria" w:cs="Cambria"/>
        </w:rPr>
        <w:t>={</w:t>
      </w:r>
      <w:r w:rsidRPr="00BE6626">
        <w:rPr>
          <w:i/>
        </w:rPr>
        <w:t>Navigation</w:t>
      </w:r>
      <w:r w:rsidRPr="00BE6626">
        <w:rPr>
          <w:rFonts w:ascii="Cambria" w:eastAsia="Cambria" w:hAnsi="Cambria" w:cs="Cambria"/>
          <w:i/>
        </w:rPr>
        <w:t xml:space="preserve">, </w:t>
      </w:r>
      <w:r w:rsidRPr="00BE6626">
        <w:rPr>
          <w:i/>
        </w:rPr>
        <w:t>WidgetSelection</w:t>
      </w:r>
      <w:r w:rsidRPr="00BE6626">
        <w:rPr>
          <w:rFonts w:ascii="Cambria" w:eastAsia="Cambria" w:hAnsi="Cambria" w:cs="Cambria"/>
          <w:i/>
        </w:rPr>
        <w:t>,</w:t>
      </w:r>
    </w:p>
    <w:p w14:paraId="5EE5C76C" w14:textId="77777777" w:rsidR="002D2FEF" w:rsidRPr="00BE6626" w:rsidRDefault="00F063F0">
      <w:pPr>
        <w:spacing w:after="276" w:line="270" w:lineRule="auto"/>
        <w:ind w:left="1284" w:hanging="10"/>
      </w:pPr>
      <w:r w:rsidRPr="00BE6626">
        <w:rPr>
          <w:i/>
        </w:rPr>
        <w:t xml:space="preserve">name </w:t>
      </w:r>
      <w:r w:rsidRPr="00BE6626">
        <w:rPr>
          <w:rFonts w:ascii="Cambria" w:eastAsia="Cambria" w:hAnsi="Cambria" w:cs="Cambria"/>
        </w:rPr>
        <w:t xml:space="preserve">= </w:t>
      </w:r>
      <w:r w:rsidRPr="00BE6626">
        <w:rPr>
          <w:i/>
        </w:rPr>
        <w:t>library</w:t>
      </w:r>
    </w:p>
    <w:p w14:paraId="30205D37" w14:textId="77777777" w:rsidR="002D2FEF" w:rsidRPr="00BE6626" w:rsidRDefault="00F063F0">
      <w:pPr>
        <w:spacing w:line="270" w:lineRule="auto"/>
        <w:ind w:left="1272" w:hanging="10"/>
      </w:pPr>
      <w:r w:rsidRPr="00BE6626">
        <w:rPr>
          <w:i/>
        </w:rPr>
        <w:t>WidgetDisplay</w:t>
      </w:r>
      <w:r w:rsidRPr="00BE6626">
        <w:rPr>
          <w:rFonts w:ascii="Cambria" w:eastAsia="Cambria" w:hAnsi="Cambria" w:cs="Cambria"/>
          <w:i/>
        </w:rPr>
        <w:t xml:space="preserve">, </w:t>
      </w:r>
      <w:r w:rsidRPr="00BE6626">
        <w:rPr>
          <w:i/>
        </w:rPr>
        <w:t>DataSelection</w:t>
      </w:r>
      <w:r w:rsidRPr="00BE6626">
        <w:rPr>
          <w:rFonts w:ascii="Cambria" w:eastAsia="Cambria" w:hAnsi="Cambria" w:cs="Cambria"/>
          <w:i/>
        </w:rPr>
        <w:t xml:space="preserve">, </w:t>
      </w:r>
      <w:r w:rsidRPr="00BE6626">
        <w:rPr>
          <w:i/>
        </w:rPr>
        <w:t>DataMoveIn</w:t>
      </w:r>
      <w:r w:rsidRPr="00BE6626">
        <w:rPr>
          <w:rFonts w:ascii="Cambria" w:eastAsia="Cambria" w:hAnsi="Cambria" w:cs="Cambria"/>
          <w:i/>
        </w:rPr>
        <w:t>/</w:t>
      </w:r>
      <w:r w:rsidRPr="00BE6626">
        <w:rPr>
          <w:i/>
        </w:rPr>
        <w:t>Out</w:t>
      </w:r>
      <w:r w:rsidRPr="00BE6626">
        <w:rPr>
          <w:rFonts w:ascii="Cambria" w:eastAsia="Cambria" w:hAnsi="Cambria" w:cs="Cambria"/>
          <w:i/>
        </w:rPr>
        <w:t>,</w:t>
      </w:r>
    </w:p>
    <w:p w14:paraId="64A4DECB" w14:textId="77777777" w:rsidR="002D2FEF" w:rsidRPr="00BE6626" w:rsidRDefault="00F063F0">
      <w:pPr>
        <w:spacing w:line="270" w:lineRule="auto"/>
        <w:ind w:left="345" w:hanging="10"/>
      </w:pPr>
      <w:r w:rsidRPr="00BE6626">
        <w:rPr>
          <w:i/>
        </w:rPr>
        <w:t xml:space="preserve">wid </w:t>
      </w:r>
      <w:r w:rsidRPr="00BE6626">
        <w:rPr>
          <w:rFonts w:ascii="Cambria" w:eastAsia="Cambria" w:hAnsi="Cambria" w:cs="Cambria"/>
        </w:rPr>
        <w:t>⇔</w:t>
      </w:r>
    </w:p>
    <w:p w14:paraId="24040D74" w14:textId="77777777" w:rsidR="002D2FEF" w:rsidRPr="00BE6626" w:rsidRDefault="00F063F0">
      <w:pPr>
        <w:spacing w:after="185" w:line="270" w:lineRule="auto"/>
        <w:ind w:left="992" w:hanging="10"/>
      </w:pPr>
      <w:r w:rsidRPr="00BE6626">
        <w:rPr>
          <w:i/>
        </w:rPr>
        <w:t>DataDisplay</w:t>
      </w:r>
      <w:r w:rsidRPr="00BE6626">
        <w:rPr>
          <w:rFonts w:ascii="Cambria" w:eastAsia="Cambria" w:hAnsi="Cambria" w:cs="Cambria"/>
          <w:i/>
        </w:rPr>
        <w:t xml:space="preserve">, </w:t>
      </w:r>
      <w:r w:rsidRPr="00BE6626">
        <w:rPr>
          <w:i/>
        </w:rPr>
        <w:t>Activation</w:t>
      </w:r>
      <w:r w:rsidRPr="00BE6626">
        <w:rPr>
          <w:rFonts w:ascii="Cambria" w:eastAsia="Cambria" w:hAnsi="Cambria" w:cs="Cambria"/>
        </w:rPr>
        <w:t>}</w:t>
      </w:r>
    </w:p>
    <w:p w14:paraId="4A84F0B5" w14:textId="77777777" w:rsidR="002D2FEF" w:rsidRPr="00BE6626" w:rsidRDefault="00F063F0">
      <w:pPr>
        <w:spacing w:line="631" w:lineRule="auto"/>
        <w:ind w:left="992" w:right="3211" w:hanging="10"/>
      </w:pPr>
      <w:r w:rsidRPr="00BE6626">
        <w:rPr>
          <w:rFonts w:ascii="Cambria" w:eastAsia="Cambria" w:hAnsi="Cambria" w:cs="Cambria"/>
        </w:rPr>
        <w:t></w:t>
      </w:r>
      <w:r w:rsidRPr="00BE6626">
        <w:rPr>
          <w:i/>
          <w:sz w:val="16"/>
        </w:rPr>
        <w:t>TargetType</w:t>
      </w:r>
      <w:r w:rsidRPr="00BE6626">
        <w:rPr>
          <w:i/>
        </w:rPr>
        <w:t xml:space="preserve">contentType </w:t>
      </w:r>
      <w:r w:rsidRPr="00BE6626">
        <w:rPr>
          <w:rFonts w:ascii="Cambria" w:eastAsia="Cambria" w:hAnsi="Cambria" w:cs="Cambria"/>
        </w:rPr>
        <w:t xml:space="preserve">= </w:t>
      </w:r>
      <w:r w:rsidRPr="00BE6626">
        <w:rPr>
          <w:i/>
          <w:color w:val="00FF00"/>
        </w:rPr>
        <w:t xml:space="preserve">Object </w:t>
      </w:r>
      <w:r w:rsidRPr="00BE6626">
        <w:rPr>
          <w:rFonts w:ascii="Cambria" w:eastAsia="Cambria" w:hAnsi="Cambria" w:cs="Cambria"/>
          <w:color w:val="00FF00"/>
        </w:rPr>
        <w:t xml:space="preserve">∈ </w:t>
      </w:r>
      <w:r w:rsidRPr="00BE6626">
        <w:rPr>
          <w:i/>
          <w:color w:val="00FF00"/>
        </w:rPr>
        <w:t>TargetType</w:t>
      </w:r>
      <w:r w:rsidRPr="00BE6626">
        <w:rPr>
          <w:rFonts w:ascii="Cambria" w:eastAsia="Cambria" w:hAnsi="Cambria" w:cs="Cambria"/>
          <w:i/>
        </w:rPr>
        <w:t xml:space="preserve">, </w:t>
      </w:r>
      <w:r w:rsidRPr="00BE6626">
        <w:rPr>
          <w:i/>
        </w:rPr>
        <w:t xml:space="preserve">cardinality </w:t>
      </w:r>
      <w:r w:rsidRPr="00BE6626">
        <w:rPr>
          <w:rFonts w:ascii="Cambria" w:eastAsia="Cambria" w:hAnsi="Cambria" w:cs="Cambria"/>
        </w:rPr>
        <w:t xml:space="preserve">= </w:t>
      </w:r>
      <w:r w:rsidRPr="00BE6626">
        <w:t>1</w:t>
      </w:r>
    </w:p>
    <w:p w14:paraId="69133A3A" w14:textId="77777777" w:rsidR="002D2FEF" w:rsidRPr="00BE6626" w:rsidRDefault="00F063F0">
      <w:pPr>
        <w:tabs>
          <w:tab w:val="center" w:pos="700"/>
          <w:tab w:val="center" w:pos="2044"/>
        </w:tabs>
        <w:spacing w:after="776" w:line="270" w:lineRule="auto"/>
        <w:ind w:firstLine="0"/>
        <w:jc w:val="left"/>
      </w:pPr>
      <w:r w:rsidRPr="00BE6626">
        <w:rPr>
          <w:rFonts w:ascii="Calibri" w:eastAsia="Calibri" w:hAnsi="Calibri" w:cs="Calibri"/>
        </w:rPr>
        <w:tab/>
      </w:r>
      <w:r w:rsidRPr="00BE6626">
        <w:rPr>
          <w:rFonts w:ascii="Cambria" w:eastAsia="Cambria" w:hAnsi="Cambria" w:cs="Cambria"/>
        </w:rPr>
        <w:t xml:space="preserve">⇒ </w:t>
      </w:r>
      <w:r w:rsidRPr="00BE6626">
        <w:rPr>
          <w:i/>
        </w:rPr>
        <w:t xml:space="preserve">int </w:t>
      </w:r>
      <w:r w:rsidRPr="00BE6626">
        <w:rPr>
          <w:rFonts w:ascii="Cambria" w:eastAsia="Cambria" w:hAnsi="Cambria" w:cs="Cambria"/>
        </w:rPr>
        <w:t>∼=</w:t>
      </w:r>
      <w:r w:rsidRPr="00BE6626">
        <w:rPr>
          <w:rFonts w:ascii="Cambria" w:eastAsia="Cambria" w:hAnsi="Cambria" w:cs="Cambria"/>
        </w:rPr>
        <w:tab/>
      </w:r>
      <w:r w:rsidRPr="00BE6626">
        <w:rPr>
          <w:i/>
        </w:rPr>
        <w:t>wid</w:t>
      </w:r>
    </w:p>
    <w:p w14:paraId="21ADA12F" w14:textId="77777777" w:rsidR="002D2FEF" w:rsidRPr="00BE6626" w:rsidRDefault="00F063F0">
      <w:pPr>
        <w:pStyle w:val="Heading5"/>
        <w:tabs>
          <w:tab w:val="center" w:pos="4480"/>
        </w:tabs>
        <w:spacing w:after="256"/>
        <w:ind w:left="-3" w:right="0" w:firstLine="0"/>
        <w:jc w:val="left"/>
        <w:rPr>
          <w:lang w:val="fr-FR"/>
        </w:rPr>
      </w:pPr>
      <w:r w:rsidRPr="00BE6626">
        <w:rPr>
          <w:lang w:val="fr-FR"/>
        </w:rPr>
        <w:lastRenderedPageBreak/>
        <w:t>5.4.2.2</w:t>
      </w:r>
      <w:r w:rsidRPr="00BE6626">
        <w:rPr>
          <w:lang w:val="fr-FR"/>
        </w:rPr>
        <w:tab/>
        <w:t xml:space="preserve">Équivalence large des PI avec types de données différents : </w:t>
      </w:r>
      <w:r w:rsidRPr="00BE6626">
        <w:rPr>
          <w:rFonts w:ascii="Calibri" w:eastAsia="Calibri" w:hAnsi="Calibri" w:cs="Calibri"/>
          <w:b w:val="0"/>
          <w:lang w:val="fr-FR"/>
        </w:rPr>
        <w:t>.</w:t>
      </w:r>
      <w:r w:rsidRPr="00BE6626">
        <w:rPr>
          <w:b w:val="0"/>
          <w:i/>
          <w:vertAlign w:val="subscript"/>
          <w:lang w:val="fr-FR"/>
        </w:rPr>
        <w:t>AdditionalPI</w:t>
      </w:r>
      <w:r w:rsidRPr="00BE6626">
        <w:rPr>
          <w:rFonts w:ascii="Cambria" w:eastAsia="Cambria" w:hAnsi="Cambria" w:cs="Cambria"/>
          <w:b w:val="0"/>
          <w:i/>
          <w:sz w:val="16"/>
          <w:lang w:val="fr-FR"/>
        </w:rPr>
        <w:t>,</w:t>
      </w:r>
      <w:r w:rsidRPr="00BE6626">
        <w:rPr>
          <w:b w:val="0"/>
          <w:i/>
          <w:vertAlign w:val="subscript"/>
          <w:lang w:val="fr-FR"/>
        </w:rPr>
        <w:t>TargetType</w:t>
      </w:r>
    </w:p>
    <w:p w14:paraId="1D0D40F2" w14:textId="77777777" w:rsidR="002D2FEF" w:rsidRPr="00BE6626" w:rsidRDefault="00F063F0">
      <w:pPr>
        <w:spacing w:after="1617" w:line="344" w:lineRule="auto"/>
        <w:ind w:left="-3" w:right="15"/>
      </w:pPr>
      <w:r w:rsidRPr="00BE6626">
        <w:t xml:space="preserve">Cet opérateur permet de retrouver les composants graphiques offrant des interactions supplémentaires et comprenant un type de données différent de la source. C’est une amélioration de l’opérateur </w:t>
      </w:r>
      <w:r w:rsidRPr="00BE6626">
        <w:rPr>
          <w:rFonts w:ascii="Cambria Math" w:eastAsia="Calibri" w:hAnsi="Cambria Math" w:cs="Cambria Math"/>
        </w:rPr>
        <w:t>≦</w:t>
      </w:r>
      <w:r w:rsidRPr="00BE6626">
        <w:rPr>
          <w:i/>
          <w:vertAlign w:val="subscript"/>
        </w:rPr>
        <w:t xml:space="preserve">AdditionalPI </w:t>
      </w:r>
      <w:r w:rsidRPr="00BE6626">
        <w:t xml:space="preserve">en prenant en compte la différence entre les données. L’ensemble </w:t>
      </w:r>
      <w:r w:rsidRPr="00BE6626">
        <w:rPr>
          <w:i/>
        </w:rPr>
        <w:t xml:space="preserve">TargetType </w:t>
      </w:r>
      <w:r w:rsidRPr="00BE6626">
        <w:t xml:space="preserve">exprime les types de données souhaités pour un composant graphique sur la cible. </w:t>
      </w:r>
      <w:r w:rsidRPr="00BE6626">
        <w:rPr>
          <w:rFonts w:ascii="Cambria" w:eastAsia="Cambria" w:hAnsi="Cambria" w:cs="Cambria"/>
        </w:rPr>
        <w:t xml:space="preserve">∀ </w:t>
      </w:r>
      <w:r w:rsidRPr="00BE6626">
        <w:rPr>
          <w:i/>
        </w:rPr>
        <w:t xml:space="preserve">int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Interactor</w:t>
      </w:r>
      <w:r w:rsidRPr="00BE6626">
        <w:rPr>
          <w:rFonts w:ascii="Cambria" w:eastAsia="Cambria" w:hAnsi="Cambria" w:cs="Cambria"/>
        </w:rPr>
        <w:t>)</w:t>
      </w:r>
      <w:r w:rsidRPr="00BE6626">
        <w:rPr>
          <w:rFonts w:ascii="Cambria" w:eastAsia="Cambria" w:hAnsi="Cambria" w:cs="Cambria"/>
          <w:i/>
        </w:rPr>
        <w:t>,</w:t>
      </w:r>
      <w:r w:rsidRPr="00BE6626">
        <w:rPr>
          <w:rFonts w:ascii="Cambria" w:eastAsia="Cambria" w:hAnsi="Cambria" w:cs="Cambria"/>
        </w:rPr>
        <w:t xml:space="preserve">∀ </w:t>
      </w:r>
      <w:r w:rsidRPr="00BE6626">
        <w:rPr>
          <w:i/>
        </w:rPr>
        <w:t xml:space="preserve">wid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w:t>
      </w:r>
    </w:p>
    <w:tbl>
      <w:tblPr>
        <w:tblStyle w:val="TableGrid"/>
        <w:tblpPr w:vertAnchor="text" w:tblpX="89" w:tblpY="-1619"/>
        <w:tblOverlap w:val="never"/>
        <w:tblW w:w="7861" w:type="dxa"/>
        <w:tblInd w:w="0" w:type="dxa"/>
        <w:tblCellMar>
          <w:top w:w="24" w:type="dxa"/>
          <w:bottom w:w="216" w:type="dxa"/>
        </w:tblCellMar>
        <w:tblLook w:val="04A0" w:firstRow="1" w:lastRow="0" w:firstColumn="1" w:lastColumn="0" w:noHBand="0" w:noVBand="1"/>
      </w:tblPr>
      <w:tblGrid>
        <w:gridCol w:w="3533"/>
        <w:gridCol w:w="4328"/>
      </w:tblGrid>
      <w:tr w:rsidR="002D2FEF" w:rsidRPr="00BE6626" w14:paraId="5B4EA553" w14:textId="77777777">
        <w:trPr>
          <w:trHeight w:val="1769"/>
        </w:trPr>
        <w:tc>
          <w:tcPr>
            <w:tcW w:w="3533" w:type="dxa"/>
            <w:tcBorders>
              <w:top w:val="nil"/>
              <w:left w:val="nil"/>
              <w:bottom w:val="nil"/>
              <w:right w:val="nil"/>
            </w:tcBorders>
            <w:vAlign w:val="bottom"/>
          </w:tcPr>
          <w:p w14:paraId="20815896" w14:textId="77777777" w:rsidR="002D2FEF" w:rsidRPr="00BE6626" w:rsidRDefault="00F063F0">
            <w:pPr>
              <w:spacing w:after="0" w:line="259" w:lineRule="auto"/>
              <w:ind w:firstLine="0"/>
              <w:jc w:val="left"/>
            </w:pPr>
            <w:r w:rsidRPr="00BE6626">
              <w:rPr>
                <w:i/>
              </w:rPr>
              <w:t xml:space="preserve">int </w:t>
            </w:r>
            <w:r w:rsidRPr="00BE6626">
              <w:rPr>
                <w:rFonts w:ascii="Calibri" w:eastAsia="Calibri" w:hAnsi="Calibri" w:cs="Calibri"/>
              </w:rPr>
              <w:t>.</w:t>
            </w:r>
            <w:r w:rsidRPr="00BE6626">
              <w:rPr>
                <w:i/>
                <w:sz w:val="16"/>
              </w:rPr>
              <w:t>AdditionalPI</w:t>
            </w:r>
            <w:r w:rsidRPr="00BE6626">
              <w:rPr>
                <w:rFonts w:ascii="Cambria" w:eastAsia="Cambria" w:hAnsi="Cambria" w:cs="Cambria"/>
                <w:i/>
                <w:sz w:val="16"/>
              </w:rPr>
              <w:t>,</w:t>
            </w:r>
            <w:r w:rsidRPr="00BE6626">
              <w:rPr>
                <w:i/>
                <w:sz w:val="16"/>
              </w:rPr>
              <w:t xml:space="preserve">TargetType </w:t>
            </w:r>
            <w:r w:rsidRPr="00BE6626">
              <w:rPr>
                <w:i/>
              </w:rPr>
              <w:t xml:space="preserve">wid </w:t>
            </w:r>
            <w:r w:rsidRPr="00BE6626">
              <w:rPr>
                <w:rFonts w:ascii="Cambria" w:eastAsia="Cambria" w:hAnsi="Cambria" w:cs="Cambria"/>
              </w:rPr>
              <w:t>⇒</w:t>
            </w:r>
          </w:p>
        </w:tc>
        <w:tc>
          <w:tcPr>
            <w:tcW w:w="4328" w:type="dxa"/>
            <w:tcBorders>
              <w:top w:val="nil"/>
              <w:left w:val="nil"/>
              <w:bottom w:val="nil"/>
              <w:right w:val="nil"/>
            </w:tcBorders>
          </w:tcPr>
          <w:p w14:paraId="1D302FB6" w14:textId="77777777" w:rsidR="002D2FEF" w:rsidRPr="00BE6626" w:rsidRDefault="00F063F0">
            <w:pPr>
              <w:spacing w:after="22" w:line="259" w:lineRule="auto"/>
              <w:ind w:firstLine="0"/>
              <w:jc w:val="right"/>
            </w:pPr>
            <w:r w:rsidRPr="00BE6626">
              <w:rPr>
                <w:i/>
              </w:rPr>
              <w:t>int</w:t>
            </w:r>
            <w:r w:rsidRPr="00BE6626">
              <w:rPr>
                <w:rFonts w:ascii="Cambria" w:eastAsia="Cambria" w:hAnsi="Cambria" w:cs="Cambria"/>
                <w:i/>
              </w:rPr>
              <w:t>.</w:t>
            </w:r>
            <w:r w:rsidRPr="00BE6626">
              <w:rPr>
                <w:i/>
              </w:rPr>
              <w:t>contentData</w:t>
            </w:r>
            <w:r w:rsidRPr="00BE6626">
              <w:rPr>
                <w:rFonts w:ascii="Cambria" w:eastAsia="Cambria" w:hAnsi="Cambria" w:cs="Cambria"/>
                <w:i/>
              </w:rPr>
              <w:t>.</w:t>
            </w:r>
            <w:r w:rsidRPr="00BE6626">
              <w:rPr>
                <w:i/>
              </w:rPr>
              <w:t xml:space="preserve">cardinality </w:t>
            </w:r>
            <w:r w:rsidRPr="00BE6626">
              <w:rPr>
                <w:rFonts w:ascii="Cambria" w:eastAsia="Cambria" w:hAnsi="Cambria" w:cs="Cambria"/>
              </w:rPr>
              <w:t xml:space="preserve">= </w:t>
            </w:r>
            <w:r w:rsidRPr="00BE6626">
              <w:rPr>
                <w:i/>
              </w:rPr>
              <w:t>wid</w:t>
            </w:r>
            <w:r w:rsidRPr="00BE6626">
              <w:rPr>
                <w:rFonts w:ascii="Cambria" w:eastAsia="Cambria" w:hAnsi="Cambria" w:cs="Cambria"/>
                <w:i/>
              </w:rPr>
              <w:t>.</w:t>
            </w:r>
            <w:r w:rsidRPr="00BE6626">
              <w:rPr>
                <w:i/>
              </w:rPr>
              <w:t>cardinality</w:t>
            </w:r>
          </w:p>
          <w:p w14:paraId="5CA31BF4" w14:textId="77777777" w:rsidR="002D2FEF" w:rsidRPr="00BE6626" w:rsidRDefault="00F063F0">
            <w:pPr>
              <w:spacing w:after="0" w:line="259" w:lineRule="auto"/>
              <w:ind w:left="237" w:firstLine="0"/>
              <w:jc w:val="center"/>
            </w:pPr>
            <w:r w:rsidRPr="00BE6626">
              <w:rPr>
                <w:rFonts w:ascii="Cambria" w:eastAsia="Cambria" w:hAnsi="Cambria" w:cs="Cambria"/>
              </w:rPr>
              <w:t>(</w:t>
            </w:r>
            <w:r w:rsidRPr="00BE6626">
              <w:rPr>
                <w:i/>
              </w:rPr>
              <w:t>int</w:t>
            </w:r>
            <w:r w:rsidRPr="00BE6626">
              <w:rPr>
                <w:rFonts w:ascii="Cambria" w:eastAsia="Cambria" w:hAnsi="Cambria" w:cs="Cambria"/>
                <w:i/>
              </w:rPr>
              <w:t>.</w:t>
            </w:r>
            <w:r w:rsidRPr="00BE6626">
              <w:rPr>
                <w:i/>
              </w:rPr>
              <w:t>contentData</w:t>
            </w:r>
            <w:r w:rsidRPr="00BE6626">
              <w:t xml:space="preserve">! </w:t>
            </w:r>
            <w:r w:rsidRPr="00BE6626">
              <w:rPr>
                <w:rFonts w:ascii="Cambria" w:eastAsia="Cambria" w:hAnsi="Cambria" w:cs="Cambria"/>
              </w:rPr>
              <w:t xml:space="preserve">= </w:t>
            </w:r>
            <w:r w:rsidRPr="00BE6626">
              <w:rPr>
                <w:i/>
              </w:rPr>
              <w:t>Null</w:t>
            </w:r>
          </w:p>
          <w:p w14:paraId="78743A60" w14:textId="77777777" w:rsidR="002D2FEF" w:rsidRPr="00BE6626" w:rsidRDefault="00F063F0">
            <w:pPr>
              <w:spacing w:after="13" w:line="259" w:lineRule="auto"/>
              <w:ind w:left="248" w:firstLine="0"/>
              <w:jc w:val="center"/>
            </w:pPr>
            <w:r w:rsidRPr="00BE6626">
              <w:rPr>
                <w:rFonts w:ascii="Cambria" w:eastAsia="Cambria" w:hAnsi="Cambria" w:cs="Cambria"/>
              </w:rPr>
              <w:t>∧</w:t>
            </w:r>
          </w:p>
          <w:p w14:paraId="1DF073CE" w14:textId="77777777" w:rsidR="002D2FEF" w:rsidRPr="00BE6626" w:rsidRDefault="00F063F0">
            <w:pPr>
              <w:spacing w:after="21" w:line="259" w:lineRule="auto"/>
              <w:ind w:left="830" w:firstLine="0"/>
              <w:jc w:val="left"/>
            </w:pPr>
            <w:r w:rsidRPr="00BE6626">
              <w:rPr>
                <w:i/>
              </w:rPr>
              <w:t>wid</w:t>
            </w:r>
            <w:r w:rsidRPr="00BE6626">
              <w:rPr>
                <w:rFonts w:ascii="Cambria" w:eastAsia="Cambria" w:hAnsi="Cambria" w:cs="Cambria"/>
                <w:i/>
              </w:rPr>
              <w:t>.</w:t>
            </w:r>
            <w:r w:rsidRPr="00BE6626">
              <w:rPr>
                <w:i/>
              </w:rPr>
              <w:t xml:space="preserve">ContentType </w:t>
            </w:r>
            <w:r w:rsidRPr="00BE6626">
              <w:rPr>
                <w:rFonts w:ascii="Cambria" w:eastAsia="Cambria" w:hAnsi="Cambria" w:cs="Cambria"/>
              </w:rPr>
              <w:t xml:space="preserve">∈ </w:t>
            </w:r>
            <w:r w:rsidRPr="00BE6626">
              <w:rPr>
                <w:i/>
              </w:rPr>
              <w:t>TargetType</w:t>
            </w:r>
            <w:r w:rsidRPr="00BE6626">
              <w:rPr>
                <w:rFonts w:ascii="Cambria" w:eastAsia="Cambria" w:hAnsi="Cambria" w:cs="Cambria"/>
              </w:rPr>
              <w:t>)</w:t>
            </w:r>
          </w:p>
          <w:p w14:paraId="2C97744A" w14:textId="77777777" w:rsidR="002D2FEF" w:rsidRPr="00BE6626" w:rsidRDefault="00F063F0">
            <w:pPr>
              <w:spacing w:after="20" w:line="259" w:lineRule="auto"/>
              <w:ind w:left="240" w:firstLine="0"/>
              <w:jc w:val="center"/>
            </w:pPr>
            <w:r w:rsidRPr="00BE6626">
              <w:rPr>
                <w:rFonts w:ascii="Cambria" w:eastAsia="Cambria" w:hAnsi="Cambria" w:cs="Cambria"/>
              </w:rPr>
              <w:t xml:space="preserve">∀ </w:t>
            </w:r>
            <w:r w:rsidRPr="00BE6626">
              <w:rPr>
                <w:i/>
              </w:rPr>
              <w:t>pi</w:t>
            </w:r>
            <w:r w:rsidRPr="00BE6626">
              <w:t xml:space="preserve">1 </w:t>
            </w:r>
            <w:r w:rsidRPr="00BE6626">
              <w:rPr>
                <w:rFonts w:ascii="Cambria" w:eastAsia="Cambria" w:hAnsi="Cambria" w:cs="Cambria"/>
              </w:rPr>
              <w:t xml:space="preserve">∈ </w:t>
            </w:r>
            <w:r w:rsidRPr="00BE6626">
              <w:rPr>
                <w:i/>
              </w:rPr>
              <w:t>int</w:t>
            </w:r>
            <w:r w:rsidRPr="00BE6626">
              <w:rPr>
                <w:rFonts w:ascii="Cambria" w:eastAsia="Cambria" w:hAnsi="Cambria" w:cs="Cambria"/>
                <w:i/>
              </w:rPr>
              <w:t>.</w:t>
            </w:r>
            <w:r w:rsidRPr="00BE6626">
              <w:rPr>
                <w:i/>
              </w:rPr>
              <w:t>ef fectivePI</w:t>
            </w:r>
            <w:r w:rsidRPr="00BE6626">
              <w:rPr>
                <w:rFonts w:ascii="Cambria" w:eastAsia="Cambria" w:hAnsi="Cambria" w:cs="Cambria"/>
                <w:i/>
              </w:rPr>
              <w:t>,</w:t>
            </w:r>
          </w:p>
          <w:p w14:paraId="4954F52D" w14:textId="77777777" w:rsidR="002D2FEF" w:rsidRPr="00BE6626" w:rsidRDefault="00F063F0">
            <w:pPr>
              <w:spacing w:after="0" w:line="259" w:lineRule="auto"/>
              <w:ind w:left="242" w:firstLine="0"/>
              <w:jc w:val="center"/>
            </w:pPr>
            <w:r w:rsidRPr="00BE6626">
              <w:rPr>
                <w:rFonts w:ascii="Cambria" w:eastAsia="Cambria" w:hAnsi="Cambria" w:cs="Cambria"/>
              </w:rPr>
              <w:t xml:space="preserve">∃ </w:t>
            </w:r>
            <w:r w:rsidRPr="00BE6626">
              <w:rPr>
                <w:i/>
              </w:rPr>
              <w:t>pi</w:t>
            </w:r>
            <w:r w:rsidRPr="00BE6626">
              <w:t xml:space="preserve">2 </w:t>
            </w:r>
            <w:r w:rsidRPr="00BE6626">
              <w:rPr>
                <w:rFonts w:ascii="Cambria" w:eastAsia="Cambria" w:hAnsi="Cambria" w:cs="Cambria"/>
              </w:rPr>
              <w:t xml:space="preserve">∈ </w:t>
            </w:r>
            <w:r w:rsidRPr="00BE6626">
              <w:rPr>
                <w:i/>
              </w:rPr>
              <w:t>wid</w:t>
            </w:r>
            <w:r w:rsidRPr="00BE6626">
              <w:rPr>
                <w:rFonts w:ascii="Cambria" w:eastAsia="Cambria" w:hAnsi="Cambria" w:cs="Cambria"/>
                <w:i/>
              </w:rPr>
              <w:t>.</w:t>
            </w:r>
            <w:r w:rsidRPr="00BE6626">
              <w:rPr>
                <w:i/>
              </w:rPr>
              <w:t>IntrinsicPI</w:t>
            </w:r>
            <w:r w:rsidRPr="00BE6626">
              <w:rPr>
                <w:rFonts w:ascii="Cambria" w:eastAsia="Cambria" w:hAnsi="Cambria" w:cs="Cambria"/>
                <w:i/>
              </w:rPr>
              <w:t>,</w:t>
            </w:r>
          </w:p>
        </w:tc>
      </w:tr>
    </w:tbl>
    <w:p w14:paraId="73294328" w14:textId="77777777" w:rsidR="002D2FEF" w:rsidRPr="00BE6626" w:rsidRDefault="00F063F0">
      <w:pPr>
        <w:spacing w:after="0" w:line="269" w:lineRule="auto"/>
        <w:ind w:left="554" w:right="780" w:hanging="10"/>
        <w:jc w:val="center"/>
      </w:pPr>
      <w:r w:rsidRPr="00BE6626">
        <w:drawing>
          <wp:anchor distT="0" distB="0" distL="114300" distR="114300" simplePos="0" relativeHeight="251713536" behindDoc="0" locked="0" layoutInCell="1" allowOverlap="0" wp14:anchorId="45CFF425" wp14:editId="55D61472">
            <wp:simplePos x="0" y="0"/>
            <wp:positionH relativeFrom="column">
              <wp:posOffset>3598166</wp:posOffset>
            </wp:positionH>
            <wp:positionV relativeFrom="paragraph">
              <wp:posOffset>-9282</wp:posOffset>
            </wp:positionV>
            <wp:extent cx="408432" cy="271272"/>
            <wp:effectExtent l="0" t="0" r="0" b="0"/>
            <wp:wrapSquare wrapText="bothSides"/>
            <wp:docPr id="257034" name="Picture 257034"/>
            <wp:cNvGraphicFramePr/>
            <a:graphic xmlns:a="http://schemas.openxmlformats.org/drawingml/2006/main">
              <a:graphicData uri="http://schemas.openxmlformats.org/drawingml/2006/picture">
                <pic:pic xmlns:pic="http://schemas.openxmlformats.org/drawingml/2006/picture">
                  <pic:nvPicPr>
                    <pic:cNvPr id="257034" name="Picture 257034"/>
                    <pic:cNvPicPr/>
                  </pic:nvPicPr>
                  <pic:blipFill>
                    <a:blip r:embed="rId270"/>
                    <a:stretch>
                      <a:fillRect/>
                    </a:stretch>
                  </pic:blipFill>
                  <pic:spPr>
                    <a:xfrm>
                      <a:off x="0" y="0"/>
                      <a:ext cx="408432" cy="271272"/>
                    </a:xfrm>
                    <a:prstGeom prst="rect">
                      <a:avLst/>
                    </a:prstGeom>
                  </pic:spPr>
                </pic:pic>
              </a:graphicData>
            </a:graphic>
          </wp:anchor>
        </w:drawing>
      </w:r>
      <w:r w:rsidRPr="00BE6626">
        <w:rPr>
          <w:rFonts w:ascii="Calibri" w:eastAsia="Calibri" w:hAnsi="Calibri" w:cs="Calibri"/>
        </w:rPr>
        <mc:AlternateContent>
          <mc:Choice Requires="wpg">
            <w:drawing>
              <wp:anchor distT="0" distB="0" distL="114300" distR="114300" simplePos="0" relativeHeight="251714560" behindDoc="0" locked="0" layoutInCell="1" allowOverlap="1" wp14:anchorId="10DB2D90" wp14:editId="436FA01D">
                <wp:simplePos x="0" y="0"/>
                <wp:positionH relativeFrom="column">
                  <wp:posOffset>1853179</wp:posOffset>
                </wp:positionH>
                <wp:positionV relativeFrom="paragraph">
                  <wp:posOffset>9988</wp:posOffset>
                </wp:positionV>
                <wp:extent cx="123029" cy="333756"/>
                <wp:effectExtent l="0" t="0" r="0" b="0"/>
                <wp:wrapSquare wrapText="bothSides"/>
                <wp:docPr id="257696" name="Group 257696"/>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235" name="Rectangle 9235"/>
                        <wps:cNvSpPr/>
                        <wps:spPr>
                          <a:xfrm>
                            <a:off x="0" y="0"/>
                            <a:ext cx="163628" cy="443895"/>
                          </a:xfrm>
                          <a:prstGeom prst="rect">
                            <a:avLst/>
                          </a:prstGeom>
                          <a:ln>
                            <a:noFill/>
                          </a:ln>
                        </wps:spPr>
                        <wps:txbx>
                          <w:txbxContent>
                            <w:p w14:paraId="3EF7FAF9"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10DB2D90" id="Group 257696" o:spid="_x0000_s1269" style="position:absolute;left:0;text-align:left;margin-left:145.9pt;margin-top:.8pt;width:9.7pt;height:26.3pt;z-index:251714560;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">
                <v:rect id="Rectangle 9235" o:spid="_x0000_s1270" style="position:absolute;width:163628;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" filled="f" stroked="f">
                  <v:textbox inset="0,0,0,0">
                    <w:txbxContent>
                      <w:p w14:paraId="3EF7FAF9"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i/>
        </w:rPr>
        <w:t>pi</w:t>
      </w:r>
    </w:p>
    <w:p w14:paraId="110245DA" w14:textId="77777777" w:rsidR="002D2FEF" w:rsidRPr="00BE6626" w:rsidRDefault="00F063F0">
      <w:pPr>
        <w:spacing w:after="632" w:line="265" w:lineRule="auto"/>
        <w:ind w:left="2928" w:right="2484" w:hanging="10"/>
        <w:jc w:val="left"/>
      </w:pPr>
      <w:r w:rsidRPr="00BE6626">
        <w:rPr>
          <w:rFonts w:ascii="Calibri" w:eastAsia="Calibri" w:hAnsi="Calibri" w:cs="Calibri"/>
        </w:rPr>
        <mc:AlternateContent>
          <mc:Choice Requires="wpg">
            <w:drawing>
              <wp:anchor distT="0" distB="0" distL="114300" distR="114300" simplePos="0" relativeHeight="251715584" behindDoc="0" locked="0" layoutInCell="1" allowOverlap="1" wp14:anchorId="2C5E5838" wp14:editId="3A6B3476">
                <wp:simplePos x="0" y="0"/>
                <wp:positionH relativeFrom="column">
                  <wp:posOffset>1853179</wp:posOffset>
                </wp:positionH>
                <wp:positionV relativeFrom="paragraph">
                  <wp:posOffset>249937</wp:posOffset>
                </wp:positionV>
                <wp:extent cx="123029" cy="333756"/>
                <wp:effectExtent l="0" t="0" r="0" b="0"/>
                <wp:wrapSquare wrapText="bothSides"/>
                <wp:docPr id="257697" name="Group 257697"/>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243" name="Rectangle 9243"/>
                        <wps:cNvSpPr/>
                        <wps:spPr>
                          <a:xfrm>
                            <a:off x="0" y="0"/>
                            <a:ext cx="163628" cy="443896"/>
                          </a:xfrm>
                          <a:prstGeom prst="rect">
                            <a:avLst/>
                          </a:prstGeom>
                          <a:ln>
                            <a:noFill/>
                          </a:ln>
                        </wps:spPr>
                        <wps:txbx>
                          <w:txbxContent>
                            <w:p w14:paraId="78ECA01D"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2C5E5838" id="Group 257697" o:spid="_x0000_s1271" style="position:absolute;left:0;text-align:left;margin-left:145.9pt;margin-top:19.7pt;width:9.7pt;height:26.3pt;z-index:251715584;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">
                <v:rect id="Rectangle 9243" o:spid="_x0000_s1272"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" filled="f" stroked="f">
                  <v:textbox inset="0,0,0,0">
                    <w:txbxContent>
                      <w:p w14:paraId="78ECA01D"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mbria" w:eastAsia="Cambria" w:hAnsi="Cambria" w:cs="Cambria"/>
        </w:rPr>
        <w:t></w:t>
      </w:r>
    </w:p>
    <w:p w14:paraId="1F3E7A77" w14:textId="77777777" w:rsidR="002D2FEF" w:rsidRPr="00BE6626" w:rsidRDefault="00F063F0">
      <w:pPr>
        <w:tabs>
          <w:tab w:val="center" w:pos="3015"/>
          <w:tab w:val="center" w:pos="5906"/>
        </w:tabs>
        <w:spacing w:after="641" w:line="270" w:lineRule="auto"/>
        <w:ind w:firstLine="0"/>
        <w:jc w:val="left"/>
      </w:pP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rPr>
        <w:tab/>
      </w:r>
      <w:r w:rsidRPr="00BE6626">
        <w:rPr>
          <w:i/>
        </w:rPr>
        <w:t>card</w:t>
      </w:r>
      <w:r w:rsidRPr="00BE6626">
        <w:rPr>
          <w:rFonts w:ascii="Cambria" w:eastAsia="Cambria" w:hAnsi="Cambria" w:cs="Cambria"/>
        </w:rPr>
        <w:t>(</w:t>
      </w:r>
      <w:r w:rsidRPr="00BE6626">
        <w:rPr>
          <w:i/>
        </w:rPr>
        <w:t>int</w:t>
      </w:r>
      <w:r w:rsidRPr="00BE6626">
        <w:rPr>
          <w:rFonts w:ascii="Cambria" w:eastAsia="Cambria" w:hAnsi="Cambria" w:cs="Cambria"/>
          <w:i/>
        </w:rPr>
        <w:t>.</w:t>
      </w:r>
      <w:r w:rsidRPr="00BE6626">
        <w:rPr>
          <w:i/>
        </w:rPr>
        <w:t>ef fectivePI</w:t>
      </w:r>
      <w:r w:rsidRPr="00BE6626">
        <w:rPr>
          <w:rFonts w:ascii="Cambria" w:eastAsia="Cambria" w:hAnsi="Cambria" w:cs="Cambria"/>
        </w:rPr>
        <w:t xml:space="preserve">) </w:t>
      </w:r>
      <w:r w:rsidRPr="00BE6626">
        <w:rPr>
          <w:rFonts w:ascii="Cambria" w:eastAsia="Cambria" w:hAnsi="Cambria" w:cs="Cambria"/>
          <w:i/>
        </w:rPr>
        <w:t xml:space="preserve">&lt; </w:t>
      </w:r>
      <w:r w:rsidRPr="00BE6626">
        <w:rPr>
          <w:i/>
        </w:rPr>
        <w:t>card</w:t>
      </w:r>
      <w:r w:rsidRPr="00BE6626">
        <w:rPr>
          <w:rFonts w:ascii="Cambria" w:eastAsia="Cambria" w:hAnsi="Cambria" w:cs="Cambria"/>
        </w:rPr>
        <w:t>(</w:t>
      </w:r>
      <w:r w:rsidRPr="00BE6626">
        <w:rPr>
          <w:i/>
        </w:rPr>
        <w:t>wid</w:t>
      </w:r>
      <w:r w:rsidRPr="00BE6626">
        <w:rPr>
          <w:rFonts w:ascii="Cambria" w:eastAsia="Cambria" w:hAnsi="Cambria" w:cs="Cambria"/>
          <w:i/>
        </w:rPr>
        <w:t>.</w:t>
      </w:r>
      <w:r w:rsidRPr="00BE6626">
        <w:rPr>
          <w:i/>
        </w:rPr>
        <w:t>IntrinsicPI</w:t>
      </w:r>
      <w:r w:rsidRPr="00BE6626">
        <w:rPr>
          <w:rFonts w:ascii="Cambria" w:eastAsia="Cambria" w:hAnsi="Cambria" w:cs="Cambria"/>
        </w:rPr>
        <w:t>)</w:t>
      </w:r>
    </w:p>
    <w:p w14:paraId="3AECD889" w14:textId="77777777" w:rsidR="002D2FEF" w:rsidRPr="00BE6626" w:rsidRDefault="00F063F0">
      <w:pPr>
        <w:spacing w:after="14" w:line="259" w:lineRule="auto"/>
        <w:ind w:left="90" w:hanging="10"/>
        <w:jc w:val="center"/>
      </w:pPr>
      <w:r w:rsidRPr="00BE6626">
        <w:rPr>
          <w:rFonts w:ascii="Cambria" w:eastAsia="Cambria" w:hAnsi="Cambria" w:cs="Cambria"/>
        </w:rPr>
        <w:t>∧</w:t>
      </w:r>
    </w:p>
    <w:p w14:paraId="2B3BC72E" w14:textId="77777777" w:rsidR="002D2FEF" w:rsidRPr="00BE6626" w:rsidRDefault="00F063F0">
      <w:pPr>
        <w:spacing w:after="724" w:line="270" w:lineRule="auto"/>
        <w:ind w:left="2928" w:hanging="10"/>
      </w:pP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wid</w:t>
      </w:r>
      <w:r w:rsidRPr="00BE6626">
        <w:rPr>
          <w:rFonts w:ascii="Cambria" w:eastAsia="Cambria" w:hAnsi="Cambria" w:cs="Cambria"/>
          <w:i/>
        </w:rPr>
        <w:t>.</w:t>
      </w:r>
      <w:r w:rsidRPr="00BE6626">
        <w:rPr>
          <w:i/>
        </w:rPr>
        <w:t xml:space="preserve">IntrinsicPI </w:t>
      </w:r>
      <w:r w:rsidRPr="00BE6626">
        <w:rPr>
          <w:rFonts w:ascii="Calibri" w:eastAsia="Calibri" w:hAnsi="Calibri" w:cs="Calibri"/>
        </w:rPr>
        <w:t>r</w:t>
      </w:r>
      <w:r w:rsidRPr="00BE6626">
        <w:rPr>
          <w:i/>
        </w:rPr>
        <w:t>int</w:t>
      </w:r>
      <w:r w:rsidRPr="00BE6626">
        <w:rPr>
          <w:rFonts w:ascii="Cambria" w:eastAsia="Cambria" w:hAnsi="Cambria" w:cs="Cambria"/>
          <w:i/>
        </w:rPr>
        <w:t>.</w:t>
      </w:r>
      <w:r w:rsidRPr="00BE6626">
        <w:rPr>
          <w:i/>
        </w:rPr>
        <w:t xml:space="preserve">ef fectivePI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AdditionalPI</w:t>
      </w:r>
    </w:p>
    <w:p w14:paraId="2F54E729" w14:textId="77777777" w:rsidR="002D2FEF" w:rsidRPr="00BE6626" w:rsidRDefault="00F063F0">
      <w:pPr>
        <w:tabs>
          <w:tab w:val="center" w:pos="4600"/>
        </w:tabs>
        <w:spacing w:after="79"/>
        <w:ind w:left="-3" w:firstLine="0"/>
        <w:jc w:val="left"/>
      </w:pPr>
      <w:r w:rsidRPr="00BE6626">
        <w:rPr>
          <w:b/>
        </w:rPr>
        <w:t>Exemple</w:t>
      </w:r>
      <w:r w:rsidRPr="00BE6626">
        <w:rPr>
          <w:b/>
        </w:rPr>
        <w:tab/>
      </w:r>
      <w:r w:rsidRPr="00BE6626">
        <w:t xml:space="preserve">Dans cet exemple, nous montrons que </w:t>
      </w:r>
      <w:r w:rsidRPr="00BE6626">
        <w:rPr>
          <w:i/>
        </w:rPr>
        <w:t xml:space="preserve">Button </w:t>
      </w:r>
      <w:r w:rsidRPr="00BE6626">
        <w:rPr>
          <w:rFonts w:ascii="Calibri" w:eastAsia="Calibri" w:hAnsi="Calibri" w:cs="Calibri"/>
        </w:rPr>
        <w:t>.</w:t>
      </w:r>
      <w:r w:rsidRPr="00BE6626">
        <w:rPr>
          <w:i/>
          <w:vertAlign w:val="subscript"/>
        </w:rPr>
        <w:t>AdditionalPI</w:t>
      </w:r>
      <w:r w:rsidRPr="00BE6626">
        <w:rPr>
          <w:rFonts w:ascii="Cambria" w:eastAsia="Cambria" w:hAnsi="Cambria" w:cs="Cambria"/>
          <w:i/>
          <w:sz w:val="16"/>
        </w:rPr>
        <w:t>,</w:t>
      </w:r>
      <w:r w:rsidRPr="00BE6626">
        <w:rPr>
          <w:i/>
          <w:vertAlign w:val="subscript"/>
        </w:rPr>
        <w:t xml:space="preserve">TargetType </w:t>
      </w:r>
      <w:r w:rsidRPr="00BE6626">
        <w:rPr>
          <w:i/>
        </w:rPr>
        <w:t xml:space="preserve">Image </w:t>
      </w:r>
      <w:r w:rsidRPr="00BE6626">
        <w:t>avec :</w:t>
      </w:r>
    </w:p>
    <w:p w14:paraId="6734D341" w14:textId="77777777" w:rsidR="002D2FEF" w:rsidRPr="00BE6626" w:rsidRDefault="00F063F0" w:rsidP="00EF6FC4">
      <w:pPr>
        <w:numPr>
          <w:ilvl w:val="0"/>
          <w:numId w:val="38"/>
        </w:numPr>
        <w:spacing w:after="25"/>
        <w:ind w:right="7" w:hanging="218"/>
      </w:pPr>
      <w:r w:rsidRPr="00BE6626">
        <w:rPr>
          <w:i/>
        </w:rPr>
        <w:t xml:space="preserve">int </w:t>
      </w:r>
      <w:r w:rsidRPr="00BE6626">
        <w:t xml:space="preserve">est une instance de </w:t>
      </w:r>
      <w:r w:rsidRPr="00BE6626">
        <w:rPr>
          <w:i/>
        </w:rPr>
        <w:t xml:space="preserve">Interactor </w:t>
      </w:r>
      <w:r w:rsidRPr="00BE6626">
        <w:t xml:space="preserve">qui représente </w:t>
      </w:r>
      <w:r w:rsidRPr="00BE6626">
        <w:rPr>
          <w:i/>
        </w:rPr>
        <w:t xml:space="preserve">button2 </w:t>
      </w:r>
      <w:r w:rsidRPr="00BE6626">
        <w:t>au niveau modèle</w:t>
      </w:r>
    </w:p>
    <w:p w14:paraId="709949C4" w14:textId="77777777" w:rsidR="002D2FEF" w:rsidRPr="00BE6626" w:rsidRDefault="00F063F0" w:rsidP="00EF6FC4">
      <w:pPr>
        <w:numPr>
          <w:ilvl w:val="0"/>
          <w:numId w:val="38"/>
        </w:numPr>
        <w:ind w:right="7" w:hanging="218"/>
      </w:pPr>
      <w:r w:rsidRPr="00BE6626">
        <w:rPr>
          <w:i/>
        </w:rPr>
        <w:t xml:space="preserve">wid </w:t>
      </w:r>
      <w:r w:rsidRPr="00BE6626">
        <w:t xml:space="preserve">est une instance de </w:t>
      </w:r>
      <w:r w:rsidRPr="00BE6626">
        <w:rPr>
          <w:i/>
        </w:rPr>
        <w:t xml:space="preserve">Widget </w:t>
      </w:r>
      <w:r w:rsidRPr="00BE6626">
        <w:t xml:space="preserve">qui représente </w:t>
      </w:r>
      <w:r w:rsidRPr="00BE6626">
        <w:rPr>
          <w:i/>
        </w:rPr>
        <w:t xml:space="preserve">image </w:t>
      </w:r>
      <w:r w:rsidRPr="00BE6626">
        <w:t>au niveau modèle</w:t>
      </w:r>
    </w:p>
    <w:p w14:paraId="43AFC649" w14:textId="77777777" w:rsidR="002D2FEF" w:rsidRPr="00BE6626" w:rsidRDefault="00F063F0" w:rsidP="00EF6FC4">
      <w:pPr>
        <w:numPr>
          <w:ilvl w:val="0"/>
          <w:numId w:val="38"/>
        </w:numPr>
        <w:spacing w:line="270" w:lineRule="auto"/>
        <w:ind w:right="7" w:hanging="218"/>
      </w:pPr>
      <w:r w:rsidRPr="00BE6626">
        <w:rPr>
          <w:i/>
        </w:rPr>
        <w:t xml:space="preserve">TargetType </w:t>
      </w:r>
      <w:r w:rsidRPr="00BE6626">
        <w:rPr>
          <w:rFonts w:ascii="Cambria" w:eastAsia="Cambria" w:hAnsi="Cambria" w:cs="Cambria"/>
        </w:rPr>
        <w:t>={</w:t>
      </w:r>
      <w:r w:rsidRPr="00BE6626">
        <w:rPr>
          <w:i/>
        </w:rPr>
        <w:t>Image</w:t>
      </w:r>
      <w:r w:rsidRPr="00BE6626">
        <w:rPr>
          <w:rFonts w:ascii="Cambria" w:eastAsia="Cambria" w:hAnsi="Cambria" w:cs="Cambria"/>
          <w:i/>
        </w:rPr>
        <w:t>,</w:t>
      </w:r>
      <w:r w:rsidRPr="00BE6626">
        <w:rPr>
          <w:i/>
        </w:rPr>
        <w:t>Object</w:t>
      </w:r>
      <w:r w:rsidRPr="00BE6626">
        <w:rPr>
          <w:rFonts w:ascii="Cambria" w:eastAsia="Cambria" w:hAnsi="Cambria" w:cs="Cambria"/>
          <w:i/>
        </w:rPr>
        <w:t>,</w:t>
      </w:r>
      <w:r w:rsidRPr="00BE6626">
        <w:rPr>
          <w:i/>
        </w:rPr>
        <w:t>MediaElement</w:t>
      </w:r>
      <w:r w:rsidRPr="00BE6626">
        <w:rPr>
          <w:rFonts w:ascii="Cambria" w:eastAsia="Cambria" w:hAnsi="Cambria" w:cs="Cambria"/>
        </w:rPr>
        <w:t>}</w:t>
      </w:r>
    </w:p>
    <w:p w14:paraId="4956AF84" w14:textId="77777777" w:rsidR="002D2FEF" w:rsidRPr="00BE6626" w:rsidRDefault="00F063F0" w:rsidP="00EF6FC4">
      <w:pPr>
        <w:numPr>
          <w:ilvl w:val="0"/>
          <w:numId w:val="38"/>
        </w:numPr>
        <w:spacing w:line="270" w:lineRule="auto"/>
        <w:ind w:right="7" w:hanging="218"/>
      </w:pPr>
      <w:r w:rsidRPr="00BE6626">
        <w:rPr>
          <w:i/>
        </w:rPr>
        <w:t xml:space="preserve">AdditionalPI </w:t>
      </w:r>
      <w:r w:rsidRPr="00BE6626">
        <w:rPr>
          <w:rFonts w:ascii="Cambria" w:eastAsia="Cambria" w:hAnsi="Cambria" w:cs="Cambria"/>
        </w:rPr>
        <w:t>={</w:t>
      </w:r>
      <w:r w:rsidRPr="00BE6626">
        <w:rPr>
          <w:i/>
        </w:rPr>
        <w:t>WidgetRotation</w:t>
      </w:r>
      <w:r w:rsidRPr="00BE6626">
        <w:rPr>
          <w:rFonts w:ascii="Cambria" w:eastAsia="Cambria" w:hAnsi="Cambria" w:cs="Cambria"/>
          <w:i/>
        </w:rPr>
        <w:t>,</w:t>
      </w:r>
      <w:r w:rsidRPr="00BE6626">
        <w:rPr>
          <w:i/>
        </w:rPr>
        <w:t>WidgetResize</w:t>
      </w:r>
      <w:r w:rsidRPr="00BE6626">
        <w:rPr>
          <w:rFonts w:ascii="Cambria" w:eastAsia="Cambria" w:hAnsi="Cambria" w:cs="Cambria"/>
        </w:rPr>
        <w:t>}</w:t>
      </w:r>
    </w:p>
    <w:p w14:paraId="1D98425B" w14:textId="77777777" w:rsidR="002D2FEF" w:rsidRPr="00BE6626" w:rsidRDefault="00F063F0">
      <w:pPr>
        <w:spacing w:after="328" w:line="270" w:lineRule="auto"/>
        <w:ind w:left="903" w:hanging="10"/>
      </w:pPr>
      <w:r w:rsidRPr="00BE6626">
        <w:drawing>
          <wp:anchor distT="0" distB="0" distL="114300" distR="114300" simplePos="0" relativeHeight="251716608" behindDoc="0" locked="0" layoutInCell="1" allowOverlap="0" wp14:anchorId="3DC85DB9" wp14:editId="4AC0474A">
            <wp:simplePos x="0" y="0"/>
            <wp:positionH relativeFrom="column">
              <wp:posOffset>571507</wp:posOffset>
            </wp:positionH>
            <wp:positionV relativeFrom="paragraph">
              <wp:posOffset>89361</wp:posOffset>
            </wp:positionV>
            <wp:extent cx="24384" cy="219456"/>
            <wp:effectExtent l="0" t="0" r="0" b="0"/>
            <wp:wrapSquare wrapText="bothSides"/>
            <wp:docPr id="257035" name="Picture 257035"/>
            <wp:cNvGraphicFramePr/>
            <a:graphic xmlns:a="http://schemas.openxmlformats.org/drawingml/2006/main">
              <a:graphicData uri="http://schemas.openxmlformats.org/drawingml/2006/picture">
                <pic:pic xmlns:pic="http://schemas.openxmlformats.org/drawingml/2006/picture">
                  <pic:nvPicPr>
                    <pic:cNvPr id="257035" name="Picture 257035"/>
                    <pic:cNvPicPr/>
                  </pic:nvPicPr>
                  <pic:blipFill>
                    <a:blip r:embed="rId271"/>
                    <a:stretch>
                      <a:fillRect/>
                    </a:stretch>
                  </pic:blipFill>
                  <pic:spPr>
                    <a:xfrm>
                      <a:off x="0" y="0"/>
                      <a:ext cx="24384" cy="219456"/>
                    </a:xfrm>
                    <a:prstGeom prst="rect">
                      <a:avLst/>
                    </a:prstGeom>
                  </pic:spPr>
                </pic:pic>
              </a:graphicData>
            </a:graphic>
          </wp:anchor>
        </w:drawing>
      </w:r>
      <w:r w:rsidRPr="00BE6626">
        <w:drawing>
          <wp:anchor distT="0" distB="0" distL="114300" distR="114300" simplePos="0" relativeHeight="251717632" behindDoc="0" locked="0" layoutInCell="1" allowOverlap="0" wp14:anchorId="4D7BCDDB" wp14:editId="21951A96">
            <wp:simplePos x="0" y="0"/>
            <wp:positionH relativeFrom="column">
              <wp:posOffset>368307</wp:posOffset>
            </wp:positionH>
            <wp:positionV relativeFrom="paragraph">
              <wp:posOffset>292561</wp:posOffset>
            </wp:positionV>
            <wp:extent cx="240792" cy="344424"/>
            <wp:effectExtent l="0" t="0" r="0" b="0"/>
            <wp:wrapSquare wrapText="bothSides"/>
            <wp:docPr id="257036" name="Picture 257036"/>
            <wp:cNvGraphicFramePr/>
            <a:graphic xmlns:a="http://schemas.openxmlformats.org/drawingml/2006/main">
              <a:graphicData uri="http://schemas.openxmlformats.org/drawingml/2006/picture">
                <pic:pic xmlns:pic="http://schemas.openxmlformats.org/drawingml/2006/picture">
                  <pic:nvPicPr>
                    <pic:cNvPr id="257036" name="Picture 257036"/>
                    <pic:cNvPicPr/>
                  </pic:nvPicPr>
                  <pic:blipFill>
                    <a:blip r:embed="rId272"/>
                    <a:stretch>
                      <a:fillRect/>
                    </a:stretch>
                  </pic:blipFill>
                  <pic:spPr>
                    <a:xfrm>
                      <a:off x="0" y="0"/>
                      <a:ext cx="240792" cy="344424"/>
                    </a:xfrm>
                    <a:prstGeom prst="rect">
                      <a:avLst/>
                    </a:prstGeom>
                  </pic:spPr>
                </pic:pic>
              </a:graphicData>
            </a:graphic>
          </wp:anchor>
        </w:drawing>
      </w:r>
      <w:r w:rsidRPr="00BE6626">
        <w:drawing>
          <wp:anchor distT="0" distB="0" distL="114300" distR="114300" simplePos="0" relativeHeight="251718656" behindDoc="0" locked="0" layoutInCell="1" allowOverlap="0" wp14:anchorId="70299FAA" wp14:editId="07DF3F49">
            <wp:simplePos x="0" y="0"/>
            <wp:positionH relativeFrom="column">
              <wp:posOffset>571507</wp:posOffset>
            </wp:positionH>
            <wp:positionV relativeFrom="paragraph">
              <wp:posOffset>622761</wp:posOffset>
            </wp:positionV>
            <wp:extent cx="51816" cy="298704"/>
            <wp:effectExtent l="0" t="0" r="0" b="0"/>
            <wp:wrapSquare wrapText="bothSides"/>
            <wp:docPr id="257037" name="Picture 257037"/>
            <wp:cNvGraphicFramePr/>
            <a:graphic xmlns:a="http://schemas.openxmlformats.org/drawingml/2006/main">
              <a:graphicData uri="http://schemas.openxmlformats.org/drawingml/2006/picture">
                <pic:pic xmlns:pic="http://schemas.openxmlformats.org/drawingml/2006/picture">
                  <pic:nvPicPr>
                    <pic:cNvPr id="257037" name="Picture 257037"/>
                    <pic:cNvPicPr/>
                  </pic:nvPicPr>
                  <pic:blipFill>
                    <a:blip r:embed="rId273"/>
                    <a:stretch>
                      <a:fillRect/>
                    </a:stretch>
                  </pic:blipFill>
                  <pic:spPr>
                    <a:xfrm>
                      <a:off x="0" y="0"/>
                      <a:ext cx="51816" cy="298704"/>
                    </a:xfrm>
                    <a:prstGeom prst="rect">
                      <a:avLst/>
                    </a:prstGeom>
                  </pic:spPr>
                </pic:pic>
              </a:graphicData>
            </a:graphic>
          </wp:anchor>
        </w:drawing>
      </w:r>
      <w:r w:rsidRPr="00BE6626">
        <w:rPr>
          <w:rFonts w:ascii="Cambria" w:eastAsia="Cambria" w:hAnsi="Cambria" w:cs="Cambria"/>
        </w:rPr>
        <w:t xml:space="preserve"> </w:t>
      </w:r>
      <w:r w:rsidRPr="00BE6626">
        <w:rPr>
          <w:i/>
        </w:rPr>
        <w:t xml:space="preserve">id </w:t>
      </w:r>
      <w:r w:rsidRPr="00BE6626">
        <w:rPr>
          <w:rFonts w:ascii="Cambria" w:eastAsia="Cambria" w:hAnsi="Cambria" w:cs="Cambria"/>
        </w:rPr>
        <w:t xml:space="preserve">= </w:t>
      </w:r>
      <w:r w:rsidRPr="00BE6626">
        <w:t>6</w:t>
      </w:r>
    </w:p>
    <w:p w14:paraId="75366A02" w14:textId="77777777" w:rsidR="002D2FEF" w:rsidRPr="00BE6626" w:rsidRDefault="00F063F0">
      <w:pPr>
        <w:spacing w:line="270" w:lineRule="auto"/>
        <w:ind w:left="903" w:hanging="10"/>
      </w:pPr>
      <w:r w:rsidRPr="00BE6626">
        <w:rPr>
          <w:i/>
        </w:rPr>
        <w:t xml:space="preserve">name </w:t>
      </w:r>
      <w:r w:rsidRPr="00BE6626">
        <w:rPr>
          <w:rFonts w:ascii="Cambria" w:eastAsia="Cambria" w:hAnsi="Cambria" w:cs="Cambria"/>
        </w:rPr>
        <w:t xml:space="preserve">= </w:t>
      </w:r>
      <w:r w:rsidRPr="00BE6626">
        <w:rPr>
          <w:i/>
        </w:rPr>
        <w:t>button</w:t>
      </w:r>
      <w:r w:rsidRPr="00BE6626">
        <w:t>2</w:t>
      </w:r>
    </w:p>
    <w:p w14:paraId="438DBD78" w14:textId="77777777" w:rsidR="002D2FEF" w:rsidRPr="00BE6626" w:rsidRDefault="00F063F0">
      <w:pPr>
        <w:spacing w:line="216" w:lineRule="auto"/>
        <w:ind w:left="335" w:right="3348" w:firstLine="554"/>
      </w:pPr>
      <w:r w:rsidRPr="00BE6626">
        <w:rPr>
          <w:i/>
        </w:rPr>
        <w:t xml:space="preserve">instrinsicPI </w:t>
      </w:r>
      <w:r w:rsidRPr="00BE6626">
        <w:rPr>
          <w:rFonts w:ascii="Cambria" w:eastAsia="Cambria" w:hAnsi="Cambria" w:cs="Cambria"/>
        </w:rPr>
        <w:t>={</w:t>
      </w:r>
      <w:r w:rsidRPr="00BE6626">
        <w:rPr>
          <w:i/>
        </w:rPr>
        <w:t>Navigation</w:t>
      </w:r>
      <w:r w:rsidRPr="00BE6626">
        <w:rPr>
          <w:rFonts w:ascii="Cambria" w:eastAsia="Cambria" w:hAnsi="Cambria" w:cs="Cambria"/>
          <w:i/>
        </w:rPr>
        <w:t xml:space="preserve">, </w:t>
      </w:r>
      <w:r w:rsidRPr="00BE6626">
        <w:rPr>
          <w:i/>
        </w:rPr>
        <w:t>WidgetSelection</w:t>
      </w:r>
      <w:r w:rsidRPr="00BE6626">
        <w:rPr>
          <w:rFonts w:ascii="Cambria" w:eastAsia="Cambria" w:hAnsi="Cambria" w:cs="Cambria"/>
          <w:i/>
        </w:rPr>
        <w:t xml:space="preserve">, </w:t>
      </w:r>
      <w:r w:rsidRPr="00BE6626">
        <w:rPr>
          <w:i/>
        </w:rPr>
        <w:t>int</w:t>
      </w:r>
    </w:p>
    <w:p w14:paraId="2FAA906B" w14:textId="77777777" w:rsidR="002D2FEF" w:rsidRPr="00BE6626" w:rsidRDefault="00F063F0">
      <w:pPr>
        <w:spacing w:line="270" w:lineRule="auto"/>
        <w:ind w:left="910" w:right="2864" w:hanging="10"/>
      </w:pPr>
      <w:r w:rsidRPr="00BE6626">
        <w:rPr>
          <w:i/>
        </w:rPr>
        <w:t>WidgetDisplay</w:t>
      </w:r>
      <w:r w:rsidRPr="00BE6626">
        <w:rPr>
          <w:rFonts w:ascii="Cambria" w:eastAsia="Cambria" w:hAnsi="Cambria" w:cs="Cambria"/>
          <w:i/>
        </w:rPr>
        <w:t xml:space="preserve">, </w:t>
      </w:r>
      <w:r w:rsidRPr="00BE6626">
        <w:rPr>
          <w:i/>
        </w:rPr>
        <w:t>Activation</w:t>
      </w:r>
      <w:r w:rsidRPr="00BE6626">
        <w:rPr>
          <w:rFonts w:ascii="Cambria" w:eastAsia="Cambria" w:hAnsi="Cambria" w:cs="Cambria"/>
        </w:rPr>
        <w:t xml:space="preserve">} </w:t>
      </w:r>
      <w:r w:rsidRPr="00BE6626">
        <w:rPr>
          <w:i/>
        </w:rPr>
        <w:t xml:space="preserve">contentData </w:t>
      </w:r>
      <w:r w:rsidRPr="00BE6626">
        <w:rPr>
          <w:rFonts w:ascii="Cambria" w:eastAsia="Cambria" w:hAnsi="Cambria" w:cs="Cambria"/>
        </w:rPr>
        <w:t>={</w:t>
      </w:r>
      <w:r w:rsidRPr="00BE6626">
        <w:rPr>
          <w:i/>
        </w:rPr>
        <w:t xml:space="preserve">dataType </w:t>
      </w:r>
      <w:r w:rsidRPr="00BE6626">
        <w:rPr>
          <w:rFonts w:ascii="Cambria" w:eastAsia="Cambria" w:hAnsi="Cambria" w:cs="Cambria"/>
        </w:rPr>
        <w:t xml:space="preserve">= </w:t>
      </w:r>
      <w:r w:rsidRPr="00BE6626">
        <w:rPr>
          <w:i/>
        </w:rPr>
        <w:t>String</w:t>
      </w:r>
      <w:r w:rsidRPr="00BE6626">
        <w:rPr>
          <w:rFonts w:ascii="Cambria" w:eastAsia="Cambria" w:hAnsi="Cambria" w:cs="Cambria"/>
          <w:i/>
        </w:rPr>
        <w:t xml:space="preserve">, </w:t>
      </w:r>
      <w:r w:rsidRPr="00BE6626">
        <w:rPr>
          <w:i/>
        </w:rPr>
        <w:t xml:space="preserve">cardinality </w:t>
      </w:r>
      <w:r w:rsidRPr="00BE6626">
        <w:rPr>
          <w:rFonts w:ascii="Cambria" w:eastAsia="Cambria" w:hAnsi="Cambria" w:cs="Cambria"/>
        </w:rPr>
        <w:t xml:space="preserve">= </w:t>
      </w:r>
      <w:r w:rsidRPr="00BE6626">
        <w:rPr>
          <w:i/>
        </w:rPr>
        <w:t>N</w:t>
      </w:r>
      <w:r w:rsidRPr="00BE6626">
        <w:rPr>
          <w:rFonts w:ascii="Cambria" w:eastAsia="Cambria" w:hAnsi="Cambria" w:cs="Cambria"/>
          <w:i/>
        </w:rPr>
        <w:t xml:space="preserve">, </w:t>
      </w:r>
      <w:r w:rsidRPr="00BE6626">
        <w:rPr>
          <w:i/>
        </w:rPr>
        <w:t xml:space="preserve">value </w:t>
      </w:r>
      <w:r w:rsidRPr="00BE6626">
        <w:rPr>
          <w:rFonts w:ascii="Cambria" w:eastAsia="Cambria" w:hAnsi="Cambria" w:cs="Cambria"/>
        </w:rPr>
        <w:t xml:space="preserve">= </w:t>
      </w:r>
      <w:r w:rsidRPr="00BE6626">
        <w:t>‘</w:t>
      </w:r>
      <w:r w:rsidRPr="00BE6626">
        <w:rPr>
          <w:rFonts w:ascii="Cambria" w:eastAsia="Cambria" w:hAnsi="Cambria" w:cs="Cambria"/>
          <w:vertAlign w:val="superscript"/>
        </w:rPr>
        <w:t>′</w:t>
      </w:r>
      <w:r w:rsidRPr="00BE6626">
        <w:rPr>
          <w:rFonts w:ascii="Cambria" w:eastAsia="Cambria" w:hAnsi="Cambria" w:cs="Cambria"/>
          <w:i/>
        </w:rPr>
        <w:t xml:space="preserve">, </w:t>
      </w:r>
      <w:r w:rsidRPr="00BE6626">
        <w:rPr>
          <w:i/>
        </w:rPr>
        <w:t xml:space="preserve">propertyName </w:t>
      </w:r>
      <w:r w:rsidRPr="00BE6626">
        <w:rPr>
          <w:rFonts w:ascii="Cambria" w:eastAsia="Cambria" w:hAnsi="Cambria" w:cs="Cambria"/>
        </w:rPr>
        <w:t xml:space="preserve">= </w:t>
      </w:r>
      <w:r w:rsidRPr="00BE6626">
        <w:t>‘</w:t>
      </w:r>
      <w:r w:rsidRPr="00BE6626">
        <w:rPr>
          <w:i/>
        </w:rPr>
        <w:t>Content</w:t>
      </w:r>
      <w:r w:rsidRPr="00BE6626">
        <w:rPr>
          <w:rFonts w:ascii="Cambria" w:eastAsia="Cambria" w:hAnsi="Cambria" w:cs="Cambria"/>
          <w:vertAlign w:val="superscript"/>
        </w:rPr>
        <w:t>′</w:t>
      </w:r>
      <w:r w:rsidRPr="00BE6626">
        <w:rPr>
          <w:rFonts w:ascii="Cambria" w:eastAsia="Cambria" w:hAnsi="Cambria" w:cs="Cambria"/>
        </w:rPr>
        <w:t>}</w:t>
      </w:r>
    </w:p>
    <w:p w14:paraId="3D731AF5" w14:textId="77777777" w:rsidR="002D2FEF" w:rsidRPr="00BE6626" w:rsidRDefault="00F063F0">
      <w:pPr>
        <w:spacing w:line="270" w:lineRule="auto"/>
        <w:ind w:left="1275" w:right="2978" w:hanging="293"/>
      </w:pPr>
      <w:r w:rsidRPr="00BE6626">
        <w:rPr>
          <w:rFonts w:ascii="Calibri" w:eastAsia="Calibri" w:hAnsi="Calibri" w:cs="Calibri"/>
        </w:rPr>
        <mc:AlternateContent>
          <mc:Choice Requires="wpg">
            <w:drawing>
              <wp:anchor distT="0" distB="0" distL="114300" distR="114300" simplePos="0" relativeHeight="251719680" behindDoc="0" locked="0" layoutInCell="1" allowOverlap="1" wp14:anchorId="1A8B972F" wp14:editId="78339A5F">
                <wp:simplePos x="0" y="0"/>
                <wp:positionH relativeFrom="column">
                  <wp:posOffset>623320</wp:posOffset>
                </wp:positionH>
                <wp:positionV relativeFrom="paragraph">
                  <wp:posOffset>600862</wp:posOffset>
                </wp:positionV>
                <wp:extent cx="123029" cy="333756"/>
                <wp:effectExtent l="0" t="0" r="0" b="0"/>
                <wp:wrapSquare wrapText="bothSides"/>
                <wp:docPr id="257698" name="Group 257698"/>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440" name="Rectangle 9440"/>
                        <wps:cNvSpPr/>
                        <wps:spPr>
                          <a:xfrm>
                            <a:off x="0" y="0"/>
                            <a:ext cx="163628" cy="443896"/>
                          </a:xfrm>
                          <a:prstGeom prst="rect">
                            <a:avLst/>
                          </a:prstGeom>
                          <a:ln>
                            <a:noFill/>
                          </a:ln>
                        </wps:spPr>
                        <wps:txbx>
                          <w:txbxContent>
                            <w:p w14:paraId="078F5B10"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1A8B972F" id="Group 257698" o:spid="_x0000_s1273" style="position:absolute;left:0;text-align:left;margin-left:49.1pt;margin-top:47.3pt;width:9.7pt;height:26.3pt;z-index:251719680;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">
                <v:rect id="Rectangle 9440" o:spid="_x0000_s1274"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jafxAAAAN0AAAAPAAAAZHJzL2Rvd25yZXYueG1sRE9Na8JA&#10;EL0X/A/LCN6aTYuI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KOCNp/EAAAA3QAAAA8A&#10;AAAAAAAAAAAAAAAABwIAAGRycy9kb3ducmV2LnhtbFBLBQYAAAAAAwADALcAAAD4AgAAAAA=&#10;" filled="f" stroked="f">
                  <v:textbox inset="0,0,0,0">
                    <w:txbxContent>
                      <w:p w14:paraId="078F5B10"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mbria" w:eastAsia="Cambria" w:hAnsi="Cambria" w:cs="Cambria"/>
        </w:rPr>
        <w:t xml:space="preserve"> </w:t>
      </w:r>
      <w:r w:rsidRPr="00BE6626">
        <w:rPr>
          <w:i/>
        </w:rPr>
        <w:t xml:space="preserve">ef fectivePI </w:t>
      </w:r>
      <w:r w:rsidRPr="00BE6626">
        <w:rPr>
          <w:rFonts w:ascii="Cambria" w:eastAsia="Cambria" w:hAnsi="Cambria" w:cs="Cambria"/>
        </w:rPr>
        <w:t>={</w:t>
      </w:r>
      <w:r w:rsidRPr="00BE6626">
        <w:rPr>
          <w:i/>
        </w:rPr>
        <w:t>Navigation</w:t>
      </w:r>
      <w:r w:rsidRPr="00BE6626">
        <w:rPr>
          <w:rFonts w:ascii="Cambria" w:eastAsia="Cambria" w:hAnsi="Cambria" w:cs="Cambria"/>
          <w:i/>
        </w:rPr>
        <w:t xml:space="preserve">, </w:t>
      </w:r>
      <w:r w:rsidRPr="00BE6626">
        <w:rPr>
          <w:i/>
        </w:rPr>
        <w:t>WidgetSelection</w:t>
      </w:r>
      <w:r w:rsidRPr="00BE6626">
        <w:rPr>
          <w:rFonts w:ascii="Cambria" w:eastAsia="Cambria" w:hAnsi="Cambria" w:cs="Cambria"/>
          <w:i/>
        </w:rPr>
        <w:t xml:space="preserve">, </w:t>
      </w:r>
      <w:r w:rsidRPr="00BE6626">
        <w:rPr>
          <w:i/>
        </w:rPr>
        <w:t xml:space="preserve">name </w:t>
      </w:r>
      <w:r w:rsidRPr="00BE6626">
        <w:rPr>
          <w:rFonts w:ascii="Cambria" w:eastAsia="Cambria" w:hAnsi="Cambria" w:cs="Cambria"/>
        </w:rPr>
        <w:t xml:space="preserve">= </w:t>
      </w:r>
      <w:r w:rsidRPr="00BE6626">
        <w:rPr>
          <w:i/>
        </w:rPr>
        <w:t>dsFrame</w:t>
      </w:r>
    </w:p>
    <w:p w14:paraId="03DE0ACA" w14:textId="77777777" w:rsidR="002D2FEF" w:rsidRPr="00BE6626" w:rsidRDefault="00F063F0">
      <w:pPr>
        <w:spacing w:line="270" w:lineRule="auto"/>
        <w:ind w:left="1272" w:hanging="10"/>
      </w:pPr>
      <w:r w:rsidRPr="00BE6626">
        <w:rPr>
          <w:i/>
        </w:rPr>
        <w:t>WidgetDisplay</w:t>
      </w:r>
      <w:r w:rsidRPr="00BE6626">
        <w:rPr>
          <w:rFonts w:ascii="Cambria" w:eastAsia="Cambria" w:hAnsi="Cambria" w:cs="Cambria"/>
          <w:i/>
        </w:rPr>
        <w:t xml:space="preserve">, </w:t>
      </w:r>
      <w:r w:rsidRPr="00BE6626">
        <w:rPr>
          <w:i/>
        </w:rPr>
        <w:t>DataDisplay</w:t>
      </w:r>
      <w:r w:rsidRPr="00BE6626">
        <w:rPr>
          <w:rFonts w:ascii="Cambria" w:eastAsia="Cambria" w:hAnsi="Cambria" w:cs="Cambria"/>
          <w:i/>
        </w:rPr>
        <w:t>,</w:t>
      </w:r>
    </w:p>
    <w:p w14:paraId="78509C6E" w14:textId="77777777" w:rsidR="002D2FEF" w:rsidRPr="00BE6626" w:rsidRDefault="00F063F0">
      <w:pPr>
        <w:spacing w:line="270" w:lineRule="auto"/>
        <w:ind w:left="345" w:hanging="10"/>
      </w:pPr>
      <w:r w:rsidRPr="00BE6626">
        <w:rPr>
          <w:i/>
        </w:rPr>
        <w:t xml:space="preserve">wid </w:t>
      </w:r>
      <w:r w:rsidRPr="00BE6626">
        <w:rPr>
          <w:rFonts w:ascii="Cambria" w:eastAsia="Cambria" w:hAnsi="Cambria" w:cs="Cambria"/>
        </w:rPr>
        <w:t>⇔</w:t>
      </w:r>
    </w:p>
    <w:p w14:paraId="478E18E1" w14:textId="77777777" w:rsidR="002D2FEF" w:rsidRPr="00BE6626" w:rsidRDefault="00F063F0">
      <w:pPr>
        <w:spacing w:after="287" w:line="270" w:lineRule="auto"/>
        <w:ind w:left="992" w:hanging="10"/>
      </w:pPr>
      <w:r w:rsidRPr="00BE6626">
        <w:rPr>
          <w:i/>
        </w:rPr>
        <w:t>Activation</w:t>
      </w:r>
      <w:r w:rsidRPr="00BE6626">
        <w:rPr>
          <w:rFonts w:ascii="Cambria" w:eastAsia="Cambria" w:hAnsi="Cambria" w:cs="Cambria"/>
        </w:rPr>
        <w:t>}</w:t>
      </w:r>
    </w:p>
    <w:p w14:paraId="315D3F63" w14:textId="77777777" w:rsidR="002D2FEF" w:rsidRPr="00BE6626" w:rsidRDefault="00F063F0">
      <w:pPr>
        <w:spacing w:after="318" w:line="260" w:lineRule="auto"/>
        <w:ind w:left="992" w:hanging="10"/>
        <w:jc w:val="left"/>
      </w:pPr>
      <w:r w:rsidRPr="00BE6626">
        <w:rPr>
          <w:rFonts w:ascii="Cambria" w:eastAsia="Cambria" w:hAnsi="Cambria" w:cs="Cambria"/>
        </w:rPr>
        <w:t></w:t>
      </w:r>
      <w:r w:rsidRPr="00BE6626">
        <w:rPr>
          <w:i/>
          <w:sz w:val="16"/>
        </w:rPr>
        <w:t>AdditionalPI</w:t>
      </w:r>
      <w:r w:rsidRPr="00BE6626">
        <w:rPr>
          <w:i/>
        </w:rPr>
        <w:t>contentType</w:t>
      </w:r>
      <w:r w:rsidRPr="00BE6626">
        <w:rPr>
          <w:i/>
          <w:sz w:val="16"/>
        </w:rPr>
        <w:t>TargetType</w:t>
      </w:r>
      <w:r w:rsidRPr="00BE6626">
        <w:rPr>
          <w:rFonts w:ascii="Cambria" w:eastAsia="Cambria" w:hAnsi="Cambria" w:cs="Cambria"/>
        </w:rPr>
        <w:t xml:space="preserve">= </w:t>
      </w:r>
      <w:r w:rsidRPr="00BE6626">
        <w:rPr>
          <w:i/>
          <w:color w:val="00FF00"/>
        </w:rPr>
        <w:t xml:space="preserve">Image </w:t>
      </w:r>
      <w:r w:rsidRPr="00BE6626">
        <w:rPr>
          <w:rFonts w:ascii="Cambria" w:eastAsia="Cambria" w:hAnsi="Cambria" w:cs="Cambria"/>
          <w:color w:val="00FF00"/>
        </w:rPr>
        <w:t xml:space="preserve">∈ </w:t>
      </w:r>
      <w:r w:rsidRPr="00BE6626">
        <w:rPr>
          <w:i/>
          <w:color w:val="00FF00"/>
        </w:rPr>
        <w:t>TargetType</w:t>
      </w:r>
      <w:r w:rsidRPr="00BE6626">
        <w:rPr>
          <w:rFonts w:ascii="Cambria" w:eastAsia="Cambria" w:hAnsi="Cambria" w:cs="Cambria"/>
          <w:i/>
        </w:rPr>
        <w:t>,</w:t>
      </w:r>
    </w:p>
    <w:p w14:paraId="61559606" w14:textId="77777777" w:rsidR="002D2FEF" w:rsidRPr="00BE6626" w:rsidRDefault="00F063F0">
      <w:pPr>
        <w:spacing w:after="35" w:line="270" w:lineRule="auto"/>
        <w:ind w:left="992" w:hanging="10"/>
      </w:pPr>
      <w:r w:rsidRPr="00BE6626">
        <w:rPr>
          <w:i/>
        </w:rPr>
        <w:t xml:space="preserve">cardinality </w:t>
      </w:r>
      <w:r w:rsidRPr="00BE6626">
        <w:rPr>
          <w:rFonts w:ascii="Cambria" w:eastAsia="Cambria" w:hAnsi="Cambria" w:cs="Cambria"/>
        </w:rPr>
        <w:t xml:space="preserve">= </w:t>
      </w:r>
      <w:r w:rsidRPr="00BE6626">
        <w:t>1</w:t>
      </w:r>
    </w:p>
    <w:p w14:paraId="2B6954F3" w14:textId="77777777" w:rsidR="002D2FEF" w:rsidRPr="00BE6626" w:rsidRDefault="00F063F0">
      <w:pPr>
        <w:tabs>
          <w:tab w:val="center" w:pos="700"/>
          <w:tab w:val="center" w:pos="1940"/>
          <w:tab w:val="center" w:pos="2951"/>
        </w:tabs>
        <w:spacing w:after="523" w:line="270" w:lineRule="auto"/>
        <w:ind w:firstLine="0"/>
        <w:jc w:val="left"/>
      </w:pPr>
      <w:r w:rsidRPr="00BE6626">
        <w:rPr>
          <w:rFonts w:ascii="Calibri" w:eastAsia="Calibri" w:hAnsi="Calibri" w:cs="Calibri"/>
        </w:rPr>
        <w:lastRenderedPageBreak/>
        <w:tab/>
      </w:r>
      <w:r w:rsidRPr="00BE6626">
        <w:rPr>
          <w:rFonts w:ascii="Cambria" w:eastAsia="Cambria" w:hAnsi="Cambria" w:cs="Cambria"/>
        </w:rPr>
        <w:t xml:space="preserve">⇒ </w:t>
      </w:r>
      <w:r w:rsidRPr="00BE6626">
        <w:rPr>
          <w:i/>
        </w:rPr>
        <w:t xml:space="preserve">int </w:t>
      </w:r>
      <w:r w:rsidRPr="00BE6626">
        <w:rPr>
          <w:rFonts w:ascii="Calibri" w:eastAsia="Calibri" w:hAnsi="Calibri" w:cs="Calibri"/>
        </w:rPr>
        <w:t>.</w:t>
      </w:r>
      <w:r w:rsidRPr="00BE6626">
        <w:rPr>
          <w:rFonts w:ascii="Calibri" w:eastAsia="Calibri" w:hAnsi="Calibri" w:cs="Calibri"/>
        </w:rPr>
        <w:tab/>
      </w:r>
      <w:r w:rsidRPr="00BE6626">
        <w:rPr>
          <w:rFonts w:ascii="Cambria" w:eastAsia="Cambria" w:hAnsi="Cambria" w:cs="Cambria"/>
          <w:i/>
          <w:vertAlign w:val="subscript"/>
        </w:rPr>
        <w:t>,</w:t>
      </w:r>
      <w:r w:rsidRPr="00BE6626">
        <w:rPr>
          <w:rFonts w:ascii="Cambria" w:eastAsia="Cambria" w:hAnsi="Cambria" w:cs="Cambria"/>
          <w:i/>
          <w:vertAlign w:val="subscript"/>
        </w:rPr>
        <w:tab/>
      </w:r>
      <w:r w:rsidRPr="00BE6626">
        <w:rPr>
          <w:i/>
        </w:rPr>
        <w:t>wid</w:t>
      </w:r>
    </w:p>
    <w:p w14:paraId="02ECAFEB" w14:textId="77777777" w:rsidR="002D2FEF" w:rsidRPr="00BE6626" w:rsidRDefault="00F063F0">
      <w:pPr>
        <w:pStyle w:val="Heading5"/>
        <w:tabs>
          <w:tab w:val="center" w:pos="4461"/>
        </w:tabs>
        <w:spacing w:after="206"/>
        <w:ind w:left="-3" w:right="0" w:firstLine="0"/>
        <w:jc w:val="left"/>
        <w:rPr>
          <w:lang w:val="fr-FR"/>
        </w:rPr>
      </w:pPr>
      <w:r w:rsidRPr="00BE6626">
        <w:rPr>
          <w:lang w:val="fr-FR"/>
        </w:rPr>
        <w:t>5.4.2.3</w:t>
      </w:r>
      <w:r w:rsidRPr="00BE6626">
        <w:rPr>
          <w:lang w:val="fr-FR"/>
        </w:rPr>
        <w:tab/>
        <w:t xml:space="preserve">Équivalence faible des PI avec types de données différents : </w:t>
      </w:r>
      <w:r w:rsidRPr="00BE6626">
        <w:rPr>
          <w:rFonts w:ascii="Calibri" w:eastAsia="Calibri" w:hAnsi="Calibri" w:cs="Calibri"/>
          <w:b w:val="0"/>
          <w:lang w:val="fr-FR"/>
        </w:rPr>
        <w:t>&amp;</w:t>
      </w:r>
      <w:r w:rsidRPr="00BE6626">
        <w:rPr>
          <w:b w:val="0"/>
          <w:i/>
          <w:vertAlign w:val="subscript"/>
          <w:lang w:val="fr-FR"/>
        </w:rPr>
        <w:t>EssentialPI</w:t>
      </w:r>
      <w:r w:rsidRPr="00BE6626">
        <w:rPr>
          <w:rFonts w:ascii="Cambria" w:eastAsia="Cambria" w:hAnsi="Cambria" w:cs="Cambria"/>
          <w:b w:val="0"/>
          <w:i/>
          <w:sz w:val="16"/>
          <w:lang w:val="fr-FR"/>
        </w:rPr>
        <w:t>,</w:t>
      </w:r>
      <w:r w:rsidRPr="00BE6626">
        <w:rPr>
          <w:b w:val="0"/>
          <w:i/>
          <w:vertAlign w:val="subscript"/>
          <w:lang w:val="fr-FR"/>
        </w:rPr>
        <w:t>TargetType</w:t>
      </w:r>
    </w:p>
    <w:p w14:paraId="4D258258" w14:textId="77777777" w:rsidR="002D2FEF" w:rsidRPr="00BE6626" w:rsidRDefault="00F063F0">
      <w:pPr>
        <w:spacing w:after="302"/>
        <w:ind w:left="-3" w:right="15"/>
      </w:pPr>
      <w:r w:rsidRPr="00BE6626">
        <w:t xml:space="preserve">Cet opérateur permet d’établir des UI équivalentes en mode </w:t>
      </w:r>
      <w:r w:rsidRPr="00BE6626">
        <w:rPr>
          <w:i/>
        </w:rPr>
        <w:t xml:space="preserve">”dégradé” </w:t>
      </w:r>
      <w:r w:rsidRPr="00BE6626">
        <w:t xml:space="preserve">et en prenant la différence de type de données. C’est une amélioration de l’opérateur </w:t>
      </w:r>
      <w:r w:rsidRPr="00BE6626">
        <w:rPr>
          <w:rFonts w:ascii="Cambria Math" w:eastAsia="Calibri" w:hAnsi="Cambria Math" w:cs="Cambria Math"/>
        </w:rPr>
        <w:t>≧</w:t>
      </w:r>
      <w:r w:rsidRPr="00BE6626">
        <w:rPr>
          <w:i/>
          <w:vertAlign w:val="subscript"/>
        </w:rPr>
        <w:t xml:space="preserve">EssentialPI </w:t>
      </w:r>
      <w:r w:rsidRPr="00BE6626">
        <w:t xml:space="preserve">en prenant compte de la différence entre les données. L’ensemble </w:t>
      </w:r>
      <w:r w:rsidRPr="00BE6626">
        <w:rPr>
          <w:i/>
        </w:rPr>
        <w:t xml:space="preserve">TargetType </w:t>
      </w:r>
      <w:r w:rsidRPr="00BE6626">
        <w:t>exprime les types de données souhaités pour un composant graphique sur la cible.</w:t>
      </w:r>
    </w:p>
    <w:p w14:paraId="330637BF" w14:textId="77777777" w:rsidR="002D2FEF" w:rsidRPr="00BE6626" w:rsidRDefault="00F063F0">
      <w:pPr>
        <w:spacing w:after="1698" w:line="269" w:lineRule="auto"/>
        <w:ind w:left="554" w:right="559" w:hanging="10"/>
        <w:jc w:val="center"/>
      </w:pPr>
      <w:r w:rsidRPr="00BE6626">
        <w:rPr>
          <w:rFonts w:ascii="Cambria" w:eastAsia="Cambria" w:hAnsi="Cambria" w:cs="Cambria"/>
        </w:rPr>
        <w:t xml:space="preserve">∀ </w:t>
      </w:r>
      <w:r w:rsidRPr="00BE6626">
        <w:rPr>
          <w:i/>
        </w:rPr>
        <w:t xml:space="preserve">int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Interactor</w:t>
      </w:r>
      <w:r w:rsidRPr="00BE6626">
        <w:rPr>
          <w:rFonts w:ascii="Cambria" w:eastAsia="Cambria" w:hAnsi="Cambria" w:cs="Cambria"/>
        </w:rPr>
        <w:t>)</w:t>
      </w:r>
      <w:r w:rsidRPr="00BE6626">
        <w:rPr>
          <w:rFonts w:ascii="Cambria" w:eastAsia="Cambria" w:hAnsi="Cambria" w:cs="Cambria"/>
          <w:i/>
        </w:rPr>
        <w:t>,</w:t>
      </w:r>
      <w:r w:rsidRPr="00BE6626">
        <w:rPr>
          <w:rFonts w:ascii="Cambria" w:eastAsia="Cambria" w:hAnsi="Cambria" w:cs="Cambria"/>
        </w:rPr>
        <w:t xml:space="preserve">∀ </w:t>
      </w:r>
      <w:r w:rsidRPr="00BE6626">
        <w:rPr>
          <w:i/>
        </w:rPr>
        <w:t xml:space="preserve">wid </w:t>
      </w:r>
      <w:r w:rsidRPr="00BE6626">
        <w:rPr>
          <w:rFonts w:ascii="Cambria" w:eastAsia="Cambria" w:hAnsi="Cambria" w:cs="Cambria"/>
        </w:rPr>
        <w:t xml:space="preserve">∈ </w:t>
      </w:r>
      <w:r w:rsidRPr="00BE6626">
        <w:rPr>
          <w:i/>
        </w:rPr>
        <w:t>instanceOf</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w:t>
      </w:r>
    </w:p>
    <w:tbl>
      <w:tblPr>
        <w:tblStyle w:val="TableGrid"/>
        <w:tblpPr w:vertAnchor="text" w:tblpX="211" w:tblpY="-1619"/>
        <w:tblOverlap w:val="never"/>
        <w:tblW w:w="7693" w:type="dxa"/>
        <w:tblInd w:w="0" w:type="dxa"/>
        <w:tblCellMar>
          <w:top w:w="26" w:type="dxa"/>
          <w:bottom w:w="216" w:type="dxa"/>
        </w:tblCellMar>
        <w:tblLook w:val="04A0" w:firstRow="1" w:lastRow="0" w:firstColumn="1" w:lastColumn="0" w:noHBand="0" w:noVBand="1"/>
      </w:tblPr>
      <w:tblGrid>
        <w:gridCol w:w="3439"/>
        <w:gridCol w:w="4254"/>
      </w:tblGrid>
      <w:tr w:rsidR="002D2FEF" w:rsidRPr="00BE6626" w14:paraId="26D53BC1" w14:textId="77777777">
        <w:trPr>
          <w:trHeight w:val="1769"/>
        </w:trPr>
        <w:tc>
          <w:tcPr>
            <w:tcW w:w="3439" w:type="dxa"/>
            <w:tcBorders>
              <w:top w:val="nil"/>
              <w:left w:val="nil"/>
              <w:bottom w:val="nil"/>
              <w:right w:val="nil"/>
            </w:tcBorders>
            <w:vAlign w:val="bottom"/>
          </w:tcPr>
          <w:p w14:paraId="109579B3" w14:textId="77777777" w:rsidR="002D2FEF" w:rsidRPr="00BE6626" w:rsidRDefault="00F063F0">
            <w:pPr>
              <w:spacing w:after="0" w:line="259" w:lineRule="auto"/>
              <w:ind w:firstLine="0"/>
              <w:jc w:val="left"/>
            </w:pPr>
            <w:r w:rsidRPr="00BE6626">
              <w:rPr>
                <w:i/>
              </w:rPr>
              <w:t xml:space="preserve">int </w:t>
            </w:r>
            <w:r w:rsidRPr="00BE6626">
              <w:rPr>
                <w:rFonts w:ascii="Calibri" w:eastAsia="Calibri" w:hAnsi="Calibri" w:cs="Calibri"/>
              </w:rPr>
              <w:t>&amp;</w:t>
            </w:r>
            <w:r w:rsidRPr="00BE6626">
              <w:rPr>
                <w:i/>
                <w:sz w:val="16"/>
              </w:rPr>
              <w:t>EssentialPI</w:t>
            </w:r>
            <w:r w:rsidRPr="00BE6626">
              <w:rPr>
                <w:rFonts w:ascii="Cambria" w:eastAsia="Cambria" w:hAnsi="Cambria" w:cs="Cambria"/>
                <w:i/>
                <w:sz w:val="16"/>
              </w:rPr>
              <w:t>,</w:t>
            </w:r>
            <w:r w:rsidRPr="00BE6626">
              <w:rPr>
                <w:i/>
                <w:sz w:val="16"/>
              </w:rPr>
              <w:t xml:space="preserve">TargetType </w:t>
            </w:r>
            <w:r w:rsidRPr="00BE6626">
              <w:rPr>
                <w:i/>
              </w:rPr>
              <w:t xml:space="preserve">wid </w:t>
            </w:r>
            <w:r w:rsidRPr="00BE6626">
              <w:rPr>
                <w:rFonts w:ascii="Cambria" w:eastAsia="Cambria" w:hAnsi="Cambria" w:cs="Cambria"/>
              </w:rPr>
              <w:t>⇒</w:t>
            </w:r>
          </w:p>
        </w:tc>
        <w:tc>
          <w:tcPr>
            <w:tcW w:w="4254" w:type="dxa"/>
            <w:tcBorders>
              <w:top w:val="nil"/>
              <w:left w:val="nil"/>
              <w:bottom w:val="nil"/>
              <w:right w:val="nil"/>
            </w:tcBorders>
          </w:tcPr>
          <w:p w14:paraId="516A7D4D" w14:textId="77777777" w:rsidR="002D2FEF" w:rsidRPr="00BE6626" w:rsidRDefault="00F063F0">
            <w:pPr>
              <w:spacing w:after="19" w:line="259" w:lineRule="auto"/>
              <w:ind w:left="166" w:firstLine="0"/>
              <w:jc w:val="left"/>
            </w:pPr>
            <w:r w:rsidRPr="00BE6626">
              <w:rPr>
                <w:i/>
              </w:rPr>
              <w:t>int</w:t>
            </w:r>
            <w:r w:rsidRPr="00BE6626">
              <w:rPr>
                <w:rFonts w:ascii="Cambria" w:eastAsia="Cambria" w:hAnsi="Cambria" w:cs="Cambria"/>
                <w:i/>
              </w:rPr>
              <w:t>.</w:t>
            </w:r>
            <w:r w:rsidRPr="00BE6626">
              <w:rPr>
                <w:i/>
              </w:rPr>
              <w:t>contentData</w:t>
            </w:r>
            <w:r w:rsidRPr="00BE6626">
              <w:rPr>
                <w:rFonts w:ascii="Cambria" w:eastAsia="Cambria" w:hAnsi="Cambria" w:cs="Cambria"/>
                <w:i/>
              </w:rPr>
              <w:t>.</w:t>
            </w:r>
            <w:r w:rsidRPr="00BE6626">
              <w:rPr>
                <w:i/>
              </w:rPr>
              <w:t xml:space="preserve">cardinality </w:t>
            </w:r>
            <w:r w:rsidRPr="00BE6626">
              <w:rPr>
                <w:rFonts w:ascii="Cambria" w:eastAsia="Cambria" w:hAnsi="Cambria" w:cs="Cambria"/>
              </w:rPr>
              <w:t xml:space="preserve">= </w:t>
            </w:r>
            <w:r w:rsidRPr="00BE6626">
              <w:rPr>
                <w:i/>
              </w:rPr>
              <w:t>wid</w:t>
            </w:r>
            <w:r w:rsidRPr="00BE6626">
              <w:rPr>
                <w:rFonts w:ascii="Cambria" w:eastAsia="Cambria" w:hAnsi="Cambria" w:cs="Cambria"/>
                <w:i/>
              </w:rPr>
              <w:t>.</w:t>
            </w:r>
            <w:r w:rsidRPr="00BE6626">
              <w:rPr>
                <w:i/>
              </w:rPr>
              <w:t>cardinality</w:t>
            </w:r>
          </w:p>
          <w:p w14:paraId="7D55D26E" w14:textId="77777777" w:rsidR="002D2FEF" w:rsidRPr="00BE6626" w:rsidRDefault="00F063F0">
            <w:pPr>
              <w:spacing w:after="0" w:line="259" w:lineRule="auto"/>
              <w:ind w:left="163" w:firstLine="0"/>
              <w:jc w:val="center"/>
            </w:pPr>
            <w:r w:rsidRPr="00BE6626">
              <w:rPr>
                <w:rFonts w:ascii="Cambria" w:eastAsia="Cambria" w:hAnsi="Cambria" w:cs="Cambria"/>
              </w:rPr>
              <w:t>(</w:t>
            </w:r>
            <w:r w:rsidRPr="00BE6626">
              <w:rPr>
                <w:i/>
              </w:rPr>
              <w:t>int</w:t>
            </w:r>
            <w:r w:rsidRPr="00BE6626">
              <w:rPr>
                <w:rFonts w:ascii="Cambria" w:eastAsia="Cambria" w:hAnsi="Cambria" w:cs="Cambria"/>
                <w:i/>
              </w:rPr>
              <w:t>.</w:t>
            </w:r>
            <w:r w:rsidRPr="00BE6626">
              <w:rPr>
                <w:i/>
              </w:rPr>
              <w:t>contentData</w:t>
            </w:r>
            <w:r w:rsidRPr="00BE6626">
              <w:t xml:space="preserve">! </w:t>
            </w:r>
            <w:r w:rsidRPr="00BE6626">
              <w:rPr>
                <w:rFonts w:ascii="Cambria" w:eastAsia="Cambria" w:hAnsi="Cambria" w:cs="Cambria"/>
              </w:rPr>
              <w:t xml:space="preserve">= </w:t>
            </w:r>
            <w:r w:rsidRPr="00BE6626">
              <w:rPr>
                <w:i/>
              </w:rPr>
              <w:t>Null</w:t>
            </w:r>
          </w:p>
          <w:p w14:paraId="6076AF89" w14:textId="77777777" w:rsidR="002D2FEF" w:rsidRPr="00BE6626" w:rsidRDefault="00F063F0">
            <w:pPr>
              <w:spacing w:after="13" w:line="259" w:lineRule="auto"/>
              <w:ind w:left="173" w:firstLine="0"/>
              <w:jc w:val="center"/>
            </w:pPr>
            <w:r w:rsidRPr="00BE6626">
              <w:rPr>
                <w:rFonts w:ascii="Cambria" w:eastAsia="Cambria" w:hAnsi="Cambria" w:cs="Cambria"/>
              </w:rPr>
              <w:t>∧</w:t>
            </w:r>
          </w:p>
          <w:p w14:paraId="4438F210" w14:textId="77777777" w:rsidR="002D2FEF" w:rsidRPr="00BE6626" w:rsidRDefault="00F063F0">
            <w:pPr>
              <w:spacing w:after="21" w:line="259" w:lineRule="auto"/>
              <w:ind w:left="168" w:firstLine="0"/>
              <w:jc w:val="center"/>
            </w:pPr>
            <w:r w:rsidRPr="00BE6626">
              <w:rPr>
                <w:i/>
              </w:rPr>
              <w:t>wid</w:t>
            </w:r>
            <w:r w:rsidRPr="00BE6626">
              <w:rPr>
                <w:rFonts w:ascii="Cambria" w:eastAsia="Cambria" w:hAnsi="Cambria" w:cs="Cambria"/>
                <w:i/>
              </w:rPr>
              <w:t>.</w:t>
            </w:r>
            <w:r w:rsidRPr="00BE6626">
              <w:rPr>
                <w:i/>
              </w:rPr>
              <w:t xml:space="preserve">ContentType </w:t>
            </w:r>
            <w:r w:rsidRPr="00BE6626">
              <w:rPr>
                <w:rFonts w:ascii="Cambria" w:eastAsia="Cambria" w:hAnsi="Cambria" w:cs="Cambria"/>
              </w:rPr>
              <w:t xml:space="preserve">∈ </w:t>
            </w:r>
            <w:r w:rsidRPr="00BE6626">
              <w:rPr>
                <w:i/>
              </w:rPr>
              <w:t>TargetType</w:t>
            </w:r>
            <w:r w:rsidRPr="00BE6626">
              <w:rPr>
                <w:rFonts w:ascii="Cambria" w:eastAsia="Cambria" w:hAnsi="Cambria" w:cs="Cambria"/>
              </w:rPr>
              <w:t>)</w:t>
            </w:r>
          </w:p>
          <w:p w14:paraId="57AB1ABD" w14:textId="77777777" w:rsidR="002D2FEF" w:rsidRPr="00BE6626" w:rsidRDefault="00F063F0">
            <w:pPr>
              <w:spacing w:after="20" w:line="259" w:lineRule="auto"/>
              <w:ind w:left="163" w:firstLine="0"/>
              <w:jc w:val="center"/>
            </w:pPr>
            <w:r w:rsidRPr="00BE6626">
              <w:rPr>
                <w:rFonts w:ascii="Cambria" w:eastAsia="Cambria" w:hAnsi="Cambria" w:cs="Cambria"/>
              </w:rPr>
              <w:t xml:space="preserve">∀ </w:t>
            </w:r>
            <w:r w:rsidRPr="00BE6626">
              <w:rPr>
                <w:i/>
              </w:rPr>
              <w:t>pi</w:t>
            </w:r>
            <w:r w:rsidRPr="00BE6626">
              <w:t xml:space="preserve">1 </w:t>
            </w:r>
            <w:r w:rsidRPr="00BE6626">
              <w:rPr>
                <w:rFonts w:ascii="Cambria" w:eastAsia="Cambria" w:hAnsi="Cambria" w:cs="Cambria"/>
              </w:rPr>
              <w:t xml:space="preserve">∈ </w:t>
            </w:r>
            <w:r w:rsidRPr="00BE6626">
              <w:rPr>
                <w:i/>
              </w:rPr>
              <w:t>int</w:t>
            </w:r>
            <w:r w:rsidRPr="00BE6626">
              <w:rPr>
                <w:rFonts w:ascii="Cambria" w:eastAsia="Cambria" w:hAnsi="Cambria" w:cs="Cambria"/>
                <w:i/>
              </w:rPr>
              <w:t>.</w:t>
            </w:r>
            <w:r w:rsidRPr="00BE6626">
              <w:rPr>
                <w:i/>
              </w:rPr>
              <w:t>ef fectivePI</w:t>
            </w:r>
            <w:r w:rsidRPr="00BE6626">
              <w:rPr>
                <w:rFonts w:ascii="Cambria" w:eastAsia="Cambria" w:hAnsi="Cambria" w:cs="Cambria"/>
                <w:i/>
              </w:rPr>
              <w:t>,</w:t>
            </w:r>
          </w:p>
          <w:p w14:paraId="5A2DB713" w14:textId="77777777" w:rsidR="002D2FEF" w:rsidRPr="00BE6626" w:rsidRDefault="00F063F0">
            <w:pPr>
              <w:spacing w:after="0" w:line="259" w:lineRule="auto"/>
              <w:ind w:left="168" w:firstLine="0"/>
              <w:jc w:val="center"/>
            </w:pPr>
            <w:r w:rsidRPr="00BE6626">
              <w:rPr>
                <w:rFonts w:ascii="Cambria" w:eastAsia="Cambria" w:hAnsi="Cambria" w:cs="Cambria"/>
              </w:rPr>
              <w:t xml:space="preserve">∃ </w:t>
            </w:r>
            <w:r w:rsidRPr="00BE6626">
              <w:rPr>
                <w:i/>
              </w:rPr>
              <w:t>pi</w:t>
            </w:r>
            <w:r w:rsidRPr="00BE6626">
              <w:t xml:space="preserve">2 </w:t>
            </w:r>
            <w:r w:rsidRPr="00BE6626">
              <w:rPr>
                <w:rFonts w:ascii="Cambria" w:eastAsia="Cambria" w:hAnsi="Cambria" w:cs="Cambria"/>
              </w:rPr>
              <w:t xml:space="preserve">∈ </w:t>
            </w:r>
            <w:r w:rsidRPr="00BE6626">
              <w:rPr>
                <w:i/>
              </w:rPr>
              <w:t>wid</w:t>
            </w:r>
            <w:r w:rsidRPr="00BE6626">
              <w:rPr>
                <w:rFonts w:ascii="Cambria" w:eastAsia="Cambria" w:hAnsi="Cambria" w:cs="Cambria"/>
                <w:i/>
              </w:rPr>
              <w:t>.</w:t>
            </w:r>
            <w:r w:rsidRPr="00BE6626">
              <w:rPr>
                <w:i/>
              </w:rPr>
              <w:t>IntrinsicPI</w:t>
            </w:r>
            <w:r w:rsidRPr="00BE6626">
              <w:rPr>
                <w:rFonts w:ascii="Cambria" w:eastAsia="Cambria" w:hAnsi="Cambria" w:cs="Cambria"/>
                <w:i/>
              </w:rPr>
              <w:t>,</w:t>
            </w:r>
          </w:p>
        </w:tc>
      </w:tr>
    </w:tbl>
    <w:p w14:paraId="5D622B83" w14:textId="77777777" w:rsidR="002D2FEF" w:rsidRPr="00BE6626" w:rsidRDefault="00F063F0">
      <w:pPr>
        <w:spacing w:after="0" w:line="269" w:lineRule="auto"/>
        <w:ind w:left="554" w:right="799" w:hanging="10"/>
        <w:jc w:val="center"/>
      </w:pPr>
      <w:r w:rsidRPr="00BE6626">
        <w:drawing>
          <wp:anchor distT="0" distB="0" distL="114300" distR="114300" simplePos="0" relativeHeight="251720704" behindDoc="0" locked="0" layoutInCell="1" allowOverlap="0" wp14:anchorId="6EB62678" wp14:editId="5CEEC274">
            <wp:simplePos x="0" y="0"/>
            <wp:positionH relativeFrom="column">
              <wp:posOffset>3567693</wp:posOffset>
            </wp:positionH>
            <wp:positionV relativeFrom="paragraph">
              <wp:posOffset>-9281</wp:posOffset>
            </wp:positionV>
            <wp:extent cx="408432" cy="271272"/>
            <wp:effectExtent l="0" t="0" r="0" b="0"/>
            <wp:wrapSquare wrapText="bothSides"/>
            <wp:docPr id="257038" name="Picture 257038"/>
            <wp:cNvGraphicFramePr/>
            <a:graphic xmlns:a="http://schemas.openxmlformats.org/drawingml/2006/main">
              <a:graphicData uri="http://schemas.openxmlformats.org/drawingml/2006/picture">
                <pic:pic xmlns:pic="http://schemas.openxmlformats.org/drawingml/2006/picture">
                  <pic:nvPicPr>
                    <pic:cNvPr id="257038" name="Picture 257038"/>
                    <pic:cNvPicPr/>
                  </pic:nvPicPr>
                  <pic:blipFill>
                    <a:blip r:embed="rId274"/>
                    <a:stretch>
                      <a:fillRect/>
                    </a:stretch>
                  </pic:blipFill>
                  <pic:spPr>
                    <a:xfrm>
                      <a:off x="0" y="0"/>
                      <a:ext cx="408432" cy="271272"/>
                    </a:xfrm>
                    <a:prstGeom prst="rect">
                      <a:avLst/>
                    </a:prstGeom>
                  </pic:spPr>
                </pic:pic>
              </a:graphicData>
            </a:graphic>
          </wp:anchor>
        </w:drawing>
      </w:r>
      <w:r w:rsidRPr="00BE6626">
        <w:rPr>
          <w:rFonts w:ascii="Calibri" w:eastAsia="Calibri" w:hAnsi="Calibri" w:cs="Calibri"/>
        </w:rPr>
        <mc:AlternateContent>
          <mc:Choice Requires="wpg">
            <w:drawing>
              <wp:anchor distT="0" distB="0" distL="114300" distR="114300" simplePos="0" relativeHeight="251721728" behindDoc="0" locked="0" layoutInCell="1" allowOverlap="1" wp14:anchorId="4EA6B588" wp14:editId="6C8EF0A1">
                <wp:simplePos x="0" y="0"/>
                <wp:positionH relativeFrom="column">
                  <wp:posOffset>1871478</wp:posOffset>
                </wp:positionH>
                <wp:positionV relativeFrom="paragraph">
                  <wp:posOffset>9982</wp:posOffset>
                </wp:positionV>
                <wp:extent cx="123029" cy="333756"/>
                <wp:effectExtent l="0" t="0" r="0" b="0"/>
                <wp:wrapSquare wrapText="bothSides"/>
                <wp:docPr id="257699" name="Group 257699"/>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536" name="Rectangle 9536"/>
                        <wps:cNvSpPr/>
                        <wps:spPr>
                          <a:xfrm>
                            <a:off x="0" y="0"/>
                            <a:ext cx="163628" cy="443895"/>
                          </a:xfrm>
                          <a:prstGeom prst="rect">
                            <a:avLst/>
                          </a:prstGeom>
                          <a:ln>
                            <a:noFill/>
                          </a:ln>
                        </wps:spPr>
                        <wps:txbx>
                          <w:txbxContent>
                            <w:p w14:paraId="5901854D"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4EA6B588" id="Group 257699" o:spid="_x0000_s1275" style="position:absolute;left:0;text-align:left;margin-left:147.35pt;margin-top:.8pt;width:9.7pt;height:26.3pt;z-index:251721728;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">
                <v:rect id="Rectangle 9536" o:spid="_x0000_s1276" style="position:absolute;width:163628;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eQ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bcB3kMYAAADdAAAA&#10;DwAAAAAAAAAAAAAAAAAHAgAAZHJzL2Rvd25yZXYueG1sUEsFBgAAAAADAAMAtwAAAPoCAAAAAA==&#10;" filled="f" stroked="f">
                  <v:textbox inset="0,0,0,0">
                    <w:txbxContent>
                      <w:p w14:paraId="5901854D"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i/>
        </w:rPr>
        <w:t>pi</w:t>
      </w:r>
    </w:p>
    <w:p w14:paraId="1A2C169C" w14:textId="77777777" w:rsidR="002D2FEF" w:rsidRPr="00BE6626" w:rsidRDefault="00F063F0">
      <w:pPr>
        <w:spacing w:after="484" w:line="265" w:lineRule="auto"/>
        <w:ind w:left="2957" w:right="2532" w:hanging="10"/>
        <w:jc w:val="left"/>
      </w:pPr>
      <w:r w:rsidRPr="00BE6626">
        <w:rPr>
          <w:rFonts w:ascii="Calibri" w:eastAsia="Calibri" w:hAnsi="Calibri" w:cs="Calibri"/>
        </w:rPr>
        <mc:AlternateContent>
          <mc:Choice Requires="wpg">
            <w:drawing>
              <wp:anchor distT="0" distB="0" distL="114300" distR="114300" simplePos="0" relativeHeight="251722752" behindDoc="0" locked="0" layoutInCell="1" allowOverlap="1" wp14:anchorId="42B2429B" wp14:editId="4BB2005C">
                <wp:simplePos x="0" y="0"/>
                <wp:positionH relativeFrom="column">
                  <wp:posOffset>1871478</wp:posOffset>
                </wp:positionH>
                <wp:positionV relativeFrom="paragraph">
                  <wp:posOffset>249937</wp:posOffset>
                </wp:positionV>
                <wp:extent cx="123029" cy="333756"/>
                <wp:effectExtent l="0" t="0" r="0" b="0"/>
                <wp:wrapSquare wrapText="bothSides"/>
                <wp:docPr id="257700" name="Group 257700"/>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544" name="Rectangle 9544"/>
                        <wps:cNvSpPr/>
                        <wps:spPr>
                          <a:xfrm>
                            <a:off x="0" y="0"/>
                            <a:ext cx="163628" cy="443896"/>
                          </a:xfrm>
                          <a:prstGeom prst="rect">
                            <a:avLst/>
                          </a:prstGeom>
                          <a:ln>
                            <a:noFill/>
                          </a:ln>
                        </wps:spPr>
                        <wps:txbx>
                          <w:txbxContent>
                            <w:p w14:paraId="51CE16AF"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42B2429B" id="Group 257700" o:spid="_x0000_s1277" style="position:absolute;left:0;text-align:left;margin-left:147.35pt;margin-top:19.7pt;width:9.7pt;height:26.3pt;z-index:251722752;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">
                <v:rect id="Rectangle 9544" o:spid="_x0000_s1278"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" filled="f" stroked="f">
                  <v:textbox inset="0,0,0,0">
                    <w:txbxContent>
                      <w:p w14:paraId="51CE16AF"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drawing>
          <wp:anchor distT="0" distB="0" distL="114300" distR="114300" simplePos="0" relativeHeight="251723776" behindDoc="0" locked="0" layoutInCell="1" allowOverlap="0" wp14:anchorId="06C4B147" wp14:editId="42D19AD4">
            <wp:simplePos x="0" y="0"/>
            <wp:positionH relativeFrom="column">
              <wp:posOffset>1892307</wp:posOffset>
            </wp:positionH>
            <wp:positionV relativeFrom="paragraph">
              <wp:posOffset>351105</wp:posOffset>
            </wp:positionV>
            <wp:extent cx="667512" cy="338328"/>
            <wp:effectExtent l="0" t="0" r="0" b="0"/>
            <wp:wrapSquare wrapText="bothSides"/>
            <wp:docPr id="257039" name="Picture 257039"/>
            <wp:cNvGraphicFramePr/>
            <a:graphic xmlns:a="http://schemas.openxmlformats.org/drawingml/2006/main">
              <a:graphicData uri="http://schemas.openxmlformats.org/drawingml/2006/picture">
                <pic:pic xmlns:pic="http://schemas.openxmlformats.org/drawingml/2006/picture">
                  <pic:nvPicPr>
                    <pic:cNvPr id="257039" name="Picture 257039"/>
                    <pic:cNvPicPr/>
                  </pic:nvPicPr>
                  <pic:blipFill>
                    <a:blip r:embed="rId275"/>
                    <a:stretch>
                      <a:fillRect/>
                    </a:stretch>
                  </pic:blipFill>
                  <pic:spPr>
                    <a:xfrm>
                      <a:off x="0" y="0"/>
                      <a:ext cx="667512" cy="338328"/>
                    </a:xfrm>
                    <a:prstGeom prst="rect">
                      <a:avLst/>
                    </a:prstGeom>
                  </pic:spPr>
                </pic:pic>
              </a:graphicData>
            </a:graphic>
          </wp:anchor>
        </w:drawing>
      </w:r>
      <w:r w:rsidRPr="00BE6626">
        <w:rPr>
          <w:rFonts w:ascii="Cambria" w:eastAsia="Cambria" w:hAnsi="Cambria" w:cs="Cambria"/>
        </w:rPr>
        <w:t></w:t>
      </w:r>
    </w:p>
    <w:p w14:paraId="286C263B" w14:textId="77777777" w:rsidR="002D2FEF" w:rsidRPr="00BE6626" w:rsidRDefault="00F063F0">
      <w:pPr>
        <w:tabs>
          <w:tab w:val="center" w:pos="3044"/>
          <w:tab w:val="center" w:pos="5858"/>
        </w:tabs>
        <w:spacing w:after="440" w:line="270" w:lineRule="auto"/>
        <w:ind w:firstLine="0"/>
        <w:jc w:val="left"/>
      </w:pP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rPr>
        <w:tab/>
      </w:r>
      <w:r w:rsidRPr="00BE6626">
        <w:rPr>
          <w:i/>
        </w:rPr>
        <w:t>card</w:t>
      </w:r>
      <w:r w:rsidRPr="00BE6626">
        <w:rPr>
          <w:rFonts w:ascii="Cambria" w:eastAsia="Cambria" w:hAnsi="Cambria" w:cs="Cambria"/>
        </w:rPr>
        <w:t>(</w:t>
      </w:r>
      <w:r w:rsidRPr="00BE6626">
        <w:rPr>
          <w:i/>
        </w:rPr>
        <w:t>int</w:t>
      </w:r>
      <w:r w:rsidRPr="00BE6626">
        <w:rPr>
          <w:rFonts w:ascii="Cambria" w:eastAsia="Cambria" w:hAnsi="Cambria" w:cs="Cambria"/>
          <w:i/>
        </w:rPr>
        <w:t>.</w:t>
      </w:r>
      <w:r w:rsidRPr="00BE6626">
        <w:rPr>
          <w:i/>
        </w:rPr>
        <w:t>ef fectivePI</w:t>
      </w:r>
      <w:r w:rsidRPr="00BE6626">
        <w:rPr>
          <w:rFonts w:ascii="Cambria" w:eastAsia="Cambria" w:hAnsi="Cambria" w:cs="Cambria"/>
        </w:rPr>
        <w:t xml:space="preserve">) </w:t>
      </w:r>
      <w:r w:rsidRPr="00BE6626">
        <w:rPr>
          <w:rFonts w:ascii="Cambria" w:eastAsia="Cambria" w:hAnsi="Cambria" w:cs="Cambria"/>
          <w:i/>
        </w:rPr>
        <w:t xml:space="preserve">&gt; </w:t>
      </w:r>
      <w:r w:rsidRPr="00BE6626">
        <w:rPr>
          <w:i/>
        </w:rPr>
        <w:t>card</w:t>
      </w:r>
      <w:r w:rsidRPr="00BE6626">
        <w:rPr>
          <w:rFonts w:ascii="Cambria" w:eastAsia="Cambria" w:hAnsi="Cambria" w:cs="Cambria"/>
        </w:rPr>
        <w:t>(</w:t>
      </w:r>
      <w:r w:rsidRPr="00BE6626">
        <w:rPr>
          <w:i/>
        </w:rPr>
        <w:t>wid</w:t>
      </w:r>
      <w:r w:rsidRPr="00BE6626">
        <w:rPr>
          <w:rFonts w:ascii="Cambria" w:eastAsia="Cambria" w:hAnsi="Cambria" w:cs="Cambria"/>
          <w:i/>
        </w:rPr>
        <w:t>.</w:t>
      </w:r>
      <w:r w:rsidRPr="00BE6626">
        <w:rPr>
          <w:i/>
        </w:rPr>
        <w:t>IntrinsicPI</w:t>
      </w:r>
      <w:r w:rsidRPr="00BE6626">
        <w:rPr>
          <w:rFonts w:ascii="Cambria" w:eastAsia="Cambria" w:hAnsi="Cambria" w:cs="Cambria"/>
        </w:rPr>
        <w:t>)</w:t>
      </w:r>
    </w:p>
    <w:p w14:paraId="58036AD1" w14:textId="77777777" w:rsidR="002D2FEF" w:rsidRPr="00BE6626" w:rsidRDefault="00F063F0">
      <w:pPr>
        <w:spacing w:after="15" w:line="259" w:lineRule="auto"/>
        <w:ind w:left="90" w:right="17" w:hanging="10"/>
        <w:jc w:val="center"/>
      </w:pPr>
      <w:r w:rsidRPr="00BE6626">
        <w:rPr>
          <w:rFonts w:ascii="Cambria" w:eastAsia="Cambria" w:hAnsi="Cambria" w:cs="Cambria"/>
        </w:rPr>
        <w:t>∧</w:t>
      </w:r>
    </w:p>
    <w:p w14:paraId="1625B569" w14:textId="77777777" w:rsidR="002D2FEF" w:rsidRPr="00BE6626" w:rsidRDefault="00F063F0">
      <w:pPr>
        <w:spacing w:after="491" w:line="270" w:lineRule="auto"/>
        <w:ind w:left="2957" w:hanging="10"/>
      </w:pPr>
      <w:r w:rsidRPr="00BE6626">
        <w:rPr>
          <w:rFonts w:ascii="Cambria" w:eastAsia="Cambria" w:hAnsi="Cambria" w:cs="Cambria"/>
          <w:i/>
        </w:rPr>
        <w:t>.</w:t>
      </w:r>
      <w:r w:rsidRPr="00BE6626">
        <w:rPr>
          <w:i/>
        </w:rPr>
        <w:t xml:space="preserve">ef fectivePI </w:t>
      </w:r>
      <w:r w:rsidRPr="00BE6626">
        <w:rPr>
          <w:rFonts w:ascii="Cambria" w:eastAsia="Cambria" w:hAnsi="Cambria" w:cs="Cambria"/>
        </w:rPr>
        <w:t>∩</w:t>
      </w:r>
      <w:r w:rsidRPr="00BE6626">
        <w:rPr>
          <w:i/>
        </w:rPr>
        <w:t>wid</w:t>
      </w:r>
      <w:r w:rsidRPr="00BE6626">
        <w:rPr>
          <w:rFonts w:ascii="Cambria" w:eastAsia="Cambria" w:hAnsi="Cambria" w:cs="Cambria"/>
          <w:i/>
        </w:rPr>
        <w:t>.</w:t>
      </w:r>
      <w:r w:rsidRPr="00BE6626">
        <w:rPr>
          <w:i/>
        </w:rPr>
        <w:t xml:space="preserve">IntrinsicPI </w:t>
      </w:r>
      <w:r w:rsidRPr="00BE6626">
        <w:rPr>
          <w:rFonts w:ascii="Cambria" w:eastAsia="Cambria" w:hAnsi="Cambria" w:cs="Cambria"/>
        </w:rPr>
        <w:t xml:space="preserve">∧ </w:t>
      </w:r>
      <w:r w:rsidRPr="00BE6626">
        <w:rPr>
          <w:i/>
        </w:rPr>
        <w:t xml:space="preserve">pi </w:t>
      </w:r>
      <w:r w:rsidRPr="00BE6626">
        <w:rPr>
          <w:rFonts w:ascii="Cambria" w:eastAsia="Cambria" w:hAnsi="Cambria" w:cs="Cambria"/>
        </w:rPr>
        <w:t xml:space="preserve">∈ </w:t>
      </w:r>
      <w:r w:rsidRPr="00BE6626">
        <w:rPr>
          <w:i/>
        </w:rPr>
        <w:t>EssentialPI</w:t>
      </w:r>
    </w:p>
    <w:p w14:paraId="3FAD3CAF" w14:textId="77777777" w:rsidR="002D2FEF" w:rsidRPr="00BE6626" w:rsidRDefault="00F063F0">
      <w:pPr>
        <w:tabs>
          <w:tab w:val="center" w:pos="4124"/>
        </w:tabs>
        <w:spacing w:after="38"/>
        <w:ind w:left="-3" w:firstLine="0"/>
        <w:jc w:val="left"/>
      </w:pPr>
      <w:r w:rsidRPr="00BE6626">
        <w:rPr>
          <w:b/>
        </w:rPr>
        <w:t>Exemple</w:t>
      </w:r>
      <w:r w:rsidRPr="00BE6626">
        <w:rPr>
          <w:b/>
        </w:rPr>
        <w:tab/>
      </w:r>
      <w:r w:rsidRPr="00BE6626">
        <w:t xml:space="preserve">Nous montrons que </w:t>
      </w:r>
      <w:r w:rsidRPr="00BE6626">
        <w:rPr>
          <w:i/>
        </w:rPr>
        <w:t xml:space="preserve">Image </w:t>
      </w:r>
      <w:r w:rsidRPr="00BE6626">
        <w:rPr>
          <w:rFonts w:ascii="Calibri" w:eastAsia="Calibri" w:hAnsi="Calibri" w:cs="Calibri"/>
        </w:rPr>
        <w:t>&amp;</w:t>
      </w:r>
      <w:r w:rsidRPr="00BE6626">
        <w:rPr>
          <w:i/>
          <w:vertAlign w:val="subscript"/>
        </w:rPr>
        <w:t>EssentialPI</w:t>
      </w:r>
      <w:r w:rsidRPr="00BE6626">
        <w:rPr>
          <w:rFonts w:ascii="Cambria" w:eastAsia="Cambria" w:hAnsi="Cambria" w:cs="Cambria"/>
          <w:i/>
          <w:sz w:val="16"/>
        </w:rPr>
        <w:t>,</w:t>
      </w:r>
      <w:r w:rsidRPr="00BE6626">
        <w:rPr>
          <w:i/>
          <w:vertAlign w:val="subscript"/>
        </w:rPr>
        <w:t xml:space="preserve">SourceType </w:t>
      </w:r>
      <w:r w:rsidRPr="00BE6626">
        <w:rPr>
          <w:i/>
        </w:rPr>
        <w:t xml:space="preserve">SurfaceButton </w:t>
      </w:r>
      <w:r w:rsidRPr="00BE6626">
        <w:t>avec :</w:t>
      </w:r>
    </w:p>
    <w:p w14:paraId="73FDE09C" w14:textId="77777777" w:rsidR="002D2FEF" w:rsidRPr="00BE6626" w:rsidRDefault="00F063F0" w:rsidP="00EF6FC4">
      <w:pPr>
        <w:numPr>
          <w:ilvl w:val="0"/>
          <w:numId w:val="39"/>
        </w:numPr>
        <w:spacing w:after="25"/>
        <w:ind w:right="7" w:hanging="218"/>
      </w:pPr>
      <w:r w:rsidRPr="00BE6626">
        <w:rPr>
          <w:i/>
        </w:rPr>
        <w:t xml:space="preserve">int </w:t>
      </w:r>
      <w:r w:rsidRPr="00BE6626">
        <w:t xml:space="preserve">est une instance de </w:t>
      </w:r>
      <w:r w:rsidRPr="00BE6626">
        <w:rPr>
          <w:i/>
        </w:rPr>
        <w:t xml:space="preserve">Interactor </w:t>
      </w:r>
      <w:r w:rsidRPr="00BE6626">
        <w:t xml:space="preserve">qui représente </w:t>
      </w:r>
      <w:r w:rsidRPr="00BE6626">
        <w:rPr>
          <w:i/>
        </w:rPr>
        <w:t xml:space="preserve">image2 </w:t>
      </w:r>
      <w:r w:rsidRPr="00BE6626">
        <w:t>au niveau modèle</w:t>
      </w:r>
    </w:p>
    <w:p w14:paraId="6D9EB51C" w14:textId="77777777" w:rsidR="002D2FEF" w:rsidRPr="00BE6626" w:rsidRDefault="00F063F0" w:rsidP="00EF6FC4">
      <w:pPr>
        <w:numPr>
          <w:ilvl w:val="0"/>
          <w:numId w:val="39"/>
        </w:numPr>
        <w:ind w:right="7" w:hanging="218"/>
      </w:pPr>
      <w:r w:rsidRPr="00BE6626">
        <w:rPr>
          <w:i/>
        </w:rPr>
        <w:t xml:space="preserve">wid </w:t>
      </w:r>
      <w:r w:rsidRPr="00BE6626">
        <w:t xml:space="preserve">est une instance de </w:t>
      </w:r>
      <w:r w:rsidRPr="00BE6626">
        <w:rPr>
          <w:i/>
        </w:rPr>
        <w:t xml:space="preserve">Widget </w:t>
      </w:r>
      <w:r w:rsidRPr="00BE6626">
        <w:t xml:space="preserve">qui représente </w:t>
      </w:r>
      <w:r w:rsidRPr="00BE6626">
        <w:rPr>
          <w:i/>
        </w:rPr>
        <w:t xml:space="preserve">button3 </w:t>
      </w:r>
      <w:r w:rsidRPr="00BE6626">
        <w:t>au niveau modèle</w:t>
      </w:r>
    </w:p>
    <w:p w14:paraId="7C96D77F" w14:textId="77777777" w:rsidR="002D2FEF" w:rsidRPr="00BE6626" w:rsidRDefault="00F063F0" w:rsidP="00EF6FC4">
      <w:pPr>
        <w:numPr>
          <w:ilvl w:val="0"/>
          <w:numId w:val="39"/>
        </w:numPr>
        <w:spacing w:line="270" w:lineRule="auto"/>
        <w:ind w:right="7" w:hanging="218"/>
      </w:pPr>
      <w:r w:rsidRPr="00BE6626">
        <w:rPr>
          <w:i/>
        </w:rPr>
        <w:t xml:space="preserve">SourceType </w:t>
      </w:r>
      <w:r w:rsidRPr="00BE6626">
        <w:rPr>
          <w:rFonts w:ascii="Cambria" w:eastAsia="Cambria" w:hAnsi="Cambria" w:cs="Cambria"/>
        </w:rPr>
        <w:t>={</w:t>
      </w:r>
      <w:r w:rsidRPr="00BE6626">
        <w:rPr>
          <w:i/>
        </w:rPr>
        <w:t>Image</w:t>
      </w:r>
      <w:r w:rsidRPr="00BE6626">
        <w:rPr>
          <w:rFonts w:ascii="Cambria" w:eastAsia="Cambria" w:hAnsi="Cambria" w:cs="Cambria"/>
          <w:i/>
        </w:rPr>
        <w:t xml:space="preserve">, </w:t>
      </w:r>
      <w:r w:rsidRPr="00BE6626">
        <w:rPr>
          <w:i/>
        </w:rPr>
        <w:t>Object</w:t>
      </w:r>
      <w:r w:rsidRPr="00BE6626">
        <w:rPr>
          <w:rFonts w:ascii="Cambria" w:eastAsia="Cambria" w:hAnsi="Cambria" w:cs="Cambria"/>
          <w:i/>
        </w:rPr>
        <w:t xml:space="preserve">, </w:t>
      </w:r>
      <w:r w:rsidRPr="00BE6626">
        <w:rPr>
          <w:i/>
        </w:rPr>
        <w:t>MediaElement</w:t>
      </w:r>
      <w:r w:rsidRPr="00BE6626">
        <w:rPr>
          <w:rFonts w:ascii="Cambria" w:eastAsia="Cambria" w:hAnsi="Cambria" w:cs="Cambria"/>
        </w:rPr>
        <w:t>}</w:t>
      </w:r>
    </w:p>
    <w:p w14:paraId="41D62BBB" w14:textId="77777777" w:rsidR="002D2FEF" w:rsidRPr="00BE6626" w:rsidRDefault="00F063F0" w:rsidP="00EF6FC4">
      <w:pPr>
        <w:numPr>
          <w:ilvl w:val="0"/>
          <w:numId w:val="39"/>
        </w:numPr>
        <w:spacing w:after="25" w:line="270" w:lineRule="auto"/>
        <w:ind w:right="7" w:hanging="218"/>
      </w:pPr>
      <w:r w:rsidRPr="00BE6626">
        <w:drawing>
          <wp:anchor distT="0" distB="0" distL="114300" distR="114300" simplePos="0" relativeHeight="251724800" behindDoc="0" locked="0" layoutInCell="1" allowOverlap="0" wp14:anchorId="7E2D8D08" wp14:editId="348859D4">
            <wp:simplePos x="0" y="0"/>
            <wp:positionH relativeFrom="column">
              <wp:posOffset>571507</wp:posOffset>
            </wp:positionH>
            <wp:positionV relativeFrom="paragraph">
              <wp:posOffset>-8552</wp:posOffset>
            </wp:positionV>
            <wp:extent cx="539496" cy="252984"/>
            <wp:effectExtent l="0" t="0" r="0" b="0"/>
            <wp:wrapSquare wrapText="bothSides"/>
            <wp:docPr id="257040" name="Picture 257040"/>
            <wp:cNvGraphicFramePr/>
            <a:graphic xmlns:a="http://schemas.openxmlformats.org/drawingml/2006/main">
              <a:graphicData uri="http://schemas.openxmlformats.org/drawingml/2006/picture">
                <pic:pic xmlns:pic="http://schemas.openxmlformats.org/drawingml/2006/picture">
                  <pic:nvPicPr>
                    <pic:cNvPr id="257040" name="Picture 257040"/>
                    <pic:cNvPicPr/>
                  </pic:nvPicPr>
                  <pic:blipFill>
                    <a:blip r:embed="rId276"/>
                    <a:stretch>
                      <a:fillRect/>
                    </a:stretch>
                  </pic:blipFill>
                  <pic:spPr>
                    <a:xfrm>
                      <a:off x="0" y="0"/>
                      <a:ext cx="539496" cy="252984"/>
                    </a:xfrm>
                    <a:prstGeom prst="rect">
                      <a:avLst/>
                    </a:prstGeom>
                  </pic:spPr>
                </pic:pic>
              </a:graphicData>
            </a:graphic>
          </wp:anchor>
        </w:drawing>
      </w:r>
      <w:r w:rsidRPr="00BE6626">
        <w:rPr>
          <w:i/>
        </w:rPr>
        <w:t>EssentialPI</w:t>
      </w:r>
      <w:r w:rsidRPr="00BE6626">
        <w:rPr>
          <w:i/>
        </w:rPr>
        <w:tab/>
      </w:r>
      <w:r w:rsidRPr="00BE6626">
        <w:rPr>
          <w:rFonts w:ascii="Cambria" w:eastAsia="Cambria" w:hAnsi="Cambria" w:cs="Cambria"/>
        </w:rPr>
        <w:t>{</w:t>
      </w:r>
      <w:r w:rsidRPr="00BE6626">
        <w:rPr>
          <w:i/>
        </w:rPr>
        <w:t>Activation</w:t>
      </w:r>
      <w:r w:rsidRPr="00BE6626">
        <w:rPr>
          <w:rFonts w:ascii="Cambria" w:eastAsia="Cambria" w:hAnsi="Cambria" w:cs="Cambria"/>
          <w:i/>
        </w:rPr>
        <w:t xml:space="preserve">, </w:t>
      </w:r>
      <w:r w:rsidRPr="00BE6626">
        <w:rPr>
          <w:i/>
        </w:rPr>
        <w:t>WidgetResize</w:t>
      </w:r>
      <w:r w:rsidRPr="00BE6626">
        <w:rPr>
          <w:rFonts w:ascii="Cambria" w:eastAsia="Cambria" w:hAnsi="Cambria" w:cs="Cambria"/>
        </w:rPr>
        <w:t>}</w:t>
      </w:r>
    </w:p>
    <w:p w14:paraId="505883DE" w14:textId="77777777" w:rsidR="002D2FEF" w:rsidRPr="00BE6626" w:rsidRDefault="00F063F0">
      <w:pPr>
        <w:spacing w:line="270" w:lineRule="auto"/>
        <w:ind w:left="910" w:right="6259" w:hanging="10"/>
      </w:pPr>
      <w:r w:rsidRPr="00BE6626">
        <w:rPr>
          <w:rFonts w:ascii="Calibri" w:eastAsia="Calibri" w:hAnsi="Calibri" w:cs="Calibri"/>
        </w:rPr>
        <mc:AlternateContent>
          <mc:Choice Requires="wpg">
            <w:drawing>
              <wp:anchor distT="0" distB="0" distL="114300" distR="114300" simplePos="0" relativeHeight="251725824" behindDoc="0" locked="0" layoutInCell="1" allowOverlap="1" wp14:anchorId="6DEADF79" wp14:editId="668C0D68">
                <wp:simplePos x="0" y="0"/>
                <wp:positionH relativeFrom="column">
                  <wp:posOffset>566947</wp:posOffset>
                </wp:positionH>
                <wp:positionV relativeFrom="paragraph">
                  <wp:posOffset>106459</wp:posOffset>
                </wp:positionV>
                <wp:extent cx="123028" cy="333756"/>
                <wp:effectExtent l="0" t="0" r="0" b="0"/>
                <wp:wrapSquare wrapText="bothSides"/>
                <wp:docPr id="257701" name="Group 257701"/>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9670" name="Rectangle 9670"/>
                        <wps:cNvSpPr/>
                        <wps:spPr>
                          <a:xfrm>
                            <a:off x="0" y="0"/>
                            <a:ext cx="163628" cy="443895"/>
                          </a:xfrm>
                          <a:prstGeom prst="rect">
                            <a:avLst/>
                          </a:prstGeom>
                          <a:ln>
                            <a:noFill/>
                          </a:ln>
                        </wps:spPr>
                        <wps:txbx>
                          <w:txbxContent>
                            <w:p w14:paraId="13E55660"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6DEADF79" id="Group 257701" o:spid="_x0000_s1279" style="position:absolute;left:0;text-align:left;margin-left:44.65pt;margin-top:8.4pt;width:9.7pt;height:26.3pt;z-index:251725824;mso-position-horizontal-relative:text;mso-position-vertical-relative:text" coordsize="123028,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">
                <v:rect id="Rectangle 9670" o:spid="_x0000_s1280" style="position:absolute;width:163628;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" filled="f" stroked="f">
                  <v:textbox inset="0,0,0,0">
                    <w:txbxContent>
                      <w:p w14:paraId="13E55660"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drawing>
          <wp:anchor distT="0" distB="0" distL="114300" distR="114300" simplePos="0" relativeHeight="251726848" behindDoc="0" locked="0" layoutInCell="1" allowOverlap="0" wp14:anchorId="25EB30B7" wp14:editId="4AB89F77">
            <wp:simplePos x="0" y="0"/>
            <wp:positionH relativeFrom="column">
              <wp:posOffset>571507</wp:posOffset>
            </wp:positionH>
            <wp:positionV relativeFrom="paragraph">
              <wp:posOffset>125341</wp:posOffset>
            </wp:positionV>
            <wp:extent cx="24384" cy="301752"/>
            <wp:effectExtent l="0" t="0" r="0" b="0"/>
            <wp:wrapSquare wrapText="bothSides"/>
            <wp:docPr id="257041" name="Picture 257041"/>
            <wp:cNvGraphicFramePr/>
            <a:graphic xmlns:a="http://schemas.openxmlformats.org/drawingml/2006/main">
              <a:graphicData uri="http://schemas.openxmlformats.org/drawingml/2006/picture">
                <pic:pic xmlns:pic="http://schemas.openxmlformats.org/drawingml/2006/picture">
                  <pic:nvPicPr>
                    <pic:cNvPr id="257041" name="Picture 257041"/>
                    <pic:cNvPicPr/>
                  </pic:nvPicPr>
                  <pic:blipFill>
                    <a:blip r:embed="rId277"/>
                    <a:stretch>
                      <a:fillRect/>
                    </a:stretch>
                  </pic:blipFill>
                  <pic:spPr>
                    <a:xfrm>
                      <a:off x="0" y="0"/>
                      <a:ext cx="24384" cy="301752"/>
                    </a:xfrm>
                    <a:prstGeom prst="rect">
                      <a:avLst/>
                    </a:prstGeom>
                  </pic:spPr>
                </pic:pic>
              </a:graphicData>
            </a:graphic>
          </wp:anchor>
        </w:drawing>
      </w:r>
      <w:r w:rsidRPr="00BE6626">
        <w:rPr>
          <w:i/>
        </w:rPr>
        <w:t xml:space="preserve">id </w:t>
      </w:r>
      <w:r w:rsidRPr="00BE6626">
        <w:rPr>
          <w:rFonts w:ascii="Cambria" w:eastAsia="Cambria" w:hAnsi="Cambria" w:cs="Cambria"/>
        </w:rPr>
        <w:t xml:space="preserve">= </w:t>
      </w:r>
      <w:r w:rsidRPr="00BE6626">
        <w:t xml:space="preserve">3 </w:t>
      </w:r>
      <w:r w:rsidRPr="00BE6626">
        <w:rPr>
          <w:i/>
        </w:rPr>
        <w:t xml:space="preserve">name </w:t>
      </w:r>
      <w:r w:rsidRPr="00BE6626">
        <w:rPr>
          <w:rFonts w:ascii="Cambria" w:eastAsia="Cambria" w:hAnsi="Cambria" w:cs="Cambria"/>
        </w:rPr>
        <w:t xml:space="preserve">= </w:t>
      </w:r>
      <w:r w:rsidRPr="00BE6626">
        <w:rPr>
          <w:i/>
        </w:rPr>
        <w:t>image</w:t>
      </w:r>
      <w:r w:rsidRPr="00BE6626">
        <w:t>2</w:t>
      </w:r>
    </w:p>
    <w:p w14:paraId="6EC7BACE" w14:textId="77777777" w:rsidR="002D2FEF" w:rsidRPr="00BE6626" w:rsidRDefault="00F063F0">
      <w:pPr>
        <w:spacing w:after="198" w:line="270" w:lineRule="auto"/>
        <w:ind w:left="903" w:hanging="10"/>
      </w:pPr>
      <w:r w:rsidRPr="00BE6626">
        <w:rPr>
          <w:i/>
        </w:rPr>
        <w:t xml:space="preserve">instrinsicPI </w:t>
      </w:r>
      <w:r w:rsidRPr="00BE6626">
        <w:rPr>
          <w:rFonts w:ascii="Cambria" w:eastAsia="Cambria" w:hAnsi="Cambria" w:cs="Cambria"/>
        </w:rPr>
        <w:t>={</w:t>
      </w:r>
      <w:r w:rsidRPr="00BE6626">
        <w:rPr>
          <w:i/>
        </w:rPr>
        <w:t>Navigation</w:t>
      </w:r>
      <w:r w:rsidRPr="00BE6626">
        <w:rPr>
          <w:rFonts w:ascii="Cambria" w:eastAsia="Cambria" w:hAnsi="Cambria" w:cs="Cambria"/>
          <w:i/>
        </w:rPr>
        <w:t xml:space="preserve">, </w:t>
      </w:r>
      <w:r w:rsidRPr="00BE6626">
        <w:rPr>
          <w:i/>
        </w:rPr>
        <w:t>WidgetSelection</w:t>
      </w:r>
      <w:r w:rsidRPr="00BE6626">
        <w:rPr>
          <w:rFonts w:ascii="Cambria" w:eastAsia="Cambria" w:hAnsi="Cambria" w:cs="Cambria"/>
          <w:i/>
        </w:rPr>
        <w:t>,</w:t>
      </w:r>
    </w:p>
    <w:p w14:paraId="7F5664E5" w14:textId="77777777" w:rsidR="002D2FEF" w:rsidRPr="00BE6626" w:rsidRDefault="00F063F0">
      <w:pPr>
        <w:spacing w:after="250" w:line="270" w:lineRule="auto"/>
        <w:ind w:left="345" w:hanging="10"/>
      </w:pPr>
      <w:r w:rsidRPr="00BE6626">
        <w:rPr>
          <w:rFonts w:ascii="Calibri" w:eastAsia="Calibri" w:hAnsi="Calibri" w:cs="Calibri"/>
        </w:rPr>
        <mc:AlternateContent>
          <mc:Choice Requires="wpg">
            <w:drawing>
              <wp:anchor distT="0" distB="0" distL="114300" distR="114300" simplePos="0" relativeHeight="251727872" behindDoc="0" locked="0" layoutInCell="1" allowOverlap="1" wp14:anchorId="27CA80E8" wp14:editId="1EC0149B">
                <wp:simplePos x="0" y="0"/>
                <wp:positionH relativeFrom="column">
                  <wp:posOffset>566947</wp:posOffset>
                </wp:positionH>
                <wp:positionV relativeFrom="paragraph">
                  <wp:posOffset>184116</wp:posOffset>
                </wp:positionV>
                <wp:extent cx="123028" cy="333756"/>
                <wp:effectExtent l="0" t="0" r="0" b="0"/>
                <wp:wrapSquare wrapText="bothSides"/>
                <wp:docPr id="257702" name="Group 257702"/>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9679" name="Rectangle 9679"/>
                        <wps:cNvSpPr/>
                        <wps:spPr>
                          <a:xfrm>
                            <a:off x="0" y="0"/>
                            <a:ext cx="163628" cy="443896"/>
                          </a:xfrm>
                          <a:prstGeom prst="rect">
                            <a:avLst/>
                          </a:prstGeom>
                          <a:ln>
                            <a:noFill/>
                          </a:ln>
                        </wps:spPr>
                        <wps:txbx>
                          <w:txbxContent>
                            <w:p w14:paraId="153F15CA"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27CA80E8" id="Group 257702" o:spid="_x0000_s1281" style="position:absolute;left:0;text-align:left;margin-left:44.65pt;margin-top:14.5pt;width:9.7pt;height:26.3pt;z-index:251727872;mso-position-horizontal-relative:text;mso-position-vertical-relative:text" coordsize="123028,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">
                <v:rect id="Rectangle 9679" o:spid="_x0000_s1282"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" filled="f" stroked="f">
                  <v:textbox inset="0,0,0,0">
                    <w:txbxContent>
                      <w:p w14:paraId="153F15CA"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i/>
        </w:rPr>
        <w:t xml:space="preserve">int </w:t>
      </w:r>
      <w:r w:rsidRPr="00BE6626">
        <w:rPr>
          <w:rFonts w:ascii="Cambria" w:eastAsia="Cambria" w:hAnsi="Cambria" w:cs="Cambria"/>
        </w:rPr>
        <w:t xml:space="preserve">⇔ </w:t>
      </w:r>
      <w:r w:rsidRPr="00BE6626">
        <w:rPr>
          <w:i/>
        </w:rPr>
        <w:t>WidgetDisplay</w:t>
      </w:r>
      <w:r w:rsidRPr="00BE6626">
        <w:rPr>
          <w:rFonts w:ascii="Cambria" w:eastAsia="Cambria" w:hAnsi="Cambria" w:cs="Cambria"/>
          <w:i/>
        </w:rPr>
        <w:t>,</w:t>
      </w:r>
      <w:r w:rsidRPr="00BE6626">
        <w:rPr>
          <w:i/>
        </w:rPr>
        <w:t>DataDisplay</w:t>
      </w:r>
      <w:r w:rsidRPr="00BE6626">
        <w:rPr>
          <w:rFonts w:ascii="Cambria" w:eastAsia="Cambria" w:hAnsi="Cambria" w:cs="Cambria"/>
          <w:i/>
        </w:rPr>
        <w:t>,</w:t>
      </w:r>
    </w:p>
    <w:p w14:paraId="3069B355" w14:textId="77777777" w:rsidR="002D2FEF" w:rsidRPr="00BE6626" w:rsidRDefault="00F063F0">
      <w:pPr>
        <w:spacing w:after="308" w:line="270" w:lineRule="auto"/>
        <w:ind w:left="903" w:hanging="10"/>
      </w:pPr>
      <w:r w:rsidRPr="00BE6626">
        <w:rPr>
          <w:i/>
        </w:rPr>
        <w:t>Activation</w:t>
      </w:r>
      <w:r w:rsidRPr="00BE6626">
        <w:rPr>
          <w:rFonts w:ascii="Cambria" w:eastAsia="Cambria" w:hAnsi="Cambria" w:cs="Cambria"/>
        </w:rPr>
        <w:t>}</w:t>
      </w:r>
    </w:p>
    <w:p w14:paraId="62118D62" w14:textId="77777777" w:rsidR="002D2FEF" w:rsidRPr="00BE6626" w:rsidRDefault="00F063F0">
      <w:pPr>
        <w:spacing w:line="798" w:lineRule="auto"/>
        <w:ind w:left="903" w:right="1135" w:hanging="10"/>
      </w:pPr>
      <w:r w:rsidRPr="00BE6626">
        <w:rPr>
          <w:rFonts w:ascii="Cambria" w:eastAsia="Cambria" w:hAnsi="Cambria" w:cs="Cambria"/>
        </w:rPr>
        <w:t xml:space="preserve"> </w:t>
      </w:r>
      <w:r w:rsidRPr="00BE6626">
        <w:rPr>
          <w:i/>
        </w:rPr>
        <w:t xml:space="preserve">contentData </w:t>
      </w:r>
      <w:r w:rsidRPr="00BE6626">
        <w:rPr>
          <w:rFonts w:ascii="Cambria" w:eastAsia="Cambria" w:hAnsi="Cambria" w:cs="Cambria"/>
        </w:rPr>
        <w:t>={</w:t>
      </w:r>
      <w:r w:rsidRPr="00BE6626">
        <w:rPr>
          <w:i/>
        </w:rPr>
        <w:t xml:space="preserve">dataType </w:t>
      </w:r>
      <w:r w:rsidRPr="00BE6626">
        <w:rPr>
          <w:rFonts w:ascii="Cambria" w:eastAsia="Cambria" w:hAnsi="Cambria" w:cs="Cambria"/>
        </w:rPr>
        <w:t xml:space="preserve">= </w:t>
      </w:r>
      <w:r w:rsidRPr="00BE6626">
        <w:rPr>
          <w:i/>
          <w:color w:val="00FF00"/>
        </w:rPr>
        <w:t xml:space="preserve">Image </w:t>
      </w:r>
      <w:r w:rsidRPr="00BE6626">
        <w:rPr>
          <w:rFonts w:ascii="Cambria" w:eastAsia="Cambria" w:hAnsi="Cambria" w:cs="Cambria"/>
          <w:color w:val="00FF00"/>
        </w:rPr>
        <w:t xml:space="preserve">∈ </w:t>
      </w:r>
      <w:r w:rsidRPr="00BE6626">
        <w:rPr>
          <w:i/>
          <w:color w:val="00FF00"/>
        </w:rPr>
        <w:t>SourceType</w:t>
      </w:r>
      <w:r w:rsidRPr="00BE6626">
        <w:rPr>
          <w:rFonts w:ascii="Cambria" w:eastAsia="Cambria" w:hAnsi="Cambria" w:cs="Cambria"/>
          <w:i/>
        </w:rPr>
        <w:t>,</w:t>
      </w:r>
      <w:r w:rsidRPr="00BE6626">
        <w:rPr>
          <w:i/>
        </w:rPr>
        <w:t xml:space="preserve">cardinality </w:t>
      </w:r>
      <w:r w:rsidRPr="00BE6626">
        <w:rPr>
          <w:rFonts w:ascii="Cambria" w:eastAsia="Cambria" w:hAnsi="Cambria" w:cs="Cambria"/>
        </w:rPr>
        <w:t xml:space="preserve">= </w:t>
      </w:r>
      <w:r w:rsidRPr="00BE6626">
        <w:rPr>
          <w:i/>
        </w:rPr>
        <w:t>N</w:t>
      </w:r>
      <w:r w:rsidRPr="00BE6626">
        <w:rPr>
          <w:rFonts w:ascii="Cambria" w:eastAsia="Cambria" w:hAnsi="Cambria" w:cs="Cambria"/>
          <w:i/>
        </w:rPr>
        <w:t xml:space="preserve">, </w:t>
      </w:r>
      <w:r w:rsidRPr="00BE6626">
        <w:rPr>
          <w:i/>
        </w:rPr>
        <w:t xml:space="preserve">value </w:t>
      </w:r>
      <w:r w:rsidRPr="00BE6626">
        <w:rPr>
          <w:rFonts w:ascii="Cambria" w:eastAsia="Cambria" w:hAnsi="Cambria" w:cs="Cambria"/>
        </w:rPr>
        <w:t xml:space="preserve">= </w:t>
      </w:r>
      <w:r w:rsidRPr="00BE6626">
        <w:t>‘</w:t>
      </w:r>
      <w:r w:rsidRPr="00BE6626">
        <w:rPr>
          <w:rFonts w:ascii="Cambria" w:eastAsia="Cambria" w:hAnsi="Cambria" w:cs="Cambria"/>
          <w:vertAlign w:val="superscript"/>
        </w:rPr>
        <w:t>′</w:t>
      </w:r>
      <w:r w:rsidRPr="00BE6626">
        <w:rPr>
          <w:rFonts w:ascii="Cambria" w:eastAsia="Cambria" w:hAnsi="Cambria" w:cs="Cambria"/>
          <w:i/>
        </w:rPr>
        <w:t xml:space="preserve">, </w:t>
      </w:r>
      <w:r w:rsidRPr="00BE6626">
        <w:rPr>
          <w:i/>
        </w:rPr>
        <w:t xml:space="preserve">propertyName </w:t>
      </w:r>
      <w:r w:rsidRPr="00BE6626">
        <w:rPr>
          <w:rFonts w:ascii="Cambria" w:eastAsia="Cambria" w:hAnsi="Cambria" w:cs="Cambria"/>
        </w:rPr>
        <w:t xml:space="preserve">= </w:t>
      </w:r>
      <w:r w:rsidRPr="00BE6626">
        <w:t>‘</w:t>
      </w:r>
      <w:r w:rsidRPr="00BE6626">
        <w:rPr>
          <w:i/>
        </w:rPr>
        <w:t>Content</w:t>
      </w:r>
      <w:r w:rsidRPr="00BE6626">
        <w:rPr>
          <w:rFonts w:ascii="Cambria" w:eastAsia="Cambria" w:hAnsi="Cambria" w:cs="Cambria"/>
          <w:vertAlign w:val="superscript"/>
        </w:rPr>
        <w:t>′</w:t>
      </w:r>
      <w:r w:rsidRPr="00BE6626">
        <w:rPr>
          <w:rFonts w:ascii="Cambria" w:eastAsia="Cambria" w:hAnsi="Cambria" w:cs="Cambria"/>
        </w:rPr>
        <w:t>}</w:t>
      </w:r>
    </w:p>
    <w:p w14:paraId="5669C9B5" w14:textId="77777777" w:rsidR="002D2FEF" w:rsidRPr="00BE6626" w:rsidRDefault="00F063F0">
      <w:pPr>
        <w:spacing w:line="270" w:lineRule="auto"/>
        <w:ind w:left="992" w:hanging="10"/>
      </w:pPr>
      <w:r w:rsidRPr="00BE6626">
        <w:rPr>
          <w:i/>
        </w:rPr>
        <w:lastRenderedPageBreak/>
        <w:t xml:space="preserve">name </w:t>
      </w:r>
      <w:r w:rsidRPr="00BE6626">
        <w:rPr>
          <w:rFonts w:ascii="Cambria" w:eastAsia="Cambria" w:hAnsi="Cambria" w:cs="Cambria"/>
        </w:rPr>
        <w:t xml:space="preserve">= </w:t>
      </w:r>
      <w:r w:rsidRPr="00BE6626">
        <w:rPr>
          <w:i/>
        </w:rPr>
        <w:t>button</w:t>
      </w:r>
      <w:r w:rsidRPr="00BE6626">
        <w:t>3</w:t>
      </w:r>
    </w:p>
    <w:p w14:paraId="336C0E2E" w14:textId="77777777" w:rsidR="002D2FEF" w:rsidRPr="00BE6626" w:rsidRDefault="00F063F0">
      <w:pPr>
        <w:spacing w:line="481" w:lineRule="auto"/>
        <w:ind w:left="335" w:right="3449" w:firstLine="643"/>
      </w:pPr>
      <w:r w:rsidRPr="00BE6626">
        <w:rPr>
          <w:rFonts w:ascii="Calibri" w:eastAsia="Calibri" w:hAnsi="Calibri" w:cs="Calibri"/>
        </w:rPr>
        <mc:AlternateContent>
          <mc:Choice Requires="wpg">
            <w:drawing>
              <wp:anchor distT="0" distB="0" distL="114300" distR="114300" simplePos="0" relativeHeight="251728896" behindDoc="0" locked="0" layoutInCell="1" allowOverlap="1" wp14:anchorId="49E34D5C" wp14:editId="301B8E1A">
                <wp:simplePos x="0" y="0"/>
                <wp:positionH relativeFrom="column">
                  <wp:posOffset>623323</wp:posOffset>
                </wp:positionH>
                <wp:positionV relativeFrom="paragraph">
                  <wp:posOffset>-197729</wp:posOffset>
                </wp:positionV>
                <wp:extent cx="123029" cy="333756"/>
                <wp:effectExtent l="0" t="0" r="0" b="0"/>
                <wp:wrapSquare wrapText="bothSides"/>
                <wp:docPr id="257703" name="Group 257703"/>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743" name="Rectangle 9743"/>
                        <wps:cNvSpPr/>
                        <wps:spPr>
                          <a:xfrm>
                            <a:off x="0" y="0"/>
                            <a:ext cx="163628" cy="443896"/>
                          </a:xfrm>
                          <a:prstGeom prst="rect">
                            <a:avLst/>
                          </a:prstGeom>
                          <a:ln>
                            <a:noFill/>
                          </a:ln>
                        </wps:spPr>
                        <wps:txbx>
                          <w:txbxContent>
                            <w:p w14:paraId="480F6E2B"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49E34D5C" id="Group 257703" o:spid="_x0000_s1283" style="position:absolute;left:0;text-align:left;margin-left:49.1pt;margin-top:-15.55pt;width:9.7pt;height:26.3pt;z-index:251728896;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">
                <v:rect id="Rectangle 9743" o:spid="_x0000_s1284"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" filled="f" stroked="f">
                  <v:textbox inset="0,0,0,0">
                    <w:txbxContent>
                      <w:p w14:paraId="480F6E2B"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729920" behindDoc="0" locked="0" layoutInCell="1" allowOverlap="1" wp14:anchorId="2C274075" wp14:editId="78E08724">
                <wp:simplePos x="0" y="0"/>
                <wp:positionH relativeFrom="column">
                  <wp:posOffset>623323</wp:posOffset>
                </wp:positionH>
                <wp:positionV relativeFrom="paragraph">
                  <wp:posOffset>-74286</wp:posOffset>
                </wp:positionV>
                <wp:extent cx="123029" cy="333756"/>
                <wp:effectExtent l="0" t="0" r="0" b="0"/>
                <wp:wrapSquare wrapText="bothSides"/>
                <wp:docPr id="257705" name="Group 257705"/>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744" name="Rectangle 9744"/>
                        <wps:cNvSpPr/>
                        <wps:spPr>
                          <a:xfrm>
                            <a:off x="0" y="0"/>
                            <a:ext cx="163628" cy="443896"/>
                          </a:xfrm>
                          <a:prstGeom prst="rect">
                            <a:avLst/>
                          </a:prstGeom>
                          <a:ln>
                            <a:noFill/>
                          </a:ln>
                        </wps:spPr>
                        <wps:txbx>
                          <w:txbxContent>
                            <w:p w14:paraId="5A92E6A6"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2C274075" id="Group 257705" o:spid="_x0000_s1285" style="position:absolute;left:0;text-align:left;margin-left:49.1pt;margin-top:-5.85pt;width:9.7pt;height:26.3pt;z-index:251729920;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">
                <v:rect id="Rectangle 9744" o:spid="_x0000_s1286"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" filled="f" stroked="f">
                  <v:textbox inset="0,0,0,0">
                    <w:txbxContent>
                      <w:p w14:paraId="5A92E6A6"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libri" w:eastAsia="Calibri" w:hAnsi="Calibri" w:cs="Calibri"/>
        </w:rPr>
        <mc:AlternateContent>
          <mc:Choice Requires="wpg">
            <w:drawing>
              <wp:anchor distT="0" distB="0" distL="114300" distR="114300" simplePos="0" relativeHeight="251730944" behindDoc="0" locked="0" layoutInCell="1" allowOverlap="1" wp14:anchorId="58AD6A96" wp14:editId="0FDED5BC">
                <wp:simplePos x="0" y="0"/>
                <wp:positionH relativeFrom="column">
                  <wp:posOffset>623323</wp:posOffset>
                </wp:positionH>
                <wp:positionV relativeFrom="paragraph">
                  <wp:posOffset>341764</wp:posOffset>
                </wp:positionV>
                <wp:extent cx="123029" cy="333756"/>
                <wp:effectExtent l="0" t="0" r="0" b="0"/>
                <wp:wrapSquare wrapText="bothSides"/>
                <wp:docPr id="257704" name="Group 257704"/>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749" name="Rectangle 9749"/>
                        <wps:cNvSpPr/>
                        <wps:spPr>
                          <a:xfrm>
                            <a:off x="0" y="0"/>
                            <a:ext cx="163628" cy="443896"/>
                          </a:xfrm>
                          <a:prstGeom prst="rect">
                            <a:avLst/>
                          </a:prstGeom>
                          <a:ln>
                            <a:noFill/>
                          </a:ln>
                        </wps:spPr>
                        <wps:txbx>
                          <w:txbxContent>
                            <w:p w14:paraId="3C6226CC"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58AD6A96" id="Group 257704" o:spid="_x0000_s1287" style="position:absolute;left:0;text-align:left;margin-left:49.1pt;margin-top:26.9pt;width:9.7pt;height:26.3pt;z-index:251730944;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">
                <v:rect id="Rectangle 9749" o:spid="_x0000_s1288"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" filled="f" stroked="f">
                  <v:textbox inset="0,0,0,0">
                    <w:txbxContent>
                      <w:p w14:paraId="3C6226CC"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mbria" w:eastAsia="Cambria" w:hAnsi="Cambria" w:cs="Cambria"/>
        </w:rPr>
        <w:t xml:space="preserve"> </w:t>
      </w:r>
      <w:r w:rsidRPr="00BE6626">
        <w:rPr>
          <w:i/>
        </w:rPr>
        <w:t xml:space="preserve">ef fectivePI </w:t>
      </w:r>
      <w:r w:rsidRPr="00BE6626">
        <w:rPr>
          <w:rFonts w:ascii="Cambria" w:eastAsia="Cambria" w:hAnsi="Cambria" w:cs="Cambria"/>
        </w:rPr>
        <w:t>={</w:t>
      </w:r>
      <w:r w:rsidRPr="00BE6626">
        <w:rPr>
          <w:i/>
        </w:rPr>
        <w:t>Navigation</w:t>
      </w:r>
      <w:r w:rsidRPr="00BE6626">
        <w:rPr>
          <w:rFonts w:ascii="Cambria" w:eastAsia="Cambria" w:hAnsi="Cambria" w:cs="Cambria"/>
          <w:i/>
        </w:rPr>
        <w:t xml:space="preserve">, </w:t>
      </w:r>
      <w:r w:rsidRPr="00BE6626">
        <w:rPr>
          <w:i/>
        </w:rPr>
        <w:t>WidgetSelection</w:t>
      </w:r>
      <w:r w:rsidRPr="00BE6626">
        <w:rPr>
          <w:rFonts w:ascii="Cambria" w:eastAsia="Cambria" w:hAnsi="Cambria" w:cs="Cambria"/>
          <w:i/>
        </w:rPr>
        <w:t xml:space="preserve">, </w:t>
      </w:r>
      <w:r w:rsidRPr="00BE6626">
        <w:rPr>
          <w:i/>
        </w:rPr>
        <w:t xml:space="preserve">wid </w:t>
      </w:r>
      <w:r w:rsidRPr="00BE6626">
        <w:rPr>
          <w:rFonts w:ascii="Cambria" w:eastAsia="Cambria" w:hAnsi="Cambria" w:cs="Cambria"/>
        </w:rPr>
        <w:t>⇔</w:t>
      </w:r>
      <w:r w:rsidRPr="00BE6626">
        <w:rPr>
          <w:i/>
        </w:rPr>
        <w:t>WidgetDisplay</w:t>
      </w:r>
      <w:r w:rsidRPr="00BE6626">
        <w:rPr>
          <w:rFonts w:ascii="Cambria" w:eastAsia="Cambria" w:hAnsi="Cambria" w:cs="Cambria"/>
          <w:i/>
        </w:rPr>
        <w:t xml:space="preserve">, </w:t>
      </w:r>
      <w:r w:rsidRPr="00BE6626">
        <w:rPr>
          <w:i/>
        </w:rPr>
        <w:t>Activation</w:t>
      </w:r>
      <w:r w:rsidRPr="00BE6626">
        <w:rPr>
          <w:rFonts w:ascii="Cambria" w:eastAsia="Cambria" w:hAnsi="Cambria" w:cs="Cambria"/>
        </w:rPr>
        <w:t xml:space="preserve">} </w:t>
      </w:r>
      <w:r w:rsidRPr="00BE6626">
        <w:rPr>
          <w:i/>
        </w:rPr>
        <w:t xml:space="preserve">contentType </w:t>
      </w:r>
      <w:r w:rsidRPr="00BE6626">
        <w:rPr>
          <w:rFonts w:ascii="Cambria" w:eastAsia="Cambria" w:hAnsi="Cambria" w:cs="Cambria"/>
        </w:rPr>
        <w:t xml:space="preserve">= </w:t>
      </w:r>
      <w:r w:rsidRPr="00BE6626">
        <w:rPr>
          <w:i/>
        </w:rPr>
        <w:t>String</w:t>
      </w:r>
      <w:r w:rsidRPr="00BE6626">
        <w:rPr>
          <w:rFonts w:ascii="Cambria" w:eastAsia="Cambria" w:hAnsi="Cambria" w:cs="Cambria"/>
          <w:i/>
        </w:rPr>
        <w:t>,</w:t>
      </w:r>
    </w:p>
    <w:p w14:paraId="5368C3FD" w14:textId="77777777" w:rsidR="002D2FEF" w:rsidRPr="00BE6626" w:rsidRDefault="00F063F0">
      <w:pPr>
        <w:spacing w:after="332" w:line="270" w:lineRule="auto"/>
        <w:ind w:left="992" w:hanging="10"/>
      </w:pPr>
      <w:r w:rsidRPr="00BE6626">
        <w:rPr>
          <w:rFonts w:ascii="Cambria" w:eastAsia="Cambria" w:hAnsi="Cambria" w:cs="Cambria"/>
        </w:rPr>
        <w:t></w:t>
      </w:r>
      <w:r w:rsidRPr="00BE6626">
        <w:rPr>
          <w:rFonts w:ascii="Calibri" w:eastAsia="Calibri" w:hAnsi="Calibri" w:cs="Calibri"/>
        </w:rPr>
        <mc:AlternateContent>
          <mc:Choice Requires="wpg">
            <w:drawing>
              <wp:inline distT="0" distB="0" distL="0" distR="0" wp14:anchorId="72BA4D95" wp14:editId="703F477C">
                <wp:extent cx="123029" cy="333756"/>
                <wp:effectExtent l="0" t="0" r="0" b="0"/>
                <wp:docPr id="257706" name="Group 257706"/>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750" name="Rectangle 9750"/>
                        <wps:cNvSpPr/>
                        <wps:spPr>
                          <a:xfrm>
                            <a:off x="0" y="0"/>
                            <a:ext cx="163628" cy="443896"/>
                          </a:xfrm>
                          <a:prstGeom prst="rect">
                            <a:avLst/>
                          </a:prstGeom>
                          <a:ln>
                            <a:noFill/>
                          </a:ln>
                        </wps:spPr>
                        <wps:txbx>
                          <w:txbxContent>
                            <w:p w14:paraId="216D79B0"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72BA4D95" id="Group 257706" o:spid="_x0000_s1289" style="width:9.7pt;height:26.3pt;mso-position-horizontal-relative:char;mso-position-vertical-relative:line"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">
                <v:rect id="Rectangle 9750" o:spid="_x0000_s1290" style="position:absolute;width:163628;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" filled="f" stroked="f">
                  <v:textbox inset="0,0,0,0">
                    <w:txbxContent>
                      <w:p w14:paraId="216D79B0"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rFonts w:ascii="Cambria" w:eastAsia="Cambria" w:hAnsi="Cambria" w:cs="Cambria"/>
        </w:rPr>
        <w:t xml:space="preserve"> </w:t>
      </w:r>
      <w:r w:rsidRPr="00BE6626">
        <w:rPr>
          <w:i/>
        </w:rPr>
        <w:t xml:space="preserve">cardinality </w:t>
      </w:r>
      <w:r w:rsidRPr="00BE6626">
        <w:rPr>
          <w:rFonts w:ascii="Cambria" w:eastAsia="Cambria" w:hAnsi="Cambria" w:cs="Cambria"/>
        </w:rPr>
        <w:t xml:space="preserve">= </w:t>
      </w:r>
      <w:r w:rsidRPr="00BE6626">
        <w:t>1</w:t>
      </w:r>
    </w:p>
    <w:p w14:paraId="7533B379" w14:textId="77777777" w:rsidR="002D2FEF" w:rsidRPr="00BE6626" w:rsidRDefault="00F063F0">
      <w:pPr>
        <w:spacing w:after="318" w:line="260" w:lineRule="auto"/>
        <w:ind w:left="333" w:hanging="10"/>
        <w:jc w:val="left"/>
      </w:pPr>
      <w:r w:rsidRPr="00BE6626">
        <w:rPr>
          <w:rFonts w:ascii="Cambria" w:eastAsia="Cambria" w:hAnsi="Cambria" w:cs="Cambria"/>
        </w:rPr>
        <w:t xml:space="preserve">⇒ </w:t>
      </w:r>
      <w:r w:rsidRPr="00BE6626">
        <w:rPr>
          <w:i/>
        </w:rPr>
        <w:t xml:space="preserve">int </w:t>
      </w:r>
      <w:r w:rsidRPr="00BE6626">
        <w:rPr>
          <w:rFonts w:ascii="Calibri" w:eastAsia="Calibri" w:hAnsi="Calibri" w:cs="Calibri"/>
        </w:rPr>
        <w:t>&amp;</w:t>
      </w:r>
      <w:r w:rsidRPr="00BE6626">
        <w:rPr>
          <w:i/>
          <w:sz w:val="16"/>
        </w:rPr>
        <w:t>EssentialPI</w:t>
      </w:r>
      <w:r w:rsidRPr="00BE6626">
        <w:rPr>
          <w:rFonts w:ascii="Cambria" w:eastAsia="Cambria" w:hAnsi="Cambria" w:cs="Cambria"/>
          <w:i/>
          <w:sz w:val="16"/>
        </w:rPr>
        <w:t>,</w:t>
      </w:r>
      <w:r w:rsidRPr="00BE6626">
        <w:rPr>
          <w:i/>
          <w:sz w:val="16"/>
        </w:rPr>
        <w:t xml:space="preserve">TargetType </w:t>
      </w:r>
      <w:r w:rsidRPr="00BE6626">
        <w:rPr>
          <w:i/>
        </w:rPr>
        <w:t>wid</w:t>
      </w:r>
    </w:p>
    <w:p w14:paraId="5B791EBE" w14:textId="77777777" w:rsidR="002D2FEF" w:rsidRPr="00BE6626" w:rsidRDefault="00F063F0">
      <w:pPr>
        <w:spacing w:after="455"/>
        <w:ind w:left="-3" w:right="15" w:firstLine="0"/>
      </w:pPr>
      <w:r w:rsidRPr="00BE6626">
        <w:rPr>
          <w:b/>
        </w:rPr>
        <w:t xml:space="preserve">Remarque </w:t>
      </w:r>
      <w:r w:rsidRPr="00BE6626">
        <w:t>Les opérateurs d’équivalences basés sur les PI et prenant en compte des types de données différents entre la source et la cible, permettent de sélectionner les composants graphiques équivalents du point de vue des PI. Les changements des types de données impliquent des conversions des données sources vers la cible. Les conversions peuvent être automatisées s’il existe des relations entre les types de données sources et cibles (par exemple les entiers peuvent être transformés en chaîne de caractères). Dans d’autres cas, les changements de types nécessitent une intervention humaine pour établir un mapping entre les données de la source avec celles de la cible (par exemple la conversion de chaîne de caractères en image nécessite le choix des images représentant les différentes chaînes de caractères).</w:t>
      </w:r>
    </w:p>
    <w:p w14:paraId="6DA3B972" w14:textId="77777777" w:rsidR="00C4330A" w:rsidRPr="00BE6626" w:rsidRDefault="00C4330A" w:rsidP="00C4330A">
      <w:pPr>
        <w:sectPr w:rsidR="00C4330A" w:rsidRPr="00BE6626" w:rsidSect="00C4330A">
          <w:headerReference w:type="even" r:id="rId278"/>
          <w:headerReference w:type="default" r:id="rId279"/>
          <w:footerReference w:type="even" r:id="rId280"/>
          <w:footerReference w:type="default" r:id="rId281"/>
          <w:headerReference w:type="first" r:id="rId282"/>
          <w:footerReference w:type="first" r:id="rId283"/>
          <w:pgSz w:w="11900" w:h="16840"/>
          <w:pgMar w:top="1440" w:right="1080" w:bottom="1440" w:left="1080" w:header="720" w:footer="720" w:gutter="0"/>
          <w:cols w:space="720"/>
          <w:docGrid w:linePitch="299"/>
        </w:sectPr>
      </w:pPr>
    </w:p>
    <w:p w14:paraId="509D4D8B" w14:textId="77777777" w:rsidR="002D2FEF" w:rsidRPr="00BE6626" w:rsidRDefault="00F063F0">
      <w:pPr>
        <w:pStyle w:val="Heading3"/>
        <w:tabs>
          <w:tab w:val="center" w:pos="1187"/>
        </w:tabs>
        <w:spacing w:after="134"/>
        <w:ind w:left="-7" w:firstLine="0"/>
        <w:rPr>
          <w:lang w:val="fr-FR"/>
        </w:rPr>
      </w:pPr>
      <w:r w:rsidRPr="00BE6626">
        <w:rPr>
          <w:sz w:val="29"/>
          <w:lang w:val="fr-FR"/>
        </w:rPr>
        <w:lastRenderedPageBreak/>
        <w:t>5.5</w:t>
      </w:r>
      <w:r w:rsidRPr="00BE6626">
        <w:rPr>
          <w:sz w:val="29"/>
          <w:lang w:val="fr-FR"/>
        </w:rPr>
        <w:tab/>
        <w:t>Synthèse</w:t>
      </w:r>
    </w:p>
    <w:p w14:paraId="3DB4A443" w14:textId="77777777" w:rsidR="002D2FEF" w:rsidRPr="00BE6626" w:rsidRDefault="00F063F0">
      <w:pPr>
        <w:ind w:left="-3" w:right="15"/>
      </w:pPr>
      <w:r w:rsidRPr="00BE6626">
        <w:t xml:space="preserve">Les PI présentées constituent un modèle d’interactions abstraites. L’objectif de ce modèle est d’établir les équivalences entre instruments d’interactions en prenant en compte les spécificités de la cible </w:t>
      </w:r>
      <w:r w:rsidRPr="00BE6626">
        <w:rPr>
          <w:vertAlign w:val="superscript"/>
        </w:rPr>
        <w:footnoteReference w:id="17"/>
      </w:r>
      <w:r w:rsidRPr="00BE6626">
        <w:t xml:space="preserve">. Les PI intrinsèques des </w:t>
      </w:r>
      <w:r w:rsidRPr="00BE6626">
        <w:rPr>
          <w:i/>
        </w:rPr>
        <w:t>Widgets</w:t>
      </w:r>
      <w:r w:rsidRPr="00BE6626">
        <w:t xml:space="preserve">, les PI effectives des </w:t>
      </w:r>
      <w:r w:rsidRPr="00BE6626">
        <w:rPr>
          <w:i/>
        </w:rPr>
        <w:t xml:space="preserve">Interactors </w:t>
      </w:r>
      <w:r w:rsidRPr="00BE6626">
        <w:t>et les éléments structurels offrent des éléments de comparaison entre les composants graphiques de manière générique.</w:t>
      </w:r>
    </w:p>
    <w:p w14:paraId="560E8537" w14:textId="66F9C4CA" w:rsidR="002D2FEF" w:rsidRPr="00BE6626" w:rsidRDefault="00F063F0">
      <w:pPr>
        <w:ind w:left="-3" w:right="15"/>
      </w:pPr>
      <w:r w:rsidRPr="00BE6626">
        <w:t xml:space="preserve">Nous avons proposé dans ce chapitre une représentation abstraite des UI à migrer en prenant en compte les interactions (à travers les PI) et la structure (à travers les modèles de type et d’instance d’une UI). En faisant ces choix, nous avions </w:t>
      </w:r>
      <w:r w:rsidR="009E3BD4" w:rsidRPr="00BE6626">
        <w:t>les objectifs suivants</w:t>
      </w:r>
      <w:r w:rsidRPr="00BE6626">
        <w:t xml:space="preserve"> :</w:t>
      </w:r>
    </w:p>
    <w:p w14:paraId="061977E2" w14:textId="4CDA54AD" w:rsidR="002D2FEF" w:rsidRPr="00BE6626" w:rsidRDefault="00F063F0" w:rsidP="00EF6FC4">
      <w:pPr>
        <w:numPr>
          <w:ilvl w:val="0"/>
          <w:numId w:val="40"/>
        </w:numPr>
        <w:ind w:left="556" w:right="15" w:hanging="218"/>
      </w:pPr>
      <w:r w:rsidRPr="00BE6626">
        <w:t xml:space="preserve">Identifier dans un modèle abstrait les interactions en entrée et en sortie des UI graphiques </w:t>
      </w:r>
      <w:r w:rsidR="008231D4" w:rsidRPr="00BE6626">
        <w:t>en prenant</w:t>
      </w:r>
      <w:r w:rsidRPr="00BE6626">
        <w:t xml:space="preserve"> en compte les différences entre les types et les instances des composants graphiques qui sont importantes dans un processus de migration.</w:t>
      </w:r>
    </w:p>
    <w:p w14:paraId="1A18D7F8" w14:textId="6EEF4FB4" w:rsidR="002D2FEF" w:rsidRPr="00BE6626" w:rsidRDefault="00F063F0" w:rsidP="00EF6FC4">
      <w:pPr>
        <w:numPr>
          <w:ilvl w:val="0"/>
          <w:numId w:val="40"/>
        </w:numPr>
        <w:ind w:left="556" w:right="15" w:hanging="218"/>
      </w:pPr>
      <w:r w:rsidRPr="00BE6626">
        <w:t>Montrer qu’il est possible d’identifier les éléments concrets (menu, fenêtre, tableau, boutons,</w:t>
      </w:r>
      <w:r w:rsidR="008231D4">
        <w:t xml:space="preserve"> </w:t>
      </w:r>
      <w:r w:rsidRPr="00BE6626">
        <w:t>etc.) d’une UI en se basant sur un modèle de structure minimal et les PI.</w:t>
      </w:r>
    </w:p>
    <w:p w14:paraId="462207C8" w14:textId="79985ACF" w:rsidR="002D2FEF" w:rsidRPr="00BE6626" w:rsidRDefault="00F063F0">
      <w:pPr>
        <w:ind w:left="-3" w:right="15"/>
      </w:pPr>
      <w:r w:rsidRPr="00BE6626">
        <w:t xml:space="preserve">Nous avons montré aussi qu’en se basant sur les primitives d’interactions et la structure d’un composant graphique, il est possible de décrire des opérateurs d’équivalences. Cependant nous remarquons que ces opérateurs peuvent produire plus d’un composant graphique équivalent. La question du choix du meilleur se pose pour les concepteurs en charge de la partie manuelle de la </w:t>
      </w:r>
      <w:r w:rsidR="009E3BD4" w:rsidRPr="00BE6626">
        <w:t>migration.</w:t>
      </w:r>
      <w:r w:rsidRPr="00BE6626">
        <w:t xml:space="preserve"> Leurs choix en général sont guidés par </w:t>
      </w:r>
      <w:r w:rsidR="009E3BD4" w:rsidRPr="00BE6626">
        <w:t>le souci</w:t>
      </w:r>
      <w:r w:rsidRPr="00BE6626">
        <w:t xml:space="preserve"> du respect des critères ergonomiques et la baisse du coût de la mise en œuvre. Le chapitre 6 suivant présente les mécanismes de classement des composants graphiques équivalents en prenant en compte les guidelines de la cible.</w:t>
      </w:r>
    </w:p>
    <w:p w14:paraId="22915076" w14:textId="77777777" w:rsidR="002D2FEF" w:rsidRPr="00BE6626" w:rsidRDefault="00F063F0">
      <w:pPr>
        <w:ind w:left="-3" w:right="15"/>
      </w:pPr>
      <w:r w:rsidRPr="00BE6626">
        <w:t>Au-delà de ces questions de sélection et de respect des critères ergonomiques, le modèle d’une UI que nous avons présenté dans ce chapitre a pour objectif de décrire des mécanismes d’adaptations des interactions et de la structure de l’UI qui prennent en compte les guidelines de la cible. Le chapitre répond aux questions soulevées dans cette synthèse. Nous proposons aussi un processus de migration qui se base sur ce modèle d’interactions abstraites et sur un modèle de structure minimal (contenu, type de données, cardinalité de données et lien de contenance) et qui prend en compte les guidelines.</w:t>
      </w:r>
    </w:p>
    <w:p w14:paraId="3BC87950" w14:textId="77777777" w:rsidR="002D2FEF" w:rsidRPr="00BE6626" w:rsidRDefault="002D2FEF">
      <w:pPr>
        <w:sectPr w:rsidR="002D2FEF" w:rsidRPr="00BE6626" w:rsidSect="00F740F4">
          <w:headerReference w:type="even" r:id="rId284"/>
          <w:headerReference w:type="default" r:id="rId285"/>
          <w:footerReference w:type="even" r:id="rId286"/>
          <w:footerReference w:type="default" r:id="rId287"/>
          <w:headerReference w:type="first" r:id="rId288"/>
          <w:footerReference w:type="first" r:id="rId289"/>
          <w:pgSz w:w="11900" w:h="16840"/>
          <w:pgMar w:top="1440" w:right="1080" w:bottom="1440" w:left="1080" w:header="720" w:footer="720" w:gutter="0"/>
          <w:cols w:space="720"/>
          <w:docGrid w:linePitch="299"/>
        </w:sectPr>
      </w:pPr>
    </w:p>
    <w:p w14:paraId="14E2BF9E" w14:textId="77777777" w:rsidR="002D2FEF" w:rsidRPr="00BE6626" w:rsidRDefault="00F063F0" w:rsidP="00581996">
      <w:pPr>
        <w:pStyle w:val="Heading1"/>
        <w:rPr>
          <w:lang w:val="fr-FR"/>
        </w:rPr>
      </w:pPr>
      <w:r w:rsidRPr="00BE6626">
        <w:rPr>
          <w:lang w:val="fr-FR"/>
        </w:rPr>
        <w:lastRenderedPageBreak/>
        <w:t>CHAPITRE 6</w:t>
      </w:r>
    </w:p>
    <w:p w14:paraId="59DDC3CC" w14:textId="77777777" w:rsidR="002D2FEF" w:rsidRPr="00BE6626" w:rsidRDefault="00F063F0" w:rsidP="00581996">
      <w:pPr>
        <w:pStyle w:val="Heading1"/>
        <w:rPr>
          <w:lang w:val="fr-FR"/>
        </w:rPr>
      </w:pPr>
      <w:r w:rsidRPr="00BE6626">
        <w:rPr>
          <w:sz w:val="50"/>
          <w:lang w:val="fr-FR"/>
        </w:rPr>
        <w:t>Mécanismes de migration des UI vers les tables interactives</w:t>
      </w:r>
    </w:p>
    <w:p w14:paraId="2BAD5A2D" w14:textId="77777777" w:rsidR="002D2FEF" w:rsidRPr="00BE6626" w:rsidRDefault="00F063F0">
      <w:pPr>
        <w:spacing w:after="878" w:line="259" w:lineRule="auto"/>
        <w:ind w:firstLine="0"/>
        <w:jc w:val="left"/>
      </w:pPr>
      <w:r w:rsidRPr="00BE6626">
        <w:drawing>
          <wp:inline distT="0" distB="0" distL="0" distR="0" wp14:anchorId="46A651B7" wp14:editId="7599A215">
            <wp:extent cx="5600700" cy="6096"/>
            <wp:effectExtent l="0" t="0" r="0" b="0"/>
            <wp:docPr id="9848" name="Picture 9848"/>
            <wp:cNvGraphicFramePr/>
            <a:graphic xmlns:a="http://schemas.openxmlformats.org/drawingml/2006/main">
              <a:graphicData uri="http://schemas.openxmlformats.org/drawingml/2006/picture">
                <pic:pic xmlns:pic="http://schemas.openxmlformats.org/drawingml/2006/picture">
                  <pic:nvPicPr>
                    <pic:cNvPr id="9848" name="Picture 9848"/>
                    <pic:cNvPicPr/>
                  </pic:nvPicPr>
                  <pic:blipFill>
                    <a:blip r:embed="rId18"/>
                    <a:stretch>
                      <a:fillRect/>
                    </a:stretch>
                  </pic:blipFill>
                  <pic:spPr>
                    <a:xfrm flipV="1">
                      <a:off x="0" y="0"/>
                      <a:ext cx="5600700" cy="6096"/>
                    </a:xfrm>
                    <a:prstGeom prst="rect">
                      <a:avLst/>
                    </a:prstGeom>
                  </pic:spPr>
                </pic:pic>
              </a:graphicData>
            </a:graphic>
          </wp:inline>
        </w:drawing>
      </w:r>
    </w:p>
    <w:p w14:paraId="34694DDC" w14:textId="77777777" w:rsidR="002D2FEF" w:rsidRPr="00BE6626" w:rsidRDefault="00F063F0">
      <w:pPr>
        <w:spacing w:after="0" w:line="265" w:lineRule="auto"/>
        <w:ind w:left="7" w:hanging="10"/>
        <w:jc w:val="left"/>
      </w:pPr>
      <w:r w:rsidRPr="00BE6626">
        <w:rPr>
          <w:b/>
          <w:sz w:val="24"/>
        </w:rPr>
        <w:t>Sommaire</w:t>
      </w:r>
    </w:p>
    <w:p w14:paraId="46DCBEC6" w14:textId="77777777" w:rsidR="002D2FEF" w:rsidRPr="00BE6626" w:rsidRDefault="00F063F0">
      <w:pPr>
        <w:spacing w:after="89" w:line="259" w:lineRule="auto"/>
        <w:ind w:firstLine="0"/>
        <w:jc w:val="left"/>
      </w:pPr>
      <w:r w:rsidRPr="00BE6626">
        <w:drawing>
          <wp:inline distT="0" distB="0" distL="0" distR="0" wp14:anchorId="21EC0035" wp14:editId="75D0BF67">
            <wp:extent cx="5600700" cy="6096"/>
            <wp:effectExtent l="0" t="0" r="0" b="0"/>
            <wp:docPr id="9850" name="Picture 9850"/>
            <wp:cNvGraphicFramePr/>
            <a:graphic xmlns:a="http://schemas.openxmlformats.org/drawingml/2006/main">
              <a:graphicData uri="http://schemas.openxmlformats.org/drawingml/2006/picture">
                <pic:pic xmlns:pic="http://schemas.openxmlformats.org/drawingml/2006/picture">
                  <pic:nvPicPr>
                    <pic:cNvPr id="9850" name="Picture 9850"/>
                    <pic:cNvPicPr/>
                  </pic:nvPicPr>
                  <pic:blipFill>
                    <a:blip r:embed="rId18"/>
                    <a:stretch>
                      <a:fillRect/>
                    </a:stretch>
                  </pic:blipFill>
                  <pic:spPr>
                    <a:xfrm flipV="1">
                      <a:off x="0" y="0"/>
                      <a:ext cx="5600700" cy="6096"/>
                    </a:xfrm>
                    <a:prstGeom prst="rect">
                      <a:avLst/>
                    </a:prstGeom>
                  </pic:spPr>
                </pic:pic>
              </a:graphicData>
            </a:graphic>
          </wp:inline>
        </w:drawing>
      </w:r>
    </w:p>
    <w:sdt>
      <w:sdtPr>
        <w:rPr>
          <w:rFonts w:ascii="Times New Roman" w:eastAsia="Times New Roman" w:hAnsi="Times New Roman" w:cs="Times New Roman"/>
          <w:lang w:val="fr-FR"/>
        </w:rPr>
        <w:id w:val="490220523"/>
        <w:docPartObj>
          <w:docPartGallery w:val="Table of Contents"/>
        </w:docPartObj>
      </w:sdtPr>
      <w:sdtContent>
        <w:p w14:paraId="111F87FC" w14:textId="77777777" w:rsidR="0074228F" w:rsidRPr="00BE6626" w:rsidRDefault="0074228F" w:rsidP="0074228F">
          <w:pPr>
            <w:pStyle w:val="TOC1"/>
            <w:tabs>
              <w:tab w:val="left" w:pos="720"/>
              <w:tab w:val="right" w:leader="dot" w:pos="9730"/>
            </w:tabs>
            <w:rPr>
              <w:rFonts w:asciiTheme="minorHAnsi" w:eastAsiaTheme="minorEastAsia" w:hAnsiTheme="minorHAnsi" w:cstheme="minorBidi"/>
              <w:color w:val="auto"/>
              <w:sz w:val="24"/>
              <w:lang w:val="fr-FR"/>
            </w:rPr>
          </w:pPr>
          <w:r w:rsidRPr="00BE6626">
            <w:rPr>
              <w:lang w:val="fr-FR"/>
            </w:rPr>
            <w:fldChar w:fldCharType="begin"/>
          </w:r>
          <w:r w:rsidRPr="00BE6626">
            <w:rPr>
              <w:lang w:val="fr-FR"/>
            </w:rPr>
            <w:instrText xml:space="preserve"> TOC \o "1-3" \h \z \b context11</w:instrText>
          </w:r>
          <w:r w:rsidRPr="00BE6626">
            <w:rPr>
              <w:lang w:val="fr-FR"/>
            </w:rPr>
            <w:fldChar w:fldCharType="separate"/>
          </w:r>
          <w:hyperlink w:anchor="_Toc198905956" w:history="1">
            <w:r w:rsidRPr="00BE6626">
              <w:rPr>
                <w:rStyle w:val="Hyperlink"/>
                <w:lang w:val="fr-FR"/>
              </w:rPr>
              <w:t>1.1</w:t>
            </w:r>
            <w:r w:rsidRPr="00BE6626">
              <w:rPr>
                <w:rFonts w:asciiTheme="minorHAnsi" w:eastAsiaTheme="minorEastAsia" w:hAnsiTheme="minorHAnsi" w:cstheme="minorBidi"/>
                <w:color w:val="auto"/>
                <w:sz w:val="24"/>
                <w:lang w:val="fr-FR"/>
              </w:rPr>
              <w:tab/>
            </w:r>
            <w:r w:rsidRPr="00BE6626">
              <w:rPr>
                <w:rStyle w:val="Hyperlink"/>
                <w:lang w:val="fr-FR"/>
              </w:rPr>
              <w:t>Contexte</w:t>
            </w:r>
            <w:r w:rsidRPr="00BE6626">
              <w:rPr>
                <w:webHidden/>
                <w:lang w:val="fr-FR"/>
              </w:rPr>
              <w:tab/>
            </w:r>
            <w:r w:rsidRPr="00BE6626">
              <w:rPr>
                <w:webHidden/>
                <w:lang w:val="fr-FR"/>
              </w:rPr>
              <w:fldChar w:fldCharType="begin"/>
            </w:r>
            <w:r w:rsidRPr="00BE6626">
              <w:rPr>
                <w:webHidden/>
                <w:lang w:val="fr-FR"/>
              </w:rPr>
              <w:instrText xml:space="preserve"> PAGEREF _Toc198905956 \h </w:instrText>
            </w:r>
            <w:r w:rsidRPr="00BE6626">
              <w:rPr>
                <w:webHidden/>
                <w:lang w:val="fr-FR"/>
              </w:rPr>
            </w:r>
            <w:r w:rsidRPr="00BE6626">
              <w:rPr>
                <w:webHidden/>
                <w:lang w:val="fr-FR"/>
              </w:rPr>
              <w:fldChar w:fldCharType="separate"/>
            </w:r>
            <w:r w:rsidRPr="00BE6626">
              <w:rPr>
                <w:webHidden/>
                <w:lang w:val="fr-FR"/>
              </w:rPr>
              <w:t>7</w:t>
            </w:r>
            <w:r w:rsidRPr="00BE6626">
              <w:rPr>
                <w:webHidden/>
                <w:lang w:val="fr-FR"/>
              </w:rPr>
              <w:fldChar w:fldCharType="end"/>
            </w:r>
          </w:hyperlink>
        </w:p>
        <w:p w14:paraId="01B095CF" w14:textId="77777777" w:rsidR="0074228F" w:rsidRPr="00BE6626" w:rsidRDefault="0074228F" w:rsidP="0074228F">
          <w:pPr>
            <w:pStyle w:val="TOC1"/>
            <w:tabs>
              <w:tab w:val="right" w:leader="dot" w:pos="8823"/>
            </w:tabs>
            <w:rPr>
              <w:lang w:val="fr-FR"/>
            </w:rPr>
          </w:pPr>
          <w:r w:rsidRPr="00BE6626">
            <w:rPr>
              <w:lang w:val="fr-FR"/>
            </w:rPr>
            <w:fldChar w:fldCharType="end"/>
          </w:r>
        </w:p>
        <w:p w14:paraId="6E6FCFB5" w14:textId="77777777" w:rsidR="0074228F" w:rsidRPr="00BE6626" w:rsidRDefault="00000000" w:rsidP="0074228F">
          <w:pPr>
            <w:ind w:firstLine="0"/>
          </w:pPr>
        </w:p>
      </w:sdtContent>
    </w:sdt>
    <w:p w14:paraId="0FC711B6" w14:textId="77777777" w:rsidR="002D2FEF" w:rsidRPr="00BE6626" w:rsidRDefault="00F063F0">
      <w:pPr>
        <w:spacing w:after="529" w:line="259" w:lineRule="auto"/>
        <w:ind w:firstLine="0"/>
        <w:jc w:val="left"/>
      </w:pPr>
      <w:r w:rsidRPr="00BE6626">
        <w:drawing>
          <wp:inline distT="0" distB="0" distL="0" distR="0" wp14:anchorId="644BBD90" wp14:editId="48B433EC">
            <wp:extent cx="5600700" cy="6096"/>
            <wp:effectExtent l="0" t="0" r="0" b="0"/>
            <wp:docPr id="9876" name="Picture 9876"/>
            <wp:cNvGraphicFramePr/>
            <a:graphic xmlns:a="http://schemas.openxmlformats.org/drawingml/2006/main">
              <a:graphicData uri="http://schemas.openxmlformats.org/drawingml/2006/picture">
                <pic:pic xmlns:pic="http://schemas.openxmlformats.org/drawingml/2006/picture">
                  <pic:nvPicPr>
                    <pic:cNvPr id="9876" name="Picture 9876"/>
                    <pic:cNvPicPr/>
                  </pic:nvPicPr>
                  <pic:blipFill>
                    <a:blip r:embed="rId18"/>
                    <a:stretch>
                      <a:fillRect/>
                    </a:stretch>
                  </pic:blipFill>
                  <pic:spPr>
                    <a:xfrm flipV="1">
                      <a:off x="0" y="0"/>
                      <a:ext cx="5600700" cy="6096"/>
                    </a:xfrm>
                    <a:prstGeom prst="rect">
                      <a:avLst/>
                    </a:prstGeom>
                  </pic:spPr>
                </pic:pic>
              </a:graphicData>
            </a:graphic>
          </wp:inline>
        </w:drawing>
      </w:r>
    </w:p>
    <w:p w14:paraId="62FF2F82" w14:textId="77777777" w:rsidR="002D2FEF" w:rsidRPr="00BE6626" w:rsidRDefault="00F063F0" w:rsidP="00581996">
      <w:pPr>
        <w:pStyle w:val="Heading1"/>
        <w:rPr>
          <w:lang w:val="fr-FR"/>
        </w:rPr>
      </w:pPr>
      <w:r w:rsidRPr="00BE6626">
        <w:rPr>
          <w:lang w:val="fr-FR"/>
        </w:rPr>
        <w:t>6.1</w:t>
      </w:r>
      <w:r w:rsidRPr="00BE6626">
        <w:rPr>
          <w:lang w:val="fr-FR"/>
        </w:rPr>
        <w:tab/>
        <w:t>Introduction</w:t>
      </w:r>
    </w:p>
    <w:p w14:paraId="72CE777F" w14:textId="77777777" w:rsidR="002D2FEF" w:rsidRPr="00BE6626" w:rsidRDefault="00F063F0">
      <w:pPr>
        <w:ind w:left="-3" w:right="15"/>
      </w:pPr>
      <w:r w:rsidRPr="00BE6626">
        <w:t>Le modèle de l’UI présenté au chapitre 5 permet de décrire les UI à migrer indépendamment des bibliothèques graphiques et des dispositifs d’interactions des plateformes source et cible. Ce modèle décrit particulièrement la structure et les interactions abstraites des UI à migrer. Dans ce chapitre nous présentons le processus de migration des UI vers les tables interactives en décrivant les mécanismes de prise en compte des guidelines et les transformations de l’UI source en UI collaborative et tangible. Ces mécanismes sont guidés par un ensemble de guidelines pour la migration des UI vers les tables interactives identifiées à la section 3.2.3. Les guidelines sont des recommandations décrites en langage naturel qui doivent être interprétées en règles de migrations des éléments concrets (tels que fenêtres, pop-ups, menus, tableaux, formulaires, boutons, champs de texte, etc.) d’une UI.</w:t>
      </w:r>
    </w:p>
    <w:p w14:paraId="75CB4B34" w14:textId="77777777" w:rsidR="002D2FEF" w:rsidRPr="00BE6626" w:rsidRDefault="00F063F0">
      <w:pPr>
        <w:ind w:left="-3" w:right="15"/>
      </w:pPr>
      <w:r w:rsidRPr="00BE6626">
        <w:t>Nous montrons dans ce chapitre qu’en utilisant notre modèle d’UI, il est possible de transformer la structure et les interactions des UI desktops pour les tables interactives et en respectant les guidelines des UI collaboratives et tangibles.</w:t>
      </w:r>
    </w:p>
    <w:p w14:paraId="6DBEDF03" w14:textId="52ACCB83" w:rsidR="00C4330A" w:rsidRPr="00BE6626" w:rsidRDefault="00F063F0" w:rsidP="00C4330A">
      <w:pPr>
        <w:sectPr w:rsidR="00C4330A" w:rsidRPr="00BE6626" w:rsidSect="00C4330A">
          <w:headerReference w:type="even" r:id="rId290"/>
          <w:headerReference w:type="default" r:id="rId291"/>
          <w:footerReference w:type="even" r:id="rId292"/>
          <w:footerReference w:type="default" r:id="rId293"/>
          <w:headerReference w:type="first" r:id="rId294"/>
          <w:footerReference w:type="first" r:id="rId295"/>
          <w:pgSz w:w="11900" w:h="16840"/>
          <w:pgMar w:top="1440" w:right="1080" w:bottom="1440" w:left="1080" w:header="720" w:footer="720" w:gutter="0"/>
          <w:cols w:space="720"/>
          <w:docGrid w:linePitch="299"/>
        </w:sectPr>
      </w:pPr>
      <w:r w:rsidRPr="00BE6626">
        <w:t>Pour atteindre cet objectif, nous présentons à la section 6.2 notre processus de migration des UI ainsi que les interprétations des guidelines identifiées au chapitre 3 pour décrire les mécanismes de transformation d’un modèle d’UI source. La section 6.3 présente les mécanismes de transformations de la structure et les interactions des UI à migrer. La section 6.4 présente le mécanisme de classement des éléments graphiques équivalents en prenant en compte les guidelines pour la migration. Le classement des éléments équivalents en fonction des guidelines facilite le choix des composants graphiques à utiliser pour d’écrire l’UI cible. Le chapitre se termine par une synthèse qui présente les points forts</w:t>
      </w:r>
      <w:r w:rsidR="00581996" w:rsidRPr="00BE6626">
        <w:t xml:space="preserve"> </w:t>
      </w:r>
      <w:r w:rsidRPr="00BE6626">
        <w:t>et les limites de notre approche de transformation d’une UI source en UI collaborative et tangible pour les tables interactives.</w:t>
      </w:r>
      <w:r w:rsidR="00C4330A" w:rsidRPr="00BE6626">
        <w:t xml:space="preserve"> </w:t>
      </w:r>
    </w:p>
    <w:p w14:paraId="77FD095B" w14:textId="299DE237" w:rsidR="002D2FEF" w:rsidRPr="00BE6626" w:rsidRDefault="00F063F0" w:rsidP="00581996">
      <w:pPr>
        <w:pStyle w:val="Heading1"/>
        <w:rPr>
          <w:lang w:val="fr-FR"/>
        </w:rPr>
      </w:pPr>
      <w:r w:rsidRPr="00BE6626">
        <w:rPr>
          <w:lang w:val="fr-FR"/>
        </w:rPr>
        <w:lastRenderedPageBreak/>
        <w:t>6.2</w:t>
      </w:r>
      <w:r w:rsidR="00581996" w:rsidRPr="00BE6626">
        <w:rPr>
          <w:lang w:val="fr-FR"/>
        </w:rPr>
        <w:tab/>
      </w:r>
      <w:r w:rsidRPr="00BE6626">
        <w:rPr>
          <w:lang w:val="fr-FR"/>
        </w:rPr>
        <w:t>Prise en compte des guidelines dans le processus de migration des UI vers les tables interactives</w:t>
      </w:r>
    </w:p>
    <w:p w14:paraId="415CF1ED" w14:textId="64C2102B" w:rsidR="002D2FEF" w:rsidRPr="00BE6626" w:rsidRDefault="00F063F0">
      <w:pPr>
        <w:ind w:left="-3" w:right="15"/>
      </w:pPr>
      <w:r w:rsidRPr="00BE6626">
        <w:t xml:space="preserve">Nous proposons un processus </w:t>
      </w:r>
      <w:r w:rsidR="009E3BD4" w:rsidRPr="00BE6626">
        <w:t>semi-automatique</w:t>
      </w:r>
      <w:r w:rsidRPr="00BE6626">
        <w:t xml:space="preserve"> de migration des UI vers les tables interactives. Nous optons pour une approche </w:t>
      </w:r>
      <w:r w:rsidR="009E3BD4" w:rsidRPr="00BE6626">
        <w:t>semi-automatique</w:t>
      </w:r>
      <w:r w:rsidRPr="00BE6626">
        <w:t xml:space="preserve"> à la section 4.3.2 afin de bénéficier de la flexibilité, de la réutilisabilité et du respect des critères ergonomiques qu’elle offre. Notre processus se décompose en trois étapes (cf. figure 6.1).</w:t>
      </w:r>
    </w:p>
    <w:p w14:paraId="25B9F355" w14:textId="77777777" w:rsidR="002D2FEF" w:rsidRPr="00BE6626" w:rsidRDefault="00F063F0" w:rsidP="00EF6FC4">
      <w:pPr>
        <w:numPr>
          <w:ilvl w:val="0"/>
          <w:numId w:val="41"/>
        </w:numPr>
        <w:ind w:left="556" w:right="15" w:hanging="218"/>
      </w:pPr>
      <w:r w:rsidRPr="00BE6626">
        <w:t xml:space="preserve">La première étape consiste à </w:t>
      </w:r>
      <w:r w:rsidRPr="00BE6626">
        <w:rPr>
          <w:b/>
        </w:rPr>
        <w:t xml:space="preserve">abstraire </w:t>
      </w:r>
      <w:r w:rsidRPr="00BE6626">
        <w:t>de manière automatique la structure et les interactions de l’UI source dans les modèles présentés au chapitre 5. Nous considérons que chaque application de départ respecte les contraintes d’architecture présentées à la section 2.3.</w:t>
      </w:r>
    </w:p>
    <w:p w14:paraId="69B8BC5F" w14:textId="25B572E3" w:rsidR="002D2FEF" w:rsidRPr="00BE6626" w:rsidRDefault="00F063F0" w:rsidP="00EF6FC4">
      <w:pPr>
        <w:numPr>
          <w:ilvl w:val="0"/>
          <w:numId w:val="41"/>
        </w:numPr>
        <w:ind w:left="556" w:right="15" w:hanging="218"/>
      </w:pPr>
      <w:r w:rsidRPr="00BE6626">
        <w:t xml:space="preserve">La deuxième étape consiste à </w:t>
      </w:r>
      <w:r w:rsidRPr="00BE6626">
        <w:rPr>
          <w:b/>
        </w:rPr>
        <w:t xml:space="preserve">restructurer </w:t>
      </w:r>
      <w:r w:rsidRPr="00BE6626">
        <w:t xml:space="preserve">le modèle abstrait de l’UI en s’appuyant sur les guidelines et sur les opérateurs d’équivalences. La restructuration est automatique dans </w:t>
      </w:r>
      <w:r w:rsidR="009E3BD4" w:rsidRPr="00BE6626">
        <w:t>un premier temps puis manuel</w:t>
      </w:r>
      <w:r w:rsidRPr="00BE6626">
        <w:t xml:space="preserve"> pour permettre à l’utilisateur de personnaliser l’UI cible après avoir </w:t>
      </w:r>
      <w:r w:rsidRPr="00BE6626">
        <w:rPr>
          <w:b/>
        </w:rPr>
        <w:t xml:space="preserve">concrétiser </w:t>
      </w:r>
      <w:r w:rsidRPr="00BE6626">
        <w:t>le modèle restructuré. La restructuration automatique consiste à retrouver les interacteurs équivalents pour la cible et à substituer les interacteurs de la source par ceux de la cible dans le but de proposer une UI concrète. La restructuration manuelle permet à la personne en charge de la migration de modifier l’UI proposée automatiquement et de réintroduire le positionnement et le style dans l’UI migrée.</w:t>
      </w:r>
    </w:p>
    <w:p w14:paraId="6F1F8710" w14:textId="77777777" w:rsidR="002D2FEF" w:rsidRPr="00BE6626" w:rsidRDefault="00F063F0" w:rsidP="00EF6FC4">
      <w:pPr>
        <w:numPr>
          <w:ilvl w:val="0"/>
          <w:numId w:val="41"/>
        </w:numPr>
        <w:ind w:left="556" w:right="15" w:hanging="218"/>
      </w:pPr>
      <w:r w:rsidRPr="00BE6626">
        <w:t xml:space="preserve">La troisième étape consiste à </w:t>
      </w:r>
      <w:r w:rsidRPr="00BE6626">
        <w:rPr>
          <w:b/>
        </w:rPr>
        <w:t xml:space="preserve">générer </w:t>
      </w:r>
      <w:r w:rsidRPr="00BE6626">
        <w:t>automatiquement l’application pour la table interactive en considérant l’UI transformée et le NF de l’application source. Cette étape consiste d’abord à générer l’UI finale pour la plateforme cible qui décrit les interactions, la structure, le positionnement et le style. Ensuite cette étape consiste à générer le lien entre l’UI et le NF en tenant compte du modèle d’architecture de l’application départ.</w:t>
      </w:r>
    </w:p>
    <w:p w14:paraId="278D6900" w14:textId="77777777" w:rsidR="002D2FEF" w:rsidRPr="00BE6626" w:rsidRDefault="00F063F0">
      <w:pPr>
        <w:spacing w:after="249" w:line="259" w:lineRule="auto"/>
        <w:ind w:left="1634" w:firstLine="0"/>
        <w:jc w:val="left"/>
      </w:pPr>
      <w:r w:rsidRPr="00BE6626">
        <w:drawing>
          <wp:inline distT="0" distB="0" distL="0" distR="0" wp14:anchorId="4438D32E" wp14:editId="530A5B82">
            <wp:extent cx="3526536" cy="1399032"/>
            <wp:effectExtent l="0" t="0" r="0" b="0"/>
            <wp:docPr id="257042" name="Picture 257042"/>
            <wp:cNvGraphicFramePr/>
            <a:graphic xmlns:a="http://schemas.openxmlformats.org/drawingml/2006/main">
              <a:graphicData uri="http://schemas.openxmlformats.org/drawingml/2006/picture">
                <pic:pic xmlns:pic="http://schemas.openxmlformats.org/drawingml/2006/picture">
                  <pic:nvPicPr>
                    <pic:cNvPr id="257042" name="Picture 257042"/>
                    <pic:cNvPicPr/>
                  </pic:nvPicPr>
                  <pic:blipFill>
                    <a:blip r:embed="rId296"/>
                    <a:stretch>
                      <a:fillRect/>
                    </a:stretch>
                  </pic:blipFill>
                  <pic:spPr>
                    <a:xfrm>
                      <a:off x="0" y="0"/>
                      <a:ext cx="3526536" cy="1399032"/>
                    </a:xfrm>
                    <a:prstGeom prst="rect">
                      <a:avLst/>
                    </a:prstGeom>
                  </pic:spPr>
                </pic:pic>
              </a:graphicData>
            </a:graphic>
          </wp:inline>
        </w:drawing>
      </w:r>
    </w:p>
    <w:p w14:paraId="7701E5F6" w14:textId="77777777" w:rsidR="002D2FEF" w:rsidRPr="00BE6626" w:rsidRDefault="00F063F0">
      <w:pPr>
        <w:spacing w:after="276" w:line="265" w:lineRule="auto"/>
        <w:ind w:left="269" w:right="263" w:hanging="10"/>
        <w:jc w:val="center"/>
      </w:pPr>
      <w:r w:rsidRPr="00BE6626">
        <w:t>F</w:t>
      </w:r>
      <w:r w:rsidRPr="00BE6626">
        <w:rPr>
          <w:sz w:val="17"/>
        </w:rPr>
        <w:t xml:space="preserve">IGURE </w:t>
      </w:r>
      <w:r w:rsidRPr="00BE6626">
        <w:t>6.1 – Processus de migration assistée</w:t>
      </w:r>
    </w:p>
    <w:p w14:paraId="1EDFFAB7" w14:textId="77777777" w:rsidR="002D2FEF" w:rsidRPr="00BE6626" w:rsidRDefault="00F063F0">
      <w:pPr>
        <w:ind w:left="-3" w:right="15"/>
      </w:pPr>
      <w:r w:rsidRPr="00BE6626">
        <w:t>La prise en compte des guidelines par les mécanismes automatiques et manuels de la restructuration a pour but de respecter les critères ergonomiques de conception et les spécificités des tables interactives. Pendant la restructuration, les guidelines doivent être traduites en recommandations ou en contraintes de migration des UI dans le but de favoriser la collaboration et l’utilisation des objets tangibles.</w:t>
      </w:r>
    </w:p>
    <w:p w14:paraId="11A20B23" w14:textId="77777777" w:rsidR="002D2FEF" w:rsidRPr="00BE6626" w:rsidRDefault="00F063F0">
      <w:pPr>
        <w:spacing w:after="358"/>
        <w:ind w:left="-3" w:right="15"/>
      </w:pPr>
      <w:r w:rsidRPr="00BE6626">
        <w:t>Une approche de prise en compte des guidelines dans un processus de conception des UI est proposée par Vanderdonckt [Van97] dans le but de minimiser les coûts de développement des UI. Nous étudions à la section 6.2.1 cette approche afin de décrire les guidelines de migration des UI utilisables pendant la restructuration et la concrétisation. La section 6.2.2 est une interprétation des guidelines à partir des critères ergonomiques de conception et la section 6.2.3 présente les mécanismes d’utilisation effective des guidelines interprétées.</w:t>
      </w:r>
    </w:p>
    <w:p w14:paraId="1091EA3A" w14:textId="77777777" w:rsidR="002D2FEF" w:rsidRPr="00BE6626" w:rsidRDefault="00F063F0">
      <w:pPr>
        <w:pStyle w:val="Heading3"/>
        <w:tabs>
          <w:tab w:val="center" w:pos="2069"/>
        </w:tabs>
        <w:ind w:left="-3" w:firstLine="0"/>
        <w:rPr>
          <w:lang w:val="fr-FR"/>
        </w:rPr>
      </w:pPr>
      <w:r w:rsidRPr="00BE6626">
        <w:rPr>
          <w:lang w:val="fr-FR"/>
        </w:rPr>
        <w:t>6.2.1</w:t>
      </w:r>
      <w:r w:rsidRPr="00BE6626">
        <w:rPr>
          <w:lang w:val="fr-FR"/>
        </w:rPr>
        <w:tab/>
        <w:t>Conception assistée des UI</w:t>
      </w:r>
    </w:p>
    <w:p w14:paraId="48D36280" w14:textId="77777777" w:rsidR="002D2FEF" w:rsidRPr="00BE6626" w:rsidRDefault="00F063F0">
      <w:pPr>
        <w:spacing w:after="75"/>
        <w:ind w:left="-3" w:right="15"/>
      </w:pPr>
      <w:r w:rsidRPr="00BE6626">
        <w:t>La conception assistée comporte quatre étapes pour transformer des tâches interactives en UI finale tout en prenant en compte les guidelines de la plateforme cible.</w:t>
      </w:r>
    </w:p>
    <w:p w14:paraId="7076A183" w14:textId="51239C5E" w:rsidR="002D2FEF" w:rsidRPr="00BE6626" w:rsidRDefault="00F063F0" w:rsidP="00EF6FC4">
      <w:pPr>
        <w:numPr>
          <w:ilvl w:val="0"/>
          <w:numId w:val="42"/>
        </w:numPr>
        <w:spacing w:after="75"/>
        <w:ind w:right="15" w:hanging="271"/>
      </w:pPr>
      <w:r w:rsidRPr="00BE6626">
        <w:t xml:space="preserve">La première étape consiste à déduire des facteurs d’utilité et d’utilisabilité que l’UI à produire doit satisfaire, à partir d’une description des tâches interactives, des utilisateurs et de la plateforme. L’utilité concerne l’adéquation qui doit exister entre les fonctions sémantiques présentées par une IHM et les </w:t>
      </w:r>
      <w:r w:rsidRPr="00BE6626">
        <w:lastRenderedPageBreak/>
        <w:t xml:space="preserve">actions nécessaires pour l’utilisateur en vue d’accomplir sa tâche [Van97]. L’utilisabilité concerne l’adéquation entre la manière dont une tâche interactive est accomplie par un utilisateur particulier dans un contexte donné et le profil cognitif de cet utilisateur [FPV95]. Les facteurs d’“utilité” et d’“utilisabilité” concrétisent les facteurs critiques de succès suivant les deux perspectives d’utilité et d’utilisabilité. Dans le cadre de la migration des UI pour les tables interactives, nous avons identifié à la section 3.2 les propriétés qui favorisent la mise en place des UI collaboratives et tangibles. Nous considérons que les propriétés de </w:t>
      </w:r>
      <w:r w:rsidRPr="00BE6626">
        <w:rPr>
          <w:i/>
        </w:rPr>
        <w:t xml:space="preserve">tangibilité et </w:t>
      </w:r>
      <w:r w:rsidR="009E3BD4" w:rsidRPr="00BE6626">
        <w:rPr>
          <w:i/>
        </w:rPr>
        <w:t>tactilité</w:t>
      </w:r>
      <w:r w:rsidRPr="00BE6626">
        <w:rPr>
          <w:i/>
        </w:rPr>
        <w:t xml:space="preserve"> des interactions</w:t>
      </w:r>
      <w:r w:rsidRPr="00BE6626">
        <w:t xml:space="preserve">, de la </w:t>
      </w:r>
      <w:r w:rsidRPr="00BE6626">
        <w:rPr>
          <w:i/>
        </w:rPr>
        <w:t xml:space="preserve">taille et la disposition de la surface d’affichage </w:t>
      </w:r>
      <w:r w:rsidRPr="00BE6626">
        <w:t xml:space="preserve">et celles du </w:t>
      </w:r>
      <w:r w:rsidRPr="00BE6626">
        <w:rPr>
          <w:i/>
        </w:rPr>
        <w:t xml:space="preserve">nombre et la répartition des utilisateurs </w:t>
      </w:r>
      <w:r w:rsidRPr="00BE6626">
        <w:t>constituent des facteurs critiques qui influencent la migration des UI vers les tables interactives.</w:t>
      </w:r>
    </w:p>
    <w:p w14:paraId="121F16B4" w14:textId="015198D2" w:rsidR="002D2FEF" w:rsidRPr="00BE6626" w:rsidRDefault="00F063F0" w:rsidP="00EF6FC4">
      <w:pPr>
        <w:numPr>
          <w:ilvl w:val="0"/>
          <w:numId w:val="42"/>
        </w:numPr>
        <w:spacing w:after="71"/>
        <w:ind w:right="15" w:hanging="271"/>
      </w:pPr>
      <w:r w:rsidRPr="00BE6626">
        <w:t xml:space="preserve">La deuxième étape consiste à faire ressortir à partir des facteurs identifiés précédemment </w:t>
      </w:r>
      <w:r w:rsidR="009E3BD4" w:rsidRPr="00BE6626">
        <w:t>une pondération</w:t>
      </w:r>
      <w:r w:rsidRPr="00BE6626">
        <w:t xml:space="preserve"> des critères ergonomiques de conception </w:t>
      </w:r>
      <w:r w:rsidRPr="00BE6626">
        <w:rPr>
          <w:vertAlign w:val="superscript"/>
        </w:rPr>
        <w:footnoteReference w:id="18"/>
      </w:r>
      <w:r w:rsidRPr="00BE6626">
        <w:rPr>
          <w:vertAlign w:val="superscript"/>
        </w:rPr>
        <w:t xml:space="preserve"> </w:t>
      </w:r>
      <w:r w:rsidRPr="00BE6626">
        <w:t>pour les tâches interactives [Van97]. Dans le cadre de la migration des UI, cette étape consiste à considérer le tableau 3.3 de raffinement des critères ergonomiques de conception par rapport aux propriétés caractéristiques (qui sont aussi considérées comme facteur critiques dans notre contexte). Ce tableau nous a permis à la section 3.2.3 d’identifier les guidelines pour la migration des UI vers les tables interactives.</w:t>
      </w:r>
    </w:p>
    <w:p w14:paraId="4DB6B176" w14:textId="28E772B5" w:rsidR="002D2FEF" w:rsidRPr="00BE6626" w:rsidRDefault="00F063F0" w:rsidP="00EF6FC4">
      <w:pPr>
        <w:numPr>
          <w:ilvl w:val="0"/>
          <w:numId w:val="42"/>
        </w:numPr>
        <w:spacing w:after="72"/>
        <w:ind w:right="15" w:hanging="271"/>
      </w:pPr>
      <w:r w:rsidRPr="00BE6626">
        <w:t xml:space="preserve">La troisième étape consiste à déduire l’ensemble des guidelines non conflictuelles. Dans le </w:t>
      </w:r>
      <w:r w:rsidR="009E3BD4" w:rsidRPr="00BE6626">
        <w:t>cadre de</w:t>
      </w:r>
      <w:r w:rsidRPr="00BE6626">
        <w:t xml:space="preserve"> la conception des UI, les guidelines constituent des recommandations pour décrire la structure, les interactions, le layout et le style de l’UI finale. Dans le cadre de la migration des UI, les guidelines permettent de transformer automatiquement les interactions et la structure de l’UI source. Nous avons identifié à la section 3.2.3 les guidelines pour favoriser les UI collaboratives et les UI tangibles.</w:t>
      </w:r>
    </w:p>
    <w:p w14:paraId="74C2CCF0" w14:textId="522856C8" w:rsidR="002D2FEF" w:rsidRPr="00BE6626" w:rsidRDefault="00F063F0" w:rsidP="00EF6FC4">
      <w:pPr>
        <w:numPr>
          <w:ilvl w:val="0"/>
          <w:numId w:val="42"/>
        </w:numPr>
        <w:spacing w:after="71"/>
        <w:ind w:right="15" w:hanging="271"/>
      </w:pPr>
      <w:r w:rsidRPr="00BE6626">
        <w:t>La quatrième étape consiste à générer automatiquement les objets interactifs concrets de l’UI</w:t>
      </w:r>
      <w:r w:rsidR="009E3BD4" w:rsidRPr="00BE6626">
        <w:t xml:space="preserve"> </w:t>
      </w:r>
      <w:r w:rsidRPr="00BE6626">
        <w:t>en se basant sur un modèle des UI et en s’appuyant aussi sur les guidelines identifiées. Dans le cadre de notre processus de migration des UI, cette phase consiste à transformer selon les guidelines de migration le modèle de l’UI source préalablement extrait.</w:t>
      </w:r>
    </w:p>
    <w:p w14:paraId="703D018E" w14:textId="0C71E401" w:rsidR="002D2FEF" w:rsidRPr="00BE6626" w:rsidRDefault="00F063F0">
      <w:pPr>
        <w:ind w:left="-3" w:right="15"/>
      </w:pPr>
      <w:r w:rsidRPr="00BE6626">
        <w:t xml:space="preserve">Considérons l’hypothèse de la section 2.3 qui préconise la </w:t>
      </w:r>
      <w:r w:rsidR="009E3BD4" w:rsidRPr="00BE6626">
        <w:t>non-modification</w:t>
      </w:r>
      <w:r w:rsidRPr="00BE6626">
        <w:t xml:space="preserve"> du NF de l’application de l’UI source. Et considérons que notre modèle des UI décrit les interactions et la structure de l’UI source (cf chapitre 5). Alors les deux premières étapes du processus de Vanderdonckt qui consistent à adapter les tâches par rapport à la plateforme cible ne peuvent pas être considérées dans le cadre de la migration assistée. En effet, la transformation des activités d’une UI mono-utilisateur pour prendre en compte des tâches collaboratives nécessite une modification du NF.</w:t>
      </w:r>
    </w:p>
    <w:p w14:paraId="6F7193DA" w14:textId="77777777" w:rsidR="002D2FEF" w:rsidRPr="00BE6626" w:rsidRDefault="00F063F0">
      <w:pPr>
        <w:ind w:left="-3" w:right="15"/>
      </w:pPr>
      <w:r w:rsidRPr="00BE6626">
        <w:t>Cependant les interactions et la structure de l’UI source peuvent être adaptées pour favoriser la collaboration et permettre l’utilisation des objets tangibles si les recommandations des guidelines sont décrites de manière non ambiguë.</w:t>
      </w:r>
    </w:p>
    <w:p w14:paraId="7342085B" w14:textId="77777777" w:rsidR="002D2FEF" w:rsidRPr="00BE6626" w:rsidRDefault="00F063F0">
      <w:pPr>
        <w:pStyle w:val="Heading3"/>
        <w:tabs>
          <w:tab w:val="center" w:pos="3118"/>
        </w:tabs>
        <w:spacing w:after="140"/>
        <w:ind w:left="-3" w:firstLine="0"/>
        <w:rPr>
          <w:lang w:val="fr-FR"/>
        </w:rPr>
      </w:pPr>
      <w:r w:rsidRPr="00BE6626">
        <w:rPr>
          <w:lang w:val="fr-FR"/>
        </w:rPr>
        <w:t>6.2.2</w:t>
      </w:r>
      <w:r w:rsidRPr="00BE6626">
        <w:rPr>
          <w:lang w:val="fr-FR"/>
        </w:rPr>
        <w:tab/>
        <w:t>Interprétation des guidelines pour la migration</w:t>
      </w:r>
    </w:p>
    <w:p w14:paraId="47477622" w14:textId="77777777" w:rsidR="002D2FEF" w:rsidRPr="00BE6626" w:rsidRDefault="00F063F0">
      <w:pPr>
        <w:spacing w:after="415"/>
        <w:ind w:left="-3" w:right="15"/>
      </w:pPr>
      <w:r w:rsidRPr="00BE6626">
        <w:t>Les guidelines peuvent être comprises et interprétées de différentes manières par les concepteurs des UI car elles sont décrites par un langage naturel. Dans le cadre de la migration des UI vers les tables interactives et en considérant les deux groupes de guidelines identifiés à la section 3.2.3, nous interprétons les guidelines par des actions sur une représentation abstraite des UI à migrer. Les interprétations proposées dans cette section ont pour objectifs de mettre en place des règles de transformations réutilisables pour différents types d’UI.</w:t>
      </w:r>
    </w:p>
    <w:p w14:paraId="1B8BBF8F" w14:textId="77777777" w:rsidR="002D2FEF" w:rsidRPr="00BE6626" w:rsidRDefault="00F063F0">
      <w:pPr>
        <w:pStyle w:val="Heading4"/>
        <w:tabs>
          <w:tab w:val="center" w:pos="2762"/>
        </w:tabs>
        <w:spacing w:after="198"/>
        <w:ind w:left="-3" w:right="0" w:firstLine="0"/>
        <w:jc w:val="left"/>
        <w:rPr>
          <w:lang w:val="fr-FR"/>
        </w:rPr>
      </w:pPr>
      <w:r w:rsidRPr="00BE6626">
        <w:rPr>
          <w:lang w:val="fr-FR"/>
        </w:rPr>
        <w:t>6.2.2.1</w:t>
      </w:r>
      <w:r w:rsidRPr="00BE6626">
        <w:rPr>
          <w:lang w:val="fr-FR"/>
        </w:rPr>
        <w:tab/>
        <w:t>Guidelines pour favoriser la collaboration</w:t>
      </w:r>
    </w:p>
    <w:p w14:paraId="5B40962E" w14:textId="77777777" w:rsidR="002D2FEF" w:rsidRPr="00BE6626" w:rsidRDefault="00F063F0">
      <w:pPr>
        <w:ind w:left="-3" w:right="15"/>
      </w:pPr>
      <w:r w:rsidRPr="00BE6626">
        <w:t xml:space="preserve">Dans le but de décrire les guidelines identifiées à la section 3.2.3 à partir des propriétés caractéristiques et des critères ergonomiques de conception, nous présentons dans cette section une interprétation des guidelines qui favorise la collaboration. Les propriétés caractéristiques de taille, de disposition de la surface d’affichage, du nombre et de la répartition des utilisateurs permettent d’affiner les guidelines qui favorisent la collaboration. </w:t>
      </w:r>
      <w:r w:rsidRPr="00BE6626">
        <w:lastRenderedPageBreak/>
        <w:t>Le tableau 3.3 d’affinement des critères ergonomiques de conception nous permet d’identifier deux types de guidelines.</w:t>
      </w:r>
    </w:p>
    <w:p w14:paraId="57CE5C9E" w14:textId="77777777" w:rsidR="002D2FEF" w:rsidRPr="00BE6626" w:rsidRDefault="00F063F0">
      <w:pPr>
        <w:spacing w:after="247" w:line="259" w:lineRule="auto"/>
        <w:ind w:right="-1056" w:firstLine="0"/>
        <w:jc w:val="left"/>
      </w:pPr>
      <w:r w:rsidRPr="00BE6626">
        <w:drawing>
          <wp:inline distT="0" distB="0" distL="0" distR="0" wp14:anchorId="4F657539" wp14:editId="024EF43C">
            <wp:extent cx="6273241" cy="4264241"/>
            <wp:effectExtent l="0" t="0" r="0" b="0"/>
            <wp:docPr id="10122" name="Picture 10122"/>
            <wp:cNvGraphicFramePr/>
            <a:graphic xmlns:a="http://schemas.openxmlformats.org/drawingml/2006/main">
              <a:graphicData uri="http://schemas.openxmlformats.org/drawingml/2006/picture">
                <pic:pic xmlns:pic="http://schemas.openxmlformats.org/drawingml/2006/picture">
                  <pic:nvPicPr>
                    <pic:cNvPr id="10122" name="Picture 10122"/>
                    <pic:cNvPicPr/>
                  </pic:nvPicPr>
                  <pic:blipFill>
                    <a:blip r:embed="rId297"/>
                    <a:stretch>
                      <a:fillRect/>
                    </a:stretch>
                  </pic:blipFill>
                  <pic:spPr>
                    <a:xfrm>
                      <a:off x="0" y="0"/>
                      <a:ext cx="6273241" cy="4264241"/>
                    </a:xfrm>
                    <a:prstGeom prst="rect">
                      <a:avLst/>
                    </a:prstGeom>
                  </pic:spPr>
                </pic:pic>
              </a:graphicData>
            </a:graphic>
          </wp:inline>
        </w:drawing>
      </w:r>
    </w:p>
    <w:p w14:paraId="22C4078C" w14:textId="77777777" w:rsidR="002D2FEF" w:rsidRPr="00BE6626" w:rsidRDefault="00F063F0">
      <w:pPr>
        <w:spacing w:after="336" w:line="265" w:lineRule="auto"/>
        <w:ind w:left="269" w:right="268" w:hanging="10"/>
        <w:jc w:val="center"/>
      </w:pPr>
      <w:r w:rsidRPr="00BE6626">
        <w:t>F</w:t>
      </w:r>
      <w:r w:rsidRPr="00BE6626">
        <w:rPr>
          <w:sz w:val="17"/>
        </w:rPr>
        <w:t xml:space="preserve">IGURE </w:t>
      </w:r>
      <w:r w:rsidRPr="00BE6626">
        <w:t>6.2 – Critères ergonomiques de conception et guidelines pour favoriser la collaboration</w:t>
      </w:r>
    </w:p>
    <w:p w14:paraId="556239C9" w14:textId="77777777" w:rsidR="002D2FEF" w:rsidRPr="00BE6626" w:rsidRDefault="00F063F0" w:rsidP="00EF6FC4">
      <w:pPr>
        <w:numPr>
          <w:ilvl w:val="0"/>
          <w:numId w:val="43"/>
        </w:numPr>
        <w:ind w:left="556" w:right="15" w:hanging="218"/>
      </w:pPr>
      <w:r w:rsidRPr="00BE6626">
        <w:t xml:space="preserve">Les guidelines déduites des propriétés qui </w:t>
      </w:r>
      <w:r w:rsidRPr="00BE6626">
        <w:rPr>
          <w:b/>
        </w:rPr>
        <w:t xml:space="preserve">favorisent </w:t>
      </w:r>
      <w:r w:rsidRPr="00BE6626">
        <w:t>des critères ergonomiques ; ces guidelines constituent des recommandations à appliquer sur les PI et la structure de l’UI.</w:t>
      </w:r>
    </w:p>
    <w:p w14:paraId="344FA924" w14:textId="77777777" w:rsidR="002D2FEF" w:rsidRPr="00BE6626" w:rsidRDefault="00F063F0" w:rsidP="00EF6FC4">
      <w:pPr>
        <w:numPr>
          <w:ilvl w:val="0"/>
          <w:numId w:val="43"/>
        </w:numPr>
        <w:ind w:left="556" w:right="15" w:hanging="218"/>
      </w:pPr>
      <w:r w:rsidRPr="00BE6626">
        <w:t xml:space="preserve">Les guidelines déduites à partir des propriétés qui </w:t>
      </w:r>
      <w:r w:rsidRPr="00BE6626">
        <w:rPr>
          <w:b/>
        </w:rPr>
        <w:t xml:space="preserve">risquent d’altérer </w:t>
      </w:r>
      <w:r w:rsidRPr="00BE6626">
        <w:t>des critères ergonomiques ; ces guidelines comportent des contraintes à respecter pendant la migration.</w:t>
      </w:r>
    </w:p>
    <w:p w14:paraId="6F188ABD" w14:textId="77777777" w:rsidR="002D2FEF" w:rsidRPr="00BE6626" w:rsidRDefault="00F063F0">
      <w:pPr>
        <w:spacing w:after="376"/>
        <w:ind w:left="-3" w:right="15"/>
      </w:pPr>
      <w:r w:rsidRPr="00BE6626">
        <w:t>Le diagramme de la figure 6.2 est un arbre qui regroupe les critères ergonomiques de conception et les guidelines. Les nœuds oranges sont les critères ergonomiques qui risquent d’être altérés si les contraintes (représentées par les feuilles rectangulaires) ne sont pas respectées pendant la migration. Les nœuds gris sont des critères ergonomiques de conception favorisés si les recommandations (représentées par les feuilles rectangulaires) sont respectées.</w:t>
      </w:r>
    </w:p>
    <w:p w14:paraId="1B8F6B80" w14:textId="77777777" w:rsidR="002D2FEF" w:rsidRPr="00BE6626" w:rsidRDefault="00F063F0">
      <w:pPr>
        <w:pStyle w:val="Heading4"/>
        <w:tabs>
          <w:tab w:val="center" w:pos="2338"/>
        </w:tabs>
        <w:ind w:left="-3" w:right="0" w:firstLine="0"/>
        <w:jc w:val="left"/>
        <w:rPr>
          <w:lang w:val="fr-FR"/>
        </w:rPr>
      </w:pPr>
      <w:r w:rsidRPr="00BE6626">
        <w:rPr>
          <w:lang w:val="fr-FR"/>
        </w:rPr>
        <w:t>6.2.2.2</w:t>
      </w:r>
      <w:r w:rsidRPr="00BE6626">
        <w:rPr>
          <w:lang w:val="fr-FR"/>
        </w:rPr>
        <w:tab/>
        <w:t>Guidelines pour des UI tangibles</w:t>
      </w:r>
    </w:p>
    <w:p w14:paraId="681BC445" w14:textId="77777777" w:rsidR="002D2FEF" w:rsidRPr="00BE6626" w:rsidRDefault="00F063F0">
      <w:pPr>
        <w:ind w:left="-3" w:right="15"/>
      </w:pPr>
      <w:r w:rsidRPr="00BE6626">
        <w:t>La propriété caractéristique de tangibilité permet d’affiner les guidelines pour l’utilisation des objets tangibles. La figure 6.3 présente les recommandations et les contraintes pour chaque critère ergonomique.</w:t>
      </w:r>
    </w:p>
    <w:p w14:paraId="0C4582CE" w14:textId="77777777" w:rsidR="002D2FEF" w:rsidRPr="00BE6626" w:rsidRDefault="00F063F0">
      <w:pPr>
        <w:spacing w:after="253" w:line="259" w:lineRule="auto"/>
        <w:ind w:left="590" w:firstLine="0"/>
        <w:jc w:val="left"/>
      </w:pPr>
      <w:r w:rsidRPr="00BE6626">
        <w:lastRenderedPageBreak/>
        <w:drawing>
          <wp:inline distT="0" distB="0" distL="0" distR="0" wp14:anchorId="29FC642F" wp14:editId="529C365E">
            <wp:extent cx="4849369" cy="3081528"/>
            <wp:effectExtent l="0" t="0" r="0" b="0"/>
            <wp:docPr id="257043" name="Picture 257043"/>
            <wp:cNvGraphicFramePr/>
            <a:graphic xmlns:a="http://schemas.openxmlformats.org/drawingml/2006/main">
              <a:graphicData uri="http://schemas.openxmlformats.org/drawingml/2006/picture">
                <pic:pic xmlns:pic="http://schemas.openxmlformats.org/drawingml/2006/picture">
                  <pic:nvPicPr>
                    <pic:cNvPr id="257043" name="Picture 257043"/>
                    <pic:cNvPicPr/>
                  </pic:nvPicPr>
                  <pic:blipFill>
                    <a:blip r:embed="rId298"/>
                    <a:stretch>
                      <a:fillRect/>
                    </a:stretch>
                  </pic:blipFill>
                  <pic:spPr>
                    <a:xfrm>
                      <a:off x="0" y="0"/>
                      <a:ext cx="4849369" cy="3081528"/>
                    </a:xfrm>
                    <a:prstGeom prst="rect">
                      <a:avLst/>
                    </a:prstGeom>
                  </pic:spPr>
                </pic:pic>
              </a:graphicData>
            </a:graphic>
          </wp:inline>
        </w:drawing>
      </w:r>
    </w:p>
    <w:p w14:paraId="61B7D65A" w14:textId="77777777" w:rsidR="002D2FEF" w:rsidRPr="00BE6626" w:rsidRDefault="00F063F0">
      <w:pPr>
        <w:spacing w:after="657" w:line="265" w:lineRule="auto"/>
        <w:ind w:left="269" w:right="263" w:hanging="10"/>
        <w:jc w:val="center"/>
      </w:pPr>
      <w:r w:rsidRPr="00BE6626">
        <w:t>F</w:t>
      </w:r>
      <w:r w:rsidRPr="00BE6626">
        <w:rPr>
          <w:sz w:val="17"/>
        </w:rPr>
        <w:t xml:space="preserve">IGURE </w:t>
      </w:r>
      <w:r w:rsidRPr="00BE6626">
        <w:t>6.3 – Critères ergonomiques de conception et guidelines pour des UI tangibles</w:t>
      </w:r>
    </w:p>
    <w:p w14:paraId="64A71967" w14:textId="77777777" w:rsidR="002D2FEF" w:rsidRPr="00BE6626" w:rsidRDefault="00F063F0">
      <w:pPr>
        <w:pStyle w:val="Heading4"/>
        <w:tabs>
          <w:tab w:val="center" w:pos="1230"/>
        </w:tabs>
        <w:ind w:left="-3" w:right="0" w:firstLine="0"/>
        <w:jc w:val="left"/>
        <w:rPr>
          <w:lang w:val="fr-FR"/>
        </w:rPr>
      </w:pPr>
      <w:r w:rsidRPr="00BE6626">
        <w:rPr>
          <w:lang w:val="fr-FR"/>
        </w:rPr>
        <w:t>6.2.2.3</w:t>
      </w:r>
      <w:r w:rsidRPr="00BE6626">
        <w:rPr>
          <w:lang w:val="fr-FR"/>
        </w:rPr>
        <w:tab/>
        <w:t>Synthèse</w:t>
      </w:r>
    </w:p>
    <w:p w14:paraId="79867508" w14:textId="77777777" w:rsidR="002D2FEF" w:rsidRPr="00BE6626" w:rsidRDefault="00F063F0">
      <w:pPr>
        <w:ind w:left="-3" w:right="15"/>
      </w:pPr>
      <w:r w:rsidRPr="00BE6626">
        <w:t>Les recommandations et les contraintes permettront de transformer la structure et les interactions du modèle de l’UI source.</w:t>
      </w:r>
    </w:p>
    <w:p w14:paraId="3644B456" w14:textId="77777777" w:rsidR="002D2FEF" w:rsidRPr="00BE6626" w:rsidRDefault="00F063F0">
      <w:pPr>
        <w:ind w:left="-3" w:right="15"/>
      </w:pPr>
      <w:r w:rsidRPr="00BE6626">
        <w:t>Les guidelines sont aussi à affiner sous la forme des contraintes sur les types de données, la taille des éléments graphiques, le comportement des groupes d’éléments graphiques, etc.</w:t>
      </w:r>
    </w:p>
    <w:p w14:paraId="04C7079C" w14:textId="77777777" w:rsidR="002D2FEF" w:rsidRPr="00BE6626" w:rsidRDefault="00F063F0">
      <w:pPr>
        <w:ind w:left="-3" w:right="15"/>
      </w:pPr>
      <w:r w:rsidRPr="00BE6626">
        <w:t>Les diagrammes des figures 6.2 et 6.3 sont des interprétations des guidelines à l’aide des critères ergonomiques de conception qui constitueront des règles de transformation de l’UI source.</w:t>
      </w:r>
    </w:p>
    <w:p w14:paraId="627BA045" w14:textId="77777777" w:rsidR="002D2FEF" w:rsidRPr="00BE6626" w:rsidRDefault="00F063F0">
      <w:pPr>
        <w:ind w:left="-3" w:right="15"/>
      </w:pPr>
      <w:r w:rsidRPr="00BE6626">
        <w:t>L’interprétation des guidelines est effectuée avant l’implémentation de notre processus de migration des UI. Elle nécessite un affinement des critères ergonomiques de conception à l’aide des spécificités de la plateforme cible. L’interprétation dans notre cadre est une prise de position sur la définition et l’effet des guidelines dans le but de produire des règles de transformation de la source.</w:t>
      </w:r>
    </w:p>
    <w:p w14:paraId="3BC0648A" w14:textId="77777777" w:rsidR="002D2FEF" w:rsidRPr="00BE6626" w:rsidRDefault="00F063F0">
      <w:pPr>
        <w:spacing w:after="438"/>
        <w:ind w:left="-3" w:right="15"/>
      </w:pPr>
      <w:r w:rsidRPr="00BE6626">
        <w:t>Dans la section suivante nous proposons un modèle de règles pour les transformations du modèle des UI pour permettre une utilisation effective des guidelines par le processus de migration des UI vers les tables interactives.</w:t>
      </w:r>
    </w:p>
    <w:p w14:paraId="5EDDC411" w14:textId="77777777" w:rsidR="002D2FEF" w:rsidRPr="00BE6626" w:rsidRDefault="00F063F0">
      <w:pPr>
        <w:pStyle w:val="Heading3"/>
        <w:tabs>
          <w:tab w:val="center" w:pos="2438"/>
        </w:tabs>
        <w:spacing w:after="143"/>
        <w:ind w:left="-3" w:firstLine="0"/>
        <w:rPr>
          <w:lang w:val="fr-FR"/>
        </w:rPr>
      </w:pPr>
      <w:r w:rsidRPr="00BE6626">
        <w:rPr>
          <w:lang w:val="fr-FR"/>
        </w:rPr>
        <w:t>6.2.3</w:t>
      </w:r>
      <w:r w:rsidRPr="00BE6626">
        <w:rPr>
          <w:lang w:val="fr-FR"/>
        </w:rPr>
        <w:tab/>
        <w:t>Utilisation effective des guidelines</w:t>
      </w:r>
    </w:p>
    <w:p w14:paraId="7CB7BA61" w14:textId="77777777" w:rsidR="002D2FEF" w:rsidRPr="00BE6626" w:rsidRDefault="00F063F0">
      <w:pPr>
        <w:ind w:left="-3" w:right="15"/>
      </w:pPr>
      <w:r w:rsidRPr="00BE6626">
        <w:t>Les guidelines sont utilisées par les mécanismes de restructuration pendant les transformations des modèles abstraits [MVG06]. Notre processus de migration des UI vers les tables interactives implémente deux types de transformation des modèles.</w:t>
      </w:r>
    </w:p>
    <w:p w14:paraId="2F762542" w14:textId="46713BEA" w:rsidR="002D2FEF" w:rsidRPr="00BE6626" w:rsidRDefault="00F063F0" w:rsidP="00EF6FC4">
      <w:pPr>
        <w:numPr>
          <w:ilvl w:val="0"/>
          <w:numId w:val="44"/>
        </w:numPr>
        <w:ind w:left="556" w:right="15" w:hanging="218"/>
      </w:pPr>
      <w:r w:rsidRPr="00BE6626">
        <w:t>Les transformations exogènes et verticales [MVG06] qui comprennent le mécanisme d’</w:t>
      </w:r>
      <w:r w:rsidR="009E3BD4" w:rsidRPr="00BE6626">
        <w:t>abstraction</w:t>
      </w:r>
      <w:r w:rsidRPr="00BE6626">
        <w:t xml:space="preserve"> de l’UI finale dans le modèle abstrait et le mécanisme de </w:t>
      </w:r>
      <w:r w:rsidRPr="00BE6626">
        <w:rPr>
          <w:b/>
        </w:rPr>
        <w:t xml:space="preserve">concrétisation </w:t>
      </w:r>
      <w:r w:rsidRPr="00BE6626">
        <w:t>du modèle abstrait en UI finale à l’aide des éléments de la plateforme cible.</w:t>
      </w:r>
    </w:p>
    <w:p w14:paraId="62801EEE" w14:textId="77777777" w:rsidR="002D2FEF" w:rsidRPr="00BE6626" w:rsidRDefault="00F063F0" w:rsidP="00EF6FC4">
      <w:pPr>
        <w:numPr>
          <w:ilvl w:val="0"/>
          <w:numId w:val="44"/>
        </w:numPr>
        <w:ind w:left="556" w:right="15" w:hanging="218"/>
      </w:pPr>
      <w:r w:rsidRPr="00BE6626">
        <w:t xml:space="preserve">Les transformations endogènes et horizontales [MVG06] qui consistent à </w:t>
      </w:r>
      <w:r w:rsidRPr="00BE6626">
        <w:rPr>
          <w:b/>
        </w:rPr>
        <w:t xml:space="preserve">restructurer </w:t>
      </w:r>
      <w:r w:rsidRPr="00BE6626">
        <w:t>le modèle abstrait de l’UI. Dans notre cas la restructuration de l’UI de départ s’appuie sur les guidelines de la plateforme d’arrivée afin d’avoir une UI conforme aux critères ergonomiques de la cible.</w:t>
      </w:r>
    </w:p>
    <w:p w14:paraId="682F7503" w14:textId="77777777" w:rsidR="002D2FEF" w:rsidRPr="00BE6626" w:rsidRDefault="00F063F0">
      <w:pPr>
        <w:ind w:left="-3" w:right="15"/>
      </w:pPr>
      <w:r w:rsidRPr="00BE6626">
        <w:lastRenderedPageBreak/>
        <w:t xml:space="preserve">Pour utiliser les guidelines, nous proposons de les traduire sous la forme des règles utilisables par les mécanismes de restructuration et de concrétisation (cf figure 6.4). Le modèle d’UI à restructurer se présente sous la forme d’un arbre dont les nœuds et les feuilles correspondent à des </w:t>
      </w:r>
      <w:r w:rsidRPr="00BE6626">
        <w:rPr>
          <w:i/>
        </w:rPr>
        <w:t>Interactors</w:t>
      </w:r>
      <w:r w:rsidRPr="00BE6626">
        <w:t>. .</w:t>
      </w:r>
    </w:p>
    <w:p w14:paraId="7FA8EB26" w14:textId="77777777" w:rsidR="002D2FEF" w:rsidRPr="00BE6626" w:rsidRDefault="00F063F0">
      <w:pPr>
        <w:spacing w:after="253" w:line="259" w:lineRule="auto"/>
        <w:ind w:left="1654" w:firstLine="0"/>
        <w:jc w:val="left"/>
      </w:pPr>
      <w:r w:rsidRPr="00BE6626">
        <w:drawing>
          <wp:inline distT="0" distB="0" distL="0" distR="0" wp14:anchorId="4DDE9614" wp14:editId="6F30669D">
            <wp:extent cx="3499104" cy="1618488"/>
            <wp:effectExtent l="0" t="0" r="0" b="0"/>
            <wp:docPr id="257044" name="Picture 257044"/>
            <wp:cNvGraphicFramePr/>
            <a:graphic xmlns:a="http://schemas.openxmlformats.org/drawingml/2006/main">
              <a:graphicData uri="http://schemas.openxmlformats.org/drawingml/2006/picture">
                <pic:pic xmlns:pic="http://schemas.openxmlformats.org/drawingml/2006/picture">
                  <pic:nvPicPr>
                    <pic:cNvPr id="257044" name="Picture 257044"/>
                    <pic:cNvPicPr/>
                  </pic:nvPicPr>
                  <pic:blipFill>
                    <a:blip r:embed="rId299"/>
                    <a:stretch>
                      <a:fillRect/>
                    </a:stretch>
                  </pic:blipFill>
                  <pic:spPr>
                    <a:xfrm>
                      <a:off x="0" y="0"/>
                      <a:ext cx="3499104" cy="1618488"/>
                    </a:xfrm>
                    <a:prstGeom prst="rect">
                      <a:avLst/>
                    </a:prstGeom>
                  </pic:spPr>
                </pic:pic>
              </a:graphicData>
            </a:graphic>
          </wp:inline>
        </w:drawing>
      </w:r>
    </w:p>
    <w:p w14:paraId="0E5202B3" w14:textId="77777777" w:rsidR="002D2FEF" w:rsidRPr="00BE6626" w:rsidRDefault="00F063F0">
      <w:pPr>
        <w:spacing w:after="341" w:line="265" w:lineRule="auto"/>
        <w:ind w:left="269" w:right="256" w:hanging="10"/>
        <w:jc w:val="center"/>
      </w:pPr>
      <w:r w:rsidRPr="00BE6626">
        <w:t>F</w:t>
      </w:r>
      <w:r w:rsidRPr="00BE6626">
        <w:rPr>
          <w:sz w:val="17"/>
        </w:rPr>
        <w:t xml:space="preserve">IGURE </w:t>
      </w:r>
      <w:r w:rsidRPr="00BE6626">
        <w:t>6.4 – Utilisations effectives des guidelines par les mécanismes de migration des UI</w:t>
      </w:r>
    </w:p>
    <w:p w14:paraId="7B3E4419" w14:textId="77777777" w:rsidR="002D2FEF" w:rsidRPr="00BE6626" w:rsidRDefault="00F063F0">
      <w:pPr>
        <w:ind w:left="-3" w:right="15"/>
      </w:pPr>
      <w:r w:rsidRPr="00BE6626">
        <w:t xml:space="preserve">Nous avons opté pour une stratégie de restructuration basée sur la substitution des </w:t>
      </w:r>
      <w:r w:rsidRPr="00BE6626">
        <w:rPr>
          <w:i/>
        </w:rPr>
        <w:t xml:space="preserve">Interactors </w:t>
      </w:r>
      <w:r w:rsidRPr="00BE6626">
        <w:t xml:space="preserve">de la source pour déduire la cible. La substitution des </w:t>
      </w:r>
      <w:r w:rsidRPr="00BE6626">
        <w:rPr>
          <w:i/>
        </w:rPr>
        <w:t xml:space="preserve">Interactors </w:t>
      </w:r>
      <w:r w:rsidRPr="00BE6626">
        <w:t xml:space="preserve">conserve la structure arborescente de l’UI source tout en utilisant des </w:t>
      </w:r>
      <w:r w:rsidRPr="00BE6626">
        <w:rPr>
          <w:i/>
        </w:rPr>
        <w:t xml:space="preserve">Interactors </w:t>
      </w:r>
      <w:r w:rsidRPr="00BE6626">
        <w:t xml:space="preserve">de la cible qui ont des interactions et une structure conforme aux guidelines. Une des recommandations du diagramme de la figure 6.2 préconise de “déplacer et faire tourner des groupes d’éléments graphiques”. En considérant que les groupes d’éléments correspondent aux </w:t>
      </w:r>
      <w:r w:rsidRPr="00BE6626">
        <w:rPr>
          <w:i/>
        </w:rPr>
        <w:t>Containers</w:t>
      </w:r>
      <w:r w:rsidRPr="00BE6626">
        <w:t xml:space="preserve">, nous pourront décrire une règle de substitution qui remplace les </w:t>
      </w:r>
      <w:r w:rsidRPr="00BE6626">
        <w:rPr>
          <w:i/>
        </w:rPr>
        <w:t xml:space="preserve">Containers </w:t>
      </w:r>
      <w:r w:rsidRPr="00BE6626">
        <w:t>de la source par ceux qui implémentent les PI de déplacement et de rotation.</w:t>
      </w:r>
    </w:p>
    <w:p w14:paraId="1EC76054" w14:textId="77777777" w:rsidR="002D2FEF" w:rsidRPr="00BE6626" w:rsidRDefault="00F063F0">
      <w:pPr>
        <w:ind w:left="-3" w:right="15"/>
      </w:pPr>
      <w:r w:rsidRPr="00BE6626">
        <w:t xml:space="preserve">Par ailleurs, les règles de concrétisation ont pour objectifs de générer une UI concrète qui sera personnalisée par la personne en charge de la migration. Les guidelines sont traduites dans les </w:t>
      </w:r>
      <w:r w:rsidRPr="00BE6626">
        <w:rPr>
          <w:b/>
        </w:rPr>
        <w:t>règles de concrétisation</w:t>
      </w:r>
      <w:r w:rsidRPr="00BE6626">
        <w:t>. Les recommandations et les contraintes issues de la propriété de tangibilité sont prises en compte pendant la concrétisation. Les contraintes sur la taille des éléments graphiques sont appliquées par les règles de concrétisation.</w:t>
      </w:r>
    </w:p>
    <w:p w14:paraId="61C74A0F" w14:textId="77777777" w:rsidR="002D2FEF" w:rsidRPr="00BE6626" w:rsidRDefault="00F063F0">
      <w:pPr>
        <w:spacing w:after="421"/>
        <w:ind w:left="-3" w:right="15"/>
      </w:pPr>
      <w:r w:rsidRPr="00BE6626">
        <w:t>Dans l’objectif d’assister les personnes en charge de la migration pendant la phase de personnalisation en précisant la guideline et les critères ergonomiques de conception associés à chaque substitution ou concrétisation. Nous présentons d’abord un modèle des règles de substitution (cf section 6.2.3.1), ensuite un modèle des règles de concrétisation (cf section 6.2.3.2). Ces modèles permettent de décrire des règles formelles issues des guidelines et des critères ergonomiques de conception.</w:t>
      </w:r>
    </w:p>
    <w:p w14:paraId="35710F98" w14:textId="77777777" w:rsidR="002D2FEF" w:rsidRPr="00BE6626" w:rsidRDefault="00F063F0">
      <w:pPr>
        <w:pStyle w:val="Heading4"/>
        <w:tabs>
          <w:tab w:val="center" w:pos="2314"/>
        </w:tabs>
        <w:ind w:left="-3" w:right="0" w:firstLine="0"/>
        <w:jc w:val="left"/>
        <w:rPr>
          <w:lang w:val="fr-FR"/>
        </w:rPr>
      </w:pPr>
      <w:r w:rsidRPr="00BE6626">
        <w:rPr>
          <w:lang w:val="fr-FR"/>
        </w:rPr>
        <w:t>6.2.3.1</w:t>
      </w:r>
      <w:r w:rsidRPr="00BE6626">
        <w:rPr>
          <w:lang w:val="fr-FR"/>
        </w:rPr>
        <w:tab/>
        <w:t>Modèle de règles de substitution</w:t>
      </w:r>
    </w:p>
    <w:p w14:paraId="4D701482" w14:textId="77777777" w:rsidR="002D2FEF" w:rsidRPr="00BE6626" w:rsidRDefault="00F063F0">
      <w:pPr>
        <w:ind w:left="-3" w:right="15"/>
      </w:pPr>
      <w:r w:rsidRPr="00BE6626">
        <w:t>Les règles de substitution ont pour objectif d’indiquer pour un ou plusieurs interacteur(s) de l’UI source les caractéristiques des interacteurs équivalents pour le modèle cible. Ces règles de substitution sont constituées de deux membres : le membre de gauche (de la figure 6.5) correspond aux caractéristiques des interacteurs de l’UI source et le membre de droite (de la figure 6.5) correspond aux caractéristiques souhaitées pour les éléments équivalents du modèle cible. Les composants graphiques correspondant au membre de droite de la règle de substitution sont identifiés à l’aide des opérateurs d’équivalences.</w:t>
      </w:r>
    </w:p>
    <w:p w14:paraId="5FCF9458" w14:textId="77777777" w:rsidR="002D2FEF" w:rsidRPr="00BE6626" w:rsidRDefault="00F063F0">
      <w:pPr>
        <w:ind w:left="-3" w:right="15"/>
      </w:pPr>
      <w:r w:rsidRPr="00BE6626">
        <w:t>Chaque règle de substitution est conforme à une recommandation ou une contrainte des guidelines des figures 6.2 et 6.3 ci-dessus.</w:t>
      </w:r>
    </w:p>
    <w:p w14:paraId="397ADAFF" w14:textId="77777777" w:rsidR="002D2FEF" w:rsidRPr="00BE6626" w:rsidRDefault="00F063F0">
      <w:pPr>
        <w:ind w:left="-3" w:right="15"/>
      </w:pPr>
      <w:r w:rsidRPr="00BE6626">
        <w:t xml:space="preserve">Le modèle de règles de substitution sert à implémenter un feedback du respect des critères ergonomiques de conception pendant les substitutions manuelles des interacteurs par les personnes en charge de la migration. En effet ce modèle permet de savoir si la substitution d’un </w:t>
      </w:r>
      <w:r w:rsidRPr="00BE6626">
        <w:rPr>
          <w:i/>
        </w:rPr>
        <w:t xml:space="preserve">Interactor </w:t>
      </w:r>
      <w:r w:rsidRPr="00BE6626">
        <w:t>est conforme à une guideline.</w:t>
      </w:r>
    </w:p>
    <w:p w14:paraId="3930391C" w14:textId="77777777" w:rsidR="002D2FEF" w:rsidRPr="00BE6626" w:rsidRDefault="00F063F0">
      <w:pPr>
        <w:ind w:left="338" w:right="15" w:firstLine="0"/>
      </w:pPr>
      <w:r w:rsidRPr="00BE6626">
        <w:t>Nous spécifions formellement les règles de substitution à l’aide du modèle de la figure 6.5.</w:t>
      </w:r>
    </w:p>
    <w:p w14:paraId="0A0BC429" w14:textId="77777777" w:rsidR="002D2FEF" w:rsidRPr="00BE6626" w:rsidRDefault="00F063F0">
      <w:pPr>
        <w:spacing w:after="244" w:line="259" w:lineRule="auto"/>
        <w:ind w:left="2402" w:firstLine="0"/>
        <w:jc w:val="left"/>
      </w:pPr>
      <w:r w:rsidRPr="00BE6626">
        <w:lastRenderedPageBreak/>
        <w:drawing>
          <wp:inline distT="0" distB="0" distL="0" distR="0" wp14:anchorId="2EDD7DB6" wp14:editId="022C7F85">
            <wp:extent cx="2548128" cy="2441448"/>
            <wp:effectExtent l="0" t="0" r="0" b="0"/>
            <wp:docPr id="257045" name="Picture 257045"/>
            <wp:cNvGraphicFramePr/>
            <a:graphic xmlns:a="http://schemas.openxmlformats.org/drawingml/2006/main">
              <a:graphicData uri="http://schemas.openxmlformats.org/drawingml/2006/picture">
                <pic:pic xmlns:pic="http://schemas.openxmlformats.org/drawingml/2006/picture">
                  <pic:nvPicPr>
                    <pic:cNvPr id="257045" name="Picture 257045"/>
                    <pic:cNvPicPr/>
                  </pic:nvPicPr>
                  <pic:blipFill>
                    <a:blip r:embed="rId300"/>
                    <a:stretch>
                      <a:fillRect/>
                    </a:stretch>
                  </pic:blipFill>
                  <pic:spPr>
                    <a:xfrm>
                      <a:off x="0" y="0"/>
                      <a:ext cx="2548128" cy="2441448"/>
                    </a:xfrm>
                    <a:prstGeom prst="rect">
                      <a:avLst/>
                    </a:prstGeom>
                  </pic:spPr>
                </pic:pic>
              </a:graphicData>
            </a:graphic>
          </wp:inline>
        </w:drawing>
      </w:r>
    </w:p>
    <w:p w14:paraId="00711C56" w14:textId="77777777" w:rsidR="002D2FEF" w:rsidRPr="00BE6626" w:rsidRDefault="00F063F0">
      <w:pPr>
        <w:spacing w:after="696" w:line="265" w:lineRule="auto"/>
        <w:ind w:left="269" w:right="268" w:hanging="10"/>
        <w:jc w:val="center"/>
      </w:pPr>
      <w:r w:rsidRPr="00BE6626">
        <w:t>F</w:t>
      </w:r>
      <w:r w:rsidRPr="00BE6626">
        <w:rPr>
          <w:sz w:val="17"/>
        </w:rPr>
        <w:t xml:space="preserve">IGURE </w:t>
      </w:r>
      <w:r w:rsidRPr="00BE6626">
        <w:t>6.5 – Modèle de règles de substitution</w:t>
      </w:r>
    </w:p>
    <w:p w14:paraId="0E58AEA4" w14:textId="77777777" w:rsidR="002D2FEF" w:rsidRPr="00BE6626" w:rsidRDefault="00F063F0">
      <w:pPr>
        <w:spacing w:after="29"/>
        <w:ind w:left="-3" w:right="15" w:firstLine="0"/>
      </w:pPr>
      <w:r w:rsidRPr="00BE6626">
        <w:rPr>
          <w:b/>
        </w:rPr>
        <w:t xml:space="preserve">La classe SubstitutionRule </w:t>
      </w:r>
      <w:r w:rsidRPr="00BE6626">
        <w:t>caractérise une règle de substitution, elle est constituée d’un identifiant unique pour chaque règle et des rôles :</w:t>
      </w:r>
    </w:p>
    <w:p w14:paraId="7B30812C" w14:textId="77777777" w:rsidR="002D2FEF" w:rsidRPr="00BE6626" w:rsidRDefault="00F063F0" w:rsidP="00EF6FC4">
      <w:pPr>
        <w:numPr>
          <w:ilvl w:val="0"/>
          <w:numId w:val="45"/>
        </w:numPr>
        <w:ind w:left="556" w:right="15" w:hanging="218"/>
      </w:pPr>
      <w:r w:rsidRPr="00BE6626">
        <w:rPr>
          <w:i/>
        </w:rPr>
        <w:t xml:space="preserve">operators </w:t>
      </w:r>
      <w:r w:rsidRPr="00BE6626">
        <w:t xml:space="preserve">correspond aux opérateurs d’équivalences à appliquer pour déterminer les </w:t>
      </w:r>
      <w:r w:rsidRPr="00BE6626">
        <w:rPr>
          <w:i/>
        </w:rPr>
        <w:t xml:space="preserve">Widgets </w:t>
      </w:r>
      <w:r w:rsidRPr="00BE6626">
        <w:t>équivalents de la plateforme cible</w:t>
      </w:r>
    </w:p>
    <w:p w14:paraId="0ED87826" w14:textId="77777777" w:rsidR="002D2FEF" w:rsidRPr="00BE6626" w:rsidRDefault="00F063F0" w:rsidP="00EF6FC4">
      <w:pPr>
        <w:numPr>
          <w:ilvl w:val="0"/>
          <w:numId w:val="45"/>
        </w:numPr>
        <w:ind w:left="556" w:right="15" w:hanging="218"/>
      </w:pPr>
      <w:r w:rsidRPr="00BE6626">
        <w:rPr>
          <w:i/>
        </w:rPr>
        <w:t xml:space="preserve">leftMember </w:t>
      </w:r>
      <w:r w:rsidRPr="00BE6626">
        <w:t>correspond à la caractéristique des interacteurs du modèle source sur lesquels s’applique ces règles</w:t>
      </w:r>
    </w:p>
    <w:p w14:paraId="21860F1E" w14:textId="77777777" w:rsidR="002D2FEF" w:rsidRPr="00BE6626" w:rsidRDefault="00F063F0" w:rsidP="00EF6FC4">
      <w:pPr>
        <w:numPr>
          <w:ilvl w:val="0"/>
          <w:numId w:val="45"/>
        </w:numPr>
        <w:spacing w:after="35"/>
        <w:ind w:left="556" w:right="15" w:hanging="218"/>
      </w:pPr>
      <w:r w:rsidRPr="00BE6626">
        <w:rPr>
          <w:i/>
        </w:rPr>
        <w:t xml:space="preserve">rightMember </w:t>
      </w:r>
      <w:r w:rsidRPr="00BE6626">
        <w:t>correspond à la caractéristique souhaitée des interacteurs de la cible</w:t>
      </w:r>
    </w:p>
    <w:p w14:paraId="2EFEA60D" w14:textId="77777777" w:rsidR="002D2FEF" w:rsidRPr="00BE6626" w:rsidRDefault="00F063F0">
      <w:pPr>
        <w:ind w:left="-3" w:right="15"/>
      </w:pPr>
      <w:r w:rsidRPr="00BE6626">
        <w:t xml:space="preserve">L’attribut </w:t>
      </w:r>
      <w:r w:rsidRPr="00BE6626">
        <w:rPr>
          <w:i/>
        </w:rPr>
        <w:t xml:space="preserve">guideline </w:t>
      </w:r>
      <w:r w:rsidRPr="00BE6626">
        <w:t>précise la guideline qui a permis de déduire la règle de substitution conformément aux diagrammes de raffinement des figures 6.2 et 6.3 ci-dessus.</w:t>
      </w:r>
    </w:p>
    <w:p w14:paraId="7A350461" w14:textId="77777777" w:rsidR="002D2FEF" w:rsidRPr="00BE6626" w:rsidRDefault="00F063F0">
      <w:pPr>
        <w:spacing w:after="375"/>
        <w:ind w:left="-3" w:right="15"/>
      </w:pPr>
      <w:r w:rsidRPr="00BE6626">
        <w:t xml:space="preserve">L’attribut </w:t>
      </w:r>
      <w:r w:rsidRPr="00BE6626">
        <w:rPr>
          <w:i/>
        </w:rPr>
        <w:t xml:space="preserve">constraint </w:t>
      </w:r>
      <w:r w:rsidRPr="00BE6626">
        <w:t>précise si une règle de substitution est issue d’une guideline qui comporte des contraintes.</w:t>
      </w:r>
    </w:p>
    <w:p w14:paraId="5EF5FE43" w14:textId="77777777" w:rsidR="002D2FEF" w:rsidRPr="00BE6626" w:rsidRDefault="00F063F0">
      <w:pPr>
        <w:ind w:left="-3" w:right="15" w:firstLine="0"/>
      </w:pPr>
      <w:r w:rsidRPr="00BE6626">
        <w:rPr>
          <w:b/>
        </w:rPr>
        <w:t xml:space="preserve">La classe InteractorType </w:t>
      </w:r>
      <w:r w:rsidRPr="00BE6626">
        <w:t xml:space="preserve">caractérise les membres d’une règle de substitution. Elle est une méta classe de l’interface </w:t>
      </w:r>
      <w:r w:rsidRPr="00BE6626">
        <w:rPr>
          <w:i/>
        </w:rPr>
        <w:t xml:space="preserve">Interactor </w:t>
      </w:r>
      <w:r w:rsidRPr="00BE6626">
        <w:t>et correspond a l’ensemble des interacteurs qui se définie par les attributs suivants :</w:t>
      </w:r>
    </w:p>
    <w:p w14:paraId="1E284874" w14:textId="77777777" w:rsidR="002D2FEF" w:rsidRPr="00BE6626" w:rsidRDefault="00F063F0" w:rsidP="00EF6FC4">
      <w:pPr>
        <w:numPr>
          <w:ilvl w:val="0"/>
          <w:numId w:val="45"/>
        </w:numPr>
        <w:spacing w:after="25"/>
        <w:ind w:left="556" w:right="15" w:hanging="218"/>
      </w:pPr>
      <w:r w:rsidRPr="00BE6626">
        <w:rPr>
          <w:i/>
        </w:rPr>
        <w:t xml:space="preserve">type </w:t>
      </w:r>
      <w:r w:rsidRPr="00BE6626">
        <w:t>est le type d’interacteur de l’ensemble (UIComponent ou Container)</w:t>
      </w:r>
    </w:p>
    <w:p w14:paraId="0A704424" w14:textId="77777777" w:rsidR="002D2FEF" w:rsidRPr="00BE6626" w:rsidRDefault="00F063F0" w:rsidP="00EF6FC4">
      <w:pPr>
        <w:numPr>
          <w:ilvl w:val="0"/>
          <w:numId w:val="45"/>
        </w:numPr>
        <w:spacing w:after="25"/>
        <w:ind w:left="556" w:right="15" w:hanging="218"/>
      </w:pPr>
      <w:r w:rsidRPr="00BE6626">
        <w:rPr>
          <w:i/>
        </w:rPr>
        <w:t xml:space="preserve">dataType </w:t>
      </w:r>
      <w:r w:rsidRPr="00BE6626">
        <w:t>est le type de données des interacteurs de l’ensemble</w:t>
      </w:r>
    </w:p>
    <w:p w14:paraId="0FF2BCD2" w14:textId="77777777" w:rsidR="002D2FEF" w:rsidRPr="00BE6626" w:rsidRDefault="00F063F0" w:rsidP="00EF6FC4">
      <w:pPr>
        <w:numPr>
          <w:ilvl w:val="0"/>
          <w:numId w:val="45"/>
        </w:numPr>
        <w:spacing w:after="380"/>
        <w:ind w:left="556" w:right="15" w:hanging="218"/>
      </w:pPr>
      <w:r w:rsidRPr="00BE6626">
        <w:rPr>
          <w:i/>
        </w:rPr>
        <w:t xml:space="preserve">effectivePI </w:t>
      </w:r>
      <w:r w:rsidRPr="00BE6626">
        <w:t>correspond aux PI effectives des interacteurs de l’ensemble</w:t>
      </w:r>
    </w:p>
    <w:p w14:paraId="6E42906A" w14:textId="77777777" w:rsidR="002D2FEF" w:rsidRPr="00BE6626" w:rsidRDefault="00F063F0">
      <w:pPr>
        <w:ind w:left="-3" w:right="15" w:firstLine="0"/>
      </w:pPr>
      <w:r w:rsidRPr="00BE6626">
        <w:rPr>
          <w:b/>
        </w:rPr>
        <w:t xml:space="preserve">La classe EquivalenceOperator </w:t>
      </w:r>
      <w:r w:rsidRPr="00BE6626">
        <w:t>caractérise les opérateurs d’équivalences utilisés, elle se définie par les attributs suivants :</w:t>
      </w:r>
    </w:p>
    <w:p w14:paraId="0AAB2155" w14:textId="77777777" w:rsidR="002D2FEF" w:rsidRPr="00BE6626" w:rsidRDefault="00F063F0" w:rsidP="00EF6FC4">
      <w:pPr>
        <w:numPr>
          <w:ilvl w:val="0"/>
          <w:numId w:val="45"/>
        </w:numPr>
        <w:ind w:left="556" w:right="15" w:hanging="218"/>
      </w:pPr>
      <w:r w:rsidRPr="00BE6626">
        <w:rPr>
          <w:i/>
        </w:rPr>
        <w:t xml:space="preserve">symbol </w:t>
      </w:r>
      <w:r w:rsidRPr="00BE6626">
        <w:t xml:space="preserve">est l’un des symboles des six opérateurs décrits à la section 5.4. L’énumération </w:t>
      </w:r>
      <w:r w:rsidRPr="00BE6626">
        <w:rPr>
          <w:b/>
        </w:rPr>
        <w:t xml:space="preserve">SymbolType </w:t>
      </w:r>
      <w:r w:rsidRPr="00BE6626">
        <w:t>présente les six opérateurs d’équivalences présentés à la section 5.4.</w:t>
      </w:r>
    </w:p>
    <w:p w14:paraId="622A5FDE" w14:textId="77777777" w:rsidR="002D2FEF" w:rsidRPr="00BE6626" w:rsidRDefault="00F063F0" w:rsidP="00EF6FC4">
      <w:pPr>
        <w:numPr>
          <w:ilvl w:val="0"/>
          <w:numId w:val="45"/>
        </w:numPr>
        <w:ind w:left="556" w:right="15" w:hanging="218"/>
      </w:pPr>
      <w:r w:rsidRPr="00BE6626">
        <w:rPr>
          <w:i/>
        </w:rPr>
        <w:t xml:space="preserve">piSet </w:t>
      </w:r>
      <w:r w:rsidRPr="00BE6626">
        <w:t>correspond à l’ensemble des PI utilisé comme paramètre par les opérateurs d’équivalences</w:t>
      </w:r>
    </w:p>
    <w:p w14:paraId="0EACA503" w14:textId="77777777" w:rsidR="002D2FEF" w:rsidRPr="00BE6626" w:rsidRDefault="00F063F0" w:rsidP="00EF6FC4">
      <w:pPr>
        <w:numPr>
          <w:ilvl w:val="0"/>
          <w:numId w:val="45"/>
        </w:numPr>
        <w:spacing w:after="377"/>
        <w:ind w:left="556" w:right="15" w:hanging="218"/>
      </w:pPr>
      <w:r w:rsidRPr="00BE6626">
        <w:rPr>
          <w:i/>
        </w:rPr>
        <w:t xml:space="preserve">dataTypeSet </w:t>
      </w:r>
      <w:r w:rsidRPr="00BE6626">
        <w:t xml:space="preserve">correspond aux types de données de l’ensemble </w:t>
      </w:r>
      <w:r w:rsidRPr="00BE6626">
        <w:rPr>
          <w:i/>
        </w:rPr>
        <w:t xml:space="preserve">TargetType </w:t>
      </w:r>
      <w:r w:rsidRPr="00BE6626">
        <w:t>des opérateurs d’équivalences</w:t>
      </w:r>
    </w:p>
    <w:p w14:paraId="10432402" w14:textId="77777777" w:rsidR="002D2FEF" w:rsidRPr="00BE6626" w:rsidRDefault="00F063F0">
      <w:pPr>
        <w:pStyle w:val="Heading4"/>
        <w:tabs>
          <w:tab w:val="center" w:pos="2371"/>
        </w:tabs>
        <w:ind w:left="-3" w:right="0" w:firstLine="0"/>
        <w:jc w:val="left"/>
        <w:rPr>
          <w:lang w:val="fr-FR"/>
        </w:rPr>
      </w:pPr>
      <w:r w:rsidRPr="00BE6626">
        <w:rPr>
          <w:lang w:val="fr-FR"/>
        </w:rPr>
        <w:t>6.2.3.2</w:t>
      </w:r>
      <w:r w:rsidRPr="00BE6626">
        <w:rPr>
          <w:lang w:val="fr-FR"/>
        </w:rPr>
        <w:tab/>
        <w:t>Modèle de règle de concrétisation</w:t>
      </w:r>
    </w:p>
    <w:p w14:paraId="7AC911E0" w14:textId="77777777" w:rsidR="002D2FEF" w:rsidRPr="00BE6626" w:rsidRDefault="00F063F0">
      <w:pPr>
        <w:ind w:left="-3" w:right="15"/>
      </w:pPr>
      <w:r w:rsidRPr="00BE6626">
        <w:t xml:space="preserve">En ce qui concerne la concrétisation du modèle obtenu après l’application des règles de substitution, nous proposons aussi un modèle qui permet de décrire de manière formelle les règles de concrétisation. La concrétisation permet de proposer une instance du modèle de l’UI en UI finale en utilisant les composants </w:t>
      </w:r>
      <w:r w:rsidRPr="00BE6626">
        <w:lastRenderedPageBreak/>
        <w:t>graphiques et les dispositifs d’interactions de la plateforme cible. Les guidelines permettent de décrire l’utilisation de ces instruments d’interactions. Le modèle de la figure 6.6 permet de décrire les règles de concrétisation.</w:t>
      </w:r>
    </w:p>
    <w:p w14:paraId="0EBFC493" w14:textId="77777777" w:rsidR="002D2FEF" w:rsidRPr="00BE6626" w:rsidRDefault="00F063F0">
      <w:pPr>
        <w:spacing w:after="261" w:line="259" w:lineRule="auto"/>
        <w:ind w:left="1778" w:firstLine="0"/>
        <w:jc w:val="left"/>
      </w:pPr>
      <w:r w:rsidRPr="00BE6626">
        <w:drawing>
          <wp:inline distT="0" distB="0" distL="0" distR="0" wp14:anchorId="0024C0FA" wp14:editId="1D0BD805">
            <wp:extent cx="3340608" cy="2218944"/>
            <wp:effectExtent l="0" t="0" r="0" b="0"/>
            <wp:docPr id="257046" name="Picture 257046"/>
            <wp:cNvGraphicFramePr/>
            <a:graphic xmlns:a="http://schemas.openxmlformats.org/drawingml/2006/main">
              <a:graphicData uri="http://schemas.openxmlformats.org/drawingml/2006/picture">
                <pic:pic xmlns:pic="http://schemas.openxmlformats.org/drawingml/2006/picture">
                  <pic:nvPicPr>
                    <pic:cNvPr id="257046" name="Picture 257046"/>
                    <pic:cNvPicPr/>
                  </pic:nvPicPr>
                  <pic:blipFill>
                    <a:blip r:embed="rId301"/>
                    <a:stretch>
                      <a:fillRect/>
                    </a:stretch>
                  </pic:blipFill>
                  <pic:spPr>
                    <a:xfrm>
                      <a:off x="0" y="0"/>
                      <a:ext cx="3340608" cy="2218944"/>
                    </a:xfrm>
                    <a:prstGeom prst="rect">
                      <a:avLst/>
                    </a:prstGeom>
                  </pic:spPr>
                </pic:pic>
              </a:graphicData>
            </a:graphic>
          </wp:inline>
        </w:drawing>
      </w:r>
    </w:p>
    <w:p w14:paraId="6DE4FB2A" w14:textId="77777777" w:rsidR="002D2FEF" w:rsidRPr="00BE6626" w:rsidRDefault="00F063F0">
      <w:pPr>
        <w:spacing w:after="668" w:line="265" w:lineRule="auto"/>
        <w:ind w:left="269" w:right="268" w:hanging="10"/>
        <w:jc w:val="center"/>
      </w:pPr>
      <w:r w:rsidRPr="00BE6626">
        <w:t>F</w:t>
      </w:r>
      <w:r w:rsidRPr="00BE6626">
        <w:rPr>
          <w:sz w:val="17"/>
        </w:rPr>
        <w:t xml:space="preserve">IGURE </w:t>
      </w:r>
      <w:r w:rsidRPr="00BE6626">
        <w:t>6.6 – Modèle de règles de concrétisation</w:t>
      </w:r>
    </w:p>
    <w:p w14:paraId="04846A34" w14:textId="77777777" w:rsidR="002D2FEF" w:rsidRPr="00BE6626" w:rsidRDefault="00F063F0">
      <w:pPr>
        <w:spacing w:after="29"/>
        <w:ind w:left="-3" w:right="15" w:firstLine="0"/>
      </w:pPr>
      <w:r w:rsidRPr="00BE6626">
        <w:rPr>
          <w:b/>
        </w:rPr>
        <w:t>La classe ConcretizationRule</w:t>
      </w:r>
      <w:r w:rsidRPr="00BE6626">
        <w:rPr>
          <w:b/>
        </w:rPr>
        <w:tab/>
      </w:r>
      <w:r w:rsidRPr="00BE6626">
        <w:t>caractérise les règles de concrétisation des interacteurs d’un modèle de l’UI. Chaque règle a un identifiant (</w:t>
      </w:r>
      <w:r w:rsidRPr="00BE6626">
        <w:rPr>
          <w:i/>
        </w:rPr>
        <w:t>id</w:t>
      </w:r>
      <w:r w:rsidRPr="00BE6626">
        <w:t>) unique et elle se définie aussi par les rôles :</w:t>
      </w:r>
    </w:p>
    <w:p w14:paraId="66EB0EC0" w14:textId="77777777" w:rsidR="002D2FEF" w:rsidRPr="00BE6626" w:rsidRDefault="00F063F0" w:rsidP="00EF6FC4">
      <w:pPr>
        <w:numPr>
          <w:ilvl w:val="0"/>
          <w:numId w:val="46"/>
        </w:numPr>
        <w:ind w:left="556" w:right="15" w:hanging="218"/>
      </w:pPr>
      <w:r w:rsidRPr="00BE6626">
        <w:rPr>
          <w:i/>
        </w:rPr>
        <w:t xml:space="preserve">devices </w:t>
      </w:r>
      <w:r w:rsidRPr="00BE6626">
        <w:t>qui correspond aux dispositifs d’interactions utilisables pendant la concrétisation</w:t>
      </w:r>
    </w:p>
    <w:p w14:paraId="62A1CEFD" w14:textId="77777777" w:rsidR="002D2FEF" w:rsidRPr="00BE6626" w:rsidRDefault="00F063F0" w:rsidP="00EF6FC4">
      <w:pPr>
        <w:numPr>
          <w:ilvl w:val="0"/>
          <w:numId w:val="46"/>
        </w:numPr>
        <w:ind w:left="556" w:right="15" w:hanging="218"/>
      </w:pPr>
      <w:r w:rsidRPr="00BE6626">
        <w:rPr>
          <w:i/>
        </w:rPr>
        <w:t xml:space="preserve">abstractMember </w:t>
      </w:r>
      <w:r w:rsidRPr="00BE6626">
        <w:t>qui correspond au type d’interacteur (</w:t>
      </w:r>
      <w:r w:rsidRPr="00BE6626">
        <w:rPr>
          <w:i/>
        </w:rPr>
        <w:t>InteractorType</w:t>
      </w:r>
      <w:r w:rsidRPr="00BE6626">
        <w:t>) sur le quel s’applique cette règle de concrétisation ; à chaque type d’interacteur correspond une seule règle de concrétisation</w:t>
      </w:r>
    </w:p>
    <w:p w14:paraId="748EA7AF" w14:textId="77777777" w:rsidR="002D2FEF" w:rsidRPr="00BE6626" w:rsidRDefault="00F063F0" w:rsidP="00EF6FC4">
      <w:pPr>
        <w:numPr>
          <w:ilvl w:val="0"/>
          <w:numId w:val="46"/>
        </w:numPr>
        <w:spacing w:after="25"/>
        <w:ind w:left="556" w:right="15" w:hanging="218"/>
      </w:pPr>
      <w:r w:rsidRPr="00BE6626">
        <w:rPr>
          <w:i/>
        </w:rPr>
        <w:t xml:space="preserve">concreteMember </w:t>
      </w:r>
      <w:r w:rsidRPr="00BE6626">
        <w:t xml:space="preserve">qui correspond aux </w:t>
      </w:r>
      <w:r w:rsidRPr="00BE6626">
        <w:rPr>
          <w:i/>
        </w:rPr>
        <w:t xml:space="preserve">Widgets </w:t>
      </w:r>
      <w:r w:rsidRPr="00BE6626">
        <w:t>équivalents de la plateforme cible</w:t>
      </w:r>
    </w:p>
    <w:p w14:paraId="1FC3D45F" w14:textId="77777777" w:rsidR="002D2FEF" w:rsidRPr="00BE6626" w:rsidRDefault="00F063F0">
      <w:pPr>
        <w:ind w:left="-3" w:right="15"/>
      </w:pPr>
      <w:r w:rsidRPr="00BE6626">
        <w:t xml:space="preserve">L’attribut </w:t>
      </w:r>
      <w:r w:rsidRPr="00BE6626">
        <w:rPr>
          <w:i/>
        </w:rPr>
        <w:t xml:space="preserve">guideline </w:t>
      </w:r>
      <w:r w:rsidRPr="00BE6626">
        <w:t>précise la guideline qui a permis de déduire la règle de concrétisation conformément aux diagrammes d’affinement des figures 6.2 et 6.3 ci-dessus.</w:t>
      </w:r>
    </w:p>
    <w:p w14:paraId="36B6F44A" w14:textId="77777777" w:rsidR="002D2FEF" w:rsidRPr="00BE6626" w:rsidRDefault="00F063F0">
      <w:pPr>
        <w:spacing w:after="336"/>
        <w:ind w:left="-3" w:right="15"/>
      </w:pPr>
      <w:r w:rsidRPr="00BE6626">
        <w:t xml:space="preserve">L’attribut </w:t>
      </w:r>
      <w:r w:rsidRPr="00BE6626">
        <w:rPr>
          <w:i/>
        </w:rPr>
        <w:t xml:space="preserve">constraint </w:t>
      </w:r>
      <w:r w:rsidRPr="00BE6626">
        <w:t>précise si une règle de concrétisation est issue d’une guideline qui comporte des contraintes.</w:t>
      </w:r>
    </w:p>
    <w:p w14:paraId="23C68211" w14:textId="77777777" w:rsidR="002D2FEF" w:rsidRPr="00BE6626" w:rsidRDefault="00F063F0">
      <w:pPr>
        <w:spacing w:after="341"/>
        <w:ind w:left="-3" w:right="15" w:firstLine="0"/>
      </w:pPr>
      <w:r w:rsidRPr="00BE6626">
        <w:rPr>
          <w:b/>
        </w:rPr>
        <w:t xml:space="preserve">La classe InteractionDevice </w:t>
      </w:r>
      <w:r w:rsidRPr="00BE6626">
        <w:t xml:space="preserve">caractérise les dispositifs physiques d’interactions qui permettent de spécifier les interactions utilisateurs dans le cadre d’une guideline. Elle est caractérisée par l’attribut </w:t>
      </w:r>
      <w:r w:rsidRPr="00BE6626">
        <w:rPr>
          <w:i/>
        </w:rPr>
        <w:t xml:space="preserve">name </w:t>
      </w:r>
      <w:r w:rsidRPr="00BE6626">
        <w:t xml:space="preserve">du dispositif et l’attribut </w:t>
      </w:r>
      <w:r w:rsidRPr="00BE6626">
        <w:rPr>
          <w:i/>
        </w:rPr>
        <w:t xml:space="preserve">definition </w:t>
      </w:r>
      <w:r w:rsidRPr="00BE6626">
        <w:t>qui est une description textuelle du dispositif.</w:t>
      </w:r>
    </w:p>
    <w:p w14:paraId="11788F16" w14:textId="77777777" w:rsidR="002D2FEF" w:rsidRPr="00BE6626" w:rsidRDefault="00F063F0">
      <w:pPr>
        <w:spacing w:after="336"/>
        <w:ind w:left="-3" w:right="15" w:firstLine="0"/>
      </w:pPr>
      <w:r w:rsidRPr="00BE6626">
        <w:rPr>
          <w:b/>
        </w:rPr>
        <w:t xml:space="preserve">La classe InteractorType </w:t>
      </w:r>
      <w:r w:rsidRPr="00BE6626">
        <w:t>correspond à celle décrite par le modèle de règles de substitution à la figure 6.5.</w:t>
      </w:r>
    </w:p>
    <w:p w14:paraId="5915E85A" w14:textId="77777777" w:rsidR="002D2FEF" w:rsidRPr="00BE6626" w:rsidRDefault="00F063F0">
      <w:pPr>
        <w:spacing w:after="339"/>
        <w:ind w:left="-3" w:right="15" w:firstLine="0"/>
      </w:pPr>
      <w:r w:rsidRPr="00BE6626">
        <w:rPr>
          <w:b/>
        </w:rPr>
        <w:t xml:space="preserve">La classe Widget </w:t>
      </w:r>
      <w:r w:rsidRPr="00BE6626">
        <w:t>correspond à celle décrite par le modèle des types de composants graphiques à la figure 5.4</w:t>
      </w:r>
    </w:p>
    <w:p w14:paraId="387FA8BA" w14:textId="77777777" w:rsidR="002D2FEF" w:rsidRPr="00BE6626" w:rsidRDefault="00F063F0">
      <w:pPr>
        <w:pStyle w:val="Heading4"/>
        <w:tabs>
          <w:tab w:val="center" w:pos="1349"/>
        </w:tabs>
        <w:ind w:left="-3" w:right="0" w:firstLine="0"/>
        <w:jc w:val="left"/>
        <w:rPr>
          <w:lang w:val="fr-FR"/>
        </w:rPr>
      </w:pPr>
      <w:r w:rsidRPr="00BE6626">
        <w:rPr>
          <w:lang w:val="fr-FR"/>
        </w:rPr>
        <w:t>6.2.3.3</w:t>
      </w:r>
      <w:r w:rsidRPr="00BE6626">
        <w:rPr>
          <w:lang w:val="fr-FR"/>
        </w:rPr>
        <w:tab/>
        <w:t>Remarques</w:t>
      </w:r>
    </w:p>
    <w:p w14:paraId="1478ADDB" w14:textId="77777777" w:rsidR="002D2FEF" w:rsidRPr="00BE6626" w:rsidRDefault="00F063F0">
      <w:pPr>
        <w:ind w:left="-3" w:right="15"/>
      </w:pPr>
      <w:r w:rsidRPr="00BE6626">
        <w:t>Si une règle de substitution issue d’une contrainte n’est pas respectée pendant la personnalisation d’une UI, il est indispensable d’alerter la personne en charge de la migration en précisant la guideline et les critères ergonomiques de conception associés.</w:t>
      </w:r>
    </w:p>
    <w:p w14:paraId="74B26C91" w14:textId="77777777" w:rsidR="002D2FEF" w:rsidRPr="00BE6626" w:rsidRDefault="00F063F0">
      <w:pPr>
        <w:ind w:left="338" w:right="15" w:firstLine="0"/>
      </w:pPr>
      <w:r w:rsidRPr="00BE6626">
        <w:t>Il en est de même si une règle de concrétisation issue d’une contrainte est modifiée.</w:t>
      </w:r>
    </w:p>
    <w:p w14:paraId="7BFBF7D9" w14:textId="77777777" w:rsidR="002D2FEF" w:rsidRPr="00BE6626" w:rsidRDefault="00F063F0">
      <w:pPr>
        <w:ind w:left="-3" w:right="15"/>
      </w:pPr>
      <w:r w:rsidRPr="00BE6626">
        <w:t>Les guidelines de migration des UI dans notre contexte ont pour objectif de permettre la description des caractéristiques des membres de droite au sein règles de substitution et concrétisation. Ces caractéristiques dépendent de l’interprétation de chaque guideline en fonction des éléments de notre modèle de l’UI (PI, Container, UIComponent, Type de données, etc.).</w:t>
      </w:r>
    </w:p>
    <w:p w14:paraId="0C6045BB" w14:textId="77777777" w:rsidR="002D2FEF" w:rsidRPr="00BE6626" w:rsidRDefault="00F063F0">
      <w:pPr>
        <w:spacing w:after="3" w:line="265" w:lineRule="auto"/>
        <w:ind w:left="269" w:right="219" w:hanging="10"/>
        <w:jc w:val="center"/>
      </w:pPr>
      <w:r w:rsidRPr="00BE6626">
        <w:lastRenderedPageBreak/>
        <w:t>Dans la section suivante nous décrivons les différentes règles de substitution et concrétisation.</w:t>
      </w:r>
    </w:p>
    <w:p w14:paraId="5077F48D" w14:textId="77777777" w:rsidR="00581996" w:rsidRPr="00BE6626" w:rsidRDefault="00581996">
      <w:pPr>
        <w:spacing w:after="3" w:line="265" w:lineRule="auto"/>
        <w:ind w:left="269" w:right="219" w:hanging="10"/>
        <w:jc w:val="center"/>
      </w:pPr>
    </w:p>
    <w:p w14:paraId="645FE130" w14:textId="77777777" w:rsidR="002D2FEF" w:rsidRPr="00BE6626" w:rsidRDefault="00F063F0" w:rsidP="00581996">
      <w:pPr>
        <w:pStyle w:val="Heading1"/>
        <w:rPr>
          <w:lang w:val="fr-FR"/>
        </w:rPr>
      </w:pPr>
      <w:r w:rsidRPr="00BE6626">
        <w:rPr>
          <w:lang w:val="fr-FR"/>
        </w:rPr>
        <w:t>6.3</w:t>
      </w:r>
      <w:r w:rsidRPr="00BE6626">
        <w:rPr>
          <w:lang w:val="fr-FR"/>
        </w:rPr>
        <w:tab/>
        <w:t>Transformations du modèle de l’UI source</w:t>
      </w:r>
    </w:p>
    <w:p w14:paraId="4D4EC880" w14:textId="35937E8C" w:rsidR="002D2FEF" w:rsidRPr="00BE6626" w:rsidRDefault="00F063F0">
      <w:pPr>
        <w:ind w:left="-3" w:right="15"/>
      </w:pPr>
      <w:r w:rsidRPr="00BE6626">
        <w:t xml:space="preserve">Notre processus </w:t>
      </w:r>
      <w:r w:rsidR="00657DE5" w:rsidRPr="00BE6626">
        <w:t>semi-automatique</w:t>
      </w:r>
      <w:r w:rsidRPr="00BE6626">
        <w:t xml:space="preserve"> propose aux personnes en charge de la migration, des UI destinées aux tables interactives sans le positionnement des éléments graphiques et sans le style. L’UI proposée est ensuite personnalisée en respectant les guidelines pour les UI collaboratives et pour les UI tangibles. La proposition et la personnalisation des UI pour la cible sont des transformations du modèle de l’UI. La restructuration du modèle source est une forme de transformation par la substitution et la concrétisation des interacteurs équivalents.</w:t>
      </w:r>
    </w:p>
    <w:p w14:paraId="626EBD13" w14:textId="77777777" w:rsidR="002D2FEF" w:rsidRPr="00BE6626" w:rsidRDefault="00F063F0">
      <w:pPr>
        <w:ind w:left="-3" w:right="15"/>
      </w:pPr>
      <w:r w:rsidRPr="00BE6626">
        <w:t xml:space="preserve">Dans cette section nous décrivons les règles de substitution et de concrétisation pour chaque type d’interacteurs caractérisé par la classe </w:t>
      </w:r>
      <w:r w:rsidRPr="00BE6626">
        <w:rPr>
          <w:i/>
        </w:rPr>
        <w:t>InteractorType</w:t>
      </w:r>
      <w:r w:rsidRPr="00BE6626">
        <w:t>. Les transformations concernent des ensembles de composants graphiques caractérisés par les PI, les types de données et les types d’interacteurs. Par exemple, les composants graphiques de contrôle tels que les menus ou les groupes de boutons sont caractérisés par la PI Activation. Les composants graphiques d’affichage de contenus (tels que les tableaux, les listes, les carrousels, etc.) sont caractérisés par la PI Data Display. Les composants graphiques de modifications de contenus tels que les champs de texte par exemple peuvent être caractérisés par la PI Data Edition.</w:t>
      </w:r>
    </w:p>
    <w:p w14:paraId="4D58754B" w14:textId="0B7AE6A5" w:rsidR="002D2FEF" w:rsidRPr="00BE6626" w:rsidRDefault="00F063F0" w:rsidP="008146DD">
      <w:pPr>
        <w:ind w:left="-3" w:right="15"/>
      </w:pPr>
      <w:r w:rsidRPr="00BE6626">
        <w:t xml:space="preserve">Nous avons opté pour deux stratégies de substitution et de concrétisation du modèle source qui prend en compte les deux types d’interacteurs. La première consiste à considérer les groupes d’éléments (section 6.3.1) et la seconde considère les éléments graphiques de manière individuelle (section 6.3.2) pendant la restructuration. En effet, le modèle d’instance que nous avons présenté à la section 5.3.2 décrit deux types d’interacteurs : </w:t>
      </w:r>
      <w:r w:rsidRPr="00BE6626">
        <w:rPr>
          <w:i/>
        </w:rPr>
        <w:t xml:space="preserve">Container </w:t>
      </w:r>
      <w:r w:rsidRPr="00BE6626">
        <w:t xml:space="preserve">et </w:t>
      </w:r>
      <w:r w:rsidRPr="00BE6626">
        <w:rPr>
          <w:i/>
        </w:rPr>
        <w:t>UIComponent</w:t>
      </w:r>
      <w:r w:rsidRPr="00BE6626">
        <w:t xml:space="preserve">), ils représentent respectivement les groupes et les éléments individuels. La substitution et la concrétisation de ces deux types d’éléments graphiques n’ont pas les mêmes objectifs. Dans notre cadre, la substitution et la concrétisation des </w:t>
      </w:r>
      <w:r w:rsidRPr="00BE6626">
        <w:rPr>
          <w:i/>
        </w:rPr>
        <w:t xml:space="preserve">Containers </w:t>
      </w:r>
      <w:r w:rsidRPr="00BE6626">
        <w:t xml:space="preserve">permettent de les déplacer, de les roter ou de les utiliser avec des objets tangibles tout en respectant les contraintes des guidelines. Par ailleurs, la substitution et la concrétisation des </w:t>
      </w:r>
      <w:r w:rsidRPr="00BE6626">
        <w:rPr>
          <w:i/>
        </w:rPr>
        <w:t xml:space="preserve">UIComponent </w:t>
      </w:r>
      <w:r w:rsidRPr="00BE6626">
        <w:t>ont pour but de conserver les PI de départ et d’utiliser les types de données adaptés pour les tables interactives.</w:t>
      </w:r>
    </w:p>
    <w:p w14:paraId="6D5B5BFC" w14:textId="77777777" w:rsidR="00824A50" w:rsidRPr="00BE6626" w:rsidRDefault="00824A50" w:rsidP="008146DD">
      <w:pPr>
        <w:ind w:left="-3" w:right="15"/>
      </w:pPr>
    </w:p>
    <w:p w14:paraId="55988D98" w14:textId="77777777" w:rsidR="002D2FEF" w:rsidRPr="00BE6626" w:rsidRDefault="00F063F0">
      <w:pPr>
        <w:pStyle w:val="Heading3"/>
        <w:tabs>
          <w:tab w:val="center" w:pos="3332"/>
        </w:tabs>
        <w:spacing w:after="193"/>
        <w:ind w:left="-3" w:firstLine="0"/>
        <w:rPr>
          <w:lang w:val="fr-FR"/>
        </w:rPr>
      </w:pPr>
      <w:r w:rsidRPr="00BE6626">
        <w:rPr>
          <w:lang w:val="fr-FR"/>
        </w:rPr>
        <w:t>6.3.1</w:t>
      </w:r>
      <w:r w:rsidRPr="00BE6626">
        <w:rPr>
          <w:lang w:val="fr-FR"/>
        </w:rPr>
        <w:tab/>
        <w:t>Transformation des groupes d’éléments graphiques</w:t>
      </w:r>
    </w:p>
    <w:p w14:paraId="587CE7C5" w14:textId="77777777" w:rsidR="002D2FEF" w:rsidRPr="00BE6626" w:rsidRDefault="00F063F0">
      <w:pPr>
        <w:ind w:left="-3" w:right="15"/>
      </w:pPr>
      <w:r w:rsidRPr="00BE6626">
        <w:t xml:space="preserve">La transformation des groupes d’éléments graphiques a pour objectifs de favoriser les activités collaboratives en rendant accessible chaque groupe à tous les utilisateurs. Elle permet aussi d’associer les groupes d’éléments graphiques à des objets tangibles. Les règles de substitution et de concrétisation des groupes de composants graphiques ont pour objectif de favoriser la flexibilité </w:t>
      </w:r>
      <w:r w:rsidRPr="00BE6626">
        <w:rPr>
          <w:vertAlign w:val="superscript"/>
        </w:rPr>
        <w:footnoteReference w:id="19"/>
      </w:r>
      <w:r w:rsidRPr="00BE6626">
        <w:t xml:space="preserve">, le contrôle explicite </w:t>
      </w:r>
      <w:r w:rsidRPr="00BE6626">
        <w:rPr>
          <w:vertAlign w:val="superscript"/>
        </w:rPr>
        <w:footnoteReference w:id="20"/>
      </w:r>
      <w:r w:rsidRPr="00BE6626">
        <w:t xml:space="preserve">, la charge de travail </w:t>
      </w:r>
      <w:r w:rsidRPr="00BE6626">
        <w:rPr>
          <w:vertAlign w:val="superscript"/>
        </w:rPr>
        <w:footnoteReference w:id="21"/>
      </w:r>
      <w:r w:rsidRPr="00BE6626">
        <w:rPr>
          <w:vertAlign w:val="superscript"/>
        </w:rPr>
        <w:t xml:space="preserve"> </w:t>
      </w:r>
      <w:r w:rsidRPr="00BE6626">
        <w:t xml:space="preserve">sans altérer l’homogénéité </w:t>
      </w:r>
      <w:r w:rsidRPr="00BE6626">
        <w:rPr>
          <w:vertAlign w:val="superscript"/>
        </w:rPr>
        <w:footnoteReference w:id="22"/>
      </w:r>
      <w:r w:rsidRPr="00BE6626">
        <w:rPr>
          <w:vertAlign w:val="superscript"/>
        </w:rPr>
        <w:t xml:space="preserve"> </w:t>
      </w:r>
      <w:r w:rsidRPr="00BE6626">
        <w:t xml:space="preserve">et le contrôle explicite </w:t>
      </w:r>
      <w:r w:rsidRPr="00BE6626">
        <w:rPr>
          <w:vertAlign w:val="superscript"/>
        </w:rPr>
        <w:footnoteReference w:id="23"/>
      </w:r>
      <w:r w:rsidRPr="00BE6626">
        <w:rPr>
          <w:vertAlign w:val="superscript"/>
        </w:rPr>
        <w:t xml:space="preserve"> </w:t>
      </w:r>
      <w:r w:rsidRPr="00BE6626">
        <w:t>(cf. figures 6.2 et 6.3).</w:t>
      </w:r>
    </w:p>
    <w:p w14:paraId="64E38AFF" w14:textId="799BAEA7" w:rsidR="002D2FEF" w:rsidRPr="00BE6626" w:rsidRDefault="00F063F0" w:rsidP="00630447">
      <w:pPr>
        <w:ind w:left="-3" w:right="15"/>
      </w:pPr>
      <w:r w:rsidRPr="00BE6626">
        <w:t>Pour les UI graphiques de manière générale, les groupes d’éléments graphiques ont une sémantique pour l’utilisateur. En effet les panels, les formulaires, les menus ou les tableaux représentent des groupes d’éléments dans une UI graphique qui permettent d’afficher des données ou d’accéder à des fonctionnalités. Dans notre modèle des instances d’une UI présenté à la section 5.3.2 nous proposons de décrire les groupes d’éléments d’une UI graphique en nous basant sur la nature du container. Nous</w:t>
      </w:r>
      <w:r w:rsidR="00630447" w:rsidRPr="00BE6626">
        <w:t xml:space="preserve"> a</w:t>
      </w:r>
      <w:r w:rsidRPr="00BE6626">
        <w:t xml:space="preserve">vons identifié les containers de types </w:t>
      </w:r>
      <w:r w:rsidRPr="00BE6626">
        <w:rPr>
          <w:b/>
        </w:rPr>
        <w:t xml:space="preserve">Racine </w:t>
      </w:r>
      <w:r w:rsidRPr="00BE6626">
        <w:rPr>
          <w:vertAlign w:val="superscript"/>
        </w:rPr>
        <w:footnoteReference w:id="24"/>
      </w:r>
      <w:r w:rsidRPr="00BE6626">
        <w:t xml:space="preserve">, </w:t>
      </w:r>
      <w:r w:rsidRPr="00BE6626">
        <w:rPr>
          <w:b/>
        </w:rPr>
        <w:t xml:space="preserve">Récursif </w:t>
      </w:r>
      <w:r w:rsidRPr="00BE6626">
        <w:rPr>
          <w:vertAlign w:val="superscript"/>
        </w:rPr>
        <w:footnoteReference w:id="25"/>
      </w:r>
      <w:r w:rsidRPr="00BE6626">
        <w:t xml:space="preserve">, </w:t>
      </w:r>
      <w:r w:rsidRPr="00BE6626">
        <w:rPr>
          <w:b/>
        </w:rPr>
        <w:t xml:space="preserve">Homogène </w:t>
      </w:r>
      <w:r w:rsidRPr="00BE6626">
        <w:rPr>
          <w:vertAlign w:val="superscript"/>
        </w:rPr>
        <w:footnoteReference w:id="26"/>
      </w:r>
      <w:r w:rsidRPr="00BE6626">
        <w:rPr>
          <w:vertAlign w:val="superscript"/>
        </w:rPr>
        <w:t xml:space="preserve"> </w:t>
      </w:r>
      <w:r w:rsidRPr="00BE6626">
        <w:t xml:space="preserve">et </w:t>
      </w:r>
      <w:r w:rsidRPr="00BE6626">
        <w:rPr>
          <w:b/>
        </w:rPr>
        <w:t xml:space="preserve">Hétérogène </w:t>
      </w:r>
      <w:r w:rsidRPr="00BE6626">
        <w:rPr>
          <w:vertAlign w:val="superscript"/>
        </w:rPr>
        <w:footnoteReference w:id="27"/>
      </w:r>
      <w:r w:rsidRPr="00BE6626">
        <w:t>.</w:t>
      </w:r>
    </w:p>
    <w:p w14:paraId="08585279" w14:textId="77777777" w:rsidR="002D2FEF" w:rsidRPr="00BE6626" w:rsidRDefault="00F063F0">
      <w:pPr>
        <w:ind w:left="-3" w:right="15"/>
      </w:pPr>
      <w:r w:rsidRPr="00BE6626">
        <w:lastRenderedPageBreak/>
        <w:t>La transformation des groupes d’éléments de l’UI source passe par la substitution et la concrétisation de ces quatre types de containers en fonction des guidelines interprétées à la section 6.2.2. L’avantage de ces quatre types de containers est qu’ils permettent de représenter l’UI source en se basant sur les interactions et les données des instances de composants graphiques et non sur les types des composants graphiques. En effet les différences entre les types et les instances des composants graphiques sont importantes pour les processus de migration car le choix des éléments graphiques équivalents en dépend. Une instance de composant graphique peut implémenter moins de PI effectives que son type, le processus de migration ne doit prendre en compte que les PI effectives pour établir les équivalences avec la cible. Cette contrainte a pour but de ne préserver que les dialogues des UI de départ pendant la migration. Dans ce cas deux instances de composant d’un même type peuvent avoir des équivalences différentes, si elles ont des PI effectives différentes.</w:t>
      </w:r>
    </w:p>
    <w:p w14:paraId="3F60ACC5" w14:textId="77777777" w:rsidR="002D2FEF" w:rsidRPr="00BE6626" w:rsidRDefault="00F063F0">
      <w:pPr>
        <w:spacing w:after="152"/>
        <w:ind w:left="-3" w:right="15"/>
      </w:pPr>
      <w:r w:rsidRPr="00BE6626">
        <w:t>Pour transformer la structure des UI de départ, nous considérons quatre groupes d’éléments graphiques en fonction de leurs utilisations dans une UI graphique. Les PI, les containers et les types de données nous permettent de les caractériser. Le but de cette considération est de permettre une spécialisation des groupes en fonction des interactions.</w:t>
      </w:r>
    </w:p>
    <w:p w14:paraId="7AD0DFF9" w14:textId="52A7D32F" w:rsidR="002D2FEF" w:rsidRPr="00BE6626" w:rsidRDefault="00F063F0" w:rsidP="00EF6FC4">
      <w:pPr>
        <w:numPr>
          <w:ilvl w:val="0"/>
          <w:numId w:val="47"/>
        </w:numPr>
        <w:spacing w:after="103"/>
        <w:ind w:right="15" w:hanging="271"/>
      </w:pPr>
      <w:r w:rsidRPr="00BE6626">
        <w:t>Les groupes de contrôle (</w:t>
      </w:r>
      <w:r w:rsidRPr="00BE6626">
        <w:rPr>
          <w:i/>
        </w:rPr>
        <w:t>ControlGroup</w:t>
      </w:r>
      <w:r w:rsidRPr="00BE6626">
        <w:t>) représentent un ensemble d’éléments graphiques qui permettent d’activer des fonctionnalités d’une UI graphique (</w:t>
      </w:r>
      <w:r w:rsidR="00630447" w:rsidRPr="00BE6626">
        <w:t>cf.</w:t>
      </w:r>
      <w:r w:rsidRPr="00BE6626">
        <w:t xml:space="preserve"> section 6.3.1.1).</w:t>
      </w:r>
    </w:p>
    <w:p w14:paraId="3A2D4E91" w14:textId="77777777" w:rsidR="002D2FEF" w:rsidRPr="00BE6626" w:rsidRDefault="00F063F0" w:rsidP="00EF6FC4">
      <w:pPr>
        <w:numPr>
          <w:ilvl w:val="0"/>
          <w:numId w:val="47"/>
        </w:numPr>
        <w:spacing w:after="106"/>
        <w:ind w:right="15" w:hanging="271"/>
      </w:pPr>
      <w:r w:rsidRPr="00BE6626">
        <w:t>Les groupes d’affichage de contenus (</w:t>
      </w:r>
      <w:r w:rsidRPr="00BE6626">
        <w:rPr>
          <w:i/>
        </w:rPr>
        <w:t>DisplayGroup</w:t>
      </w:r>
      <w:r w:rsidRPr="00BE6626">
        <w:t>) représentent un ensemble de composants graphiques qui permettent de visualiser des données (cf section 6.3.1.2).</w:t>
      </w:r>
    </w:p>
    <w:p w14:paraId="772BD4EF" w14:textId="77777777" w:rsidR="002D2FEF" w:rsidRPr="00BE6626" w:rsidRDefault="00F063F0" w:rsidP="00EF6FC4">
      <w:pPr>
        <w:numPr>
          <w:ilvl w:val="0"/>
          <w:numId w:val="47"/>
        </w:numPr>
        <w:ind w:right="15" w:hanging="271"/>
      </w:pPr>
      <w:r w:rsidRPr="00BE6626">
        <w:t>Les groupes de modification de contenus (</w:t>
      </w:r>
      <w:r w:rsidRPr="00BE6626">
        <w:rPr>
          <w:i/>
        </w:rPr>
        <w:t>UpdateGroup</w:t>
      </w:r>
      <w:r w:rsidRPr="00BE6626">
        <w:t>) représentent un ensemble de composants graphiques qui permettent des modifications des données d’application (cf section</w:t>
      </w:r>
    </w:p>
    <w:p w14:paraId="6794C0DE" w14:textId="77777777" w:rsidR="002D2FEF" w:rsidRPr="00BE6626" w:rsidRDefault="00F063F0">
      <w:pPr>
        <w:spacing w:after="103"/>
        <w:ind w:left="545" w:right="15" w:firstLine="0"/>
      </w:pPr>
      <w:r w:rsidRPr="00BE6626">
        <w:t>6.3.1.3).</w:t>
      </w:r>
    </w:p>
    <w:p w14:paraId="50B80227" w14:textId="77777777" w:rsidR="002D2FEF" w:rsidRPr="00BE6626" w:rsidRDefault="00F063F0" w:rsidP="00EF6FC4">
      <w:pPr>
        <w:numPr>
          <w:ilvl w:val="0"/>
          <w:numId w:val="47"/>
        </w:numPr>
        <w:spacing w:after="152"/>
        <w:ind w:right="15" w:hanging="271"/>
      </w:pPr>
      <w:r w:rsidRPr="00BE6626">
        <w:t>Les groupes mixtes (</w:t>
      </w:r>
      <w:r w:rsidRPr="00BE6626">
        <w:rPr>
          <w:i/>
        </w:rPr>
        <w:t>MixedGroup</w:t>
      </w:r>
      <w:r w:rsidRPr="00BE6626">
        <w:t>) représentent un ensemble de composants graphiques qui contient des groupes de contrôle, des groupes d’affichage et/ou des groupes de modification de contenus (cf section 6.3.1.4).</w:t>
      </w:r>
    </w:p>
    <w:p w14:paraId="3E377586" w14:textId="6A5E4541" w:rsidR="002D2FEF" w:rsidRPr="00BE6626" w:rsidRDefault="00F063F0">
      <w:pPr>
        <w:spacing w:after="362" w:line="261" w:lineRule="auto"/>
        <w:ind w:left="-3"/>
        <w:jc w:val="left"/>
      </w:pPr>
      <w:r w:rsidRPr="00BE6626">
        <w:t xml:space="preserve">La figure 6.7 illustre un exemple de ces différents groupes en s’appuyant sur l’application Comic Book décrite à la section 2.2. Dans la suite de cette section nous présentons les règles de substitution de concrétisation </w:t>
      </w:r>
      <w:r w:rsidR="00657DE5" w:rsidRPr="00BE6626">
        <w:t>des différents groupes</w:t>
      </w:r>
      <w:r w:rsidRPr="00BE6626">
        <w:t xml:space="preserve"> d’éléments.</w:t>
      </w:r>
    </w:p>
    <w:p w14:paraId="70A469F9" w14:textId="77777777" w:rsidR="002D2FEF" w:rsidRPr="00BE6626" w:rsidRDefault="00F063F0">
      <w:pPr>
        <w:pStyle w:val="Heading4"/>
        <w:tabs>
          <w:tab w:val="center" w:pos="2670"/>
        </w:tabs>
        <w:ind w:left="-3" w:right="0" w:firstLine="0"/>
        <w:jc w:val="left"/>
        <w:rPr>
          <w:lang w:val="fr-FR"/>
        </w:rPr>
      </w:pPr>
      <w:r w:rsidRPr="00BE6626">
        <w:rPr>
          <w:lang w:val="fr-FR"/>
        </w:rPr>
        <w:t>6.3.1.1</w:t>
      </w:r>
      <w:r w:rsidRPr="00BE6626">
        <w:rPr>
          <w:lang w:val="fr-FR"/>
        </w:rPr>
        <w:tab/>
        <w:t>Transformation des groupes de contrôle</w:t>
      </w:r>
    </w:p>
    <w:p w14:paraId="6E825C8E" w14:textId="77777777" w:rsidR="002D2FEF" w:rsidRPr="00BE6626" w:rsidRDefault="00F063F0">
      <w:pPr>
        <w:ind w:left="-3" w:right="15"/>
      </w:pPr>
      <w:r w:rsidRPr="00BE6626">
        <w:t xml:space="preserve">Les groupes de contrôle représentent les composants graphiques tels que les menus, les groupes de boutons, les listes de sélections, etc. Ces groupes sont caractérisés par un container de type </w:t>
      </w:r>
      <w:r w:rsidRPr="00BE6626">
        <w:rPr>
          <w:b/>
        </w:rPr>
        <w:t xml:space="preserve">Homogène </w:t>
      </w:r>
      <w:r w:rsidRPr="00BE6626">
        <w:t xml:space="preserve">dont chaque élément implémente les PI </w:t>
      </w:r>
      <w:r w:rsidRPr="00BE6626">
        <w:rPr>
          <w:i/>
        </w:rPr>
        <w:t xml:space="preserve">Activation </w:t>
      </w:r>
      <w:r w:rsidRPr="00BE6626">
        <w:t xml:space="preserve">et </w:t>
      </w:r>
      <w:r w:rsidRPr="00BE6626">
        <w:rPr>
          <w:i/>
        </w:rPr>
        <w:t xml:space="preserve">Navigation </w:t>
      </w:r>
      <w:r w:rsidRPr="00BE6626">
        <w:t xml:space="preserve">et/ou </w:t>
      </w:r>
      <w:r w:rsidRPr="00BE6626">
        <w:rPr>
          <w:i/>
        </w:rPr>
        <w:t xml:space="preserve">Widget Selection </w:t>
      </w:r>
      <w:r w:rsidRPr="00BE6626">
        <w:t xml:space="preserve">(éventuellement </w:t>
      </w:r>
      <w:r w:rsidRPr="00BE6626">
        <w:rPr>
          <w:i/>
        </w:rPr>
        <w:t xml:space="preserve">Display Data </w:t>
      </w:r>
      <w:r w:rsidRPr="00BE6626">
        <w:t>pour les boutons munis des icônes).</w:t>
      </w:r>
    </w:p>
    <w:p w14:paraId="1A25B165" w14:textId="77777777" w:rsidR="002D2FEF" w:rsidRPr="00BE6626" w:rsidRDefault="00F063F0">
      <w:pPr>
        <w:spacing w:after="27"/>
        <w:ind w:left="338" w:right="15" w:firstLine="0"/>
      </w:pPr>
      <w:r w:rsidRPr="00BE6626">
        <w:t xml:space="preserve">Ce groupe est caractérisé par la classe </w:t>
      </w:r>
      <w:r w:rsidRPr="00BE6626">
        <w:rPr>
          <w:i/>
        </w:rPr>
        <w:t xml:space="preserve">InteractorType </w:t>
      </w:r>
      <w:r w:rsidRPr="00BE6626">
        <w:t>décrit par le tableau 6.1</w:t>
      </w:r>
    </w:p>
    <w:p w14:paraId="33132245" w14:textId="77777777" w:rsidR="002D2FEF" w:rsidRPr="00BE6626" w:rsidRDefault="00F063F0">
      <w:pPr>
        <w:ind w:left="-3" w:right="15"/>
      </w:pPr>
      <w:r w:rsidRPr="00BE6626">
        <w:t xml:space="preserve">Les </w:t>
      </w:r>
      <w:r w:rsidRPr="00BE6626">
        <w:rPr>
          <w:i/>
        </w:rPr>
        <w:t xml:space="preserve">ControlGroups </w:t>
      </w:r>
      <w:r w:rsidRPr="00BE6626">
        <w:t xml:space="preserve">sont transformés pour les tables interactives suivant la guideline </w:t>
      </w:r>
      <w:r w:rsidRPr="00BE6626">
        <w:rPr>
          <w:i/>
        </w:rPr>
        <w:t xml:space="preserve">“G22 : Accessibilité des Menus” </w:t>
      </w:r>
      <w:r w:rsidRPr="00BE6626">
        <w:t xml:space="preserve">qui a pour objectif de rendre les groupes de contrôle accessibles. Cette accessibilité se traduit par l’ajout des comportements de déplacement et de rotation. Si le concepteur le souhaite il peut associer un groupe de contrôle à un objet tangible en appliquant la guideline </w:t>
      </w:r>
      <w:r w:rsidRPr="00BE6626">
        <w:rPr>
          <w:i/>
        </w:rPr>
        <w:t>“G3 : Objets Tangibles et Objets virtuels”</w:t>
      </w:r>
      <w:r w:rsidRPr="00BE6626">
        <w:t>.</w:t>
      </w:r>
    </w:p>
    <w:p w14:paraId="00167BD9" w14:textId="77777777" w:rsidR="002D2FEF" w:rsidRPr="00BE6626" w:rsidRDefault="00F063F0">
      <w:pPr>
        <w:spacing w:after="255" w:line="259" w:lineRule="auto"/>
        <w:ind w:left="504" w:firstLine="0"/>
        <w:jc w:val="left"/>
      </w:pPr>
      <w:r w:rsidRPr="00BE6626">
        <w:lastRenderedPageBreak/>
        <w:drawing>
          <wp:inline distT="0" distB="0" distL="0" distR="0" wp14:anchorId="6A6AEDD5" wp14:editId="2332F2E6">
            <wp:extent cx="4956048" cy="2828544"/>
            <wp:effectExtent l="0" t="0" r="0" b="0"/>
            <wp:docPr id="10716" name="Picture 10716"/>
            <wp:cNvGraphicFramePr/>
            <a:graphic xmlns:a="http://schemas.openxmlformats.org/drawingml/2006/main">
              <a:graphicData uri="http://schemas.openxmlformats.org/drawingml/2006/picture">
                <pic:pic xmlns:pic="http://schemas.openxmlformats.org/drawingml/2006/picture">
                  <pic:nvPicPr>
                    <pic:cNvPr id="10716" name="Picture 10716"/>
                    <pic:cNvPicPr/>
                  </pic:nvPicPr>
                  <pic:blipFill>
                    <a:blip r:embed="rId302"/>
                    <a:stretch>
                      <a:fillRect/>
                    </a:stretch>
                  </pic:blipFill>
                  <pic:spPr>
                    <a:xfrm>
                      <a:off x="0" y="0"/>
                      <a:ext cx="4956048" cy="2828544"/>
                    </a:xfrm>
                    <a:prstGeom prst="rect">
                      <a:avLst/>
                    </a:prstGeom>
                  </pic:spPr>
                </pic:pic>
              </a:graphicData>
            </a:graphic>
          </wp:inline>
        </w:drawing>
      </w:r>
    </w:p>
    <w:p w14:paraId="7999F1F2" w14:textId="77777777" w:rsidR="002D2FEF" w:rsidRPr="00BE6626" w:rsidRDefault="00F063F0">
      <w:pPr>
        <w:spacing w:after="3" w:line="265" w:lineRule="auto"/>
        <w:ind w:left="269" w:right="262" w:hanging="10"/>
        <w:jc w:val="center"/>
      </w:pPr>
      <w:r w:rsidRPr="00BE6626">
        <w:t>F</w:t>
      </w:r>
      <w:r w:rsidRPr="00BE6626">
        <w:rPr>
          <w:sz w:val="17"/>
        </w:rPr>
        <w:t xml:space="preserve">IGURE </w:t>
      </w:r>
      <w:r w:rsidRPr="00BE6626">
        <w:t>6.7 – Exemple des groupes d’éléments graphiques à transformer</w:t>
      </w:r>
    </w:p>
    <w:tbl>
      <w:tblPr>
        <w:tblStyle w:val="TableGrid"/>
        <w:tblW w:w="8496" w:type="dxa"/>
        <w:tblInd w:w="5" w:type="dxa"/>
        <w:tblCellMar>
          <w:top w:w="33" w:type="dxa"/>
          <w:left w:w="120" w:type="dxa"/>
          <w:right w:w="115" w:type="dxa"/>
        </w:tblCellMar>
        <w:tblLook w:val="04A0" w:firstRow="1" w:lastRow="0" w:firstColumn="1" w:lastColumn="0" w:noHBand="0" w:noVBand="1"/>
      </w:tblPr>
      <w:tblGrid>
        <w:gridCol w:w="1380"/>
        <w:gridCol w:w="7116"/>
      </w:tblGrid>
      <w:tr w:rsidR="002D2FEF" w:rsidRPr="00BE6626" w14:paraId="3970472A"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21E3C103" w14:textId="77777777" w:rsidR="002D2FEF" w:rsidRPr="00BE6626" w:rsidRDefault="00F063F0">
            <w:pPr>
              <w:spacing w:after="0" w:line="259" w:lineRule="auto"/>
              <w:ind w:right="13" w:firstLine="0"/>
              <w:jc w:val="center"/>
            </w:pPr>
            <w:r w:rsidRPr="00BE6626">
              <w:rPr>
                <w:b/>
              </w:rPr>
              <w:t>InteractorType</w:t>
            </w:r>
          </w:p>
        </w:tc>
      </w:tr>
      <w:tr w:rsidR="002D2FEF" w:rsidRPr="00BE6626" w14:paraId="44F9DF2A" w14:textId="77777777">
        <w:trPr>
          <w:trHeight w:val="278"/>
        </w:trPr>
        <w:tc>
          <w:tcPr>
            <w:tcW w:w="1380" w:type="dxa"/>
            <w:vMerge w:val="restart"/>
            <w:tcBorders>
              <w:top w:val="single" w:sz="4" w:space="0" w:color="000000"/>
              <w:left w:val="single" w:sz="4" w:space="0" w:color="000000"/>
              <w:bottom w:val="single" w:sz="4" w:space="0" w:color="000000"/>
              <w:right w:val="single" w:sz="4" w:space="0" w:color="000000"/>
            </w:tcBorders>
          </w:tcPr>
          <w:p w14:paraId="2366DD24" w14:textId="77777777" w:rsidR="002D2FEF" w:rsidRPr="00BE6626" w:rsidRDefault="00F063F0">
            <w:pPr>
              <w:spacing w:after="0" w:line="259" w:lineRule="auto"/>
              <w:ind w:left="58" w:firstLine="0"/>
              <w:jc w:val="left"/>
            </w:pPr>
            <w:r w:rsidRPr="00BE6626">
              <w:t>type</w:t>
            </w:r>
          </w:p>
        </w:tc>
        <w:tc>
          <w:tcPr>
            <w:tcW w:w="7116" w:type="dxa"/>
            <w:tcBorders>
              <w:top w:val="single" w:sz="4" w:space="0" w:color="000000"/>
              <w:left w:val="single" w:sz="4" w:space="0" w:color="000000"/>
              <w:bottom w:val="single" w:sz="4" w:space="0" w:color="000000"/>
              <w:right w:val="single" w:sz="4" w:space="0" w:color="000000"/>
            </w:tcBorders>
          </w:tcPr>
          <w:p w14:paraId="3C3E8179" w14:textId="77777777" w:rsidR="002D2FEF" w:rsidRPr="00BE6626" w:rsidRDefault="00F063F0">
            <w:pPr>
              <w:spacing w:after="0" w:line="259" w:lineRule="auto"/>
              <w:ind w:firstLine="0"/>
              <w:jc w:val="left"/>
            </w:pPr>
            <w:r w:rsidRPr="00BE6626">
              <w:rPr>
                <w:i/>
              </w:rPr>
              <w:t xml:space="preserve">type </w:t>
            </w:r>
            <w:r w:rsidRPr="00BE6626">
              <w:rPr>
                <w:rFonts w:ascii="Cambria" w:eastAsia="Cambria" w:hAnsi="Cambria" w:cs="Cambria"/>
              </w:rPr>
              <w:t>∈{</w:t>
            </w:r>
            <w:r w:rsidRPr="00BE6626">
              <w:rPr>
                <w:i/>
              </w:rPr>
              <w:t>Container</w:t>
            </w:r>
            <w:r w:rsidRPr="00BE6626">
              <w:rPr>
                <w:rFonts w:ascii="Cambria" w:eastAsia="Cambria" w:hAnsi="Cambria" w:cs="Cambria"/>
              </w:rPr>
              <w:t>}</w:t>
            </w:r>
          </w:p>
        </w:tc>
      </w:tr>
      <w:tr w:rsidR="002D2FEF" w:rsidRPr="00BE6626" w14:paraId="38E878D2" w14:textId="77777777">
        <w:trPr>
          <w:trHeight w:val="271"/>
        </w:trPr>
        <w:tc>
          <w:tcPr>
            <w:tcW w:w="0" w:type="auto"/>
            <w:vMerge/>
            <w:tcBorders>
              <w:top w:val="nil"/>
              <w:left w:val="single" w:sz="4" w:space="0" w:color="000000"/>
              <w:bottom w:val="nil"/>
              <w:right w:val="single" w:sz="4" w:space="0" w:color="000000"/>
            </w:tcBorders>
          </w:tcPr>
          <w:p w14:paraId="40F330CA" w14:textId="77777777" w:rsidR="002D2FEF" w:rsidRPr="00BE6626"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4CA389C0"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containerType</w:t>
            </w:r>
            <w:r w:rsidRPr="00BE6626">
              <w:rPr>
                <w:rFonts w:ascii="Cambria" w:eastAsia="Cambria" w:hAnsi="Cambria" w:cs="Cambria"/>
              </w:rPr>
              <w:t>() ={</w:t>
            </w:r>
            <w:r w:rsidRPr="00BE6626">
              <w:rPr>
                <w:i/>
              </w:rPr>
              <w:t>Homogeneous</w:t>
            </w:r>
            <w:r w:rsidRPr="00BE6626">
              <w:rPr>
                <w:rFonts w:ascii="Cambria" w:eastAsia="Cambria" w:hAnsi="Cambria" w:cs="Cambria"/>
              </w:rPr>
              <w:t>}</w:t>
            </w:r>
          </w:p>
        </w:tc>
      </w:tr>
      <w:tr w:rsidR="002D2FEF" w:rsidRPr="00BE6626" w14:paraId="72981490" w14:textId="77777777">
        <w:trPr>
          <w:trHeight w:val="797"/>
        </w:trPr>
        <w:tc>
          <w:tcPr>
            <w:tcW w:w="0" w:type="auto"/>
            <w:vMerge/>
            <w:tcBorders>
              <w:top w:val="nil"/>
              <w:left w:val="single" w:sz="4" w:space="0" w:color="000000"/>
              <w:bottom w:val="nil"/>
              <w:right w:val="single" w:sz="4" w:space="0" w:color="000000"/>
            </w:tcBorders>
          </w:tcPr>
          <w:p w14:paraId="496FE39C" w14:textId="77777777" w:rsidR="002D2FEF" w:rsidRPr="00BE6626"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647BB0E9" w14:textId="77777777" w:rsidR="002D2FEF" w:rsidRPr="00BE6626" w:rsidRDefault="00F063F0">
            <w:pPr>
              <w:spacing w:after="0" w:line="259" w:lineRule="auto"/>
              <w:ind w:left="5" w:firstLine="0"/>
              <w:jc w:val="left"/>
            </w:pPr>
            <w:r w:rsidRPr="00BE6626">
              <w:rPr>
                <w:rFonts w:ascii="Cambria" w:eastAsia="Cambria" w:hAnsi="Cambria" w:cs="Cambria"/>
              </w:rPr>
              <w:t xml:space="preserve">∀ </w:t>
            </w:r>
            <w:r w:rsidRPr="00BE6626">
              <w:rPr>
                <w:i/>
              </w:rPr>
              <w:t xml:space="preserve">i </w:t>
            </w:r>
            <w:r w:rsidRPr="00BE6626">
              <w:rPr>
                <w:rFonts w:ascii="Cambria" w:eastAsia="Cambria" w:hAnsi="Cambria" w:cs="Cambria"/>
              </w:rPr>
              <w:t xml:space="preserve">∈ </w:t>
            </w:r>
            <w:r w:rsidRPr="00BE6626">
              <w:rPr>
                <w:i/>
              </w:rPr>
              <w:t>type</w:t>
            </w:r>
            <w:r w:rsidRPr="00BE6626">
              <w:rPr>
                <w:rFonts w:ascii="Cambria" w:eastAsia="Cambria" w:hAnsi="Cambria" w:cs="Cambria"/>
                <w:i/>
              </w:rPr>
              <w:t>.</w:t>
            </w:r>
            <w:r w:rsidRPr="00BE6626">
              <w:rPr>
                <w:i/>
              </w:rPr>
              <w:t>contains</w:t>
            </w:r>
            <w:r w:rsidRPr="00BE6626">
              <w:rPr>
                <w:rFonts w:ascii="Cambria" w:eastAsia="Cambria" w:hAnsi="Cambria" w:cs="Cambria"/>
                <w:i/>
              </w:rPr>
              <w:t>,</w:t>
            </w:r>
          </w:p>
          <w:p w14:paraId="783EC14B" w14:textId="77777777" w:rsidR="002D2FEF" w:rsidRPr="00BE6626" w:rsidRDefault="00F063F0">
            <w:pPr>
              <w:spacing w:after="49" w:line="259" w:lineRule="auto"/>
              <w:ind w:left="1733" w:firstLine="0"/>
              <w:jc w:val="left"/>
            </w:pPr>
            <w:r w:rsidRPr="00BE6626">
              <w:rPr>
                <w:i/>
              </w:rPr>
              <w:t>Activation</w:t>
            </w:r>
            <w:r w:rsidRPr="00BE6626">
              <w:rPr>
                <w:rFonts w:ascii="Cambria" w:eastAsia="Cambria" w:hAnsi="Cambria" w:cs="Cambria"/>
                <w:i/>
              </w:rPr>
              <w:t>,</w:t>
            </w:r>
            <w:r w:rsidRPr="00BE6626">
              <w:rPr>
                <w:i/>
              </w:rPr>
              <w:t>WidgetSelection</w:t>
            </w:r>
            <w:r w:rsidRPr="00BE6626">
              <w:rPr>
                <w:rFonts w:ascii="Cambria" w:eastAsia="Cambria" w:hAnsi="Cambria" w:cs="Cambria"/>
                <w:i/>
              </w:rPr>
              <w:t>,</w:t>
            </w:r>
          </w:p>
          <w:p w14:paraId="1A8A549B" w14:textId="77777777" w:rsidR="002D2FEF" w:rsidRPr="00BE6626" w:rsidRDefault="00F063F0">
            <w:pPr>
              <w:tabs>
                <w:tab w:val="center" w:pos="4438"/>
              </w:tabs>
              <w:spacing w:after="130" w:line="259" w:lineRule="auto"/>
              <w:ind w:firstLine="0"/>
              <w:jc w:val="left"/>
            </w:pPr>
            <w:r w:rsidRPr="00BE6626">
              <w:rPr>
                <w:i/>
              </w:rPr>
              <w:t>i</w:t>
            </w:r>
            <w:r w:rsidRPr="00BE6626">
              <w:rPr>
                <w:rFonts w:ascii="Cambria" w:eastAsia="Cambria" w:hAnsi="Cambria" w:cs="Cambria"/>
                <w:i/>
              </w:rPr>
              <w:t>.</w:t>
            </w:r>
            <w:r w:rsidRPr="00BE6626">
              <w:rPr>
                <w:i/>
              </w:rPr>
              <w:t xml:space="preserve">ef fectivePI </w:t>
            </w:r>
            <w:r w:rsidRPr="00BE6626">
              <w:rPr>
                <w:rFonts w:ascii="Cambria" w:eastAsia="Cambria" w:hAnsi="Cambria" w:cs="Cambria"/>
              </w:rPr>
              <w:t>⊆</w:t>
            </w:r>
            <w:r w:rsidRPr="00BE6626">
              <w:rPr>
                <w:rFonts w:ascii="Cambria" w:eastAsia="Cambria" w:hAnsi="Cambria" w:cs="Cambria"/>
              </w:rPr>
              <w:tab/>
            </w:r>
          </w:p>
          <w:p w14:paraId="47DC899D" w14:textId="77777777" w:rsidR="002D2FEF" w:rsidRPr="00BE6626" w:rsidRDefault="00F063F0">
            <w:pPr>
              <w:spacing w:after="0" w:line="259" w:lineRule="auto"/>
              <w:ind w:left="1853" w:firstLine="0"/>
              <w:jc w:val="left"/>
            </w:pPr>
            <w:r w:rsidRPr="00BE6626">
              <w:rPr>
                <w:i/>
              </w:rPr>
              <w:t>Navigation</w:t>
            </w:r>
            <w:r w:rsidRPr="00BE6626">
              <w:rPr>
                <w:rFonts w:ascii="Cambria" w:eastAsia="Cambria" w:hAnsi="Cambria" w:cs="Cambria"/>
                <w:i/>
              </w:rPr>
              <w:t xml:space="preserve">, </w:t>
            </w:r>
            <w:r w:rsidRPr="00BE6626">
              <w:rPr>
                <w:i/>
              </w:rPr>
              <w:t>DisplayData</w:t>
            </w:r>
          </w:p>
        </w:tc>
      </w:tr>
      <w:tr w:rsidR="002D2FEF" w:rsidRPr="00BE6626" w14:paraId="2E837A02" w14:textId="77777777">
        <w:trPr>
          <w:trHeight w:val="271"/>
        </w:trPr>
        <w:tc>
          <w:tcPr>
            <w:tcW w:w="0" w:type="auto"/>
            <w:vMerge/>
            <w:tcBorders>
              <w:top w:val="nil"/>
              <w:left w:val="single" w:sz="4" w:space="0" w:color="000000"/>
              <w:bottom w:val="single" w:sz="4" w:space="0" w:color="000000"/>
              <w:right w:val="single" w:sz="4" w:space="0" w:color="000000"/>
            </w:tcBorders>
          </w:tcPr>
          <w:p w14:paraId="4F59D1EC" w14:textId="77777777" w:rsidR="002D2FEF" w:rsidRPr="00BE6626"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43D71D15" w14:textId="77777777" w:rsidR="002D2FEF" w:rsidRPr="00BE6626" w:rsidRDefault="00F063F0">
            <w:pPr>
              <w:spacing w:after="0" w:line="259" w:lineRule="auto"/>
              <w:ind w:left="5" w:firstLine="0"/>
              <w:jc w:val="left"/>
            </w:pPr>
            <w:r w:rsidRPr="00BE6626">
              <w:rPr>
                <w:i/>
              </w:rPr>
              <w:t>i</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 xml:space="preserve">contentType </w:t>
            </w:r>
            <w:r w:rsidRPr="00BE6626">
              <w:rPr>
                <w:rFonts w:ascii="Cambria" w:eastAsia="Cambria" w:hAnsi="Cambria" w:cs="Cambria"/>
              </w:rPr>
              <w:t>∈{</w:t>
            </w:r>
            <w:r w:rsidRPr="00BE6626">
              <w:rPr>
                <w:i/>
              </w:rPr>
              <w:t>String</w:t>
            </w:r>
            <w:r w:rsidRPr="00BE6626">
              <w:rPr>
                <w:rFonts w:ascii="Cambria" w:eastAsia="Cambria" w:hAnsi="Cambria" w:cs="Cambria"/>
                <w:i/>
              </w:rPr>
              <w:t>,</w:t>
            </w:r>
            <w:r w:rsidRPr="00BE6626">
              <w:rPr>
                <w:i/>
              </w:rPr>
              <w:t>Image</w:t>
            </w:r>
            <w:r w:rsidRPr="00BE6626">
              <w:rPr>
                <w:rFonts w:ascii="Cambria" w:eastAsia="Cambria" w:hAnsi="Cambria" w:cs="Cambria"/>
              </w:rPr>
              <w:t>}</w:t>
            </w:r>
          </w:p>
        </w:tc>
      </w:tr>
      <w:tr w:rsidR="002D2FEF" w:rsidRPr="00BE6626" w14:paraId="1FBC2ED0"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04EC6E3B" w14:textId="77777777" w:rsidR="002D2FEF" w:rsidRPr="00BE6626" w:rsidRDefault="00F063F0">
            <w:pPr>
              <w:spacing w:after="0" w:line="259" w:lineRule="auto"/>
              <w:ind w:left="2" w:firstLine="0"/>
              <w:jc w:val="left"/>
            </w:pPr>
            <w:r w:rsidRPr="00BE6626">
              <w:t>dataType</w:t>
            </w:r>
          </w:p>
        </w:tc>
        <w:tc>
          <w:tcPr>
            <w:tcW w:w="7116" w:type="dxa"/>
            <w:tcBorders>
              <w:top w:val="single" w:sz="4" w:space="0" w:color="000000"/>
              <w:left w:val="single" w:sz="4" w:space="0" w:color="000000"/>
              <w:bottom w:val="single" w:sz="4" w:space="0" w:color="000000"/>
              <w:right w:val="single" w:sz="4" w:space="0" w:color="000000"/>
            </w:tcBorders>
          </w:tcPr>
          <w:p w14:paraId="7D4D7631"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 xml:space="preserve">contentType </w:t>
            </w:r>
            <w:r w:rsidRPr="00BE6626">
              <w:rPr>
                <w:rFonts w:ascii="Cambria" w:eastAsia="Cambria" w:hAnsi="Cambria" w:cs="Cambria"/>
              </w:rPr>
              <w:t>∈{</w:t>
            </w:r>
            <w:r w:rsidRPr="00BE6626">
              <w:rPr>
                <w:i/>
              </w:rPr>
              <w:t>String</w:t>
            </w:r>
            <w:r w:rsidRPr="00BE6626">
              <w:rPr>
                <w:rFonts w:ascii="Cambria" w:eastAsia="Cambria" w:hAnsi="Cambria" w:cs="Cambria"/>
                <w:i/>
              </w:rPr>
              <w:t>,</w:t>
            </w:r>
            <w:r w:rsidRPr="00BE6626">
              <w:rPr>
                <w:i/>
              </w:rPr>
              <w:t>Image</w:t>
            </w:r>
            <w:r w:rsidRPr="00BE6626">
              <w:rPr>
                <w:rFonts w:ascii="Cambria" w:eastAsia="Cambria" w:hAnsi="Cambria" w:cs="Cambria"/>
              </w:rPr>
              <w:t>}</w:t>
            </w:r>
          </w:p>
        </w:tc>
      </w:tr>
      <w:tr w:rsidR="002D2FEF" w:rsidRPr="00BE6626" w14:paraId="3F86680C"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115CA287" w14:textId="77777777" w:rsidR="002D2FEF" w:rsidRPr="00BE6626" w:rsidRDefault="00F063F0">
            <w:pPr>
              <w:spacing w:after="0" w:line="259" w:lineRule="auto"/>
              <w:ind w:left="2" w:firstLine="0"/>
              <w:jc w:val="left"/>
            </w:pPr>
            <w:r w:rsidRPr="00BE6626">
              <w:t>effectivePI</w:t>
            </w:r>
          </w:p>
        </w:tc>
        <w:tc>
          <w:tcPr>
            <w:tcW w:w="7116" w:type="dxa"/>
            <w:tcBorders>
              <w:top w:val="single" w:sz="4" w:space="0" w:color="000000"/>
              <w:left w:val="single" w:sz="4" w:space="0" w:color="000000"/>
              <w:bottom w:val="single" w:sz="4" w:space="0" w:color="000000"/>
              <w:right w:val="single" w:sz="4" w:space="0" w:color="000000"/>
            </w:tcBorders>
          </w:tcPr>
          <w:p w14:paraId="29D3DB07"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 xml:space="preserve">ef fectivePI </w:t>
            </w:r>
            <w:r w:rsidRPr="00BE6626">
              <w:rPr>
                <w:rFonts w:ascii="Cambria" w:eastAsia="Cambria" w:hAnsi="Cambria" w:cs="Cambria"/>
              </w:rPr>
              <w:t xml:space="preserve">⊆{ </w:t>
            </w:r>
            <w:r w:rsidRPr="00BE6626">
              <w:rPr>
                <w:i/>
              </w:rPr>
              <w:t>WidgetSelection</w:t>
            </w:r>
            <w:r w:rsidRPr="00BE6626">
              <w:rPr>
                <w:rFonts w:ascii="Cambria" w:eastAsia="Cambria" w:hAnsi="Cambria" w:cs="Cambria"/>
                <w:i/>
              </w:rPr>
              <w:t xml:space="preserve">, </w:t>
            </w:r>
            <w:r w:rsidRPr="00BE6626">
              <w:rPr>
                <w:i/>
              </w:rPr>
              <w:t>Navigation</w:t>
            </w:r>
            <w:r w:rsidRPr="00BE6626">
              <w:rPr>
                <w:rFonts w:ascii="Cambria" w:eastAsia="Cambria" w:hAnsi="Cambria" w:cs="Cambria"/>
              </w:rPr>
              <w:t>}</w:t>
            </w:r>
          </w:p>
        </w:tc>
      </w:tr>
    </w:tbl>
    <w:p w14:paraId="2252594C" w14:textId="77777777" w:rsidR="002D2FEF" w:rsidRPr="00BE6626" w:rsidRDefault="00F063F0">
      <w:pPr>
        <w:spacing w:after="473" w:line="265" w:lineRule="auto"/>
        <w:ind w:left="269" w:right="262" w:hanging="10"/>
        <w:jc w:val="center"/>
      </w:pPr>
      <w:r w:rsidRPr="00BE6626">
        <w:t>T</w:t>
      </w:r>
      <w:r w:rsidRPr="00BE6626">
        <w:rPr>
          <w:sz w:val="17"/>
        </w:rPr>
        <w:t xml:space="preserve">ABLE </w:t>
      </w:r>
      <w:r w:rsidRPr="00BE6626">
        <w:t xml:space="preserve">6.1 – Caractéristiques des </w:t>
      </w:r>
      <w:r w:rsidRPr="00BE6626">
        <w:rPr>
          <w:i/>
        </w:rPr>
        <w:t>ControlGroups</w:t>
      </w:r>
    </w:p>
    <w:p w14:paraId="4C387048" w14:textId="77777777" w:rsidR="002D2FEF" w:rsidRPr="00BE6626" w:rsidRDefault="00F063F0">
      <w:pPr>
        <w:spacing w:after="394"/>
        <w:ind w:left="-3" w:right="15" w:firstLine="0"/>
      </w:pPr>
      <w:r w:rsidRPr="00BE6626">
        <w:rPr>
          <w:b/>
        </w:rPr>
        <w:t xml:space="preserve">Règle de substitution </w:t>
      </w:r>
      <w:r w:rsidRPr="00BE6626">
        <w:t xml:space="preserve">Cette règle est issue de la contrainte de la guideline </w:t>
      </w:r>
      <w:r w:rsidRPr="00BE6626">
        <w:rPr>
          <w:i/>
        </w:rPr>
        <w:t>“G22 : Accessibilité des Menus”</w:t>
      </w:r>
      <w:r w:rsidRPr="00BE6626">
        <w:t xml:space="preserve">. Le tableau 6.2 caractérise la règle de substitution des groupes de contrôle. Cette règle préconise l’application de l’opérateur d’équivalence large </w:t>
      </w:r>
      <w:r w:rsidRPr="00BE6626">
        <w:rPr>
          <w:rFonts w:ascii="Cambria Math" w:eastAsia="Calibri" w:hAnsi="Cambria Math" w:cs="Cambria Math"/>
        </w:rPr>
        <w:t>≦</w:t>
      </w:r>
      <w:r w:rsidRPr="00BE6626">
        <w:rPr>
          <w:i/>
          <w:vertAlign w:val="subscript"/>
        </w:rPr>
        <w:t xml:space="preserve">AdditionalPI </w:t>
      </w:r>
      <w:r w:rsidRPr="00BE6626">
        <w:t xml:space="preserve">en privilégiant les PI </w:t>
      </w:r>
      <w:r w:rsidRPr="00BE6626">
        <w:rPr>
          <w:i/>
        </w:rPr>
        <w:t xml:space="preserve">WidgetMove </w:t>
      </w:r>
      <w:r w:rsidRPr="00BE6626">
        <w:t>et</w:t>
      </w:r>
      <w:r w:rsidRPr="00BE6626">
        <w:rPr>
          <w:i/>
        </w:rPr>
        <w:t xml:space="preserve">WidgetRotation </w:t>
      </w:r>
      <w:r w:rsidRPr="00BE6626">
        <w:t xml:space="preserve">pour le container. L’utilisation de l’opérateur d’équivalence stricte avec différence de données </w:t>
      </w:r>
      <w:r w:rsidRPr="00BE6626">
        <w:rPr>
          <w:rFonts w:ascii="Cambria" w:eastAsia="Cambria" w:hAnsi="Cambria" w:cs="Cambria"/>
        </w:rPr>
        <w:t>∼=</w:t>
      </w:r>
      <w:r w:rsidRPr="00BE6626">
        <w:rPr>
          <w:i/>
          <w:vertAlign w:val="subscript"/>
        </w:rPr>
        <w:t xml:space="preserve">TargetType </w:t>
      </w:r>
      <w:r w:rsidRPr="00BE6626">
        <w:t xml:space="preserve">doit privilégier les données de type </w:t>
      </w:r>
      <w:r w:rsidRPr="00BE6626">
        <w:rPr>
          <w:i/>
        </w:rPr>
        <w:t xml:space="preserve">Image </w:t>
      </w:r>
      <w:r w:rsidRPr="00BE6626">
        <w:t>pour les éléments des menus.</w:t>
      </w:r>
    </w:p>
    <w:p w14:paraId="2C38526C" w14:textId="77777777" w:rsidR="002D2FEF" w:rsidRPr="00BE6626" w:rsidRDefault="00F063F0">
      <w:pPr>
        <w:spacing w:after="350"/>
        <w:ind w:left="-3" w:right="15" w:firstLine="0"/>
      </w:pPr>
      <w:r w:rsidRPr="00BE6626">
        <w:rPr>
          <w:b/>
        </w:rPr>
        <w:t xml:space="preserve">Règle de concrétisation </w:t>
      </w:r>
      <w:r w:rsidRPr="00BE6626">
        <w:t xml:space="preserve">Cette règle est issue de la guideline </w:t>
      </w:r>
      <w:r w:rsidRPr="00BE6626">
        <w:rPr>
          <w:i/>
        </w:rPr>
        <w:t>“G3 : Objets Tangibles et Objets virtuels”</w:t>
      </w:r>
      <w:r w:rsidRPr="00BE6626">
        <w:t xml:space="preserve">. Le tableau 6.3 caractérise la concrétisation d’un </w:t>
      </w:r>
      <w:r w:rsidRPr="00BE6626">
        <w:rPr>
          <w:i/>
        </w:rPr>
        <w:t>ControlGroup</w:t>
      </w:r>
      <w:r w:rsidRPr="00BE6626">
        <w:t xml:space="preserve">. L’utilisation des objets tangibles a pour but d’afficher le </w:t>
      </w:r>
      <w:r w:rsidRPr="00BE6626">
        <w:rPr>
          <w:i/>
        </w:rPr>
        <w:t xml:space="preserve">ControlGroup </w:t>
      </w:r>
      <w:r w:rsidRPr="00BE6626">
        <w:t>qui sera caché à tout moment. Chaque utilisateur qui souhaite accéder à un groupe de contrôle doit avoir un objet capable de l’afficher.</w:t>
      </w:r>
    </w:p>
    <w:p w14:paraId="07BED207" w14:textId="77777777" w:rsidR="002D2FEF" w:rsidRPr="00BE6626" w:rsidRDefault="00F063F0">
      <w:pPr>
        <w:pStyle w:val="Heading4"/>
        <w:spacing w:after="27"/>
        <w:ind w:left="7" w:right="0"/>
        <w:rPr>
          <w:lang w:val="fr-FR"/>
        </w:rPr>
      </w:pPr>
      <w:r w:rsidRPr="00BE6626">
        <w:rPr>
          <w:lang w:val="fr-FR"/>
        </w:rPr>
        <w:t>Remarques</w:t>
      </w:r>
    </w:p>
    <w:p w14:paraId="3E8C1363" w14:textId="77777777" w:rsidR="002D2FEF" w:rsidRPr="00BE6626" w:rsidRDefault="00F063F0" w:rsidP="00EF6FC4">
      <w:pPr>
        <w:numPr>
          <w:ilvl w:val="0"/>
          <w:numId w:val="48"/>
        </w:numPr>
        <w:ind w:left="556" w:right="15" w:hanging="218"/>
      </w:pPr>
      <w:r w:rsidRPr="00BE6626">
        <w:t xml:space="preserve">Nous avons noté que l’affichage multiple d’un </w:t>
      </w:r>
      <w:r w:rsidRPr="00BE6626">
        <w:rPr>
          <w:i/>
        </w:rPr>
        <w:t xml:space="preserve">ControlGroup </w:t>
      </w:r>
      <w:r w:rsidRPr="00BE6626">
        <w:t>entraîne des incohérences si deux utilisateurs font appel à une fonctionnalité qui modifie une donnée. En effet le NF de l’application n’étant pas modifié, les appels de fonctionnalités se font de manière séquentielle et les</w:t>
      </w:r>
    </w:p>
    <w:tbl>
      <w:tblPr>
        <w:tblStyle w:val="TableGrid"/>
        <w:tblW w:w="8496" w:type="dxa"/>
        <w:tblInd w:w="5" w:type="dxa"/>
        <w:tblCellMar>
          <w:top w:w="34" w:type="dxa"/>
          <w:left w:w="123" w:type="dxa"/>
          <w:bottom w:w="27" w:type="dxa"/>
          <w:right w:w="115" w:type="dxa"/>
        </w:tblCellMar>
        <w:tblLook w:val="04A0" w:firstRow="1" w:lastRow="0" w:firstColumn="1" w:lastColumn="0" w:noHBand="0" w:noVBand="1"/>
      </w:tblPr>
      <w:tblGrid>
        <w:gridCol w:w="1949"/>
        <w:gridCol w:w="6547"/>
      </w:tblGrid>
      <w:tr w:rsidR="002D2FEF" w:rsidRPr="00BE6626" w14:paraId="404AD022"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1ED08353" w14:textId="77777777" w:rsidR="002D2FEF" w:rsidRPr="00BE6626" w:rsidRDefault="00F063F0">
            <w:pPr>
              <w:spacing w:after="0" w:line="259" w:lineRule="auto"/>
              <w:ind w:right="8" w:firstLine="0"/>
              <w:jc w:val="center"/>
            </w:pPr>
            <w:r w:rsidRPr="00BE6626">
              <w:rPr>
                <w:b/>
              </w:rPr>
              <w:t>SubstitutionRule</w:t>
            </w:r>
          </w:p>
        </w:tc>
      </w:tr>
      <w:tr w:rsidR="002D2FEF" w:rsidRPr="00BE6626" w14:paraId="0AB192F1"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111F7F0C" w14:textId="77777777" w:rsidR="002D2FEF" w:rsidRPr="00BE6626" w:rsidRDefault="00F063F0">
            <w:pPr>
              <w:spacing w:after="0" w:line="259" w:lineRule="auto"/>
              <w:ind w:firstLine="0"/>
              <w:jc w:val="left"/>
            </w:pPr>
            <w:r w:rsidRPr="00BE6626">
              <w:lastRenderedPageBreak/>
              <w:t>id</w:t>
            </w:r>
          </w:p>
        </w:tc>
        <w:tc>
          <w:tcPr>
            <w:tcW w:w="6547" w:type="dxa"/>
            <w:tcBorders>
              <w:top w:val="single" w:sz="4" w:space="0" w:color="000000"/>
              <w:left w:val="single" w:sz="4" w:space="0" w:color="000000"/>
              <w:bottom w:val="single" w:sz="4" w:space="0" w:color="000000"/>
              <w:right w:val="single" w:sz="4" w:space="0" w:color="000000"/>
            </w:tcBorders>
          </w:tcPr>
          <w:p w14:paraId="0059A8E9" w14:textId="77777777" w:rsidR="002D2FEF" w:rsidRPr="00BE6626" w:rsidRDefault="00F063F0">
            <w:pPr>
              <w:spacing w:after="0" w:line="259" w:lineRule="auto"/>
              <w:ind w:firstLine="0"/>
              <w:jc w:val="left"/>
            </w:pPr>
            <w:r w:rsidRPr="00BE6626">
              <w:rPr>
                <w:i/>
              </w:rPr>
              <w:t>ControlGroupSRule</w:t>
            </w:r>
          </w:p>
        </w:tc>
      </w:tr>
      <w:tr w:rsidR="002D2FEF" w:rsidRPr="00BE6626" w14:paraId="6AD20974" w14:textId="77777777">
        <w:trPr>
          <w:trHeight w:val="281"/>
        </w:trPr>
        <w:tc>
          <w:tcPr>
            <w:tcW w:w="1949" w:type="dxa"/>
            <w:tcBorders>
              <w:top w:val="single" w:sz="4" w:space="0" w:color="000000"/>
              <w:left w:val="single" w:sz="4" w:space="0" w:color="000000"/>
              <w:bottom w:val="single" w:sz="4" w:space="0" w:color="000000"/>
              <w:right w:val="single" w:sz="4" w:space="0" w:color="000000"/>
            </w:tcBorders>
          </w:tcPr>
          <w:p w14:paraId="595EE60B" w14:textId="77777777" w:rsidR="002D2FEF" w:rsidRPr="00BE6626" w:rsidRDefault="00F063F0">
            <w:pPr>
              <w:spacing w:after="0" w:line="259" w:lineRule="auto"/>
              <w:ind w:firstLine="0"/>
              <w:jc w:val="left"/>
            </w:pPr>
            <w:r w:rsidRPr="00BE6626">
              <w:t>guideline</w:t>
            </w:r>
          </w:p>
        </w:tc>
        <w:tc>
          <w:tcPr>
            <w:tcW w:w="6547" w:type="dxa"/>
            <w:tcBorders>
              <w:top w:val="single" w:sz="4" w:space="0" w:color="000000"/>
              <w:left w:val="single" w:sz="4" w:space="0" w:color="000000"/>
              <w:bottom w:val="single" w:sz="4" w:space="0" w:color="000000"/>
              <w:right w:val="single" w:sz="4" w:space="0" w:color="000000"/>
            </w:tcBorders>
          </w:tcPr>
          <w:p w14:paraId="28AC0895" w14:textId="77777777" w:rsidR="002D2FEF" w:rsidRPr="00BE6626" w:rsidRDefault="00F063F0">
            <w:pPr>
              <w:spacing w:after="0" w:line="259" w:lineRule="auto"/>
              <w:ind w:firstLine="0"/>
              <w:jc w:val="left"/>
            </w:pPr>
            <w:r w:rsidRPr="00BE6626">
              <w:t>G22</w:t>
            </w:r>
          </w:p>
        </w:tc>
      </w:tr>
      <w:tr w:rsidR="002D2FEF" w:rsidRPr="00BE6626" w14:paraId="2213F774"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16C1925E" w14:textId="77777777" w:rsidR="002D2FEF" w:rsidRPr="00BE6626" w:rsidRDefault="00F063F0">
            <w:pPr>
              <w:spacing w:after="0" w:line="259" w:lineRule="auto"/>
              <w:ind w:firstLine="0"/>
              <w:jc w:val="left"/>
            </w:pPr>
            <w:r w:rsidRPr="00BE6626">
              <w:t>constraint</w:t>
            </w:r>
          </w:p>
        </w:tc>
        <w:tc>
          <w:tcPr>
            <w:tcW w:w="6547" w:type="dxa"/>
            <w:tcBorders>
              <w:top w:val="single" w:sz="4" w:space="0" w:color="000000"/>
              <w:left w:val="single" w:sz="4" w:space="0" w:color="000000"/>
              <w:bottom w:val="single" w:sz="4" w:space="0" w:color="000000"/>
              <w:right w:val="single" w:sz="4" w:space="0" w:color="000000"/>
            </w:tcBorders>
          </w:tcPr>
          <w:p w14:paraId="1B18D0EE" w14:textId="77777777" w:rsidR="002D2FEF" w:rsidRPr="00BE6626" w:rsidRDefault="00F063F0">
            <w:pPr>
              <w:spacing w:after="0" w:line="259" w:lineRule="auto"/>
              <w:ind w:firstLine="0"/>
              <w:jc w:val="left"/>
            </w:pPr>
            <w:r w:rsidRPr="00BE6626">
              <w:t>True</w:t>
            </w:r>
          </w:p>
        </w:tc>
      </w:tr>
      <w:tr w:rsidR="002D2FEF" w:rsidRPr="00BE6626" w14:paraId="12202B0B"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7308F16F" w14:textId="77777777" w:rsidR="002D2FEF" w:rsidRPr="00BE6626" w:rsidRDefault="00F063F0">
            <w:pPr>
              <w:spacing w:after="0" w:line="259" w:lineRule="auto"/>
              <w:ind w:firstLine="0"/>
              <w:jc w:val="left"/>
            </w:pPr>
            <w:r w:rsidRPr="00BE6626">
              <w:t>leftMember</w:t>
            </w:r>
          </w:p>
        </w:tc>
        <w:tc>
          <w:tcPr>
            <w:tcW w:w="6547" w:type="dxa"/>
            <w:tcBorders>
              <w:top w:val="single" w:sz="4" w:space="0" w:color="000000"/>
              <w:left w:val="single" w:sz="4" w:space="0" w:color="000000"/>
              <w:bottom w:val="single" w:sz="4" w:space="0" w:color="000000"/>
              <w:right w:val="single" w:sz="4" w:space="0" w:color="000000"/>
            </w:tcBorders>
          </w:tcPr>
          <w:p w14:paraId="3923166D" w14:textId="77777777" w:rsidR="002D2FEF" w:rsidRPr="00BE6626" w:rsidRDefault="00F063F0">
            <w:pPr>
              <w:spacing w:after="0" w:line="259" w:lineRule="auto"/>
              <w:ind w:firstLine="0"/>
              <w:jc w:val="left"/>
            </w:pPr>
            <w:r w:rsidRPr="00BE6626">
              <w:t>InteractorType du tableau 6.1</w:t>
            </w:r>
          </w:p>
        </w:tc>
      </w:tr>
      <w:tr w:rsidR="002D2FEF" w:rsidRPr="00BE6626" w14:paraId="1E139860"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771FF77F" w14:textId="77777777" w:rsidR="002D2FEF" w:rsidRPr="00BE6626" w:rsidRDefault="00F063F0">
            <w:pPr>
              <w:spacing w:after="0" w:line="259" w:lineRule="auto"/>
              <w:ind w:firstLine="0"/>
              <w:jc w:val="left"/>
            </w:pPr>
            <w:r w:rsidRPr="00BE6626">
              <w:t>rightMember</w:t>
            </w:r>
          </w:p>
        </w:tc>
        <w:tc>
          <w:tcPr>
            <w:tcW w:w="6547" w:type="dxa"/>
            <w:tcBorders>
              <w:top w:val="single" w:sz="4" w:space="0" w:color="000000"/>
              <w:left w:val="single" w:sz="4" w:space="0" w:color="000000"/>
              <w:bottom w:val="single" w:sz="4" w:space="0" w:color="000000"/>
              <w:right w:val="single" w:sz="4" w:space="0" w:color="000000"/>
            </w:tcBorders>
          </w:tcPr>
          <w:p w14:paraId="2066AD50" w14:textId="77777777" w:rsidR="002D2FEF" w:rsidRPr="00BE6626" w:rsidRDefault="00F063F0">
            <w:pPr>
              <w:spacing w:after="0" w:line="259" w:lineRule="auto"/>
              <w:ind w:firstLine="0"/>
              <w:jc w:val="left"/>
            </w:pPr>
            <w:r w:rsidRPr="00BE6626">
              <w:t>InteractorType du tableau 6.1</w:t>
            </w:r>
          </w:p>
        </w:tc>
      </w:tr>
      <w:tr w:rsidR="002D2FEF" w:rsidRPr="00BE6626" w14:paraId="11C6C385" w14:textId="77777777">
        <w:trPr>
          <w:trHeight w:val="281"/>
        </w:trPr>
        <w:tc>
          <w:tcPr>
            <w:tcW w:w="1949" w:type="dxa"/>
            <w:vMerge w:val="restart"/>
            <w:tcBorders>
              <w:top w:val="single" w:sz="4" w:space="0" w:color="000000"/>
              <w:left w:val="single" w:sz="4" w:space="0" w:color="000000"/>
              <w:bottom w:val="single" w:sz="4" w:space="0" w:color="000000"/>
              <w:right w:val="single" w:sz="4" w:space="0" w:color="000000"/>
            </w:tcBorders>
            <w:vAlign w:val="bottom"/>
          </w:tcPr>
          <w:p w14:paraId="70C96B32" w14:textId="77777777" w:rsidR="002D2FEF" w:rsidRPr="00BE6626" w:rsidRDefault="00F063F0">
            <w:pPr>
              <w:spacing w:after="0" w:line="259" w:lineRule="auto"/>
              <w:ind w:left="55" w:firstLine="0"/>
              <w:jc w:val="left"/>
            </w:pPr>
            <w:r w:rsidRPr="00BE6626">
              <w:t>operators</w:t>
            </w:r>
          </w:p>
        </w:tc>
        <w:tc>
          <w:tcPr>
            <w:tcW w:w="6547" w:type="dxa"/>
            <w:tcBorders>
              <w:top w:val="single" w:sz="4" w:space="0" w:color="000000"/>
              <w:left w:val="single" w:sz="4" w:space="0" w:color="000000"/>
              <w:bottom w:val="single" w:sz="4" w:space="0" w:color="000000"/>
              <w:right w:val="single" w:sz="4" w:space="0" w:color="000000"/>
            </w:tcBorders>
          </w:tcPr>
          <w:p w14:paraId="7A225293" w14:textId="77777777" w:rsidR="002D2FEF" w:rsidRPr="00BE6626" w:rsidRDefault="00F063F0">
            <w:pPr>
              <w:spacing w:after="0" w:line="259" w:lineRule="auto"/>
              <w:ind w:firstLine="0"/>
              <w:jc w:val="left"/>
            </w:pPr>
            <w:r w:rsidRPr="00BE6626">
              <w:rPr>
                <w:rFonts w:ascii="Cambria Math" w:eastAsia="Calibri" w:hAnsi="Cambria Math" w:cs="Cambria Math"/>
              </w:rPr>
              <w:t>≦</w:t>
            </w:r>
            <w:r w:rsidRPr="00BE6626">
              <w:rPr>
                <w:i/>
                <w:sz w:val="16"/>
              </w:rPr>
              <w:t xml:space="preserve">AdditionalPI </w:t>
            </w:r>
            <w:r w:rsidRPr="00BE6626">
              <w:rPr>
                <w:i/>
                <w:sz w:val="34"/>
                <w:vertAlign w:val="superscript"/>
              </w:rPr>
              <w:t xml:space="preserve">et </w:t>
            </w:r>
            <w:r w:rsidRPr="00BE6626">
              <w:rPr>
                <w:rFonts w:ascii="Cambria" w:eastAsia="Cambria" w:hAnsi="Cambria" w:cs="Cambria"/>
              </w:rPr>
              <w:t>∼=</w:t>
            </w:r>
            <w:r w:rsidRPr="00BE6626">
              <w:rPr>
                <w:i/>
                <w:sz w:val="16"/>
              </w:rPr>
              <w:t>TargetType</w:t>
            </w:r>
          </w:p>
        </w:tc>
      </w:tr>
      <w:tr w:rsidR="002D2FEF" w:rsidRPr="00BE6626" w14:paraId="0BCCEF67" w14:textId="77777777">
        <w:trPr>
          <w:trHeight w:val="269"/>
        </w:trPr>
        <w:tc>
          <w:tcPr>
            <w:tcW w:w="0" w:type="auto"/>
            <w:vMerge/>
            <w:tcBorders>
              <w:top w:val="nil"/>
              <w:left w:val="single" w:sz="4" w:space="0" w:color="000000"/>
              <w:bottom w:val="nil"/>
              <w:right w:val="single" w:sz="4" w:space="0" w:color="000000"/>
            </w:tcBorders>
          </w:tcPr>
          <w:p w14:paraId="1147915F" w14:textId="77777777" w:rsidR="002D2FEF" w:rsidRPr="00BE6626" w:rsidRDefault="002D2FEF">
            <w:pPr>
              <w:spacing w:after="160" w:line="259" w:lineRule="auto"/>
              <w:ind w:firstLine="0"/>
              <w:jc w:val="left"/>
            </w:pPr>
          </w:p>
        </w:tc>
        <w:tc>
          <w:tcPr>
            <w:tcW w:w="6547" w:type="dxa"/>
            <w:tcBorders>
              <w:top w:val="single" w:sz="4" w:space="0" w:color="000000"/>
              <w:left w:val="single" w:sz="4" w:space="0" w:color="000000"/>
              <w:bottom w:val="single" w:sz="4" w:space="0" w:color="000000"/>
              <w:right w:val="single" w:sz="4" w:space="0" w:color="000000"/>
            </w:tcBorders>
          </w:tcPr>
          <w:p w14:paraId="01A0AB01" w14:textId="77777777" w:rsidR="002D2FEF" w:rsidRPr="00BE6626" w:rsidRDefault="00F063F0">
            <w:pPr>
              <w:spacing w:after="0" w:line="259" w:lineRule="auto"/>
              <w:ind w:firstLine="0"/>
              <w:jc w:val="left"/>
            </w:pPr>
            <w:r w:rsidRPr="00BE6626">
              <w:rPr>
                <w:i/>
              </w:rPr>
              <w:t xml:space="preserve">avec AdditionnalPI </w:t>
            </w:r>
            <w:r w:rsidRPr="00BE6626">
              <w:rPr>
                <w:rFonts w:ascii="Cambria" w:eastAsia="Cambria" w:hAnsi="Cambria" w:cs="Cambria"/>
              </w:rPr>
              <w:t>={</w:t>
            </w:r>
            <w:r w:rsidRPr="00BE6626">
              <w:rPr>
                <w:i/>
              </w:rPr>
              <w:t>WidgetMove</w:t>
            </w:r>
            <w:r w:rsidRPr="00BE6626">
              <w:rPr>
                <w:rFonts w:ascii="Cambria" w:eastAsia="Cambria" w:hAnsi="Cambria" w:cs="Cambria"/>
                <w:i/>
              </w:rPr>
              <w:t xml:space="preserve">, </w:t>
            </w:r>
            <w:r w:rsidRPr="00BE6626">
              <w:rPr>
                <w:i/>
              </w:rPr>
              <w:t>WidgetRotation</w:t>
            </w:r>
            <w:r w:rsidRPr="00BE6626">
              <w:rPr>
                <w:rFonts w:ascii="Cambria" w:eastAsia="Cambria" w:hAnsi="Cambria" w:cs="Cambria"/>
              </w:rPr>
              <w:t>}</w:t>
            </w:r>
          </w:p>
        </w:tc>
      </w:tr>
      <w:tr w:rsidR="002D2FEF" w:rsidRPr="00BE6626" w14:paraId="42F4D270" w14:textId="77777777">
        <w:trPr>
          <w:trHeight w:val="271"/>
        </w:trPr>
        <w:tc>
          <w:tcPr>
            <w:tcW w:w="0" w:type="auto"/>
            <w:vMerge/>
            <w:tcBorders>
              <w:top w:val="nil"/>
              <w:left w:val="single" w:sz="4" w:space="0" w:color="000000"/>
              <w:bottom w:val="single" w:sz="4" w:space="0" w:color="000000"/>
              <w:right w:val="single" w:sz="4" w:space="0" w:color="000000"/>
            </w:tcBorders>
          </w:tcPr>
          <w:p w14:paraId="5008F213" w14:textId="77777777" w:rsidR="002D2FEF" w:rsidRPr="00BE6626" w:rsidRDefault="002D2FEF">
            <w:pPr>
              <w:spacing w:after="160" w:line="259" w:lineRule="auto"/>
              <w:ind w:firstLine="0"/>
              <w:jc w:val="left"/>
            </w:pPr>
          </w:p>
        </w:tc>
        <w:tc>
          <w:tcPr>
            <w:tcW w:w="6547" w:type="dxa"/>
            <w:tcBorders>
              <w:top w:val="single" w:sz="4" w:space="0" w:color="000000"/>
              <w:left w:val="single" w:sz="4" w:space="0" w:color="000000"/>
              <w:bottom w:val="single" w:sz="4" w:space="0" w:color="000000"/>
              <w:right w:val="single" w:sz="4" w:space="0" w:color="000000"/>
            </w:tcBorders>
          </w:tcPr>
          <w:p w14:paraId="023B95F7" w14:textId="77777777" w:rsidR="002D2FEF" w:rsidRPr="00BE6626" w:rsidRDefault="00F063F0">
            <w:pPr>
              <w:spacing w:after="0" w:line="259" w:lineRule="auto"/>
              <w:ind w:firstLine="0"/>
              <w:jc w:val="left"/>
            </w:pPr>
            <w:r w:rsidRPr="00BE6626">
              <w:rPr>
                <w:i/>
              </w:rPr>
              <w:t xml:space="preserve">et TargetType </w:t>
            </w:r>
            <w:r w:rsidRPr="00BE6626">
              <w:rPr>
                <w:rFonts w:ascii="Cambria" w:eastAsia="Cambria" w:hAnsi="Cambria" w:cs="Cambria"/>
              </w:rPr>
              <w:t>={</w:t>
            </w:r>
            <w:r w:rsidRPr="00BE6626">
              <w:rPr>
                <w:i/>
              </w:rPr>
              <w:t>Image</w:t>
            </w:r>
            <w:r w:rsidRPr="00BE6626">
              <w:rPr>
                <w:rFonts w:ascii="Cambria" w:eastAsia="Cambria" w:hAnsi="Cambria" w:cs="Cambria"/>
              </w:rPr>
              <w:t>}</w:t>
            </w:r>
          </w:p>
        </w:tc>
      </w:tr>
    </w:tbl>
    <w:p w14:paraId="4539E4E3" w14:textId="77777777" w:rsidR="002D2FEF" w:rsidRPr="00BE6626" w:rsidRDefault="00F063F0">
      <w:pPr>
        <w:spacing w:after="3" w:line="265" w:lineRule="auto"/>
        <w:ind w:left="269" w:right="262" w:hanging="10"/>
        <w:jc w:val="center"/>
      </w:pPr>
      <w:r w:rsidRPr="00BE6626">
        <w:t>T</w:t>
      </w:r>
      <w:r w:rsidRPr="00BE6626">
        <w:rPr>
          <w:sz w:val="17"/>
        </w:rPr>
        <w:t xml:space="preserve">ABLE </w:t>
      </w:r>
      <w:r w:rsidRPr="00BE6626">
        <w:t>6.2 – Règle de substitution des groupes de contrôle</w:t>
      </w:r>
    </w:p>
    <w:tbl>
      <w:tblPr>
        <w:tblStyle w:val="TableGrid"/>
        <w:tblW w:w="8496" w:type="dxa"/>
        <w:tblInd w:w="5" w:type="dxa"/>
        <w:tblCellMar>
          <w:top w:w="40" w:type="dxa"/>
          <w:left w:w="123" w:type="dxa"/>
          <w:right w:w="115" w:type="dxa"/>
        </w:tblCellMar>
        <w:tblLook w:val="04A0" w:firstRow="1" w:lastRow="0" w:firstColumn="1" w:lastColumn="0" w:noHBand="0" w:noVBand="1"/>
      </w:tblPr>
      <w:tblGrid>
        <w:gridCol w:w="1949"/>
        <w:gridCol w:w="6547"/>
      </w:tblGrid>
      <w:tr w:rsidR="002D2FEF" w:rsidRPr="00BE6626" w14:paraId="230C3552"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590EACE8" w14:textId="77777777" w:rsidR="002D2FEF" w:rsidRPr="00BE6626" w:rsidRDefault="00F063F0">
            <w:pPr>
              <w:spacing w:after="0" w:line="259" w:lineRule="auto"/>
              <w:ind w:right="13" w:firstLine="0"/>
              <w:jc w:val="center"/>
            </w:pPr>
            <w:r w:rsidRPr="00BE6626">
              <w:rPr>
                <w:b/>
              </w:rPr>
              <w:t>ConcretizationRule</w:t>
            </w:r>
          </w:p>
        </w:tc>
      </w:tr>
      <w:tr w:rsidR="002D2FEF" w:rsidRPr="00BE6626" w14:paraId="2294AFD0" w14:textId="77777777">
        <w:trPr>
          <w:trHeight w:val="281"/>
        </w:trPr>
        <w:tc>
          <w:tcPr>
            <w:tcW w:w="1949" w:type="dxa"/>
            <w:tcBorders>
              <w:top w:val="single" w:sz="4" w:space="0" w:color="000000"/>
              <w:left w:val="single" w:sz="4" w:space="0" w:color="000000"/>
              <w:bottom w:val="single" w:sz="4" w:space="0" w:color="000000"/>
              <w:right w:val="single" w:sz="4" w:space="0" w:color="000000"/>
            </w:tcBorders>
          </w:tcPr>
          <w:p w14:paraId="266659FD" w14:textId="77777777" w:rsidR="002D2FEF" w:rsidRPr="00BE6626" w:rsidRDefault="00F063F0">
            <w:pPr>
              <w:spacing w:after="0" w:line="259" w:lineRule="auto"/>
              <w:ind w:firstLine="0"/>
              <w:jc w:val="left"/>
            </w:pPr>
            <w:r w:rsidRPr="00BE6626">
              <w:t>id</w:t>
            </w:r>
          </w:p>
        </w:tc>
        <w:tc>
          <w:tcPr>
            <w:tcW w:w="6547" w:type="dxa"/>
            <w:tcBorders>
              <w:top w:val="single" w:sz="4" w:space="0" w:color="000000"/>
              <w:left w:val="single" w:sz="4" w:space="0" w:color="000000"/>
              <w:bottom w:val="single" w:sz="4" w:space="0" w:color="000000"/>
              <w:right w:val="single" w:sz="4" w:space="0" w:color="000000"/>
            </w:tcBorders>
          </w:tcPr>
          <w:p w14:paraId="3F971886" w14:textId="77777777" w:rsidR="002D2FEF" w:rsidRPr="00BE6626" w:rsidRDefault="00F063F0">
            <w:pPr>
              <w:spacing w:after="0" w:line="259" w:lineRule="auto"/>
              <w:ind w:firstLine="0"/>
              <w:jc w:val="left"/>
            </w:pPr>
            <w:r w:rsidRPr="00BE6626">
              <w:rPr>
                <w:i/>
              </w:rPr>
              <w:t>ControlGroupCRule</w:t>
            </w:r>
          </w:p>
        </w:tc>
      </w:tr>
      <w:tr w:rsidR="002D2FEF" w:rsidRPr="00BE6626" w14:paraId="39C23D57"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3D297DF4" w14:textId="77777777" w:rsidR="002D2FEF" w:rsidRPr="00BE6626" w:rsidRDefault="00F063F0">
            <w:pPr>
              <w:spacing w:after="0" w:line="259" w:lineRule="auto"/>
              <w:ind w:firstLine="0"/>
              <w:jc w:val="left"/>
            </w:pPr>
            <w:r w:rsidRPr="00BE6626">
              <w:t>guideline</w:t>
            </w:r>
          </w:p>
        </w:tc>
        <w:tc>
          <w:tcPr>
            <w:tcW w:w="6547" w:type="dxa"/>
            <w:tcBorders>
              <w:top w:val="single" w:sz="4" w:space="0" w:color="000000"/>
              <w:left w:val="single" w:sz="4" w:space="0" w:color="000000"/>
              <w:bottom w:val="single" w:sz="4" w:space="0" w:color="000000"/>
              <w:right w:val="single" w:sz="4" w:space="0" w:color="000000"/>
            </w:tcBorders>
          </w:tcPr>
          <w:p w14:paraId="7BD1C6BD" w14:textId="77777777" w:rsidR="002D2FEF" w:rsidRPr="00BE6626" w:rsidRDefault="00F063F0">
            <w:pPr>
              <w:spacing w:after="0" w:line="259" w:lineRule="auto"/>
              <w:ind w:firstLine="0"/>
              <w:jc w:val="left"/>
            </w:pPr>
            <w:r w:rsidRPr="00BE6626">
              <w:t>G3</w:t>
            </w:r>
          </w:p>
        </w:tc>
      </w:tr>
      <w:tr w:rsidR="002D2FEF" w:rsidRPr="00BE6626" w14:paraId="70C96E89"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6BB81608" w14:textId="77777777" w:rsidR="002D2FEF" w:rsidRPr="00BE6626" w:rsidRDefault="00F063F0">
            <w:pPr>
              <w:spacing w:after="0" w:line="259" w:lineRule="auto"/>
              <w:ind w:firstLine="0"/>
              <w:jc w:val="left"/>
            </w:pPr>
            <w:r w:rsidRPr="00BE6626">
              <w:t>constraint</w:t>
            </w:r>
          </w:p>
        </w:tc>
        <w:tc>
          <w:tcPr>
            <w:tcW w:w="6547" w:type="dxa"/>
            <w:tcBorders>
              <w:top w:val="single" w:sz="4" w:space="0" w:color="000000"/>
              <w:left w:val="single" w:sz="4" w:space="0" w:color="000000"/>
              <w:bottom w:val="single" w:sz="4" w:space="0" w:color="000000"/>
              <w:right w:val="single" w:sz="4" w:space="0" w:color="000000"/>
            </w:tcBorders>
          </w:tcPr>
          <w:p w14:paraId="10323289" w14:textId="77777777" w:rsidR="002D2FEF" w:rsidRPr="00BE6626" w:rsidRDefault="00F063F0">
            <w:pPr>
              <w:spacing w:after="0" w:line="259" w:lineRule="auto"/>
              <w:ind w:firstLine="0"/>
              <w:jc w:val="left"/>
            </w:pPr>
            <w:r w:rsidRPr="00BE6626">
              <w:t>True</w:t>
            </w:r>
          </w:p>
        </w:tc>
      </w:tr>
      <w:tr w:rsidR="002D2FEF" w:rsidRPr="00BE6626" w14:paraId="611F06CA"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7AA26385" w14:textId="77777777" w:rsidR="002D2FEF" w:rsidRPr="00BE6626" w:rsidRDefault="00F063F0">
            <w:pPr>
              <w:spacing w:after="0" w:line="259" w:lineRule="auto"/>
              <w:ind w:firstLine="0"/>
              <w:jc w:val="left"/>
            </w:pPr>
            <w:r w:rsidRPr="00BE6626">
              <w:t>abstractMember</w:t>
            </w:r>
          </w:p>
        </w:tc>
        <w:tc>
          <w:tcPr>
            <w:tcW w:w="6547" w:type="dxa"/>
            <w:tcBorders>
              <w:top w:val="single" w:sz="4" w:space="0" w:color="000000"/>
              <w:left w:val="single" w:sz="4" w:space="0" w:color="000000"/>
              <w:bottom w:val="single" w:sz="4" w:space="0" w:color="000000"/>
              <w:right w:val="single" w:sz="4" w:space="0" w:color="000000"/>
            </w:tcBorders>
          </w:tcPr>
          <w:p w14:paraId="42D0D8EE" w14:textId="77777777" w:rsidR="002D2FEF" w:rsidRPr="00BE6626" w:rsidRDefault="00F063F0">
            <w:pPr>
              <w:spacing w:after="0" w:line="259" w:lineRule="auto"/>
              <w:ind w:firstLine="0"/>
              <w:jc w:val="left"/>
            </w:pPr>
            <w:r w:rsidRPr="00BE6626">
              <w:t>InteractorType du tableau 6.11</w:t>
            </w:r>
          </w:p>
        </w:tc>
      </w:tr>
      <w:tr w:rsidR="002D2FEF" w:rsidRPr="00BE6626" w14:paraId="4E172D91" w14:textId="77777777">
        <w:trPr>
          <w:trHeight w:val="281"/>
        </w:trPr>
        <w:tc>
          <w:tcPr>
            <w:tcW w:w="1949" w:type="dxa"/>
            <w:tcBorders>
              <w:top w:val="single" w:sz="4" w:space="0" w:color="000000"/>
              <w:left w:val="single" w:sz="4" w:space="0" w:color="000000"/>
              <w:bottom w:val="single" w:sz="4" w:space="0" w:color="000000"/>
              <w:right w:val="single" w:sz="4" w:space="0" w:color="000000"/>
            </w:tcBorders>
          </w:tcPr>
          <w:p w14:paraId="7E545589" w14:textId="77777777" w:rsidR="002D2FEF" w:rsidRPr="00BE6626" w:rsidRDefault="00F063F0">
            <w:pPr>
              <w:spacing w:after="0" w:line="259" w:lineRule="auto"/>
              <w:ind w:firstLine="0"/>
              <w:jc w:val="left"/>
            </w:pPr>
            <w:r w:rsidRPr="00BE6626">
              <w:t>concreteMember</w:t>
            </w:r>
          </w:p>
        </w:tc>
        <w:tc>
          <w:tcPr>
            <w:tcW w:w="6547" w:type="dxa"/>
            <w:tcBorders>
              <w:top w:val="single" w:sz="4" w:space="0" w:color="000000"/>
              <w:left w:val="single" w:sz="4" w:space="0" w:color="000000"/>
              <w:bottom w:val="single" w:sz="4" w:space="0" w:color="000000"/>
              <w:right w:val="single" w:sz="4" w:space="0" w:color="000000"/>
            </w:tcBorders>
          </w:tcPr>
          <w:p w14:paraId="04626707" w14:textId="77777777" w:rsidR="002D2FEF" w:rsidRPr="00BE6626" w:rsidRDefault="00F063F0">
            <w:pPr>
              <w:spacing w:after="0" w:line="259" w:lineRule="auto"/>
              <w:ind w:firstLine="0"/>
              <w:jc w:val="left"/>
            </w:pP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p>
        </w:tc>
      </w:tr>
      <w:tr w:rsidR="002D2FEF" w:rsidRPr="00BE6626" w14:paraId="177EA198" w14:textId="77777777">
        <w:trPr>
          <w:trHeight w:val="283"/>
        </w:trPr>
        <w:tc>
          <w:tcPr>
            <w:tcW w:w="1949" w:type="dxa"/>
            <w:tcBorders>
              <w:top w:val="single" w:sz="4" w:space="0" w:color="000000"/>
              <w:left w:val="single" w:sz="4" w:space="0" w:color="000000"/>
              <w:bottom w:val="single" w:sz="4" w:space="0" w:color="000000"/>
              <w:right w:val="single" w:sz="4" w:space="0" w:color="000000"/>
            </w:tcBorders>
          </w:tcPr>
          <w:p w14:paraId="6A3BEC17" w14:textId="77777777" w:rsidR="002D2FEF" w:rsidRPr="00BE6626" w:rsidRDefault="00F063F0">
            <w:pPr>
              <w:spacing w:after="0" w:line="259" w:lineRule="auto"/>
              <w:ind w:firstLine="0"/>
              <w:jc w:val="left"/>
            </w:pPr>
            <w:r w:rsidRPr="00BE6626">
              <w:t>devices</w:t>
            </w:r>
          </w:p>
        </w:tc>
        <w:tc>
          <w:tcPr>
            <w:tcW w:w="6547" w:type="dxa"/>
            <w:tcBorders>
              <w:top w:val="single" w:sz="4" w:space="0" w:color="000000"/>
              <w:left w:val="single" w:sz="4" w:space="0" w:color="000000"/>
              <w:bottom w:val="single" w:sz="4" w:space="0" w:color="000000"/>
              <w:right w:val="single" w:sz="4" w:space="0" w:color="000000"/>
            </w:tcBorders>
          </w:tcPr>
          <w:p w14:paraId="17DD1516" w14:textId="77777777" w:rsidR="002D2FEF" w:rsidRPr="00BE6626" w:rsidRDefault="00F063F0">
            <w:pPr>
              <w:spacing w:after="0" w:line="259" w:lineRule="auto"/>
              <w:ind w:firstLine="0"/>
              <w:jc w:val="left"/>
            </w:pPr>
            <w:r w:rsidRPr="00BE6626">
              <w:t xml:space="preserve">Écran Tactile, Objet Tangible unique pour chaque </w:t>
            </w:r>
            <w:r w:rsidRPr="00BE6626">
              <w:rPr>
                <w:i/>
              </w:rPr>
              <w:t>ControlGroup</w:t>
            </w:r>
          </w:p>
        </w:tc>
      </w:tr>
    </w:tbl>
    <w:p w14:paraId="700A0B53" w14:textId="77777777" w:rsidR="002D2FEF" w:rsidRPr="00BE6626" w:rsidRDefault="00F063F0">
      <w:pPr>
        <w:spacing w:after="422" w:line="265" w:lineRule="auto"/>
        <w:ind w:left="269" w:right="262" w:hanging="10"/>
        <w:jc w:val="center"/>
      </w:pPr>
      <w:r w:rsidRPr="00BE6626">
        <w:t>T</w:t>
      </w:r>
      <w:r w:rsidRPr="00BE6626">
        <w:rPr>
          <w:sz w:val="17"/>
        </w:rPr>
        <w:t xml:space="preserve">ABLE </w:t>
      </w:r>
      <w:r w:rsidRPr="00BE6626">
        <w:t>6.3 – Règle de concrétisation des groupes de contrôle</w:t>
      </w:r>
    </w:p>
    <w:p w14:paraId="4C615774" w14:textId="695E0603" w:rsidR="002D2FEF" w:rsidRPr="00BE6626" w:rsidRDefault="00657DE5">
      <w:pPr>
        <w:spacing w:after="22" w:line="261" w:lineRule="auto"/>
        <w:ind w:left="557" w:firstLine="0"/>
        <w:jc w:val="left"/>
      </w:pPr>
      <w:r w:rsidRPr="00BE6626">
        <w:t>Modifications</w:t>
      </w:r>
      <w:r w:rsidR="00F063F0" w:rsidRPr="00BE6626">
        <w:t xml:space="preserve"> (changement de couleur ou de taille par exemple) se feront sur la même donnée pour les deux utilisateurs. Cependant les appels vers le NF qui permettent d’afficher des composants graphiques (une nouvelle fenêtre par exemple), créent des instances différentes de ces composants graphiques pour chaque utilisateur.</w:t>
      </w:r>
    </w:p>
    <w:p w14:paraId="4D64D0FC" w14:textId="77777777" w:rsidR="002D2FEF" w:rsidRPr="00BE6626" w:rsidRDefault="00F063F0" w:rsidP="00EF6FC4">
      <w:pPr>
        <w:numPr>
          <w:ilvl w:val="0"/>
          <w:numId w:val="48"/>
        </w:numPr>
        <w:ind w:left="556" w:right="15" w:hanging="218"/>
      </w:pPr>
      <w:r w:rsidRPr="00BE6626">
        <w:t xml:space="preserve">Ces observations nous ont poussés à opter pour l’affichage unique d’un </w:t>
      </w:r>
      <w:r w:rsidRPr="00BE6626">
        <w:rPr>
          <w:i/>
        </w:rPr>
        <w:t xml:space="preserve">ControlGroup </w:t>
      </w:r>
      <w:r w:rsidRPr="00BE6626">
        <w:t xml:space="preserve">dans le but d’éviter les incohérences. Dans le cas où deux utilisateurs ont des objets tangibles pour le même </w:t>
      </w:r>
      <w:r w:rsidRPr="00BE6626">
        <w:rPr>
          <w:i/>
        </w:rPr>
        <w:t>ControlGroup</w:t>
      </w:r>
      <w:r w:rsidRPr="00BE6626">
        <w:t xml:space="preserve">, un seul </w:t>
      </w:r>
      <w:r w:rsidRPr="00BE6626">
        <w:rPr>
          <w:i/>
        </w:rPr>
        <w:t xml:space="preserve">ControlGroup </w:t>
      </w:r>
      <w:r w:rsidRPr="00BE6626">
        <w:t>sera affiché s’ils les posent sur la surface d’affichage au même moment. Dans les autres cas, le dernier objet posé sera considéré.</w:t>
      </w:r>
    </w:p>
    <w:p w14:paraId="2FB23734" w14:textId="77777777" w:rsidR="002D2FEF" w:rsidRPr="00BE6626" w:rsidRDefault="00F063F0" w:rsidP="00EF6FC4">
      <w:pPr>
        <w:numPr>
          <w:ilvl w:val="0"/>
          <w:numId w:val="48"/>
        </w:numPr>
        <w:ind w:left="556" w:right="15" w:hanging="218"/>
      </w:pPr>
      <w:r w:rsidRPr="00BE6626">
        <w:t xml:space="preserve">La transformation des </w:t>
      </w:r>
      <w:r w:rsidRPr="00BE6626">
        <w:rPr>
          <w:i/>
        </w:rPr>
        <w:t xml:space="preserve">ControlGroups </w:t>
      </w:r>
      <w:r w:rsidRPr="00BE6626">
        <w:t xml:space="preserve">que nous proposons permet de résoudre les problèmes d’accessibilité des éléments graphiques et des menus en particulier. Par exemple les menus </w:t>
      </w:r>
      <w:r w:rsidRPr="00BE6626">
        <w:rPr>
          <w:i/>
        </w:rPr>
        <w:t xml:space="preserve">File </w:t>
      </w:r>
      <w:r w:rsidRPr="00BE6626">
        <w:t xml:space="preserve">et </w:t>
      </w:r>
      <w:r w:rsidRPr="00BE6626">
        <w:rPr>
          <w:i/>
        </w:rPr>
        <w:t xml:space="preserve">Edit </w:t>
      </w:r>
      <w:r w:rsidRPr="00BE6626">
        <w:t>seront accessibles par deux utilisateurs autour de la table au même moment sans qu’ils se gênent.</w:t>
      </w:r>
    </w:p>
    <w:p w14:paraId="62FC8FB1" w14:textId="77777777" w:rsidR="002D2FEF" w:rsidRPr="00BE6626" w:rsidRDefault="00F063F0" w:rsidP="00EF6FC4">
      <w:pPr>
        <w:numPr>
          <w:ilvl w:val="0"/>
          <w:numId w:val="48"/>
        </w:numPr>
        <w:spacing w:after="335"/>
        <w:ind w:left="556" w:right="15" w:hanging="218"/>
      </w:pPr>
      <w:r w:rsidRPr="00BE6626">
        <w:t xml:space="preserve">Cependant cette transformation ne permet pas à deux utilisateurs d’accéder à un menu au mêmemoment. Par exemple, le menu </w:t>
      </w:r>
      <w:r w:rsidRPr="00BE6626">
        <w:rPr>
          <w:i/>
        </w:rPr>
        <w:t xml:space="preserve">File </w:t>
      </w:r>
      <w:r w:rsidRPr="00BE6626">
        <w:t>ne peut être affiché plusieurs fois au même moment. Cette restriction permet de garder des dialogues cohérents et qui ne perturbent pas les utilisateurs. Par exemple si deux utilisateurs souhaitent ouvrir deux fichiers (représentant des bandes dessinées) différents, cette transformation ne le permet pas car l’application ne peut afficher qu’un seul document au même moment.</w:t>
      </w:r>
    </w:p>
    <w:p w14:paraId="0E217649" w14:textId="77777777" w:rsidR="002D2FEF" w:rsidRPr="00BE6626" w:rsidRDefault="00F063F0">
      <w:pPr>
        <w:ind w:left="-3" w:right="15" w:firstLine="0"/>
      </w:pPr>
      <w:r w:rsidRPr="00BE6626">
        <w:rPr>
          <w:b/>
        </w:rPr>
        <w:t xml:space="preserve">Exemple de </w:t>
      </w:r>
      <w:r w:rsidRPr="00BE6626">
        <w:rPr>
          <w:b/>
          <w:i/>
        </w:rPr>
        <w:t xml:space="preserve">ControlGroup </w:t>
      </w:r>
      <w:r w:rsidRPr="00BE6626">
        <w:t xml:space="preserve">Nous considérons la figure 6.8 qui est un artéfact de l’application CBA présentée au chapitre 3, représentant les menus de cette application. En effet, les menus </w:t>
      </w:r>
      <w:r w:rsidRPr="00BE6626">
        <w:rPr>
          <w:i/>
        </w:rPr>
        <w:t xml:space="preserve">File, Edit, etc. </w:t>
      </w:r>
      <w:r w:rsidRPr="00BE6626">
        <w:t xml:space="preserve">de la figure 6.8 représentent des groupes de contrôle conformes au type d’interacteurs décrit par le tableau 6.1. Chaque sous-menu implémente les PI </w:t>
      </w:r>
      <w:r w:rsidRPr="00BE6626">
        <w:rPr>
          <w:i/>
        </w:rPr>
        <w:t xml:space="preserve">Activation, Navigation </w:t>
      </w:r>
      <w:r w:rsidRPr="00BE6626">
        <w:t xml:space="preserve">et </w:t>
      </w:r>
      <w:r w:rsidRPr="00BE6626">
        <w:rPr>
          <w:i/>
        </w:rPr>
        <w:t xml:space="preserve">Widget Selection </w:t>
      </w:r>
      <w:r w:rsidRPr="00BE6626">
        <w:t>car ils sont accessibles par un clavier ou une souris et activent des fonctionnalités. Les données de ces menus et sous-menus sont des chaînes de caractères.</w:t>
      </w:r>
    </w:p>
    <w:p w14:paraId="34C38119" w14:textId="77777777" w:rsidR="002D2FEF" w:rsidRPr="00BE6626" w:rsidRDefault="00F063F0">
      <w:pPr>
        <w:spacing w:after="270" w:line="259" w:lineRule="auto"/>
        <w:ind w:left="2765" w:firstLine="0"/>
        <w:jc w:val="left"/>
      </w:pPr>
      <w:r w:rsidRPr="00BE6626">
        <w:lastRenderedPageBreak/>
        <w:drawing>
          <wp:inline distT="0" distB="0" distL="0" distR="0" wp14:anchorId="749D3852" wp14:editId="4E8688AA">
            <wp:extent cx="2084832" cy="1176528"/>
            <wp:effectExtent l="0" t="0" r="0" b="0"/>
            <wp:docPr id="257047" name="Picture 257047"/>
            <wp:cNvGraphicFramePr/>
            <a:graphic xmlns:a="http://schemas.openxmlformats.org/drawingml/2006/main">
              <a:graphicData uri="http://schemas.openxmlformats.org/drawingml/2006/picture">
                <pic:pic xmlns:pic="http://schemas.openxmlformats.org/drawingml/2006/picture">
                  <pic:nvPicPr>
                    <pic:cNvPr id="257047" name="Picture 257047"/>
                    <pic:cNvPicPr/>
                  </pic:nvPicPr>
                  <pic:blipFill>
                    <a:blip r:embed="rId303"/>
                    <a:stretch>
                      <a:fillRect/>
                    </a:stretch>
                  </pic:blipFill>
                  <pic:spPr>
                    <a:xfrm>
                      <a:off x="0" y="0"/>
                      <a:ext cx="2084832" cy="1176528"/>
                    </a:xfrm>
                    <a:prstGeom prst="rect">
                      <a:avLst/>
                    </a:prstGeom>
                  </pic:spPr>
                </pic:pic>
              </a:graphicData>
            </a:graphic>
          </wp:inline>
        </w:drawing>
      </w:r>
    </w:p>
    <w:p w14:paraId="4B3C66DC" w14:textId="77777777" w:rsidR="002D2FEF" w:rsidRPr="00BE6626" w:rsidRDefault="00F063F0">
      <w:pPr>
        <w:spacing w:after="435" w:line="265" w:lineRule="auto"/>
        <w:ind w:left="269" w:right="264" w:hanging="10"/>
        <w:jc w:val="center"/>
      </w:pPr>
      <w:r w:rsidRPr="00BE6626">
        <w:t>F</w:t>
      </w:r>
      <w:r w:rsidRPr="00BE6626">
        <w:rPr>
          <w:sz w:val="17"/>
        </w:rPr>
        <w:t xml:space="preserve">IGURE </w:t>
      </w:r>
      <w:r w:rsidRPr="00BE6626">
        <w:t xml:space="preserve">6.8 – Exemple de </w:t>
      </w:r>
      <w:r w:rsidRPr="00BE6626">
        <w:rPr>
          <w:i/>
        </w:rPr>
        <w:t>ControlGroup</w:t>
      </w:r>
    </w:p>
    <w:p w14:paraId="6742EA66" w14:textId="77777777" w:rsidR="002D2FEF" w:rsidRPr="00BE6626" w:rsidRDefault="00F063F0">
      <w:pPr>
        <w:ind w:left="-3" w:right="15"/>
      </w:pPr>
      <w:r w:rsidRPr="00BE6626">
        <w:t xml:space="preserve">L’exemple présenté est migré sur une table interactive en appliquant d’abord la règle de substitution décrite par le tableau 6.2 ensuite la règle de concrétisation décrite par le tableau 6.3. Les menus </w:t>
      </w:r>
      <w:r w:rsidRPr="00BE6626">
        <w:rPr>
          <w:i/>
        </w:rPr>
        <w:t xml:space="preserve">File, Edit, View </w:t>
      </w:r>
      <w:r w:rsidRPr="00BE6626">
        <w:t xml:space="preserve">et </w:t>
      </w:r>
      <w:r w:rsidRPr="00BE6626">
        <w:rPr>
          <w:i/>
        </w:rPr>
        <w:t xml:space="preserve">Help </w:t>
      </w:r>
      <w:r w:rsidRPr="00BE6626">
        <w:t xml:space="preserve">auront les PI </w:t>
      </w:r>
      <w:r w:rsidRPr="00BE6626">
        <w:rPr>
          <w:i/>
        </w:rPr>
        <w:t xml:space="preserve">Widget Move </w:t>
      </w:r>
      <w:r w:rsidRPr="00BE6626">
        <w:t xml:space="preserve">et </w:t>
      </w:r>
      <w:r w:rsidRPr="00BE6626">
        <w:rPr>
          <w:i/>
        </w:rPr>
        <w:t xml:space="preserve">Widget Rotation </w:t>
      </w:r>
      <w:r w:rsidRPr="00BE6626">
        <w:t xml:space="preserve">et ils seront affichés chacun par des Tags associés à des objets dans le cadre d’une table Micorsoft PixelSense. La figure 6.9 présente une illustration du menu </w:t>
      </w:r>
      <w:r w:rsidRPr="00BE6626">
        <w:rPr>
          <w:i/>
        </w:rPr>
        <w:t xml:space="preserve">File </w:t>
      </w:r>
      <w:r w:rsidRPr="00BE6626">
        <w:t>pour table interactive.</w:t>
      </w:r>
    </w:p>
    <w:p w14:paraId="0D273B27" w14:textId="77777777" w:rsidR="002D2FEF" w:rsidRPr="00BE6626" w:rsidRDefault="00F063F0">
      <w:pPr>
        <w:spacing w:after="242" w:line="259" w:lineRule="auto"/>
        <w:ind w:left="2796" w:firstLine="0"/>
        <w:jc w:val="left"/>
      </w:pPr>
      <w:r w:rsidRPr="00BE6626">
        <w:drawing>
          <wp:inline distT="0" distB="0" distL="0" distR="0" wp14:anchorId="1A35CABC" wp14:editId="1CAF5422">
            <wp:extent cx="2045208" cy="2045208"/>
            <wp:effectExtent l="0" t="0" r="0" b="0"/>
            <wp:docPr id="257048" name="Picture 257048"/>
            <wp:cNvGraphicFramePr/>
            <a:graphic xmlns:a="http://schemas.openxmlformats.org/drawingml/2006/main">
              <a:graphicData uri="http://schemas.openxmlformats.org/drawingml/2006/picture">
                <pic:pic xmlns:pic="http://schemas.openxmlformats.org/drawingml/2006/picture">
                  <pic:nvPicPr>
                    <pic:cNvPr id="257048" name="Picture 257048"/>
                    <pic:cNvPicPr/>
                  </pic:nvPicPr>
                  <pic:blipFill>
                    <a:blip r:embed="rId304"/>
                    <a:stretch>
                      <a:fillRect/>
                    </a:stretch>
                  </pic:blipFill>
                  <pic:spPr>
                    <a:xfrm>
                      <a:off x="0" y="0"/>
                      <a:ext cx="2045208" cy="2045208"/>
                    </a:xfrm>
                    <a:prstGeom prst="rect">
                      <a:avLst/>
                    </a:prstGeom>
                  </pic:spPr>
                </pic:pic>
              </a:graphicData>
            </a:graphic>
          </wp:inline>
        </w:drawing>
      </w:r>
    </w:p>
    <w:p w14:paraId="3514F074" w14:textId="77777777" w:rsidR="002D2FEF" w:rsidRPr="00BE6626" w:rsidRDefault="00F063F0">
      <w:pPr>
        <w:spacing w:after="636" w:line="265" w:lineRule="auto"/>
        <w:ind w:left="269" w:right="257" w:hanging="10"/>
        <w:jc w:val="center"/>
      </w:pPr>
      <w:r w:rsidRPr="00BE6626">
        <w:t>F</w:t>
      </w:r>
      <w:r w:rsidRPr="00BE6626">
        <w:rPr>
          <w:sz w:val="17"/>
        </w:rPr>
        <w:t xml:space="preserve">IGURE </w:t>
      </w:r>
      <w:r w:rsidRPr="00BE6626">
        <w:t xml:space="preserve">6.9 – Exemple de </w:t>
      </w:r>
      <w:r w:rsidRPr="00BE6626">
        <w:rPr>
          <w:i/>
        </w:rPr>
        <w:t xml:space="preserve">ControlGroup </w:t>
      </w:r>
      <w:r w:rsidRPr="00BE6626">
        <w:t>sur table interactive Micorsoft PixelSense</w:t>
      </w:r>
    </w:p>
    <w:p w14:paraId="7F596F33" w14:textId="77777777" w:rsidR="002D2FEF" w:rsidRPr="00BE6626" w:rsidRDefault="00F063F0">
      <w:pPr>
        <w:pStyle w:val="Heading4"/>
        <w:tabs>
          <w:tab w:val="center" w:pos="3245"/>
        </w:tabs>
        <w:ind w:left="-3" w:right="0" w:firstLine="0"/>
        <w:jc w:val="left"/>
        <w:rPr>
          <w:lang w:val="fr-FR"/>
        </w:rPr>
      </w:pPr>
      <w:r w:rsidRPr="00BE6626">
        <w:rPr>
          <w:lang w:val="fr-FR"/>
        </w:rPr>
        <w:t>6.3.1.2</w:t>
      </w:r>
      <w:r w:rsidRPr="00BE6626">
        <w:rPr>
          <w:lang w:val="fr-FR"/>
        </w:rPr>
        <w:tab/>
        <w:t>Transformation des groupes d’affichage de contenus</w:t>
      </w:r>
    </w:p>
    <w:p w14:paraId="250BE84C" w14:textId="77777777" w:rsidR="002D2FEF" w:rsidRPr="00BE6626" w:rsidRDefault="00F063F0">
      <w:pPr>
        <w:ind w:left="-3" w:right="15"/>
      </w:pPr>
      <w:r w:rsidRPr="00BE6626">
        <w:t xml:space="preserve">Les groupes d’affichage de contenus représentent les composants graphiques tels que les listes, les tableaux, les groupes de données, etc. Ces groupes sont caractérisés par les containers de type </w:t>
      </w:r>
      <w:r w:rsidRPr="00BE6626">
        <w:rPr>
          <w:b/>
        </w:rPr>
        <w:t xml:space="preserve">Homogène </w:t>
      </w:r>
      <w:r w:rsidRPr="00BE6626">
        <w:t xml:space="preserve">ou </w:t>
      </w:r>
      <w:r w:rsidRPr="00BE6626">
        <w:rPr>
          <w:b/>
        </w:rPr>
        <w:t>Hétérogène</w:t>
      </w:r>
      <w:r w:rsidRPr="00BE6626">
        <w:t xml:space="preserve">. Chaque élément de </w:t>
      </w:r>
      <w:r w:rsidRPr="00BE6626">
        <w:rPr>
          <w:i/>
        </w:rPr>
        <w:t xml:space="preserve">DisplayGroup </w:t>
      </w:r>
      <w:r w:rsidRPr="00BE6626">
        <w:t xml:space="preserve">est un UIComponent implémentant les PI </w:t>
      </w:r>
      <w:r w:rsidRPr="00BE6626">
        <w:rPr>
          <w:i/>
        </w:rPr>
        <w:t xml:space="preserve">Data Display, Widget Selection </w:t>
      </w:r>
      <w:r w:rsidRPr="00BE6626">
        <w:t xml:space="preserve">et </w:t>
      </w:r>
      <w:r w:rsidRPr="00BE6626">
        <w:rPr>
          <w:i/>
        </w:rPr>
        <w:t>Navigation</w:t>
      </w:r>
      <w:r w:rsidRPr="00BE6626">
        <w:t xml:space="preserve">. Les éléments </w:t>
      </w:r>
      <w:r w:rsidRPr="00BE6626">
        <w:rPr>
          <w:i/>
        </w:rPr>
        <w:t xml:space="preserve">DisplayGroup </w:t>
      </w:r>
      <w:r w:rsidRPr="00BE6626">
        <w:t xml:space="preserve">n’implémentent pas les PI </w:t>
      </w:r>
      <w:r w:rsidRPr="00BE6626">
        <w:rPr>
          <w:i/>
        </w:rPr>
        <w:t xml:space="preserve">Activation, Data Edition, Data Move In/Out </w:t>
      </w:r>
      <w:r w:rsidRPr="00BE6626">
        <w:t xml:space="preserve">et </w:t>
      </w:r>
      <w:r w:rsidRPr="00BE6626">
        <w:rPr>
          <w:i/>
        </w:rPr>
        <w:t>Data Selection</w:t>
      </w:r>
      <w:r w:rsidRPr="00BE6626">
        <w:t>. Ce groupe est caractérisé par la classe InteractorType décrit par le tableau 6.4.</w:t>
      </w:r>
    </w:p>
    <w:p w14:paraId="54DB6D52" w14:textId="77777777" w:rsidR="002D2FEF" w:rsidRPr="00BE6626" w:rsidRDefault="00F063F0">
      <w:pPr>
        <w:ind w:left="-3" w:right="15"/>
      </w:pPr>
      <w:r w:rsidRPr="00BE6626">
        <w:t>La transformation des groupes d’affichage de contenus pour les tables interactives se fait en fonction des types de données et dans le but de partager l’espace de travail en permettant à plusieurs personnes de consulter les contenus affichés.</w:t>
      </w:r>
    </w:p>
    <w:p w14:paraId="00FDC819" w14:textId="77777777" w:rsidR="002D2FEF" w:rsidRPr="00BE6626" w:rsidRDefault="00F063F0" w:rsidP="00EF6FC4">
      <w:pPr>
        <w:numPr>
          <w:ilvl w:val="0"/>
          <w:numId w:val="49"/>
        </w:numPr>
        <w:ind w:right="15" w:hanging="218"/>
      </w:pPr>
      <w:r w:rsidRPr="00BE6626">
        <w:t>Si les contenus des éléments de la cible sont des Images, MediaElements ou Objects</w:t>
      </w:r>
    </w:p>
    <w:p w14:paraId="22F20A60" w14:textId="77777777" w:rsidR="002D2FEF" w:rsidRPr="00BE6626" w:rsidRDefault="00F063F0" w:rsidP="00EF6FC4">
      <w:pPr>
        <w:numPr>
          <w:ilvl w:val="0"/>
          <w:numId w:val="49"/>
        </w:numPr>
        <w:spacing w:line="270" w:lineRule="auto"/>
        <w:ind w:right="15" w:hanging="218"/>
      </w:pPr>
      <w:r w:rsidRPr="00BE6626">
        <w:t xml:space="preserve">La guideline </w:t>
      </w:r>
      <w:r w:rsidRPr="00BE6626">
        <w:rPr>
          <w:i/>
        </w:rPr>
        <w:t xml:space="preserve">“G11 : Taille des éléments graphiques” </w:t>
      </w:r>
      <w:r w:rsidRPr="00BE6626">
        <w:t xml:space="preserve">permet d’ajouter la PI </w:t>
      </w:r>
      <w:r w:rsidRPr="00BE6626">
        <w:rPr>
          <w:i/>
        </w:rPr>
        <w:t xml:space="preserve">WidgetResize </w:t>
      </w:r>
      <w:r w:rsidRPr="00BE6626">
        <w:t xml:space="preserve">à chaque élément de </w:t>
      </w:r>
      <w:r w:rsidRPr="00BE6626">
        <w:rPr>
          <w:i/>
        </w:rPr>
        <w:t>DisplayGroup</w:t>
      </w:r>
      <w:r w:rsidRPr="00BE6626">
        <w:t>.</w:t>
      </w:r>
    </w:p>
    <w:p w14:paraId="3A84CD8F" w14:textId="77777777" w:rsidR="002D2FEF" w:rsidRPr="00BE6626" w:rsidRDefault="00F063F0" w:rsidP="00EF6FC4">
      <w:pPr>
        <w:numPr>
          <w:ilvl w:val="0"/>
          <w:numId w:val="49"/>
        </w:numPr>
        <w:ind w:right="15" w:hanging="218"/>
      </w:pPr>
      <w:r w:rsidRPr="00BE6626">
        <w:t xml:space="preserve">La guideline </w:t>
      </w:r>
      <w:r w:rsidRPr="00BE6626">
        <w:rPr>
          <w:i/>
        </w:rPr>
        <w:t xml:space="preserve">“G12 : Structure et Positionnement des éléments graphiques” </w:t>
      </w:r>
      <w:r w:rsidRPr="00BE6626">
        <w:t>permet le changement de type de données des contenus si possible en favorisant les types Images par exemple.</w:t>
      </w:r>
    </w:p>
    <w:tbl>
      <w:tblPr>
        <w:tblStyle w:val="TableGrid"/>
        <w:tblW w:w="8496" w:type="dxa"/>
        <w:tblInd w:w="5" w:type="dxa"/>
        <w:tblCellMar>
          <w:top w:w="34" w:type="dxa"/>
          <w:left w:w="120" w:type="dxa"/>
          <w:right w:w="318" w:type="dxa"/>
        </w:tblCellMar>
        <w:tblLook w:val="04A0" w:firstRow="1" w:lastRow="0" w:firstColumn="1" w:lastColumn="0" w:noHBand="0" w:noVBand="1"/>
      </w:tblPr>
      <w:tblGrid>
        <w:gridCol w:w="1401"/>
        <w:gridCol w:w="7095"/>
      </w:tblGrid>
      <w:tr w:rsidR="002D2FEF" w:rsidRPr="00BE6626" w14:paraId="7ADA08C7"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13CEAD46" w14:textId="77777777" w:rsidR="002D2FEF" w:rsidRPr="00BE6626" w:rsidRDefault="00F063F0">
            <w:pPr>
              <w:spacing w:after="0" w:line="259" w:lineRule="auto"/>
              <w:ind w:left="190" w:firstLine="0"/>
              <w:jc w:val="center"/>
            </w:pPr>
            <w:r w:rsidRPr="00BE6626">
              <w:rPr>
                <w:b/>
              </w:rPr>
              <w:t>InteractorType</w:t>
            </w:r>
          </w:p>
        </w:tc>
      </w:tr>
      <w:tr w:rsidR="002D2FEF" w:rsidRPr="00BE6626" w14:paraId="6CEED9F5" w14:textId="77777777">
        <w:trPr>
          <w:trHeight w:val="278"/>
        </w:trPr>
        <w:tc>
          <w:tcPr>
            <w:tcW w:w="1380" w:type="dxa"/>
            <w:vMerge w:val="restart"/>
            <w:tcBorders>
              <w:top w:val="single" w:sz="4" w:space="0" w:color="000000"/>
              <w:left w:val="single" w:sz="4" w:space="0" w:color="000000"/>
              <w:bottom w:val="single" w:sz="4" w:space="0" w:color="000000"/>
              <w:right w:val="single" w:sz="4" w:space="0" w:color="000000"/>
            </w:tcBorders>
          </w:tcPr>
          <w:p w14:paraId="198FBCE5" w14:textId="77777777" w:rsidR="002D2FEF" w:rsidRPr="00BE6626" w:rsidRDefault="00F063F0">
            <w:pPr>
              <w:spacing w:after="0" w:line="259" w:lineRule="auto"/>
              <w:ind w:left="58" w:firstLine="0"/>
              <w:jc w:val="left"/>
            </w:pPr>
            <w:r w:rsidRPr="00BE6626">
              <w:t>type</w:t>
            </w:r>
          </w:p>
        </w:tc>
        <w:tc>
          <w:tcPr>
            <w:tcW w:w="7116" w:type="dxa"/>
            <w:tcBorders>
              <w:top w:val="single" w:sz="4" w:space="0" w:color="000000"/>
              <w:left w:val="single" w:sz="4" w:space="0" w:color="000000"/>
              <w:bottom w:val="single" w:sz="4" w:space="0" w:color="000000"/>
              <w:right w:val="single" w:sz="4" w:space="0" w:color="000000"/>
            </w:tcBorders>
          </w:tcPr>
          <w:p w14:paraId="3A4E67BF" w14:textId="77777777" w:rsidR="002D2FEF" w:rsidRPr="00BE6626" w:rsidRDefault="00F063F0">
            <w:pPr>
              <w:spacing w:after="0" w:line="259" w:lineRule="auto"/>
              <w:ind w:firstLine="0"/>
              <w:jc w:val="left"/>
            </w:pPr>
            <w:r w:rsidRPr="00BE6626">
              <w:rPr>
                <w:i/>
              </w:rPr>
              <w:t xml:space="preserve">type </w:t>
            </w:r>
            <w:r w:rsidRPr="00BE6626">
              <w:rPr>
                <w:rFonts w:ascii="Cambria" w:eastAsia="Cambria" w:hAnsi="Cambria" w:cs="Cambria"/>
              </w:rPr>
              <w:t>∈{</w:t>
            </w:r>
            <w:r w:rsidRPr="00BE6626">
              <w:rPr>
                <w:i/>
              </w:rPr>
              <w:t>Container</w:t>
            </w:r>
            <w:r w:rsidRPr="00BE6626">
              <w:rPr>
                <w:rFonts w:ascii="Cambria" w:eastAsia="Cambria" w:hAnsi="Cambria" w:cs="Cambria"/>
              </w:rPr>
              <w:t>}</w:t>
            </w:r>
          </w:p>
        </w:tc>
      </w:tr>
      <w:tr w:rsidR="002D2FEF" w:rsidRPr="00BE6626" w14:paraId="291EF4D4" w14:textId="77777777">
        <w:trPr>
          <w:trHeight w:val="271"/>
        </w:trPr>
        <w:tc>
          <w:tcPr>
            <w:tcW w:w="0" w:type="auto"/>
            <w:vMerge/>
            <w:tcBorders>
              <w:top w:val="nil"/>
              <w:left w:val="single" w:sz="4" w:space="0" w:color="000000"/>
              <w:bottom w:val="nil"/>
              <w:right w:val="single" w:sz="4" w:space="0" w:color="000000"/>
            </w:tcBorders>
          </w:tcPr>
          <w:p w14:paraId="222C8876" w14:textId="77777777" w:rsidR="002D2FEF" w:rsidRPr="00BE6626"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217BE578"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containerType</w:t>
            </w:r>
            <w:r w:rsidRPr="00BE6626">
              <w:rPr>
                <w:rFonts w:ascii="Cambria" w:eastAsia="Cambria" w:hAnsi="Cambria" w:cs="Cambria"/>
              </w:rPr>
              <w:t>() ∈{</w:t>
            </w:r>
            <w:r w:rsidRPr="00BE6626">
              <w:rPr>
                <w:i/>
              </w:rPr>
              <w:t>Homogeneous</w:t>
            </w:r>
            <w:r w:rsidRPr="00BE6626">
              <w:rPr>
                <w:rFonts w:ascii="Cambria" w:eastAsia="Cambria" w:hAnsi="Cambria" w:cs="Cambria"/>
                <w:i/>
              </w:rPr>
              <w:t>,</w:t>
            </w:r>
            <w:r w:rsidRPr="00BE6626">
              <w:rPr>
                <w:i/>
              </w:rPr>
              <w:t>Heterogeneous</w:t>
            </w:r>
            <w:r w:rsidRPr="00BE6626">
              <w:rPr>
                <w:rFonts w:ascii="Cambria" w:eastAsia="Cambria" w:hAnsi="Cambria" w:cs="Cambria"/>
              </w:rPr>
              <w:t>}</w:t>
            </w:r>
          </w:p>
        </w:tc>
      </w:tr>
      <w:tr w:rsidR="002D2FEF" w:rsidRPr="00BE6626" w14:paraId="506102C1" w14:textId="77777777">
        <w:trPr>
          <w:trHeight w:val="1058"/>
        </w:trPr>
        <w:tc>
          <w:tcPr>
            <w:tcW w:w="0" w:type="auto"/>
            <w:vMerge/>
            <w:tcBorders>
              <w:top w:val="nil"/>
              <w:left w:val="single" w:sz="4" w:space="0" w:color="000000"/>
              <w:bottom w:val="nil"/>
              <w:right w:val="single" w:sz="4" w:space="0" w:color="000000"/>
            </w:tcBorders>
          </w:tcPr>
          <w:p w14:paraId="23A32064" w14:textId="77777777" w:rsidR="002D2FEF" w:rsidRPr="00BE6626"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441E58B8" w14:textId="77777777" w:rsidR="002D2FEF" w:rsidRPr="00BE6626" w:rsidRDefault="00F063F0">
            <w:pPr>
              <w:spacing w:after="0" w:line="277" w:lineRule="auto"/>
              <w:ind w:left="5" w:right="2099" w:firstLine="0"/>
            </w:pPr>
            <w:r w:rsidRPr="00BE6626">
              <w:drawing>
                <wp:anchor distT="0" distB="0" distL="114300" distR="114300" simplePos="0" relativeHeight="251731968" behindDoc="0" locked="0" layoutInCell="1" allowOverlap="0" wp14:anchorId="0D3B5AEC" wp14:editId="391BB68C">
                  <wp:simplePos x="0" y="0"/>
                  <wp:positionH relativeFrom="column">
                    <wp:posOffset>2181505</wp:posOffset>
                  </wp:positionH>
                  <wp:positionV relativeFrom="paragraph">
                    <wp:posOffset>112353</wp:posOffset>
                  </wp:positionV>
                  <wp:extent cx="219456" cy="332232"/>
                  <wp:effectExtent l="0" t="0" r="0" b="0"/>
                  <wp:wrapSquare wrapText="bothSides"/>
                  <wp:docPr id="257049" name="Picture 257049"/>
                  <wp:cNvGraphicFramePr/>
                  <a:graphic xmlns:a="http://schemas.openxmlformats.org/drawingml/2006/main">
                    <a:graphicData uri="http://schemas.openxmlformats.org/drawingml/2006/picture">
                      <pic:pic xmlns:pic="http://schemas.openxmlformats.org/drawingml/2006/picture">
                        <pic:nvPicPr>
                          <pic:cNvPr id="257049" name="Picture 257049"/>
                          <pic:cNvPicPr/>
                        </pic:nvPicPr>
                        <pic:blipFill>
                          <a:blip r:embed="rId305"/>
                          <a:stretch>
                            <a:fillRect/>
                          </a:stretch>
                        </pic:blipFill>
                        <pic:spPr>
                          <a:xfrm>
                            <a:off x="0" y="0"/>
                            <a:ext cx="219456" cy="332232"/>
                          </a:xfrm>
                          <a:prstGeom prst="rect">
                            <a:avLst/>
                          </a:prstGeom>
                        </pic:spPr>
                      </pic:pic>
                    </a:graphicData>
                  </a:graphic>
                </wp:anchor>
              </w:drawing>
            </w:r>
            <w:r w:rsidRPr="00BE6626">
              <w:rPr>
                <w:rFonts w:ascii="Calibri" w:eastAsia="Calibri" w:hAnsi="Calibri" w:cs="Calibri"/>
              </w:rPr>
              <mc:AlternateContent>
                <mc:Choice Requires="wpg">
                  <w:drawing>
                    <wp:anchor distT="0" distB="0" distL="114300" distR="114300" simplePos="0" relativeHeight="251732992" behindDoc="0" locked="0" layoutInCell="1" allowOverlap="1" wp14:anchorId="7736F624" wp14:editId="128DC8C1">
                      <wp:simplePos x="0" y="0"/>
                      <wp:positionH relativeFrom="column">
                        <wp:posOffset>79404</wp:posOffset>
                      </wp:positionH>
                      <wp:positionV relativeFrom="paragraph">
                        <wp:posOffset>147840</wp:posOffset>
                      </wp:positionV>
                      <wp:extent cx="103909" cy="333756"/>
                      <wp:effectExtent l="0" t="0" r="0" b="0"/>
                      <wp:wrapSquare wrapText="bothSides"/>
                      <wp:docPr id="260312" name="Group 260312"/>
                      <wp:cNvGraphicFramePr/>
                      <a:graphic xmlns:a="http://schemas.openxmlformats.org/drawingml/2006/main">
                        <a:graphicData uri="http://schemas.microsoft.com/office/word/2010/wordprocessingGroup">
                          <wpg:wgp>
                            <wpg:cNvGrpSpPr/>
                            <wpg:grpSpPr>
                              <a:xfrm>
                                <a:off x="0" y="0"/>
                                <a:ext cx="103909" cy="333756"/>
                                <a:chOff x="0" y="0"/>
                                <a:chExt cx="103909" cy="333756"/>
                              </a:xfrm>
                            </wpg:grpSpPr>
                            <wps:wsp>
                              <wps:cNvPr id="11164" name="Rectangle 11164"/>
                              <wps:cNvSpPr/>
                              <wps:spPr>
                                <a:xfrm>
                                  <a:off x="0" y="0"/>
                                  <a:ext cx="138199" cy="443896"/>
                                </a:xfrm>
                                <a:prstGeom prst="rect">
                                  <a:avLst/>
                                </a:prstGeom>
                                <a:ln>
                                  <a:noFill/>
                                </a:ln>
                              </wps:spPr>
                              <wps:txbx>
                                <w:txbxContent>
                                  <w:p w14:paraId="2229857A" w14:textId="77777777" w:rsidR="002D2FEF" w:rsidRPr="00BE6626" w:rsidRDefault="002D2FEF">
                                    <w:pPr>
                                      <w:spacing w:after="160" w:line="259" w:lineRule="auto"/>
                                      <w:ind w:firstLine="0"/>
                                      <w:jc w:val="left"/>
                                    </w:pPr>
                                  </w:p>
                                </w:txbxContent>
                              </wps:txbx>
                              <wps:bodyPr horzOverflow="overflow" vert="horz" lIns="0" tIns="0" rIns="0" bIns="0" rtlCol="0">
                                <a:noAutofit/>
                              </wps:bodyPr>
                            </wps:wsp>
                          </wpg:wgp>
                        </a:graphicData>
                      </a:graphic>
                    </wp:anchor>
                  </w:drawing>
                </mc:Choice>
                <mc:Fallback>
                  <w:pict>
                    <v:group w14:anchorId="7736F624" id="Group 260312" o:spid="_x0000_s1291" style="position:absolute;left:0;text-align:left;margin-left:6.25pt;margin-top:11.65pt;width:8.2pt;height:26.3pt;z-index:251732992;mso-position-horizontal-relative:text;mso-position-vertical-relative:text" coordsize="10390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">
                      <v:rect id="Rectangle 11164" o:spid="_x0000_s1292" style="position:absolute;width:138199;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" filled="f" stroked="f">
                        <v:textbox inset="0,0,0,0">
                          <w:txbxContent>
                            <w:p w14:paraId="2229857A" w14:textId="77777777" w:rsidR="002D2FEF" w:rsidRPr="00BE6626" w:rsidRDefault="002D2FEF">
                              <w:pPr>
                                <w:spacing w:after="160" w:line="259" w:lineRule="auto"/>
                                <w:ind w:firstLine="0"/>
                                <w:jc w:val="left"/>
                              </w:pPr>
                            </w:p>
                          </w:txbxContent>
                        </v:textbox>
                      </v:rect>
                      <w10:wrap type="square"/>
                    </v:group>
                  </w:pict>
                </mc:Fallback>
              </mc:AlternateContent>
            </w:r>
            <w:r w:rsidRPr="00BE6626">
              <w:rPr>
                <w:rFonts w:ascii="Cambria" w:eastAsia="Cambria" w:hAnsi="Cambria" w:cs="Cambria"/>
              </w:rPr>
              <w:t xml:space="preserve">∀ </w:t>
            </w:r>
            <w:r w:rsidRPr="00BE6626">
              <w:rPr>
                <w:i/>
              </w:rPr>
              <w:t xml:space="preserve">i </w:t>
            </w:r>
            <w:r w:rsidRPr="00BE6626">
              <w:rPr>
                <w:rFonts w:ascii="Cambria" w:eastAsia="Cambria" w:hAnsi="Cambria" w:cs="Cambria"/>
              </w:rPr>
              <w:t xml:space="preserve">∈ </w:t>
            </w:r>
            <w:r w:rsidRPr="00BE6626">
              <w:rPr>
                <w:i/>
              </w:rPr>
              <w:t>type</w:t>
            </w:r>
            <w:r w:rsidRPr="00BE6626">
              <w:rPr>
                <w:rFonts w:ascii="Cambria" w:eastAsia="Cambria" w:hAnsi="Cambria" w:cs="Cambria"/>
                <w:i/>
              </w:rPr>
              <w:t>.</w:t>
            </w:r>
            <w:r w:rsidRPr="00BE6626">
              <w:rPr>
                <w:i/>
              </w:rPr>
              <w:t>contains</w:t>
            </w:r>
            <w:r w:rsidRPr="00BE6626">
              <w:rPr>
                <w:rFonts w:ascii="Cambria" w:eastAsia="Cambria" w:hAnsi="Cambria" w:cs="Cambria"/>
                <w:i/>
              </w:rPr>
              <w:t xml:space="preserve">, </w:t>
            </w:r>
            <w:r w:rsidRPr="00BE6626">
              <w:rPr>
                <w:i/>
              </w:rPr>
              <w:t xml:space="preserve">i </w:t>
            </w:r>
            <w:r w:rsidRPr="00BE6626">
              <w:rPr>
                <w:rFonts w:ascii="Cambria" w:eastAsia="Cambria" w:hAnsi="Cambria" w:cs="Cambria"/>
              </w:rPr>
              <w:t>∈{</w:t>
            </w:r>
            <w:r w:rsidRPr="00BE6626">
              <w:rPr>
                <w:i/>
              </w:rPr>
              <w:t>UIComponent</w:t>
            </w:r>
            <w:r w:rsidRPr="00BE6626">
              <w:rPr>
                <w:rFonts w:ascii="Cambria" w:eastAsia="Cambria" w:hAnsi="Cambria" w:cs="Cambria"/>
              </w:rPr>
              <w:t xml:space="preserve">} </w:t>
            </w:r>
            <w:r w:rsidRPr="00BE6626">
              <w:rPr>
                <w:i/>
              </w:rPr>
              <w:t>Activation</w:t>
            </w:r>
            <w:r w:rsidRPr="00BE6626">
              <w:rPr>
                <w:rFonts w:ascii="Cambria" w:eastAsia="Cambria" w:hAnsi="Cambria" w:cs="Cambria"/>
                <w:i/>
              </w:rPr>
              <w:t xml:space="preserve">, </w:t>
            </w:r>
            <w:r w:rsidRPr="00BE6626">
              <w:rPr>
                <w:i/>
              </w:rPr>
              <w:t>DataEdition</w:t>
            </w:r>
            <w:r w:rsidRPr="00BE6626">
              <w:rPr>
                <w:rFonts w:ascii="Cambria" w:eastAsia="Cambria" w:hAnsi="Cambria" w:cs="Cambria"/>
                <w:i/>
              </w:rPr>
              <w:t>,</w:t>
            </w:r>
          </w:p>
          <w:p w14:paraId="5B3E741E" w14:textId="77777777" w:rsidR="002D2FEF" w:rsidRPr="00BE6626" w:rsidRDefault="00F063F0">
            <w:pPr>
              <w:spacing w:after="0" w:line="259" w:lineRule="auto"/>
              <w:ind w:left="5" w:firstLine="0"/>
              <w:jc w:val="left"/>
            </w:pPr>
            <w:r w:rsidRPr="00BE6626">
              <w:rPr>
                <w:i/>
              </w:rPr>
              <w:t>i</w:t>
            </w:r>
            <w:r w:rsidRPr="00BE6626">
              <w:rPr>
                <w:rFonts w:ascii="Cambria" w:eastAsia="Cambria" w:hAnsi="Cambria" w:cs="Cambria"/>
                <w:i/>
              </w:rPr>
              <w:t>.</w:t>
            </w:r>
            <w:r w:rsidRPr="00BE6626">
              <w:rPr>
                <w:i/>
              </w:rPr>
              <w:t>ef fectivePI</w:t>
            </w:r>
          </w:p>
          <w:p w14:paraId="05F9849C" w14:textId="77777777" w:rsidR="002D2FEF" w:rsidRPr="00BE6626" w:rsidRDefault="00F063F0">
            <w:pPr>
              <w:spacing w:after="0" w:line="259" w:lineRule="auto"/>
              <w:ind w:left="5" w:right="2922" w:firstLine="0"/>
            </w:pPr>
            <w:r w:rsidRPr="00BE6626">
              <w:rPr>
                <w:i/>
              </w:rPr>
              <w:t>DataMoveIn</w:t>
            </w:r>
            <w:r w:rsidRPr="00BE6626">
              <w:rPr>
                <w:rFonts w:ascii="Cambria" w:eastAsia="Cambria" w:hAnsi="Cambria" w:cs="Cambria"/>
                <w:i/>
              </w:rPr>
              <w:t>/</w:t>
            </w:r>
            <w:r w:rsidRPr="00BE6626">
              <w:rPr>
                <w:i/>
              </w:rPr>
              <w:t>Out</w:t>
            </w:r>
            <w:r w:rsidRPr="00BE6626">
              <w:rPr>
                <w:rFonts w:ascii="Cambria" w:eastAsia="Cambria" w:hAnsi="Cambria" w:cs="Cambria"/>
                <w:i/>
              </w:rPr>
              <w:t xml:space="preserve">, </w:t>
            </w:r>
            <w:r w:rsidRPr="00BE6626">
              <w:rPr>
                <w:i/>
              </w:rPr>
              <w:t xml:space="preserve">DataSelection DataDisplay </w:t>
            </w:r>
            <w:r w:rsidRPr="00BE6626">
              <w:rPr>
                <w:rFonts w:ascii="Cambria" w:eastAsia="Cambria" w:hAnsi="Cambria" w:cs="Cambria"/>
              </w:rPr>
              <w:t xml:space="preserve">∈ </w:t>
            </w:r>
            <w:r w:rsidRPr="00BE6626">
              <w:rPr>
                <w:i/>
              </w:rPr>
              <w:t>i</w:t>
            </w:r>
            <w:r w:rsidRPr="00BE6626">
              <w:rPr>
                <w:rFonts w:ascii="Cambria" w:eastAsia="Cambria" w:hAnsi="Cambria" w:cs="Cambria"/>
                <w:i/>
              </w:rPr>
              <w:t>.</w:t>
            </w:r>
            <w:r w:rsidRPr="00BE6626">
              <w:rPr>
                <w:i/>
              </w:rPr>
              <w:t>ef fectivePI</w:t>
            </w:r>
          </w:p>
        </w:tc>
      </w:tr>
      <w:tr w:rsidR="002D2FEF" w:rsidRPr="00BE6626" w14:paraId="5C3D96EB" w14:textId="77777777">
        <w:trPr>
          <w:trHeight w:val="814"/>
        </w:trPr>
        <w:tc>
          <w:tcPr>
            <w:tcW w:w="0" w:type="auto"/>
            <w:vMerge/>
            <w:tcBorders>
              <w:top w:val="nil"/>
              <w:left w:val="single" w:sz="4" w:space="0" w:color="000000"/>
              <w:bottom w:val="single" w:sz="4" w:space="0" w:color="000000"/>
              <w:right w:val="single" w:sz="4" w:space="0" w:color="000000"/>
            </w:tcBorders>
          </w:tcPr>
          <w:p w14:paraId="34B374CA" w14:textId="77777777" w:rsidR="002D2FEF" w:rsidRPr="00BE6626"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63943895" w14:textId="77777777" w:rsidR="002D2FEF" w:rsidRPr="00BE6626" w:rsidRDefault="00F063F0">
            <w:pPr>
              <w:spacing w:after="0" w:line="259" w:lineRule="auto"/>
              <w:ind w:left="5" w:firstLine="0"/>
              <w:jc w:val="left"/>
            </w:pPr>
            <w:r w:rsidRPr="00BE6626">
              <w:rPr>
                <w:i/>
              </w:rPr>
              <w:t>i</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 xml:space="preserve">contentType </w:t>
            </w:r>
            <w:r w:rsidRPr="00BE6626">
              <w:rPr>
                <w:rFonts w:ascii="Cambria" w:eastAsia="Cambria" w:hAnsi="Cambria" w:cs="Cambria"/>
              </w:rPr>
              <w:t>∈{</w:t>
            </w:r>
            <w:r w:rsidRPr="00BE6626">
              <w:rPr>
                <w:i/>
              </w:rPr>
              <w:t>Image</w:t>
            </w:r>
            <w:r w:rsidRPr="00BE6626">
              <w:rPr>
                <w:rFonts w:ascii="Cambria" w:eastAsia="Cambria" w:hAnsi="Cambria" w:cs="Cambria"/>
                <w:i/>
              </w:rPr>
              <w:t xml:space="preserve">, </w:t>
            </w:r>
            <w:r w:rsidRPr="00BE6626">
              <w:rPr>
                <w:i/>
              </w:rPr>
              <w:t>MediaElement</w:t>
            </w:r>
            <w:r w:rsidRPr="00BE6626">
              <w:rPr>
                <w:rFonts w:ascii="Cambria" w:eastAsia="Cambria" w:hAnsi="Cambria" w:cs="Cambria"/>
                <w:i/>
              </w:rPr>
              <w:t xml:space="preserve">, </w:t>
            </w:r>
            <w:r w:rsidRPr="00BE6626">
              <w:rPr>
                <w:i/>
              </w:rPr>
              <w:t>Object</w:t>
            </w:r>
            <w:r w:rsidRPr="00BE6626">
              <w:rPr>
                <w:rFonts w:ascii="Cambria" w:eastAsia="Cambria" w:hAnsi="Cambria" w:cs="Cambria"/>
              </w:rPr>
              <w:t>}</w:t>
            </w:r>
          </w:p>
          <w:p w14:paraId="484B85BE" w14:textId="77777777" w:rsidR="002D2FEF" w:rsidRPr="00BE6626" w:rsidRDefault="00F063F0">
            <w:pPr>
              <w:spacing w:after="20" w:line="259" w:lineRule="auto"/>
              <w:ind w:left="5" w:firstLine="0"/>
              <w:jc w:val="left"/>
            </w:pPr>
            <w:r w:rsidRPr="00BE6626">
              <w:rPr>
                <w:rFonts w:ascii="Cambria" w:eastAsia="Cambria" w:hAnsi="Cambria" w:cs="Cambria"/>
              </w:rPr>
              <w:t>∨</w:t>
            </w:r>
          </w:p>
          <w:p w14:paraId="1456AD28" w14:textId="77777777" w:rsidR="002D2FEF" w:rsidRPr="00BE6626" w:rsidRDefault="00F063F0">
            <w:pPr>
              <w:spacing w:after="0" w:line="259" w:lineRule="auto"/>
              <w:ind w:left="5" w:firstLine="0"/>
              <w:jc w:val="left"/>
            </w:pPr>
            <w:r w:rsidRPr="00BE6626">
              <w:rPr>
                <w:i/>
              </w:rPr>
              <w:t>i</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 xml:space="preserve">contentType </w:t>
            </w:r>
            <w:r w:rsidRPr="00BE6626">
              <w:rPr>
                <w:rFonts w:ascii="Cambria" w:eastAsia="Cambria" w:hAnsi="Cambria" w:cs="Cambria"/>
              </w:rPr>
              <w:t>∈{</w:t>
            </w:r>
            <w:r w:rsidRPr="00BE6626">
              <w:rPr>
                <w:i/>
              </w:rPr>
              <w:t>Integer</w:t>
            </w:r>
            <w:r w:rsidRPr="00BE6626">
              <w:rPr>
                <w:rFonts w:ascii="Cambria" w:eastAsia="Cambria" w:hAnsi="Cambria" w:cs="Cambria"/>
                <w:i/>
              </w:rPr>
              <w:t xml:space="preserve">, </w:t>
            </w:r>
            <w:r w:rsidRPr="00BE6626">
              <w:rPr>
                <w:i/>
              </w:rPr>
              <w:t>String</w:t>
            </w:r>
            <w:r w:rsidRPr="00BE6626">
              <w:rPr>
                <w:rFonts w:ascii="Cambria" w:eastAsia="Cambria" w:hAnsi="Cambria" w:cs="Cambria"/>
                <w:i/>
              </w:rPr>
              <w:t xml:space="preserve">, </w:t>
            </w:r>
            <w:r w:rsidRPr="00BE6626">
              <w:rPr>
                <w:i/>
              </w:rPr>
              <w:t>Boolean</w:t>
            </w:r>
            <w:r w:rsidRPr="00BE6626">
              <w:rPr>
                <w:rFonts w:ascii="Cambria" w:eastAsia="Cambria" w:hAnsi="Cambria" w:cs="Cambria"/>
              </w:rPr>
              <w:t>}</w:t>
            </w:r>
          </w:p>
        </w:tc>
      </w:tr>
      <w:tr w:rsidR="002D2FEF" w:rsidRPr="00BE6626" w14:paraId="6F0652E0"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41D3A8D6" w14:textId="77777777" w:rsidR="002D2FEF" w:rsidRPr="00BE6626" w:rsidRDefault="00F063F0">
            <w:pPr>
              <w:spacing w:after="0" w:line="259" w:lineRule="auto"/>
              <w:ind w:left="2" w:firstLine="0"/>
              <w:jc w:val="left"/>
            </w:pPr>
            <w:r w:rsidRPr="00BE6626">
              <w:t>dataType</w:t>
            </w:r>
          </w:p>
        </w:tc>
        <w:tc>
          <w:tcPr>
            <w:tcW w:w="7116" w:type="dxa"/>
            <w:tcBorders>
              <w:top w:val="single" w:sz="4" w:space="0" w:color="000000"/>
              <w:left w:val="single" w:sz="4" w:space="0" w:color="000000"/>
              <w:bottom w:val="single" w:sz="4" w:space="0" w:color="000000"/>
              <w:right w:val="single" w:sz="4" w:space="0" w:color="000000"/>
            </w:tcBorders>
          </w:tcPr>
          <w:p w14:paraId="7000F00F"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 xml:space="preserve">contentType </w:t>
            </w:r>
            <w:r w:rsidRPr="00BE6626">
              <w:rPr>
                <w:rFonts w:ascii="Cambria" w:eastAsia="Cambria" w:hAnsi="Cambria" w:cs="Cambria"/>
              </w:rPr>
              <w:t xml:space="preserve">∈ </w:t>
            </w:r>
            <w:r w:rsidRPr="00BE6626">
              <w:rPr>
                <w:i/>
              </w:rPr>
              <w:t>DataType</w:t>
            </w:r>
          </w:p>
        </w:tc>
      </w:tr>
      <w:tr w:rsidR="002D2FEF" w:rsidRPr="00BE6626" w14:paraId="5EFDDDC2"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60A65D13" w14:textId="77777777" w:rsidR="002D2FEF" w:rsidRPr="00BE6626" w:rsidRDefault="00F063F0">
            <w:pPr>
              <w:spacing w:after="0" w:line="259" w:lineRule="auto"/>
              <w:ind w:left="2" w:firstLine="0"/>
              <w:jc w:val="left"/>
            </w:pPr>
            <w:r w:rsidRPr="00BE6626">
              <w:t>effectivePI</w:t>
            </w:r>
          </w:p>
        </w:tc>
        <w:tc>
          <w:tcPr>
            <w:tcW w:w="7116" w:type="dxa"/>
            <w:tcBorders>
              <w:top w:val="single" w:sz="4" w:space="0" w:color="000000"/>
              <w:left w:val="single" w:sz="4" w:space="0" w:color="000000"/>
              <w:bottom w:val="single" w:sz="4" w:space="0" w:color="000000"/>
              <w:right w:val="single" w:sz="4" w:space="0" w:color="000000"/>
            </w:tcBorders>
          </w:tcPr>
          <w:p w14:paraId="694D8BEC"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 xml:space="preserve">ef fectivePI </w:t>
            </w:r>
            <w:r w:rsidRPr="00BE6626">
              <w:rPr>
                <w:rFonts w:ascii="Cambria" w:eastAsia="Cambria" w:hAnsi="Cambria" w:cs="Cambria"/>
              </w:rPr>
              <w:t xml:space="preserve">6= </w:t>
            </w:r>
            <w:r w:rsidRPr="00BE6626">
              <w:rPr>
                <w:rFonts w:ascii="Segoe UI Symbol" w:eastAsia="Segoe UI Symbol" w:hAnsi="Segoe UI Symbol" w:cs="Segoe UI Symbol"/>
              </w:rPr>
              <w:t>0/</w:t>
            </w:r>
          </w:p>
        </w:tc>
      </w:tr>
    </w:tbl>
    <w:p w14:paraId="4C315370" w14:textId="77777777" w:rsidR="002D2FEF" w:rsidRPr="00BE6626" w:rsidRDefault="00F063F0">
      <w:pPr>
        <w:spacing w:after="460" w:line="265" w:lineRule="auto"/>
        <w:ind w:left="269" w:right="262" w:hanging="10"/>
        <w:jc w:val="center"/>
      </w:pPr>
      <w:r w:rsidRPr="00BE6626">
        <w:t>T</w:t>
      </w:r>
      <w:r w:rsidRPr="00BE6626">
        <w:rPr>
          <w:sz w:val="17"/>
        </w:rPr>
        <w:t xml:space="preserve">ABLE </w:t>
      </w:r>
      <w:r w:rsidRPr="00BE6626">
        <w:t>6.4 – Caractéristiques des groupes d’affichage de contenus</w:t>
      </w:r>
    </w:p>
    <w:p w14:paraId="1B5AC21C" w14:textId="77777777" w:rsidR="002D2FEF" w:rsidRPr="00BE6626" w:rsidRDefault="00F063F0">
      <w:pPr>
        <w:spacing w:after="44"/>
        <w:ind w:left="775" w:right="15" w:firstLine="0"/>
      </w:pPr>
      <w:r w:rsidRPr="00BE6626">
        <w:t xml:space="preserve">Cependant les recommandations liées aux positionnements des éléments par la guideline G12 </w:t>
      </w:r>
      <w:r w:rsidRPr="00BE6626">
        <w:rPr>
          <w:vertAlign w:val="superscript"/>
        </w:rPr>
        <w:footnoteReference w:id="28"/>
      </w:r>
      <w:r w:rsidRPr="00BE6626">
        <w:rPr>
          <w:vertAlign w:val="superscript"/>
        </w:rPr>
        <w:t xml:space="preserve"> </w:t>
      </w:r>
      <w:r w:rsidRPr="00BE6626">
        <w:t xml:space="preserve">ne peuvent pas être appliquées dans ce cas car les éléments de ce groupe sont déplaçables conformément à la guideline G13 </w:t>
      </w:r>
      <w:r w:rsidRPr="00BE6626">
        <w:rPr>
          <w:vertAlign w:val="superscript"/>
        </w:rPr>
        <w:t>29</w:t>
      </w:r>
      <w:r w:rsidRPr="00BE6626">
        <w:t>.</w:t>
      </w:r>
    </w:p>
    <w:p w14:paraId="03D57E86" w14:textId="77777777" w:rsidR="002D2FEF" w:rsidRPr="00BE6626" w:rsidRDefault="00F063F0" w:rsidP="00EF6FC4">
      <w:pPr>
        <w:numPr>
          <w:ilvl w:val="0"/>
          <w:numId w:val="49"/>
        </w:numPr>
        <w:ind w:right="15" w:hanging="218"/>
      </w:pPr>
      <w:r w:rsidRPr="00BE6626">
        <w:t xml:space="preserve">La guideline </w:t>
      </w:r>
      <w:r w:rsidRPr="00BE6626">
        <w:rPr>
          <w:i/>
        </w:rPr>
        <w:t xml:space="preserve">“G13 : Comportement des éléments graphiques” </w:t>
      </w:r>
      <w:r w:rsidRPr="00BE6626">
        <w:t xml:space="preserve">permet d’ajouter les PI WidgetResize et WidgetMove à chaque éléments de </w:t>
      </w:r>
      <w:r w:rsidRPr="00BE6626">
        <w:rPr>
          <w:i/>
        </w:rPr>
        <w:t>DisplayGroup</w:t>
      </w:r>
    </w:p>
    <w:p w14:paraId="30637FB2" w14:textId="77777777" w:rsidR="002D2FEF" w:rsidRPr="00BE6626" w:rsidRDefault="00F063F0" w:rsidP="00EF6FC4">
      <w:pPr>
        <w:numPr>
          <w:ilvl w:val="0"/>
          <w:numId w:val="49"/>
        </w:numPr>
        <w:ind w:right="15" w:hanging="218"/>
      </w:pPr>
      <w:r w:rsidRPr="00BE6626">
        <w:t>Si les contenus des éléments de la cible sont de type Boolean, Integer ou String</w:t>
      </w:r>
    </w:p>
    <w:p w14:paraId="74269F29" w14:textId="77777777" w:rsidR="002D2FEF" w:rsidRPr="00BE6626" w:rsidRDefault="00F063F0" w:rsidP="00EF6FC4">
      <w:pPr>
        <w:numPr>
          <w:ilvl w:val="0"/>
          <w:numId w:val="49"/>
        </w:numPr>
        <w:ind w:right="15" w:hanging="218"/>
      </w:pPr>
      <w:r w:rsidRPr="00BE6626">
        <w:t xml:space="preserve">La guideline </w:t>
      </w:r>
      <w:r w:rsidRPr="00BE6626">
        <w:rPr>
          <w:i/>
        </w:rPr>
        <w:t xml:space="preserve">“G11 : Taille des éléments graphiques” </w:t>
      </w:r>
      <w:r w:rsidRPr="00BE6626">
        <w:t xml:space="preserve">permet d’ajouter la PI </w:t>
      </w:r>
      <w:r w:rsidRPr="00BE6626">
        <w:rPr>
          <w:i/>
        </w:rPr>
        <w:t xml:space="preserve">WidgetResize </w:t>
      </w:r>
      <w:r w:rsidRPr="00BE6626">
        <w:t>au container et les éléments sont migrés sans changement. Dans le cas d’un tableau contenant des données numériques, il est préférable de conserver la structure du tableau pour faciliter sa lecture et sa compréhension.</w:t>
      </w:r>
    </w:p>
    <w:p w14:paraId="08B4DD63" w14:textId="77777777" w:rsidR="002D2FEF" w:rsidRPr="00BE6626" w:rsidRDefault="00F063F0" w:rsidP="00EF6FC4">
      <w:pPr>
        <w:numPr>
          <w:ilvl w:val="0"/>
          <w:numId w:val="49"/>
        </w:numPr>
        <w:spacing w:after="435"/>
        <w:ind w:right="15" w:hanging="218"/>
      </w:pPr>
      <w:r w:rsidRPr="00BE6626">
        <w:t xml:space="preserve">La guideline </w:t>
      </w:r>
      <w:r w:rsidRPr="00BE6626">
        <w:rPr>
          <w:i/>
        </w:rPr>
        <w:t xml:space="preserve">“G13 : Comportement des éléments graphiques” </w:t>
      </w:r>
      <w:r w:rsidRPr="00BE6626">
        <w:t>permet d’ajouter les PI WidgetResize, WidgetMove au container et les éléments sont migrés sans changement.</w:t>
      </w:r>
    </w:p>
    <w:p w14:paraId="1D9DCB40" w14:textId="77777777" w:rsidR="002D2FEF" w:rsidRPr="00BE6626" w:rsidRDefault="00F063F0">
      <w:pPr>
        <w:spacing w:after="32"/>
        <w:ind w:left="-3" w:right="15" w:firstLine="0"/>
      </w:pPr>
      <w:r w:rsidRPr="00BE6626">
        <w:rPr>
          <w:b/>
        </w:rPr>
        <w:t xml:space="preserve">Règle de substitution des </w:t>
      </w:r>
      <w:r w:rsidRPr="00BE6626">
        <w:rPr>
          <w:b/>
          <w:i/>
        </w:rPr>
        <w:t xml:space="preserve">DisplayGroups </w:t>
      </w:r>
      <w:r w:rsidRPr="00BE6626">
        <w:t xml:space="preserve">La substitution de ce groupe dépend des types de données de ses éléments. Si tous les éléments sont des chaînes de caractères ou des données numériques provenant du NF, il est difficile de transformer ces données en images par exemple. En effet les données provenant du NF peuvent constituer un ensemble infini et le concepteur ne peut pas prévoir les images représentant chaque donnée du NF. Le tableau 6.5 caractérise la règle de substitution des groupes d’affichage des contenus dans le cas où les données sont de type Boolean, Integer, String et proviennent du NF. Cette règle préconise l’application de l’opérateur d’équivalence large </w:t>
      </w:r>
      <w:r w:rsidRPr="00BE6626">
        <w:rPr>
          <w:rFonts w:ascii="Cambria Math" w:eastAsia="Calibri" w:hAnsi="Cambria Math" w:cs="Cambria Math"/>
        </w:rPr>
        <w:t>≦</w:t>
      </w:r>
      <w:r w:rsidRPr="00BE6626">
        <w:rPr>
          <w:i/>
          <w:vertAlign w:val="subscript"/>
        </w:rPr>
        <w:t xml:space="preserve">AdditionalPI </w:t>
      </w:r>
      <w:r w:rsidRPr="00BE6626">
        <w:t xml:space="preserve">pour le container en ajoutant les PI </w:t>
      </w:r>
      <w:r w:rsidRPr="00BE6626">
        <w:rPr>
          <w:i/>
        </w:rPr>
        <w:t>WidgetMove</w:t>
      </w:r>
      <w:r w:rsidRPr="00BE6626">
        <w:t xml:space="preserve">, </w:t>
      </w:r>
      <w:r w:rsidRPr="00BE6626">
        <w:rPr>
          <w:i/>
        </w:rPr>
        <w:t xml:space="preserve">WidgetRotation </w:t>
      </w:r>
      <w:r w:rsidRPr="00BE6626">
        <w:t xml:space="preserve">et </w:t>
      </w:r>
      <w:r w:rsidRPr="00BE6626">
        <w:rPr>
          <w:i/>
        </w:rPr>
        <w:t>WidgetResize</w:t>
      </w:r>
      <w:r w:rsidRPr="00BE6626">
        <w:t>. L’opérateur d’équivalences stricte pour les éléments du groupe container.</w:t>
      </w:r>
    </w:p>
    <w:p w14:paraId="498B1723" w14:textId="77777777" w:rsidR="002D2FEF" w:rsidRPr="00BE6626" w:rsidRDefault="00F063F0">
      <w:pPr>
        <w:spacing w:after="33"/>
        <w:ind w:left="-3" w:right="15"/>
      </w:pPr>
      <w:r w:rsidRPr="00BE6626">
        <w:t>Dans le cas où les données graphiques peuvent être traduites vers les types Image, MediaElement ou Object, la règle décrite par le tableau 6.5 est utilisée en appliquant l’opérateur d’équivalence large</w:t>
      </w:r>
    </w:p>
    <w:p w14:paraId="78037F17" w14:textId="77777777" w:rsidR="002D2FEF" w:rsidRPr="00BE6626" w:rsidRDefault="00F063F0">
      <w:pPr>
        <w:spacing w:after="35"/>
        <w:ind w:left="-3" w:right="15" w:firstLine="0"/>
      </w:pPr>
      <w:r w:rsidRPr="00BE6626">
        <w:rPr>
          <w:rFonts w:ascii="Cambria Math" w:eastAsia="Calibri" w:hAnsi="Cambria Math" w:cs="Cambria Math"/>
        </w:rPr>
        <w:t>≦</w:t>
      </w:r>
      <w:r w:rsidRPr="00BE6626">
        <w:rPr>
          <w:i/>
          <w:vertAlign w:val="subscript"/>
        </w:rPr>
        <w:t xml:space="preserve">AdditionalPI </w:t>
      </w:r>
      <w:r w:rsidRPr="00BE6626">
        <w:t xml:space="preserve">pour les éléments du groupe en ajoutant les PI </w:t>
      </w:r>
      <w:r w:rsidRPr="00BE6626">
        <w:rPr>
          <w:i/>
        </w:rPr>
        <w:t>WidgetMove</w:t>
      </w:r>
      <w:r w:rsidRPr="00BE6626">
        <w:t xml:space="preserve">, </w:t>
      </w:r>
      <w:r w:rsidRPr="00BE6626">
        <w:rPr>
          <w:i/>
        </w:rPr>
        <w:t xml:space="preserve">WidgetRotation </w:t>
      </w:r>
      <w:r w:rsidRPr="00BE6626">
        <w:t xml:space="preserve">et </w:t>
      </w:r>
      <w:r w:rsidRPr="00BE6626">
        <w:rPr>
          <w:i/>
        </w:rPr>
        <w:t>WidgetResize</w:t>
      </w:r>
      <w:r w:rsidRPr="00BE6626">
        <w:t>. L’opérateur d’équivalence stricte est appliqué pour le container du groupe.</w:t>
      </w:r>
    </w:p>
    <w:p w14:paraId="392F8C58" w14:textId="77777777" w:rsidR="002D2FEF" w:rsidRPr="00BE6626" w:rsidRDefault="00F063F0">
      <w:pPr>
        <w:spacing w:line="270" w:lineRule="auto"/>
        <w:ind w:firstLine="338"/>
      </w:pPr>
      <w:r w:rsidRPr="00BE6626">
        <w:t xml:space="preserve">La règle de substitution des </w:t>
      </w:r>
      <w:r w:rsidRPr="00BE6626">
        <w:rPr>
          <w:i/>
        </w:rPr>
        <w:t xml:space="preserve">DisplayGroups </w:t>
      </w:r>
      <w:r w:rsidRPr="00BE6626">
        <w:t xml:space="preserve">est issue des guidelines </w:t>
      </w:r>
      <w:r w:rsidRPr="00BE6626">
        <w:rPr>
          <w:i/>
        </w:rPr>
        <w:t>“G11 : Taille des éléments graphiques”</w:t>
      </w:r>
      <w:r w:rsidRPr="00BE6626">
        <w:t xml:space="preserve">, </w:t>
      </w:r>
      <w:r w:rsidRPr="00BE6626">
        <w:rPr>
          <w:i/>
        </w:rPr>
        <w:t xml:space="preserve">“G13 : Comportement des éléments graphiques” </w:t>
      </w:r>
      <w:r w:rsidRPr="00BE6626">
        <w:t xml:space="preserve">et de la contrainte de la guideline </w:t>
      </w:r>
      <w:r w:rsidRPr="00BE6626">
        <w:rPr>
          <w:i/>
        </w:rPr>
        <w:t>“G12 : Structure et Positionnement des éléments graphiques”</w:t>
      </w:r>
      <w:r w:rsidRPr="00BE6626">
        <w:t>.</w:t>
      </w:r>
    </w:p>
    <w:tbl>
      <w:tblPr>
        <w:tblStyle w:val="TableGrid"/>
        <w:tblW w:w="8496" w:type="dxa"/>
        <w:tblInd w:w="5" w:type="dxa"/>
        <w:tblCellMar>
          <w:top w:w="35" w:type="dxa"/>
          <w:left w:w="123" w:type="dxa"/>
          <w:right w:w="115" w:type="dxa"/>
        </w:tblCellMar>
        <w:tblLook w:val="04A0" w:firstRow="1" w:lastRow="0" w:firstColumn="1" w:lastColumn="0" w:noHBand="0" w:noVBand="1"/>
      </w:tblPr>
      <w:tblGrid>
        <w:gridCol w:w="1495"/>
        <w:gridCol w:w="7001"/>
      </w:tblGrid>
      <w:tr w:rsidR="002D2FEF" w:rsidRPr="00BE6626" w14:paraId="4277AC9A"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7027D087" w14:textId="77777777" w:rsidR="002D2FEF" w:rsidRPr="00BE6626" w:rsidRDefault="00F063F0">
            <w:pPr>
              <w:spacing w:after="0" w:line="259" w:lineRule="auto"/>
              <w:ind w:right="8" w:firstLine="0"/>
              <w:jc w:val="center"/>
            </w:pPr>
            <w:r w:rsidRPr="00BE6626">
              <w:rPr>
                <w:b/>
              </w:rPr>
              <w:t>SubstitutionRule</w:t>
            </w:r>
          </w:p>
        </w:tc>
      </w:tr>
      <w:tr w:rsidR="002D2FEF" w:rsidRPr="00BE6626" w14:paraId="49DB1CAE"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0425569B" w14:textId="77777777" w:rsidR="002D2FEF" w:rsidRPr="00BE6626" w:rsidRDefault="00F063F0">
            <w:pPr>
              <w:spacing w:after="0" w:line="259" w:lineRule="auto"/>
              <w:ind w:firstLine="0"/>
              <w:jc w:val="left"/>
            </w:pPr>
            <w:r w:rsidRPr="00BE6626">
              <w:t>id</w:t>
            </w:r>
          </w:p>
        </w:tc>
        <w:tc>
          <w:tcPr>
            <w:tcW w:w="7001" w:type="dxa"/>
            <w:tcBorders>
              <w:top w:val="single" w:sz="4" w:space="0" w:color="000000"/>
              <w:left w:val="single" w:sz="4" w:space="0" w:color="000000"/>
              <w:bottom w:val="single" w:sz="4" w:space="0" w:color="000000"/>
              <w:right w:val="single" w:sz="4" w:space="0" w:color="000000"/>
            </w:tcBorders>
          </w:tcPr>
          <w:p w14:paraId="277836CD" w14:textId="77777777" w:rsidR="002D2FEF" w:rsidRPr="00BE6626" w:rsidRDefault="00F063F0">
            <w:pPr>
              <w:spacing w:after="0" w:line="259" w:lineRule="auto"/>
              <w:ind w:firstLine="0"/>
              <w:jc w:val="left"/>
            </w:pPr>
            <w:r w:rsidRPr="00BE6626">
              <w:t>DisplayGroupSRule1</w:t>
            </w:r>
          </w:p>
        </w:tc>
      </w:tr>
      <w:tr w:rsidR="002D2FEF" w:rsidRPr="00BE6626" w14:paraId="3709981D" w14:textId="77777777">
        <w:trPr>
          <w:trHeight w:val="281"/>
        </w:trPr>
        <w:tc>
          <w:tcPr>
            <w:tcW w:w="1495" w:type="dxa"/>
            <w:tcBorders>
              <w:top w:val="single" w:sz="4" w:space="0" w:color="000000"/>
              <w:left w:val="single" w:sz="4" w:space="0" w:color="000000"/>
              <w:bottom w:val="single" w:sz="4" w:space="0" w:color="000000"/>
              <w:right w:val="single" w:sz="4" w:space="0" w:color="000000"/>
            </w:tcBorders>
          </w:tcPr>
          <w:p w14:paraId="75E8209D" w14:textId="77777777" w:rsidR="002D2FEF" w:rsidRPr="00BE6626" w:rsidRDefault="00F063F0">
            <w:pPr>
              <w:spacing w:after="0" w:line="259" w:lineRule="auto"/>
              <w:ind w:firstLine="0"/>
              <w:jc w:val="left"/>
            </w:pPr>
            <w:r w:rsidRPr="00BE6626">
              <w:t>guideline</w:t>
            </w:r>
          </w:p>
        </w:tc>
        <w:tc>
          <w:tcPr>
            <w:tcW w:w="7001" w:type="dxa"/>
            <w:tcBorders>
              <w:top w:val="single" w:sz="4" w:space="0" w:color="000000"/>
              <w:left w:val="single" w:sz="4" w:space="0" w:color="000000"/>
              <w:bottom w:val="single" w:sz="4" w:space="0" w:color="000000"/>
              <w:right w:val="single" w:sz="4" w:space="0" w:color="000000"/>
            </w:tcBorders>
          </w:tcPr>
          <w:p w14:paraId="65382C55" w14:textId="77777777" w:rsidR="002D2FEF" w:rsidRPr="00BE6626" w:rsidRDefault="00F063F0">
            <w:pPr>
              <w:spacing w:after="0" w:line="259" w:lineRule="auto"/>
              <w:ind w:firstLine="0"/>
              <w:jc w:val="left"/>
            </w:pPr>
            <w:r w:rsidRPr="00BE6626">
              <w:t>G11, G12, G13</w:t>
            </w:r>
          </w:p>
        </w:tc>
      </w:tr>
      <w:tr w:rsidR="002D2FEF" w:rsidRPr="00BE6626" w14:paraId="5F1B67CB"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061D6535" w14:textId="77777777" w:rsidR="002D2FEF" w:rsidRPr="00BE6626" w:rsidRDefault="00F063F0">
            <w:pPr>
              <w:spacing w:after="0" w:line="259" w:lineRule="auto"/>
              <w:ind w:firstLine="0"/>
              <w:jc w:val="left"/>
            </w:pPr>
            <w:r w:rsidRPr="00BE6626">
              <w:lastRenderedPageBreak/>
              <w:t>constraint</w:t>
            </w:r>
          </w:p>
        </w:tc>
        <w:tc>
          <w:tcPr>
            <w:tcW w:w="7001" w:type="dxa"/>
            <w:tcBorders>
              <w:top w:val="single" w:sz="4" w:space="0" w:color="000000"/>
              <w:left w:val="single" w:sz="4" w:space="0" w:color="000000"/>
              <w:bottom w:val="single" w:sz="4" w:space="0" w:color="000000"/>
              <w:right w:val="single" w:sz="4" w:space="0" w:color="000000"/>
            </w:tcBorders>
          </w:tcPr>
          <w:p w14:paraId="30C05F79" w14:textId="77777777" w:rsidR="002D2FEF" w:rsidRPr="00BE6626" w:rsidRDefault="00F063F0">
            <w:pPr>
              <w:spacing w:after="0" w:line="259" w:lineRule="auto"/>
              <w:ind w:firstLine="0"/>
              <w:jc w:val="left"/>
            </w:pPr>
            <w:r w:rsidRPr="00BE6626">
              <w:t>True</w:t>
            </w:r>
          </w:p>
        </w:tc>
      </w:tr>
      <w:tr w:rsidR="002D2FEF" w:rsidRPr="00BE6626" w14:paraId="4A65E756"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3969B17C" w14:textId="77777777" w:rsidR="002D2FEF" w:rsidRPr="00BE6626" w:rsidRDefault="00F063F0">
            <w:pPr>
              <w:spacing w:after="0" w:line="259" w:lineRule="auto"/>
              <w:ind w:firstLine="0"/>
              <w:jc w:val="left"/>
            </w:pPr>
            <w:r w:rsidRPr="00BE6626">
              <w:t>leftMember</w:t>
            </w:r>
          </w:p>
        </w:tc>
        <w:tc>
          <w:tcPr>
            <w:tcW w:w="7001" w:type="dxa"/>
            <w:tcBorders>
              <w:top w:val="single" w:sz="4" w:space="0" w:color="000000"/>
              <w:left w:val="single" w:sz="4" w:space="0" w:color="000000"/>
              <w:bottom w:val="single" w:sz="4" w:space="0" w:color="000000"/>
              <w:right w:val="single" w:sz="4" w:space="0" w:color="000000"/>
            </w:tcBorders>
          </w:tcPr>
          <w:p w14:paraId="26CABA9D" w14:textId="77777777" w:rsidR="002D2FEF" w:rsidRPr="00BE6626" w:rsidRDefault="00F063F0">
            <w:pPr>
              <w:spacing w:after="0" w:line="259" w:lineRule="auto"/>
              <w:ind w:firstLine="0"/>
              <w:jc w:val="left"/>
            </w:pPr>
            <w:r w:rsidRPr="00BE6626">
              <w:t>InteractorType du tableau 6.4)</w:t>
            </w:r>
          </w:p>
        </w:tc>
      </w:tr>
      <w:tr w:rsidR="002D2FEF" w:rsidRPr="00BE6626" w14:paraId="22A1BAC0"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4268A0F7" w14:textId="77777777" w:rsidR="002D2FEF" w:rsidRPr="00BE6626" w:rsidRDefault="00F063F0">
            <w:pPr>
              <w:spacing w:after="0" w:line="259" w:lineRule="auto"/>
              <w:ind w:firstLine="0"/>
              <w:jc w:val="left"/>
            </w:pPr>
            <w:r w:rsidRPr="00BE6626">
              <w:t>rightMember</w:t>
            </w:r>
          </w:p>
        </w:tc>
        <w:tc>
          <w:tcPr>
            <w:tcW w:w="7001" w:type="dxa"/>
            <w:tcBorders>
              <w:top w:val="single" w:sz="4" w:space="0" w:color="000000"/>
              <w:left w:val="single" w:sz="4" w:space="0" w:color="000000"/>
              <w:bottom w:val="single" w:sz="4" w:space="0" w:color="000000"/>
              <w:right w:val="single" w:sz="4" w:space="0" w:color="000000"/>
            </w:tcBorders>
          </w:tcPr>
          <w:p w14:paraId="42F3EB96" w14:textId="77777777" w:rsidR="002D2FEF" w:rsidRPr="00BE6626" w:rsidRDefault="00F063F0">
            <w:pPr>
              <w:spacing w:after="0" w:line="259" w:lineRule="auto"/>
              <w:ind w:firstLine="0"/>
              <w:jc w:val="left"/>
            </w:pPr>
            <w:r w:rsidRPr="00BE6626">
              <w:t>InteractorType du tableau 6.4)</w:t>
            </w:r>
          </w:p>
        </w:tc>
      </w:tr>
      <w:tr w:rsidR="002D2FEF" w:rsidRPr="00BE6626" w14:paraId="69022855" w14:textId="77777777">
        <w:trPr>
          <w:trHeight w:val="281"/>
        </w:trPr>
        <w:tc>
          <w:tcPr>
            <w:tcW w:w="1495" w:type="dxa"/>
            <w:vMerge w:val="restart"/>
            <w:tcBorders>
              <w:top w:val="single" w:sz="4" w:space="0" w:color="000000"/>
              <w:left w:val="single" w:sz="4" w:space="0" w:color="000000"/>
              <w:bottom w:val="single" w:sz="4" w:space="0" w:color="000000"/>
              <w:right w:val="single" w:sz="4" w:space="0" w:color="000000"/>
            </w:tcBorders>
            <w:vAlign w:val="center"/>
          </w:tcPr>
          <w:p w14:paraId="318628C0" w14:textId="77777777" w:rsidR="002D2FEF" w:rsidRPr="00BE6626" w:rsidRDefault="00F063F0">
            <w:pPr>
              <w:spacing w:after="0" w:line="259" w:lineRule="auto"/>
              <w:ind w:left="55" w:firstLine="0"/>
              <w:jc w:val="left"/>
            </w:pPr>
            <w:r w:rsidRPr="00BE6626">
              <w:t>operators</w:t>
            </w:r>
          </w:p>
        </w:tc>
        <w:tc>
          <w:tcPr>
            <w:tcW w:w="7001" w:type="dxa"/>
            <w:tcBorders>
              <w:top w:val="single" w:sz="4" w:space="0" w:color="000000"/>
              <w:left w:val="single" w:sz="4" w:space="0" w:color="000000"/>
              <w:bottom w:val="single" w:sz="4" w:space="0" w:color="000000"/>
              <w:right w:val="single" w:sz="4" w:space="0" w:color="000000"/>
            </w:tcBorders>
          </w:tcPr>
          <w:p w14:paraId="02D60ECB" w14:textId="77777777" w:rsidR="002D2FEF" w:rsidRPr="00BE6626" w:rsidRDefault="00F063F0">
            <w:pPr>
              <w:spacing w:after="0" w:line="259" w:lineRule="auto"/>
              <w:ind w:firstLine="0"/>
              <w:jc w:val="left"/>
            </w:pPr>
            <w:r w:rsidRPr="00BE6626">
              <w:rPr>
                <w:rFonts w:ascii="Cambria Math" w:eastAsia="Calibri" w:hAnsi="Cambria Math" w:cs="Cambria Math"/>
              </w:rPr>
              <w:t>≦</w:t>
            </w:r>
            <w:r w:rsidRPr="00BE6626">
              <w:rPr>
                <w:i/>
                <w:vertAlign w:val="subscript"/>
              </w:rPr>
              <w:t xml:space="preserve">AdditionalPI </w:t>
            </w:r>
            <w:r w:rsidRPr="00BE6626">
              <w:rPr>
                <w:i/>
              </w:rPr>
              <w:t xml:space="preserve">et </w:t>
            </w:r>
            <w:r w:rsidRPr="00BE6626">
              <w:rPr>
                <w:rFonts w:ascii="Cambria" w:eastAsia="Cambria" w:hAnsi="Cambria" w:cs="Cambria"/>
              </w:rPr>
              <w:t>≡</w:t>
            </w:r>
          </w:p>
        </w:tc>
      </w:tr>
      <w:tr w:rsidR="002D2FEF" w:rsidRPr="00BE6626" w14:paraId="290A5144" w14:textId="77777777">
        <w:trPr>
          <w:trHeight w:val="540"/>
        </w:trPr>
        <w:tc>
          <w:tcPr>
            <w:tcW w:w="0" w:type="auto"/>
            <w:vMerge/>
            <w:tcBorders>
              <w:top w:val="nil"/>
              <w:left w:val="single" w:sz="4" w:space="0" w:color="000000"/>
              <w:bottom w:val="single" w:sz="4" w:space="0" w:color="000000"/>
              <w:right w:val="single" w:sz="4" w:space="0" w:color="000000"/>
            </w:tcBorders>
          </w:tcPr>
          <w:p w14:paraId="12D233A1" w14:textId="77777777" w:rsidR="002D2FEF" w:rsidRPr="00BE6626" w:rsidRDefault="002D2FEF">
            <w:pPr>
              <w:spacing w:after="160" w:line="259" w:lineRule="auto"/>
              <w:ind w:firstLine="0"/>
              <w:jc w:val="left"/>
            </w:pPr>
          </w:p>
        </w:tc>
        <w:tc>
          <w:tcPr>
            <w:tcW w:w="7001" w:type="dxa"/>
            <w:tcBorders>
              <w:top w:val="single" w:sz="4" w:space="0" w:color="000000"/>
              <w:left w:val="single" w:sz="4" w:space="0" w:color="000000"/>
              <w:bottom w:val="single" w:sz="4" w:space="0" w:color="000000"/>
              <w:right w:val="single" w:sz="4" w:space="0" w:color="000000"/>
            </w:tcBorders>
          </w:tcPr>
          <w:p w14:paraId="25135D70" w14:textId="77777777" w:rsidR="002D2FEF" w:rsidRPr="00BE6626" w:rsidRDefault="00F063F0">
            <w:pPr>
              <w:spacing w:after="22" w:line="259" w:lineRule="auto"/>
              <w:ind w:left="505" w:firstLine="0"/>
              <w:jc w:val="center"/>
            </w:pPr>
            <w:r w:rsidRPr="00BE6626">
              <w:rPr>
                <w:i/>
              </w:rPr>
              <w:t>WidgetMove</w:t>
            </w:r>
            <w:r w:rsidRPr="00BE6626">
              <w:rPr>
                <w:rFonts w:ascii="Cambria" w:eastAsia="Cambria" w:hAnsi="Cambria" w:cs="Cambria"/>
                <w:i/>
              </w:rPr>
              <w:t xml:space="preserve">, </w:t>
            </w:r>
            <w:r w:rsidRPr="00BE6626">
              <w:rPr>
                <w:i/>
              </w:rPr>
              <w:t>WidgetRotation</w:t>
            </w:r>
            <w:r w:rsidRPr="00BE6626">
              <w:rPr>
                <w:rFonts w:ascii="Cambria" w:eastAsia="Cambria" w:hAnsi="Cambria" w:cs="Cambria"/>
                <w:i/>
              </w:rPr>
              <w:t>,</w:t>
            </w:r>
          </w:p>
          <w:p w14:paraId="72F46322" w14:textId="77777777" w:rsidR="002D2FEF" w:rsidRPr="00BE6626" w:rsidRDefault="00F063F0">
            <w:pPr>
              <w:tabs>
                <w:tab w:val="center" w:pos="5196"/>
              </w:tabs>
              <w:spacing w:after="146" w:line="259" w:lineRule="auto"/>
              <w:ind w:firstLine="0"/>
              <w:jc w:val="left"/>
            </w:pPr>
            <w:r w:rsidRPr="00BE6626">
              <w:rPr>
                <w:i/>
              </w:rPr>
              <w:t xml:space="preserve">avec AdditionnalPI </w:t>
            </w:r>
            <w:r w:rsidRPr="00BE6626">
              <w:rPr>
                <w:rFonts w:ascii="Cambria" w:eastAsia="Cambria" w:hAnsi="Cambria" w:cs="Cambria"/>
              </w:rPr>
              <w:t>=</w:t>
            </w:r>
            <w:r w:rsidRPr="00BE6626">
              <w:rPr>
                <w:rFonts w:ascii="Cambria" w:eastAsia="Cambria" w:hAnsi="Cambria" w:cs="Cambria"/>
              </w:rPr>
              <w:tab/>
            </w:r>
          </w:p>
          <w:p w14:paraId="248BFA34" w14:textId="77777777" w:rsidR="002D2FEF" w:rsidRPr="00BE6626" w:rsidRDefault="00F063F0">
            <w:pPr>
              <w:spacing w:after="0" w:line="259" w:lineRule="auto"/>
              <w:ind w:left="508" w:firstLine="0"/>
              <w:jc w:val="center"/>
            </w:pPr>
            <w:r w:rsidRPr="00BE6626">
              <w:rPr>
                <w:i/>
              </w:rPr>
              <w:t>WidgetResize</w:t>
            </w:r>
          </w:p>
        </w:tc>
      </w:tr>
    </w:tbl>
    <w:p w14:paraId="0BDC7646" w14:textId="77777777" w:rsidR="002D2FEF" w:rsidRPr="00BE6626" w:rsidRDefault="00F063F0">
      <w:pPr>
        <w:spacing w:after="470" w:line="265" w:lineRule="auto"/>
        <w:ind w:left="269" w:right="262" w:hanging="10"/>
        <w:jc w:val="center"/>
      </w:pPr>
      <w:r w:rsidRPr="00BE6626">
        <w:t>T</w:t>
      </w:r>
      <w:r w:rsidRPr="00BE6626">
        <w:rPr>
          <w:sz w:val="17"/>
        </w:rPr>
        <w:t xml:space="preserve">ABLE </w:t>
      </w:r>
      <w:r w:rsidRPr="00BE6626">
        <w:t xml:space="preserve">6.5 – Règle de substitution des groupes </w:t>
      </w:r>
      <w:r w:rsidRPr="00BE6626">
        <w:rPr>
          <w:i/>
        </w:rPr>
        <w:t>DisplayGroups</w:t>
      </w:r>
    </w:p>
    <w:p w14:paraId="23B2035E" w14:textId="77777777" w:rsidR="002D2FEF" w:rsidRPr="00BE6626" w:rsidRDefault="00F063F0">
      <w:pPr>
        <w:pStyle w:val="Heading4"/>
        <w:spacing w:after="1"/>
        <w:ind w:left="7" w:right="0"/>
        <w:rPr>
          <w:lang w:val="fr-FR"/>
        </w:rPr>
      </w:pPr>
      <w:r w:rsidRPr="00BE6626">
        <w:rPr>
          <w:lang w:val="fr-FR"/>
        </w:rPr>
        <w:t xml:space="preserve">Règle de concrétisation des </w:t>
      </w:r>
      <w:r w:rsidRPr="00BE6626">
        <w:rPr>
          <w:i/>
          <w:lang w:val="fr-FR"/>
        </w:rPr>
        <w:t>DisplayGroup</w:t>
      </w:r>
    </w:p>
    <w:p w14:paraId="7F37FFDE" w14:textId="77777777" w:rsidR="002D2FEF" w:rsidRPr="00BE6626" w:rsidRDefault="00F063F0" w:rsidP="00EF6FC4">
      <w:pPr>
        <w:numPr>
          <w:ilvl w:val="0"/>
          <w:numId w:val="50"/>
        </w:numPr>
        <w:ind w:left="556" w:right="15" w:hanging="218"/>
      </w:pPr>
      <w:r w:rsidRPr="00BE6626">
        <w:t>Les groupes contenant des données numériques ou textuelles sont concrétisés en tableaux avecles comportements WidgetMove, WidgetResize et WidgetRotation.</w:t>
      </w:r>
    </w:p>
    <w:p w14:paraId="225FD5DF" w14:textId="77777777" w:rsidR="002D2FEF" w:rsidRPr="00BE6626" w:rsidRDefault="00F063F0" w:rsidP="00EF6FC4">
      <w:pPr>
        <w:numPr>
          <w:ilvl w:val="0"/>
          <w:numId w:val="50"/>
        </w:numPr>
        <w:spacing w:after="347"/>
        <w:ind w:left="556" w:right="15" w:hanging="218"/>
      </w:pPr>
      <w:r w:rsidRPr="00BE6626">
        <w:t>Les groupes contenant des données de type Image, MediaElement ou Object sont concrétisésen implémentant pour chaque élément les comportements WidgetMove, WidgetResize et WidgetRotation.</w:t>
      </w:r>
    </w:p>
    <w:p w14:paraId="519C86FB" w14:textId="77777777" w:rsidR="002D2FEF" w:rsidRPr="00BE6626" w:rsidRDefault="00F063F0">
      <w:pPr>
        <w:pStyle w:val="Heading4"/>
        <w:spacing w:after="0"/>
        <w:ind w:left="7" w:right="0"/>
        <w:rPr>
          <w:lang w:val="fr-FR"/>
        </w:rPr>
      </w:pPr>
      <w:r w:rsidRPr="00BE6626">
        <w:rPr>
          <w:lang w:val="fr-FR"/>
        </w:rPr>
        <w:t>Remarques</w:t>
      </w:r>
    </w:p>
    <w:p w14:paraId="7CF32325" w14:textId="77777777" w:rsidR="002D2FEF" w:rsidRPr="00BE6626" w:rsidRDefault="00F063F0" w:rsidP="00EF6FC4">
      <w:pPr>
        <w:numPr>
          <w:ilvl w:val="0"/>
          <w:numId w:val="51"/>
        </w:numPr>
        <w:ind w:left="556" w:right="15" w:hanging="218"/>
      </w:pPr>
      <w:r w:rsidRPr="00BE6626">
        <w:t xml:space="preserve">Nous préconisons dans le cas où une UI migrée contient plusieurs groupes d’affichage de déli-miter pour chaque groupe une zone ou de cacher certains groupes (par les groupes contenant les données numériques) et l’afficher avec des objets tangibles en appliquant la guideline </w:t>
      </w:r>
      <w:r w:rsidRPr="00BE6626">
        <w:rPr>
          <w:i/>
        </w:rPr>
        <w:t>Objets Tangibles et Objets virtuels (G3)</w:t>
      </w:r>
      <w:r w:rsidRPr="00BE6626">
        <w:t>. Dans ce cas plusieurs instances d’un même DisplayGroup peuvent être affichées pour consultation.</w:t>
      </w:r>
    </w:p>
    <w:p w14:paraId="16984C16" w14:textId="77777777" w:rsidR="002D2FEF" w:rsidRPr="00BE6626" w:rsidRDefault="00F063F0" w:rsidP="00EF6FC4">
      <w:pPr>
        <w:numPr>
          <w:ilvl w:val="0"/>
          <w:numId w:val="51"/>
        </w:numPr>
        <w:spacing w:after="375"/>
        <w:ind w:left="556" w:right="15" w:hanging="218"/>
      </w:pPr>
      <w:r w:rsidRPr="00BE6626">
        <w:t xml:space="preserve">La transformation des </w:t>
      </w:r>
      <w:r w:rsidRPr="00BE6626">
        <w:rPr>
          <w:i/>
        </w:rPr>
        <w:t xml:space="preserve">DisplayGroups </w:t>
      </w:r>
      <w:r w:rsidRPr="00BE6626">
        <w:t>concerne la dimension Structure et Positionnement des éléments d’une UI. Elle traite les questions d’accessibilité des éléments graphiques pour présenter des données pour tous les utilisateurs. La contrainte liée à la taille des éléments graphiques résout l’un des problèmes liés à la dimension Style de l’espace des problèmes.</w:t>
      </w:r>
    </w:p>
    <w:p w14:paraId="6BABB564" w14:textId="77777777" w:rsidR="002D2FEF" w:rsidRPr="00BE6626" w:rsidRDefault="00F063F0">
      <w:pPr>
        <w:ind w:left="-3" w:right="15" w:firstLine="0"/>
      </w:pPr>
      <w:r w:rsidRPr="00BE6626">
        <w:rPr>
          <w:b/>
        </w:rPr>
        <w:t xml:space="preserve">Exemple d’un </w:t>
      </w:r>
      <w:r w:rsidRPr="00BE6626">
        <w:rPr>
          <w:b/>
          <w:i/>
        </w:rPr>
        <w:t xml:space="preserve">DisplayGroup </w:t>
      </w:r>
      <w:r w:rsidRPr="00BE6626">
        <w:t xml:space="preserve">Nous considérons la figure 6.10 qui représente une liste d’images. Chaque élément de la liste d’images implémente les PI </w:t>
      </w:r>
      <w:r w:rsidRPr="00BE6626">
        <w:rPr>
          <w:i/>
        </w:rPr>
        <w:t xml:space="preserve">Navigation, Widget Selection </w:t>
      </w:r>
      <w:r w:rsidRPr="00BE6626">
        <w:t xml:space="preserve">et </w:t>
      </w:r>
      <w:r w:rsidRPr="00BE6626">
        <w:rPr>
          <w:i/>
        </w:rPr>
        <w:t xml:space="preserve">Data Display </w:t>
      </w:r>
      <w:r w:rsidRPr="00BE6626">
        <w:t>car ils sont accessibles par un clavier ou une souris et activent des fonctionnalités.</w:t>
      </w:r>
    </w:p>
    <w:p w14:paraId="355AAF85" w14:textId="77777777" w:rsidR="002D2FEF" w:rsidRPr="00BE6626" w:rsidRDefault="00F063F0">
      <w:pPr>
        <w:ind w:left="-3" w:right="15"/>
      </w:pPr>
      <w:r w:rsidRPr="00BE6626">
        <w:t xml:space="preserve">L’exemple présenté est migré sur une table interactive en appliquant d’abord la règle de substitution décrite par le tableau 6.5 ensuite chaque élément de la liste sera un ScatterViewItem pour être accessible à tous les utilisateurs dans le cadre d’une table Micorsoft PixelSense. La figure 6.11 illustre un exemple de </w:t>
      </w:r>
      <w:r w:rsidRPr="00BE6626">
        <w:rPr>
          <w:i/>
        </w:rPr>
        <w:t xml:space="preserve">DisplayGroup </w:t>
      </w:r>
      <w:r w:rsidRPr="00BE6626">
        <w:t>pour une table Micorsoft PixelSense</w:t>
      </w:r>
    </w:p>
    <w:p w14:paraId="730C5442" w14:textId="77777777" w:rsidR="002D2FEF" w:rsidRPr="00BE6626" w:rsidRDefault="00F063F0">
      <w:pPr>
        <w:spacing w:after="259" w:line="259" w:lineRule="auto"/>
        <w:ind w:left="3682" w:firstLine="0"/>
        <w:jc w:val="left"/>
      </w:pPr>
      <w:r w:rsidRPr="00BE6626">
        <w:drawing>
          <wp:inline distT="0" distB="0" distL="0" distR="0" wp14:anchorId="645B4963" wp14:editId="1D1B3A6D">
            <wp:extent cx="923544" cy="1100328"/>
            <wp:effectExtent l="0" t="0" r="0" b="0"/>
            <wp:docPr id="257050" name="Picture 257050"/>
            <wp:cNvGraphicFramePr/>
            <a:graphic xmlns:a="http://schemas.openxmlformats.org/drawingml/2006/main">
              <a:graphicData uri="http://schemas.openxmlformats.org/drawingml/2006/picture">
                <pic:pic xmlns:pic="http://schemas.openxmlformats.org/drawingml/2006/picture">
                  <pic:nvPicPr>
                    <pic:cNvPr id="257050" name="Picture 257050"/>
                    <pic:cNvPicPr/>
                  </pic:nvPicPr>
                  <pic:blipFill>
                    <a:blip r:embed="rId306"/>
                    <a:stretch>
                      <a:fillRect/>
                    </a:stretch>
                  </pic:blipFill>
                  <pic:spPr>
                    <a:xfrm>
                      <a:off x="0" y="0"/>
                      <a:ext cx="923544" cy="1100328"/>
                    </a:xfrm>
                    <a:prstGeom prst="rect">
                      <a:avLst/>
                    </a:prstGeom>
                  </pic:spPr>
                </pic:pic>
              </a:graphicData>
            </a:graphic>
          </wp:inline>
        </w:drawing>
      </w:r>
    </w:p>
    <w:p w14:paraId="3B096B1A" w14:textId="77777777" w:rsidR="002D2FEF" w:rsidRPr="00BE6626" w:rsidRDefault="00F063F0">
      <w:pPr>
        <w:spacing w:after="3" w:line="265" w:lineRule="auto"/>
        <w:ind w:left="269" w:right="261" w:hanging="10"/>
        <w:jc w:val="center"/>
      </w:pPr>
      <w:r w:rsidRPr="00BE6626">
        <w:t>F</w:t>
      </w:r>
      <w:r w:rsidRPr="00BE6626">
        <w:rPr>
          <w:sz w:val="17"/>
        </w:rPr>
        <w:t xml:space="preserve">IGURE </w:t>
      </w:r>
      <w:r w:rsidRPr="00BE6626">
        <w:t xml:space="preserve">6.10 – Exemple de </w:t>
      </w:r>
      <w:r w:rsidRPr="00BE6626">
        <w:rPr>
          <w:i/>
        </w:rPr>
        <w:t>DisplayGroup</w:t>
      </w:r>
    </w:p>
    <w:p w14:paraId="735E997C" w14:textId="77777777" w:rsidR="002D2FEF" w:rsidRPr="00BE6626" w:rsidRDefault="00F063F0">
      <w:pPr>
        <w:spacing w:after="279" w:line="259" w:lineRule="auto"/>
        <w:ind w:left="3410" w:firstLine="0"/>
        <w:jc w:val="left"/>
      </w:pPr>
      <w:r w:rsidRPr="00BE6626">
        <w:drawing>
          <wp:inline distT="0" distB="0" distL="0" distR="0" wp14:anchorId="389D2ACF" wp14:editId="00801E6C">
            <wp:extent cx="1274064" cy="966216"/>
            <wp:effectExtent l="0" t="0" r="0" b="0"/>
            <wp:docPr id="257052" name="Picture 257052"/>
            <wp:cNvGraphicFramePr/>
            <a:graphic xmlns:a="http://schemas.openxmlformats.org/drawingml/2006/main">
              <a:graphicData uri="http://schemas.openxmlformats.org/drawingml/2006/picture">
                <pic:pic xmlns:pic="http://schemas.openxmlformats.org/drawingml/2006/picture">
                  <pic:nvPicPr>
                    <pic:cNvPr id="257052" name="Picture 257052"/>
                    <pic:cNvPicPr/>
                  </pic:nvPicPr>
                  <pic:blipFill>
                    <a:blip r:embed="rId307"/>
                    <a:stretch>
                      <a:fillRect/>
                    </a:stretch>
                  </pic:blipFill>
                  <pic:spPr>
                    <a:xfrm>
                      <a:off x="0" y="0"/>
                      <a:ext cx="1274064" cy="966216"/>
                    </a:xfrm>
                    <a:prstGeom prst="rect">
                      <a:avLst/>
                    </a:prstGeom>
                  </pic:spPr>
                </pic:pic>
              </a:graphicData>
            </a:graphic>
          </wp:inline>
        </w:drawing>
      </w:r>
    </w:p>
    <w:p w14:paraId="0F333079" w14:textId="77777777" w:rsidR="002D2FEF" w:rsidRPr="00BE6626" w:rsidRDefault="00F063F0">
      <w:pPr>
        <w:spacing w:after="617" w:line="265" w:lineRule="auto"/>
        <w:ind w:left="269" w:right="262" w:hanging="10"/>
        <w:jc w:val="center"/>
      </w:pPr>
      <w:r w:rsidRPr="00BE6626">
        <w:lastRenderedPageBreak/>
        <w:t>F</w:t>
      </w:r>
      <w:r w:rsidRPr="00BE6626">
        <w:rPr>
          <w:sz w:val="17"/>
        </w:rPr>
        <w:t xml:space="preserve">IGURE </w:t>
      </w:r>
      <w:r w:rsidRPr="00BE6626">
        <w:t xml:space="preserve">6.11 – Exemple de </w:t>
      </w:r>
      <w:r w:rsidRPr="00BE6626">
        <w:rPr>
          <w:i/>
        </w:rPr>
        <w:t xml:space="preserve">DisplayGroup </w:t>
      </w:r>
      <w:r w:rsidRPr="00BE6626">
        <w:t>migré sur une table interactive</w:t>
      </w:r>
    </w:p>
    <w:p w14:paraId="39D74057" w14:textId="77777777" w:rsidR="002D2FEF" w:rsidRPr="00BE6626" w:rsidRDefault="00F063F0">
      <w:pPr>
        <w:pStyle w:val="Heading4"/>
        <w:tabs>
          <w:tab w:val="center" w:pos="3448"/>
        </w:tabs>
        <w:ind w:left="-3" w:right="0" w:firstLine="0"/>
        <w:jc w:val="left"/>
        <w:rPr>
          <w:lang w:val="fr-FR"/>
        </w:rPr>
      </w:pPr>
      <w:r w:rsidRPr="00BE6626">
        <w:rPr>
          <w:lang w:val="fr-FR"/>
        </w:rPr>
        <w:t>6.3.1.3</w:t>
      </w:r>
      <w:r w:rsidRPr="00BE6626">
        <w:rPr>
          <w:lang w:val="fr-FR"/>
        </w:rPr>
        <w:tab/>
        <w:t>Transformation des groupes de modification de contenus</w:t>
      </w:r>
    </w:p>
    <w:p w14:paraId="11CC0DCB" w14:textId="77777777" w:rsidR="002D2FEF" w:rsidRPr="00BE6626" w:rsidRDefault="00F063F0">
      <w:pPr>
        <w:ind w:left="-3" w:right="15"/>
      </w:pPr>
      <w:r w:rsidRPr="00BE6626">
        <w:t xml:space="preserve">Les groupes de modification de contenus représentent les composants graphiques tels que les formulaires, des canevas, des tableaux éditables, etc. Ces groupes sont caractérisés par des containers de type </w:t>
      </w:r>
      <w:r w:rsidRPr="00BE6626">
        <w:rPr>
          <w:b/>
        </w:rPr>
        <w:t xml:space="preserve">Hétérogène </w:t>
      </w:r>
      <w:r w:rsidRPr="00BE6626">
        <w:t xml:space="preserve">ou </w:t>
      </w:r>
      <w:r w:rsidRPr="00BE6626">
        <w:rPr>
          <w:b/>
        </w:rPr>
        <w:t>Homogène</w:t>
      </w:r>
      <w:r w:rsidRPr="00BE6626">
        <w:t xml:space="preserve">. Un </w:t>
      </w:r>
      <w:r w:rsidRPr="00BE6626">
        <w:rPr>
          <w:i/>
        </w:rPr>
        <w:t xml:space="preserve">UpdateGroup </w:t>
      </w:r>
      <w:r w:rsidRPr="00BE6626">
        <w:t xml:space="preserve">contient des interacteurs implémentant les PI </w:t>
      </w:r>
      <w:r w:rsidRPr="00BE6626">
        <w:rPr>
          <w:i/>
        </w:rPr>
        <w:t xml:space="preserve">Activation, Data Edition, Data Selection </w:t>
      </w:r>
      <w:r w:rsidRPr="00BE6626">
        <w:t xml:space="preserve">ou </w:t>
      </w:r>
      <w:r w:rsidRPr="00BE6626">
        <w:rPr>
          <w:i/>
        </w:rPr>
        <w:t>Data Move In/Out</w:t>
      </w:r>
      <w:r w:rsidRPr="00BE6626">
        <w:t>. Nous caractérisons ces groupes par la classe InteractorType décrit par le tableau 6.6.</w:t>
      </w:r>
    </w:p>
    <w:tbl>
      <w:tblPr>
        <w:tblStyle w:val="TableGrid"/>
        <w:tblW w:w="8496" w:type="dxa"/>
        <w:tblInd w:w="5" w:type="dxa"/>
        <w:tblCellMar>
          <w:top w:w="32" w:type="dxa"/>
          <w:left w:w="120" w:type="dxa"/>
          <w:right w:w="318" w:type="dxa"/>
        </w:tblCellMar>
        <w:tblLook w:val="04A0" w:firstRow="1" w:lastRow="0" w:firstColumn="1" w:lastColumn="0" w:noHBand="0" w:noVBand="1"/>
      </w:tblPr>
      <w:tblGrid>
        <w:gridCol w:w="1401"/>
        <w:gridCol w:w="7095"/>
      </w:tblGrid>
      <w:tr w:rsidR="002D2FEF" w:rsidRPr="00BE6626" w14:paraId="33D800FB" w14:textId="77777777">
        <w:trPr>
          <w:trHeight w:val="281"/>
        </w:trPr>
        <w:tc>
          <w:tcPr>
            <w:tcW w:w="8496" w:type="dxa"/>
            <w:gridSpan w:val="2"/>
            <w:tcBorders>
              <w:top w:val="single" w:sz="4" w:space="0" w:color="000000"/>
              <w:left w:val="single" w:sz="4" w:space="0" w:color="000000"/>
              <w:bottom w:val="single" w:sz="4" w:space="0" w:color="000000"/>
              <w:right w:val="single" w:sz="4" w:space="0" w:color="000000"/>
            </w:tcBorders>
          </w:tcPr>
          <w:p w14:paraId="5C39E376" w14:textId="77777777" w:rsidR="002D2FEF" w:rsidRPr="00BE6626" w:rsidRDefault="00F063F0">
            <w:pPr>
              <w:spacing w:after="0" w:line="259" w:lineRule="auto"/>
              <w:ind w:left="190" w:firstLine="0"/>
              <w:jc w:val="center"/>
            </w:pPr>
            <w:r w:rsidRPr="00BE6626">
              <w:rPr>
                <w:b/>
              </w:rPr>
              <w:t>InteractorType</w:t>
            </w:r>
          </w:p>
        </w:tc>
      </w:tr>
      <w:tr w:rsidR="002D2FEF" w:rsidRPr="00BE6626" w14:paraId="0F6AF596" w14:textId="77777777">
        <w:trPr>
          <w:trHeight w:val="278"/>
        </w:trPr>
        <w:tc>
          <w:tcPr>
            <w:tcW w:w="1380" w:type="dxa"/>
            <w:vMerge w:val="restart"/>
            <w:tcBorders>
              <w:top w:val="single" w:sz="4" w:space="0" w:color="000000"/>
              <w:left w:val="single" w:sz="4" w:space="0" w:color="000000"/>
              <w:bottom w:val="single" w:sz="4" w:space="0" w:color="000000"/>
              <w:right w:val="single" w:sz="4" w:space="0" w:color="000000"/>
            </w:tcBorders>
          </w:tcPr>
          <w:p w14:paraId="00AA723B" w14:textId="77777777" w:rsidR="002D2FEF" w:rsidRPr="00BE6626" w:rsidRDefault="00F063F0">
            <w:pPr>
              <w:spacing w:after="0" w:line="259" w:lineRule="auto"/>
              <w:ind w:left="58" w:firstLine="0"/>
              <w:jc w:val="left"/>
            </w:pPr>
            <w:r w:rsidRPr="00BE6626">
              <w:t>type</w:t>
            </w:r>
          </w:p>
        </w:tc>
        <w:tc>
          <w:tcPr>
            <w:tcW w:w="7116" w:type="dxa"/>
            <w:tcBorders>
              <w:top w:val="single" w:sz="4" w:space="0" w:color="000000"/>
              <w:left w:val="single" w:sz="4" w:space="0" w:color="000000"/>
              <w:bottom w:val="single" w:sz="4" w:space="0" w:color="000000"/>
              <w:right w:val="single" w:sz="4" w:space="0" w:color="000000"/>
            </w:tcBorders>
          </w:tcPr>
          <w:p w14:paraId="25ECFB21" w14:textId="77777777" w:rsidR="002D2FEF" w:rsidRPr="00BE6626" w:rsidRDefault="00F063F0">
            <w:pPr>
              <w:spacing w:after="0" w:line="259" w:lineRule="auto"/>
              <w:ind w:firstLine="0"/>
              <w:jc w:val="left"/>
            </w:pPr>
            <w:r w:rsidRPr="00BE6626">
              <w:rPr>
                <w:i/>
              </w:rPr>
              <w:t xml:space="preserve">type </w:t>
            </w:r>
            <w:r w:rsidRPr="00BE6626">
              <w:rPr>
                <w:rFonts w:ascii="Cambria" w:eastAsia="Cambria" w:hAnsi="Cambria" w:cs="Cambria"/>
              </w:rPr>
              <w:t>∈{</w:t>
            </w:r>
            <w:r w:rsidRPr="00BE6626">
              <w:rPr>
                <w:i/>
              </w:rPr>
              <w:t>Container</w:t>
            </w:r>
            <w:r w:rsidRPr="00BE6626">
              <w:rPr>
                <w:rFonts w:ascii="Cambria" w:eastAsia="Cambria" w:hAnsi="Cambria" w:cs="Cambria"/>
              </w:rPr>
              <w:t>}</w:t>
            </w:r>
          </w:p>
        </w:tc>
      </w:tr>
      <w:tr w:rsidR="002D2FEF" w:rsidRPr="00BE6626" w14:paraId="1C5051C4" w14:textId="77777777">
        <w:trPr>
          <w:trHeight w:val="271"/>
        </w:trPr>
        <w:tc>
          <w:tcPr>
            <w:tcW w:w="0" w:type="auto"/>
            <w:vMerge/>
            <w:tcBorders>
              <w:top w:val="nil"/>
              <w:left w:val="single" w:sz="4" w:space="0" w:color="000000"/>
              <w:bottom w:val="nil"/>
              <w:right w:val="single" w:sz="4" w:space="0" w:color="000000"/>
            </w:tcBorders>
          </w:tcPr>
          <w:p w14:paraId="155C3D3F" w14:textId="77777777" w:rsidR="002D2FEF" w:rsidRPr="00BE6626"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0EA64922"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containerType</w:t>
            </w:r>
            <w:r w:rsidRPr="00BE6626">
              <w:rPr>
                <w:rFonts w:ascii="Cambria" w:eastAsia="Cambria" w:hAnsi="Cambria" w:cs="Cambria"/>
              </w:rPr>
              <w:t>() ={</w:t>
            </w:r>
            <w:r w:rsidRPr="00BE6626">
              <w:rPr>
                <w:i/>
              </w:rPr>
              <w:t>Heterogeneous</w:t>
            </w:r>
            <w:r w:rsidRPr="00BE6626">
              <w:rPr>
                <w:rFonts w:ascii="Cambria" w:eastAsia="Cambria" w:hAnsi="Cambria" w:cs="Cambria"/>
                <w:i/>
              </w:rPr>
              <w:t>,</w:t>
            </w:r>
            <w:r w:rsidRPr="00BE6626">
              <w:rPr>
                <w:i/>
              </w:rPr>
              <w:t>Homogeneous</w:t>
            </w:r>
            <w:r w:rsidRPr="00BE6626">
              <w:rPr>
                <w:rFonts w:ascii="Cambria" w:eastAsia="Cambria" w:hAnsi="Cambria" w:cs="Cambria"/>
              </w:rPr>
              <w:t>}</w:t>
            </w:r>
          </w:p>
        </w:tc>
      </w:tr>
      <w:tr w:rsidR="002D2FEF" w:rsidRPr="00BE6626" w14:paraId="250588A8" w14:textId="77777777">
        <w:trPr>
          <w:trHeight w:val="806"/>
        </w:trPr>
        <w:tc>
          <w:tcPr>
            <w:tcW w:w="0" w:type="auto"/>
            <w:vMerge/>
            <w:tcBorders>
              <w:top w:val="nil"/>
              <w:left w:val="single" w:sz="4" w:space="0" w:color="000000"/>
              <w:bottom w:val="nil"/>
              <w:right w:val="single" w:sz="4" w:space="0" w:color="000000"/>
            </w:tcBorders>
          </w:tcPr>
          <w:p w14:paraId="505D9512" w14:textId="77777777" w:rsidR="002D2FEF" w:rsidRPr="00BE6626"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312CB2F6" w14:textId="77777777" w:rsidR="002D2FEF" w:rsidRPr="00BE6626" w:rsidRDefault="00F063F0">
            <w:pPr>
              <w:spacing w:after="0" w:line="280" w:lineRule="auto"/>
              <w:ind w:left="5" w:right="2099" w:firstLine="0"/>
            </w:pPr>
            <w:r w:rsidRPr="00BE6626">
              <w:drawing>
                <wp:anchor distT="0" distB="0" distL="114300" distR="114300" simplePos="0" relativeHeight="251734016" behindDoc="0" locked="0" layoutInCell="1" allowOverlap="0" wp14:anchorId="4E1BB2D5" wp14:editId="17A8658E">
                  <wp:simplePos x="0" y="0"/>
                  <wp:positionH relativeFrom="column">
                    <wp:posOffset>2181505</wp:posOffset>
                  </wp:positionH>
                  <wp:positionV relativeFrom="paragraph">
                    <wp:posOffset>106257</wp:posOffset>
                  </wp:positionV>
                  <wp:extent cx="219456" cy="335280"/>
                  <wp:effectExtent l="0" t="0" r="0" b="0"/>
                  <wp:wrapSquare wrapText="bothSides"/>
                  <wp:docPr id="257051" name="Picture 257051"/>
                  <wp:cNvGraphicFramePr/>
                  <a:graphic xmlns:a="http://schemas.openxmlformats.org/drawingml/2006/main">
                    <a:graphicData uri="http://schemas.openxmlformats.org/drawingml/2006/picture">
                      <pic:pic xmlns:pic="http://schemas.openxmlformats.org/drawingml/2006/picture">
                        <pic:nvPicPr>
                          <pic:cNvPr id="257051" name="Picture 257051"/>
                          <pic:cNvPicPr/>
                        </pic:nvPicPr>
                        <pic:blipFill>
                          <a:blip r:embed="rId308"/>
                          <a:stretch>
                            <a:fillRect/>
                          </a:stretch>
                        </pic:blipFill>
                        <pic:spPr>
                          <a:xfrm>
                            <a:off x="0" y="0"/>
                            <a:ext cx="219456" cy="335280"/>
                          </a:xfrm>
                          <a:prstGeom prst="rect">
                            <a:avLst/>
                          </a:prstGeom>
                        </pic:spPr>
                      </pic:pic>
                    </a:graphicData>
                  </a:graphic>
                </wp:anchor>
              </w:drawing>
            </w:r>
            <w:r w:rsidRPr="00BE6626">
              <w:rPr>
                <w:rFonts w:ascii="Calibri" w:eastAsia="Calibri" w:hAnsi="Calibri" w:cs="Calibri"/>
              </w:rPr>
              <mc:AlternateContent>
                <mc:Choice Requires="wpg">
                  <w:drawing>
                    <wp:anchor distT="0" distB="0" distL="114300" distR="114300" simplePos="0" relativeHeight="251735040" behindDoc="0" locked="0" layoutInCell="1" allowOverlap="1" wp14:anchorId="324CC52A" wp14:editId="4634A829">
                      <wp:simplePos x="0" y="0"/>
                      <wp:positionH relativeFrom="column">
                        <wp:posOffset>79404</wp:posOffset>
                      </wp:positionH>
                      <wp:positionV relativeFrom="paragraph">
                        <wp:posOffset>149364</wp:posOffset>
                      </wp:positionV>
                      <wp:extent cx="103909" cy="333756"/>
                      <wp:effectExtent l="0" t="0" r="0" b="0"/>
                      <wp:wrapSquare wrapText="bothSides"/>
                      <wp:docPr id="260400" name="Group 260400"/>
                      <wp:cNvGraphicFramePr/>
                      <a:graphic xmlns:a="http://schemas.openxmlformats.org/drawingml/2006/main">
                        <a:graphicData uri="http://schemas.microsoft.com/office/word/2010/wordprocessingGroup">
                          <wpg:wgp>
                            <wpg:cNvGrpSpPr/>
                            <wpg:grpSpPr>
                              <a:xfrm>
                                <a:off x="0" y="0"/>
                                <a:ext cx="103909" cy="333756"/>
                                <a:chOff x="0" y="0"/>
                                <a:chExt cx="103909" cy="333756"/>
                              </a:xfrm>
                            </wpg:grpSpPr>
                            <wps:wsp>
                              <wps:cNvPr id="11511" name="Rectangle 11511"/>
                              <wps:cNvSpPr/>
                              <wps:spPr>
                                <a:xfrm>
                                  <a:off x="0" y="0"/>
                                  <a:ext cx="138199" cy="443895"/>
                                </a:xfrm>
                                <a:prstGeom prst="rect">
                                  <a:avLst/>
                                </a:prstGeom>
                                <a:ln>
                                  <a:noFill/>
                                </a:ln>
                              </wps:spPr>
                              <wps:txbx>
                                <w:txbxContent>
                                  <w:p w14:paraId="46A39B50" w14:textId="77777777" w:rsidR="002D2FEF" w:rsidRPr="00BE6626" w:rsidRDefault="002D2FEF">
                                    <w:pPr>
                                      <w:spacing w:after="160" w:line="259" w:lineRule="auto"/>
                                      <w:ind w:firstLine="0"/>
                                      <w:jc w:val="left"/>
                                    </w:pPr>
                                  </w:p>
                                </w:txbxContent>
                              </wps:txbx>
                              <wps:bodyPr horzOverflow="overflow" vert="horz" lIns="0" tIns="0" rIns="0" bIns="0" rtlCol="0">
                                <a:noAutofit/>
                              </wps:bodyPr>
                            </wps:wsp>
                          </wpg:wgp>
                        </a:graphicData>
                      </a:graphic>
                    </wp:anchor>
                  </w:drawing>
                </mc:Choice>
                <mc:Fallback>
                  <w:pict>
                    <v:group w14:anchorId="324CC52A" id="Group 260400" o:spid="_x0000_s1293" style="position:absolute;left:0;text-align:left;margin-left:6.25pt;margin-top:11.75pt;width:8.2pt;height:26.3pt;z-index:251735040;mso-position-horizontal-relative:text;mso-position-vertical-relative:text" coordsize="10390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">
                      <v:rect id="Rectangle 11511" o:spid="_x0000_s1294" style="position:absolute;width:138199;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" filled="f" stroked="f">
                        <v:textbox inset="0,0,0,0">
                          <w:txbxContent>
                            <w:p w14:paraId="46A39B50" w14:textId="77777777" w:rsidR="002D2FEF" w:rsidRPr="00BE6626" w:rsidRDefault="002D2FEF">
                              <w:pPr>
                                <w:spacing w:after="160" w:line="259" w:lineRule="auto"/>
                                <w:ind w:firstLine="0"/>
                                <w:jc w:val="left"/>
                              </w:pPr>
                            </w:p>
                          </w:txbxContent>
                        </v:textbox>
                      </v:rect>
                      <w10:wrap type="square"/>
                    </v:group>
                  </w:pict>
                </mc:Fallback>
              </mc:AlternateContent>
            </w:r>
            <w:r w:rsidRPr="00BE6626">
              <w:rPr>
                <w:rFonts w:ascii="Cambria" w:eastAsia="Cambria" w:hAnsi="Cambria" w:cs="Cambria"/>
              </w:rPr>
              <w:t xml:space="preserve">∃ </w:t>
            </w:r>
            <w:r w:rsidRPr="00BE6626">
              <w:rPr>
                <w:i/>
              </w:rPr>
              <w:t xml:space="preserve">i </w:t>
            </w:r>
            <w:r w:rsidRPr="00BE6626">
              <w:rPr>
                <w:rFonts w:ascii="Cambria" w:eastAsia="Cambria" w:hAnsi="Cambria" w:cs="Cambria"/>
              </w:rPr>
              <w:t xml:space="preserve">∈ </w:t>
            </w:r>
            <w:r w:rsidRPr="00BE6626">
              <w:rPr>
                <w:i/>
              </w:rPr>
              <w:t>type</w:t>
            </w:r>
            <w:r w:rsidRPr="00BE6626">
              <w:rPr>
                <w:rFonts w:ascii="Cambria" w:eastAsia="Cambria" w:hAnsi="Cambria" w:cs="Cambria"/>
                <w:i/>
              </w:rPr>
              <w:t>.</w:t>
            </w:r>
            <w:r w:rsidRPr="00BE6626">
              <w:rPr>
                <w:i/>
              </w:rPr>
              <w:t>contains</w:t>
            </w:r>
            <w:r w:rsidRPr="00BE6626">
              <w:rPr>
                <w:rFonts w:ascii="Cambria" w:eastAsia="Cambria" w:hAnsi="Cambria" w:cs="Cambria"/>
                <w:i/>
              </w:rPr>
              <w:t xml:space="preserve">, </w:t>
            </w:r>
            <w:r w:rsidRPr="00BE6626">
              <w:rPr>
                <w:i/>
              </w:rPr>
              <w:t xml:space="preserve">i </w:t>
            </w:r>
            <w:r w:rsidRPr="00BE6626">
              <w:rPr>
                <w:rFonts w:ascii="Cambria" w:eastAsia="Cambria" w:hAnsi="Cambria" w:cs="Cambria"/>
              </w:rPr>
              <w:t>∈{</w:t>
            </w:r>
            <w:r w:rsidRPr="00BE6626">
              <w:rPr>
                <w:i/>
              </w:rPr>
              <w:t>UIComponent</w:t>
            </w:r>
            <w:r w:rsidRPr="00BE6626">
              <w:rPr>
                <w:rFonts w:ascii="Cambria" w:eastAsia="Cambria" w:hAnsi="Cambria" w:cs="Cambria"/>
              </w:rPr>
              <w:t xml:space="preserve">} </w:t>
            </w:r>
            <w:r w:rsidRPr="00BE6626">
              <w:rPr>
                <w:i/>
              </w:rPr>
              <w:t>Activation</w:t>
            </w:r>
            <w:r w:rsidRPr="00BE6626">
              <w:rPr>
                <w:rFonts w:ascii="Cambria" w:eastAsia="Cambria" w:hAnsi="Cambria" w:cs="Cambria"/>
                <w:i/>
              </w:rPr>
              <w:t xml:space="preserve">, </w:t>
            </w:r>
            <w:r w:rsidRPr="00BE6626">
              <w:rPr>
                <w:i/>
              </w:rPr>
              <w:t>DataEdition</w:t>
            </w:r>
            <w:r w:rsidRPr="00BE6626">
              <w:rPr>
                <w:rFonts w:ascii="Cambria" w:eastAsia="Cambria" w:hAnsi="Cambria" w:cs="Cambria"/>
                <w:i/>
              </w:rPr>
              <w:t>,</w:t>
            </w:r>
          </w:p>
          <w:p w14:paraId="1ADA5A3E" w14:textId="77777777" w:rsidR="002D2FEF" w:rsidRPr="00BE6626" w:rsidRDefault="00F063F0">
            <w:pPr>
              <w:spacing w:after="0" w:line="259" w:lineRule="auto"/>
              <w:ind w:left="5" w:firstLine="0"/>
              <w:jc w:val="left"/>
            </w:pPr>
            <w:r w:rsidRPr="00BE6626">
              <w:rPr>
                <w:i/>
              </w:rPr>
              <w:t>i</w:t>
            </w:r>
            <w:r w:rsidRPr="00BE6626">
              <w:rPr>
                <w:rFonts w:ascii="Cambria" w:eastAsia="Cambria" w:hAnsi="Cambria" w:cs="Cambria"/>
                <w:i/>
              </w:rPr>
              <w:t>.</w:t>
            </w:r>
            <w:r w:rsidRPr="00BE6626">
              <w:rPr>
                <w:i/>
              </w:rPr>
              <w:t>ef fectivePI</w:t>
            </w:r>
          </w:p>
          <w:p w14:paraId="45C4ABF4" w14:textId="77777777" w:rsidR="002D2FEF" w:rsidRPr="00BE6626" w:rsidRDefault="00F063F0">
            <w:pPr>
              <w:spacing w:after="0" w:line="259" w:lineRule="auto"/>
              <w:ind w:left="5" w:right="2922" w:firstLine="0"/>
              <w:jc w:val="left"/>
            </w:pPr>
            <w:r w:rsidRPr="00BE6626">
              <w:rPr>
                <w:i/>
              </w:rPr>
              <w:t>DataMoveIn</w:t>
            </w:r>
            <w:r w:rsidRPr="00BE6626">
              <w:rPr>
                <w:rFonts w:ascii="Cambria" w:eastAsia="Cambria" w:hAnsi="Cambria" w:cs="Cambria"/>
                <w:i/>
              </w:rPr>
              <w:t>/</w:t>
            </w:r>
            <w:r w:rsidRPr="00BE6626">
              <w:rPr>
                <w:i/>
              </w:rPr>
              <w:t>Out</w:t>
            </w:r>
            <w:r w:rsidRPr="00BE6626">
              <w:rPr>
                <w:rFonts w:ascii="Cambria" w:eastAsia="Cambria" w:hAnsi="Cambria" w:cs="Cambria"/>
                <w:i/>
              </w:rPr>
              <w:t xml:space="preserve">, </w:t>
            </w:r>
            <w:r w:rsidRPr="00BE6626">
              <w:rPr>
                <w:i/>
              </w:rPr>
              <w:t>DataSelection</w:t>
            </w:r>
          </w:p>
        </w:tc>
      </w:tr>
      <w:tr w:rsidR="002D2FEF" w:rsidRPr="00BE6626" w14:paraId="52CA90C5" w14:textId="77777777">
        <w:trPr>
          <w:trHeight w:val="271"/>
        </w:trPr>
        <w:tc>
          <w:tcPr>
            <w:tcW w:w="0" w:type="auto"/>
            <w:vMerge/>
            <w:tcBorders>
              <w:top w:val="nil"/>
              <w:left w:val="single" w:sz="4" w:space="0" w:color="000000"/>
              <w:bottom w:val="single" w:sz="4" w:space="0" w:color="000000"/>
              <w:right w:val="single" w:sz="4" w:space="0" w:color="000000"/>
            </w:tcBorders>
          </w:tcPr>
          <w:p w14:paraId="605866C7" w14:textId="77777777" w:rsidR="002D2FEF" w:rsidRPr="00BE6626"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3A6BC0A7" w14:textId="77777777" w:rsidR="002D2FEF" w:rsidRPr="00BE6626" w:rsidRDefault="00F063F0">
            <w:pPr>
              <w:spacing w:after="0" w:line="259" w:lineRule="auto"/>
              <w:ind w:left="5" w:firstLine="0"/>
              <w:jc w:val="left"/>
            </w:pPr>
            <w:r w:rsidRPr="00BE6626">
              <w:rPr>
                <w:i/>
              </w:rPr>
              <w:t>i</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 xml:space="preserve">contentType </w:t>
            </w:r>
            <w:r w:rsidRPr="00BE6626">
              <w:rPr>
                <w:rFonts w:ascii="Cambria" w:eastAsia="Cambria" w:hAnsi="Cambria" w:cs="Cambria"/>
              </w:rPr>
              <w:t xml:space="preserve">∈ </w:t>
            </w:r>
            <w:r w:rsidRPr="00BE6626">
              <w:rPr>
                <w:i/>
              </w:rPr>
              <w:t>DataType</w:t>
            </w:r>
          </w:p>
        </w:tc>
      </w:tr>
      <w:tr w:rsidR="002D2FEF" w:rsidRPr="00BE6626" w14:paraId="7014238E"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4020C80F" w14:textId="77777777" w:rsidR="002D2FEF" w:rsidRPr="00BE6626" w:rsidRDefault="00F063F0">
            <w:pPr>
              <w:spacing w:after="0" w:line="259" w:lineRule="auto"/>
              <w:ind w:left="2" w:firstLine="0"/>
              <w:jc w:val="left"/>
            </w:pPr>
            <w:r w:rsidRPr="00BE6626">
              <w:t>dataType</w:t>
            </w:r>
          </w:p>
        </w:tc>
        <w:tc>
          <w:tcPr>
            <w:tcW w:w="7116" w:type="dxa"/>
            <w:tcBorders>
              <w:top w:val="single" w:sz="4" w:space="0" w:color="000000"/>
              <w:left w:val="single" w:sz="4" w:space="0" w:color="000000"/>
              <w:bottom w:val="single" w:sz="4" w:space="0" w:color="000000"/>
              <w:right w:val="single" w:sz="4" w:space="0" w:color="000000"/>
            </w:tcBorders>
          </w:tcPr>
          <w:p w14:paraId="44A7AFE8"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 xml:space="preserve">contentType </w:t>
            </w:r>
            <w:r w:rsidRPr="00BE6626">
              <w:rPr>
                <w:rFonts w:ascii="Cambria" w:eastAsia="Cambria" w:hAnsi="Cambria" w:cs="Cambria"/>
              </w:rPr>
              <w:t xml:space="preserve">∈ </w:t>
            </w:r>
            <w:r w:rsidRPr="00BE6626">
              <w:rPr>
                <w:i/>
              </w:rPr>
              <w:t>DataType</w:t>
            </w:r>
          </w:p>
        </w:tc>
      </w:tr>
      <w:tr w:rsidR="002D2FEF" w:rsidRPr="00BE6626" w14:paraId="688D9460"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4FA4FB57" w14:textId="77777777" w:rsidR="002D2FEF" w:rsidRPr="00BE6626" w:rsidRDefault="00F063F0">
            <w:pPr>
              <w:spacing w:after="0" w:line="259" w:lineRule="auto"/>
              <w:ind w:left="2" w:firstLine="0"/>
              <w:jc w:val="left"/>
            </w:pPr>
            <w:r w:rsidRPr="00BE6626">
              <w:t>effectivePI</w:t>
            </w:r>
          </w:p>
        </w:tc>
        <w:tc>
          <w:tcPr>
            <w:tcW w:w="7116" w:type="dxa"/>
            <w:tcBorders>
              <w:top w:val="single" w:sz="4" w:space="0" w:color="000000"/>
              <w:left w:val="single" w:sz="4" w:space="0" w:color="000000"/>
              <w:bottom w:val="single" w:sz="4" w:space="0" w:color="000000"/>
              <w:right w:val="single" w:sz="4" w:space="0" w:color="000000"/>
            </w:tcBorders>
          </w:tcPr>
          <w:p w14:paraId="074B2315"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 xml:space="preserve">ef fectivePI </w:t>
            </w:r>
            <w:r w:rsidRPr="00BE6626">
              <w:rPr>
                <w:rFonts w:ascii="Cambria" w:eastAsia="Cambria" w:hAnsi="Cambria" w:cs="Cambria"/>
              </w:rPr>
              <w:t xml:space="preserve">6= </w:t>
            </w:r>
            <w:r w:rsidRPr="00BE6626">
              <w:rPr>
                <w:rFonts w:ascii="Segoe UI Symbol" w:eastAsia="Segoe UI Symbol" w:hAnsi="Segoe UI Symbol" w:cs="Segoe UI Symbol"/>
              </w:rPr>
              <w:t>0/</w:t>
            </w:r>
          </w:p>
        </w:tc>
      </w:tr>
    </w:tbl>
    <w:p w14:paraId="1A82061D" w14:textId="77777777" w:rsidR="002D2FEF" w:rsidRPr="00BE6626" w:rsidRDefault="00F063F0">
      <w:pPr>
        <w:spacing w:after="297" w:line="265" w:lineRule="auto"/>
        <w:ind w:left="269" w:right="262" w:hanging="10"/>
        <w:jc w:val="center"/>
      </w:pPr>
      <w:r w:rsidRPr="00BE6626">
        <w:t>T</w:t>
      </w:r>
      <w:r w:rsidRPr="00BE6626">
        <w:rPr>
          <w:sz w:val="17"/>
        </w:rPr>
        <w:t xml:space="preserve">ABLE </w:t>
      </w:r>
      <w:r w:rsidRPr="00BE6626">
        <w:t>6.6 – Caractéristiques des groupes de modification de contenus</w:t>
      </w:r>
    </w:p>
    <w:p w14:paraId="093134D8" w14:textId="77777777" w:rsidR="002D2FEF" w:rsidRPr="00BE6626" w:rsidRDefault="00F063F0">
      <w:pPr>
        <w:ind w:left="-3" w:right="15"/>
      </w:pPr>
      <w:r w:rsidRPr="00BE6626">
        <w:t xml:space="preserve">La transformation des </w:t>
      </w:r>
      <w:r w:rsidRPr="00BE6626">
        <w:rPr>
          <w:i/>
        </w:rPr>
        <w:t xml:space="preserve">UpdateGroups </w:t>
      </w:r>
      <w:r w:rsidRPr="00BE6626">
        <w:t xml:space="preserve">pour les tables interactives se fait selon la guideline </w:t>
      </w:r>
      <w:r w:rsidRPr="00BE6626">
        <w:rPr>
          <w:i/>
        </w:rPr>
        <w:t xml:space="preserve">“G21 : Activités Bloquantes” </w:t>
      </w:r>
      <w:r w:rsidRPr="00BE6626">
        <w:t xml:space="preserve">qui recommande d’avoir des activités de modification de contenus qui n’empêchent pas les différents utilisateurs d’accéder à d’autres fonctionnalités de l’application. Dans le cadre d’une UI desktop la saisie de deux champs de texte distincts n’est pas possible, les tables interactives offrent néanmoins la possibilité de le faire. Nous considérons que la guideline </w:t>
      </w:r>
      <w:r w:rsidRPr="00BE6626">
        <w:rPr>
          <w:i/>
        </w:rPr>
        <w:t xml:space="preserve">“G21 : Activités Bloquantes” </w:t>
      </w:r>
      <w:r w:rsidRPr="00BE6626">
        <w:t xml:space="preserve">permet d’avoir plusieurs </w:t>
      </w:r>
      <w:r w:rsidRPr="00BE6626">
        <w:rPr>
          <w:i/>
        </w:rPr>
        <w:t xml:space="preserve">UpdateGroups </w:t>
      </w:r>
      <w:r w:rsidRPr="00BE6626">
        <w:t xml:space="preserve">distincts. Cependant il n’est pas possible d’avoir plusieurs instances d’un </w:t>
      </w:r>
      <w:r w:rsidRPr="00BE6626">
        <w:rPr>
          <w:i/>
        </w:rPr>
        <w:t xml:space="preserve">UpdateGroup </w:t>
      </w:r>
      <w:r w:rsidRPr="00BE6626">
        <w:t>dans modifier le NF pour prendre en compte la modification d’une donnée du NF par deux utilisateurs distincts.</w:t>
      </w:r>
    </w:p>
    <w:p w14:paraId="3FC4FFAF" w14:textId="77777777" w:rsidR="002D2FEF" w:rsidRPr="00BE6626" w:rsidRDefault="00F063F0">
      <w:pPr>
        <w:spacing w:line="270" w:lineRule="auto"/>
        <w:ind w:firstLine="338"/>
      </w:pPr>
      <w:r w:rsidRPr="00BE6626">
        <w:t xml:space="preserve">La guideline </w:t>
      </w:r>
      <w:r w:rsidRPr="00BE6626">
        <w:rPr>
          <w:i/>
        </w:rPr>
        <w:t xml:space="preserve">“G13 : Comportement des éléments graphiques” </w:t>
      </w:r>
      <w:r w:rsidRPr="00BE6626">
        <w:t xml:space="preserve">permet d’ajouter les PI </w:t>
      </w:r>
      <w:r w:rsidRPr="00BE6626">
        <w:rPr>
          <w:i/>
        </w:rPr>
        <w:t xml:space="preserve">WidgetResize et WidgetMove </w:t>
      </w:r>
      <w:r w:rsidRPr="00BE6626">
        <w:t>au container représentant le groupe.</w:t>
      </w:r>
    </w:p>
    <w:p w14:paraId="0391C5C7" w14:textId="77777777" w:rsidR="002D2FEF" w:rsidRPr="00BE6626" w:rsidRDefault="00F063F0">
      <w:pPr>
        <w:spacing w:after="379"/>
        <w:ind w:left="-3" w:right="15"/>
      </w:pPr>
      <w:r w:rsidRPr="00BE6626">
        <w:t xml:space="preserve">La guideline </w:t>
      </w:r>
      <w:r w:rsidRPr="00BE6626">
        <w:rPr>
          <w:i/>
        </w:rPr>
        <w:t xml:space="preserve">“G12 : Structure et Positionnement des éléments graphiques” </w:t>
      </w:r>
      <w:r w:rsidRPr="00BE6626">
        <w:t xml:space="preserve">est appliquée pour les éléments du container pour permettre le changement de type de données des contenus si possible en favorisant le type Images par exemple. Les recommandations liées aux positionnements des éléments par la guideline G12 </w:t>
      </w:r>
      <w:r w:rsidRPr="00BE6626">
        <w:rPr>
          <w:vertAlign w:val="superscript"/>
        </w:rPr>
        <w:footnoteReference w:id="29"/>
      </w:r>
      <w:r w:rsidRPr="00BE6626">
        <w:rPr>
          <w:vertAlign w:val="superscript"/>
        </w:rPr>
        <w:t xml:space="preserve"> </w:t>
      </w:r>
      <w:r w:rsidRPr="00BE6626">
        <w:t>sont appliquées dans ce cas pour les éléments.</w:t>
      </w:r>
    </w:p>
    <w:p w14:paraId="0A5D17AC" w14:textId="77777777" w:rsidR="002D2FEF" w:rsidRPr="00BE6626" w:rsidRDefault="00F063F0">
      <w:pPr>
        <w:ind w:left="-3" w:right="15" w:firstLine="0"/>
      </w:pPr>
      <w:r w:rsidRPr="00BE6626">
        <w:rPr>
          <w:b/>
        </w:rPr>
        <w:t xml:space="preserve">Règle de substitution d’un </w:t>
      </w:r>
      <w:r w:rsidRPr="00BE6626">
        <w:rPr>
          <w:b/>
          <w:i/>
        </w:rPr>
        <w:t xml:space="preserve">UpdateGroup </w:t>
      </w:r>
      <w:r w:rsidRPr="00BE6626">
        <w:t xml:space="preserve">Les éléments équivalents à ce groupe sont obtenus en appliquant l’opérateur d’équivalence large </w:t>
      </w:r>
      <w:r w:rsidRPr="00BE6626">
        <w:rPr>
          <w:rFonts w:ascii="Cambria Math" w:eastAsia="Calibri" w:hAnsi="Cambria Math" w:cs="Cambria Math"/>
        </w:rPr>
        <w:t>≦</w:t>
      </w:r>
      <w:r w:rsidRPr="00BE6626">
        <w:rPr>
          <w:i/>
          <w:vertAlign w:val="subscript"/>
        </w:rPr>
        <w:t xml:space="preserve">AdditionalPI </w:t>
      </w:r>
      <w:r w:rsidRPr="00BE6626">
        <w:t xml:space="preserve">pour le container en y ajoutant les PI </w:t>
      </w:r>
      <w:r w:rsidRPr="00BE6626">
        <w:rPr>
          <w:i/>
        </w:rPr>
        <w:t>WidgetMove</w:t>
      </w:r>
      <w:r w:rsidRPr="00BE6626">
        <w:t xml:space="preserve">, </w:t>
      </w:r>
      <w:r w:rsidRPr="00BE6626">
        <w:rPr>
          <w:i/>
        </w:rPr>
        <w:t>WidgetRotation</w:t>
      </w:r>
      <w:r w:rsidRPr="00BE6626">
        <w:t>. Le tableau 6.7 caractérise la règle de substitution. Les éléments du container sont substitués en appliquant l’opérateur d’équivalence stricte avec une différence dans les données afin de privilégier des données de type Image ou Object.</w:t>
      </w:r>
    </w:p>
    <w:tbl>
      <w:tblPr>
        <w:tblStyle w:val="TableGrid"/>
        <w:tblW w:w="8496" w:type="dxa"/>
        <w:tblInd w:w="5" w:type="dxa"/>
        <w:tblCellMar>
          <w:top w:w="37" w:type="dxa"/>
          <w:left w:w="123" w:type="dxa"/>
          <w:right w:w="115" w:type="dxa"/>
        </w:tblCellMar>
        <w:tblLook w:val="04A0" w:firstRow="1" w:lastRow="0" w:firstColumn="1" w:lastColumn="0" w:noHBand="0" w:noVBand="1"/>
      </w:tblPr>
      <w:tblGrid>
        <w:gridCol w:w="1495"/>
        <w:gridCol w:w="7001"/>
      </w:tblGrid>
      <w:tr w:rsidR="002D2FEF" w:rsidRPr="00BE6626" w14:paraId="3402D53D"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3061D3B0" w14:textId="77777777" w:rsidR="002D2FEF" w:rsidRPr="00BE6626" w:rsidRDefault="00F063F0">
            <w:pPr>
              <w:spacing w:after="0" w:line="259" w:lineRule="auto"/>
              <w:ind w:right="8" w:firstLine="0"/>
              <w:jc w:val="center"/>
            </w:pPr>
            <w:r w:rsidRPr="00BE6626">
              <w:rPr>
                <w:b/>
              </w:rPr>
              <w:t>SubstitutionRule</w:t>
            </w:r>
          </w:p>
        </w:tc>
      </w:tr>
      <w:tr w:rsidR="002D2FEF" w:rsidRPr="00BE6626" w14:paraId="35F3D856"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6BBB57E1" w14:textId="77777777" w:rsidR="002D2FEF" w:rsidRPr="00BE6626" w:rsidRDefault="00F063F0">
            <w:pPr>
              <w:spacing w:after="0" w:line="259" w:lineRule="auto"/>
              <w:ind w:firstLine="0"/>
              <w:jc w:val="left"/>
            </w:pPr>
            <w:r w:rsidRPr="00BE6626">
              <w:t>id</w:t>
            </w:r>
          </w:p>
        </w:tc>
        <w:tc>
          <w:tcPr>
            <w:tcW w:w="7001" w:type="dxa"/>
            <w:tcBorders>
              <w:top w:val="single" w:sz="4" w:space="0" w:color="000000"/>
              <w:left w:val="single" w:sz="4" w:space="0" w:color="000000"/>
              <w:bottom w:val="single" w:sz="4" w:space="0" w:color="000000"/>
              <w:right w:val="single" w:sz="4" w:space="0" w:color="000000"/>
            </w:tcBorders>
          </w:tcPr>
          <w:p w14:paraId="0D2740F6" w14:textId="77777777" w:rsidR="002D2FEF" w:rsidRPr="00BE6626" w:rsidRDefault="00F063F0">
            <w:pPr>
              <w:spacing w:after="0" w:line="259" w:lineRule="auto"/>
              <w:ind w:firstLine="0"/>
              <w:jc w:val="left"/>
            </w:pPr>
            <w:r w:rsidRPr="00BE6626">
              <w:t>DisplayGroupSRule1</w:t>
            </w:r>
          </w:p>
        </w:tc>
      </w:tr>
      <w:tr w:rsidR="002D2FEF" w:rsidRPr="00BE6626" w14:paraId="6AF06418" w14:textId="77777777">
        <w:trPr>
          <w:trHeight w:val="281"/>
        </w:trPr>
        <w:tc>
          <w:tcPr>
            <w:tcW w:w="1495" w:type="dxa"/>
            <w:tcBorders>
              <w:top w:val="single" w:sz="4" w:space="0" w:color="000000"/>
              <w:left w:val="single" w:sz="4" w:space="0" w:color="000000"/>
              <w:bottom w:val="single" w:sz="4" w:space="0" w:color="000000"/>
              <w:right w:val="single" w:sz="4" w:space="0" w:color="000000"/>
            </w:tcBorders>
          </w:tcPr>
          <w:p w14:paraId="66BF3335" w14:textId="77777777" w:rsidR="002D2FEF" w:rsidRPr="00BE6626" w:rsidRDefault="00F063F0">
            <w:pPr>
              <w:spacing w:after="0" w:line="259" w:lineRule="auto"/>
              <w:ind w:firstLine="0"/>
              <w:jc w:val="left"/>
            </w:pPr>
            <w:r w:rsidRPr="00BE6626">
              <w:t>guideline</w:t>
            </w:r>
          </w:p>
        </w:tc>
        <w:tc>
          <w:tcPr>
            <w:tcW w:w="7001" w:type="dxa"/>
            <w:tcBorders>
              <w:top w:val="single" w:sz="4" w:space="0" w:color="000000"/>
              <w:left w:val="single" w:sz="4" w:space="0" w:color="000000"/>
              <w:bottom w:val="single" w:sz="4" w:space="0" w:color="000000"/>
              <w:right w:val="single" w:sz="4" w:space="0" w:color="000000"/>
            </w:tcBorders>
          </w:tcPr>
          <w:p w14:paraId="501C5B89" w14:textId="77777777" w:rsidR="002D2FEF" w:rsidRPr="00BE6626" w:rsidRDefault="00F063F0">
            <w:pPr>
              <w:spacing w:after="0" w:line="259" w:lineRule="auto"/>
              <w:ind w:firstLine="0"/>
              <w:jc w:val="left"/>
            </w:pPr>
            <w:r w:rsidRPr="00BE6626">
              <w:t>G11, G12, G13</w:t>
            </w:r>
          </w:p>
        </w:tc>
      </w:tr>
      <w:tr w:rsidR="002D2FEF" w:rsidRPr="00BE6626" w14:paraId="3EA7DCA8"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233CD7F1" w14:textId="77777777" w:rsidR="002D2FEF" w:rsidRPr="00BE6626" w:rsidRDefault="00F063F0">
            <w:pPr>
              <w:spacing w:after="0" w:line="259" w:lineRule="auto"/>
              <w:ind w:firstLine="0"/>
              <w:jc w:val="left"/>
            </w:pPr>
            <w:r w:rsidRPr="00BE6626">
              <w:lastRenderedPageBreak/>
              <w:t>constraint</w:t>
            </w:r>
          </w:p>
        </w:tc>
        <w:tc>
          <w:tcPr>
            <w:tcW w:w="7001" w:type="dxa"/>
            <w:tcBorders>
              <w:top w:val="single" w:sz="4" w:space="0" w:color="000000"/>
              <w:left w:val="single" w:sz="4" w:space="0" w:color="000000"/>
              <w:bottom w:val="single" w:sz="4" w:space="0" w:color="000000"/>
              <w:right w:val="single" w:sz="4" w:space="0" w:color="000000"/>
            </w:tcBorders>
          </w:tcPr>
          <w:p w14:paraId="70350FB1" w14:textId="77777777" w:rsidR="002D2FEF" w:rsidRPr="00BE6626" w:rsidRDefault="00F063F0">
            <w:pPr>
              <w:spacing w:after="0" w:line="259" w:lineRule="auto"/>
              <w:ind w:firstLine="0"/>
              <w:jc w:val="left"/>
            </w:pPr>
            <w:r w:rsidRPr="00BE6626">
              <w:t>True</w:t>
            </w:r>
          </w:p>
        </w:tc>
      </w:tr>
      <w:tr w:rsidR="002D2FEF" w:rsidRPr="00BE6626" w14:paraId="627D18D6"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48C8ED7A" w14:textId="77777777" w:rsidR="002D2FEF" w:rsidRPr="00BE6626" w:rsidRDefault="00F063F0">
            <w:pPr>
              <w:spacing w:after="0" w:line="259" w:lineRule="auto"/>
              <w:ind w:firstLine="0"/>
              <w:jc w:val="left"/>
            </w:pPr>
            <w:r w:rsidRPr="00BE6626">
              <w:t>leftMember</w:t>
            </w:r>
          </w:p>
        </w:tc>
        <w:tc>
          <w:tcPr>
            <w:tcW w:w="7001" w:type="dxa"/>
            <w:tcBorders>
              <w:top w:val="single" w:sz="4" w:space="0" w:color="000000"/>
              <w:left w:val="single" w:sz="4" w:space="0" w:color="000000"/>
              <w:bottom w:val="single" w:sz="4" w:space="0" w:color="000000"/>
              <w:right w:val="single" w:sz="4" w:space="0" w:color="000000"/>
            </w:tcBorders>
          </w:tcPr>
          <w:p w14:paraId="5F4B2FFE" w14:textId="77777777" w:rsidR="002D2FEF" w:rsidRPr="00BE6626" w:rsidRDefault="00F063F0">
            <w:pPr>
              <w:spacing w:after="0" w:line="259" w:lineRule="auto"/>
              <w:ind w:firstLine="0"/>
              <w:jc w:val="left"/>
            </w:pPr>
            <w:r w:rsidRPr="00BE6626">
              <w:t>InteractorType du tableau 6.4)</w:t>
            </w:r>
          </w:p>
        </w:tc>
      </w:tr>
      <w:tr w:rsidR="002D2FEF" w:rsidRPr="00BE6626" w14:paraId="278FC044"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742EA35B" w14:textId="77777777" w:rsidR="002D2FEF" w:rsidRPr="00BE6626" w:rsidRDefault="00F063F0">
            <w:pPr>
              <w:spacing w:after="0" w:line="259" w:lineRule="auto"/>
              <w:ind w:firstLine="0"/>
              <w:jc w:val="left"/>
            </w:pPr>
            <w:r w:rsidRPr="00BE6626">
              <w:t>rightMember</w:t>
            </w:r>
          </w:p>
        </w:tc>
        <w:tc>
          <w:tcPr>
            <w:tcW w:w="7001" w:type="dxa"/>
            <w:tcBorders>
              <w:top w:val="single" w:sz="4" w:space="0" w:color="000000"/>
              <w:left w:val="single" w:sz="4" w:space="0" w:color="000000"/>
              <w:bottom w:val="single" w:sz="4" w:space="0" w:color="000000"/>
              <w:right w:val="single" w:sz="4" w:space="0" w:color="000000"/>
            </w:tcBorders>
          </w:tcPr>
          <w:p w14:paraId="3C3DBD30" w14:textId="77777777" w:rsidR="002D2FEF" w:rsidRPr="00BE6626" w:rsidRDefault="00F063F0">
            <w:pPr>
              <w:spacing w:after="0" w:line="259" w:lineRule="auto"/>
              <w:ind w:firstLine="0"/>
              <w:jc w:val="left"/>
            </w:pPr>
            <w:r w:rsidRPr="00BE6626">
              <w:t>InteractorType du tableau 6.4)</w:t>
            </w:r>
          </w:p>
        </w:tc>
      </w:tr>
      <w:tr w:rsidR="002D2FEF" w:rsidRPr="00BE6626" w14:paraId="5B0A596E" w14:textId="77777777">
        <w:trPr>
          <w:trHeight w:val="278"/>
        </w:trPr>
        <w:tc>
          <w:tcPr>
            <w:tcW w:w="1495" w:type="dxa"/>
            <w:vMerge w:val="restart"/>
            <w:tcBorders>
              <w:top w:val="single" w:sz="4" w:space="0" w:color="000000"/>
              <w:left w:val="single" w:sz="4" w:space="0" w:color="000000"/>
              <w:bottom w:val="single" w:sz="4" w:space="0" w:color="000000"/>
              <w:right w:val="single" w:sz="4" w:space="0" w:color="000000"/>
            </w:tcBorders>
          </w:tcPr>
          <w:p w14:paraId="50CFC4C6" w14:textId="77777777" w:rsidR="002D2FEF" w:rsidRPr="00BE6626" w:rsidRDefault="00F063F0">
            <w:pPr>
              <w:spacing w:after="0" w:line="259" w:lineRule="auto"/>
              <w:ind w:left="55" w:firstLine="0"/>
              <w:jc w:val="left"/>
            </w:pPr>
            <w:r w:rsidRPr="00BE6626">
              <w:t>operators</w:t>
            </w:r>
          </w:p>
        </w:tc>
        <w:tc>
          <w:tcPr>
            <w:tcW w:w="7001" w:type="dxa"/>
            <w:tcBorders>
              <w:top w:val="single" w:sz="4" w:space="0" w:color="000000"/>
              <w:left w:val="single" w:sz="4" w:space="0" w:color="000000"/>
              <w:bottom w:val="single" w:sz="4" w:space="0" w:color="000000"/>
              <w:right w:val="single" w:sz="4" w:space="0" w:color="000000"/>
            </w:tcBorders>
          </w:tcPr>
          <w:p w14:paraId="4DBCB220" w14:textId="77777777" w:rsidR="002D2FEF" w:rsidRPr="00BE6626" w:rsidRDefault="00F063F0">
            <w:pPr>
              <w:spacing w:after="0" w:line="259" w:lineRule="auto"/>
              <w:ind w:firstLine="0"/>
              <w:jc w:val="left"/>
            </w:pPr>
            <w:r w:rsidRPr="00BE6626">
              <w:rPr>
                <w:rFonts w:ascii="Cambria Math" w:eastAsia="Calibri" w:hAnsi="Cambria Math" w:cs="Cambria Math"/>
              </w:rPr>
              <w:t>≦</w:t>
            </w:r>
            <w:r w:rsidRPr="00BE6626">
              <w:rPr>
                <w:i/>
                <w:sz w:val="16"/>
              </w:rPr>
              <w:t xml:space="preserve">AdditionalPI </w:t>
            </w:r>
            <w:r w:rsidRPr="00BE6626">
              <w:rPr>
                <w:i/>
                <w:sz w:val="34"/>
                <w:vertAlign w:val="superscript"/>
              </w:rPr>
              <w:t xml:space="preserve">et </w:t>
            </w:r>
            <w:r w:rsidRPr="00BE6626">
              <w:rPr>
                <w:rFonts w:ascii="Cambria" w:eastAsia="Cambria" w:hAnsi="Cambria" w:cs="Cambria"/>
              </w:rPr>
              <w:t>∼=</w:t>
            </w:r>
            <w:r w:rsidRPr="00BE6626">
              <w:rPr>
                <w:i/>
                <w:sz w:val="16"/>
              </w:rPr>
              <w:t>TargetType</w:t>
            </w:r>
          </w:p>
        </w:tc>
      </w:tr>
      <w:tr w:rsidR="002D2FEF" w:rsidRPr="00BE6626" w14:paraId="7F004F68" w14:textId="77777777">
        <w:trPr>
          <w:trHeight w:val="806"/>
        </w:trPr>
        <w:tc>
          <w:tcPr>
            <w:tcW w:w="0" w:type="auto"/>
            <w:vMerge/>
            <w:tcBorders>
              <w:top w:val="nil"/>
              <w:left w:val="single" w:sz="4" w:space="0" w:color="000000"/>
              <w:bottom w:val="single" w:sz="4" w:space="0" w:color="000000"/>
              <w:right w:val="single" w:sz="4" w:space="0" w:color="000000"/>
            </w:tcBorders>
          </w:tcPr>
          <w:p w14:paraId="3715A8B4" w14:textId="77777777" w:rsidR="002D2FEF" w:rsidRPr="00BE6626" w:rsidRDefault="002D2FEF">
            <w:pPr>
              <w:spacing w:after="160" w:line="259" w:lineRule="auto"/>
              <w:ind w:firstLine="0"/>
              <w:jc w:val="left"/>
            </w:pPr>
          </w:p>
        </w:tc>
        <w:tc>
          <w:tcPr>
            <w:tcW w:w="7001" w:type="dxa"/>
            <w:tcBorders>
              <w:top w:val="single" w:sz="4" w:space="0" w:color="000000"/>
              <w:left w:val="single" w:sz="4" w:space="0" w:color="000000"/>
              <w:bottom w:val="single" w:sz="4" w:space="0" w:color="000000"/>
              <w:right w:val="single" w:sz="4" w:space="0" w:color="000000"/>
            </w:tcBorders>
          </w:tcPr>
          <w:p w14:paraId="54F5CFC4" w14:textId="77777777" w:rsidR="002D2FEF" w:rsidRPr="00BE6626" w:rsidRDefault="00F063F0">
            <w:pPr>
              <w:spacing w:after="22" w:line="259" w:lineRule="auto"/>
              <w:ind w:left="445" w:firstLine="0"/>
              <w:jc w:val="center"/>
            </w:pPr>
            <w:r w:rsidRPr="00BE6626">
              <w:rPr>
                <w:i/>
              </w:rPr>
              <w:t>WidgetMove</w:t>
            </w:r>
            <w:r w:rsidRPr="00BE6626">
              <w:rPr>
                <w:rFonts w:ascii="Cambria" w:eastAsia="Cambria" w:hAnsi="Cambria" w:cs="Cambria"/>
                <w:i/>
              </w:rPr>
              <w:t>,</w:t>
            </w:r>
            <w:r w:rsidRPr="00BE6626">
              <w:rPr>
                <w:i/>
              </w:rPr>
              <w:t>WidgetRotation</w:t>
            </w:r>
            <w:r w:rsidRPr="00BE6626">
              <w:rPr>
                <w:rFonts w:ascii="Cambria" w:eastAsia="Cambria" w:hAnsi="Cambria" w:cs="Cambria"/>
                <w:i/>
              </w:rPr>
              <w:t>,</w:t>
            </w:r>
          </w:p>
          <w:p w14:paraId="75306BE4" w14:textId="77777777" w:rsidR="002D2FEF" w:rsidRPr="00BE6626" w:rsidRDefault="00F063F0">
            <w:pPr>
              <w:tabs>
                <w:tab w:val="center" w:pos="5141"/>
              </w:tabs>
              <w:spacing w:after="146" w:line="259" w:lineRule="auto"/>
              <w:ind w:firstLine="0"/>
              <w:jc w:val="left"/>
            </w:pPr>
            <w:r w:rsidRPr="00BE6626">
              <w:rPr>
                <w:i/>
              </w:rPr>
              <w:t xml:space="preserve">avec AdditionnalPI </w:t>
            </w:r>
            <w:r w:rsidRPr="00BE6626">
              <w:rPr>
                <w:rFonts w:ascii="Cambria" w:eastAsia="Cambria" w:hAnsi="Cambria" w:cs="Cambria"/>
              </w:rPr>
              <w:t>=</w:t>
            </w:r>
            <w:r w:rsidRPr="00BE6626">
              <w:rPr>
                <w:rFonts w:ascii="Cambria" w:eastAsia="Cambria" w:hAnsi="Cambria" w:cs="Cambria"/>
              </w:rPr>
              <w:tab/>
            </w:r>
          </w:p>
          <w:p w14:paraId="5DA7F3ED" w14:textId="77777777" w:rsidR="002D2FEF" w:rsidRPr="00BE6626" w:rsidRDefault="00F063F0">
            <w:pPr>
              <w:spacing w:after="17" w:line="259" w:lineRule="auto"/>
              <w:ind w:left="450" w:firstLine="0"/>
              <w:jc w:val="center"/>
            </w:pPr>
            <w:r w:rsidRPr="00BE6626">
              <w:rPr>
                <w:i/>
              </w:rPr>
              <w:t>WidgetResize</w:t>
            </w:r>
          </w:p>
          <w:p w14:paraId="0F45ACBC" w14:textId="77777777" w:rsidR="002D2FEF" w:rsidRPr="00BE6626" w:rsidRDefault="00F063F0">
            <w:pPr>
              <w:spacing w:after="0" w:line="259" w:lineRule="auto"/>
              <w:ind w:firstLine="0"/>
              <w:jc w:val="left"/>
            </w:pPr>
            <w:r w:rsidRPr="00BE6626">
              <w:rPr>
                <w:i/>
              </w:rPr>
              <w:t xml:space="preserve">et TargetType </w:t>
            </w:r>
            <w:r w:rsidRPr="00BE6626">
              <w:rPr>
                <w:rFonts w:ascii="Cambria" w:eastAsia="Cambria" w:hAnsi="Cambria" w:cs="Cambria"/>
              </w:rPr>
              <w:t>={</w:t>
            </w:r>
            <w:r w:rsidRPr="00BE6626">
              <w:rPr>
                <w:i/>
              </w:rPr>
              <w:t>Image</w:t>
            </w:r>
            <w:r w:rsidRPr="00BE6626">
              <w:rPr>
                <w:rFonts w:ascii="Cambria" w:eastAsia="Cambria" w:hAnsi="Cambria" w:cs="Cambria"/>
              </w:rPr>
              <w:t>}</w:t>
            </w:r>
          </w:p>
        </w:tc>
      </w:tr>
    </w:tbl>
    <w:p w14:paraId="49F341F1" w14:textId="77777777" w:rsidR="002D2FEF" w:rsidRPr="00BE6626" w:rsidRDefault="00F063F0">
      <w:pPr>
        <w:spacing w:after="617" w:line="265" w:lineRule="auto"/>
        <w:ind w:left="269" w:right="264" w:hanging="10"/>
        <w:jc w:val="center"/>
      </w:pPr>
      <w:r w:rsidRPr="00BE6626">
        <w:t>T</w:t>
      </w:r>
      <w:r w:rsidRPr="00BE6626">
        <w:rPr>
          <w:sz w:val="17"/>
        </w:rPr>
        <w:t xml:space="preserve">ABLE </w:t>
      </w:r>
      <w:r w:rsidRPr="00BE6626">
        <w:t xml:space="preserve">6.7 – Règle de substitution des </w:t>
      </w:r>
      <w:r w:rsidRPr="00BE6626">
        <w:rPr>
          <w:i/>
        </w:rPr>
        <w:t>UpdateGroups</w:t>
      </w:r>
    </w:p>
    <w:p w14:paraId="14358974" w14:textId="77777777" w:rsidR="002D2FEF" w:rsidRPr="00BE6626" w:rsidRDefault="00F063F0">
      <w:pPr>
        <w:ind w:left="-3" w:right="15" w:firstLine="0"/>
      </w:pPr>
      <w:r w:rsidRPr="00BE6626">
        <w:rPr>
          <w:b/>
        </w:rPr>
        <w:t xml:space="preserve">Règle de concrétisation des </w:t>
      </w:r>
      <w:r w:rsidRPr="00BE6626">
        <w:rPr>
          <w:b/>
          <w:i/>
        </w:rPr>
        <w:t xml:space="preserve">UpdateGroups </w:t>
      </w:r>
      <w:r w:rsidRPr="00BE6626">
        <w:t xml:space="preserve">La concrétisation des groupes de modification de contenu se fait comme les groupes de contrôle. En effet les objets tangibles peuvent être associés à des </w:t>
      </w:r>
      <w:r w:rsidRPr="00BE6626">
        <w:rPr>
          <w:i/>
        </w:rPr>
        <w:t xml:space="preserve">UpdateGroups </w:t>
      </w:r>
      <w:r w:rsidRPr="00BE6626">
        <w:t>pour réduire le nombre de groupes visibles dans l’espace de travail.</w:t>
      </w:r>
    </w:p>
    <w:p w14:paraId="64E6E4E1" w14:textId="77777777" w:rsidR="002D2FEF" w:rsidRPr="00BE6626" w:rsidRDefault="00F063F0">
      <w:pPr>
        <w:spacing w:after="307"/>
        <w:ind w:left="-3" w:right="15"/>
      </w:pPr>
      <w:r w:rsidRPr="00BE6626">
        <w:t xml:space="preserve">Nous remarquons que la duplication d’un groupe de modifications de contenus dans le but de permettre à plusieurs personnes de modifier des contenus différents est possible si le NF est adapté. Cependant nous préconisons de cacher les </w:t>
      </w:r>
      <w:r w:rsidRPr="00BE6626">
        <w:rPr>
          <w:i/>
        </w:rPr>
        <w:t xml:space="preserve">UpdateGroups </w:t>
      </w:r>
      <w:r w:rsidRPr="00BE6626">
        <w:t>si une UI en compte plusieurs et de les afficher à l’aide d’un objet tangible.</w:t>
      </w:r>
    </w:p>
    <w:p w14:paraId="08E77F5B" w14:textId="77777777" w:rsidR="002D2FEF" w:rsidRPr="00BE6626" w:rsidRDefault="00F063F0">
      <w:pPr>
        <w:pStyle w:val="Heading4"/>
        <w:spacing w:after="20"/>
        <w:ind w:left="7" w:right="0"/>
        <w:rPr>
          <w:lang w:val="fr-FR"/>
        </w:rPr>
      </w:pPr>
      <w:r w:rsidRPr="00BE6626">
        <w:rPr>
          <w:lang w:val="fr-FR"/>
        </w:rPr>
        <w:t>Remarques</w:t>
      </w:r>
    </w:p>
    <w:p w14:paraId="340D83F3" w14:textId="77777777" w:rsidR="002D2FEF" w:rsidRPr="00BE6626" w:rsidRDefault="00F063F0" w:rsidP="00EF6FC4">
      <w:pPr>
        <w:numPr>
          <w:ilvl w:val="0"/>
          <w:numId w:val="52"/>
        </w:numPr>
        <w:ind w:left="556" w:right="15" w:hanging="218"/>
      </w:pPr>
      <w:r w:rsidRPr="00BE6626">
        <w:t xml:space="preserve">La transformation des </w:t>
      </w:r>
      <w:r w:rsidRPr="00BE6626">
        <w:rPr>
          <w:i/>
        </w:rPr>
        <w:t xml:space="preserve">UpdateGroups </w:t>
      </w:r>
      <w:r w:rsidRPr="00BE6626">
        <w:t>a pour objectif de rendre accessibles ses groupes à tous les utilisateurs. Ces groupes peuvent être affichés par les utilisateurs à l’aide des objets tangibles dans le but modifier des données. Le type et la forme des objets tangibles sont choisis par les personnes en charge de la migration. Le processus de migration garantit que chaque objet est associé à une fonctionnalité ou à un groupe d’éléments graphiques.</w:t>
      </w:r>
    </w:p>
    <w:p w14:paraId="058BDC78" w14:textId="77777777" w:rsidR="002D2FEF" w:rsidRPr="00BE6626" w:rsidRDefault="00F063F0" w:rsidP="00EF6FC4">
      <w:pPr>
        <w:numPr>
          <w:ilvl w:val="0"/>
          <w:numId w:val="52"/>
        </w:numPr>
        <w:ind w:left="556" w:right="15" w:hanging="218"/>
      </w:pPr>
      <w:r w:rsidRPr="00BE6626">
        <w:t xml:space="preserve">Pour éviter les problèmes liés à la cohérence de la modification des données, un </w:t>
      </w:r>
      <w:r w:rsidRPr="00BE6626">
        <w:rPr>
          <w:i/>
        </w:rPr>
        <w:t xml:space="preserve">UpdateGroup </w:t>
      </w:r>
      <w:r w:rsidRPr="00BE6626">
        <w:t>ne peut être affiché plus d’une fois au même moment.</w:t>
      </w:r>
    </w:p>
    <w:p w14:paraId="61959D3E" w14:textId="77777777" w:rsidR="002D2FEF" w:rsidRPr="00BE6626" w:rsidRDefault="00F063F0" w:rsidP="00EF6FC4">
      <w:pPr>
        <w:numPr>
          <w:ilvl w:val="0"/>
          <w:numId w:val="52"/>
        </w:numPr>
        <w:spacing w:after="334"/>
        <w:ind w:left="556" w:right="15" w:hanging="218"/>
      </w:pPr>
      <w:r w:rsidRPr="00BE6626">
        <w:t xml:space="preserve">Les </w:t>
      </w:r>
      <w:r w:rsidRPr="00BE6626">
        <w:rPr>
          <w:i/>
        </w:rPr>
        <w:t xml:space="preserve">UpdateGroups </w:t>
      </w:r>
      <w:r w:rsidRPr="00BE6626">
        <w:t xml:space="preserve">contenant des interacteurs avec des données de types </w:t>
      </w:r>
      <w:r w:rsidRPr="00BE6626">
        <w:rPr>
          <w:i/>
        </w:rPr>
        <w:t xml:space="preserve">Boolean, Integer </w:t>
      </w:r>
      <w:r w:rsidRPr="00BE6626">
        <w:t xml:space="preserve">ou </w:t>
      </w:r>
      <w:r w:rsidRPr="00BE6626">
        <w:rPr>
          <w:i/>
        </w:rPr>
        <w:t xml:space="preserve">String </w:t>
      </w:r>
      <w:r w:rsidRPr="00BE6626">
        <w:t>représentent des panels de configurations par exemple. Ils sont migrés sur les tables interactives pour un dialogue mono-utilisateur.</w:t>
      </w:r>
    </w:p>
    <w:p w14:paraId="43BE2F76" w14:textId="77777777" w:rsidR="002D2FEF" w:rsidRPr="00BE6626" w:rsidRDefault="00F063F0">
      <w:pPr>
        <w:ind w:left="-3" w:right="15" w:firstLine="0"/>
      </w:pPr>
      <w:r w:rsidRPr="00BE6626">
        <w:rPr>
          <w:b/>
        </w:rPr>
        <w:t xml:space="preserve">Exemple d’un </w:t>
      </w:r>
      <w:r w:rsidRPr="00BE6626">
        <w:rPr>
          <w:b/>
          <w:i/>
        </w:rPr>
        <w:t xml:space="preserve">UpdateGroup </w:t>
      </w:r>
      <w:r w:rsidRPr="00BE6626">
        <w:t xml:space="preserve">Nous considérons la figure 6.12 qui représente un formulaire de changement de taille, de police et de contenu d’une chaîne de caractères. Le container représentant le groupe est concrétisé en ScaterViewItem pour être accessible à tous les utilisateurs dans le cadre d’une table Micorsoft PixelSense. Ce formulaire est associé à un Tag pour l’afficher à l’aide d’un objet dans le cadre d’une table Micorsoft PixelSense. La figure 6.13 est un </w:t>
      </w:r>
      <w:r w:rsidRPr="00BE6626">
        <w:rPr>
          <w:i/>
        </w:rPr>
        <w:t xml:space="preserve">UpdateGroup </w:t>
      </w:r>
      <w:r w:rsidRPr="00BE6626">
        <w:t>migré.</w:t>
      </w:r>
    </w:p>
    <w:p w14:paraId="722F96D5" w14:textId="77777777" w:rsidR="002D2FEF" w:rsidRPr="00BE6626" w:rsidRDefault="00F063F0">
      <w:pPr>
        <w:spacing w:after="255" w:line="259" w:lineRule="auto"/>
        <w:ind w:left="3670" w:firstLine="0"/>
        <w:jc w:val="left"/>
      </w:pPr>
      <w:r w:rsidRPr="00BE6626">
        <w:drawing>
          <wp:inline distT="0" distB="0" distL="0" distR="0" wp14:anchorId="6D2406CE" wp14:editId="1A260BD8">
            <wp:extent cx="938784" cy="1292352"/>
            <wp:effectExtent l="0" t="0" r="0" b="0"/>
            <wp:docPr id="257053" name="Picture 257053"/>
            <wp:cNvGraphicFramePr/>
            <a:graphic xmlns:a="http://schemas.openxmlformats.org/drawingml/2006/main">
              <a:graphicData uri="http://schemas.openxmlformats.org/drawingml/2006/picture">
                <pic:pic xmlns:pic="http://schemas.openxmlformats.org/drawingml/2006/picture">
                  <pic:nvPicPr>
                    <pic:cNvPr id="257053" name="Picture 257053"/>
                    <pic:cNvPicPr/>
                  </pic:nvPicPr>
                  <pic:blipFill>
                    <a:blip r:embed="rId309"/>
                    <a:stretch>
                      <a:fillRect/>
                    </a:stretch>
                  </pic:blipFill>
                  <pic:spPr>
                    <a:xfrm>
                      <a:off x="0" y="0"/>
                      <a:ext cx="938784" cy="1292352"/>
                    </a:xfrm>
                    <a:prstGeom prst="rect">
                      <a:avLst/>
                    </a:prstGeom>
                  </pic:spPr>
                </pic:pic>
              </a:graphicData>
            </a:graphic>
          </wp:inline>
        </w:drawing>
      </w:r>
    </w:p>
    <w:p w14:paraId="26BA68D5" w14:textId="77777777" w:rsidR="002D2FEF" w:rsidRPr="00BE6626" w:rsidRDefault="00F063F0">
      <w:pPr>
        <w:spacing w:after="26" w:line="265" w:lineRule="auto"/>
        <w:ind w:left="269" w:right="261" w:hanging="10"/>
        <w:jc w:val="center"/>
      </w:pPr>
      <w:r w:rsidRPr="00BE6626">
        <w:t>F</w:t>
      </w:r>
      <w:r w:rsidRPr="00BE6626">
        <w:rPr>
          <w:sz w:val="17"/>
        </w:rPr>
        <w:t xml:space="preserve">IGURE </w:t>
      </w:r>
      <w:r w:rsidRPr="00BE6626">
        <w:t xml:space="preserve">6.12 – Illustration d’un </w:t>
      </w:r>
      <w:r w:rsidRPr="00BE6626">
        <w:rPr>
          <w:i/>
        </w:rPr>
        <w:t>UpdateGroup</w:t>
      </w:r>
    </w:p>
    <w:p w14:paraId="58548C2B" w14:textId="77777777" w:rsidR="002D2FEF" w:rsidRPr="00BE6626" w:rsidRDefault="00F063F0">
      <w:pPr>
        <w:spacing w:after="251" w:line="259" w:lineRule="auto"/>
        <w:ind w:left="3322" w:firstLine="0"/>
        <w:jc w:val="left"/>
      </w:pPr>
      <w:r w:rsidRPr="00BE6626">
        <w:rPr>
          <w:rFonts w:ascii="Calibri" w:eastAsia="Calibri" w:hAnsi="Calibri" w:cs="Calibri"/>
        </w:rPr>
        <w:lastRenderedPageBreak/>
        <mc:AlternateContent>
          <mc:Choice Requires="wpg">
            <w:drawing>
              <wp:inline distT="0" distB="0" distL="0" distR="0" wp14:anchorId="40A10C73" wp14:editId="7D676D58">
                <wp:extent cx="1379474" cy="1151928"/>
                <wp:effectExtent l="0" t="0" r="0" b="0"/>
                <wp:docPr id="233667" name="Group 233667"/>
                <wp:cNvGraphicFramePr/>
                <a:graphic xmlns:a="http://schemas.openxmlformats.org/drawingml/2006/main">
                  <a:graphicData uri="http://schemas.microsoft.com/office/word/2010/wordprocessingGroup">
                    <wpg:wgp>
                      <wpg:cNvGrpSpPr/>
                      <wpg:grpSpPr>
                        <a:xfrm>
                          <a:off x="0" y="0"/>
                          <a:ext cx="1379474" cy="1151928"/>
                          <a:chOff x="0" y="0"/>
                          <a:chExt cx="1379474" cy="1151928"/>
                        </a:xfrm>
                      </wpg:grpSpPr>
                      <pic:pic xmlns:pic="http://schemas.openxmlformats.org/drawingml/2006/picture">
                        <pic:nvPicPr>
                          <pic:cNvPr id="257054" name="Picture 257054"/>
                          <pic:cNvPicPr/>
                        </pic:nvPicPr>
                        <pic:blipFill>
                          <a:blip r:embed="rId310"/>
                          <a:stretch>
                            <a:fillRect/>
                          </a:stretch>
                        </pic:blipFill>
                        <pic:spPr>
                          <a:xfrm>
                            <a:off x="-1523" y="-2832"/>
                            <a:ext cx="1380744" cy="1155192"/>
                          </a:xfrm>
                          <a:prstGeom prst="rect">
                            <a:avLst/>
                          </a:prstGeom>
                        </pic:spPr>
                      </pic:pic>
                      <wps:wsp>
                        <wps:cNvPr id="11760" name="Shape 11760"/>
                        <wps:cNvSpPr/>
                        <wps:spPr>
                          <a:xfrm>
                            <a:off x="1052857" y="469952"/>
                            <a:ext cx="122939" cy="111936"/>
                          </a:xfrm>
                          <a:custGeom>
                            <a:avLst/>
                            <a:gdLst/>
                            <a:ahLst/>
                            <a:cxnLst/>
                            <a:rect l="0" t="0" r="0" b="0"/>
                            <a:pathLst>
                              <a:path w="122939" h="111936">
                                <a:moveTo>
                                  <a:pt x="0" y="9071"/>
                                </a:moveTo>
                                <a:lnTo>
                                  <a:pt x="114824" y="0"/>
                                </a:lnTo>
                                <a:lnTo>
                                  <a:pt x="122939" y="102865"/>
                                </a:lnTo>
                                <a:lnTo>
                                  <a:pt x="8116" y="111936"/>
                                </a:lnTo>
                                <a:close/>
                              </a:path>
                            </a:pathLst>
                          </a:custGeom>
                          <a:ln w="2594" cap="flat">
                            <a:miter lim="100000"/>
                          </a:ln>
                        </wps:spPr>
                        <wps:style>
                          <a:lnRef idx="1">
                            <a:srgbClr val="1C1C1C"/>
                          </a:lnRef>
                          <a:fillRef idx="0">
                            <a:srgbClr val="000000">
                              <a:alpha val="0"/>
                            </a:srgbClr>
                          </a:fillRef>
                          <a:effectRef idx="0">
                            <a:scrgbClr r="0" g="0" b="0"/>
                          </a:effectRef>
                          <a:fontRef idx="none"/>
                        </wps:style>
                        <wps:bodyPr/>
                      </wps:wsp>
                      <wps:wsp>
                        <wps:cNvPr id="11762" name="Shape 11762"/>
                        <wps:cNvSpPr/>
                        <wps:spPr>
                          <a:xfrm>
                            <a:off x="254777" y="692175"/>
                            <a:ext cx="515360" cy="167832"/>
                          </a:xfrm>
                          <a:custGeom>
                            <a:avLst/>
                            <a:gdLst/>
                            <a:ahLst/>
                            <a:cxnLst/>
                            <a:rect l="0" t="0" r="0" b="0"/>
                            <a:pathLst>
                              <a:path w="515360" h="167832">
                                <a:moveTo>
                                  <a:pt x="0" y="15587"/>
                                </a:moveTo>
                                <a:lnTo>
                                  <a:pt x="512829" y="0"/>
                                </a:lnTo>
                                <a:lnTo>
                                  <a:pt x="515360" y="152259"/>
                                </a:lnTo>
                                <a:lnTo>
                                  <a:pt x="2542" y="167832"/>
                                </a:lnTo>
                                <a:close/>
                              </a:path>
                            </a:pathLst>
                          </a:custGeom>
                          <a:ln w="2644" cap="flat">
                            <a:miter lim="100000"/>
                          </a:ln>
                        </wps:spPr>
                        <wps:style>
                          <a:lnRef idx="1">
                            <a:srgbClr val="1C1C1C"/>
                          </a:lnRef>
                          <a:fillRef idx="0">
                            <a:srgbClr val="000000">
                              <a:alpha val="0"/>
                            </a:srgbClr>
                          </a:fillRef>
                          <a:effectRef idx="0">
                            <a:scrgbClr r="0" g="0" b="0"/>
                          </a:effectRef>
                          <a:fontRef idx="none"/>
                        </wps:style>
                        <wps:bodyPr/>
                      </wps:wsp>
                      <pic:pic xmlns:pic="http://schemas.openxmlformats.org/drawingml/2006/picture">
                        <pic:nvPicPr>
                          <pic:cNvPr id="257055" name="Picture 257055"/>
                          <pic:cNvPicPr/>
                        </pic:nvPicPr>
                        <pic:blipFill>
                          <a:blip r:embed="rId311"/>
                          <a:stretch>
                            <a:fillRect/>
                          </a:stretch>
                        </pic:blipFill>
                        <pic:spPr>
                          <a:xfrm>
                            <a:off x="1049020" y="466559"/>
                            <a:ext cx="128016" cy="115824"/>
                          </a:xfrm>
                          <a:prstGeom prst="rect">
                            <a:avLst/>
                          </a:prstGeom>
                        </pic:spPr>
                      </pic:pic>
                      <pic:pic xmlns:pic="http://schemas.openxmlformats.org/drawingml/2006/picture">
                        <pic:nvPicPr>
                          <pic:cNvPr id="257056" name="Picture 257056"/>
                          <pic:cNvPicPr/>
                        </pic:nvPicPr>
                        <pic:blipFill>
                          <a:blip r:embed="rId312"/>
                          <a:stretch>
                            <a:fillRect/>
                          </a:stretch>
                        </pic:blipFill>
                        <pic:spPr>
                          <a:xfrm>
                            <a:off x="248412" y="686015"/>
                            <a:ext cx="524256" cy="173736"/>
                          </a:xfrm>
                          <a:prstGeom prst="rect">
                            <a:avLst/>
                          </a:prstGeom>
                        </pic:spPr>
                      </pic:pic>
                    </wpg:wgp>
                  </a:graphicData>
                </a:graphic>
              </wp:inline>
            </w:drawing>
          </mc:Choice>
          <mc:Fallback>
            <w:pict>
              <v:group w14:anchorId="7F278495" id="Group 233667" o:spid="_x0000_s1026" style="width:108.6pt;height:90.7pt;mso-position-horizontal-relative:char;mso-position-vertical-relative:line" coordsize="13794,11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">
                <v:shape id="Picture 257054" o:spid="_x0000_s1027" type="#_x0000_t75" style="position:absolute;left:-15;top:-28;width:13807;height:1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">
                  <v:imagedata r:id="rId319" o:title=""/>
                </v:shape>
                <v:shape id="Shape 11760" o:spid="_x0000_s1028" style="position:absolute;left:10528;top:4699;width:1229;height:1119;visibility:visible;mso-wrap-style:square;v-text-anchor:top" coordsize="122939,111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" path="m,9071l114824,r8115,102865l8116,111936,,9071xe" filled="f" strokecolor="#1c1c1c" strokeweight=".07206mm">
                  <v:stroke miterlimit="1" joinstyle="miter"/>
                  <v:path arrowok="t" textboxrect="0,0,122939,111936"/>
                </v:shape>
                <v:shape id="Shape 11762" o:spid="_x0000_s1029" style="position:absolute;left:2547;top:6921;width:5154;height:1679;visibility:visible;mso-wrap-style:square;v-text-anchor:top" coordsize="515360,16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" path="m,15587l512829,r2531,152259l2542,167832,,15587xe" filled="f" strokecolor="#1c1c1c" strokeweight=".07344mm">
                  <v:stroke miterlimit="1" joinstyle="miter"/>
                  <v:path arrowok="t" textboxrect="0,0,515360,167832"/>
                </v:shape>
                <v:shape id="Picture 257055" o:spid="_x0000_s1030" type="#_x0000_t75" style="position:absolute;left:10490;top:4665;width:1280;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">
                  <v:imagedata r:id="rId320" o:title=""/>
                </v:shape>
                <v:shape id="Picture 257056" o:spid="_x0000_s1031" type="#_x0000_t75" style="position:absolute;left:2484;top:6860;width:5242;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">
                  <v:imagedata r:id="rId321" o:title=""/>
                </v:shape>
                <w10:anchorlock/>
              </v:group>
            </w:pict>
          </mc:Fallback>
        </mc:AlternateContent>
      </w:r>
    </w:p>
    <w:p w14:paraId="3E9230D4" w14:textId="77777777" w:rsidR="002D2FEF" w:rsidRPr="00BE6626" w:rsidRDefault="00F063F0">
      <w:pPr>
        <w:spacing w:after="482" w:line="265" w:lineRule="auto"/>
        <w:ind w:left="269" w:right="262" w:hanging="10"/>
        <w:jc w:val="center"/>
      </w:pPr>
      <w:r w:rsidRPr="00BE6626">
        <w:t>F</w:t>
      </w:r>
      <w:r w:rsidRPr="00BE6626">
        <w:rPr>
          <w:sz w:val="17"/>
        </w:rPr>
        <w:t xml:space="preserve">IGURE </w:t>
      </w:r>
      <w:r w:rsidRPr="00BE6626">
        <w:t xml:space="preserve">6.13 – Exemple d’un </w:t>
      </w:r>
      <w:r w:rsidRPr="00BE6626">
        <w:rPr>
          <w:i/>
        </w:rPr>
        <w:t xml:space="preserve">UpdateGroup </w:t>
      </w:r>
      <w:r w:rsidRPr="00BE6626">
        <w:t>sur une table interactive</w:t>
      </w:r>
    </w:p>
    <w:p w14:paraId="0967FB60" w14:textId="77777777" w:rsidR="002D2FEF" w:rsidRPr="00BE6626" w:rsidRDefault="00F063F0">
      <w:pPr>
        <w:pStyle w:val="Heading4"/>
        <w:tabs>
          <w:tab w:val="center" w:pos="2456"/>
        </w:tabs>
        <w:spacing w:after="198"/>
        <w:ind w:left="-3" w:right="0" w:firstLine="0"/>
        <w:jc w:val="left"/>
        <w:rPr>
          <w:lang w:val="fr-FR"/>
        </w:rPr>
      </w:pPr>
      <w:r w:rsidRPr="00BE6626">
        <w:rPr>
          <w:lang w:val="fr-FR"/>
        </w:rPr>
        <w:t>6.3.1.4</w:t>
      </w:r>
      <w:r w:rsidRPr="00BE6626">
        <w:rPr>
          <w:lang w:val="fr-FR"/>
        </w:rPr>
        <w:tab/>
        <w:t>Transformation des groupes mixtes</w:t>
      </w:r>
    </w:p>
    <w:p w14:paraId="75235ADA" w14:textId="77777777" w:rsidR="002D2FEF" w:rsidRPr="00BE6626" w:rsidRDefault="00F063F0">
      <w:pPr>
        <w:ind w:left="-3" w:right="15"/>
      </w:pPr>
      <w:r w:rsidRPr="00BE6626">
        <w:t xml:space="preserve">Ils regroupent les </w:t>
      </w:r>
      <w:r w:rsidRPr="00BE6626">
        <w:rPr>
          <w:i/>
        </w:rPr>
        <w:t>ControlGroups</w:t>
      </w:r>
      <w:r w:rsidRPr="00BE6626">
        <w:t xml:space="preserve">, des </w:t>
      </w:r>
      <w:r w:rsidRPr="00BE6626">
        <w:rPr>
          <w:i/>
        </w:rPr>
        <w:t xml:space="preserve">DisplayGroups </w:t>
      </w:r>
      <w:r w:rsidRPr="00BE6626">
        <w:t xml:space="preserve">ou des </w:t>
      </w:r>
      <w:r w:rsidRPr="00BE6626">
        <w:rPr>
          <w:i/>
        </w:rPr>
        <w:t>UpdateGroups</w:t>
      </w:r>
      <w:r w:rsidRPr="00BE6626">
        <w:t xml:space="preserve">. Ces groupes représentent des fenêtres ou des containers d’une UI graphique. Les groupes mixtes sont caractérisés par des containers de type </w:t>
      </w:r>
      <w:r w:rsidRPr="00BE6626">
        <w:rPr>
          <w:b/>
        </w:rPr>
        <w:t xml:space="preserve">Récursif </w:t>
      </w:r>
      <w:r w:rsidRPr="00BE6626">
        <w:t xml:space="preserve">ou </w:t>
      </w:r>
      <w:r w:rsidRPr="00BE6626">
        <w:rPr>
          <w:b/>
        </w:rPr>
        <w:t>Racine</w:t>
      </w:r>
      <w:r w:rsidRPr="00BE6626">
        <w:t xml:space="preserve">. Chaque élément d’un groupe mixte est un container de type </w:t>
      </w:r>
      <w:r w:rsidRPr="00BE6626">
        <w:rPr>
          <w:b/>
        </w:rPr>
        <w:t xml:space="preserve">Homogène, Hétérogène </w:t>
      </w:r>
      <w:r w:rsidRPr="00BE6626">
        <w:t xml:space="preserve">ou </w:t>
      </w:r>
      <w:r w:rsidRPr="00BE6626">
        <w:rPr>
          <w:b/>
        </w:rPr>
        <w:t>Récursif</w:t>
      </w:r>
      <w:r w:rsidRPr="00BE6626">
        <w:t>. Cette catégorie de regroupement a pour objectif de considérer une UI graphique dans sa globalité pour la prise en compte des guidelines liées au partage de l’espace de travail. Nous caractérisons ce groupe par le tableau 6.8.</w:t>
      </w:r>
    </w:p>
    <w:tbl>
      <w:tblPr>
        <w:tblStyle w:val="TableGrid"/>
        <w:tblW w:w="8496" w:type="dxa"/>
        <w:tblInd w:w="5" w:type="dxa"/>
        <w:tblCellMar>
          <w:top w:w="14" w:type="dxa"/>
          <w:left w:w="120" w:type="dxa"/>
          <w:right w:w="115" w:type="dxa"/>
        </w:tblCellMar>
        <w:tblLook w:val="04A0" w:firstRow="1" w:lastRow="0" w:firstColumn="1" w:lastColumn="0" w:noHBand="0" w:noVBand="1"/>
      </w:tblPr>
      <w:tblGrid>
        <w:gridCol w:w="1380"/>
        <w:gridCol w:w="7116"/>
      </w:tblGrid>
      <w:tr w:rsidR="002D2FEF" w:rsidRPr="00BE6626" w14:paraId="79D0293B" w14:textId="77777777">
        <w:trPr>
          <w:trHeight w:val="281"/>
        </w:trPr>
        <w:tc>
          <w:tcPr>
            <w:tcW w:w="8496" w:type="dxa"/>
            <w:gridSpan w:val="2"/>
            <w:tcBorders>
              <w:top w:val="single" w:sz="4" w:space="0" w:color="000000"/>
              <w:left w:val="single" w:sz="4" w:space="0" w:color="000000"/>
              <w:bottom w:val="single" w:sz="4" w:space="0" w:color="000000"/>
              <w:right w:val="single" w:sz="4" w:space="0" w:color="000000"/>
            </w:tcBorders>
          </w:tcPr>
          <w:p w14:paraId="68615A40" w14:textId="77777777" w:rsidR="002D2FEF" w:rsidRPr="00BE6626" w:rsidRDefault="00F063F0">
            <w:pPr>
              <w:spacing w:after="0" w:line="259" w:lineRule="auto"/>
              <w:ind w:right="13" w:firstLine="0"/>
              <w:jc w:val="center"/>
            </w:pPr>
            <w:r w:rsidRPr="00BE6626">
              <w:rPr>
                <w:b/>
              </w:rPr>
              <w:t>InteractorType</w:t>
            </w:r>
          </w:p>
        </w:tc>
      </w:tr>
      <w:tr w:rsidR="002D2FEF" w:rsidRPr="00BE6626" w14:paraId="610E93AD" w14:textId="77777777">
        <w:trPr>
          <w:trHeight w:val="278"/>
        </w:trPr>
        <w:tc>
          <w:tcPr>
            <w:tcW w:w="1380" w:type="dxa"/>
            <w:vMerge w:val="restart"/>
            <w:tcBorders>
              <w:top w:val="single" w:sz="4" w:space="0" w:color="000000"/>
              <w:left w:val="single" w:sz="4" w:space="0" w:color="000000"/>
              <w:bottom w:val="single" w:sz="4" w:space="0" w:color="000000"/>
              <w:right w:val="single" w:sz="4" w:space="0" w:color="000000"/>
            </w:tcBorders>
          </w:tcPr>
          <w:p w14:paraId="41CAB06C" w14:textId="77777777" w:rsidR="002D2FEF" w:rsidRPr="00BE6626" w:rsidRDefault="00F063F0">
            <w:pPr>
              <w:spacing w:after="0" w:line="259" w:lineRule="auto"/>
              <w:ind w:left="58" w:firstLine="0"/>
              <w:jc w:val="left"/>
            </w:pPr>
            <w:r w:rsidRPr="00BE6626">
              <w:t>type</w:t>
            </w:r>
          </w:p>
        </w:tc>
        <w:tc>
          <w:tcPr>
            <w:tcW w:w="7116" w:type="dxa"/>
            <w:tcBorders>
              <w:top w:val="single" w:sz="4" w:space="0" w:color="000000"/>
              <w:left w:val="single" w:sz="4" w:space="0" w:color="000000"/>
              <w:bottom w:val="single" w:sz="4" w:space="0" w:color="000000"/>
              <w:right w:val="single" w:sz="4" w:space="0" w:color="000000"/>
            </w:tcBorders>
          </w:tcPr>
          <w:p w14:paraId="17DEFFF8" w14:textId="77777777" w:rsidR="002D2FEF" w:rsidRPr="00BE6626" w:rsidRDefault="00F063F0">
            <w:pPr>
              <w:spacing w:after="0" w:line="259" w:lineRule="auto"/>
              <w:ind w:firstLine="0"/>
              <w:jc w:val="left"/>
            </w:pPr>
            <w:r w:rsidRPr="00BE6626">
              <w:rPr>
                <w:i/>
              </w:rPr>
              <w:t xml:space="preserve">type </w:t>
            </w:r>
            <w:r w:rsidRPr="00BE6626">
              <w:rPr>
                <w:rFonts w:ascii="Cambria" w:eastAsia="Cambria" w:hAnsi="Cambria" w:cs="Cambria"/>
              </w:rPr>
              <w:t>∈{</w:t>
            </w:r>
            <w:r w:rsidRPr="00BE6626">
              <w:rPr>
                <w:i/>
              </w:rPr>
              <w:t>Container</w:t>
            </w:r>
            <w:r w:rsidRPr="00BE6626">
              <w:rPr>
                <w:rFonts w:ascii="Cambria" w:eastAsia="Cambria" w:hAnsi="Cambria" w:cs="Cambria"/>
              </w:rPr>
              <w:t>}</w:t>
            </w:r>
          </w:p>
        </w:tc>
      </w:tr>
      <w:tr w:rsidR="002D2FEF" w:rsidRPr="00BE6626" w14:paraId="2941B229" w14:textId="77777777">
        <w:trPr>
          <w:trHeight w:val="271"/>
        </w:trPr>
        <w:tc>
          <w:tcPr>
            <w:tcW w:w="0" w:type="auto"/>
            <w:vMerge/>
            <w:tcBorders>
              <w:top w:val="nil"/>
              <w:left w:val="single" w:sz="4" w:space="0" w:color="000000"/>
              <w:bottom w:val="nil"/>
              <w:right w:val="single" w:sz="4" w:space="0" w:color="000000"/>
            </w:tcBorders>
          </w:tcPr>
          <w:p w14:paraId="074431BD" w14:textId="77777777" w:rsidR="002D2FEF" w:rsidRPr="00BE6626"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5E34C3A0" w14:textId="77777777" w:rsidR="002D2FEF" w:rsidRPr="00BE6626" w:rsidRDefault="00F063F0">
            <w:pPr>
              <w:spacing w:after="0" w:line="259" w:lineRule="auto"/>
              <w:ind w:left="5" w:firstLine="0"/>
              <w:jc w:val="left"/>
            </w:pPr>
            <w:r w:rsidRPr="00BE6626">
              <w:rPr>
                <w:rFonts w:ascii="Cambria" w:eastAsia="Cambria" w:hAnsi="Cambria" w:cs="Cambria"/>
              </w:rPr>
              <w:t>{</w:t>
            </w:r>
            <w:r w:rsidRPr="00BE6626">
              <w:rPr>
                <w:i/>
              </w:rPr>
              <w:t>Recursive</w:t>
            </w:r>
            <w:r w:rsidRPr="00BE6626">
              <w:rPr>
                <w:rFonts w:ascii="Cambria" w:eastAsia="Cambria" w:hAnsi="Cambria" w:cs="Cambria"/>
                <w:i/>
              </w:rPr>
              <w:t>,</w:t>
            </w:r>
            <w:r w:rsidRPr="00BE6626">
              <w:rPr>
                <w:i/>
              </w:rPr>
              <w:t>Root</w:t>
            </w:r>
            <w:r w:rsidRPr="00BE6626">
              <w:rPr>
                <w:rFonts w:ascii="Cambria" w:eastAsia="Cambria" w:hAnsi="Cambria" w:cs="Cambria"/>
              </w:rPr>
              <w:t xml:space="preserve">}∈ </w:t>
            </w:r>
            <w:r w:rsidRPr="00BE6626">
              <w:rPr>
                <w:i/>
              </w:rPr>
              <w:t>type</w:t>
            </w:r>
            <w:r w:rsidRPr="00BE6626">
              <w:rPr>
                <w:rFonts w:ascii="Cambria" w:eastAsia="Cambria" w:hAnsi="Cambria" w:cs="Cambria"/>
                <w:i/>
              </w:rPr>
              <w:t>.</w:t>
            </w:r>
            <w:r w:rsidRPr="00BE6626">
              <w:rPr>
                <w:i/>
              </w:rPr>
              <w:t>containerType</w:t>
            </w:r>
            <w:r w:rsidRPr="00BE6626">
              <w:rPr>
                <w:rFonts w:ascii="Cambria" w:eastAsia="Cambria" w:hAnsi="Cambria" w:cs="Cambria"/>
              </w:rPr>
              <w:t>()</w:t>
            </w:r>
          </w:p>
        </w:tc>
      </w:tr>
      <w:tr w:rsidR="002D2FEF" w:rsidRPr="00BE6626" w14:paraId="5C407931" w14:textId="77777777">
        <w:trPr>
          <w:trHeight w:val="1078"/>
        </w:trPr>
        <w:tc>
          <w:tcPr>
            <w:tcW w:w="0" w:type="auto"/>
            <w:vMerge/>
            <w:tcBorders>
              <w:top w:val="nil"/>
              <w:left w:val="single" w:sz="4" w:space="0" w:color="000000"/>
              <w:bottom w:val="single" w:sz="4" w:space="0" w:color="000000"/>
              <w:right w:val="single" w:sz="4" w:space="0" w:color="000000"/>
            </w:tcBorders>
          </w:tcPr>
          <w:p w14:paraId="585C8AFC" w14:textId="77777777" w:rsidR="002D2FEF" w:rsidRPr="00BE6626"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714CD94F" w14:textId="77777777" w:rsidR="002D2FEF" w:rsidRPr="00BE6626" w:rsidRDefault="00F063F0">
            <w:pPr>
              <w:spacing w:after="7" w:line="259" w:lineRule="auto"/>
              <w:ind w:left="5" w:firstLine="0"/>
              <w:jc w:val="left"/>
            </w:pPr>
            <w:r w:rsidRPr="00BE6626">
              <w:rPr>
                <w:rFonts w:ascii="Cambria" w:eastAsia="Cambria" w:hAnsi="Cambria" w:cs="Cambria"/>
              </w:rPr>
              <w:t xml:space="preserve">∃ </w:t>
            </w:r>
            <w:r w:rsidRPr="00BE6626">
              <w:rPr>
                <w:i/>
              </w:rPr>
              <w:t xml:space="preserve">i </w:t>
            </w:r>
            <w:r w:rsidRPr="00BE6626">
              <w:rPr>
                <w:rFonts w:ascii="Cambria" w:eastAsia="Cambria" w:hAnsi="Cambria" w:cs="Cambria"/>
              </w:rPr>
              <w:t xml:space="preserve">∈ </w:t>
            </w:r>
            <w:r w:rsidRPr="00BE6626">
              <w:rPr>
                <w:i/>
              </w:rPr>
              <w:t>type</w:t>
            </w:r>
            <w:r w:rsidRPr="00BE6626">
              <w:rPr>
                <w:rFonts w:ascii="Cambria" w:eastAsia="Cambria" w:hAnsi="Cambria" w:cs="Cambria"/>
                <w:i/>
              </w:rPr>
              <w:t>.</w:t>
            </w:r>
            <w:r w:rsidRPr="00BE6626">
              <w:rPr>
                <w:i/>
              </w:rPr>
              <w:t>contains</w:t>
            </w:r>
            <w:r w:rsidRPr="00BE6626">
              <w:rPr>
                <w:rFonts w:ascii="Cambria" w:eastAsia="Cambria" w:hAnsi="Cambria" w:cs="Cambria"/>
                <w:i/>
              </w:rPr>
              <w:t xml:space="preserve">, </w:t>
            </w:r>
            <w:r w:rsidRPr="00BE6626">
              <w:rPr>
                <w:i/>
              </w:rPr>
              <w:t xml:space="preserve">i </w:t>
            </w:r>
            <w:r w:rsidRPr="00BE6626">
              <w:rPr>
                <w:rFonts w:ascii="Cambria" w:eastAsia="Cambria" w:hAnsi="Cambria" w:cs="Cambria"/>
              </w:rPr>
              <w:t>∈{</w:t>
            </w:r>
            <w:r w:rsidRPr="00BE6626">
              <w:rPr>
                <w:i/>
              </w:rPr>
              <w:t>Container</w:t>
            </w:r>
            <w:r w:rsidRPr="00BE6626">
              <w:rPr>
                <w:rFonts w:ascii="Cambria" w:eastAsia="Cambria" w:hAnsi="Cambria" w:cs="Cambria"/>
              </w:rPr>
              <w:t>}</w:t>
            </w:r>
          </w:p>
          <w:p w14:paraId="2C399DE4" w14:textId="77777777" w:rsidR="002D2FEF" w:rsidRPr="00BE6626" w:rsidRDefault="00F063F0">
            <w:pPr>
              <w:spacing w:after="187" w:line="259" w:lineRule="auto"/>
              <w:ind w:left="5" w:firstLine="0"/>
              <w:jc w:val="left"/>
            </w:pPr>
            <w:r w:rsidRPr="00BE6626">
              <w:rPr>
                <w:i/>
              </w:rPr>
              <w:t>Homogeneous</w:t>
            </w:r>
            <w:r w:rsidRPr="00BE6626">
              <w:rPr>
                <w:rFonts w:ascii="Cambria" w:eastAsia="Cambria" w:hAnsi="Cambria" w:cs="Cambria"/>
                <w:i/>
              </w:rPr>
              <w:t>,</w:t>
            </w:r>
          </w:p>
          <w:p w14:paraId="396B06C6" w14:textId="77777777" w:rsidR="002D2FEF" w:rsidRPr="00BE6626" w:rsidRDefault="00F063F0">
            <w:pPr>
              <w:spacing w:after="276" w:line="259" w:lineRule="auto"/>
              <w:ind w:left="5" w:firstLine="0"/>
              <w:jc w:val="left"/>
            </w:pPr>
            <w:r w:rsidRPr="00BE6626">
              <w:rPr>
                <w:rFonts w:ascii="Calibri" w:eastAsia="Calibri" w:hAnsi="Calibri" w:cs="Calibri"/>
              </w:rPr>
              <mc:AlternateContent>
                <mc:Choice Requires="wpg">
                  <w:drawing>
                    <wp:anchor distT="0" distB="0" distL="114300" distR="114300" simplePos="0" relativeHeight="251736064" behindDoc="0" locked="0" layoutInCell="1" allowOverlap="1" wp14:anchorId="03DAB372" wp14:editId="7822D43C">
                      <wp:simplePos x="0" y="0"/>
                      <wp:positionH relativeFrom="column">
                        <wp:posOffset>79400</wp:posOffset>
                      </wp:positionH>
                      <wp:positionV relativeFrom="paragraph">
                        <wp:posOffset>-177781</wp:posOffset>
                      </wp:positionV>
                      <wp:extent cx="123029" cy="333756"/>
                      <wp:effectExtent l="0" t="0" r="0" b="0"/>
                      <wp:wrapSquare wrapText="bothSides"/>
                      <wp:docPr id="260481" name="Group 260481"/>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11834" name="Rectangle 11834"/>
                              <wps:cNvSpPr/>
                              <wps:spPr>
                                <a:xfrm>
                                  <a:off x="0" y="0"/>
                                  <a:ext cx="163628" cy="443895"/>
                                </a:xfrm>
                                <a:prstGeom prst="rect">
                                  <a:avLst/>
                                </a:prstGeom>
                                <a:ln>
                                  <a:noFill/>
                                </a:ln>
                              </wps:spPr>
                              <wps:txbx>
                                <w:txbxContent>
                                  <w:p w14:paraId="061C74C5"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03DAB372" id="Group 260481" o:spid="_x0000_s1295" style="position:absolute;left:0;text-align:left;margin-left:6.25pt;margin-top:-14pt;width:9.7pt;height:26.3pt;z-index:251736064;mso-position-horizontal-relative:text;mso-position-vertical-relative:text" coordsize="123029,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">
                      <v:rect id="Rectangle 11834" o:spid="_x0000_s1296" style="position:absolute;width:163628;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" filled="f" stroked="f">
                        <v:textbox inset="0,0,0,0">
                          <w:txbxContent>
                            <w:p w14:paraId="061C74C5"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wrap type="square"/>
                    </v:group>
                  </w:pict>
                </mc:Fallback>
              </mc:AlternateContent>
            </w:r>
            <w:r w:rsidRPr="00BE6626">
              <w:rPr>
                <w:rFonts w:ascii="Cambria" w:eastAsia="Cambria" w:hAnsi="Cambria" w:cs="Cambria"/>
              </w:rPr>
              <w:t xml:space="preserve"> </w:t>
            </w:r>
            <w:r w:rsidRPr="00BE6626">
              <w:rPr>
                <w:i/>
              </w:rPr>
              <w:t>Heterogeneous</w:t>
            </w:r>
            <w:r w:rsidRPr="00BE6626">
              <w:rPr>
                <w:rFonts w:ascii="Cambria" w:eastAsia="Cambria" w:hAnsi="Cambria" w:cs="Cambria"/>
                <w:i/>
              </w:rPr>
              <w:t xml:space="preserve">, </w:t>
            </w:r>
            <w:r w:rsidRPr="00BE6626">
              <w:rPr>
                <w:rFonts w:ascii="Cambria" w:eastAsia="Cambria" w:hAnsi="Cambria" w:cs="Cambria"/>
              </w:rPr>
              <w:t xml:space="preserve">⊆ </w:t>
            </w:r>
            <w:r w:rsidRPr="00BE6626">
              <w:rPr>
                <w:i/>
              </w:rPr>
              <w:t>i</w:t>
            </w:r>
            <w:r w:rsidRPr="00BE6626">
              <w:rPr>
                <w:rFonts w:ascii="Cambria" w:eastAsia="Cambria" w:hAnsi="Cambria" w:cs="Cambria"/>
                <w:i/>
              </w:rPr>
              <w:t>.</w:t>
            </w:r>
            <w:r w:rsidRPr="00BE6626">
              <w:rPr>
                <w:i/>
              </w:rPr>
              <w:t>containerType</w:t>
            </w:r>
            <w:r w:rsidRPr="00BE6626">
              <w:rPr>
                <w:rFonts w:ascii="Cambria" w:eastAsia="Cambria" w:hAnsi="Cambria" w:cs="Cambria"/>
              </w:rPr>
              <w:t>()</w:t>
            </w:r>
          </w:p>
          <w:p w14:paraId="59EFB6B1" w14:textId="77777777" w:rsidR="002D2FEF" w:rsidRPr="00BE6626" w:rsidRDefault="00F063F0">
            <w:pPr>
              <w:spacing w:after="0" w:line="259" w:lineRule="auto"/>
              <w:ind w:left="564" w:firstLine="0"/>
              <w:jc w:val="left"/>
            </w:pPr>
            <w:r w:rsidRPr="00BE6626">
              <w:rPr>
                <w:i/>
              </w:rPr>
              <w:t>Recursive</w:t>
            </w:r>
          </w:p>
        </w:tc>
      </w:tr>
      <w:tr w:rsidR="002D2FEF" w:rsidRPr="00BE6626" w14:paraId="53FB24EB"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30764549" w14:textId="77777777" w:rsidR="002D2FEF" w:rsidRPr="00BE6626" w:rsidRDefault="00F063F0">
            <w:pPr>
              <w:spacing w:after="0" w:line="259" w:lineRule="auto"/>
              <w:ind w:left="2" w:firstLine="0"/>
              <w:jc w:val="left"/>
            </w:pPr>
            <w:r w:rsidRPr="00BE6626">
              <w:t>dataType</w:t>
            </w:r>
          </w:p>
        </w:tc>
        <w:tc>
          <w:tcPr>
            <w:tcW w:w="7116" w:type="dxa"/>
            <w:tcBorders>
              <w:top w:val="single" w:sz="4" w:space="0" w:color="000000"/>
              <w:left w:val="single" w:sz="4" w:space="0" w:color="000000"/>
              <w:bottom w:val="single" w:sz="4" w:space="0" w:color="000000"/>
              <w:right w:val="single" w:sz="4" w:space="0" w:color="000000"/>
            </w:tcBorders>
          </w:tcPr>
          <w:p w14:paraId="444CDE5B"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rPr>
              <w:t xml:space="preserve"> </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contentType</w:t>
            </w:r>
            <w:r w:rsidRPr="00BE6626">
              <w:rPr>
                <w:rFonts w:ascii="Cambria" w:eastAsia="Cambria" w:hAnsi="Cambria" w:cs="Cambria"/>
              </w:rPr>
              <w:t xml:space="preserve"> ∈ </w:t>
            </w:r>
            <w:r w:rsidRPr="00BE6626">
              <w:rPr>
                <w:i/>
              </w:rPr>
              <w:t>DataType</w:t>
            </w:r>
          </w:p>
        </w:tc>
      </w:tr>
      <w:tr w:rsidR="002D2FEF" w:rsidRPr="00BE6626" w14:paraId="11F70F92"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64C43FBC" w14:textId="77777777" w:rsidR="002D2FEF" w:rsidRPr="00BE6626" w:rsidRDefault="00F063F0">
            <w:pPr>
              <w:spacing w:after="0" w:line="259" w:lineRule="auto"/>
              <w:ind w:left="2" w:firstLine="0"/>
              <w:jc w:val="left"/>
            </w:pPr>
            <w:r w:rsidRPr="00BE6626">
              <w:t>effectivePI</w:t>
            </w:r>
          </w:p>
        </w:tc>
        <w:tc>
          <w:tcPr>
            <w:tcW w:w="7116" w:type="dxa"/>
            <w:tcBorders>
              <w:top w:val="single" w:sz="4" w:space="0" w:color="000000"/>
              <w:left w:val="single" w:sz="4" w:space="0" w:color="000000"/>
              <w:bottom w:val="single" w:sz="4" w:space="0" w:color="000000"/>
              <w:right w:val="single" w:sz="4" w:space="0" w:color="000000"/>
            </w:tcBorders>
          </w:tcPr>
          <w:p w14:paraId="57CDEC82"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 xml:space="preserve">ef fectivePI </w:t>
            </w:r>
            <w:r w:rsidRPr="00BE6626">
              <w:rPr>
                <w:rFonts w:ascii="Cambria" w:eastAsia="Cambria" w:hAnsi="Cambria" w:cs="Cambria"/>
              </w:rPr>
              <w:t xml:space="preserve">6= </w:t>
            </w:r>
            <w:r w:rsidRPr="00BE6626">
              <w:rPr>
                <w:rFonts w:ascii="Segoe UI Symbol" w:eastAsia="Segoe UI Symbol" w:hAnsi="Segoe UI Symbol" w:cs="Segoe UI Symbol"/>
              </w:rPr>
              <w:t>0/</w:t>
            </w:r>
          </w:p>
        </w:tc>
      </w:tr>
    </w:tbl>
    <w:p w14:paraId="4E1D0D6F" w14:textId="77777777" w:rsidR="002D2FEF" w:rsidRPr="00BE6626" w:rsidRDefault="00F063F0">
      <w:pPr>
        <w:spacing w:after="706" w:line="265" w:lineRule="auto"/>
        <w:ind w:left="269" w:right="257" w:hanging="10"/>
        <w:jc w:val="center"/>
      </w:pPr>
      <w:r w:rsidRPr="00BE6626">
        <w:t>T</w:t>
      </w:r>
      <w:r w:rsidRPr="00BE6626">
        <w:rPr>
          <w:sz w:val="17"/>
        </w:rPr>
        <w:t xml:space="preserve">ABLE </w:t>
      </w:r>
      <w:r w:rsidRPr="00BE6626">
        <w:t>6.8 – Caractéristiques des groupes mixtes</w:t>
      </w:r>
    </w:p>
    <w:p w14:paraId="4B993A68" w14:textId="77777777" w:rsidR="002D2FEF" w:rsidRPr="00BE6626" w:rsidRDefault="00F063F0">
      <w:pPr>
        <w:spacing w:after="34"/>
        <w:ind w:left="-3" w:right="15" w:firstLine="0"/>
      </w:pPr>
      <w:r w:rsidRPr="00BE6626">
        <w:rPr>
          <w:b/>
        </w:rPr>
        <w:t xml:space="preserve">Règle de substitution de </w:t>
      </w:r>
      <w:r w:rsidRPr="00BE6626">
        <w:rPr>
          <w:b/>
          <w:i/>
        </w:rPr>
        <w:t>MixedGroup</w:t>
      </w:r>
      <w:r w:rsidRPr="00BE6626">
        <w:rPr>
          <w:b/>
          <w:i/>
        </w:rPr>
        <w:tab/>
      </w:r>
      <w:r w:rsidRPr="00BE6626">
        <w:t>La transformation des groupes mixtes pour les tables interactives dépend du type d’éléments qu’ils contiennent.</w:t>
      </w:r>
    </w:p>
    <w:p w14:paraId="506294E0" w14:textId="77777777" w:rsidR="002D2FEF" w:rsidRPr="00BE6626" w:rsidRDefault="00F063F0">
      <w:pPr>
        <w:ind w:left="-3" w:right="15"/>
      </w:pPr>
      <w:r w:rsidRPr="00BE6626">
        <w:t xml:space="preserve">Si la fenêtre principale d’une application est un </w:t>
      </w:r>
      <w:r w:rsidRPr="00BE6626">
        <w:rPr>
          <w:i/>
        </w:rPr>
        <w:t>MixedGroup</w:t>
      </w:r>
      <w:r w:rsidRPr="00BE6626">
        <w:t>, alors dans l’objectif de rendre accessibles les différents sous-groupes nous recommandons d’appliquer les règles de transformations des différents groupes identifiées ci-dessus.</w:t>
      </w:r>
    </w:p>
    <w:p w14:paraId="70F64132" w14:textId="3C857AE7" w:rsidR="002D2FEF" w:rsidRPr="00BE6626" w:rsidRDefault="00F063F0">
      <w:pPr>
        <w:spacing w:after="421"/>
        <w:ind w:left="-3" w:right="15"/>
      </w:pPr>
      <w:r w:rsidRPr="00BE6626">
        <w:t xml:space="preserve">Si un </w:t>
      </w:r>
      <w:r w:rsidR="00657DE5" w:rsidRPr="00BE6626">
        <w:t>des sous-groupes</w:t>
      </w:r>
      <w:r w:rsidRPr="00BE6626">
        <w:t xml:space="preserve"> d’un </w:t>
      </w:r>
      <w:r w:rsidRPr="00BE6626">
        <w:rPr>
          <w:i/>
        </w:rPr>
        <w:t xml:space="preserve">MixedGroup </w:t>
      </w:r>
      <w:r w:rsidRPr="00BE6626">
        <w:t xml:space="preserve">est aussi mixte alors le container de type </w:t>
      </w:r>
      <w:r w:rsidRPr="00BE6626">
        <w:rPr>
          <w:b/>
        </w:rPr>
        <w:t xml:space="preserve">Recursif </w:t>
      </w:r>
      <w:r w:rsidRPr="00BE6626">
        <w:t>correspondant à ce sous-groupe doit avoir une position fixée pour garder dans un cadre les groupes qu’il contient.</w:t>
      </w:r>
    </w:p>
    <w:p w14:paraId="3230039E" w14:textId="77777777" w:rsidR="002D2FEF" w:rsidRPr="00BE6626" w:rsidRDefault="00F063F0">
      <w:pPr>
        <w:ind w:left="-3" w:right="15" w:firstLine="0"/>
      </w:pPr>
      <w:r w:rsidRPr="00BE6626">
        <w:rPr>
          <w:b/>
        </w:rPr>
        <w:t xml:space="preserve">Exemple d’un </w:t>
      </w:r>
      <w:r w:rsidRPr="00BE6626">
        <w:rPr>
          <w:b/>
          <w:i/>
        </w:rPr>
        <w:t xml:space="preserve">MixedGroup </w:t>
      </w:r>
      <w:r w:rsidRPr="00BE6626">
        <w:t>En considérant l’illustration des différents groupes à la figure 6.7, la fenêtre principale est un groupe mixte et le container des canevas est aussi un groupe mixte.</w:t>
      </w:r>
    </w:p>
    <w:p w14:paraId="77077FF7" w14:textId="77777777" w:rsidR="002D2FEF" w:rsidRPr="00BE6626" w:rsidRDefault="00F063F0">
      <w:pPr>
        <w:ind w:left="-3" w:right="15"/>
      </w:pPr>
      <w:r w:rsidRPr="00BE6626">
        <w:t xml:space="preserve">La transformation de la fenêtre principale permettra d’avoir des groupes de contrôle délaçables et utilisables avec des objets tangibles. Les </w:t>
      </w:r>
      <w:r w:rsidRPr="00BE6626">
        <w:rPr>
          <w:i/>
        </w:rPr>
        <w:t xml:space="preserve">DisplayGroups </w:t>
      </w:r>
      <w:r w:rsidRPr="00BE6626">
        <w:t xml:space="preserve">et </w:t>
      </w:r>
      <w:r w:rsidRPr="00BE6626">
        <w:rPr>
          <w:i/>
        </w:rPr>
        <w:t xml:space="preserve">UpdateGroups </w:t>
      </w:r>
      <w:r w:rsidRPr="00BE6626">
        <w:t xml:space="preserve">de l’application seront aussi transformés en suivant leurs règles substitution et de concrétisation décrites ci-dessus. Le groupe mixte contenant des canevas ne sera pas déplaçable ou redimensionnable pour rassembler les canevas dans un même groupe visible à l’écran. Le cadre vert de la figure 6.14 ci-dessous illustre le groupe mixte contenant les canevas. Cependant, il est </w:t>
      </w:r>
      <w:r w:rsidRPr="00BE6626">
        <w:lastRenderedPageBreak/>
        <w:t>possible que les dimensions d’un groupe mixte soient équivalentes à la surface d’affichage pour que les éléments contenus soient accessibles partout sur l’écran.</w:t>
      </w:r>
    </w:p>
    <w:p w14:paraId="75C51014" w14:textId="77777777" w:rsidR="002D2FEF" w:rsidRPr="00BE6626" w:rsidRDefault="00F063F0">
      <w:pPr>
        <w:spacing w:after="254" w:line="259" w:lineRule="auto"/>
        <w:ind w:left="3041" w:firstLine="0"/>
        <w:jc w:val="left"/>
      </w:pPr>
      <w:r w:rsidRPr="00BE6626">
        <w:drawing>
          <wp:inline distT="0" distB="0" distL="0" distR="0" wp14:anchorId="6B34E7FF" wp14:editId="67B5188C">
            <wp:extent cx="1740408" cy="1109472"/>
            <wp:effectExtent l="0" t="0" r="0" b="0"/>
            <wp:docPr id="257057" name="Picture 257057"/>
            <wp:cNvGraphicFramePr/>
            <a:graphic xmlns:a="http://schemas.openxmlformats.org/drawingml/2006/main">
              <a:graphicData uri="http://schemas.openxmlformats.org/drawingml/2006/picture">
                <pic:pic xmlns:pic="http://schemas.openxmlformats.org/drawingml/2006/picture">
                  <pic:nvPicPr>
                    <pic:cNvPr id="257057" name="Picture 257057"/>
                    <pic:cNvPicPr/>
                  </pic:nvPicPr>
                  <pic:blipFill>
                    <a:blip r:embed="rId322"/>
                    <a:stretch>
                      <a:fillRect/>
                    </a:stretch>
                  </pic:blipFill>
                  <pic:spPr>
                    <a:xfrm>
                      <a:off x="0" y="0"/>
                      <a:ext cx="1740408" cy="1109472"/>
                    </a:xfrm>
                    <a:prstGeom prst="rect">
                      <a:avLst/>
                    </a:prstGeom>
                  </pic:spPr>
                </pic:pic>
              </a:graphicData>
            </a:graphic>
          </wp:inline>
        </w:drawing>
      </w:r>
    </w:p>
    <w:p w14:paraId="2406B818" w14:textId="77777777" w:rsidR="002D2FEF" w:rsidRPr="00BE6626" w:rsidRDefault="00F063F0">
      <w:pPr>
        <w:spacing w:after="739" w:line="265" w:lineRule="auto"/>
        <w:ind w:left="269" w:right="262" w:hanging="10"/>
        <w:jc w:val="center"/>
      </w:pPr>
      <w:r w:rsidRPr="00BE6626">
        <w:t>F</w:t>
      </w:r>
      <w:r w:rsidRPr="00BE6626">
        <w:rPr>
          <w:sz w:val="17"/>
        </w:rPr>
        <w:t xml:space="preserve">IGURE </w:t>
      </w:r>
      <w:r w:rsidRPr="00BE6626">
        <w:t>6.14 – Représentation de l’UI CBA pour tables interactives</w:t>
      </w:r>
    </w:p>
    <w:p w14:paraId="30D128B1" w14:textId="77777777" w:rsidR="002D2FEF" w:rsidRPr="00BE6626" w:rsidRDefault="00F063F0">
      <w:pPr>
        <w:pStyle w:val="Heading4"/>
        <w:spacing w:after="34"/>
        <w:ind w:left="7" w:right="0"/>
        <w:rPr>
          <w:lang w:val="fr-FR"/>
        </w:rPr>
      </w:pPr>
      <w:r w:rsidRPr="00BE6626">
        <w:rPr>
          <w:lang w:val="fr-FR"/>
        </w:rPr>
        <w:t>Remarque</w:t>
      </w:r>
    </w:p>
    <w:p w14:paraId="6312DC13" w14:textId="77777777" w:rsidR="002D2FEF" w:rsidRPr="00BE6626" w:rsidRDefault="00F063F0">
      <w:pPr>
        <w:spacing w:after="419"/>
        <w:ind w:left="556" w:right="15" w:hanging="218"/>
      </w:pPr>
      <w:r w:rsidRPr="00BE6626">
        <w:t xml:space="preserve">– La transformation des </w:t>
      </w:r>
      <w:r w:rsidRPr="00BE6626">
        <w:rPr>
          <w:i/>
        </w:rPr>
        <w:t xml:space="preserve">MixedGroups </w:t>
      </w:r>
      <w:r w:rsidRPr="00BE6626">
        <w:t>a pour objectif d’accroître l’accessibilité des éléments de l’UI de départ. Cette transformation permet aussi d’obtenir des éléments graphiques de tailles variables. Elle concerne la migration de la dimension Structure et positionnement des UI de départ.</w:t>
      </w:r>
    </w:p>
    <w:p w14:paraId="6591B392" w14:textId="77777777" w:rsidR="002D2FEF" w:rsidRPr="00BE6626" w:rsidRDefault="00F063F0">
      <w:pPr>
        <w:pStyle w:val="Heading4"/>
        <w:tabs>
          <w:tab w:val="center" w:pos="3605"/>
        </w:tabs>
        <w:spacing w:after="199"/>
        <w:ind w:left="-3" w:right="0" w:firstLine="0"/>
        <w:jc w:val="left"/>
        <w:rPr>
          <w:lang w:val="fr-FR"/>
        </w:rPr>
      </w:pPr>
      <w:r w:rsidRPr="00BE6626">
        <w:rPr>
          <w:lang w:val="fr-FR"/>
        </w:rPr>
        <w:t>6.3.1.5</w:t>
      </w:r>
      <w:r w:rsidRPr="00BE6626">
        <w:rPr>
          <w:lang w:val="fr-FR"/>
        </w:rPr>
        <w:tab/>
        <w:t>Mécanismes de substitution et de concrétisation des groupes</w:t>
      </w:r>
    </w:p>
    <w:p w14:paraId="21A2CCBF" w14:textId="77777777" w:rsidR="002D2FEF" w:rsidRPr="00BE6626" w:rsidRDefault="00F063F0">
      <w:pPr>
        <w:ind w:left="-3" w:right="15"/>
      </w:pPr>
      <w:r w:rsidRPr="00BE6626">
        <w:t xml:space="preserve">Les règles de substitution des groupes </w:t>
      </w:r>
      <w:r w:rsidRPr="00BE6626">
        <w:rPr>
          <w:vertAlign w:val="superscript"/>
        </w:rPr>
        <w:footnoteReference w:id="30"/>
      </w:r>
      <w:r w:rsidRPr="00BE6626">
        <w:rPr>
          <w:vertAlign w:val="superscript"/>
        </w:rPr>
        <w:t xml:space="preserve"> </w:t>
      </w:r>
      <w:r w:rsidRPr="00BE6626">
        <w:t>favorisent une utilisation collaborative de l’UI de départ en permettant le déplacement des groupes d’éléments graphiques. L’identification des groupes est effectuée en se basant sur la structure et le type de PI de leurs éléments.</w:t>
      </w:r>
    </w:p>
    <w:p w14:paraId="7D9573A8" w14:textId="77777777" w:rsidR="002D2FEF" w:rsidRPr="00BE6626" w:rsidRDefault="00F063F0">
      <w:pPr>
        <w:spacing w:after="421"/>
        <w:ind w:left="-3" w:right="15"/>
      </w:pPr>
      <w:r w:rsidRPr="00BE6626">
        <w:t>L’application de ces règles de substitution est faite de manière automatique ou interactive. Cependant les règles de concrétisation sont appliquées par un mécanisme automatique.</w:t>
      </w:r>
    </w:p>
    <w:p w14:paraId="6982DDAE" w14:textId="77777777" w:rsidR="002D2FEF" w:rsidRPr="00BE6626" w:rsidRDefault="00F063F0">
      <w:pPr>
        <w:ind w:left="-3" w:right="15" w:firstLine="0"/>
      </w:pPr>
      <w:r w:rsidRPr="00BE6626">
        <w:rPr>
          <w:b/>
        </w:rPr>
        <w:t xml:space="preserve">La substitution automatique des groupes </w:t>
      </w:r>
      <w:r w:rsidRPr="00BE6626">
        <w:t>permet de proposer une première version de l’UI pour la personnaliser. Le mécanisme en charge parcourt tous les interacteurs du modèle de l’UI source et applique les règles de substitution à chaque interacteur de ce modèle afin de déduire le modèle cible. Nous remarquons que plusieurs règles peuvent être appliquées sur les containers comportant plusieurs types (par exemple Racine et Récursive, Racine et Homogène, etc.)</w:t>
      </w:r>
    </w:p>
    <w:p w14:paraId="5C7F3A8B" w14:textId="77777777" w:rsidR="002D2FEF" w:rsidRPr="00BE6626" w:rsidRDefault="00F063F0">
      <w:pPr>
        <w:spacing w:after="361"/>
        <w:ind w:left="-3" w:right="15" w:firstLine="0"/>
      </w:pPr>
      <w:r w:rsidRPr="00BE6626">
        <w:rPr>
          <w:b/>
        </w:rPr>
        <w:t xml:space="preserve">La substitution interactive des containers </w:t>
      </w:r>
      <w:r w:rsidRPr="00BE6626">
        <w:t>a pour but de permettre à la personne en charge de la migration des UI de les personnaliser en se basant sur l’ensemble d’équivalences de chaque container. En effet les opérateurs d’équivalences utilisés par les règles de substitution permettent d’avoir plusieurs équivalences pour un interacteur du modèle source. Ces interacteurs équivalents sont utilisés pour la personnalisation de l’UI source. Pour chaque interacteur sélectionné par l’utilisateur, le mécanisme lui propose la liste des interacteurs équivalents. Par ailleurs, pour chaque règle de substitution à appliquer, le mécanisme est en mesure d’identifier les guidelines correspondantes, ces guidelines permettront aux utilisateurs moins expérimentés d’appréhender facilement la migration des UI sur les tables interactives.</w:t>
      </w:r>
    </w:p>
    <w:p w14:paraId="17F5DAA3" w14:textId="77777777" w:rsidR="002D2FEF" w:rsidRPr="00BE6626" w:rsidRDefault="00F063F0">
      <w:pPr>
        <w:spacing w:after="358"/>
        <w:ind w:left="-3" w:right="15" w:firstLine="0"/>
      </w:pPr>
      <w:r w:rsidRPr="00BE6626">
        <w:rPr>
          <w:b/>
        </w:rPr>
        <w:t xml:space="preserve">La concrétisation des groupes </w:t>
      </w:r>
      <w:r w:rsidRPr="00BE6626">
        <w:t xml:space="preserve">permet d’avoir un rendu graphique des UI après les substitutions. Ce mécanisme crée des instances de chaque </w:t>
      </w:r>
      <w:r w:rsidRPr="00BE6626">
        <w:rPr>
          <w:i/>
        </w:rPr>
        <w:t xml:space="preserve">Widget </w:t>
      </w:r>
      <w:r w:rsidRPr="00BE6626">
        <w:t>des différentes règles de concrétisation en appliquant les contraintes associées (par exemple les contraintes liées à la taille des containers)</w:t>
      </w:r>
    </w:p>
    <w:p w14:paraId="4DD16785" w14:textId="77777777" w:rsidR="002D2FEF" w:rsidRPr="00BE6626" w:rsidRDefault="00F063F0">
      <w:pPr>
        <w:pStyle w:val="Heading4"/>
        <w:tabs>
          <w:tab w:val="center" w:pos="2758"/>
        </w:tabs>
        <w:ind w:left="-3" w:right="0" w:firstLine="0"/>
        <w:jc w:val="left"/>
        <w:rPr>
          <w:lang w:val="fr-FR"/>
        </w:rPr>
      </w:pPr>
      <w:r w:rsidRPr="00BE6626">
        <w:rPr>
          <w:lang w:val="fr-FR"/>
        </w:rPr>
        <w:lastRenderedPageBreak/>
        <w:t>6.3.1.6</w:t>
      </w:r>
      <w:r w:rsidRPr="00BE6626">
        <w:rPr>
          <w:lang w:val="fr-FR"/>
        </w:rPr>
        <w:tab/>
        <w:t>Synthèse des transformations des groupes</w:t>
      </w:r>
    </w:p>
    <w:p w14:paraId="757D3E04" w14:textId="77777777" w:rsidR="002D2FEF" w:rsidRPr="00BE6626" w:rsidRDefault="00F063F0" w:rsidP="00EF6FC4">
      <w:pPr>
        <w:numPr>
          <w:ilvl w:val="0"/>
          <w:numId w:val="53"/>
        </w:numPr>
        <w:ind w:left="556" w:right="15" w:hanging="218"/>
      </w:pPr>
      <w:r w:rsidRPr="00BE6626">
        <w:t>L’interprétation des guidelines et leurs utilisations par les mécanismes de transformation sefont à travers les interacteurs et les caractéristiques des composants graphiques (PI et type de données).</w:t>
      </w:r>
    </w:p>
    <w:p w14:paraId="60C12473" w14:textId="77777777" w:rsidR="002D2FEF" w:rsidRPr="00BE6626" w:rsidRDefault="00F063F0" w:rsidP="00EF6FC4">
      <w:pPr>
        <w:numPr>
          <w:ilvl w:val="0"/>
          <w:numId w:val="53"/>
        </w:numPr>
        <w:ind w:left="556" w:right="15" w:hanging="218"/>
      </w:pPr>
      <w:r w:rsidRPr="00BE6626">
        <w:t>Le mécanisme de substitution opère de manière automatique ou de manière interactive. La substitution interactive a pour objectif d’assister les personnes en charge de la migration des UI. Concernant le choix des Widgets équivalents, un mécanisme de classement de ces derniers en prenant compte des guidelines est indispensable.</w:t>
      </w:r>
    </w:p>
    <w:p w14:paraId="6CA03980" w14:textId="77777777" w:rsidR="002D2FEF" w:rsidRPr="00BE6626" w:rsidRDefault="00F063F0" w:rsidP="00EF6FC4">
      <w:pPr>
        <w:numPr>
          <w:ilvl w:val="0"/>
          <w:numId w:val="53"/>
        </w:numPr>
        <w:ind w:left="556" w:right="15" w:hanging="218"/>
      </w:pPr>
      <w:r w:rsidRPr="00BE6626">
        <w:t>L’ordre de transformation des groupes du modèle de l’UI dépend de la stratégie du parcoursde l’arbre représentant sa structure. Nous avons remarqué que pour considérer les plus petits groupes d’éléments contenus dans l’arbre, il faut un parcours en profondeur pour identifier les types de groupes et appliquer les règles associées. Un parcours en largeur de l’arbre représentant le modèle de structure de l’UI à transformer n’est pas possible car pour identifier le type d’un groupe il faut parcourir tous ses éléments fils. La section 6.3.2 présente les règles de substitution et de concrétisation des éléments simples d’un groupe.</w:t>
      </w:r>
    </w:p>
    <w:p w14:paraId="59CAC8A7" w14:textId="77777777" w:rsidR="002D2FEF" w:rsidRPr="00BE6626" w:rsidRDefault="00F063F0" w:rsidP="00EF6FC4">
      <w:pPr>
        <w:numPr>
          <w:ilvl w:val="0"/>
          <w:numId w:val="53"/>
        </w:numPr>
        <w:spacing w:after="371"/>
        <w:ind w:left="556" w:right="15" w:hanging="218"/>
      </w:pPr>
      <w:r w:rsidRPr="00BE6626">
        <w:t>Le tableau 6.9 ci-dessous présente les sous problèmes traités par les transformations des groupesdécrites dans cette section.</w:t>
      </w:r>
    </w:p>
    <w:p w14:paraId="538090E6" w14:textId="77777777" w:rsidR="002D2FEF" w:rsidRPr="00BE6626" w:rsidRDefault="00F063F0">
      <w:pPr>
        <w:pStyle w:val="Heading3"/>
        <w:tabs>
          <w:tab w:val="center" w:pos="2219"/>
        </w:tabs>
        <w:ind w:left="-3" w:firstLine="0"/>
        <w:rPr>
          <w:lang w:val="fr-FR"/>
        </w:rPr>
      </w:pPr>
      <w:r w:rsidRPr="00BE6626">
        <w:rPr>
          <w:lang w:val="fr-FR"/>
        </w:rPr>
        <w:t>6.3.2</w:t>
      </w:r>
      <w:r w:rsidRPr="00BE6626">
        <w:rPr>
          <w:lang w:val="fr-FR"/>
        </w:rPr>
        <w:tab/>
        <w:t>Transformation d’un élément</w:t>
      </w:r>
    </w:p>
    <w:p w14:paraId="0643A66B" w14:textId="77777777" w:rsidR="002D2FEF" w:rsidRPr="00BE6626" w:rsidRDefault="00F063F0">
      <w:pPr>
        <w:ind w:left="-3" w:right="15"/>
      </w:pPr>
      <w:r w:rsidRPr="00BE6626">
        <w:t xml:space="preserve">Les mécanismes de transformation de la section 6.3.1 ne précisent pas comment substituer les éléments fils qui ne sont pas des groupes. En effet une règle de substitution d’un </w:t>
      </w:r>
      <w:r w:rsidRPr="00BE6626">
        <w:rPr>
          <w:i/>
        </w:rPr>
        <w:t xml:space="preserve">UpdateGroup </w:t>
      </w:r>
      <w:r w:rsidRPr="00BE6626">
        <w:t xml:space="preserve">ne précise pas comment substituer les composants graphiques simples (tels que les labels, boutons, champs de texte) d’un container. Cette section décrit les règles de substitution et de concrétisation d’un composant graphique simple sans altérer l’homogénéité </w:t>
      </w:r>
      <w:r w:rsidRPr="00BE6626">
        <w:rPr>
          <w:vertAlign w:val="superscript"/>
        </w:rPr>
        <w:footnoteReference w:id="31"/>
      </w:r>
      <w:r w:rsidRPr="00BE6626">
        <w:t xml:space="preserve">, la concision </w:t>
      </w:r>
      <w:r w:rsidRPr="00BE6626">
        <w:rPr>
          <w:vertAlign w:val="superscript"/>
        </w:rPr>
        <w:footnoteReference w:id="32"/>
      </w:r>
      <w:r w:rsidRPr="00BE6626">
        <w:rPr>
          <w:vertAlign w:val="superscript"/>
        </w:rPr>
        <w:t xml:space="preserve"> </w:t>
      </w:r>
      <w:r w:rsidRPr="00BE6626">
        <w:t xml:space="preserve">et favoriser le contrôle explicite </w:t>
      </w:r>
      <w:r w:rsidRPr="00BE6626">
        <w:rPr>
          <w:vertAlign w:val="superscript"/>
        </w:rPr>
        <w:footnoteReference w:id="33"/>
      </w:r>
      <w:r w:rsidRPr="00BE6626">
        <w:t>(cf figures 6.2 et 6.3).</w:t>
      </w:r>
    </w:p>
    <w:p w14:paraId="6C5408B2" w14:textId="77777777" w:rsidR="002D2FEF" w:rsidRPr="00BE6626" w:rsidRDefault="00F063F0">
      <w:pPr>
        <w:ind w:left="-3" w:right="15"/>
      </w:pPr>
      <w:r w:rsidRPr="00BE6626">
        <w:t xml:space="preserve">Les interacteurs de type </w:t>
      </w:r>
      <w:r w:rsidRPr="00BE6626">
        <w:rPr>
          <w:i/>
        </w:rPr>
        <w:t xml:space="preserve">UIComponent </w:t>
      </w:r>
      <w:r w:rsidRPr="00BE6626">
        <w:t>constituent l’ensemble des éléments concernés par cette substitution. Nous catégorisons ces interacteurs en fonction de leurs PI effectives.</w:t>
      </w:r>
    </w:p>
    <w:p w14:paraId="3126301B" w14:textId="77777777" w:rsidR="0079442A" w:rsidRPr="00BE6626" w:rsidRDefault="0079442A">
      <w:pPr>
        <w:ind w:left="-3" w:right="15"/>
      </w:pPr>
    </w:p>
    <w:p w14:paraId="083D0F4D" w14:textId="77777777" w:rsidR="0079442A" w:rsidRPr="00BE6626" w:rsidRDefault="0079442A">
      <w:pPr>
        <w:ind w:left="-3" w:right="15"/>
      </w:pPr>
    </w:p>
    <w:p w14:paraId="4BF1FB70" w14:textId="77777777" w:rsidR="0079442A" w:rsidRPr="00BE6626" w:rsidRDefault="0079442A">
      <w:pPr>
        <w:ind w:left="-3" w:right="15"/>
      </w:pPr>
    </w:p>
    <w:tbl>
      <w:tblPr>
        <w:tblStyle w:val="TableGrid"/>
        <w:tblW w:w="8496" w:type="dxa"/>
        <w:tblInd w:w="5" w:type="dxa"/>
        <w:tblCellMar>
          <w:top w:w="58" w:type="dxa"/>
          <w:left w:w="180" w:type="dxa"/>
          <w:right w:w="179" w:type="dxa"/>
        </w:tblCellMar>
        <w:tblLook w:val="04A0" w:firstRow="1" w:lastRow="0" w:firstColumn="1" w:lastColumn="0" w:noHBand="0" w:noVBand="1"/>
      </w:tblPr>
      <w:tblGrid>
        <w:gridCol w:w="2124"/>
        <w:gridCol w:w="2124"/>
        <w:gridCol w:w="2124"/>
        <w:gridCol w:w="2124"/>
      </w:tblGrid>
      <w:tr w:rsidR="002D2FEF" w:rsidRPr="00BE6626" w14:paraId="35C06F38"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6EDE8CD9" w14:textId="77777777" w:rsidR="002D2FEF" w:rsidRPr="00BE6626" w:rsidRDefault="00F063F0">
            <w:pPr>
              <w:spacing w:after="0" w:line="259" w:lineRule="auto"/>
              <w:ind w:firstLine="0"/>
              <w:jc w:val="center"/>
            </w:pPr>
            <w:r w:rsidRPr="00BE6626">
              <w:rPr>
                <w:b/>
                <w:sz w:val="20"/>
              </w:rPr>
              <w:t>Transformation des groupes</w:t>
            </w:r>
          </w:p>
        </w:tc>
        <w:tc>
          <w:tcPr>
            <w:tcW w:w="2124" w:type="dxa"/>
            <w:tcBorders>
              <w:top w:val="single" w:sz="4" w:space="0" w:color="000000"/>
              <w:left w:val="single" w:sz="4" w:space="0" w:color="000000"/>
              <w:bottom w:val="single" w:sz="4" w:space="0" w:color="000000"/>
              <w:right w:val="single" w:sz="4" w:space="0" w:color="000000"/>
            </w:tcBorders>
          </w:tcPr>
          <w:p w14:paraId="6ACE4828" w14:textId="77777777" w:rsidR="002D2FEF" w:rsidRPr="00BE6626" w:rsidRDefault="00F063F0">
            <w:pPr>
              <w:spacing w:after="0" w:line="259" w:lineRule="auto"/>
              <w:ind w:firstLine="0"/>
              <w:jc w:val="center"/>
            </w:pPr>
            <w:r w:rsidRPr="00BE6626">
              <w:rPr>
                <w:b/>
                <w:sz w:val="20"/>
              </w:rPr>
              <w:t>Dialogues</w:t>
            </w:r>
          </w:p>
        </w:tc>
        <w:tc>
          <w:tcPr>
            <w:tcW w:w="2124" w:type="dxa"/>
            <w:tcBorders>
              <w:top w:val="single" w:sz="4" w:space="0" w:color="000000"/>
              <w:left w:val="single" w:sz="4" w:space="0" w:color="000000"/>
              <w:bottom w:val="single" w:sz="4" w:space="0" w:color="000000"/>
              <w:right w:val="single" w:sz="4" w:space="0" w:color="000000"/>
            </w:tcBorders>
          </w:tcPr>
          <w:p w14:paraId="06B312F5" w14:textId="77777777" w:rsidR="002D2FEF" w:rsidRPr="00BE6626" w:rsidRDefault="00F063F0">
            <w:pPr>
              <w:spacing w:after="0" w:line="259" w:lineRule="auto"/>
              <w:ind w:firstLine="0"/>
              <w:jc w:val="center"/>
            </w:pPr>
            <w:r w:rsidRPr="00BE6626">
              <w:rPr>
                <w:b/>
                <w:sz w:val="20"/>
              </w:rPr>
              <w:t>Structure et Positionnement</w:t>
            </w:r>
          </w:p>
        </w:tc>
        <w:tc>
          <w:tcPr>
            <w:tcW w:w="2124" w:type="dxa"/>
            <w:tcBorders>
              <w:top w:val="single" w:sz="4" w:space="0" w:color="000000"/>
              <w:left w:val="single" w:sz="4" w:space="0" w:color="000000"/>
              <w:bottom w:val="single" w:sz="4" w:space="0" w:color="000000"/>
              <w:right w:val="single" w:sz="4" w:space="0" w:color="000000"/>
            </w:tcBorders>
          </w:tcPr>
          <w:p w14:paraId="1EEAEE30" w14:textId="77777777" w:rsidR="002D2FEF" w:rsidRPr="00BE6626" w:rsidRDefault="00F063F0">
            <w:pPr>
              <w:spacing w:after="0" w:line="259" w:lineRule="auto"/>
              <w:ind w:left="1" w:firstLine="0"/>
              <w:jc w:val="center"/>
            </w:pPr>
            <w:r w:rsidRPr="00BE6626">
              <w:rPr>
                <w:b/>
                <w:sz w:val="20"/>
              </w:rPr>
              <w:t>Style</w:t>
            </w:r>
          </w:p>
        </w:tc>
      </w:tr>
      <w:tr w:rsidR="002D2FEF" w:rsidRPr="00BE6626" w14:paraId="340372F5" w14:textId="77777777">
        <w:trPr>
          <w:trHeight w:val="756"/>
        </w:trPr>
        <w:tc>
          <w:tcPr>
            <w:tcW w:w="2124" w:type="dxa"/>
            <w:tcBorders>
              <w:top w:val="single" w:sz="4" w:space="0" w:color="000000"/>
              <w:left w:val="single" w:sz="4" w:space="0" w:color="000000"/>
              <w:bottom w:val="single" w:sz="4" w:space="0" w:color="000000"/>
              <w:right w:val="single" w:sz="4" w:space="0" w:color="000000"/>
            </w:tcBorders>
          </w:tcPr>
          <w:p w14:paraId="327791A2" w14:textId="77777777" w:rsidR="002D2FEF" w:rsidRPr="00BE6626" w:rsidRDefault="00F063F0">
            <w:pPr>
              <w:spacing w:after="0" w:line="259" w:lineRule="auto"/>
              <w:ind w:left="7" w:firstLine="0"/>
              <w:jc w:val="center"/>
            </w:pPr>
            <w:r w:rsidRPr="00BE6626">
              <w:rPr>
                <w:b/>
                <w:sz w:val="20"/>
              </w:rPr>
              <w:t>ControlGroup</w:t>
            </w:r>
          </w:p>
        </w:tc>
        <w:tc>
          <w:tcPr>
            <w:tcW w:w="2124" w:type="dxa"/>
            <w:tcBorders>
              <w:top w:val="single" w:sz="4" w:space="0" w:color="000000"/>
              <w:left w:val="single" w:sz="4" w:space="0" w:color="000000"/>
              <w:bottom w:val="single" w:sz="4" w:space="0" w:color="000000"/>
              <w:right w:val="single" w:sz="4" w:space="0" w:color="000000"/>
            </w:tcBorders>
          </w:tcPr>
          <w:p w14:paraId="301AC8F9" w14:textId="77777777" w:rsidR="002D2FEF" w:rsidRPr="00BE6626" w:rsidRDefault="00F063F0">
            <w:pPr>
              <w:spacing w:after="0" w:line="259" w:lineRule="auto"/>
              <w:ind w:left="4" w:firstLine="0"/>
              <w:jc w:val="center"/>
            </w:pPr>
            <w:r w:rsidRPr="00BE6626">
              <w:rPr>
                <w:sz w:val="20"/>
              </w:rPr>
              <w:t>Mono-utilisateur,</w:t>
            </w:r>
          </w:p>
          <w:p w14:paraId="0E9CB920" w14:textId="77777777" w:rsidR="002D2FEF" w:rsidRPr="00BE6626" w:rsidRDefault="00F063F0">
            <w:pPr>
              <w:spacing w:after="0" w:line="259" w:lineRule="auto"/>
              <w:ind w:firstLine="0"/>
              <w:jc w:val="center"/>
            </w:pPr>
            <w:r w:rsidRPr="00BE6626">
              <w:rPr>
                <w:sz w:val="20"/>
              </w:rPr>
              <w:t>Interactions Tangibles (D11)</w:t>
            </w:r>
          </w:p>
        </w:tc>
        <w:tc>
          <w:tcPr>
            <w:tcW w:w="2124" w:type="dxa"/>
            <w:tcBorders>
              <w:top w:val="single" w:sz="4" w:space="0" w:color="000000"/>
              <w:left w:val="single" w:sz="4" w:space="0" w:color="000000"/>
              <w:bottom w:val="single" w:sz="4" w:space="0" w:color="000000"/>
              <w:right w:val="single" w:sz="4" w:space="0" w:color="000000"/>
            </w:tcBorders>
          </w:tcPr>
          <w:p w14:paraId="2D76AABC" w14:textId="77777777" w:rsidR="002D2FEF" w:rsidRPr="00BE6626" w:rsidRDefault="00F063F0">
            <w:pPr>
              <w:spacing w:after="0" w:line="259" w:lineRule="auto"/>
              <w:ind w:left="113" w:right="33" w:hanging="79"/>
            </w:pPr>
            <w:r w:rsidRPr="00BE6626">
              <w:rPr>
                <w:sz w:val="20"/>
              </w:rPr>
              <w:t>Regroupement (D22) et Accessibilité des Menus</w:t>
            </w:r>
          </w:p>
        </w:tc>
        <w:tc>
          <w:tcPr>
            <w:tcW w:w="2124" w:type="dxa"/>
            <w:tcBorders>
              <w:top w:val="single" w:sz="4" w:space="0" w:color="000000"/>
              <w:left w:val="single" w:sz="4" w:space="0" w:color="000000"/>
              <w:bottom w:val="single" w:sz="4" w:space="0" w:color="000000"/>
              <w:right w:val="single" w:sz="4" w:space="0" w:color="000000"/>
            </w:tcBorders>
          </w:tcPr>
          <w:p w14:paraId="3C80CB49" w14:textId="77777777" w:rsidR="002D2FEF" w:rsidRPr="00BE6626" w:rsidRDefault="002D2FEF">
            <w:pPr>
              <w:spacing w:after="160" w:line="259" w:lineRule="auto"/>
              <w:ind w:firstLine="0"/>
              <w:jc w:val="left"/>
            </w:pPr>
          </w:p>
        </w:tc>
      </w:tr>
      <w:tr w:rsidR="002D2FEF" w:rsidRPr="00BE6626" w14:paraId="0B55C40D" w14:textId="77777777">
        <w:trPr>
          <w:trHeight w:val="758"/>
        </w:trPr>
        <w:tc>
          <w:tcPr>
            <w:tcW w:w="2124" w:type="dxa"/>
            <w:tcBorders>
              <w:top w:val="single" w:sz="4" w:space="0" w:color="000000"/>
              <w:left w:val="single" w:sz="4" w:space="0" w:color="000000"/>
              <w:bottom w:val="single" w:sz="4" w:space="0" w:color="000000"/>
              <w:right w:val="single" w:sz="4" w:space="0" w:color="000000"/>
            </w:tcBorders>
          </w:tcPr>
          <w:p w14:paraId="035DE6C4" w14:textId="77777777" w:rsidR="002D2FEF" w:rsidRPr="00BE6626" w:rsidRDefault="00F063F0">
            <w:pPr>
              <w:spacing w:after="0" w:line="259" w:lineRule="auto"/>
              <w:ind w:firstLine="0"/>
              <w:jc w:val="center"/>
            </w:pPr>
            <w:r w:rsidRPr="00BE6626">
              <w:rPr>
                <w:b/>
                <w:sz w:val="20"/>
              </w:rPr>
              <w:t>DisplayGroup</w:t>
            </w:r>
          </w:p>
        </w:tc>
        <w:tc>
          <w:tcPr>
            <w:tcW w:w="2124" w:type="dxa"/>
            <w:tcBorders>
              <w:top w:val="single" w:sz="4" w:space="0" w:color="000000"/>
              <w:left w:val="single" w:sz="4" w:space="0" w:color="000000"/>
              <w:bottom w:val="single" w:sz="4" w:space="0" w:color="000000"/>
              <w:right w:val="single" w:sz="4" w:space="0" w:color="000000"/>
            </w:tcBorders>
          </w:tcPr>
          <w:p w14:paraId="446AA4CD" w14:textId="77777777" w:rsidR="002D2FEF" w:rsidRPr="00BE6626" w:rsidRDefault="00F063F0">
            <w:pPr>
              <w:spacing w:after="0" w:line="259" w:lineRule="auto"/>
              <w:ind w:left="2" w:firstLine="0"/>
              <w:jc w:val="center"/>
            </w:pPr>
            <w:r w:rsidRPr="00BE6626">
              <w:rPr>
                <w:sz w:val="20"/>
              </w:rPr>
              <w:t>Multi-utilisateurs</w:t>
            </w:r>
          </w:p>
          <w:p w14:paraId="4A411DC5" w14:textId="77777777" w:rsidR="002D2FEF" w:rsidRPr="00BE6626" w:rsidRDefault="00F063F0">
            <w:pPr>
              <w:spacing w:after="0" w:line="259" w:lineRule="auto"/>
              <w:ind w:left="1" w:firstLine="0"/>
              <w:jc w:val="center"/>
            </w:pPr>
            <w:r w:rsidRPr="00BE6626">
              <w:rPr>
                <w:sz w:val="20"/>
              </w:rPr>
              <w:t>(D13)</w:t>
            </w:r>
          </w:p>
        </w:tc>
        <w:tc>
          <w:tcPr>
            <w:tcW w:w="2124" w:type="dxa"/>
            <w:tcBorders>
              <w:top w:val="single" w:sz="4" w:space="0" w:color="000000"/>
              <w:left w:val="single" w:sz="4" w:space="0" w:color="000000"/>
              <w:bottom w:val="single" w:sz="4" w:space="0" w:color="000000"/>
              <w:right w:val="single" w:sz="4" w:space="0" w:color="000000"/>
            </w:tcBorders>
          </w:tcPr>
          <w:p w14:paraId="3F1FEB7A" w14:textId="77777777" w:rsidR="002D2FEF" w:rsidRPr="00BE6626" w:rsidRDefault="00F063F0">
            <w:pPr>
              <w:spacing w:after="0" w:line="259" w:lineRule="auto"/>
              <w:ind w:left="164" w:right="33" w:hanging="130"/>
            </w:pPr>
            <w:r w:rsidRPr="00BE6626">
              <w:rPr>
                <w:sz w:val="20"/>
              </w:rPr>
              <w:t>Regroupement (D22) et Positionnement (D23)</w:t>
            </w:r>
          </w:p>
        </w:tc>
        <w:tc>
          <w:tcPr>
            <w:tcW w:w="2124" w:type="dxa"/>
            <w:tcBorders>
              <w:top w:val="single" w:sz="4" w:space="0" w:color="000000"/>
              <w:left w:val="single" w:sz="4" w:space="0" w:color="000000"/>
              <w:bottom w:val="single" w:sz="4" w:space="0" w:color="000000"/>
              <w:right w:val="single" w:sz="4" w:space="0" w:color="000000"/>
            </w:tcBorders>
          </w:tcPr>
          <w:p w14:paraId="46998A27" w14:textId="77777777" w:rsidR="002D2FEF" w:rsidRPr="00BE6626" w:rsidRDefault="00F063F0">
            <w:pPr>
              <w:spacing w:after="0" w:line="259" w:lineRule="auto"/>
              <w:ind w:left="1" w:firstLine="0"/>
              <w:jc w:val="center"/>
            </w:pPr>
            <w:r w:rsidRPr="00BE6626">
              <w:rPr>
                <w:sz w:val="20"/>
              </w:rPr>
              <w:t>Taille variable (D31)</w:t>
            </w:r>
          </w:p>
        </w:tc>
      </w:tr>
      <w:tr w:rsidR="002D2FEF" w:rsidRPr="00BE6626" w14:paraId="274D96BF" w14:textId="77777777">
        <w:trPr>
          <w:trHeight w:val="756"/>
        </w:trPr>
        <w:tc>
          <w:tcPr>
            <w:tcW w:w="2124" w:type="dxa"/>
            <w:tcBorders>
              <w:top w:val="single" w:sz="4" w:space="0" w:color="000000"/>
              <w:left w:val="single" w:sz="4" w:space="0" w:color="000000"/>
              <w:bottom w:val="single" w:sz="4" w:space="0" w:color="000000"/>
              <w:right w:val="single" w:sz="4" w:space="0" w:color="000000"/>
            </w:tcBorders>
          </w:tcPr>
          <w:p w14:paraId="744EDDF1" w14:textId="77777777" w:rsidR="002D2FEF" w:rsidRPr="00BE6626" w:rsidRDefault="00F063F0">
            <w:pPr>
              <w:spacing w:after="0" w:line="259" w:lineRule="auto"/>
              <w:ind w:left="2" w:firstLine="0"/>
              <w:jc w:val="center"/>
            </w:pPr>
            <w:r w:rsidRPr="00BE6626">
              <w:rPr>
                <w:b/>
                <w:sz w:val="20"/>
              </w:rPr>
              <w:t>UpdateGroup</w:t>
            </w:r>
          </w:p>
        </w:tc>
        <w:tc>
          <w:tcPr>
            <w:tcW w:w="2124" w:type="dxa"/>
            <w:tcBorders>
              <w:top w:val="single" w:sz="4" w:space="0" w:color="000000"/>
              <w:left w:val="single" w:sz="4" w:space="0" w:color="000000"/>
              <w:bottom w:val="single" w:sz="4" w:space="0" w:color="000000"/>
              <w:right w:val="single" w:sz="4" w:space="0" w:color="000000"/>
            </w:tcBorders>
          </w:tcPr>
          <w:p w14:paraId="10A561BC" w14:textId="77777777" w:rsidR="002D2FEF" w:rsidRPr="00BE6626" w:rsidRDefault="00F063F0">
            <w:pPr>
              <w:spacing w:after="0" w:line="259" w:lineRule="auto"/>
              <w:ind w:left="4" w:firstLine="0"/>
              <w:jc w:val="center"/>
            </w:pPr>
            <w:r w:rsidRPr="00BE6626">
              <w:rPr>
                <w:sz w:val="20"/>
              </w:rPr>
              <w:t>Mono-utilisateur,</w:t>
            </w:r>
          </w:p>
          <w:p w14:paraId="33A33473" w14:textId="77777777" w:rsidR="002D2FEF" w:rsidRPr="00BE6626" w:rsidRDefault="00F063F0">
            <w:pPr>
              <w:spacing w:after="0" w:line="259" w:lineRule="auto"/>
              <w:ind w:firstLine="0"/>
              <w:jc w:val="center"/>
            </w:pPr>
            <w:r w:rsidRPr="00BE6626">
              <w:rPr>
                <w:sz w:val="20"/>
              </w:rPr>
              <w:t>Interactions Tangibles (D11)</w:t>
            </w:r>
          </w:p>
        </w:tc>
        <w:tc>
          <w:tcPr>
            <w:tcW w:w="2124" w:type="dxa"/>
            <w:tcBorders>
              <w:top w:val="single" w:sz="4" w:space="0" w:color="000000"/>
              <w:left w:val="single" w:sz="4" w:space="0" w:color="000000"/>
              <w:bottom w:val="single" w:sz="4" w:space="0" w:color="000000"/>
              <w:right w:val="single" w:sz="4" w:space="0" w:color="000000"/>
            </w:tcBorders>
          </w:tcPr>
          <w:p w14:paraId="172000BD" w14:textId="77777777" w:rsidR="002D2FEF" w:rsidRPr="00BE6626" w:rsidRDefault="00F063F0">
            <w:pPr>
              <w:spacing w:after="0" w:line="259" w:lineRule="auto"/>
              <w:ind w:left="1" w:firstLine="0"/>
              <w:jc w:val="center"/>
            </w:pPr>
            <w:r w:rsidRPr="00BE6626">
              <w:rPr>
                <w:sz w:val="20"/>
              </w:rPr>
              <w:t>Regroupement (D22)</w:t>
            </w:r>
          </w:p>
          <w:p w14:paraId="41C907C9" w14:textId="77777777" w:rsidR="002D2FEF" w:rsidRPr="00BE6626" w:rsidRDefault="00F063F0">
            <w:pPr>
              <w:spacing w:after="0" w:line="259" w:lineRule="auto"/>
              <w:ind w:right="3" w:firstLine="0"/>
              <w:jc w:val="center"/>
            </w:pPr>
            <w:r w:rsidRPr="00BE6626">
              <w:rPr>
                <w:sz w:val="20"/>
              </w:rPr>
              <w:t>et</w:t>
            </w:r>
          </w:p>
          <w:p w14:paraId="583C7B8A" w14:textId="77777777" w:rsidR="002D2FEF" w:rsidRPr="00BE6626" w:rsidRDefault="00F063F0">
            <w:pPr>
              <w:spacing w:after="0" w:line="259" w:lineRule="auto"/>
              <w:ind w:left="8" w:firstLine="0"/>
              <w:jc w:val="center"/>
            </w:pPr>
            <w:r w:rsidRPr="00BE6626">
              <w:rPr>
                <w:sz w:val="20"/>
              </w:rPr>
              <w:t>Positionnement(D23)</w:t>
            </w:r>
          </w:p>
        </w:tc>
        <w:tc>
          <w:tcPr>
            <w:tcW w:w="2124" w:type="dxa"/>
            <w:tcBorders>
              <w:top w:val="single" w:sz="4" w:space="0" w:color="000000"/>
              <w:left w:val="single" w:sz="4" w:space="0" w:color="000000"/>
              <w:bottom w:val="single" w:sz="4" w:space="0" w:color="000000"/>
              <w:right w:val="single" w:sz="4" w:space="0" w:color="000000"/>
            </w:tcBorders>
          </w:tcPr>
          <w:p w14:paraId="235C4EF3" w14:textId="77777777" w:rsidR="002D2FEF" w:rsidRPr="00BE6626" w:rsidRDefault="002D2FEF">
            <w:pPr>
              <w:spacing w:after="160" w:line="259" w:lineRule="auto"/>
              <w:ind w:firstLine="0"/>
              <w:jc w:val="left"/>
            </w:pPr>
          </w:p>
        </w:tc>
      </w:tr>
      <w:tr w:rsidR="002D2FEF" w:rsidRPr="00BE6626" w14:paraId="61CBE7FD" w14:textId="77777777">
        <w:trPr>
          <w:trHeight w:val="758"/>
        </w:trPr>
        <w:tc>
          <w:tcPr>
            <w:tcW w:w="2124" w:type="dxa"/>
            <w:tcBorders>
              <w:top w:val="single" w:sz="4" w:space="0" w:color="000000"/>
              <w:left w:val="single" w:sz="4" w:space="0" w:color="000000"/>
              <w:bottom w:val="single" w:sz="4" w:space="0" w:color="000000"/>
              <w:right w:val="single" w:sz="4" w:space="0" w:color="000000"/>
            </w:tcBorders>
          </w:tcPr>
          <w:p w14:paraId="669CE863" w14:textId="77777777" w:rsidR="002D2FEF" w:rsidRPr="00BE6626" w:rsidRDefault="00F063F0">
            <w:pPr>
              <w:spacing w:after="0" w:line="259" w:lineRule="auto"/>
              <w:ind w:firstLine="0"/>
              <w:jc w:val="center"/>
            </w:pPr>
            <w:r w:rsidRPr="00BE6626">
              <w:rPr>
                <w:b/>
                <w:sz w:val="20"/>
              </w:rPr>
              <w:t>MixedGroup</w:t>
            </w:r>
          </w:p>
        </w:tc>
        <w:tc>
          <w:tcPr>
            <w:tcW w:w="2124" w:type="dxa"/>
            <w:tcBorders>
              <w:top w:val="single" w:sz="4" w:space="0" w:color="000000"/>
              <w:left w:val="single" w:sz="4" w:space="0" w:color="000000"/>
              <w:bottom w:val="single" w:sz="4" w:space="0" w:color="000000"/>
              <w:right w:val="single" w:sz="4" w:space="0" w:color="000000"/>
            </w:tcBorders>
          </w:tcPr>
          <w:p w14:paraId="2C8C175A" w14:textId="77777777" w:rsidR="002D2FEF" w:rsidRPr="00BE6626" w:rsidRDefault="002D2FEF">
            <w:pPr>
              <w:spacing w:after="160" w:line="259" w:lineRule="auto"/>
              <w:ind w:firstLine="0"/>
              <w:jc w:val="left"/>
            </w:pPr>
          </w:p>
        </w:tc>
        <w:tc>
          <w:tcPr>
            <w:tcW w:w="2124" w:type="dxa"/>
            <w:tcBorders>
              <w:top w:val="single" w:sz="4" w:space="0" w:color="000000"/>
              <w:left w:val="single" w:sz="4" w:space="0" w:color="000000"/>
              <w:bottom w:val="single" w:sz="4" w:space="0" w:color="000000"/>
              <w:right w:val="single" w:sz="4" w:space="0" w:color="000000"/>
            </w:tcBorders>
          </w:tcPr>
          <w:p w14:paraId="15689511" w14:textId="77777777" w:rsidR="002D2FEF" w:rsidRPr="00BE6626" w:rsidRDefault="00F063F0">
            <w:pPr>
              <w:spacing w:after="0" w:line="259" w:lineRule="auto"/>
              <w:ind w:left="164" w:right="33" w:hanging="130"/>
            </w:pPr>
            <w:r w:rsidRPr="00BE6626">
              <w:rPr>
                <w:sz w:val="20"/>
              </w:rPr>
              <w:t>Regroupement (D22) et Positionnement (D23)</w:t>
            </w:r>
          </w:p>
        </w:tc>
        <w:tc>
          <w:tcPr>
            <w:tcW w:w="2124" w:type="dxa"/>
            <w:tcBorders>
              <w:top w:val="single" w:sz="4" w:space="0" w:color="000000"/>
              <w:left w:val="single" w:sz="4" w:space="0" w:color="000000"/>
              <w:bottom w:val="single" w:sz="4" w:space="0" w:color="000000"/>
              <w:right w:val="single" w:sz="4" w:space="0" w:color="000000"/>
            </w:tcBorders>
          </w:tcPr>
          <w:p w14:paraId="682B5795" w14:textId="77777777" w:rsidR="002D2FEF" w:rsidRPr="00BE6626" w:rsidRDefault="002D2FEF">
            <w:pPr>
              <w:spacing w:after="160" w:line="259" w:lineRule="auto"/>
              <w:ind w:firstLine="0"/>
              <w:jc w:val="left"/>
            </w:pPr>
          </w:p>
        </w:tc>
      </w:tr>
    </w:tbl>
    <w:p w14:paraId="668FAE39" w14:textId="77777777" w:rsidR="002D2FEF" w:rsidRPr="00BE6626" w:rsidRDefault="00F063F0">
      <w:pPr>
        <w:spacing w:after="477" w:line="265" w:lineRule="auto"/>
        <w:ind w:left="269" w:right="262" w:hanging="10"/>
        <w:jc w:val="center"/>
      </w:pPr>
      <w:r w:rsidRPr="00BE6626">
        <w:lastRenderedPageBreak/>
        <w:t>T</w:t>
      </w:r>
      <w:r w:rsidRPr="00BE6626">
        <w:rPr>
          <w:sz w:val="17"/>
        </w:rPr>
        <w:t xml:space="preserve">ABLE </w:t>
      </w:r>
      <w:r w:rsidRPr="00BE6626">
        <w:t>6.9 – Synthèse des problèmes traités par les transformations des groupes</w:t>
      </w:r>
    </w:p>
    <w:p w14:paraId="311BAE54" w14:textId="77777777" w:rsidR="002D2FEF" w:rsidRPr="00BE6626" w:rsidRDefault="00F063F0" w:rsidP="00EF6FC4">
      <w:pPr>
        <w:numPr>
          <w:ilvl w:val="0"/>
          <w:numId w:val="54"/>
        </w:numPr>
        <w:spacing w:after="51"/>
        <w:ind w:left="556" w:right="15" w:hanging="218"/>
      </w:pPr>
      <w:r w:rsidRPr="00BE6626">
        <w:t xml:space="preserve">Les interacteurs qui n’implémentent que les PI en sortie </w:t>
      </w:r>
      <w:r w:rsidRPr="00BE6626">
        <w:rPr>
          <w:vertAlign w:val="superscript"/>
        </w:rPr>
        <w:footnoteReference w:id="34"/>
      </w:r>
      <w:r w:rsidRPr="00BE6626">
        <w:rPr>
          <w:vertAlign w:val="superscript"/>
        </w:rPr>
        <w:t xml:space="preserve"> </w:t>
      </w:r>
      <w:r w:rsidRPr="00BE6626">
        <w:t xml:space="preserve">et les PI en entrée </w:t>
      </w:r>
      <w:r w:rsidRPr="00BE6626">
        <w:rPr>
          <w:vertAlign w:val="superscript"/>
        </w:rPr>
        <w:footnoteReference w:id="35"/>
      </w:r>
      <w:r w:rsidRPr="00BE6626">
        <w:rPr>
          <w:vertAlign w:val="superscript"/>
        </w:rPr>
        <w:t xml:space="preserve"> </w:t>
      </w:r>
      <w:r w:rsidRPr="00BE6626">
        <w:t xml:space="preserve">peuvent être classés dans la catégorie des </w:t>
      </w:r>
      <w:r w:rsidRPr="00BE6626">
        <w:rPr>
          <w:b/>
        </w:rPr>
        <w:t xml:space="preserve">interacteurs des données en sortie </w:t>
      </w:r>
      <w:r w:rsidRPr="00BE6626">
        <w:t xml:space="preserve">car ils sont transformés par les contraintes sur les types de données </w:t>
      </w:r>
      <w:r w:rsidRPr="00BE6626">
        <w:rPr>
          <w:vertAlign w:val="superscript"/>
        </w:rPr>
        <w:footnoteReference w:id="36"/>
      </w:r>
      <w:r w:rsidRPr="00BE6626">
        <w:rPr>
          <w:vertAlign w:val="superscript"/>
        </w:rPr>
        <w:t xml:space="preserve"> </w:t>
      </w:r>
      <w:r w:rsidRPr="00BE6626">
        <w:t xml:space="preserve">et sur la taille </w:t>
      </w:r>
      <w:r w:rsidRPr="00BE6626">
        <w:rPr>
          <w:vertAlign w:val="superscript"/>
        </w:rPr>
        <w:footnoteReference w:id="37"/>
      </w:r>
      <w:r w:rsidRPr="00BE6626">
        <w:t>.</w:t>
      </w:r>
    </w:p>
    <w:p w14:paraId="0DFB9C64" w14:textId="77777777" w:rsidR="002D2FEF" w:rsidRPr="00BE6626" w:rsidRDefault="00F063F0" w:rsidP="00EF6FC4">
      <w:pPr>
        <w:numPr>
          <w:ilvl w:val="0"/>
          <w:numId w:val="54"/>
        </w:numPr>
        <w:ind w:left="556" w:right="15" w:hanging="218"/>
      </w:pPr>
      <w:r w:rsidRPr="00BE6626">
        <w:t xml:space="preserve">Les interacteurs qui implémentent les PI en entrée sur les données </w:t>
      </w:r>
      <w:r w:rsidRPr="00BE6626">
        <w:rPr>
          <w:vertAlign w:val="superscript"/>
        </w:rPr>
        <w:footnoteReference w:id="38"/>
      </w:r>
      <w:r w:rsidRPr="00BE6626">
        <w:rPr>
          <w:vertAlign w:val="superscript"/>
        </w:rPr>
        <w:t xml:space="preserve"> </w:t>
      </w:r>
      <w:r w:rsidRPr="00BE6626">
        <w:t xml:space="preserve">appartiennent à la catégorie des </w:t>
      </w:r>
      <w:r w:rsidRPr="00BE6626">
        <w:rPr>
          <w:b/>
        </w:rPr>
        <w:t xml:space="preserve">interacteurs des données en entrée </w:t>
      </w:r>
      <w:r w:rsidRPr="00BE6626">
        <w:t xml:space="preserve">car ils représentent des éléments éditables ou modifiables par les utilisateurs. Ils sont transformés suivant les contraintes issues de la guideline </w:t>
      </w:r>
      <w:r w:rsidRPr="00BE6626">
        <w:rPr>
          <w:i/>
        </w:rPr>
        <w:t>“G21 : Activités Bloquantes”</w:t>
      </w:r>
      <w:r w:rsidRPr="00BE6626">
        <w:t>.</w:t>
      </w:r>
    </w:p>
    <w:p w14:paraId="08AB73EF" w14:textId="77777777" w:rsidR="002D2FEF" w:rsidRPr="00BE6626" w:rsidRDefault="00F063F0" w:rsidP="00EF6FC4">
      <w:pPr>
        <w:numPr>
          <w:ilvl w:val="0"/>
          <w:numId w:val="54"/>
        </w:numPr>
        <w:spacing w:after="417"/>
        <w:ind w:left="556" w:right="15" w:hanging="218"/>
      </w:pPr>
      <w:r w:rsidRPr="00BE6626">
        <w:t xml:space="preserve">Les </w:t>
      </w:r>
      <w:r w:rsidRPr="00BE6626">
        <w:rPr>
          <w:b/>
        </w:rPr>
        <w:t xml:space="preserve">interacteurs d’activation </w:t>
      </w:r>
      <w:r w:rsidRPr="00BE6626">
        <w:t xml:space="preserve">implémentent la PI Activation en plus des PI sur les Widgets </w:t>
      </w:r>
      <w:r w:rsidRPr="00BE6626">
        <w:rPr>
          <w:vertAlign w:val="superscript"/>
        </w:rPr>
        <w:t xml:space="preserve">40 </w:t>
      </w:r>
      <w:r w:rsidRPr="00BE6626">
        <w:t xml:space="preserve">car ces interacteurs représentent les éléments d’activation de fonctionnalité, ils sont transformés en suivant la guideline </w:t>
      </w:r>
      <w:r w:rsidRPr="00BE6626">
        <w:rPr>
          <w:i/>
        </w:rPr>
        <w:t xml:space="preserve">“G12 : Structure et Positionnement des éléments graphiques” </w:t>
      </w:r>
      <w:r w:rsidRPr="00BE6626">
        <w:t xml:space="preserve">pour les transformer en image interactive. La guideline </w:t>
      </w:r>
      <w:r w:rsidRPr="00BE6626">
        <w:rPr>
          <w:i/>
        </w:rPr>
        <w:t xml:space="preserve">“G4 : Objets tangibles et fonctionnalités” </w:t>
      </w:r>
      <w:r w:rsidRPr="00BE6626">
        <w:t>permet d’associer ces interacteurs à un objet tangible dans le cas où la guideline G12 n’est pas appliquée. Le choix des interacteurs de cette transformation est laissé à la personne en charge de la migration, car il est le seul capable de juger de l’utilité de la transformation pour un interacteur d’activation. Cependant le processus l’assiste en lui proposant les interacteurs d’activation d’une UI.</w:t>
      </w:r>
    </w:p>
    <w:p w14:paraId="348B55DE" w14:textId="77777777" w:rsidR="002D2FEF" w:rsidRPr="00BE6626" w:rsidRDefault="00F063F0">
      <w:pPr>
        <w:pStyle w:val="Heading4"/>
        <w:tabs>
          <w:tab w:val="center" w:pos="3284"/>
        </w:tabs>
        <w:spacing w:after="201"/>
        <w:ind w:left="-3" w:right="0" w:firstLine="0"/>
        <w:jc w:val="left"/>
        <w:rPr>
          <w:lang w:val="fr-FR"/>
        </w:rPr>
      </w:pPr>
      <w:r w:rsidRPr="00BE6626">
        <w:rPr>
          <w:lang w:val="fr-FR"/>
        </w:rPr>
        <w:t>6.3.2.1</w:t>
      </w:r>
      <w:r w:rsidRPr="00BE6626">
        <w:rPr>
          <w:lang w:val="fr-FR"/>
        </w:rPr>
        <w:tab/>
        <w:t>Transformation des interacteurs de données en sortie</w:t>
      </w:r>
    </w:p>
    <w:p w14:paraId="6069E868" w14:textId="77777777" w:rsidR="002D2FEF" w:rsidRPr="00BE6626" w:rsidRDefault="00F063F0">
      <w:pPr>
        <w:ind w:left="-3" w:right="15"/>
      </w:pPr>
      <w:r w:rsidRPr="00BE6626">
        <w:t xml:space="preserve">Ce sont des interacteurs de type </w:t>
      </w:r>
      <w:r w:rsidRPr="00BE6626">
        <w:rPr>
          <w:i/>
        </w:rPr>
        <w:t xml:space="preserve">UIComponent </w:t>
      </w:r>
      <w:r w:rsidRPr="00BE6626">
        <w:t>appartenant à une UI et qui permettent d’afficher des données d’application. Ils n’appartiennent pas aux containers de type Homogène, car ce cas est traité par la transformation des containers de ce type. Ils sont caractérisés par l’InteractorType du tableau 6.10.</w:t>
      </w:r>
    </w:p>
    <w:tbl>
      <w:tblPr>
        <w:tblStyle w:val="TableGrid"/>
        <w:tblpPr w:vertAnchor="text" w:horzAnchor="margin" w:tblpY="1862"/>
        <w:tblOverlap w:val="never"/>
        <w:tblW w:w="8496" w:type="dxa"/>
        <w:tblInd w:w="0" w:type="dxa"/>
        <w:tblCellMar>
          <w:top w:w="42" w:type="dxa"/>
          <w:left w:w="120" w:type="dxa"/>
          <w:bottom w:w="35" w:type="dxa"/>
          <w:right w:w="115" w:type="dxa"/>
        </w:tblCellMar>
        <w:tblLook w:val="04A0" w:firstRow="1" w:lastRow="0" w:firstColumn="1" w:lastColumn="0" w:noHBand="0" w:noVBand="1"/>
      </w:tblPr>
      <w:tblGrid>
        <w:gridCol w:w="1380"/>
        <w:gridCol w:w="7116"/>
      </w:tblGrid>
      <w:tr w:rsidR="002D2FEF" w:rsidRPr="00BE6626" w14:paraId="2D3908B2" w14:textId="77777777" w:rsidTr="00D62E75">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5A05D7EA" w14:textId="77777777" w:rsidR="002D2FEF" w:rsidRPr="00BE6626" w:rsidRDefault="00F063F0" w:rsidP="00D62E75">
            <w:pPr>
              <w:spacing w:after="0" w:line="259" w:lineRule="auto"/>
              <w:ind w:right="13" w:firstLine="0"/>
              <w:jc w:val="center"/>
            </w:pPr>
            <w:r w:rsidRPr="00BE6626">
              <w:rPr>
                <w:b/>
              </w:rPr>
              <w:t>InteractorType</w:t>
            </w:r>
          </w:p>
        </w:tc>
      </w:tr>
      <w:tr w:rsidR="002D2FEF" w:rsidRPr="00BE6626" w14:paraId="400AC88C" w14:textId="77777777" w:rsidTr="00D62E75">
        <w:trPr>
          <w:trHeight w:val="278"/>
        </w:trPr>
        <w:tc>
          <w:tcPr>
            <w:tcW w:w="1380" w:type="dxa"/>
            <w:tcBorders>
              <w:top w:val="single" w:sz="4" w:space="0" w:color="000000"/>
              <w:left w:val="single" w:sz="4" w:space="0" w:color="000000"/>
              <w:bottom w:val="single" w:sz="4" w:space="0" w:color="000000"/>
              <w:right w:val="single" w:sz="4" w:space="0" w:color="000000"/>
            </w:tcBorders>
          </w:tcPr>
          <w:p w14:paraId="000F6298" w14:textId="77777777" w:rsidR="002D2FEF" w:rsidRPr="00BE6626" w:rsidRDefault="00F063F0" w:rsidP="00D62E75">
            <w:pPr>
              <w:spacing w:after="0" w:line="259" w:lineRule="auto"/>
              <w:ind w:left="2" w:firstLine="0"/>
              <w:jc w:val="left"/>
            </w:pPr>
            <w:r w:rsidRPr="00BE6626">
              <w:t>type</w:t>
            </w:r>
          </w:p>
        </w:tc>
        <w:tc>
          <w:tcPr>
            <w:tcW w:w="7116" w:type="dxa"/>
            <w:tcBorders>
              <w:top w:val="single" w:sz="4" w:space="0" w:color="000000"/>
              <w:left w:val="single" w:sz="4" w:space="0" w:color="000000"/>
              <w:bottom w:val="single" w:sz="4" w:space="0" w:color="000000"/>
              <w:right w:val="single" w:sz="4" w:space="0" w:color="000000"/>
            </w:tcBorders>
          </w:tcPr>
          <w:p w14:paraId="69461119" w14:textId="77777777" w:rsidR="002D2FEF" w:rsidRPr="00BE6626" w:rsidRDefault="00F063F0" w:rsidP="00D62E75">
            <w:pPr>
              <w:spacing w:after="0" w:line="259" w:lineRule="auto"/>
              <w:ind w:firstLine="0"/>
              <w:jc w:val="left"/>
            </w:pPr>
            <w:r w:rsidRPr="00BE6626">
              <w:rPr>
                <w:i/>
              </w:rPr>
              <w:t xml:space="preserve">type </w:t>
            </w:r>
            <w:r w:rsidRPr="00BE6626">
              <w:rPr>
                <w:rFonts w:ascii="Cambria" w:eastAsia="Cambria" w:hAnsi="Cambria" w:cs="Cambria"/>
              </w:rPr>
              <w:t>∈{</w:t>
            </w:r>
            <w:r w:rsidRPr="00BE6626">
              <w:rPr>
                <w:i/>
              </w:rPr>
              <w:t>UIComponent</w:t>
            </w:r>
            <w:r w:rsidRPr="00BE6626">
              <w:rPr>
                <w:rFonts w:ascii="Cambria" w:eastAsia="Cambria" w:hAnsi="Cambria" w:cs="Cambria"/>
              </w:rPr>
              <w:t>}</w:t>
            </w:r>
          </w:p>
        </w:tc>
      </w:tr>
      <w:tr w:rsidR="002D2FEF" w:rsidRPr="00BE6626" w14:paraId="0C05B88F" w14:textId="77777777" w:rsidTr="00D62E75">
        <w:trPr>
          <w:trHeight w:val="281"/>
        </w:trPr>
        <w:tc>
          <w:tcPr>
            <w:tcW w:w="1380" w:type="dxa"/>
            <w:tcBorders>
              <w:top w:val="single" w:sz="4" w:space="0" w:color="000000"/>
              <w:left w:val="single" w:sz="4" w:space="0" w:color="000000"/>
              <w:bottom w:val="single" w:sz="4" w:space="0" w:color="000000"/>
              <w:right w:val="single" w:sz="4" w:space="0" w:color="000000"/>
            </w:tcBorders>
          </w:tcPr>
          <w:p w14:paraId="78BC6983" w14:textId="77777777" w:rsidR="002D2FEF" w:rsidRPr="00BE6626" w:rsidRDefault="00F063F0" w:rsidP="00D62E75">
            <w:pPr>
              <w:spacing w:after="0" w:line="259" w:lineRule="auto"/>
              <w:ind w:left="2" w:firstLine="0"/>
              <w:jc w:val="left"/>
            </w:pPr>
            <w:r w:rsidRPr="00BE6626">
              <w:t>dataType</w:t>
            </w:r>
          </w:p>
        </w:tc>
        <w:tc>
          <w:tcPr>
            <w:tcW w:w="7116" w:type="dxa"/>
            <w:tcBorders>
              <w:top w:val="single" w:sz="4" w:space="0" w:color="000000"/>
              <w:left w:val="single" w:sz="4" w:space="0" w:color="000000"/>
              <w:bottom w:val="single" w:sz="4" w:space="0" w:color="000000"/>
              <w:right w:val="single" w:sz="4" w:space="0" w:color="000000"/>
            </w:tcBorders>
          </w:tcPr>
          <w:p w14:paraId="6F28D1CE" w14:textId="77777777" w:rsidR="002D2FEF" w:rsidRPr="00BE6626" w:rsidRDefault="00F063F0" w:rsidP="00D62E75">
            <w:pPr>
              <w:spacing w:after="0" w:line="259" w:lineRule="auto"/>
              <w:ind w:firstLine="0"/>
              <w:jc w:val="left"/>
            </w:pPr>
            <w:r w:rsidRPr="00BE6626">
              <w:rPr>
                <w:i/>
              </w:rPr>
              <w:t>type</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contentType</w:t>
            </w:r>
            <w:r w:rsidRPr="00BE6626">
              <w:t xml:space="preserve">! </w:t>
            </w:r>
            <w:r w:rsidRPr="00BE6626">
              <w:rPr>
                <w:rFonts w:ascii="Cambria" w:eastAsia="Cambria" w:hAnsi="Cambria" w:cs="Cambria"/>
              </w:rPr>
              <w:t xml:space="preserve">= </w:t>
            </w:r>
            <w:r w:rsidRPr="00BE6626">
              <w:rPr>
                <w:i/>
              </w:rPr>
              <w:t>null</w:t>
            </w:r>
          </w:p>
        </w:tc>
      </w:tr>
      <w:tr w:rsidR="002D2FEF" w:rsidRPr="00BE6626" w14:paraId="7824F5D3" w14:textId="77777777" w:rsidTr="00D62E75">
        <w:trPr>
          <w:trHeight w:val="1092"/>
        </w:trPr>
        <w:tc>
          <w:tcPr>
            <w:tcW w:w="1380" w:type="dxa"/>
            <w:tcBorders>
              <w:top w:val="single" w:sz="4" w:space="0" w:color="000000"/>
              <w:left w:val="single" w:sz="4" w:space="0" w:color="000000"/>
              <w:bottom w:val="single" w:sz="4" w:space="0" w:color="000000"/>
              <w:right w:val="single" w:sz="4" w:space="0" w:color="000000"/>
            </w:tcBorders>
            <w:vAlign w:val="center"/>
          </w:tcPr>
          <w:p w14:paraId="52860F01" w14:textId="77777777" w:rsidR="002D2FEF" w:rsidRPr="00BE6626" w:rsidRDefault="00F063F0" w:rsidP="00D62E75">
            <w:pPr>
              <w:spacing w:after="0" w:line="259" w:lineRule="auto"/>
              <w:ind w:left="2" w:firstLine="0"/>
              <w:jc w:val="left"/>
            </w:pPr>
            <w:r w:rsidRPr="00BE6626">
              <w:t>effectivePI</w:t>
            </w:r>
          </w:p>
        </w:tc>
        <w:tc>
          <w:tcPr>
            <w:tcW w:w="7116" w:type="dxa"/>
            <w:tcBorders>
              <w:top w:val="single" w:sz="4" w:space="0" w:color="000000"/>
              <w:left w:val="single" w:sz="4" w:space="0" w:color="000000"/>
              <w:bottom w:val="single" w:sz="4" w:space="0" w:color="000000"/>
              <w:right w:val="single" w:sz="4" w:space="0" w:color="000000"/>
            </w:tcBorders>
            <w:vAlign w:val="bottom"/>
          </w:tcPr>
          <w:p w14:paraId="7BFA7705" w14:textId="77777777" w:rsidR="002D2FEF" w:rsidRPr="00BE6626" w:rsidRDefault="00F063F0" w:rsidP="00D62E75">
            <w:pPr>
              <w:spacing w:after="208" w:line="259" w:lineRule="auto"/>
              <w:ind w:firstLine="0"/>
              <w:jc w:val="left"/>
            </w:pPr>
            <w:r w:rsidRPr="00BE6626">
              <w:rPr>
                <w:i/>
              </w:rPr>
              <w:t xml:space="preserve">type ef fectivePI </w:t>
            </w:r>
            <w:r w:rsidRPr="00BE6626">
              <w:rPr>
                <w:rFonts w:ascii="Cambria" w:eastAsia="Cambria" w:hAnsi="Cambria" w:cs="Cambria"/>
              </w:rPr>
              <w:t xml:space="preserve"> </w:t>
            </w:r>
            <w:r w:rsidRPr="00BE6626">
              <w:rPr>
                <w:i/>
              </w:rPr>
              <w:t>WidgetSelectionWidgetDisplayDataDisplay</w:t>
            </w:r>
            <w:r w:rsidRPr="00BE6626">
              <w:rPr>
                <w:rFonts w:ascii="Cambria" w:eastAsia="Cambria" w:hAnsi="Cambria" w:cs="Cambria"/>
                <w:i/>
              </w:rPr>
              <w:t xml:space="preserve">,,, </w:t>
            </w:r>
            <w:r w:rsidRPr="00BE6626">
              <w:rPr>
                <w:rFonts w:ascii="Cambria" w:eastAsia="Cambria" w:hAnsi="Cambria" w:cs="Cambria"/>
              </w:rPr>
              <w:t></w:t>
            </w:r>
          </w:p>
          <w:p w14:paraId="52B4FCF7" w14:textId="77777777" w:rsidR="002D2FEF" w:rsidRPr="00BE6626" w:rsidRDefault="00F063F0" w:rsidP="00D62E75">
            <w:pPr>
              <w:tabs>
                <w:tab w:val="center" w:pos="419"/>
                <w:tab w:val="center" w:pos="1662"/>
              </w:tabs>
              <w:spacing w:after="127" w:line="259" w:lineRule="auto"/>
              <w:ind w:firstLine="0"/>
              <w:jc w:val="left"/>
            </w:pPr>
            <w:r w:rsidRPr="00BE6626">
              <w:rPr>
                <w:rFonts w:ascii="Calibri" w:eastAsia="Calibri" w:hAnsi="Calibri" w:cs="Calibri"/>
              </w:rPr>
              <w:tab/>
            </w:r>
            <w:r w:rsidRPr="00BE6626">
              <w:rPr>
                <w:rFonts w:ascii="Cambria" w:eastAsia="Cambria" w:hAnsi="Cambria" w:cs="Cambria"/>
                <w:i/>
              </w:rPr>
              <w:t>.</w:t>
            </w:r>
            <w:r w:rsidRPr="00BE6626">
              <w:rPr>
                <w:rFonts w:ascii="Cambria" w:eastAsia="Cambria" w:hAnsi="Cambria" w:cs="Cambria"/>
                <w:i/>
              </w:rPr>
              <w:tab/>
            </w:r>
            <w:r w:rsidRPr="00BE6626">
              <w:rPr>
                <w:rFonts w:ascii="Cambria" w:eastAsia="Cambria" w:hAnsi="Cambria" w:cs="Cambria"/>
              </w:rPr>
              <w:t>⊂</w:t>
            </w:r>
          </w:p>
          <w:p w14:paraId="04597D34" w14:textId="77777777" w:rsidR="002D2FEF" w:rsidRPr="00BE6626" w:rsidRDefault="00F063F0" w:rsidP="00D62E75">
            <w:pPr>
              <w:spacing w:after="0" w:line="259" w:lineRule="auto"/>
              <w:ind w:left="2354" w:firstLine="0"/>
              <w:jc w:val="left"/>
            </w:pPr>
            <w:r w:rsidRPr="00BE6626">
              <w:rPr>
                <w:i/>
              </w:rPr>
              <w:t>Navigation</w:t>
            </w:r>
          </w:p>
        </w:tc>
      </w:tr>
    </w:tbl>
    <w:p w14:paraId="5956CB9D" w14:textId="77777777" w:rsidR="00FC618B" w:rsidRPr="00BE6626" w:rsidRDefault="00F063F0" w:rsidP="00FC618B">
      <w:pPr>
        <w:ind w:left="-3" w:right="15" w:firstLine="0"/>
      </w:pPr>
      <w:r w:rsidRPr="00BE6626">
        <w:t>Ces interacteurs peuvent contenir des données graphiques ou des données d’application. Dans le cas où ils contiennent des données graphiques, la transformation consiste d’abord à lui substituer un</w:t>
      </w:r>
      <w:r w:rsidR="00FC618B" w:rsidRPr="00BE6626">
        <w:t xml:space="preserve"> interacteur pouvant contenir des données graphiques de type </w:t>
      </w:r>
      <w:r w:rsidR="00FC618B" w:rsidRPr="00BE6626">
        <w:rPr>
          <w:i/>
        </w:rPr>
        <w:t xml:space="preserve">Images </w:t>
      </w:r>
      <w:r w:rsidR="00FC618B" w:rsidRPr="00BE6626">
        <w:t>en utilisant l’opérateur d’équivalence stricte avec différences de données. Ensuite la concrétisation et la personnalisation permettront de le positionner manuellement et de préciser une taille.</w:t>
      </w:r>
    </w:p>
    <w:p w14:paraId="107500F5" w14:textId="77777777" w:rsidR="00D62E75" w:rsidRPr="00BE6626" w:rsidRDefault="00D62E75">
      <w:pPr>
        <w:spacing w:after="468" w:line="265" w:lineRule="auto"/>
        <w:ind w:left="269" w:right="259" w:hanging="10"/>
        <w:jc w:val="center"/>
      </w:pPr>
    </w:p>
    <w:p w14:paraId="1EF67EFF" w14:textId="77777777" w:rsidR="00D62E75" w:rsidRPr="00BE6626" w:rsidRDefault="00D62E75">
      <w:pPr>
        <w:spacing w:after="468" w:line="265" w:lineRule="auto"/>
        <w:ind w:left="269" w:right="259" w:hanging="10"/>
        <w:jc w:val="center"/>
      </w:pPr>
    </w:p>
    <w:p w14:paraId="58FA8D46" w14:textId="77777777" w:rsidR="00D62E75" w:rsidRPr="00BE6626" w:rsidRDefault="00D62E75">
      <w:pPr>
        <w:spacing w:after="468" w:line="265" w:lineRule="auto"/>
        <w:ind w:left="269" w:right="259" w:hanging="10"/>
        <w:jc w:val="center"/>
      </w:pPr>
    </w:p>
    <w:p w14:paraId="74BD682F" w14:textId="77777777" w:rsidR="00D62E75" w:rsidRPr="00BE6626" w:rsidRDefault="00D62E75">
      <w:pPr>
        <w:spacing w:after="468" w:line="265" w:lineRule="auto"/>
        <w:ind w:left="269" w:right="259" w:hanging="10"/>
        <w:jc w:val="center"/>
      </w:pPr>
    </w:p>
    <w:p w14:paraId="01D670A8" w14:textId="1F0A99DD" w:rsidR="002D2FEF" w:rsidRPr="00BE6626" w:rsidRDefault="00F063F0">
      <w:pPr>
        <w:spacing w:after="468" w:line="265" w:lineRule="auto"/>
        <w:ind w:left="269" w:right="259" w:hanging="10"/>
        <w:jc w:val="center"/>
      </w:pPr>
      <w:r w:rsidRPr="00BE6626">
        <w:t>T</w:t>
      </w:r>
      <w:r w:rsidRPr="00BE6626">
        <w:rPr>
          <w:sz w:val="17"/>
        </w:rPr>
        <w:t xml:space="preserve">ABLE </w:t>
      </w:r>
      <w:r w:rsidRPr="00BE6626">
        <w:t>6.10 – Caractéristiques des interacteurs de données en sortie</w:t>
      </w:r>
    </w:p>
    <w:p w14:paraId="67D4CC8C" w14:textId="77777777" w:rsidR="002D2FEF" w:rsidRPr="00BE6626" w:rsidRDefault="00F063F0">
      <w:pPr>
        <w:spacing w:after="371"/>
        <w:ind w:left="-3" w:right="15"/>
      </w:pPr>
      <w:r w:rsidRPr="00BE6626">
        <w:lastRenderedPageBreak/>
        <w:t>Dans le cas où ces interacteurs contiennent des données d’application, ils sont substitués par des éléments strictement équivalents en appliquant l’opérateur d’équivalence stricte.</w:t>
      </w:r>
    </w:p>
    <w:p w14:paraId="69B8072D" w14:textId="77777777" w:rsidR="002D2FEF" w:rsidRPr="00BE6626" w:rsidRDefault="00F063F0">
      <w:pPr>
        <w:spacing w:after="372"/>
        <w:ind w:left="-3" w:right="15" w:firstLine="0"/>
      </w:pPr>
      <w:r w:rsidRPr="00BE6626">
        <w:rPr>
          <w:b/>
        </w:rPr>
        <w:t xml:space="preserve">La règle de substitution des interacteurs des données en sortie </w:t>
      </w:r>
      <w:r w:rsidRPr="00BE6626">
        <w:t xml:space="preserve">est décrite en considérant la contrainte issue de la guideline </w:t>
      </w:r>
      <w:r w:rsidRPr="00BE6626">
        <w:rPr>
          <w:i/>
        </w:rPr>
        <w:t xml:space="preserve">“G12 : Structure et Positionnement des éléments graphiques” </w:t>
      </w:r>
      <w:r w:rsidRPr="00BE6626">
        <w:t>qui préconise de favoriser les données de type image ou vidéo. Nous appliquons cette contrainte pour les données graphiques. En ce qui concerne les données de l’application, il est indispensable soit de modifier le NF soit d’identifier de manière exhaustive l’ensemble des valeurs d’une donnée et d’établir des correspondances avec des images par exemple.</w:t>
      </w:r>
    </w:p>
    <w:p w14:paraId="53F82DE7" w14:textId="77777777" w:rsidR="002D2FEF" w:rsidRPr="00BE6626" w:rsidRDefault="00F063F0">
      <w:pPr>
        <w:spacing w:after="359"/>
        <w:ind w:left="-3" w:right="15" w:firstLine="0"/>
      </w:pPr>
      <w:r w:rsidRPr="00BE6626">
        <w:rPr>
          <w:b/>
        </w:rPr>
        <w:t xml:space="preserve">La Règle de concrétisation des données en sortie </w:t>
      </w:r>
      <w:r w:rsidRPr="00BE6626">
        <w:t xml:space="preserve">est décrite en considérant la contrainte issue de la guideline </w:t>
      </w:r>
      <w:r w:rsidRPr="00BE6626">
        <w:rPr>
          <w:i/>
        </w:rPr>
        <w:t xml:space="preserve">“G11 : Taille des éléments graphiques” </w:t>
      </w:r>
      <w:r w:rsidRPr="00BE6626">
        <w:rPr>
          <w:vertAlign w:val="superscript"/>
        </w:rPr>
        <w:footnoteReference w:id="39"/>
      </w:r>
      <w:r w:rsidRPr="00BE6626">
        <w:t>.</w:t>
      </w:r>
    </w:p>
    <w:p w14:paraId="7305C79D" w14:textId="77777777" w:rsidR="002D2FEF" w:rsidRPr="00BE6626" w:rsidRDefault="00F063F0">
      <w:pPr>
        <w:pStyle w:val="Heading4"/>
        <w:spacing w:after="0"/>
        <w:ind w:left="7" w:right="0"/>
        <w:rPr>
          <w:lang w:val="fr-FR"/>
        </w:rPr>
      </w:pPr>
      <w:r w:rsidRPr="00BE6626">
        <w:rPr>
          <w:lang w:val="fr-FR"/>
        </w:rPr>
        <w:t>Remarques</w:t>
      </w:r>
    </w:p>
    <w:p w14:paraId="3FC7C3ED" w14:textId="77777777" w:rsidR="002D2FEF" w:rsidRPr="00BE6626" w:rsidRDefault="00F063F0" w:rsidP="00EF6FC4">
      <w:pPr>
        <w:numPr>
          <w:ilvl w:val="0"/>
          <w:numId w:val="55"/>
        </w:numPr>
        <w:ind w:left="556" w:right="15" w:hanging="218"/>
      </w:pPr>
      <w:r w:rsidRPr="00BE6626">
        <w:t>La substitution de ces interacteurs se fait d’abord par un mécanisme automatique ensuite ma-nuellement si les concepteurs souhaitent modifier les transformations proposées.</w:t>
      </w:r>
    </w:p>
    <w:p w14:paraId="6DB43888" w14:textId="77777777" w:rsidR="002D2FEF" w:rsidRPr="00BE6626" w:rsidRDefault="00F063F0" w:rsidP="00EF6FC4">
      <w:pPr>
        <w:numPr>
          <w:ilvl w:val="0"/>
          <w:numId w:val="55"/>
        </w:numPr>
        <w:ind w:left="556" w:right="15" w:hanging="218"/>
      </w:pPr>
      <w:r w:rsidRPr="00BE6626">
        <w:t>La concrétisation ne permet pas le placement de ces composants graphiques. Les concepteursdoivent positionner l’ensemble des interacteurs de ce type après la concrétisation. Cependant, il est possible de proposer un positionnement par défaut, mais il n’est pas possible de garantir une cohérence des positions proposées car notre modèle ne conserve pas les positions ou les liens de proximité entre les composants graphiques de l’UI source.</w:t>
      </w:r>
    </w:p>
    <w:p w14:paraId="35E9A6A7" w14:textId="77777777" w:rsidR="002D2FEF" w:rsidRPr="00BE6626" w:rsidRDefault="00F063F0" w:rsidP="00EF6FC4">
      <w:pPr>
        <w:numPr>
          <w:ilvl w:val="0"/>
          <w:numId w:val="55"/>
        </w:numPr>
        <w:spacing w:after="372"/>
        <w:ind w:left="556" w:right="15" w:hanging="218"/>
      </w:pPr>
      <w:r w:rsidRPr="00BE6626">
        <w:t xml:space="preserve">Cette transformation concerne les problèmes liés aux sous-dimensions </w:t>
      </w:r>
      <w:r w:rsidRPr="00BE6626">
        <w:rPr>
          <w:i/>
        </w:rPr>
        <w:t xml:space="preserve">Taille </w:t>
      </w:r>
      <w:r w:rsidRPr="00BE6626">
        <w:t xml:space="preserve">et </w:t>
      </w:r>
      <w:r w:rsidRPr="00BE6626">
        <w:rPr>
          <w:i/>
        </w:rPr>
        <w:t xml:space="preserve">Regroupement et de Positionnement </w:t>
      </w:r>
      <w:r w:rsidRPr="00BE6626">
        <w:t>des éléments graphiques.</w:t>
      </w:r>
    </w:p>
    <w:p w14:paraId="5FAB2836" w14:textId="77777777" w:rsidR="002D2FEF" w:rsidRPr="00BE6626" w:rsidRDefault="00F063F0">
      <w:pPr>
        <w:pStyle w:val="Heading4"/>
        <w:tabs>
          <w:tab w:val="center" w:pos="3358"/>
        </w:tabs>
        <w:spacing w:after="184"/>
        <w:ind w:left="-3" w:right="0" w:firstLine="0"/>
        <w:jc w:val="left"/>
        <w:rPr>
          <w:lang w:val="fr-FR"/>
        </w:rPr>
      </w:pPr>
      <w:r w:rsidRPr="00BE6626">
        <w:rPr>
          <w:lang w:val="fr-FR"/>
        </w:rPr>
        <w:t>6.3.2.2</w:t>
      </w:r>
      <w:r w:rsidRPr="00BE6626">
        <w:rPr>
          <w:lang w:val="fr-FR"/>
        </w:rPr>
        <w:tab/>
        <w:t>Transformation des interacteurs des données en entrée</w:t>
      </w:r>
    </w:p>
    <w:p w14:paraId="44328DC3" w14:textId="2AB673B0" w:rsidR="002D2FEF" w:rsidRPr="00BE6626" w:rsidRDefault="00F063F0">
      <w:pPr>
        <w:ind w:left="-3" w:right="15"/>
      </w:pPr>
      <w:r w:rsidRPr="00BE6626">
        <w:t xml:space="preserve">Ce sont des interacteurs de type </w:t>
      </w:r>
      <w:r w:rsidRPr="00BE6626">
        <w:rPr>
          <w:i/>
        </w:rPr>
        <w:t xml:space="preserve">UIComponent </w:t>
      </w:r>
      <w:r w:rsidRPr="00BE6626">
        <w:t>qui permettent de modifier ou d’éditer des données d’une UI graphique. Ils appartiennent à tous les types de containers. Ce type d’interacteur est caractérisé par l’InteractorType du tableau 6.11</w:t>
      </w:r>
    </w:p>
    <w:p w14:paraId="3E1C43FD" w14:textId="35DE5A97" w:rsidR="002D2FEF" w:rsidRPr="00BE6626" w:rsidRDefault="00F063F0" w:rsidP="00936748">
      <w:pPr>
        <w:ind w:left="-3" w:right="15"/>
      </w:pPr>
      <w:r w:rsidRPr="00BE6626">
        <w:t>Ces interacteurs sont aussi caractérisés par les PI de modification des données Data Edition, Data Selection et Activation, Data Move Out et Activation et Data Move In.</w:t>
      </w:r>
    </w:p>
    <w:tbl>
      <w:tblPr>
        <w:tblStyle w:val="TableGrid"/>
        <w:tblpPr w:vertAnchor="text" w:horzAnchor="margin" w:tblpXSpec="center" w:tblpY="187"/>
        <w:tblOverlap w:val="never"/>
        <w:tblW w:w="8496" w:type="dxa"/>
        <w:tblInd w:w="0" w:type="dxa"/>
        <w:tblCellMar>
          <w:top w:w="42" w:type="dxa"/>
          <w:left w:w="120" w:type="dxa"/>
          <w:right w:w="115" w:type="dxa"/>
        </w:tblCellMar>
        <w:tblLook w:val="04A0" w:firstRow="1" w:lastRow="0" w:firstColumn="1" w:lastColumn="0" w:noHBand="0" w:noVBand="1"/>
      </w:tblPr>
      <w:tblGrid>
        <w:gridCol w:w="1380"/>
        <w:gridCol w:w="7116"/>
      </w:tblGrid>
      <w:tr w:rsidR="00936748" w:rsidRPr="00BE6626" w14:paraId="730852D9" w14:textId="77777777" w:rsidTr="00936748">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5F0C398A" w14:textId="77777777" w:rsidR="00936748" w:rsidRPr="00BE6626" w:rsidRDefault="00936748" w:rsidP="00936748">
            <w:pPr>
              <w:spacing w:after="0" w:line="259" w:lineRule="auto"/>
              <w:ind w:right="13" w:firstLine="0"/>
              <w:jc w:val="center"/>
            </w:pPr>
            <w:r w:rsidRPr="00BE6626">
              <w:rPr>
                <w:b/>
              </w:rPr>
              <w:t>InteractorType</w:t>
            </w:r>
          </w:p>
        </w:tc>
      </w:tr>
      <w:tr w:rsidR="00936748" w:rsidRPr="00BE6626" w14:paraId="35452F6A" w14:textId="77777777" w:rsidTr="00936748">
        <w:trPr>
          <w:trHeight w:val="278"/>
        </w:trPr>
        <w:tc>
          <w:tcPr>
            <w:tcW w:w="1380" w:type="dxa"/>
            <w:tcBorders>
              <w:top w:val="single" w:sz="4" w:space="0" w:color="000000"/>
              <w:left w:val="single" w:sz="4" w:space="0" w:color="000000"/>
              <w:bottom w:val="single" w:sz="4" w:space="0" w:color="000000"/>
              <w:right w:val="single" w:sz="4" w:space="0" w:color="000000"/>
            </w:tcBorders>
          </w:tcPr>
          <w:p w14:paraId="215F485E" w14:textId="77777777" w:rsidR="00936748" w:rsidRPr="00BE6626" w:rsidRDefault="00936748" w:rsidP="00936748">
            <w:pPr>
              <w:spacing w:after="0" w:line="259" w:lineRule="auto"/>
              <w:ind w:left="2" w:firstLine="0"/>
              <w:jc w:val="left"/>
            </w:pPr>
            <w:r w:rsidRPr="00BE6626">
              <w:t>type</w:t>
            </w:r>
          </w:p>
        </w:tc>
        <w:tc>
          <w:tcPr>
            <w:tcW w:w="7116" w:type="dxa"/>
            <w:tcBorders>
              <w:top w:val="single" w:sz="4" w:space="0" w:color="000000"/>
              <w:left w:val="single" w:sz="4" w:space="0" w:color="000000"/>
              <w:bottom w:val="single" w:sz="4" w:space="0" w:color="000000"/>
              <w:right w:val="single" w:sz="4" w:space="0" w:color="000000"/>
            </w:tcBorders>
          </w:tcPr>
          <w:p w14:paraId="5F68099A" w14:textId="77777777" w:rsidR="00936748" w:rsidRPr="00BE6626" w:rsidRDefault="00936748" w:rsidP="00936748">
            <w:pPr>
              <w:spacing w:after="0" w:line="259" w:lineRule="auto"/>
              <w:ind w:firstLine="0"/>
              <w:jc w:val="left"/>
            </w:pPr>
            <w:r w:rsidRPr="00BE6626">
              <w:rPr>
                <w:i/>
              </w:rPr>
              <w:t xml:space="preserve">type </w:t>
            </w:r>
            <w:r w:rsidRPr="00BE6626">
              <w:rPr>
                <w:rFonts w:ascii="Cambria" w:eastAsia="Cambria" w:hAnsi="Cambria" w:cs="Cambria"/>
              </w:rPr>
              <w:t>∈{</w:t>
            </w:r>
            <w:r w:rsidRPr="00BE6626">
              <w:rPr>
                <w:i/>
              </w:rPr>
              <w:t>UIComponent</w:t>
            </w:r>
            <w:r w:rsidRPr="00BE6626">
              <w:rPr>
                <w:rFonts w:ascii="Cambria" w:eastAsia="Cambria" w:hAnsi="Cambria" w:cs="Cambria"/>
              </w:rPr>
              <w:t>}</w:t>
            </w:r>
          </w:p>
        </w:tc>
      </w:tr>
      <w:tr w:rsidR="00936748" w:rsidRPr="00BE6626" w14:paraId="23752867" w14:textId="77777777" w:rsidTr="00936748">
        <w:trPr>
          <w:trHeight w:val="281"/>
        </w:trPr>
        <w:tc>
          <w:tcPr>
            <w:tcW w:w="1380" w:type="dxa"/>
            <w:tcBorders>
              <w:top w:val="single" w:sz="4" w:space="0" w:color="000000"/>
              <w:left w:val="single" w:sz="4" w:space="0" w:color="000000"/>
              <w:bottom w:val="single" w:sz="4" w:space="0" w:color="000000"/>
              <w:right w:val="single" w:sz="4" w:space="0" w:color="000000"/>
            </w:tcBorders>
          </w:tcPr>
          <w:p w14:paraId="3A38C083" w14:textId="77777777" w:rsidR="00936748" w:rsidRPr="00BE6626" w:rsidRDefault="00936748" w:rsidP="00936748">
            <w:pPr>
              <w:spacing w:after="0" w:line="259" w:lineRule="auto"/>
              <w:ind w:left="2" w:firstLine="0"/>
              <w:jc w:val="left"/>
            </w:pPr>
            <w:r w:rsidRPr="00BE6626">
              <w:t>dataType</w:t>
            </w:r>
          </w:p>
        </w:tc>
        <w:tc>
          <w:tcPr>
            <w:tcW w:w="7116" w:type="dxa"/>
            <w:tcBorders>
              <w:top w:val="single" w:sz="4" w:space="0" w:color="000000"/>
              <w:left w:val="single" w:sz="4" w:space="0" w:color="000000"/>
              <w:bottom w:val="single" w:sz="4" w:space="0" w:color="000000"/>
              <w:right w:val="single" w:sz="4" w:space="0" w:color="000000"/>
            </w:tcBorders>
          </w:tcPr>
          <w:p w14:paraId="2E3E349D" w14:textId="77777777" w:rsidR="00936748" w:rsidRPr="00BE6626" w:rsidRDefault="00936748" w:rsidP="00936748">
            <w:pPr>
              <w:spacing w:after="0" w:line="259" w:lineRule="auto"/>
              <w:ind w:firstLine="0"/>
              <w:jc w:val="left"/>
            </w:pPr>
            <w:r w:rsidRPr="00BE6626">
              <w:rPr>
                <w:i/>
              </w:rPr>
              <w:t>type</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contentType</w:t>
            </w:r>
            <w:r w:rsidRPr="00BE6626">
              <w:t xml:space="preserve">! </w:t>
            </w:r>
            <w:r w:rsidRPr="00BE6626">
              <w:rPr>
                <w:rFonts w:ascii="Cambria" w:eastAsia="Cambria" w:hAnsi="Cambria" w:cs="Cambria"/>
              </w:rPr>
              <w:t xml:space="preserve">= </w:t>
            </w:r>
            <w:r w:rsidRPr="00BE6626">
              <w:rPr>
                <w:i/>
              </w:rPr>
              <w:t>null</w:t>
            </w:r>
          </w:p>
        </w:tc>
      </w:tr>
      <w:tr w:rsidR="00936748" w:rsidRPr="00BE6626" w14:paraId="7FCF8793" w14:textId="77777777" w:rsidTr="00936748">
        <w:trPr>
          <w:trHeight w:val="1092"/>
        </w:trPr>
        <w:tc>
          <w:tcPr>
            <w:tcW w:w="1380" w:type="dxa"/>
            <w:tcBorders>
              <w:top w:val="single" w:sz="4" w:space="0" w:color="000000"/>
              <w:left w:val="single" w:sz="4" w:space="0" w:color="000000"/>
              <w:bottom w:val="single" w:sz="4" w:space="0" w:color="000000"/>
              <w:right w:val="single" w:sz="4" w:space="0" w:color="000000"/>
            </w:tcBorders>
            <w:vAlign w:val="center"/>
          </w:tcPr>
          <w:p w14:paraId="609BC830" w14:textId="77777777" w:rsidR="00936748" w:rsidRPr="00BE6626" w:rsidRDefault="00936748" w:rsidP="00936748">
            <w:pPr>
              <w:spacing w:after="0" w:line="259" w:lineRule="auto"/>
              <w:ind w:left="2" w:firstLine="0"/>
              <w:jc w:val="left"/>
            </w:pPr>
            <w:r w:rsidRPr="00BE6626">
              <w:t>effectivePI</w:t>
            </w:r>
          </w:p>
        </w:tc>
        <w:tc>
          <w:tcPr>
            <w:tcW w:w="7116" w:type="dxa"/>
            <w:tcBorders>
              <w:top w:val="single" w:sz="4" w:space="0" w:color="000000"/>
              <w:left w:val="single" w:sz="4" w:space="0" w:color="000000"/>
              <w:bottom w:val="single" w:sz="4" w:space="0" w:color="000000"/>
              <w:right w:val="single" w:sz="4" w:space="0" w:color="000000"/>
            </w:tcBorders>
          </w:tcPr>
          <w:p w14:paraId="535BD24C" w14:textId="77777777" w:rsidR="00936748" w:rsidRPr="00BE6626" w:rsidRDefault="00936748" w:rsidP="00936748">
            <w:pPr>
              <w:spacing w:after="112" w:line="259" w:lineRule="auto"/>
              <w:ind w:left="5" w:firstLine="0"/>
              <w:jc w:val="left"/>
            </w:pPr>
            <w:r w:rsidRPr="00BE6626">
              <w:rPr>
                <w:i/>
              </w:rPr>
              <w:t>DataEdition</w:t>
            </w:r>
            <w:r w:rsidRPr="00BE6626">
              <w:rPr>
                <w:rFonts w:ascii="Cambria" w:eastAsia="Cambria" w:hAnsi="Cambria" w:cs="Cambria"/>
                <w:i/>
              </w:rPr>
              <w:t>,</w:t>
            </w:r>
          </w:p>
          <w:p w14:paraId="049F86EE" w14:textId="77777777" w:rsidR="00936748" w:rsidRPr="00BE6626" w:rsidRDefault="00936748" w:rsidP="00936748">
            <w:pPr>
              <w:spacing w:after="296" w:line="259" w:lineRule="auto"/>
              <w:ind w:left="5" w:firstLine="0"/>
              <w:jc w:val="left"/>
            </w:pPr>
            <w:r w:rsidRPr="00BE6626">
              <w:drawing>
                <wp:anchor distT="0" distB="0" distL="114300" distR="114300" simplePos="0" relativeHeight="251783168" behindDoc="0" locked="0" layoutInCell="1" allowOverlap="0" wp14:anchorId="579104BE" wp14:editId="716FCE0E">
                  <wp:simplePos x="0" y="0"/>
                  <wp:positionH relativeFrom="column">
                    <wp:posOffset>1800505</wp:posOffset>
                  </wp:positionH>
                  <wp:positionV relativeFrom="paragraph">
                    <wp:posOffset>260276</wp:posOffset>
                  </wp:positionV>
                  <wp:extent cx="51816" cy="213360"/>
                  <wp:effectExtent l="0" t="0" r="0" b="0"/>
                  <wp:wrapSquare wrapText="bothSides"/>
                  <wp:docPr id="257058" name="Picture 257058"/>
                  <wp:cNvGraphicFramePr/>
                  <a:graphic xmlns:a="http://schemas.openxmlformats.org/drawingml/2006/main">
                    <a:graphicData uri="http://schemas.openxmlformats.org/drawingml/2006/picture">
                      <pic:pic xmlns:pic="http://schemas.openxmlformats.org/drawingml/2006/picture">
                        <pic:nvPicPr>
                          <pic:cNvPr id="257058" name="Picture 257058"/>
                          <pic:cNvPicPr/>
                        </pic:nvPicPr>
                        <pic:blipFill>
                          <a:blip r:embed="rId323"/>
                          <a:stretch>
                            <a:fillRect/>
                          </a:stretch>
                        </pic:blipFill>
                        <pic:spPr>
                          <a:xfrm>
                            <a:off x="0" y="0"/>
                            <a:ext cx="51816" cy="213360"/>
                          </a:xfrm>
                          <a:prstGeom prst="rect">
                            <a:avLst/>
                          </a:prstGeom>
                        </pic:spPr>
                      </pic:pic>
                    </a:graphicData>
                  </a:graphic>
                </wp:anchor>
              </w:drawing>
            </w:r>
            <w:r w:rsidRPr="00BE6626">
              <w:rPr>
                <w:rFonts w:ascii="Cambria" w:eastAsia="Cambria" w:hAnsi="Cambria" w:cs="Cambria"/>
              </w:rPr>
              <w:t xml:space="preserve"> </w:t>
            </w:r>
            <w:r w:rsidRPr="00BE6626">
              <w:rPr>
                <w:i/>
              </w:rPr>
              <w:t>DataSelection</w:t>
            </w:r>
            <w:r w:rsidRPr="00BE6626">
              <w:rPr>
                <w:rFonts w:ascii="Cambria" w:eastAsia="Cambria" w:hAnsi="Cambria" w:cs="Cambria"/>
                <w:i/>
              </w:rPr>
              <w:t>,</w:t>
            </w:r>
            <w:r w:rsidRPr="00BE6626">
              <w:rPr>
                <w:i/>
              </w:rPr>
              <w:t>Activation</w:t>
            </w:r>
            <w:r w:rsidRPr="00BE6626">
              <w:rPr>
                <w:rFonts w:ascii="Cambria" w:eastAsia="Cambria" w:hAnsi="Cambria" w:cs="Cambria"/>
                <w:i/>
              </w:rPr>
              <w:t xml:space="preserve">, </w:t>
            </w:r>
            <w:r w:rsidRPr="00BE6626">
              <w:rPr>
                <w:rFonts w:ascii="Cambria" w:eastAsia="Cambria" w:hAnsi="Cambria" w:cs="Cambria"/>
              </w:rPr>
              <w:t></w:t>
            </w:r>
          </w:p>
          <w:p w14:paraId="7707F95A" w14:textId="77777777" w:rsidR="00936748" w:rsidRPr="00BE6626" w:rsidRDefault="00936748" w:rsidP="00936748">
            <w:pPr>
              <w:spacing w:after="0" w:line="259" w:lineRule="auto"/>
              <w:ind w:left="5" w:firstLine="0"/>
              <w:jc w:val="left"/>
            </w:pPr>
            <w:r w:rsidRPr="00BE6626">
              <w:rPr>
                <w:rFonts w:ascii="Cambria" w:eastAsia="Cambria" w:hAnsi="Cambria" w:cs="Cambria"/>
              </w:rPr>
              <w:t xml:space="preserve">⊂ </w:t>
            </w:r>
            <w:r w:rsidRPr="00BE6626">
              <w:rPr>
                <w:i/>
              </w:rPr>
              <w:t>type</w:t>
            </w:r>
            <w:r w:rsidRPr="00BE6626">
              <w:rPr>
                <w:rFonts w:ascii="Cambria" w:eastAsia="Cambria" w:hAnsi="Cambria" w:cs="Cambria"/>
                <w:i/>
              </w:rPr>
              <w:t>.</w:t>
            </w:r>
            <w:r w:rsidRPr="00BE6626">
              <w:rPr>
                <w:i/>
              </w:rPr>
              <w:t>ef fectivePI</w:t>
            </w:r>
          </w:p>
          <w:p w14:paraId="07F5E7F0" w14:textId="77777777" w:rsidR="00936748" w:rsidRPr="00BE6626" w:rsidRDefault="00936748" w:rsidP="00936748">
            <w:pPr>
              <w:spacing w:after="0" w:line="259" w:lineRule="auto"/>
              <w:ind w:left="5" w:right="4005" w:firstLine="0"/>
              <w:jc w:val="left"/>
            </w:pPr>
            <w:r w:rsidRPr="00BE6626">
              <w:rPr>
                <w:i/>
              </w:rPr>
              <w:t>DataMoveOut</w:t>
            </w:r>
            <w:r w:rsidRPr="00BE6626">
              <w:rPr>
                <w:rFonts w:ascii="Cambria" w:eastAsia="Cambria" w:hAnsi="Cambria" w:cs="Cambria"/>
                <w:i/>
              </w:rPr>
              <w:t xml:space="preserve">, </w:t>
            </w:r>
            <w:r w:rsidRPr="00BE6626">
              <w:rPr>
                <w:i/>
              </w:rPr>
              <w:t>DataMoveIn</w:t>
            </w:r>
          </w:p>
        </w:tc>
      </w:tr>
    </w:tbl>
    <w:p w14:paraId="4405CEDB" w14:textId="77777777" w:rsidR="00936748" w:rsidRPr="00BE6626" w:rsidRDefault="00936748">
      <w:pPr>
        <w:spacing w:after="434" w:line="265" w:lineRule="auto"/>
        <w:ind w:left="269" w:right="259" w:hanging="10"/>
        <w:jc w:val="center"/>
      </w:pPr>
    </w:p>
    <w:p w14:paraId="5D691581" w14:textId="68A70E25" w:rsidR="002D2FEF" w:rsidRPr="00BE6626" w:rsidRDefault="00F063F0">
      <w:pPr>
        <w:spacing w:after="434" w:line="265" w:lineRule="auto"/>
        <w:ind w:left="269" w:right="259" w:hanging="10"/>
        <w:jc w:val="center"/>
      </w:pPr>
      <w:r w:rsidRPr="00BE6626">
        <w:t>T</w:t>
      </w:r>
      <w:r w:rsidRPr="00BE6626">
        <w:rPr>
          <w:sz w:val="17"/>
        </w:rPr>
        <w:t xml:space="preserve">ABLE </w:t>
      </w:r>
      <w:r w:rsidRPr="00BE6626">
        <w:t>6.11 – Caractéristiques des interacteurs de données en entrée et en sortie</w:t>
      </w:r>
    </w:p>
    <w:p w14:paraId="236AD27A" w14:textId="77777777" w:rsidR="002D2FEF" w:rsidRPr="00BE6626" w:rsidRDefault="00F063F0">
      <w:pPr>
        <w:ind w:left="-3" w:right="15" w:firstLine="0"/>
      </w:pPr>
      <w:r w:rsidRPr="00BE6626">
        <w:rPr>
          <w:b/>
        </w:rPr>
        <w:t xml:space="preserve">La règle de substitution des interacteurs des données en entrée </w:t>
      </w:r>
      <w:r w:rsidRPr="00BE6626">
        <w:t xml:space="preserve">est décrite en considérant les contraintes issues de la guideline </w:t>
      </w:r>
      <w:r w:rsidRPr="00BE6626">
        <w:rPr>
          <w:i/>
        </w:rPr>
        <w:t>“G21 : Activité Bloquantes”</w:t>
      </w:r>
      <w:r w:rsidRPr="00BE6626">
        <w:t>. Les interactions en entrées des UI desktops sont des activités bloquantes. Sur une table interactive elles doivent permettre aux autres utilisateurs d’accéder à d’autres fonctionnalités.</w:t>
      </w:r>
    </w:p>
    <w:p w14:paraId="54195947" w14:textId="77777777" w:rsidR="002D2FEF" w:rsidRPr="00BE6626" w:rsidRDefault="00F063F0">
      <w:pPr>
        <w:spacing w:after="332"/>
        <w:ind w:left="-3" w:right="15"/>
      </w:pPr>
      <w:r w:rsidRPr="00BE6626">
        <w:lastRenderedPageBreak/>
        <w:t>Ces interacteurs sont substitués par les mêmes types d’interacteurs avec des types de données équivalents en appliquant les opérateurs d’équivalence stricte.</w:t>
      </w:r>
    </w:p>
    <w:p w14:paraId="6B82D327" w14:textId="77777777" w:rsidR="002D2FEF" w:rsidRPr="00BE6626" w:rsidRDefault="00F063F0">
      <w:pPr>
        <w:spacing w:after="300"/>
        <w:ind w:left="-3" w:right="15" w:firstLine="0"/>
      </w:pPr>
      <w:r w:rsidRPr="00BE6626">
        <w:rPr>
          <w:b/>
        </w:rPr>
        <w:t xml:space="preserve">La règle de concrétisation des interacteurs de données en entrée </w:t>
      </w:r>
      <w:r w:rsidRPr="00BE6626">
        <w:t xml:space="preserve">est issue de la contrainte de la guideline </w:t>
      </w:r>
      <w:r w:rsidRPr="00BE6626">
        <w:rPr>
          <w:i/>
        </w:rPr>
        <w:t>“G11 : Taille des éléments graphiques”</w:t>
      </w:r>
      <w:r w:rsidRPr="00BE6626">
        <w:t xml:space="preserve">. La taille des </w:t>
      </w:r>
      <w:r w:rsidRPr="00BE6626">
        <w:rPr>
          <w:i/>
        </w:rPr>
        <w:t xml:space="preserve">Widgets </w:t>
      </w:r>
      <w:r w:rsidRPr="00BE6626">
        <w:t>doit être définie en prenant compte de la taille de son container. Son positionnement est effectué manuellement par la personne en charge de la migration.</w:t>
      </w:r>
    </w:p>
    <w:p w14:paraId="14EB819F" w14:textId="77777777" w:rsidR="002D2FEF" w:rsidRPr="00BE6626" w:rsidRDefault="00F063F0">
      <w:pPr>
        <w:pStyle w:val="Heading4"/>
        <w:spacing w:after="0"/>
        <w:ind w:left="7" w:right="0"/>
        <w:rPr>
          <w:lang w:val="fr-FR"/>
        </w:rPr>
      </w:pPr>
      <w:r w:rsidRPr="00BE6626">
        <w:rPr>
          <w:lang w:val="fr-FR"/>
        </w:rPr>
        <w:t>Remarques</w:t>
      </w:r>
    </w:p>
    <w:p w14:paraId="29D86D61" w14:textId="77777777" w:rsidR="002D2FEF" w:rsidRPr="00BE6626" w:rsidRDefault="00F063F0" w:rsidP="00EF6FC4">
      <w:pPr>
        <w:numPr>
          <w:ilvl w:val="0"/>
          <w:numId w:val="56"/>
        </w:numPr>
        <w:ind w:left="556" w:right="15" w:hanging="218"/>
      </w:pPr>
      <w:r w:rsidRPr="00BE6626">
        <w:t>Les containers des interacteurs des données en entrée ne sont pas accessibles par plusieurs utili-sateurs au même moment. Cette restriction évite les problèmes liés à la cohérence des données modifiées.</w:t>
      </w:r>
    </w:p>
    <w:p w14:paraId="6EE8FA0D" w14:textId="77777777" w:rsidR="002D2FEF" w:rsidRPr="00BE6626" w:rsidRDefault="00F063F0" w:rsidP="00EF6FC4">
      <w:pPr>
        <w:numPr>
          <w:ilvl w:val="0"/>
          <w:numId w:val="56"/>
        </w:numPr>
        <w:spacing w:after="335"/>
        <w:ind w:left="556" w:right="15" w:hanging="218"/>
      </w:pPr>
      <w:r w:rsidRPr="00BE6626">
        <w:t>La transformation de ces interacteurs a pour objectif de conserver les dialogues (interactionsen entrée) de l’UI de départ. Cependant cette transformation ne permet pas les dialogues multiutilisateurs.</w:t>
      </w:r>
    </w:p>
    <w:p w14:paraId="7ACDC06D" w14:textId="77777777" w:rsidR="002D2FEF" w:rsidRPr="00BE6626" w:rsidRDefault="00F063F0">
      <w:pPr>
        <w:pStyle w:val="Heading4"/>
        <w:tabs>
          <w:tab w:val="center" w:pos="2901"/>
        </w:tabs>
        <w:spacing w:after="172"/>
        <w:ind w:left="-3" w:right="0" w:firstLine="0"/>
        <w:jc w:val="left"/>
        <w:rPr>
          <w:lang w:val="fr-FR"/>
        </w:rPr>
      </w:pPr>
      <w:r w:rsidRPr="00BE6626">
        <w:rPr>
          <w:lang w:val="fr-FR"/>
        </w:rPr>
        <w:t>6.3.2.3</w:t>
      </w:r>
      <w:r w:rsidRPr="00BE6626">
        <w:rPr>
          <w:lang w:val="fr-FR"/>
        </w:rPr>
        <w:tab/>
        <w:t>Transformation des interacteurs d’activation</w:t>
      </w:r>
    </w:p>
    <w:p w14:paraId="425C119B" w14:textId="77777777" w:rsidR="002D2FEF" w:rsidRPr="00BE6626" w:rsidRDefault="00F063F0">
      <w:pPr>
        <w:ind w:left="-3" w:right="15"/>
      </w:pPr>
      <w:r w:rsidRPr="00BE6626">
        <w:t xml:space="preserve">Ce sont des interacteurs de type </w:t>
      </w:r>
      <w:r w:rsidRPr="00BE6626">
        <w:rPr>
          <w:i/>
        </w:rPr>
        <w:t xml:space="preserve">UIComponent </w:t>
      </w:r>
      <w:r w:rsidRPr="00BE6626">
        <w:t>qui permettent de déclencher des fonctionnalités. Ils n’appartiennent qu’aux containers de type Homogène car ce cas est traité par la règle de substitution des menus. Ce type d’interacteur est caractérisé par l’InteractorType du tableau 6.12.</w:t>
      </w:r>
    </w:p>
    <w:tbl>
      <w:tblPr>
        <w:tblStyle w:val="TableGrid"/>
        <w:tblW w:w="8496" w:type="dxa"/>
        <w:tblInd w:w="5" w:type="dxa"/>
        <w:tblCellMar>
          <w:top w:w="42" w:type="dxa"/>
          <w:left w:w="120" w:type="dxa"/>
          <w:right w:w="115" w:type="dxa"/>
        </w:tblCellMar>
        <w:tblLook w:val="04A0" w:firstRow="1" w:lastRow="0" w:firstColumn="1" w:lastColumn="0" w:noHBand="0" w:noVBand="1"/>
      </w:tblPr>
      <w:tblGrid>
        <w:gridCol w:w="1380"/>
        <w:gridCol w:w="7116"/>
      </w:tblGrid>
      <w:tr w:rsidR="002D2FEF" w:rsidRPr="00BE6626" w14:paraId="11C8B9D4"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611C3276" w14:textId="77777777" w:rsidR="002D2FEF" w:rsidRPr="00BE6626" w:rsidRDefault="00F063F0">
            <w:pPr>
              <w:spacing w:after="0" w:line="259" w:lineRule="auto"/>
              <w:ind w:right="13" w:firstLine="0"/>
              <w:jc w:val="center"/>
            </w:pPr>
            <w:r w:rsidRPr="00BE6626">
              <w:rPr>
                <w:b/>
              </w:rPr>
              <w:t>InteractorType</w:t>
            </w:r>
          </w:p>
        </w:tc>
      </w:tr>
      <w:tr w:rsidR="002D2FEF" w:rsidRPr="00BE6626" w14:paraId="7B36E465"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5C8DAF23" w14:textId="77777777" w:rsidR="002D2FEF" w:rsidRPr="00BE6626" w:rsidRDefault="00F063F0">
            <w:pPr>
              <w:spacing w:after="0" w:line="259" w:lineRule="auto"/>
              <w:ind w:left="2" w:firstLine="0"/>
              <w:jc w:val="left"/>
            </w:pPr>
            <w:r w:rsidRPr="00BE6626">
              <w:t>type</w:t>
            </w:r>
          </w:p>
        </w:tc>
        <w:tc>
          <w:tcPr>
            <w:tcW w:w="7116" w:type="dxa"/>
            <w:tcBorders>
              <w:top w:val="single" w:sz="4" w:space="0" w:color="000000"/>
              <w:left w:val="single" w:sz="4" w:space="0" w:color="000000"/>
              <w:bottom w:val="single" w:sz="4" w:space="0" w:color="000000"/>
              <w:right w:val="single" w:sz="4" w:space="0" w:color="000000"/>
            </w:tcBorders>
          </w:tcPr>
          <w:p w14:paraId="4284C99A" w14:textId="77777777" w:rsidR="002D2FEF" w:rsidRPr="00BE6626" w:rsidRDefault="00F063F0">
            <w:pPr>
              <w:spacing w:after="0" w:line="259" w:lineRule="auto"/>
              <w:ind w:firstLine="0"/>
              <w:jc w:val="left"/>
            </w:pPr>
            <w:r w:rsidRPr="00BE6626">
              <w:rPr>
                <w:i/>
              </w:rPr>
              <w:t xml:space="preserve">type </w:t>
            </w:r>
            <w:r w:rsidRPr="00BE6626">
              <w:rPr>
                <w:rFonts w:ascii="Cambria" w:eastAsia="Cambria" w:hAnsi="Cambria" w:cs="Cambria"/>
              </w:rPr>
              <w:t>∈{</w:t>
            </w:r>
            <w:r w:rsidRPr="00BE6626">
              <w:rPr>
                <w:i/>
              </w:rPr>
              <w:t>UIComponent</w:t>
            </w:r>
            <w:r w:rsidRPr="00BE6626">
              <w:rPr>
                <w:rFonts w:ascii="Cambria" w:eastAsia="Cambria" w:hAnsi="Cambria" w:cs="Cambria"/>
              </w:rPr>
              <w:t>}</w:t>
            </w:r>
          </w:p>
        </w:tc>
      </w:tr>
      <w:tr w:rsidR="002D2FEF" w:rsidRPr="00BE6626" w14:paraId="3A619A56"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03E4F387" w14:textId="77777777" w:rsidR="002D2FEF" w:rsidRPr="00BE6626" w:rsidRDefault="00F063F0">
            <w:pPr>
              <w:spacing w:after="0" w:line="259" w:lineRule="auto"/>
              <w:ind w:left="2" w:firstLine="0"/>
              <w:jc w:val="left"/>
            </w:pPr>
            <w:r w:rsidRPr="00BE6626">
              <w:t>dataType</w:t>
            </w:r>
          </w:p>
        </w:tc>
        <w:tc>
          <w:tcPr>
            <w:tcW w:w="7116" w:type="dxa"/>
            <w:tcBorders>
              <w:top w:val="single" w:sz="4" w:space="0" w:color="000000"/>
              <w:left w:val="single" w:sz="4" w:space="0" w:color="000000"/>
              <w:bottom w:val="single" w:sz="4" w:space="0" w:color="000000"/>
              <w:right w:val="single" w:sz="4" w:space="0" w:color="000000"/>
            </w:tcBorders>
          </w:tcPr>
          <w:p w14:paraId="015F26D6"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type</w:t>
            </w:r>
            <w:r w:rsidRPr="00BE6626">
              <w:rPr>
                <w:rFonts w:ascii="Cambria" w:eastAsia="Cambria" w:hAnsi="Cambria" w:cs="Cambria"/>
                <w:i/>
              </w:rPr>
              <w:t>.</w:t>
            </w:r>
            <w:r w:rsidRPr="00BE6626">
              <w:rPr>
                <w:i/>
              </w:rPr>
              <w:t>contentType</w:t>
            </w:r>
            <w:r w:rsidRPr="00BE6626">
              <w:t xml:space="preserve">! </w:t>
            </w:r>
            <w:r w:rsidRPr="00BE6626">
              <w:rPr>
                <w:rFonts w:ascii="Cambria" w:eastAsia="Cambria" w:hAnsi="Cambria" w:cs="Cambria"/>
              </w:rPr>
              <w:t xml:space="preserve">= </w:t>
            </w:r>
            <w:r w:rsidRPr="00BE6626">
              <w:rPr>
                <w:i/>
              </w:rPr>
              <w:t>null</w:t>
            </w:r>
          </w:p>
        </w:tc>
      </w:tr>
      <w:tr w:rsidR="002D2FEF" w:rsidRPr="00BE6626" w14:paraId="674A6B2B" w14:textId="77777777">
        <w:trPr>
          <w:trHeight w:val="281"/>
        </w:trPr>
        <w:tc>
          <w:tcPr>
            <w:tcW w:w="1380" w:type="dxa"/>
            <w:tcBorders>
              <w:top w:val="single" w:sz="4" w:space="0" w:color="000000"/>
              <w:left w:val="single" w:sz="4" w:space="0" w:color="000000"/>
              <w:bottom w:val="single" w:sz="4" w:space="0" w:color="000000"/>
              <w:right w:val="single" w:sz="4" w:space="0" w:color="000000"/>
            </w:tcBorders>
          </w:tcPr>
          <w:p w14:paraId="4D6AB0BB" w14:textId="77777777" w:rsidR="002D2FEF" w:rsidRPr="00BE6626" w:rsidRDefault="00F063F0">
            <w:pPr>
              <w:spacing w:after="0" w:line="259" w:lineRule="auto"/>
              <w:ind w:left="2" w:firstLine="0"/>
              <w:jc w:val="left"/>
            </w:pPr>
            <w:r w:rsidRPr="00BE6626">
              <w:t>effectivePI</w:t>
            </w:r>
          </w:p>
        </w:tc>
        <w:tc>
          <w:tcPr>
            <w:tcW w:w="7116" w:type="dxa"/>
            <w:tcBorders>
              <w:top w:val="single" w:sz="4" w:space="0" w:color="000000"/>
              <w:left w:val="single" w:sz="4" w:space="0" w:color="000000"/>
              <w:bottom w:val="single" w:sz="4" w:space="0" w:color="000000"/>
              <w:right w:val="single" w:sz="4" w:space="0" w:color="000000"/>
            </w:tcBorders>
          </w:tcPr>
          <w:p w14:paraId="110AD2EC" w14:textId="77777777" w:rsidR="002D2FEF" w:rsidRPr="00BE6626" w:rsidRDefault="00F063F0">
            <w:pPr>
              <w:spacing w:after="0" w:line="259" w:lineRule="auto"/>
              <w:ind w:firstLine="0"/>
              <w:jc w:val="left"/>
            </w:pPr>
            <w:r w:rsidRPr="00BE6626">
              <w:rPr>
                <w:i/>
              </w:rPr>
              <w:t>type</w:t>
            </w:r>
            <w:r w:rsidRPr="00BE6626">
              <w:rPr>
                <w:rFonts w:ascii="Cambria" w:eastAsia="Cambria" w:hAnsi="Cambria" w:cs="Cambria"/>
                <w:i/>
              </w:rPr>
              <w:t>.</w:t>
            </w:r>
            <w:r w:rsidRPr="00BE6626">
              <w:rPr>
                <w:i/>
              </w:rPr>
              <w:t xml:space="preserve">ef fectivePI </w:t>
            </w:r>
            <w:r w:rsidRPr="00BE6626">
              <w:rPr>
                <w:rFonts w:ascii="Cambria" w:eastAsia="Cambria" w:hAnsi="Cambria" w:cs="Cambria"/>
              </w:rPr>
              <w:t>⊆{</w:t>
            </w:r>
            <w:r w:rsidRPr="00BE6626">
              <w:rPr>
                <w:i/>
              </w:rPr>
              <w:t>Navigation</w:t>
            </w:r>
            <w:r w:rsidRPr="00BE6626">
              <w:rPr>
                <w:rFonts w:ascii="Cambria" w:eastAsia="Cambria" w:hAnsi="Cambria" w:cs="Cambria"/>
                <w:i/>
              </w:rPr>
              <w:t xml:space="preserve">, </w:t>
            </w:r>
            <w:r w:rsidRPr="00BE6626">
              <w:rPr>
                <w:i/>
              </w:rPr>
              <w:t>WidgetSelection</w:t>
            </w:r>
            <w:r w:rsidRPr="00BE6626">
              <w:rPr>
                <w:rFonts w:ascii="Cambria" w:eastAsia="Cambria" w:hAnsi="Cambria" w:cs="Cambria"/>
                <w:i/>
              </w:rPr>
              <w:t xml:space="preserve">, </w:t>
            </w:r>
            <w:r w:rsidRPr="00BE6626">
              <w:rPr>
                <w:i/>
              </w:rPr>
              <w:t>Activation</w:t>
            </w:r>
            <w:r w:rsidRPr="00BE6626">
              <w:rPr>
                <w:rFonts w:ascii="Cambria" w:eastAsia="Cambria" w:hAnsi="Cambria" w:cs="Cambria"/>
              </w:rPr>
              <w:t>}</w:t>
            </w:r>
          </w:p>
        </w:tc>
      </w:tr>
    </w:tbl>
    <w:p w14:paraId="2CFE3CBE" w14:textId="77777777" w:rsidR="002D2FEF" w:rsidRPr="00BE6626" w:rsidRDefault="00F063F0">
      <w:pPr>
        <w:spacing w:after="598" w:line="265" w:lineRule="auto"/>
        <w:ind w:left="269" w:right="261" w:hanging="10"/>
        <w:jc w:val="center"/>
      </w:pPr>
      <w:r w:rsidRPr="00BE6626">
        <w:t>T</w:t>
      </w:r>
      <w:r w:rsidRPr="00BE6626">
        <w:rPr>
          <w:sz w:val="17"/>
        </w:rPr>
        <w:t xml:space="preserve">ABLE </w:t>
      </w:r>
      <w:r w:rsidRPr="00BE6626">
        <w:t>6.12 – Caractéristiques des interacteurs d’activation</w:t>
      </w:r>
    </w:p>
    <w:p w14:paraId="306D22FC" w14:textId="77777777" w:rsidR="002D2FEF" w:rsidRPr="00BE6626" w:rsidRDefault="00F063F0">
      <w:pPr>
        <w:spacing w:after="297"/>
        <w:ind w:left="-3" w:right="15" w:firstLine="0"/>
      </w:pPr>
      <w:r w:rsidRPr="00BE6626">
        <w:rPr>
          <w:b/>
        </w:rPr>
        <w:t xml:space="preserve">La règle de substitution des interacteurs d’activation </w:t>
      </w:r>
      <w:r w:rsidRPr="00BE6626">
        <w:t xml:space="preserve">est issue de la contrainte qui favorise les données de type image ou vidéo </w:t>
      </w:r>
      <w:r w:rsidRPr="00BE6626">
        <w:rPr>
          <w:vertAlign w:val="superscript"/>
        </w:rPr>
        <w:footnoteReference w:id="40"/>
      </w:r>
      <w:r w:rsidRPr="00BE6626">
        <w:t xml:space="preserve">. Ils sont substitués par les interacteurs de même type avec une différence de type de données. La règle de substitution des éléments correspondant au type d’interacteur </w:t>
      </w:r>
      <w:r w:rsidRPr="00BE6626">
        <w:rPr>
          <w:rFonts w:ascii="Cambria" w:eastAsia="Cambria" w:hAnsi="Cambria" w:cs="Cambria"/>
        </w:rPr>
        <w:t>∼=</w:t>
      </w:r>
      <w:r w:rsidRPr="00BE6626">
        <w:rPr>
          <w:i/>
          <w:vertAlign w:val="subscript"/>
        </w:rPr>
        <w:t>TargetType</w:t>
      </w:r>
      <w:r w:rsidRPr="00BE6626">
        <w:rPr>
          <w:rFonts w:ascii="Cambria" w:eastAsia="Cambria" w:hAnsi="Cambria" w:cs="Cambria"/>
          <w:i/>
        </w:rPr>
        <w:t xml:space="preserve">, </w:t>
      </w:r>
      <w:r w:rsidRPr="00BE6626">
        <w:rPr>
          <w:i/>
        </w:rPr>
        <w:t xml:space="preserve">avec TargetType </w:t>
      </w:r>
      <w:r w:rsidRPr="00BE6626">
        <w:rPr>
          <w:rFonts w:ascii="Cambria" w:eastAsia="Cambria" w:hAnsi="Cambria" w:cs="Cambria"/>
        </w:rPr>
        <w:t>={</w:t>
      </w:r>
      <w:r w:rsidRPr="00BE6626">
        <w:rPr>
          <w:i/>
        </w:rPr>
        <w:t>Image</w:t>
      </w:r>
      <w:r w:rsidRPr="00BE6626">
        <w:rPr>
          <w:rFonts w:ascii="Cambria" w:eastAsia="Cambria" w:hAnsi="Cambria" w:cs="Cambria"/>
        </w:rPr>
        <w:t xml:space="preserve">} </w:t>
      </w:r>
      <w:r w:rsidRPr="00BE6626">
        <w:t>est appliquée.</w:t>
      </w:r>
    </w:p>
    <w:p w14:paraId="65E3EED8" w14:textId="77777777" w:rsidR="002D2FEF" w:rsidRPr="00BE6626" w:rsidRDefault="00F063F0">
      <w:pPr>
        <w:spacing w:after="308"/>
        <w:ind w:left="-3" w:right="15" w:firstLine="0"/>
      </w:pPr>
      <w:r w:rsidRPr="00BE6626">
        <w:rPr>
          <w:b/>
        </w:rPr>
        <w:t xml:space="preserve">La règle de concrétisation des interacteurs d’activation </w:t>
      </w:r>
      <w:r w:rsidRPr="00BE6626">
        <w:t>est issue de la contrainte qui favorise l’image et la vidéo et de la recommandation qui préconise l’utilisation des objets tangibles pour activer les fonctionnalités. Le concepteur précise les interacteurs d’activation à associer aux objets tangibles.</w:t>
      </w:r>
    </w:p>
    <w:p w14:paraId="744EB161" w14:textId="77777777" w:rsidR="002D2FEF" w:rsidRPr="00BE6626" w:rsidRDefault="00F063F0">
      <w:pPr>
        <w:pStyle w:val="Heading4"/>
        <w:spacing w:after="0"/>
        <w:ind w:left="7" w:right="0"/>
        <w:rPr>
          <w:lang w:val="fr-FR"/>
        </w:rPr>
      </w:pPr>
      <w:r w:rsidRPr="00BE6626">
        <w:rPr>
          <w:lang w:val="fr-FR"/>
        </w:rPr>
        <w:t>Remarques</w:t>
      </w:r>
    </w:p>
    <w:p w14:paraId="09F7B913" w14:textId="77777777" w:rsidR="002D2FEF" w:rsidRPr="00BE6626" w:rsidRDefault="00F063F0" w:rsidP="00EF6FC4">
      <w:pPr>
        <w:numPr>
          <w:ilvl w:val="0"/>
          <w:numId w:val="57"/>
        </w:numPr>
        <w:ind w:left="556" w:right="15" w:hanging="218"/>
      </w:pPr>
      <w:r w:rsidRPr="00BE6626">
        <w:t>La transformation des interacteurs d’activation a pour objectif l’accessibilité des fonctionnalitéspar des dialogues homogènes et par un contrôle explicite à l’aide d’objets physiques.</w:t>
      </w:r>
    </w:p>
    <w:p w14:paraId="7F83B17D" w14:textId="77777777" w:rsidR="002D2FEF" w:rsidRPr="00BE6626" w:rsidRDefault="00F063F0" w:rsidP="00EF6FC4">
      <w:pPr>
        <w:numPr>
          <w:ilvl w:val="0"/>
          <w:numId w:val="57"/>
        </w:numPr>
        <w:spacing w:after="337"/>
        <w:ind w:left="556" w:right="15" w:hanging="218"/>
      </w:pPr>
      <w:r w:rsidRPr="00BE6626">
        <w:t>Ces interacteurs ne permettent pas des dialogues multi-utilisateurs car un seul utilisateur a accèsà un interacteur au même moment.</w:t>
      </w:r>
    </w:p>
    <w:p w14:paraId="7A3D1353" w14:textId="77777777" w:rsidR="002D2FEF" w:rsidRPr="00BE6626" w:rsidRDefault="00F063F0">
      <w:pPr>
        <w:pStyle w:val="Heading4"/>
        <w:tabs>
          <w:tab w:val="center" w:pos="2952"/>
        </w:tabs>
        <w:spacing w:after="172"/>
        <w:ind w:left="-3" w:right="0" w:firstLine="0"/>
        <w:jc w:val="left"/>
        <w:rPr>
          <w:lang w:val="fr-FR"/>
        </w:rPr>
      </w:pPr>
      <w:r w:rsidRPr="00BE6626">
        <w:rPr>
          <w:lang w:val="fr-FR"/>
        </w:rPr>
        <w:t>6.3.2.4</w:t>
      </w:r>
      <w:r w:rsidRPr="00BE6626">
        <w:rPr>
          <w:lang w:val="fr-FR"/>
        </w:rPr>
        <w:tab/>
        <w:t>Synthèse des transformations des interacteurs</w:t>
      </w:r>
    </w:p>
    <w:p w14:paraId="141B4E5E" w14:textId="77777777" w:rsidR="002D2FEF" w:rsidRPr="00BE6626" w:rsidRDefault="00F063F0" w:rsidP="00EF6FC4">
      <w:pPr>
        <w:numPr>
          <w:ilvl w:val="0"/>
          <w:numId w:val="58"/>
        </w:numPr>
        <w:ind w:left="556" w:right="15" w:hanging="218"/>
      </w:pPr>
      <w:r w:rsidRPr="00BE6626">
        <w:t xml:space="preserve">Les règles de substitution des interacteurs de type </w:t>
      </w:r>
      <w:r w:rsidRPr="00BE6626">
        <w:rPr>
          <w:i/>
        </w:rPr>
        <w:t xml:space="preserve">UIComponent </w:t>
      </w:r>
      <w:r w:rsidRPr="00BE6626">
        <w:t>préservent les PI et adaptent les types de données de la source.</w:t>
      </w:r>
    </w:p>
    <w:p w14:paraId="769A1F52" w14:textId="77777777" w:rsidR="002D2FEF" w:rsidRPr="00BE6626" w:rsidRDefault="00F063F0" w:rsidP="00EF6FC4">
      <w:pPr>
        <w:numPr>
          <w:ilvl w:val="0"/>
          <w:numId w:val="58"/>
        </w:numPr>
        <w:ind w:left="556" w:right="15" w:hanging="218"/>
      </w:pPr>
      <w:r w:rsidRPr="00BE6626">
        <w:t>Le positionnement des éléments substitués se fait au niveau de l’UI finale par la personne encharge de la migration.</w:t>
      </w:r>
    </w:p>
    <w:p w14:paraId="11B08F51" w14:textId="71530145" w:rsidR="002D2FEF" w:rsidRPr="00BE6626" w:rsidRDefault="00F063F0" w:rsidP="00EF6FC4">
      <w:pPr>
        <w:numPr>
          <w:ilvl w:val="0"/>
          <w:numId w:val="58"/>
        </w:numPr>
        <w:ind w:left="556" w:right="15" w:hanging="218"/>
      </w:pPr>
      <w:r w:rsidRPr="00BE6626">
        <w:lastRenderedPageBreak/>
        <w:t xml:space="preserve">L’association d’un objet tangible à une fonctionnalité se fait au niveau de l’UI finale par la personne en charge de la migration. Le processus de migration des UI </w:t>
      </w:r>
      <w:r w:rsidR="00657DE5" w:rsidRPr="00BE6626">
        <w:t>semi-automatique</w:t>
      </w:r>
      <w:r w:rsidRPr="00BE6626">
        <w:t xml:space="preserve"> propose une liste d’interacteurs appartenant au type décrit par le tableau 6.12.</w:t>
      </w:r>
    </w:p>
    <w:p w14:paraId="3D76DA16" w14:textId="77777777" w:rsidR="002D2FEF" w:rsidRPr="00BE6626" w:rsidRDefault="00F063F0" w:rsidP="00EF6FC4">
      <w:pPr>
        <w:numPr>
          <w:ilvl w:val="0"/>
          <w:numId w:val="58"/>
        </w:numPr>
        <w:ind w:left="556" w:right="15" w:hanging="218"/>
      </w:pPr>
      <w:r w:rsidRPr="00BE6626">
        <w:t>Les transformations des interacteurs proposées dans cette section traitent les problèmes d’ac-cessibilité des interacteurs et des fonctionnalités par des transformations automatiques et manuelles. Le tableau 6.13 présente de manière synthétique les problèmes abordés selon les dimensions des UI.</w:t>
      </w:r>
    </w:p>
    <w:p w14:paraId="6F498EFE" w14:textId="77777777" w:rsidR="006C3D75" w:rsidRPr="00BE6626" w:rsidRDefault="006C3D75" w:rsidP="006C3D75">
      <w:pPr>
        <w:ind w:left="556" w:right="15" w:firstLine="0"/>
      </w:pPr>
    </w:p>
    <w:tbl>
      <w:tblPr>
        <w:tblStyle w:val="TableGrid"/>
        <w:tblW w:w="8496" w:type="dxa"/>
        <w:tblInd w:w="5" w:type="dxa"/>
        <w:tblCellMar>
          <w:top w:w="58" w:type="dxa"/>
          <w:left w:w="115" w:type="dxa"/>
          <w:right w:w="115" w:type="dxa"/>
        </w:tblCellMar>
        <w:tblLook w:val="04A0" w:firstRow="1" w:lastRow="0" w:firstColumn="1" w:lastColumn="0" w:noHBand="0" w:noVBand="1"/>
      </w:tblPr>
      <w:tblGrid>
        <w:gridCol w:w="2124"/>
        <w:gridCol w:w="2124"/>
        <w:gridCol w:w="2124"/>
        <w:gridCol w:w="2124"/>
      </w:tblGrid>
      <w:tr w:rsidR="002D2FEF" w:rsidRPr="00BE6626" w14:paraId="78E4F7A6"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139958A9" w14:textId="77777777" w:rsidR="002D2FEF" w:rsidRPr="00BE6626" w:rsidRDefault="00F063F0">
            <w:pPr>
              <w:spacing w:after="0" w:line="259" w:lineRule="auto"/>
              <w:ind w:firstLine="0"/>
              <w:jc w:val="center"/>
            </w:pPr>
            <w:r w:rsidRPr="00BE6626">
              <w:rPr>
                <w:b/>
                <w:sz w:val="20"/>
              </w:rPr>
              <w:t>Transformation des groupes</w:t>
            </w:r>
          </w:p>
        </w:tc>
        <w:tc>
          <w:tcPr>
            <w:tcW w:w="2124" w:type="dxa"/>
            <w:tcBorders>
              <w:top w:val="single" w:sz="4" w:space="0" w:color="000000"/>
              <w:left w:val="single" w:sz="4" w:space="0" w:color="000000"/>
              <w:bottom w:val="single" w:sz="4" w:space="0" w:color="000000"/>
              <w:right w:val="single" w:sz="4" w:space="0" w:color="000000"/>
            </w:tcBorders>
          </w:tcPr>
          <w:p w14:paraId="7CEAF6A0" w14:textId="77777777" w:rsidR="002D2FEF" w:rsidRPr="00BE6626" w:rsidRDefault="00F063F0">
            <w:pPr>
              <w:spacing w:after="0" w:line="259" w:lineRule="auto"/>
              <w:ind w:left="1" w:firstLine="0"/>
              <w:jc w:val="center"/>
            </w:pPr>
            <w:r w:rsidRPr="00BE6626">
              <w:rPr>
                <w:b/>
                <w:sz w:val="20"/>
              </w:rPr>
              <w:t>Dialogues</w:t>
            </w:r>
          </w:p>
        </w:tc>
        <w:tc>
          <w:tcPr>
            <w:tcW w:w="2124" w:type="dxa"/>
            <w:tcBorders>
              <w:top w:val="single" w:sz="4" w:space="0" w:color="000000"/>
              <w:left w:val="single" w:sz="4" w:space="0" w:color="000000"/>
              <w:bottom w:val="single" w:sz="4" w:space="0" w:color="000000"/>
              <w:right w:val="single" w:sz="4" w:space="0" w:color="000000"/>
            </w:tcBorders>
          </w:tcPr>
          <w:p w14:paraId="5D0450E8" w14:textId="77777777" w:rsidR="002D2FEF" w:rsidRPr="00BE6626" w:rsidRDefault="00F063F0">
            <w:pPr>
              <w:spacing w:after="0" w:line="259" w:lineRule="auto"/>
              <w:ind w:firstLine="0"/>
              <w:jc w:val="center"/>
            </w:pPr>
            <w:r w:rsidRPr="00BE6626">
              <w:rPr>
                <w:b/>
                <w:sz w:val="20"/>
              </w:rPr>
              <w:t>Structure et Positionnement</w:t>
            </w:r>
          </w:p>
        </w:tc>
        <w:tc>
          <w:tcPr>
            <w:tcW w:w="2124" w:type="dxa"/>
            <w:tcBorders>
              <w:top w:val="single" w:sz="4" w:space="0" w:color="000000"/>
              <w:left w:val="single" w:sz="4" w:space="0" w:color="000000"/>
              <w:bottom w:val="single" w:sz="4" w:space="0" w:color="000000"/>
              <w:right w:val="single" w:sz="4" w:space="0" w:color="000000"/>
            </w:tcBorders>
          </w:tcPr>
          <w:p w14:paraId="09A0CCFF" w14:textId="77777777" w:rsidR="002D2FEF" w:rsidRPr="00BE6626" w:rsidRDefault="00F063F0">
            <w:pPr>
              <w:spacing w:after="0" w:line="259" w:lineRule="auto"/>
              <w:ind w:left="3" w:firstLine="0"/>
              <w:jc w:val="center"/>
            </w:pPr>
            <w:r w:rsidRPr="00BE6626">
              <w:rPr>
                <w:b/>
                <w:sz w:val="20"/>
              </w:rPr>
              <w:t>Style</w:t>
            </w:r>
          </w:p>
        </w:tc>
      </w:tr>
      <w:tr w:rsidR="002D2FEF" w:rsidRPr="00BE6626" w14:paraId="4B3893BA" w14:textId="77777777">
        <w:trPr>
          <w:trHeight w:val="516"/>
        </w:trPr>
        <w:tc>
          <w:tcPr>
            <w:tcW w:w="2124" w:type="dxa"/>
            <w:tcBorders>
              <w:top w:val="single" w:sz="4" w:space="0" w:color="000000"/>
              <w:left w:val="single" w:sz="4" w:space="0" w:color="000000"/>
              <w:bottom w:val="single" w:sz="4" w:space="0" w:color="000000"/>
              <w:right w:val="single" w:sz="4" w:space="0" w:color="000000"/>
            </w:tcBorders>
          </w:tcPr>
          <w:p w14:paraId="02FD912C" w14:textId="77777777" w:rsidR="002D2FEF" w:rsidRPr="00BE6626" w:rsidRDefault="00F063F0">
            <w:pPr>
              <w:spacing w:after="0" w:line="259" w:lineRule="auto"/>
              <w:ind w:firstLine="0"/>
              <w:jc w:val="center"/>
            </w:pPr>
            <w:r w:rsidRPr="00BE6626">
              <w:rPr>
                <w:b/>
                <w:sz w:val="20"/>
              </w:rPr>
              <w:t>Interacteur des données en entrée</w:t>
            </w:r>
          </w:p>
        </w:tc>
        <w:tc>
          <w:tcPr>
            <w:tcW w:w="2124" w:type="dxa"/>
            <w:tcBorders>
              <w:top w:val="single" w:sz="4" w:space="0" w:color="000000"/>
              <w:left w:val="single" w:sz="4" w:space="0" w:color="000000"/>
              <w:bottom w:val="single" w:sz="4" w:space="0" w:color="000000"/>
              <w:right w:val="single" w:sz="4" w:space="0" w:color="000000"/>
            </w:tcBorders>
          </w:tcPr>
          <w:p w14:paraId="54B6EDD2" w14:textId="77777777" w:rsidR="002D2FEF" w:rsidRPr="00BE6626" w:rsidRDefault="00F063F0">
            <w:pPr>
              <w:spacing w:after="0" w:line="259" w:lineRule="auto"/>
              <w:ind w:left="4" w:firstLine="0"/>
              <w:jc w:val="center"/>
            </w:pPr>
            <w:r w:rsidRPr="00BE6626">
              <w:rPr>
                <w:sz w:val="20"/>
              </w:rPr>
              <w:t>Mono-utilisateur</w:t>
            </w:r>
          </w:p>
        </w:tc>
        <w:tc>
          <w:tcPr>
            <w:tcW w:w="2124" w:type="dxa"/>
            <w:tcBorders>
              <w:top w:val="single" w:sz="4" w:space="0" w:color="000000"/>
              <w:left w:val="single" w:sz="4" w:space="0" w:color="000000"/>
              <w:bottom w:val="single" w:sz="4" w:space="0" w:color="000000"/>
              <w:right w:val="single" w:sz="4" w:space="0" w:color="000000"/>
            </w:tcBorders>
          </w:tcPr>
          <w:p w14:paraId="08CE6AE9" w14:textId="77777777" w:rsidR="002D2FEF" w:rsidRPr="00BE6626" w:rsidRDefault="00F063F0">
            <w:pPr>
              <w:spacing w:after="0" w:line="259" w:lineRule="auto"/>
              <w:ind w:left="5" w:firstLine="0"/>
              <w:jc w:val="center"/>
            </w:pPr>
            <w:r w:rsidRPr="00BE6626">
              <w:rPr>
                <w:sz w:val="20"/>
              </w:rPr>
              <w:t>Positionnement</w:t>
            </w:r>
          </w:p>
          <w:p w14:paraId="71E81A0C" w14:textId="77777777" w:rsidR="002D2FEF" w:rsidRPr="00BE6626" w:rsidRDefault="00F063F0">
            <w:pPr>
              <w:spacing w:after="0" w:line="259" w:lineRule="auto"/>
              <w:ind w:left="2" w:firstLine="0"/>
              <w:jc w:val="center"/>
            </w:pPr>
            <w:r w:rsidRPr="00BE6626">
              <w:rPr>
                <w:sz w:val="20"/>
              </w:rPr>
              <w:t>Manuel (D23)</w:t>
            </w:r>
          </w:p>
        </w:tc>
        <w:tc>
          <w:tcPr>
            <w:tcW w:w="2124" w:type="dxa"/>
            <w:tcBorders>
              <w:top w:val="single" w:sz="4" w:space="0" w:color="000000"/>
              <w:left w:val="single" w:sz="4" w:space="0" w:color="000000"/>
              <w:bottom w:val="single" w:sz="4" w:space="0" w:color="000000"/>
              <w:right w:val="single" w:sz="4" w:space="0" w:color="000000"/>
            </w:tcBorders>
          </w:tcPr>
          <w:p w14:paraId="703C4168" w14:textId="77777777" w:rsidR="002D2FEF" w:rsidRPr="00BE6626" w:rsidRDefault="00F063F0">
            <w:pPr>
              <w:spacing w:after="0" w:line="259" w:lineRule="auto"/>
              <w:ind w:firstLine="0"/>
              <w:jc w:val="center"/>
            </w:pPr>
            <w:r w:rsidRPr="00BE6626">
              <w:rPr>
                <w:sz w:val="20"/>
              </w:rPr>
              <w:t>Taille définie</w:t>
            </w:r>
          </w:p>
          <w:p w14:paraId="52A62725" w14:textId="77777777" w:rsidR="002D2FEF" w:rsidRPr="00BE6626" w:rsidRDefault="00F063F0">
            <w:pPr>
              <w:spacing w:after="0" w:line="259" w:lineRule="auto"/>
              <w:ind w:left="2" w:firstLine="0"/>
              <w:jc w:val="center"/>
            </w:pPr>
            <w:r w:rsidRPr="00BE6626">
              <w:rPr>
                <w:sz w:val="20"/>
              </w:rPr>
              <w:t>Manuellement (D31)</w:t>
            </w:r>
          </w:p>
        </w:tc>
      </w:tr>
      <w:tr w:rsidR="002D2FEF" w:rsidRPr="00BE6626" w14:paraId="22EB4DC7" w14:textId="77777777">
        <w:trPr>
          <w:trHeight w:val="758"/>
        </w:trPr>
        <w:tc>
          <w:tcPr>
            <w:tcW w:w="2124" w:type="dxa"/>
            <w:tcBorders>
              <w:top w:val="single" w:sz="4" w:space="0" w:color="000000"/>
              <w:left w:val="single" w:sz="4" w:space="0" w:color="000000"/>
              <w:bottom w:val="single" w:sz="4" w:space="0" w:color="000000"/>
              <w:right w:val="single" w:sz="4" w:space="0" w:color="000000"/>
            </w:tcBorders>
          </w:tcPr>
          <w:p w14:paraId="548825E1" w14:textId="77777777" w:rsidR="002D2FEF" w:rsidRPr="00BE6626" w:rsidRDefault="00F063F0">
            <w:pPr>
              <w:spacing w:after="0" w:line="259" w:lineRule="auto"/>
              <w:ind w:firstLine="0"/>
              <w:jc w:val="center"/>
            </w:pPr>
            <w:r w:rsidRPr="00BE6626">
              <w:rPr>
                <w:b/>
                <w:sz w:val="20"/>
              </w:rPr>
              <w:t>Interacteur des données en sortie</w:t>
            </w:r>
          </w:p>
        </w:tc>
        <w:tc>
          <w:tcPr>
            <w:tcW w:w="2124" w:type="dxa"/>
            <w:tcBorders>
              <w:top w:val="single" w:sz="4" w:space="0" w:color="000000"/>
              <w:left w:val="single" w:sz="4" w:space="0" w:color="000000"/>
              <w:bottom w:val="single" w:sz="4" w:space="0" w:color="000000"/>
              <w:right w:val="single" w:sz="4" w:space="0" w:color="000000"/>
            </w:tcBorders>
          </w:tcPr>
          <w:p w14:paraId="06220461" w14:textId="77777777" w:rsidR="002D2FEF" w:rsidRPr="00BE6626" w:rsidRDefault="00F063F0">
            <w:pPr>
              <w:spacing w:after="0" w:line="259" w:lineRule="auto"/>
              <w:ind w:left="4" w:firstLine="0"/>
              <w:jc w:val="center"/>
            </w:pPr>
            <w:r w:rsidRPr="00BE6626">
              <w:rPr>
                <w:sz w:val="20"/>
              </w:rPr>
              <w:t>Mono-utilisateur</w:t>
            </w:r>
          </w:p>
        </w:tc>
        <w:tc>
          <w:tcPr>
            <w:tcW w:w="2124" w:type="dxa"/>
            <w:tcBorders>
              <w:top w:val="single" w:sz="4" w:space="0" w:color="000000"/>
              <w:left w:val="single" w:sz="4" w:space="0" w:color="000000"/>
              <w:bottom w:val="single" w:sz="4" w:space="0" w:color="000000"/>
              <w:right w:val="single" w:sz="4" w:space="0" w:color="000000"/>
            </w:tcBorders>
          </w:tcPr>
          <w:p w14:paraId="620EB655" w14:textId="77777777" w:rsidR="002D2FEF" w:rsidRPr="00BE6626" w:rsidRDefault="00F063F0">
            <w:pPr>
              <w:spacing w:after="0" w:line="259" w:lineRule="auto"/>
              <w:ind w:right="3" w:firstLine="0"/>
              <w:jc w:val="center"/>
            </w:pPr>
            <w:r w:rsidRPr="00BE6626">
              <w:rPr>
                <w:sz w:val="20"/>
              </w:rPr>
              <w:t>Accessibilité,</w:t>
            </w:r>
          </w:p>
          <w:p w14:paraId="6975C473" w14:textId="77777777" w:rsidR="002D2FEF" w:rsidRPr="00BE6626" w:rsidRDefault="00F063F0">
            <w:pPr>
              <w:spacing w:after="0" w:line="259" w:lineRule="auto"/>
              <w:ind w:left="5" w:firstLine="0"/>
              <w:jc w:val="center"/>
            </w:pPr>
            <w:r w:rsidRPr="00BE6626">
              <w:rPr>
                <w:sz w:val="20"/>
              </w:rPr>
              <w:t>Positionnement</w:t>
            </w:r>
          </w:p>
          <w:p w14:paraId="65FE6D5B" w14:textId="77777777" w:rsidR="002D2FEF" w:rsidRPr="00BE6626" w:rsidRDefault="00F063F0">
            <w:pPr>
              <w:spacing w:after="0" w:line="259" w:lineRule="auto"/>
              <w:ind w:left="2" w:firstLine="0"/>
              <w:jc w:val="center"/>
            </w:pPr>
            <w:r w:rsidRPr="00BE6626">
              <w:rPr>
                <w:sz w:val="20"/>
              </w:rPr>
              <w:t>Manuel (D23)</w:t>
            </w:r>
          </w:p>
        </w:tc>
        <w:tc>
          <w:tcPr>
            <w:tcW w:w="2124" w:type="dxa"/>
            <w:tcBorders>
              <w:top w:val="single" w:sz="4" w:space="0" w:color="000000"/>
              <w:left w:val="single" w:sz="4" w:space="0" w:color="000000"/>
              <w:bottom w:val="single" w:sz="4" w:space="0" w:color="000000"/>
              <w:right w:val="single" w:sz="4" w:space="0" w:color="000000"/>
            </w:tcBorders>
          </w:tcPr>
          <w:p w14:paraId="6CB62661" w14:textId="77777777" w:rsidR="002D2FEF" w:rsidRPr="00BE6626" w:rsidRDefault="00F063F0">
            <w:pPr>
              <w:spacing w:after="0" w:line="259" w:lineRule="auto"/>
              <w:ind w:firstLine="0"/>
              <w:jc w:val="center"/>
            </w:pPr>
            <w:r w:rsidRPr="00BE6626">
              <w:rPr>
                <w:sz w:val="20"/>
              </w:rPr>
              <w:t>Taille variable, Taille définie Manuellement (D31)</w:t>
            </w:r>
          </w:p>
        </w:tc>
      </w:tr>
      <w:tr w:rsidR="002D2FEF" w:rsidRPr="00BE6626" w14:paraId="4BFD95E7" w14:textId="77777777">
        <w:trPr>
          <w:trHeight w:val="996"/>
        </w:trPr>
        <w:tc>
          <w:tcPr>
            <w:tcW w:w="2124" w:type="dxa"/>
            <w:tcBorders>
              <w:top w:val="single" w:sz="4" w:space="0" w:color="000000"/>
              <w:left w:val="single" w:sz="4" w:space="0" w:color="000000"/>
              <w:bottom w:val="single" w:sz="4" w:space="0" w:color="000000"/>
              <w:right w:val="single" w:sz="4" w:space="0" w:color="000000"/>
            </w:tcBorders>
          </w:tcPr>
          <w:p w14:paraId="38138C8E" w14:textId="77777777" w:rsidR="002D2FEF" w:rsidRPr="00BE6626" w:rsidRDefault="00F063F0">
            <w:pPr>
              <w:spacing w:after="0" w:line="259" w:lineRule="auto"/>
              <w:ind w:firstLine="0"/>
              <w:jc w:val="center"/>
            </w:pPr>
            <w:r w:rsidRPr="00BE6626">
              <w:rPr>
                <w:b/>
                <w:sz w:val="20"/>
              </w:rPr>
              <w:t>Interacteur d’activation</w:t>
            </w:r>
          </w:p>
        </w:tc>
        <w:tc>
          <w:tcPr>
            <w:tcW w:w="2124" w:type="dxa"/>
            <w:tcBorders>
              <w:top w:val="single" w:sz="4" w:space="0" w:color="000000"/>
              <w:left w:val="single" w:sz="4" w:space="0" w:color="000000"/>
              <w:bottom w:val="single" w:sz="4" w:space="0" w:color="000000"/>
              <w:right w:val="single" w:sz="4" w:space="0" w:color="000000"/>
            </w:tcBorders>
          </w:tcPr>
          <w:p w14:paraId="61040571" w14:textId="77777777" w:rsidR="002D2FEF" w:rsidRPr="00BE6626" w:rsidRDefault="00F063F0">
            <w:pPr>
              <w:spacing w:after="0" w:line="259" w:lineRule="auto"/>
              <w:ind w:firstLine="0"/>
              <w:jc w:val="center"/>
            </w:pPr>
            <w:r w:rsidRPr="00BE6626">
              <w:rPr>
                <w:sz w:val="20"/>
              </w:rPr>
              <w:t>Mono-utilisateur, Interactions Tangibles</w:t>
            </w:r>
          </w:p>
        </w:tc>
        <w:tc>
          <w:tcPr>
            <w:tcW w:w="2124" w:type="dxa"/>
            <w:tcBorders>
              <w:top w:val="single" w:sz="4" w:space="0" w:color="000000"/>
              <w:left w:val="single" w:sz="4" w:space="0" w:color="000000"/>
              <w:bottom w:val="single" w:sz="4" w:space="0" w:color="000000"/>
              <w:right w:val="single" w:sz="4" w:space="0" w:color="000000"/>
            </w:tcBorders>
          </w:tcPr>
          <w:p w14:paraId="7251A26E" w14:textId="77777777" w:rsidR="002D2FEF" w:rsidRPr="00BE6626" w:rsidRDefault="00F063F0">
            <w:pPr>
              <w:spacing w:after="1" w:line="248" w:lineRule="auto"/>
              <w:ind w:left="5" w:hanging="5"/>
              <w:jc w:val="center"/>
            </w:pPr>
            <w:r w:rsidRPr="00BE6626">
              <w:rPr>
                <w:sz w:val="20"/>
              </w:rPr>
              <w:t>Accessibilité des fonctionnalités, Positionnement</w:t>
            </w:r>
          </w:p>
          <w:p w14:paraId="40D142C2" w14:textId="77777777" w:rsidR="002D2FEF" w:rsidRPr="00BE6626" w:rsidRDefault="00F063F0">
            <w:pPr>
              <w:spacing w:after="0" w:line="259" w:lineRule="auto"/>
              <w:ind w:left="2" w:firstLine="0"/>
              <w:jc w:val="center"/>
            </w:pPr>
            <w:r w:rsidRPr="00BE6626">
              <w:rPr>
                <w:sz w:val="20"/>
              </w:rPr>
              <w:t>Manuel (D23)</w:t>
            </w:r>
          </w:p>
        </w:tc>
        <w:tc>
          <w:tcPr>
            <w:tcW w:w="2124" w:type="dxa"/>
            <w:tcBorders>
              <w:top w:val="single" w:sz="4" w:space="0" w:color="000000"/>
              <w:left w:val="single" w:sz="4" w:space="0" w:color="000000"/>
              <w:bottom w:val="single" w:sz="4" w:space="0" w:color="000000"/>
              <w:right w:val="single" w:sz="4" w:space="0" w:color="000000"/>
            </w:tcBorders>
          </w:tcPr>
          <w:p w14:paraId="36FADC6D" w14:textId="77777777" w:rsidR="002D2FEF" w:rsidRPr="00BE6626" w:rsidRDefault="00F063F0">
            <w:pPr>
              <w:spacing w:after="0" w:line="259" w:lineRule="auto"/>
              <w:ind w:firstLine="0"/>
              <w:jc w:val="center"/>
            </w:pPr>
            <w:r w:rsidRPr="00BE6626">
              <w:rPr>
                <w:sz w:val="20"/>
              </w:rPr>
              <w:t>Taille définie</w:t>
            </w:r>
          </w:p>
          <w:p w14:paraId="50E7142B" w14:textId="77777777" w:rsidR="002D2FEF" w:rsidRPr="00BE6626" w:rsidRDefault="00F063F0">
            <w:pPr>
              <w:spacing w:after="0" w:line="259" w:lineRule="auto"/>
              <w:ind w:left="2" w:firstLine="0"/>
              <w:jc w:val="center"/>
            </w:pPr>
            <w:r w:rsidRPr="00BE6626">
              <w:rPr>
                <w:sz w:val="20"/>
              </w:rPr>
              <w:t>Manuellement (D31)</w:t>
            </w:r>
          </w:p>
        </w:tc>
      </w:tr>
    </w:tbl>
    <w:p w14:paraId="2B4F6C81" w14:textId="133BC7A5" w:rsidR="0022564D" w:rsidRPr="00BE6626" w:rsidRDefault="00F063F0" w:rsidP="0022564D">
      <w:pPr>
        <w:spacing w:after="3" w:line="265" w:lineRule="auto"/>
        <w:ind w:left="269" w:right="264" w:hanging="10"/>
        <w:jc w:val="center"/>
        <w:sectPr w:rsidR="0022564D" w:rsidRPr="00BE6626" w:rsidSect="00F740F4">
          <w:headerReference w:type="even" r:id="rId324"/>
          <w:headerReference w:type="default" r:id="rId325"/>
          <w:footerReference w:type="even" r:id="rId326"/>
          <w:footerReference w:type="default" r:id="rId327"/>
          <w:headerReference w:type="first" r:id="rId328"/>
          <w:footerReference w:type="first" r:id="rId329"/>
          <w:pgSz w:w="11900" w:h="16840"/>
          <w:pgMar w:top="1440" w:right="1080" w:bottom="1440" w:left="1080" w:header="720" w:footer="720" w:gutter="0"/>
          <w:cols w:space="720"/>
          <w:titlePg/>
          <w:docGrid w:linePitch="299"/>
        </w:sectPr>
      </w:pPr>
      <w:r w:rsidRPr="00BE6626">
        <w:t>T</w:t>
      </w:r>
      <w:r w:rsidRPr="00BE6626">
        <w:rPr>
          <w:sz w:val="17"/>
        </w:rPr>
        <w:t xml:space="preserve">ABLE </w:t>
      </w:r>
      <w:r w:rsidRPr="00BE6626">
        <w:t>6.13 – Synthèse des problèmes traités par les transformations des interacteurs</w:t>
      </w:r>
    </w:p>
    <w:p w14:paraId="1585E11F" w14:textId="1D47C76A" w:rsidR="002D2FEF" w:rsidRPr="00BE6626" w:rsidRDefault="00F063F0" w:rsidP="0022564D">
      <w:pPr>
        <w:pStyle w:val="Heading1"/>
        <w:ind w:left="0" w:firstLine="0"/>
        <w:rPr>
          <w:lang w:val="fr-FR"/>
        </w:rPr>
      </w:pPr>
      <w:r w:rsidRPr="00BE6626">
        <w:rPr>
          <w:lang w:val="fr-FR"/>
        </w:rPr>
        <w:lastRenderedPageBreak/>
        <w:t>6.4</w:t>
      </w:r>
      <w:r w:rsidRPr="00BE6626">
        <w:rPr>
          <w:lang w:val="fr-FR"/>
        </w:rPr>
        <w:tab/>
        <w:t>Classement des éléments équivalents</w:t>
      </w:r>
    </w:p>
    <w:p w14:paraId="4C1A2A58" w14:textId="1E18FBD5" w:rsidR="002D2FEF" w:rsidRPr="00BE6626" w:rsidRDefault="00F063F0">
      <w:pPr>
        <w:spacing w:after="47"/>
        <w:ind w:left="-3" w:right="15"/>
      </w:pPr>
      <w:r w:rsidRPr="00BE6626">
        <w:t xml:space="preserve">Nous proposons dans ce manuscrit une approche de migration des UI </w:t>
      </w:r>
      <w:r w:rsidR="00657DE5" w:rsidRPr="00BE6626">
        <w:t>semi-automatique</w:t>
      </w:r>
      <w:r w:rsidRPr="00BE6626">
        <w:t xml:space="preserve"> qui assiste les concepteurs en proposant des options de migration des UI conformément aux guidelines de la cible. Cependant le choix de certaines options peut impliquer des tâches supplémentaires non automatisables </w:t>
      </w:r>
      <w:r w:rsidRPr="00BE6626">
        <w:rPr>
          <w:vertAlign w:val="superscript"/>
        </w:rPr>
        <w:footnoteReference w:id="41"/>
      </w:r>
      <w:r w:rsidRPr="00BE6626">
        <w:rPr>
          <w:vertAlign w:val="superscript"/>
        </w:rPr>
        <w:t xml:space="preserve"> </w:t>
      </w:r>
      <w:r w:rsidRPr="00BE6626">
        <w:t>pour les concepteurs.</w:t>
      </w:r>
    </w:p>
    <w:p w14:paraId="22D741C5" w14:textId="77777777" w:rsidR="002D2FEF" w:rsidRPr="00BE6626" w:rsidRDefault="00F063F0">
      <w:pPr>
        <w:spacing w:after="36"/>
        <w:ind w:left="-3" w:right="15"/>
      </w:pPr>
      <w:r w:rsidRPr="00BE6626">
        <w:t>Les stratégies de transformation de la structure de l’UI source telles que présentées à la section 6.3 utilisent les mécanismes d’équivalences des composants graphiques. Nos opérateurs d’équivalences permettent de retrouver plusieurs éléments équivalents pour un composant graphique de l’UI source. Dans cette section, nous proposons de classer les composants graphiques équivalents dans le but de faciliter leur choix pour le concepteur en prenant en compte les guidelines de la cible. Par ailleurs le choix d’un composant graphique équivalent est guidé par l’objectif de réduire le coût de sa mise en œuvre pour le concepteur.</w:t>
      </w:r>
    </w:p>
    <w:p w14:paraId="3702E734" w14:textId="77777777" w:rsidR="002D2FEF" w:rsidRPr="00BE6626" w:rsidRDefault="00F063F0">
      <w:pPr>
        <w:spacing w:after="456"/>
        <w:ind w:left="-3" w:right="15"/>
      </w:pPr>
      <w:r w:rsidRPr="00BE6626">
        <w:t xml:space="preserve">Nous présentons dans cette section deux critères pour classer les éléments équivalents : la </w:t>
      </w:r>
      <w:r w:rsidRPr="00BE6626">
        <w:rPr>
          <w:b/>
        </w:rPr>
        <w:t xml:space="preserve">conformité </w:t>
      </w:r>
      <w:r w:rsidRPr="00BE6626">
        <w:t xml:space="preserve">des composants graphiques aux guidelines et la </w:t>
      </w:r>
      <w:r w:rsidRPr="00BE6626">
        <w:rPr>
          <w:b/>
        </w:rPr>
        <w:t xml:space="preserve">charge de travail </w:t>
      </w:r>
      <w:r w:rsidRPr="00BE6626">
        <w:t>engendrée par le choix d’un élément équivalent. Le but de ces critères est d’accroître le respect des guidelines tout en réduisant les coûts des interventions humaines pendant le processus de migration.</w:t>
      </w:r>
    </w:p>
    <w:p w14:paraId="056C780E" w14:textId="77777777" w:rsidR="002D2FEF" w:rsidRPr="00BE6626" w:rsidRDefault="00F063F0">
      <w:pPr>
        <w:pStyle w:val="Heading3"/>
        <w:tabs>
          <w:tab w:val="center" w:pos="3487"/>
        </w:tabs>
        <w:spacing w:after="150"/>
        <w:ind w:left="-3" w:firstLine="0"/>
        <w:rPr>
          <w:lang w:val="fr-FR"/>
        </w:rPr>
      </w:pPr>
      <w:r w:rsidRPr="00BE6626">
        <w:rPr>
          <w:lang w:val="fr-FR"/>
        </w:rPr>
        <w:t>6.4.1</w:t>
      </w:r>
      <w:r w:rsidRPr="00BE6626">
        <w:rPr>
          <w:lang w:val="fr-FR"/>
        </w:rPr>
        <w:tab/>
        <w:t>Conformité des composants graphiques aux guidelines</w:t>
      </w:r>
    </w:p>
    <w:p w14:paraId="2D467379" w14:textId="77777777" w:rsidR="002D2FEF" w:rsidRPr="00BE6626" w:rsidRDefault="00F063F0">
      <w:pPr>
        <w:ind w:left="-3" w:right="15"/>
      </w:pPr>
      <w:r w:rsidRPr="00BE6626">
        <w:t>Nous caractérisons les composants graphiques à la section 5.3 par les PI (intrinsèques et effectives) et les éléments structurels (types et cardinalités des données). Ces caractéristiques nous permettent d’évaluer la conformité de chaque composant graphique aux guidelines de la cible.</w:t>
      </w:r>
    </w:p>
    <w:p w14:paraId="02C8C041" w14:textId="77777777" w:rsidR="002D2FEF" w:rsidRPr="00BE6626" w:rsidRDefault="00F063F0">
      <w:pPr>
        <w:spacing w:after="447"/>
        <w:ind w:left="-3" w:right="15"/>
      </w:pPr>
      <w:r w:rsidRPr="00BE6626">
        <w:t>La section 6.4.1.1 présente une méthode d’évaluation de la conformité des composants graphiques aux guidelines qui favorisent la collaboration à l’aide des PI. La section 6.4.1.2 présente une évaluation de la conformité aux guidelines qui favorisent la collaboration à l’aide des caractéristiques structurelles des composants graphiques. La section 6.4.1.3 présente la méthode d’évaluation de la conformité d’un composant graphique aux guidelines en prenant en compte les PI et les caractéristiques structurelles.</w:t>
      </w:r>
    </w:p>
    <w:p w14:paraId="6A84222D" w14:textId="77777777" w:rsidR="002D2FEF" w:rsidRPr="00BE6626" w:rsidRDefault="00F063F0">
      <w:pPr>
        <w:pStyle w:val="Heading4"/>
        <w:tabs>
          <w:tab w:val="center" w:pos="3658"/>
        </w:tabs>
        <w:spacing w:after="208"/>
        <w:ind w:left="-3" w:right="0" w:firstLine="0"/>
        <w:jc w:val="left"/>
        <w:rPr>
          <w:lang w:val="fr-FR"/>
        </w:rPr>
      </w:pPr>
      <w:r w:rsidRPr="00BE6626">
        <w:rPr>
          <w:lang w:val="fr-FR"/>
        </w:rPr>
        <w:t>6.4.1.1</w:t>
      </w:r>
      <w:r w:rsidRPr="00BE6626">
        <w:rPr>
          <w:lang w:val="fr-FR"/>
        </w:rPr>
        <w:tab/>
        <w:t>Évaluation de la conformité aux guidelines en fonction des PI</w:t>
      </w:r>
    </w:p>
    <w:p w14:paraId="6A200AC3" w14:textId="77777777" w:rsidR="002D2FEF" w:rsidRPr="00BE6626" w:rsidRDefault="00F063F0">
      <w:pPr>
        <w:spacing w:after="447"/>
        <w:ind w:left="-3" w:right="15"/>
      </w:pPr>
      <w:r w:rsidRPr="00BE6626">
        <w:t>Les PI décrivent les interactions atomiques des composants graphiques indépendamment des instruments d’interactions. Nous identifions trois catégories de PI; celles qui sont conformes à des guidelines, celles qui ne favorisent pas la conformité à des guidelines et celles qui sont neutres par rapport aux guidelines.</w:t>
      </w:r>
    </w:p>
    <w:p w14:paraId="6A49D9B1" w14:textId="77777777" w:rsidR="002D2FEF" w:rsidRPr="00BE6626" w:rsidRDefault="00F063F0">
      <w:pPr>
        <w:spacing w:after="34"/>
        <w:ind w:left="-3" w:right="15" w:firstLine="0"/>
      </w:pPr>
      <w:r w:rsidRPr="00BE6626">
        <w:rPr>
          <w:b/>
        </w:rPr>
        <w:t xml:space="preserve">PI favorisant le respect des guidelines : </w:t>
      </w:r>
      <w:r w:rsidRPr="00BE6626">
        <w:t xml:space="preserve">Les PI </w:t>
      </w:r>
      <w:r w:rsidRPr="00BE6626">
        <w:rPr>
          <w:b/>
        </w:rPr>
        <w:t xml:space="preserve">Widget Move, Widget Rotation </w:t>
      </w:r>
      <w:r w:rsidRPr="00BE6626">
        <w:t xml:space="preserve">et </w:t>
      </w:r>
      <w:r w:rsidRPr="00BE6626">
        <w:rPr>
          <w:b/>
        </w:rPr>
        <w:t xml:space="preserve">Widget Resize </w:t>
      </w:r>
      <w:r w:rsidRPr="00BE6626">
        <w:t>favorisent la mise en œuvre d’un espace de travail partagé si elles sont appliquées à des groupes d’éléments graphiques (cf section 6.3).</w:t>
      </w:r>
    </w:p>
    <w:p w14:paraId="2E3148FF" w14:textId="77777777" w:rsidR="002D2FEF" w:rsidRPr="00BE6626" w:rsidRDefault="00F063F0">
      <w:pPr>
        <w:ind w:left="-3" w:right="15"/>
      </w:pPr>
      <w:r w:rsidRPr="00BE6626">
        <w:t xml:space="preserve">La guideline </w:t>
      </w:r>
      <w:r w:rsidRPr="00BE6626">
        <w:rPr>
          <w:i/>
        </w:rPr>
        <w:t xml:space="preserve">“G11 : Taille des éléments graphique” </w:t>
      </w:r>
      <w:r w:rsidRPr="00BE6626">
        <w:t xml:space="preserve">est interprétée à la figure 6.2, elle recommande des tailles variables pour les groupes d’affichage de contenus. Dans ce cas, les composants graphiques implémentant la PI </w:t>
      </w:r>
      <w:r w:rsidRPr="00BE6626">
        <w:rPr>
          <w:b/>
        </w:rPr>
        <w:t xml:space="preserve">Widget Resize </w:t>
      </w:r>
      <w:r w:rsidRPr="00BE6626">
        <w:t>sont conformes à G11 car ils peuvent être redimensionnés.</w:t>
      </w:r>
    </w:p>
    <w:p w14:paraId="6F72772A" w14:textId="77777777" w:rsidR="002D2FEF" w:rsidRPr="00BE6626" w:rsidRDefault="00F063F0">
      <w:pPr>
        <w:spacing w:after="506"/>
        <w:ind w:left="-3" w:right="15"/>
      </w:pPr>
      <w:r w:rsidRPr="00BE6626">
        <w:t xml:space="preserve">La guideline </w:t>
      </w:r>
      <w:r w:rsidRPr="00BE6626">
        <w:rPr>
          <w:i/>
        </w:rPr>
        <w:t xml:space="preserve">“G13 : Comportement des éléments graphiques” </w:t>
      </w:r>
      <w:r w:rsidRPr="00BE6626">
        <w:t xml:space="preserve">recommande des éléments graphiques déplaçables pour favoriser leur accessibilité. Les groupes des éléments graphiques implémentant les PI </w:t>
      </w:r>
      <w:r w:rsidRPr="00BE6626">
        <w:rPr>
          <w:b/>
        </w:rPr>
        <w:t xml:space="preserve">Widget Move </w:t>
      </w:r>
      <w:r w:rsidRPr="00BE6626">
        <w:t xml:space="preserve">et </w:t>
      </w:r>
      <w:r w:rsidRPr="00BE6626">
        <w:rPr>
          <w:b/>
        </w:rPr>
        <w:t xml:space="preserve">Widget Rotation </w:t>
      </w:r>
      <w:r w:rsidRPr="00BE6626">
        <w:t>sont conformes à la G13.</w:t>
      </w:r>
    </w:p>
    <w:p w14:paraId="15526B0A" w14:textId="77777777" w:rsidR="002D2FEF" w:rsidRPr="00BE6626" w:rsidRDefault="00F063F0">
      <w:pPr>
        <w:spacing w:after="502"/>
        <w:ind w:left="-3" w:right="15" w:firstLine="0"/>
      </w:pPr>
      <w:r w:rsidRPr="00BE6626">
        <w:rPr>
          <w:b/>
        </w:rPr>
        <w:lastRenderedPageBreak/>
        <w:t xml:space="preserve">PI ne favorisant pas le respect des guidelines : </w:t>
      </w:r>
      <w:r w:rsidRPr="00BE6626">
        <w:t>Les interactions d’édition de contenu (</w:t>
      </w:r>
      <w:r w:rsidRPr="00BE6626">
        <w:rPr>
          <w:b/>
        </w:rPr>
        <w:t>Data Edition</w:t>
      </w:r>
      <w:r w:rsidRPr="00BE6626">
        <w:t xml:space="preserve">) limitent une utilisation collaborative car elles décrivent des activités bloquantes pour d’autres utilisateurs. La guideline </w:t>
      </w:r>
      <w:r w:rsidRPr="00BE6626">
        <w:rPr>
          <w:i/>
        </w:rPr>
        <w:t xml:space="preserve">“G21 : Activités Bloquantes” </w:t>
      </w:r>
      <w:r w:rsidRPr="00BE6626">
        <w:t>recommande l’utilisation des interactions non bloquantes pour les autres utilisateurs.</w:t>
      </w:r>
    </w:p>
    <w:p w14:paraId="15E11DF3" w14:textId="77777777" w:rsidR="002D2FEF" w:rsidRPr="00BE6626" w:rsidRDefault="00F063F0">
      <w:pPr>
        <w:spacing w:after="501" w:line="262" w:lineRule="auto"/>
        <w:ind w:left="7" w:hanging="10"/>
      </w:pPr>
      <w:r w:rsidRPr="00BE6626">
        <w:rPr>
          <w:b/>
        </w:rPr>
        <w:t xml:space="preserve">PI neutres par rapport aux guidelines : </w:t>
      </w:r>
      <w:r w:rsidRPr="00BE6626">
        <w:t xml:space="preserve">Les PI </w:t>
      </w:r>
      <w:r w:rsidRPr="00BE6626">
        <w:rPr>
          <w:b/>
        </w:rPr>
        <w:t xml:space="preserve">Widget Selection, Navigation, Data Selection, Data Move In/Out, Data Display </w:t>
      </w:r>
      <w:r w:rsidRPr="00BE6626">
        <w:t xml:space="preserve">et </w:t>
      </w:r>
      <w:r w:rsidRPr="00BE6626">
        <w:rPr>
          <w:b/>
        </w:rPr>
        <w:t xml:space="preserve">Activation </w:t>
      </w:r>
      <w:r w:rsidRPr="00BE6626">
        <w:t>sont neutres par rapport aux guidelines des UI collaboratives et tangibles présentées à la section 6.2.</w:t>
      </w:r>
    </w:p>
    <w:p w14:paraId="7846B968" w14:textId="77777777" w:rsidR="002D2FEF" w:rsidRPr="00BE6626" w:rsidRDefault="00F063F0">
      <w:pPr>
        <w:ind w:left="-3" w:right="15" w:firstLine="0"/>
      </w:pPr>
      <w:r w:rsidRPr="00BE6626">
        <w:rPr>
          <w:b/>
        </w:rPr>
        <w:t xml:space="preserve">Comment évaluer la conformité aux guidelines à l’aide des PI? </w:t>
      </w:r>
      <w:r w:rsidRPr="00BE6626">
        <w:t>Pour évaluer la conformité des composants ayant des PI aux guidelines des UI collaboratives, nous avons pondéré toutes les PI suivant les trois catégories évoquées précédemment.</w:t>
      </w:r>
    </w:p>
    <w:p w14:paraId="4C43CB95" w14:textId="77777777" w:rsidR="002D2FEF" w:rsidRPr="00BE6626" w:rsidRDefault="00F063F0" w:rsidP="00EF6FC4">
      <w:pPr>
        <w:numPr>
          <w:ilvl w:val="0"/>
          <w:numId w:val="59"/>
        </w:numPr>
        <w:ind w:left="568" w:right="15" w:hanging="218"/>
      </w:pPr>
      <w:r w:rsidRPr="00BE6626">
        <w:t>Les PI favorisant les guidelines ont une pondération supérieure à zéro</w:t>
      </w:r>
    </w:p>
    <w:p w14:paraId="5FE5F642" w14:textId="77777777" w:rsidR="002D2FEF" w:rsidRPr="00BE6626" w:rsidRDefault="00F063F0" w:rsidP="00EF6FC4">
      <w:pPr>
        <w:numPr>
          <w:ilvl w:val="0"/>
          <w:numId w:val="59"/>
        </w:numPr>
        <w:ind w:left="568" w:right="15" w:hanging="218"/>
      </w:pPr>
      <w:r w:rsidRPr="00BE6626">
        <w:t>Les PI neutres ont une pondération nulle</w:t>
      </w:r>
    </w:p>
    <w:p w14:paraId="142527BB" w14:textId="77777777" w:rsidR="002D2FEF" w:rsidRPr="00BE6626" w:rsidRDefault="00F063F0" w:rsidP="00EF6FC4">
      <w:pPr>
        <w:numPr>
          <w:ilvl w:val="0"/>
          <w:numId w:val="59"/>
        </w:numPr>
        <w:ind w:left="568" w:right="15" w:hanging="218"/>
      </w:pPr>
      <w:r w:rsidRPr="00BE6626">
        <w:t>Les PI ne favorisant pas les guidelines ont une pondération inférieure à zéro</w:t>
      </w:r>
    </w:p>
    <w:p w14:paraId="7071FE08" w14:textId="77777777" w:rsidR="002D2FEF" w:rsidRPr="00BE6626" w:rsidRDefault="00F063F0">
      <w:pPr>
        <w:spacing w:after="234"/>
        <w:ind w:left="-3" w:right="15" w:firstLine="0"/>
      </w:pPr>
      <w:r w:rsidRPr="00BE6626">
        <w:t>Le poids de chaque PI détermine son importance pour une migration. Ceci dans le but de rendre flexible le mécanisme d’équivalences pour les personnes en charge de la migration. Les poids des PI sont déterminés par la fonction</w:t>
      </w:r>
    </w:p>
    <w:p w14:paraId="602B7596" w14:textId="77777777" w:rsidR="002D2FEF" w:rsidRPr="00BE6626" w:rsidRDefault="00F063F0">
      <w:pPr>
        <w:spacing w:after="228" w:line="269" w:lineRule="auto"/>
        <w:ind w:left="554" w:right="540" w:hanging="10"/>
        <w:jc w:val="center"/>
      </w:pPr>
      <w:r w:rsidRPr="00BE6626">
        <w:rPr>
          <w:i/>
        </w:rPr>
        <w:t xml:space="preserve">InteractionsWeight </w:t>
      </w:r>
      <w:r w:rsidRPr="00BE6626">
        <w:t>:</w:t>
      </w:r>
      <w:r w:rsidRPr="00BE6626">
        <w:rPr>
          <w:i/>
        </w:rPr>
        <w:t xml:space="preserve">Widget </w:t>
      </w:r>
      <w:r w:rsidRPr="00BE6626">
        <w:rPr>
          <w:rFonts w:ascii="Cambria" w:eastAsia="Cambria" w:hAnsi="Cambria" w:cs="Cambria"/>
        </w:rPr>
        <w:t>→ {</w:t>
      </w:r>
      <w:r w:rsidRPr="00BE6626">
        <w:rPr>
          <w:i/>
        </w:rPr>
        <w:t>Interger</w:t>
      </w:r>
      <w:r w:rsidRPr="00BE6626">
        <w:rPr>
          <w:rFonts w:ascii="Cambria" w:eastAsia="Cambria" w:hAnsi="Cambria" w:cs="Cambria"/>
        </w:rPr>
        <w:t>}</w:t>
      </w:r>
    </w:p>
    <w:p w14:paraId="7E4ADEEB" w14:textId="77777777" w:rsidR="002D2FEF" w:rsidRPr="00BE6626" w:rsidRDefault="00F063F0">
      <w:pPr>
        <w:spacing w:after="229"/>
        <w:ind w:left="-3" w:right="15" w:firstLine="0"/>
      </w:pPr>
      <w:r w:rsidRPr="00BE6626">
        <w:t xml:space="preserve">et en utilisant le tableau 6.14 (ci-dessous) des poids des PI par rapport aux guidelines. Dans ce tableau, les poids </w:t>
      </w:r>
      <w:r w:rsidRPr="00BE6626">
        <w:rPr>
          <w:i/>
        </w:rPr>
        <w:t>P</w:t>
      </w:r>
      <w:r w:rsidRPr="00BE6626">
        <w:rPr>
          <w:i/>
          <w:vertAlign w:val="subscript"/>
        </w:rPr>
        <w:t xml:space="preserve">f </w:t>
      </w:r>
      <w:r w:rsidRPr="00BE6626">
        <w:rPr>
          <w:rFonts w:ascii="Cambria" w:eastAsia="Cambria" w:hAnsi="Cambria" w:cs="Cambria"/>
          <w:i/>
        </w:rPr>
        <w:t xml:space="preserve">&gt; </w:t>
      </w:r>
      <w:r w:rsidRPr="00BE6626">
        <w:t xml:space="preserve">0 expriment les PI qui favorisent des guidelines. Les poids </w:t>
      </w:r>
      <w:r w:rsidRPr="00BE6626">
        <w:rPr>
          <w:i/>
        </w:rPr>
        <w:t>P</w:t>
      </w:r>
      <w:r w:rsidRPr="00BE6626">
        <w:rPr>
          <w:i/>
          <w:vertAlign w:val="subscript"/>
        </w:rPr>
        <w:t xml:space="preserve">n </w:t>
      </w:r>
      <w:r w:rsidRPr="00BE6626">
        <w:rPr>
          <w:rFonts w:ascii="Cambria" w:eastAsia="Cambria" w:hAnsi="Cambria" w:cs="Cambria"/>
        </w:rPr>
        <w:t xml:space="preserve">= </w:t>
      </w:r>
      <w:r w:rsidRPr="00BE6626">
        <w:t xml:space="preserve">0 expriment les PI qui sont neutres et les poids </w:t>
      </w:r>
      <w:r w:rsidRPr="00BE6626">
        <w:rPr>
          <w:i/>
        </w:rPr>
        <w:t>P</w:t>
      </w:r>
      <w:r w:rsidRPr="00BE6626">
        <w:rPr>
          <w:i/>
          <w:vertAlign w:val="subscript"/>
        </w:rPr>
        <w:t xml:space="preserve">a </w:t>
      </w:r>
      <w:r w:rsidRPr="00BE6626">
        <w:rPr>
          <w:rFonts w:ascii="Cambria" w:eastAsia="Cambria" w:hAnsi="Cambria" w:cs="Cambria"/>
          <w:i/>
        </w:rPr>
        <w:t xml:space="preserve">&lt; </w:t>
      </w:r>
      <w:r w:rsidRPr="00BE6626">
        <w:t xml:space="preserve">0 ne favorisent pas les guidelines. La fonction </w:t>
      </w:r>
      <w:r w:rsidRPr="00BE6626">
        <w:rPr>
          <w:i/>
        </w:rPr>
        <w:t xml:space="preserve">InteractionsWeight </w:t>
      </w:r>
      <w:r w:rsidRPr="00BE6626">
        <w:t xml:space="preserve">calcule la somme des poids des PI d’un </w:t>
      </w:r>
      <w:r w:rsidRPr="00BE6626">
        <w:rPr>
          <w:i/>
        </w:rPr>
        <w:t>Widget</w:t>
      </w:r>
      <w:r w:rsidRPr="00BE6626">
        <w:t>.</w:t>
      </w:r>
    </w:p>
    <w:p w14:paraId="1956DF00" w14:textId="77777777" w:rsidR="002D2FEF" w:rsidRPr="00BE6626" w:rsidRDefault="00F063F0">
      <w:pPr>
        <w:spacing w:after="277" w:line="269" w:lineRule="auto"/>
        <w:ind w:left="554" w:right="550"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 xml:space="preserve">}∧ ∀ </w:t>
      </w:r>
      <w:r w:rsidRPr="00BE6626">
        <w:rPr>
          <w:i/>
        </w:rPr>
        <w:t xml:space="preserve">pi </w:t>
      </w:r>
      <w:r w:rsidRPr="00BE6626">
        <w:rPr>
          <w:rFonts w:ascii="Cambria" w:eastAsia="Cambria" w:hAnsi="Cambria" w:cs="Cambria"/>
        </w:rPr>
        <w:t xml:space="preserve">∈ </w:t>
      </w:r>
      <w:r w:rsidRPr="00BE6626">
        <w:rPr>
          <w:i/>
        </w:rPr>
        <w:t>w</w:t>
      </w:r>
      <w:r w:rsidRPr="00BE6626">
        <w:rPr>
          <w:rFonts w:ascii="Cambria" w:eastAsia="Cambria" w:hAnsi="Cambria" w:cs="Cambria"/>
          <w:i/>
        </w:rPr>
        <w:t>.</w:t>
      </w:r>
      <w:r w:rsidRPr="00BE6626">
        <w:rPr>
          <w:i/>
        </w:rPr>
        <w:t>ef fectivePI</w:t>
      </w:r>
    </w:p>
    <w:p w14:paraId="34B5BFC5" w14:textId="77777777" w:rsidR="002D2FEF" w:rsidRPr="00BE6626" w:rsidRDefault="00F063F0">
      <w:pPr>
        <w:spacing w:after="540" w:line="269" w:lineRule="auto"/>
        <w:ind w:left="554" w:right="533" w:hanging="10"/>
        <w:jc w:val="center"/>
      </w:pPr>
      <w:r w:rsidRPr="00BE6626">
        <w:rPr>
          <w:i/>
        </w:rPr>
        <w:t>InteractionsWeight</w:t>
      </w:r>
      <w:r w:rsidRPr="00BE6626">
        <w:rPr>
          <w:rFonts w:ascii="Cambria" w:eastAsia="Cambria" w:hAnsi="Cambria" w:cs="Cambria"/>
        </w:rPr>
        <w:t>(</w:t>
      </w:r>
      <w:r w:rsidRPr="00BE6626">
        <w:rPr>
          <w:i/>
        </w:rPr>
        <w:t>w</w:t>
      </w:r>
      <w:r w:rsidRPr="00BE6626">
        <w:rPr>
          <w:rFonts w:ascii="Cambria" w:eastAsia="Cambria" w:hAnsi="Cambria" w:cs="Cambria"/>
        </w:rPr>
        <w:t>) =</w:t>
      </w:r>
      <w:r w:rsidRPr="00BE6626">
        <w:rPr>
          <w:rFonts w:ascii="Segoe UI Symbol" w:eastAsia="Segoe UI Symbol" w:hAnsi="Segoe UI Symbol" w:cs="Segoe UI Symbol"/>
          <w:sz w:val="31"/>
        </w:rPr>
        <w:t>∑</w:t>
      </w:r>
      <w:r w:rsidRPr="00BE6626">
        <w:rPr>
          <w:i/>
        </w:rPr>
        <w:t>P</w:t>
      </w:r>
      <w:r w:rsidRPr="00BE6626">
        <w:rPr>
          <w:i/>
          <w:vertAlign w:val="subscript"/>
        </w:rPr>
        <w:t>pi</w:t>
      </w:r>
      <w:r w:rsidRPr="00BE6626">
        <w:rPr>
          <w:rFonts w:ascii="Cambria" w:eastAsia="Cambria" w:hAnsi="Cambria" w:cs="Cambria"/>
          <w:i/>
        </w:rPr>
        <w:t xml:space="preserve">, </w:t>
      </w:r>
      <w:r w:rsidRPr="00BE6626">
        <w:rPr>
          <w:i/>
        </w:rPr>
        <w:t>P</w:t>
      </w:r>
      <w:r w:rsidRPr="00BE6626">
        <w:rPr>
          <w:i/>
          <w:vertAlign w:val="subscript"/>
        </w:rPr>
        <w:t xml:space="preserve">pi </w:t>
      </w:r>
      <w:r w:rsidRPr="00BE6626">
        <w:rPr>
          <w:rFonts w:ascii="Cambria" w:eastAsia="Cambria" w:hAnsi="Cambria" w:cs="Cambria"/>
        </w:rPr>
        <w:t>∈{</w:t>
      </w:r>
      <w:r w:rsidRPr="00BE6626">
        <w:rPr>
          <w:i/>
        </w:rPr>
        <w:t>P</w:t>
      </w:r>
      <w:r w:rsidRPr="00BE6626">
        <w:rPr>
          <w:i/>
          <w:vertAlign w:val="subscript"/>
        </w:rPr>
        <w:t>a</w:t>
      </w:r>
      <w:r w:rsidRPr="00BE6626">
        <w:rPr>
          <w:rFonts w:ascii="Cambria" w:eastAsia="Cambria" w:hAnsi="Cambria" w:cs="Cambria"/>
          <w:i/>
        </w:rPr>
        <w:t>,</w:t>
      </w:r>
      <w:r w:rsidRPr="00BE6626">
        <w:rPr>
          <w:i/>
        </w:rPr>
        <w:t>P</w:t>
      </w:r>
      <w:r w:rsidRPr="00BE6626">
        <w:rPr>
          <w:i/>
          <w:vertAlign w:val="subscript"/>
        </w:rPr>
        <w:t>j</w:t>
      </w:r>
      <w:r w:rsidRPr="00BE6626">
        <w:rPr>
          <w:rFonts w:ascii="Cambria" w:eastAsia="Cambria" w:hAnsi="Cambria" w:cs="Cambria"/>
          <w:i/>
        </w:rPr>
        <w:t>,</w:t>
      </w:r>
      <w:r w:rsidRPr="00BE6626">
        <w:rPr>
          <w:i/>
        </w:rPr>
        <w:t>P</w:t>
      </w:r>
      <w:r w:rsidRPr="00BE6626">
        <w:rPr>
          <w:i/>
          <w:vertAlign w:val="subscript"/>
        </w:rPr>
        <w:t>n</w:t>
      </w:r>
      <w:r w:rsidRPr="00BE6626">
        <w:rPr>
          <w:rFonts w:ascii="Cambria" w:eastAsia="Cambria" w:hAnsi="Cambria" w:cs="Cambria"/>
        </w:rPr>
        <w:t>}</w:t>
      </w:r>
    </w:p>
    <w:p w14:paraId="3B8AA7F5" w14:textId="77777777" w:rsidR="002D2FEF" w:rsidRPr="00BE6626" w:rsidRDefault="00F063F0">
      <w:pPr>
        <w:pStyle w:val="Heading4"/>
        <w:tabs>
          <w:tab w:val="center" w:pos="4342"/>
        </w:tabs>
        <w:spacing w:after="198"/>
        <w:ind w:left="-3" w:right="0" w:firstLine="0"/>
        <w:jc w:val="left"/>
        <w:rPr>
          <w:lang w:val="fr-FR"/>
        </w:rPr>
      </w:pPr>
      <w:r w:rsidRPr="00BE6626">
        <w:rPr>
          <w:lang w:val="fr-FR"/>
        </w:rPr>
        <w:t>6.4.1.2</w:t>
      </w:r>
      <w:r w:rsidRPr="00BE6626">
        <w:rPr>
          <w:lang w:val="fr-FR"/>
        </w:rPr>
        <w:tab/>
        <w:t>Évaluation de la conformité aux guidelines en fonction des types de données</w:t>
      </w:r>
    </w:p>
    <w:p w14:paraId="515A2F1B" w14:textId="77777777" w:rsidR="002D2FEF" w:rsidRPr="00BE6626" w:rsidRDefault="00F063F0">
      <w:pPr>
        <w:spacing w:after="504" w:line="261" w:lineRule="auto"/>
        <w:ind w:left="-3"/>
        <w:jc w:val="left"/>
      </w:pPr>
      <w:r w:rsidRPr="00BE6626">
        <w:t>Les types de données des composants graphiques permettent comme les PI d’évaluer leur conformité aux guidelines. Nous constatons que les contenus de certains types permettent de décrire des UI faciles à appréhender et qui favorisent la collaboration dans le cadre des tables interactives.</w:t>
      </w:r>
    </w:p>
    <w:p w14:paraId="0BCDF521" w14:textId="77777777" w:rsidR="002D2FEF" w:rsidRPr="00BE6626" w:rsidRDefault="00F063F0">
      <w:pPr>
        <w:ind w:left="-3" w:right="15" w:firstLine="0"/>
      </w:pPr>
      <w:r w:rsidRPr="00BE6626">
        <w:rPr>
          <w:b/>
        </w:rPr>
        <w:t xml:space="preserve">Types de données conseillés pour les tables interactives </w:t>
      </w:r>
      <w:r w:rsidRPr="00BE6626">
        <w:t xml:space="preserve">Les données graphiques de type </w:t>
      </w:r>
      <w:r w:rsidRPr="00BE6626">
        <w:rPr>
          <w:b/>
        </w:rPr>
        <w:t xml:space="preserve">Image, MediaElement </w:t>
      </w:r>
      <w:r w:rsidRPr="00BE6626">
        <w:t xml:space="preserve">ou </w:t>
      </w:r>
      <w:r w:rsidRPr="00BE6626">
        <w:rPr>
          <w:b/>
        </w:rPr>
        <w:t xml:space="preserve">Object </w:t>
      </w:r>
      <w:r w:rsidRPr="00BE6626">
        <w:t xml:space="preserve">sont adaptées pour les tables interactives. En effet la guideline </w:t>
      </w:r>
      <w:r w:rsidRPr="00BE6626">
        <w:rPr>
          <w:i/>
        </w:rPr>
        <w:t xml:space="preserve">“G12 : Structure et Positionnement des éléments graphiques” </w:t>
      </w:r>
      <w:r w:rsidRPr="00BE6626">
        <w:t>conseille aussi l’usage de ces types de données car ils illustrent mieux les interactions ou les informations d’une UI.</w:t>
      </w:r>
    </w:p>
    <w:tbl>
      <w:tblPr>
        <w:tblStyle w:val="TableGrid"/>
        <w:tblW w:w="6228" w:type="dxa"/>
        <w:tblInd w:w="1308" w:type="dxa"/>
        <w:tblCellMar>
          <w:top w:w="58" w:type="dxa"/>
          <w:left w:w="156" w:type="dxa"/>
          <w:bottom w:w="36" w:type="dxa"/>
          <w:right w:w="115" w:type="dxa"/>
        </w:tblCellMar>
        <w:tblLook w:val="04A0" w:firstRow="1" w:lastRow="0" w:firstColumn="1" w:lastColumn="0" w:noHBand="0" w:noVBand="1"/>
      </w:tblPr>
      <w:tblGrid>
        <w:gridCol w:w="2076"/>
        <w:gridCol w:w="2076"/>
        <w:gridCol w:w="2076"/>
      </w:tblGrid>
      <w:tr w:rsidR="002D2FEF" w:rsidRPr="00BE6626" w14:paraId="62C54D9E" w14:textId="77777777">
        <w:trPr>
          <w:trHeight w:val="1133"/>
        </w:trPr>
        <w:tc>
          <w:tcPr>
            <w:tcW w:w="2076" w:type="dxa"/>
            <w:tcBorders>
              <w:top w:val="single" w:sz="4" w:space="0" w:color="000000"/>
              <w:left w:val="single" w:sz="4" w:space="0" w:color="000000"/>
              <w:bottom w:val="single" w:sz="4" w:space="0" w:color="000000"/>
              <w:right w:val="single" w:sz="4" w:space="0" w:color="000000"/>
            </w:tcBorders>
            <w:vAlign w:val="bottom"/>
          </w:tcPr>
          <w:p w14:paraId="7741B00D" w14:textId="77777777" w:rsidR="002D2FEF" w:rsidRPr="00BE6626" w:rsidRDefault="00F063F0">
            <w:pPr>
              <w:spacing w:after="0" w:line="259" w:lineRule="auto"/>
              <w:ind w:firstLine="0"/>
              <w:jc w:val="center"/>
            </w:pPr>
            <w:r w:rsidRPr="00BE6626">
              <w:rPr>
                <w:b/>
                <w:sz w:val="20"/>
              </w:rPr>
              <w:t>Primitives d’interactions</w:t>
            </w:r>
          </w:p>
        </w:tc>
        <w:tc>
          <w:tcPr>
            <w:tcW w:w="2076" w:type="dxa"/>
            <w:tcBorders>
              <w:top w:val="single" w:sz="4" w:space="0" w:color="000000"/>
              <w:left w:val="single" w:sz="4" w:space="0" w:color="000000"/>
              <w:bottom w:val="single" w:sz="4" w:space="0" w:color="000000"/>
              <w:right w:val="single" w:sz="4" w:space="0" w:color="000000"/>
            </w:tcBorders>
            <w:vAlign w:val="bottom"/>
          </w:tcPr>
          <w:p w14:paraId="2E0BE45A" w14:textId="77777777" w:rsidR="002D2FEF" w:rsidRPr="00BE6626" w:rsidRDefault="00F063F0">
            <w:pPr>
              <w:spacing w:after="0" w:line="259" w:lineRule="auto"/>
              <w:ind w:firstLine="0"/>
              <w:jc w:val="center"/>
            </w:pPr>
            <w:r w:rsidRPr="00BE6626">
              <w:rPr>
                <w:b/>
                <w:sz w:val="20"/>
              </w:rPr>
              <w:t>Contraintes sur le poids</w:t>
            </w:r>
          </w:p>
        </w:tc>
        <w:tc>
          <w:tcPr>
            <w:tcW w:w="2076" w:type="dxa"/>
            <w:tcBorders>
              <w:top w:val="single" w:sz="4" w:space="0" w:color="000000"/>
              <w:left w:val="single" w:sz="4" w:space="0" w:color="000000"/>
              <w:bottom w:val="single" w:sz="4" w:space="0" w:color="000000"/>
              <w:right w:val="single" w:sz="4" w:space="0" w:color="000000"/>
            </w:tcBorders>
            <w:vAlign w:val="center"/>
          </w:tcPr>
          <w:p w14:paraId="19440D77" w14:textId="77777777" w:rsidR="002D2FEF" w:rsidRPr="00BE6626" w:rsidRDefault="00F063F0">
            <w:pPr>
              <w:spacing w:after="0" w:line="259" w:lineRule="auto"/>
              <w:ind w:right="42" w:firstLine="0"/>
              <w:jc w:val="center"/>
            </w:pPr>
            <w:r w:rsidRPr="00BE6626">
              <w:rPr>
                <w:b/>
                <w:sz w:val="20"/>
              </w:rPr>
              <w:t>Guidelines</w:t>
            </w:r>
          </w:p>
        </w:tc>
      </w:tr>
      <w:tr w:rsidR="002D2FEF" w:rsidRPr="00BE6626" w14:paraId="3FC443B2" w14:textId="77777777">
        <w:trPr>
          <w:trHeight w:val="758"/>
        </w:trPr>
        <w:tc>
          <w:tcPr>
            <w:tcW w:w="2076" w:type="dxa"/>
            <w:tcBorders>
              <w:top w:val="single" w:sz="4" w:space="0" w:color="000000"/>
              <w:left w:val="single" w:sz="4" w:space="0" w:color="000000"/>
              <w:bottom w:val="single" w:sz="4" w:space="0" w:color="000000"/>
              <w:right w:val="single" w:sz="4" w:space="0" w:color="000000"/>
            </w:tcBorders>
          </w:tcPr>
          <w:p w14:paraId="463F99DD" w14:textId="77777777" w:rsidR="002D2FEF" w:rsidRPr="00BE6626" w:rsidRDefault="00F063F0">
            <w:pPr>
              <w:spacing w:after="0" w:line="259" w:lineRule="auto"/>
              <w:ind w:right="44" w:firstLine="0"/>
              <w:jc w:val="center"/>
            </w:pPr>
            <w:r w:rsidRPr="00BE6626">
              <w:rPr>
                <w:sz w:val="20"/>
              </w:rPr>
              <w:lastRenderedPageBreak/>
              <w:t>Widget Resize,</w:t>
            </w:r>
          </w:p>
          <w:p w14:paraId="10FE899B" w14:textId="77777777" w:rsidR="002D2FEF" w:rsidRPr="00BE6626" w:rsidRDefault="00F063F0">
            <w:pPr>
              <w:spacing w:after="0" w:line="259" w:lineRule="auto"/>
              <w:ind w:firstLine="0"/>
              <w:jc w:val="center"/>
            </w:pPr>
            <w:r w:rsidRPr="00BE6626">
              <w:rPr>
                <w:sz w:val="20"/>
              </w:rPr>
              <w:t>Widget Move, Widget Rotation</w:t>
            </w:r>
          </w:p>
        </w:tc>
        <w:tc>
          <w:tcPr>
            <w:tcW w:w="2076" w:type="dxa"/>
            <w:tcBorders>
              <w:top w:val="single" w:sz="4" w:space="0" w:color="000000"/>
              <w:left w:val="single" w:sz="4" w:space="0" w:color="000000"/>
              <w:bottom w:val="single" w:sz="4" w:space="0" w:color="000000"/>
              <w:right w:val="single" w:sz="4" w:space="0" w:color="000000"/>
            </w:tcBorders>
          </w:tcPr>
          <w:p w14:paraId="0FF1BC61" w14:textId="77777777" w:rsidR="002D2FEF" w:rsidRPr="00BE6626" w:rsidRDefault="00F063F0">
            <w:pPr>
              <w:spacing w:after="0" w:line="259" w:lineRule="auto"/>
              <w:ind w:right="39" w:firstLine="0"/>
              <w:jc w:val="center"/>
            </w:pPr>
            <w:r w:rsidRPr="00BE6626">
              <w:rPr>
                <w:i/>
                <w:sz w:val="20"/>
              </w:rPr>
              <w:t>P</w:t>
            </w:r>
            <w:r w:rsidRPr="00BE6626">
              <w:rPr>
                <w:i/>
                <w:sz w:val="20"/>
                <w:vertAlign w:val="subscript"/>
              </w:rPr>
              <w:t xml:space="preserve">f </w:t>
            </w:r>
            <w:r w:rsidRPr="00BE6626">
              <w:rPr>
                <w:rFonts w:ascii="Cambria" w:eastAsia="Cambria" w:hAnsi="Cambria" w:cs="Cambria"/>
                <w:i/>
                <w:sz w:val="20"/>
              </w:rPr>
              <w:t>&gt;</w:t>
            </w:r>
            <w:r w:rsidRPr="00BE6626">
              <w:rPr>
                <w:sz w:val="20"/>
              </w:rPr>
              <w:t>0</w:t>
            </w:r>
          </w:p>
        </w:tc>
        <w:tc>
          <w:tcPr>
            <w:tcW w:w="2076" w:type="dxa"/>
            <w:tcBorders>
              <w:top w:val="single" w:sz="4" w:space="0" w:color="000000"/>
              <w:left w:val="single" w:sz="4" w:space="0" w:color="000000"/>
              <w:bottom w:val="single" w:sz="4" w:space="0" w:color="000000"/>
              <w:right w:val="single" w:sz="4" w:space="0" w:color="000000"/>
            </w:tcBorders>
          </w:tcPr>
          <w:p w14:paraId="47D48A23" w14:textId="77777777" w:rsidR="002D2FEF" w:rsidRPr="00BE6626" w:rsidRDefault="00F063F0">
            <w:pPr>
              <w:spacing w:after="0" w:line="259" w:lineRule="auto"/>
              <w:ind w:right="39" w:firstLine="0"/>
              <w:jc w:val="center"/>
            </w:pPr>
            <w:r w:rsidRPr="00BE6626">
              <w:rPr>
                <w:sz w:val="20"/>
              </w:rPr>
              <w:t>G11, G13</w:t>
            </w:r>
          </w:p>
        </w:tc>
      </w:tr>
      <w:tr w:rsidR="002D2FEF" w:rsidRPr="00BE6626" w14:paraId="6D9335AC" w14:textId="77777777">
        <w:trPr>
          <w:trHeight w:val="1234"/>
        </w:trPr>
        <w:tc>
          <w:tcPr>
            <w:tcW w:w="2076" w:type="dxa"/>
            <w:tcBorders>
              <w:top w:val="single" w:sz="4" w:space="0" w:color="000000"/>
              <w:left w:val="single" w:sz="4" w:space="0" w:color="000000"/>
              <w:bottom w:val="single" w:sz="4" w:space="0" w:color="000000"/>
              <w:right w:val="single" w:sz="4" w:space="0" w:color="000000"/>
            </w:tcBorders>
          </w:tcPr>
          <w:p w14:paraId="6765DB7A" w14:textId="77777777" w:rsidR="002D2FEF" w:rsidRPr="00BE6626" w:rsidRDefault="00F063F0">
            <w:pPr>
              <w:spacing w:after="0" w:line="259" w:lineRule="auto"/>
              <w:ind w:right="36" w:firstLine="0"/>
              <w:jc w:val="center"/>
            </w:pPr>
            <w:r w:rsidRPr="00BE6626">
              <w:rPr>
                <w:sz w:val="20"/>
              </w:rPr>
              <w:t>Widget Selection,</w:t>
            </w:r>
          </w:p>
          <w:p w14:paraId="49A1D307" w14:textId="77777777" w:rsidR="002D2FEF" w:rsidRPr="00BE6626" w:rsidRDefault="00F063F0">
            <w:pPr>
              <w:spacing w:after="0" w:line="259" w:lineRule="auto"/>
              <w:ind w:right="41" w:firstLine="0"/>
              <w:jc w:val="center"/>
            </w:pPr>
            <w:r w:rsidRPr="00BE6626">
              <w:rPr>
                <w:sz w:val="20"/>
              </w:rPr>
              <w:t>Navigation, Data</w:t>
            </w:r>
          </w:p>
          <w:p w14:paraId="6029891C" w14:textId="77777777" w:rsidR="002D2FEF" w:rsidRPr="00BE6626" w:rsidRDefault="00F063F0">
            <w:pPr>
              <w:spacing w:after="0" w:line="259" w:lineRule="auto"/>
              <w:ind w:left="19" w:firstLine="0"/>
              <w:jc w:val="left"/>
            </w:pPr>
            <w:r w:rsidRPr="00BE6626">
              <w:rPr>
                <w:sz w:val="20"/>
              </w:rPr>
              <w:t>Selection, Data Move</w:t>
            </w:r>
          </w:p>
          <w:p w14:paraId="347DE1A5" w14:textId="77777777" w:rsidR="002D2FEF" w:rsidRPr="00BE6626" w:rsidRDefault="00F063F0">
            <w:pPr>
              <w:spacing w:after="0" w:line="259" w:lineRule="auto"/>
              <w:ind w:firstLine="0"/>
              <w:jc w:val="center"/>
            </w:pPr>
            <w:r w:rsidRPr="00BE6626">
              <w:rPr>
                <w:sz w:val="20"/>
              </w:rPr>
              <w:t>In/Out, Data Display, Activation</w:t>
            </w:r>
          </w:p>
        </w:tc>
        <w:tc>
          <w:tcPr>
            <w:tcW w:w="2076" w:type="dxa"/>
            <w:tcBorders>
              <w:top w:val="single" w:sz="4" w:space="0" w:color="000000"/>
              <w:left w:val="single" w:sz="4" w:space="0" w:color="000000"/>
              <w:bottom w:val="single" w:sz="4" w:space="0" w:color="000000"/>
              <w:right w:val="single" w:sz="4" w:space="0" w:color="000000"/>
            </w:tcBorders>
          </w:tcPr>
          <w:p w14:paraId="5C46550D" w14:textId="77777777" w:rsidR="002D2FEF" w:rsidRPr="00BE6626" w:rsidRDefault="00F063F0">
            <w:pPr>
              <w:spacing w:after="0" w:line="259" w:lineRule="auto"/>
              <w:ind w:right="39" w:firstLine="0"/>
              <w:jc w:val="center"/>
            </w:pPr>
            <w:r w:rsidRPr="00BE6626">
              <w:rPr>
                <w:i/>
                <w:sz w:val="20"/>
              </w:rPr>
              <w:t>P</w:t>
            </w:r>
            <w:r w:rsidRPr="00BE6626">
              <w:rPr>
                <w:i/>
                <w:sz w:val="20"/>
                <w:vertAlign w:val="subscript"/>
              </w:rPr>
              <w:t xml:space="preserve">n </w:t>
            </w:r>
            <w:r w:rsidRPr="00BE6626">
              <w:rPr>
                <w:rFonts w:ascii="Cambria" w:eastAsia="Cambria" w:hAnsi="Cambria" w:cs="Cambria"/>
                <w:sz w:val="20"/>
              </w:rPr>
              <w:t>=</w:t>
            </w:r>
            <w:r w:rsidRPr="00BE6626">
              <w:rPr>
                <w:sz w:val="20"/>
              </w:rPr>
              <w:t>0</w:t>
            </w:r>
          </w:p>
        </w:tc>
        <w:tc>
          <w:tcPr>
            <w:tcW w:w="2076" w:type="dxa"/>
            <w:tcBorders>
              <w:top w:val="single" w:sz="4" w:space="0" w:color="000000"/>
              <w:left w:val="single" w:sz="4" w:space="0" w:color="000000"/>
              <w:bottom w:val="single" w:sz="4" w:space="0" w:color="000000"/>
              <w:right w:val="single" w:sz="4" w:space="0" w:color="000000"/>
            </w:tcBorders>
          </w:tcPr>
          <w:p w14:paraId="1139B2F6" w14:textId="77777777" w:rsidR="002D2FEF" w:rsidRPr="00BE6626" w:rsidRDefault="00F063F0">
            <w:pPr>
              <w:spacing w:after="0" w:line="259" w:lineRule="auto"/>
              <w:ind w:right="40" w:firstLine="0"/>
              <w:jc w:val="center"/>
            </w:pPr>
            <w:r w:rsidRPr="00BE6626">
              <w:rPr>
                <w:sz w:val="20"/>
              </w:rPr>
              <w:t>/</w:t>
            </w:r>
          </w:p>
        </w:tc>
      </w:tr>
      <w:tr w:rsidR="002D2FEF" w:rsidRPr="00BE6626" w14:paraId="7E209E78" w14:textId="77777777">
        <w:trPr>
          <w:trHeight w:val="281"/>
        </w:trPr>
        <w:tc>
          <w:tcPr>
            <w:tcW w:w="2076" w:type="dxa"/>
            <w:tcBorders>
              <w:top w:val="single" w:sz="4" w:space="0" w:color="000000"/>
              <w:left w:val="single" w:sz="4" w:space="0" w:color="000000"/>
              <w:bottom w:val="single" w:sz="4" w:space="0" w:color="000000"/>
              <w:right w:val="single" w:sz="4" w:space="0" w:color="000000"/>
            </w:tcBorders>
          </w:tcPr>
          <w:p w14:paraId="437EEB10" w14:textId="77777777" w:rsidR="002D2FEF" w:rsidRPr="00BE6626" w:rsidRDefault="00F063F0">
            <w:pPr>
              <w:spacing w:after="0" w:line="259" w:lineRule="auto"/>
              <w:ind w:right="39" w:firstLine="0"/>
              <w:jc w:val="center"/>
            </w:pPr>
            <w:r w:rsidRPr="00BE6626">
              <w:rPr>
                <w:sz w:val="20"/>
              </w:rPr>
              <w:t>Data Edition</w:t>
            </w:r>
          </w:p>
        </w:tc>
        <w:tc>
          <w:tcPr>
            <w:tcW w:w="2076" w:type="dxa"/>
            <w:tcBorders>
              <w:top w:val="single" w:sz="4" w:space="0" w:color="000000"/>
              <w:left w:val="single" w:sz="4" w:space="0" w:color="000000"/>
              <w:bottom w:val="single" w:sz="4" w:space="0" w:color="000000"/>
              <w:right w:val="single" w:sz="4" w:space="0" w:color="000000"/>
            </w:tcBorders>
          </w:tcPr>
          <w:p w14:paraId="770CAE15" w14:textId="77777777" w:rsidR="002D2FEF" w:rsidRPr="00BE6626" w:rsidRDefault="00F063F0">
            <w:pPr>
              <w:spacing w:after="0" w:line="259" w:lineRule="auto"/>
              <w:ind w:right="39" w:firstLine="0"/>
              <w:jc w:val="center"/>
            </w:pPr>
            <w:r w:rsidRPr="00BE6626">
              <w:rPr>
                <w:i/>
                <w:sz w:val="20"/>
              </w:rPr>
              <w:t>P</w:t>
            </w:r>
            <w:r w:rsidRPr="00BE6626">
              <w:rPr>
                <w:i/>
                <w:sz w:val="20"/>
                <w:vertAlign w:val="subscript"/>
              </w:rPr>
              <w:t xml:space="preserve">a </w:t>
            </w:r>
            <w:r w:rsidRPr="00BE6626">
              <w:rPr>
                <w:rFonts w:ascii="Cambria" w:eastAsia="Cambria" w:hAnsi="Cambria" w:cs="Cambria"/>
                <w:i/>
                <w:sz w:val="20"/>
              </w:rPr>
              <w:t>&lt;</w:t>
            </w:r>
            <w:r w:rsidRPr="00BE6626">
              <w:rPr>
                <w:sz w:val="20"/>
              </w:rPr>
              <w:t>0</w:t>
            </w:r>
          </w:p>
        </w:tc>
        <w:tc>
          <w:tcPr>
            <w:tcW w:w="2076" w:type="dxa"/>
            <w:tcBorders>
              <w:top w:val="single" w:sz="4" w:space="0" w:color="000000"/>
              <w:left w:val="single" w:sz="4" w:space="0" w:color="000000"/>
              <w:bottom w:val="single" w:sz="4" w:space="0" w:color="000000"/>
              <w:right w:val="single" w:sz="4" w:space="0" w:color="000000"/>
            </w:tcBorders>
          </w:tcPr>
          <w:p w14:paraId="3C7F63B3" w14:textId="77777777" w:rsidR="002D2FEF" w:rsidRPr="00BE6626" w:rsidRDefault="00F063F0">
            <w:pPr>
              <w:spacing w:after="0" w:line="259" w:lineRule="auto"/>
              <w:ind w:right="39" w:firstLine="0"/>
              <w:jc w:val="center"/>
            </w:pPr>
            <w:r w:rsidRPr="00BE6626">
              <w:rPr>
                <w:sz w:val="20"/>
              </w:rPr>
              <w:t>G21</w:t>
            </w:r>
          </w:p>
        </w:tc>
      </w:tr>
    </w:tbl>
    <w:p w14:paraId="446C56A2" w14:textId="77777777" w:rsidR="002D2FEF" w:rsidRPr="00BE6626" w:rsidRDefault="00F063F0">
      <w:pPr>
        <w:spacing w:after="780" w:line="265" w:lineRule="auto"/>
        <w:ind w:left="269" w:right="252" w:hanging="10"/>
        <w:jc w:val="center"/>
      </w:pPr>
      <w:r w:rsidRPr="00BE6626">
        <w:t>T</w:t>
      </w:r>
      <w:r w:rsidRPr="00BE6626">
        <w:rPr>
          <w:sz w:val="17"/>
        </w:rPr>
        <w:t xml:space="preserve">ABLE </w:t>
      </w:r>
      <w:r w:rsidRPr="00BE6626">
        <w:t>6.14 – Poids des PI par rapport aux guidelines</w:t>
      </w:r>
    </w:p>
    <w:p w14:paraId="0B445434" w14:textId="77777777" w:rsidR="002D2FEF" w:rsidRPr="00BE6626" w:rsidRDefault="00F063F0">
      <w:pPr>
        <w:spacing w:after="590"/>
        <w:ind w:left="-3" w:right="15" w:firstLine="0"/>
      </w:pPr>
      <w:r w:rsidRPr="00BE6626">
        <w:rPr>
          <w:b/>
        </w:rPr>
        <w:t xml:space="preserve">Types de données non conseillés pour les tables interactives </w:t>
      </w:r>
      <w:r w:rsidRPr="00BE6626">
        <w:t xml:space="preserve">Les contenus de type </w:t>
      </w:r>
      <w:r w:rsidRPr="00BE6626">
        <w:rPr>
          <w:b/>
        </w:rPr>
        <w:t>String</w:t>
      </w:r>
      <w:r w:rsidRPr="00BE6626">
        <w:t xml:space="preserve">, </w:t>
      </w:r>
      <w:r w:rsidRPr="00BE6626">
        <w:rPr>
          <w:b/>
        </w:rPr>
        <w:t xml:space="preserve">Boolean </w:t>
      </w:r>
      <w:r w:rsidRPr="00BE6626">
        <w:t xml:space="preserve">ou </w:t>
      </w:r>
      <w:r w:rsidRPr="00BE6626">
        <w:rPr>
          <w:b/>
        </w:rPr>
        <w:t xml:space="preserve">Integer </w:t>
      </w:r>
      <w:r w:rsidRPr="00BE6626">
        <w:t>ne sont pas adaptés en tant que données graphiques pour les tables interactives. En effet ces types de données n’illustrent pas les interactions mais obligent les utilisateurs à lire les données d’un menu par exemple.</w:t>
      </w:r>
    </w:p>
    <w:p w14:paraId="575F1014" w14:textId="76383956" w:rsidR="002D2FEF" w:rsidRPr="00BE6626" w:rsidRDefault="00F063F0">
      <w:pPr>
        <w:spacing w:after="29"/>
        <w:ind w:left="-3" w:right="15" w:firstLine="0"/>
      </w:pPr>
      <w:r w:rsidRPr="00BE6626">
        <w:rPr>
          <w:b/>
        </w:rPr>
        <w:t xml:space="preserve">Comment évaluer la conformité à l’aide des types de </w:t>
      </w:r>
      <w:r w:rsidR="006D0236" w:rsidRPr="00BE6626">
        <w:rPr>
          <w:b/>
        </w:rPr>
        <w:t>données ?</w:t>
      </w:r>
      <w:r w:rsidRPr="00BE6626">
        <w:rPr>
          <w:b/>
        </w:rPr>
        <w:t xml:space="preserve"> </w:t>
      </w:r>
      <w:r w:rsidRPr="00BE6626">
        <w:t>Pour évaluer la conformité des composants à la guideline préconisant les types de données, nous avons pondéré tous les types de données suivant les deux catégories citées précédemment.</w:t>
      </w:r>
    </w:p>
    <w:p w14:paraId="74F8AA27" w14:textId="77777777" w:rsidR="002D2FEF" w:rsidRPr="00BE6626" w:rsidRDefault="00F063F0">
      <w:pPr>
        <w:spacing w:after="32"/>
        <w:ind w:left="350" w:right="1773" w:firstLine="0"/>
      </w:pPr>
      <w:r w:rsidRPr="00BE6626">
        <w:t>– Les types de données conseillés ont une pondération supérieure à zéro – Les types de données non conseillés ont une pondération inférieure à zéro.</w:t>
      </w:r>
    </w:p>
    <w:p w14:paraId="02A480AD" w14:textId="77777777" w:rsidR="002D2FEF" w:rsidRPr="00BE6626" w:rsidRDefault="00F063F0">
      <w:pPr>
        <w:spacing w:after="231"/>
        <w:ind w:left="350" w:right="15" w:firstLine="0"/>
      </w:pPr>
      <w:r w:rsidRPr="00BE6626">
        <w:t>Les poids des types des données d’un composant graphique sont déterminés par la fonction</w:t>
      </w:r>
    </w:p>
    <w:p w14:paraId="7BE90C8A" w14:textId="77777777" w:rsidR="002D2FEF" w:rsidRPr="00BE6626" w:rsidRDefault="00F063F0">
      <w:pPr>
        <w:spacing w:after="68" w:line="269" w:lineRule="auto"/>
        <w:ind w:left="554" w:right="540" w:hanging="10"/>
        <w:jc w:val="center"/>
      </w:pPr>
      <w:r w:rsidRPr="00BE6626">
        <w:rPr>
          <w:i/>
        </w:rPr>
        <w:t xml:space="preserve">DataTypeWeight </w:t>
      </w:r>
      <w:r w:rsidRPr="00BE6626">
        <w:t>:</w:t>
      </w:r>
      <w:r w:rsidRPr="00BE6626">
        <w:rPr>
          <w:i/>
        </w:rPr>
        <w:t xml:space="preserve">Widget </w:t>
      </w:r>
      <w:r w:rsidRPr="00BE6626">
        <w:rPr>
          <w:rFonts w:ascii="Cambria" w:eastAsia="Cambria" w:hAnsi="Cambria" w:cs="Cambria"/>
        </w:rPr>
        <w:t>→{</w:t>
      </w:r>
      <w:r w:rsidRPr="00BE6626">
        <w:rPr>
          <w:i/>
        </w:rPr>
        <w:t>Integer</w:t>
      </w:r>
      <w:r w:rsidRPr="00BE6626">
        <w:rPr>
          <w:rFonts w:ascii="Cambria" w:eastAsia="Cambria" w:hAnsi="Cambria" w:cs="Cambria"/>
        </w:rPr>
        <w:t>}</w:t>
      </w:r>
    </w:p>
    <w:p w14:paraId="369303F8" w14:textId="77777777" w:rsidR="002D2FEF" w:rsidRPr="00BE6626" w:rsidRDefault="00F063F0">
      <w:pPr>
        <w:spacing w:after="94" w:line="269" w:lineRule="auto"/>
        <w:ind w:left="554" w:right="540"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w:t>
      </w:r>
    </w:p>
    <w:p w14:paraId="410C18FC" w14:textId="77777777" w:rsidR="002D2FEF" w:rsidRPr="00BE6626" w:rsidRDefault="00F063F0">
      <w:pPr>
        <w:spacing w:after="555" w:line="269" w:lineRule="auto"/>
        <w:ind w:left="554" w:right="535" w:hanging="10"/>
        <w:jc w:val="center"/>
      </w:pPr>
      <w:r w:rsidRPr="00BE6626">
        <w:rPr>
          <w:i/>
        </w:rPr>
        <w:t>DataTypeWeight</w:t>
      </w:r>
      <w:r w:rsidRPr="00BE6626">
        <w:rPr>
          <w:rFonts w:ascii="Cambria" w:eastAsia="Cambria" w:hAnsi="Cambria" w:cs="Cambria"/>
        </w:rPr>
        <w:t>(</w:t>
      </w:r>
      <w:r w:rsidRPr="00BE6626">
        <w:rPr>
          <w:i/>
        </w:rPr>
        <w:t>w</w:t>
      </w:r>
      <w:r w:rsidRPr="00BE6626">
        <w:rPr>
          <w:rFonts w:ascii="Cambria" w:eastAsia="Cambria" w:hAnsi="Cambria" w:cs="Cambria"/>
        </w:rPr>
        <w:t xml:space="preserve">)= </w:t>
      </w:r>
      <w:r w:rsidRPr="00BE6626">
        <w:rPr>
          <w:i/>
        </w:rPr>
        <w:t>P</w:t>
      </w:r>
      <w:r w:rsidRPr="00BE6626">
        <w:rPr>
          <w:i/>
          <w:vertAlign w:val="subscript"/>
        </w:rPr>
        <w:t>i</w:t>
      </w:r>
      <w:r w:rsidRPr="00BE6626">
        <w:rPr>
          <w:rFonts w:ascii="Cambria" w:eastAsia="Cambria" w:hAnsi="Cambria" w:cs="Cambria"/>
          <w:i/>
        </w:rPr>
        <w:t xml:space="preserve">, </w:t>
      </w:r>
      <w:r w:rsidRPr="00BE6626">
        <w:rPr>
          <w:i/>
        </w:rPr>
        <w:t>P</w:t>
      </w:r>
      <w:r w:rsidRPr="00BE6626">
        <w:rPr>
          <w:i/>
          <w:vertAlign w:val="subscript"/>
        </w:rPr>
        <w:t xml:space="preserve">i </w:t>
      </w:r>
      <w:r w:rsidRPr="00BE6626">
        <w:rPr>
          <w:rFonts w:ascii="Cambria" w:eastAsia="Cambria" w:hAnsi="Cambria" w:cs="Cambria"/>
        </w:rPr>
        <w:t>∈{</w:t>
      </w:r>
      <w:r w:rsidRPr="00BE6626">
        <w:rPr>
          <w:i/>
        </w:rPr>
        <w:t>P</w:t>
      </w:r>
      <w:r w:rsidRPr="00BE6626">
        <w:rPr>
          <w:i/>
          <w:vertAlign w:val="subscript"/>
        </w:rPr>
        <w:t>bl</w:t>
      </w:r>
      <w:r w:rsidRPr="00BE6626">
        <w:rPr>
          <w:rFonts w:ascii="Cambria" w:eastAsia="Cambria" w:hAnsi="Cambria" w:cs="Cambria"/>
          <w:i/>
        </w:rPr>
        <w:t>,</w:t>
      </w:r>
      <w:r w:rsidRPr="00BE6626">
        <w:rPr>
          <w:i/>
        </w:rPr>
        <w:t>P</w:t>
      </w:r>
      <w:r w:rsidRPr="00BE6626">
        <w:rPr>
          <w:i/>
          <w:vertAlign w:val="subscript"/>
        </w:rPr>
        <w:t>in</w:t>
      </w:r>
      <w:r w:rsidRPr="00BE6626">
        <w:rPr>
          <w:rFonts w:ascii="Cambria" w:eastAsia="Cambria" w:hAnsi="Cambria" w:cs="Cambria"/>
          <w:i/>
        </w:rPr>
        <w:t>,</w:t>
      </w:r>
      <w:r w:rsidRPr="00BE6626">
        <w:rPr>
          <w:i/>
        </w:rPr>
        <w:t>P</w:t>
      </w:r>
      <w:r w:rsidRPr="00BE6626">
        <w:rPr>
          <w:i/>
          <w:vertAlign w:val="subscript"/>
        </w:rPr>
        <w:t>st</w:t>
      </w:r>
      <w:r w:rsidRPr="00BE6626">
        <w:rPr>
          <w:rFonts w:ascii="Cambria" w:eastAsia="Cambria" w:hAnsi="Cambria" w:cs="Cambria"/>
          <w:i/>
        </w:rPr>
        <w:t>,</w:t>
      </w:r>
      <w:r w:rsidRPr="00BE6626">
        <w:rPr>
          <w:i/>
        </w:rPr>
        <w:t>P</w:t>
      </w:r>
      <w:r w:rsidRPr="00BE6626">
        <w:rPr>
          <w:i/>
          <w:vertAlign w:val="subscript"/>
        </w:rPr>
        <w:t>im</w:t>
      </w:r>
      <w:r w:rsidRPr="00BE6626">
        <w:rPr>
          <w:rFonts w:ascii="Cambria" w:eastAsia="Cambria" w:hAnsi="Cambria" w:cs="Cambria"/>
          <w:i/>
        </w:rPr>
        <w:t>,</w:t>
      </w:r>
      <w:r w:rsidRPr="00BE6626">
        <w:rPr>
          <w:i/>
        </w:rPr>
        <w:t>P</w:t>
      </w:r>
      <w:r w:rsidRPr="00BE6626">
        <w:rPr>
          <w:i/>
          <w:vertAlign w:val="subscript"/>
        </w:rPr>
        <w:t>me</w:t>
      </w:r>
      <w:r w:rsidRPr="00BE6626">
        <w:rPr>
          <w:rFonts w:ascii="Cambria" w:eastAsia="Cambria" w:hAnsi="Cambria" w:cs="Cambria"/>
          <w:i/>
        </w:rPr>
        <w:t>,</w:t>
      </w:r>
      <w:r w:rsidRPr="00BE6626">
        <w:rPr>
          <w:i/>
        </w:rPr>
        <w:t>P</w:t>
      </w:r>
      <w:r w:rsidRPr="00BE6626">
        <w:rPr>
          <w:i/>
          <w:vertAlign w:val="subscript"/>
        </w:rPr>
        <w:t>ob</w:t>
      </w:r>
      <w:r w:rsidRPr="00BE6626">
        <w:rPr>
          <w:rFonts w:ascii="Cambria" w:eastAsia="Cambria" w:hAnsi="Cambria" w:cs="Cambria"/>
          <w:i/>
        </w:rPr>
        <w:t>,</w:t>
      </w:r>
      <w:r w:rsidRPr="00BE6626">
        <w:rPr>
          <w:i/>
        </w:rPr>
        <w:t>P</w:t>
      </w:r>
      <w:r w:rsidRPr="00BE6626">
        <w:rPr>
          <w:i/>
          <w:vertAlign w:val="subscript"/>
        </w:rPr>
        <w:t>at</w:t>
      </w:r>
      <w:r w:rsidRPr="00BE6626">
        <w:rPr>
          <w:rFonts w:ascii="Cambria" w:eastAsia="Cambria" w:hAnsi="Cambria" w:cs="Cambria"/>
        </w:rPr>
        <w:t>}</w:t>
      </w:r>
    </w:p>
    <w:p w14:paraId="082757DD" w14:textId="77777777" w:rsidR="002D2FEF" w:rsidRPr="00BE6626" w:rsidRDefault="00F063F0">
      <w:pPr>
        <w:spacing w:after="585"/>
        <w:ind w:left="-3" w:right="15" w:firstLine="0"/>
      </w:pPr>
      <w:r w:rsidRPr="00BE6626">
        <w:t xml:space="preserve">et en utilisant le tableau 6.15. Dans ce tableau, les données de types </w:t>
      </w:r>
      <w:r w:rsidRPr="00BE6626">
        <w:rPr>
          <w:b/>
        </w:rPr>
        <w:t xml:space="preserve">Image, MediaElement </w:t>
      </w:r>
      <w:r w:rsidRPr="00BE6626">
        <w:t xml:space="preserve">et </w:t>
      </w:r>
      <w:r w:rsidRPr="00BE6626">
        <w:rPr>
          <w:b/>
        </w:rPr>
        <w:t xml:space="preserve">Object </w:t>
      </w:r>
      <w:r w:rsidRPr="00BE6626">
        <w:t xml:space="preserve">ont des poids positifs car elles sont adaptées aux les tables interactives. Les données de types </w:t>
      </w:r>
      <w:r w:rsidRPr="00BE6626">
        <w:rPr>
          <w:b/>
        </w:rPr>
        <w:t xml:space="preserve">Boolean </w:t>
      </w:r>
      <w:r w:rsidRPr="00BE6626">
        <w:t xml:space="preserve">et </w:t>
      </w:r>
      <w:r w:rsidRPr="00BE6626">
        <w:rPr>
          <w:b/>
        </w:rPr>
        <w:t xml:space="preserve">Integer </w:t>
      </w:r>
      <w:r w:rsidRPr="00BE6626">
        <w:t>ont aussi des pondérations positives car elles sont décrites pour composants graphiques qui permettent de définir des valeurs discrètes et continues des contenus qui peuvent être sélectionnés. La sélection est une interaction qui favorise la collaboration contrairement à l’édition de contenus.</w:t>
      </w:r>
    </w:p>
    <w:tbl>
      <w:tblPr>
        <w:tblStyle w:val="TableGrid"/>
        <w:tblW w:w="5093" w:type="dxa"/>
        <w:tblInd w:w="1877" w:type="dxa"/>
        <w:tblCellMar>
          <w:top w:w="45" w:type="dxa"/>
          <w:left w:w="123" w:type="dxa"/>
          <w:right w:w="115" w:type="dxa"/>
        </w:tblCellMar>
        <w:tblLook w:val="04A0" w:firstRow="1" w:lastRow="0" w:firstColumn="1" w:lastColumn="0" w:noHBand="0" w:noVBand="1"/>
      </w:tblPr>
      <w:tblGrid>
        <w:gridCol w:w="1855"/>
        <w:gridCol w:w="1858"/>
        <w:gridCol w:w="1380"/>
      </w:tblGrid>
      <w:tr w:rsidR="000C7C51" w:rsidRPr="00BE6626" w14:paraId="2EC8736A" w14:textId="77777777" w:rsidTr="00ED2275">
        <w:trPr>
          <w:trHeight w:val="518"/>
        </w:trPr>
        <w:tc>
          <w:tcPr>
            <w:tcW w:w="1855" w:type="dxa"/>
            <w:tcBorders>
              <w:top w:val="single" w:sz="4" w:space="0" w:color="000000"/>
              <w:left w:val="single" w:sz="4" w:space="0" w:color="000000"/>
              <w:bottom w:val="single" w:sz="4" w:space="0" w:color="000000"/>
              <w:right w:val="single" w:sz="4" w:space="0" w:color="000000"/>
            </w:tcBorders>
          </w:tcPr>
          <w:p w14:paraId="3F1E6E06" w14:textId="77777777" w:rsidR="000C7C51" w:rsidRPr="00BE6626" w:rsidRDefault="000C7C51" w:rsidP="00ED2275">
            <w:pPr>
              <w:spacing w:after="0" w:line="259" w:lineRule="auto"/>
              <w:ind w:right="10" w:firstLine="0"/>
              <w:jc w:val="center"/>
            </w:pPr>
            <w:r w:rsidRPr="00BE6626">
              <w:rPr>
                <w:b/>
                <w:sz w:val="20"/>
              </w:rPr>
              <w:t>Data Type</w:t>
            </w:r>
          </w:p>
        </w:tc>
        <w:tc>
          <w:tcPr>
            <w:tcW w:w="1858" w:type="dxa"/>
            <w:tcBorders>
              <w:top w:val="single" w:sz="4" w:space="0" w:color="000000"/>
              <w:left w:val="single" w:sz="4" w:space="0" w:color="000000"/>
              <w:bottom w:val="single" w:sz="4" w:space="0" w:color="000000"/>
              <w:right w:val="single" w:sz="4" w:space="0" w:color="000000"/>
            </w:tcBorders>
          </w:tcPr>
          <w:p w14:paraId="0D6FBD24" w14:textId="77777777" w:rsidR="000C7C51" w:rsidRPr="00BE6626" w:rsidRDefault="000C7C51" w:rsidP="00ED2275">
            <w:pPr>
              <w:spacing w:after="0" w:line="259" w:lineRule="auto"/>
              <w:ind w:firstLine="0"/>
              <w:jc w:val="center"/>
            </w:pPr>
            <w:r w:rsidRPr="00BE6626">
              <w:rPr>
                <w:b/>
                <w:sz w:val="20"/>
              </w:rPr>
              <w:t>Contraintes sur le poids</w:t>
            </w:r>
          </w:p>
        </w:tc>
        <w:tc>
          <w:tcPr>
            <w:tcW w:w="1380" w:type="dxa"/>
            <w:tcBorders>
              <w:top w:val="single" w:sz="4" w:space="0" w:color="000000"/>
              <w:left w:val="single" w:sz="4" w:space="0" w:color="000000"/>
              <w:bottom w:val="single" w:sz="4" w:space="0" w:color="000000"/>
              <w:right w:val="single" w:sz="4" w:space="0" w:color="000000"/>
            </w:tcBorders>
          </w:tcPr>
          <w:p w14:paraId="12B7C335" w14:textId="77777777" w:rsidR="000C7C51" w:rsidRPr="00BE6626" w:rsidRDefault="000C7C51" w:rsidP="00ED2275">
            <w:pPr>
              <w:spacing w:after="0" w:line="259" w:lineRule="auto"/>
              <w:ind w:firstLine="0"/>
              <w:jc w:val="left"/>
            </w:pPr>
            <w:r w:rsidRPr="00BE6626">
              <w:rPr>
                <w:b/>
              </w:rPr>
              <w:t>Guidelines</w:t>
            </w:r>
          </w:p>
        </w:tc>
      </w:tr>
      <w:tr w:rsidR="000C7C51" w:rsidRPr="00BE6626" w14:paraId="78EC2D67" w14:textId="77777777" w:rsidTr="00ED2275">
        <w:trPr>
          <w:trHeight w:val="278"/>
        </w:trPr>
        <w:tc>
          <w:tcPr>
            <w:tcW w:w="1855" w:type="dxa"/>
            <w:tcBorders>
              <w:top w:val="single" w:sz="4" w:space="0" w:color="000000"/>
              <w:left w:val="single" w:sz="4" w:space="0" w:color="000000"/>
              <w:bottom w:val="single" w:sz="4" w:space="0" w:color="000000"/>
              <w:right w:val="single" w:sz="4" w:space="0" w:color="000000"/>
            </w:tcBorders>
          </w:tcPr>
          <w:p w14:paraId="5B0074F6" w14:textId="77777777" w:rsidR="000C7C51" w:rsidRPr="00BE6626" w:rsidRDefault="000C7C51" w:rsidP="00ED2275">
            <w:pPr>
              <w:spacing w:after="0" w:line="259" w:lineRule="auto"/>
              <w:ind w:right="7" w:firstLine="0"/>
              <w:jc w:val="center"/>
            </w:pPr>
            <w:r w:rsidRPr="00BE6626">
              <w:rPr>
                <w:sz w:val="20"/>
              </w:rPr>
              <w:t>Image</w:t>
            </w:r>
          </w:p>
        </w:tc>
        <w:tc>
          <w:tcPr>
            <w:tcW w:w="1858" w:type="dxa"/>
            <w:tcBorders>
              <w:top w:val="single" w:sz="4" w:space="0" w:color="000000"/>
              <w:left w:val="single" w:sz="4" w:space="0" w:color="000000"/>
              <w:bottom w:val="single" w:sz="4" w:space="0" w:color="000000"/>
              <w:right w:val="single" w:sz="4" w:space="0" w:color="000000"/>
            </w:tcBorders>
          </w:tcPr>
          <w:p w14:paraId="3B93D7D6" w14:textId="77777777" w:rsidR="000C7C51" w:rsidRPr="00BE6626" w:rsidRDefault="000C7C51" w:rsidP="00ED2275">
            <w:pPr>
              <w:spacing w:after="0" w:line="259" w:lineRule="auto"/>
              <w:ind w:right="8" w:firstLine="0"/>
              <w:jc w:val="center"/>
            </w:pPr>
            <w:r w:rsidRPr="00BE6626">
              <w:rPr>
                <w:i/>
                <w:sz w:val="20"/>
              </w:rPr>
              <w:t>P</w:t>
            </w:r>
            <w:r w:rsidRPr="00BE6626">
              <w:rPr>
                <w:i/>
                <w:sz w:val="20"/>
                <w:vertAlign w:val="subscript"/>
              </w:rPr>
              <w:t xml:space="preserve">im </w:t>
            </w:r>
            <w:r w:rsidRPr="00BE6626">
              <w:rPr>
                <w:rFonts w:ascii="Cambria" w:eastAsia="Cambria" w:hAnsi="Cambria" w:cs="Cambria"/>
                <w:i/>
                <w:sz w:val="20"/>
              </w:rPr>
              <w:t>&gt;</w:t>
            </w:r>
            <w:r w:rsidRPr="00BE6626">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31CBF7BF" w14:textId="77777777" w:rsidR="000C7C51" w:rsidRPr="00BE6626" w:rsidRDefault="000C7C51" w:rsidP="00ED2275">
            <w:pPr>
              <w:spacing w:after="0" w:line="259" w:lineRule="auto"/>
              <w:ind w:firstLine="0"/>
              <w:jc w:val="left"/>
            </w:pPr>
            <w:r w:rsidRPr="00BE6626">
              <w:t>G12</w:t>
            </w:r>
          </w:p>
        </w:tc>
      </w:tr>
      <w:tr w:rsidR="000C7C51" w:rsidRPr="00BE6626" w14:paraId="0988235D" w14:textId="77777777" w:rsidTr="00ED2275">
        <w:trPr>
          <w:trHeight w:val="278"/>
        </w:trPr>
        <w:tc>
          <w:tcPr>
            <w:tcW w:w="1855" w:type="dxa"/>
            <w:tcBorders>
              <w:top w:val="single" w:sz="4" w:space="0" w:color="000000"/>
              <w:left w:val="single" w:sz="4" w:space="0" w:color="000000"/>
              <w:bottom w:val="single" w:sz="4" w:space="0" w:color="000000"/>
              <w:right w:val="single" w:sz="4" w:space="0" w:color="000000"/>
            </w:tcBorders>
          </w:tcPr>
          <w:p w14:paraId="1796D283" w14:textId="77777777" w:rsidR="000C7C51" w:rsidRPr="00BE6626" w:rsidRDefault="000C7C51" w:rsidP="00ED2275">
            <w:pPr>
              <w:spacing w:after="0" w:line="259" w:lineRule="auto"/>
              <w:ind w:right="2" w:firstLine="0"/>
              <w:jc w:val="center"/>
            </w:pPr>
            <w:r w:rsidRPr="00BE6626">
              <w:rPr>
                <w:sz w:val="20"/>
              </w:rPr>
              <w:t>MediaElement</w:t>
            </w:r>
          </w:p>
        </w:tc>
        <w:tc>
          <w:tcPr>
            <w:tcW w:w="1858" w:type="dxa"/>
            <w:tcBorders>
              <w:top w:val="single" w:sz="4" w:space="0" w:color="000000"/>
              <w:left w:val="single" w:sz="4" w:space="0" w:color="000000"/>
              <w:bottom w:val="single" w:sz="4" w:space="0" w:color="000000"/>
              <w:right w:val="single" w:sz="4" w:space="0" w:color="000000"/>
            </w:tcBorders>
          </w:tcPr>
          <w:p w14:paraId="1016BC71" w14:textId="77777777" w:rsidR="000C7C51" w:rsidRPr="00BE6626" w:rsidRDefault="000C7C51" w:rsidP="00ED2275">
            <w:pPr>
              <w:spacing w:after="0" w:line="259" w:lineRule="auto"/>
              <w:ind w:right="8" w:firstLine="0"/>
              <w:jc w:val="center"/>
            </w:pPr>
            <w:r w:rsidRPr="00BE6626">
              <w:rPr>
                <w:i/>
                <w:sz w:val="20"/>
              </w:rPr>
              <w:t>P</w:t>
            </w:r>
            <w:r w:rsidRPr="00BE6626">
              <w:rPr>
                <w:i/>
                <w:sz w:val="20"/>
                <w:vertAlign w:val="subscript"/>
              </w:rPr>
              <w:t xml:space="preserve">me </w:t>
            </w:r>
            <w:r w:rsidRPr="00BE6626">
              <w:rPr>
                <w:rFonts w:ascii="Cambria" w:eastAsia="Cambria" w:hAnsi="Cambria" w:cs="Cambria"/>
                <w:i/>
                <w:sz w:val="20"/>
              </w:rPr>
              <w:t>&gt;</w:t>
            </w:r>
            <w:r w:rsidRPr="00BE6626">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5347EE27" w14:textId="77777777" w:rsidR="000C7C51" w:rsidRPr="00BE6626" w:rsidRDefault="000C7C51" w:rsidP="00ED2275">
            <w:pPr>
              <w:spacing w:after="0" w:line="259" w:lineRule="auto"/>
              <w:ind w:firstLine="0"/>
              <w:jc w:val="left"/>
            </w:pPr>
            <w:r w:rsidRPr="00BE6626">
              <w:t>G12</w:t>
            </w:r>
          </w:p>
        </w:tc>
      </w:tr>
      <w:tr w:rsidR="000C7C51" w:rsidRPr="00BE6626" w14:paraId="46E19D74" w14:textId="77777777" w:rsidTr="00ED2275">
        <w:trPr>
          <w:trHeight w:val="278"/>
        </w:trPr>
        <w:tc>
          <w:tcPr>
            <w:tcW w:w="1855" w:type="dxa"/>
            <w:tcBorders>
              <w:top w:val="single" w:sz="4" w:space="0" w:color="000000"/>
              <w:left w:val="single" w:sz="4" w:space="0" w:color="000000"/>
              <w:bottom w:val="single" w:sz="4" w:space="0" w:color="000000"/>
              <w:right w:val="single" w:sz="4" w:space="0" w:color="000000"/>
            </w:tcBorders>
          </w:tcPr>
          <w:p w14:paraId="46C16E6B" w14:textId="77777777" w:rsidR="000C7C51" w:rsidRPr="00BE6626" w:rsidRDefault="000C7C51" w:rsidP="00ED2275">
            <w:pPr>
              <w:spacing w:after="0" w:line="259" w:lineRule="auto"/>
              <w:ind w:right="9" w:firstLine="0"/>
              <w:jc w:val="center"/>
            </w:pPr>
            <w:r w:rsidRPr="00BE6626">
              <w:rPr>
                <w:sz w:val="20"/>
              </w:rPr>
              <w:t>Object</w:t>
            </w:r>
          </w:p>
        </w:tc>
        <w:tc>
          <w:tcPr>
            <w:tcW w:w="1858" w:type="dxa"/>
            <w:tcBorders>
              <w:top w:val="single" w:sz="4" w:space="0" w:color="000000"/>
              <w:left w:val="single" w:sz="4" w:space="0" w:color="000000"/>
              <w:bottom w:val="single" w:sz="4" w:space="0" w:color="000000"/>
              <w:right w:val="single" w:sz="4" w:space="0" w:color="000000"/>
            </w:tcBorders>
          </w:tcPr>
          <w:p w14:paraId="05B5CB3A" w14:textId="77777777" w:rsidR="000C7C51" w:rsidRPr="00BE6626" w:rsidRDefault="000C7C51" w:rsidP="00ED2275">
            <w:pPr>
              <w:spacing w:after="0" w:line="259" w:lineRule="auto"/>
              <w:ind w:right="8" w:firstLine="0"/>
              <w:jc w:val="center"/>
            </w:pPr>
            <w:r w:rsidRPr="00BE6626">
              <w:rPr>
                <w:i/>
                <w:sz w:val="20"/>
              </w:rPr>
              <w:t>P</w:t>
            </w:r>
            <w:r w:rsidRPr="00BE6626">
              <w:rPr>
                <w:i/>
                <w:sz w:val="20"/>
                <w:vertAlign w:val="subscript"/>
              </w:rPr>
              <w:t xml:space="preserve">ob </w:t>
            </w:r>
            <w:r w:rsidRPr="00BE6626">
              <w:rPr>
                <w:rFonts w:ascii="Cambria" w:eastAsia="Cambria" w:hAnsi="Cambria" w:cs="Cambria"/>
                <w:i/>
                <w:sz w:val="20"/>
              </w:rPr>
              <w:t>&gt;</w:t>
            </w:r>
            <w:r w:rsidRPr="00BE6626">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2A422712" w14:textId="77777777" w:rsidR="000C7C51" w:rsidRPr="00BE6626" w:rsidRDefault="000C7C51" w:rsidP="00ED2275">
            <w:pPr>
              <w:spacing w:after="0" w:line="259" w:lineRule="auto"/>
              <w:ind w:firstLine="0"/>
              <w:jc w:val="left"/>
            </w:pPr>
            <w:r w:rsidRPr="00BE6626">
              <w:t>G12</w:t>
            </w:r>
          </w:p>
        </w:tc>
      </w:tr>
      <w:tr w:rsidR="000C7C51" w:rsidRPr="00BE6626" w14:paraId="0E9FF638" w14:textId="77777777" w:rsidTr="00ED2275">
        <w:trPr>
          <w:trHeight w:val="281"/>
        </w:trPr>
        <w:tc>
          <w:tcPr>
            <w:tcW w:w="1855" w:type="dxa"/>
            <w:tcBorders>
              <w:top w:val="single" w:sz="4" w:space="0" w:color="000000"/>
              <w:left w:val="single" w:sz="4" w:space="0" w:color="000000"/>
              <w:bottom w:val="single" w:sz="4" w:space="0" w:color="000000"/>
              <w:right w:val="single" w:sz="4" w:space="0" w:color="000000"/>
            </w:tcBorders>
          </w:tcPr>
          <w:p w14:paraId="586242A8" w14:textId="77777777" w:rsidR="000C7C51" w:rsidRPr="00BE6626" w:rsidRDefault="000C7C51" w:rsidP="00ED2275">
            <w:pPr>
              <w:spacing w:after="0" w:line="259" w:lineRule="auto"/>
              <w:ind w:right="6" w:firstLine="0"/>
              <w:jc w:val="center"/>
            </w:pPr>
            <w:r w:rsidRPr="00BE6626">
              <w:rPr>
                <w:sz w:val="20"/>
              </w:rPr>
              <w:t>Boolean</w:t>
            </w:r>
          </w:p>
        </w:tc>
        <w:tc>
          <w:tcPr>
            <w:tcW w:w="1858" w:type="dxa"/>
            <w:tcBorders>
              <w:top w:val="single" w:sz="4" w:space="0" w:color="000000"/>
              <w:left w:val="single" w:sz="4" w:space="0" w:color="000000"/>
              <w:bottom w:val="single" w:sz="4" w:space="0" w:color="000000"/>
              <w:right w:val="single" w:sz="4" w:space="0" w:color="000000"/>
            </w:tcBorders>
          </w:tcPr>
          <w:p w14:paraId="4CA406DD" w14:textId="77777777" w:rsidR="000C7C51" w:rsidRPr="00BE6626" w:rsidRDefault="000C7C51" w:rsidP="00ED2275">
            <w:pPr>
              <w:spacing w:after="0" w:line="259" w:lineRule="auto"/>
              <w:ind w:right="6" w:firstLine="0"/>
              <w:jc w:val="center"/>
            </w:pPr>
            <w:r w:rsidRPr="00BE6626">
              <w:rPr>
                <w:i/>
                <w:sz w:val="20"/>
              </w:rPr>
              <w:t>P</w:t>
            </w:r>
            <w:r w:rsidRPr="00BE6626">
              <w:rPr>
                <w:i/>
                <w:sz w:val="20"/>
                <w:vertAlign w:val="subscript"/>
              </w:rPr>
              <w:t xml:space="preserve">bl </w:t>
            </w:r>
            <w:r w:rsidRPr="00BE6626">
              <w:rPr>
                <w:rFonts w:ascii="Cambria" w:eastAsia="Cambria" w:hAnsi="Cambria" w:cs="Cambria"/>
                <w:i/>
                <w:sz w:val="20"/>
              </w:rPr>
              <w:t>&lt;</w:t>
            </w:r>
            <w:r w:rsidRPr="00BE6626">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4BA83256" w14:textId="77777777" w:rsidR="000C7C51" w:rsidRPr="00BE6626" w:rsidRDefault="000C7C51" w:rsidP="00ED2275">
            <w:pPr>
              <w:spacing w:after="0" w:line="259" w:lineRule="auto"/>
              <w:ind w:firstLine="0"/>
              <w:jc w:val="left"/>
            </w:pPr>
            <w:r w:rsidRPr="00BE6626">
              <w:t>G12</w:t>
            </w:r>
          </w:p>
        </w:tc>
      </w:tr>
      <w:tr w:rsidR="000C7C51" w:rsidRPr="00BE6626" w14:paraId="06E35A62" w14:textId="77777777" w:rsidTr="00ED2275">
        <w:trPr>
          <w:trHeight w:val="278"/>
        </w:trPr>
        <w:tc>
          <w:tcPr>
            <w:tcW w:w="1855" w:type="dxa"/>
            <w:tcBorders>
              <w:top w:val="single" w:sz="4" w:space="0" w:color="000000"/>
              <w:left w:val="single" w:sz="4" w:space="0" w:color="000000"/>
              <w:bottom w:val="single" w:sz="4" w:space="0" w:color="000000"/>
              <w:right w:val="single" w:sz="4" w:space="0" w:color="000000"/>
            </w:tcBorders>
          </w:tcPr>
          <w:p w14:paraId="29B5882E" w14:textId="77777777" w:rsidR="000C7C51" w:rsidRPr="00BE6626" w:rsidRDefault="000C7C51" w:rsidP="00ED2275">
            <w:pPr>
              <w:spacing w:after="0" w:line="259" w:lineRule="auto"/>
              <w:ind w:right="5" w:firstLine="0"/>
              <w:jc w:val="center"/>
            </w:pPr>
            <w:r w:rsidRPr="00BE6626">
              <w:rPr>
                <w:sz w:val="20"/>
              </w:rPr>
              <w:t>Integer</w:t>
            </w:r>
          </w:p>
        </w:tc>
        <w:tc>
          <w:tcPr>
            <w:tcW w:w="1858" w:type="dxa"/>
            <w:tcBorders>
              <w:top w:val="single" w:sz="4" w:space="0" w:color="000000"/>
              <w:left w:val="single" w:sz="4" w:space="0" w:color="000000"/>
              <w:bottom w:val="single" w:sz="4" w:space="0" w:color="000000"/>
              <w:right w:val="single" w:sz="4" w:space="0" w:color="000000"/>
            </w:tcBorders>
          </w:tcPr>
          <w:p w14:paraId="34360B47" w14:textId="77777777" w:rsidR="000C7C51" w:rsidRPr="00BE6626" w:rsidRDefault="000C7C51" w:rsidP="00ED2275">
            <w:pPr>
              <w:spacing w:after="0" w:line="259" w:lineRule="auto"/>
              <w:ind w:right="8" w:firstLine="0"/>
              <w:jc w:val="center"/>
            </w:pPr>
            <w:r w:rsidRPr="00BE6626">
              <w:rPr>
                <w:i/>
                <w:sz w:val="20"/>
              </w:rPr>
              <w:t>P</w:t>
            </w:r>
            <w:r w:rsidRPr="00BE6626">
              <w:rPr>
                <w:i/>
                <w:sz w:val="20"/>
                <w:vertAlign w:val="subscript"/>
              </w:rPr>
              <w:t xml:space="preserve">in </w:t>
            </w:r>
            <w:r w:rsidRPr="00BE6626">
              <w:rPr>
                <w:rFonts w:ascii="Cambria" w:eastAsia="Cambria" w:hAnsi="Cambria" w:cs="Cambria"/>
                <w:i/>
                <w:sz w:val="20"/>
              </w:rPr>
              <w:t>&lt;</w:t>
            </w:r>
            <w:r w:rsidRPr="00BE6626">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185B6FF9" w14:textId="77777777" w:rsidR="000C7C51" w:rsidRPr="00BE6626" w:rsidRDefault="000C7C51" w:rsidP="00ED2275">
            <w:pPr>
              <w:spacing w:after="0" w:line="259" w:lineRule="auto"/>
              <w:ind w:firstLine="0"/>
              <w:jc w:val="left"/>
            </w:pPr>
            <w:r w:rsidRPr="00BE6626">
              <w:t>G12</w:t>
            </w:r>
          </w:p>
        </w:tc>
      </w:tr>
      <w:tr w:rsidR="000C7C51" w:rsidRPr="00BE6626" w14:paraId="262F23F2" w14:textId="77777777" w:rsidTr="00ED2275">
        <w:trPr>
          <w:trHeight w:val="278"/>
        </w:trPr>
        <w:tc>
          <w:tcPr>
            <w:tcW w:w="1855" w:type="dxa"/>
            <w:tcBorders>
              <w:top w:val="single" w:sz="4" w:space="0" w:color="000000"/>
              <w:left w:val="single" w:sz="4" w:space="0" w:color="000000"/>
              <w:bottom w:val="single" w:sz="4" w:space="0" w:color="000000"/>
              <w:right w:val="single" w:sz="4" w:space="0" w:color="000000"/>
            </w:tcBorders>
          </w:tcPr>
          <w:p w14:paraId="5B0F1A8C" w14:textId="77777777" w:rsidR="000C7C51" w:rsidRPr="00BE6626" w:rsidRDefault="000C7C51" w:rsidP="00ED2275">
            <w:pPr>
              <w:spacing w:after="0" w:line="259" w:lineRule="auto"/>
              <w:ind w:right="11" w:firstLine="0"/>
              <w:jc w:val="center"/>
            </w:pPr>
            <w:r w:rsidRPr="00BE6626">
              <w:rPr>
                <w:sz w:val="20"/>
              </w:rPr>
              <w:t>String</w:t>
            </w:r>
          </w:p>
        </w:tc>
        <w:tc>
          <w:tcPr>
            <w:tcW w:w="1858" w:type="dxa"/>
            <w:tcBorders>
              <w:top w:val="single" w:sz="4" w:space="0" w:color="000000"/>
              <w:left w:val="single" w:sz="4" w:space="0" w:color="000000"/>
              <w:bottom w:val="single" w:sz="4" w:space="0" w:color="000000"/>
              <w:right w:val="single" w:sz="4" w:space="0" w:color="000000"/>
            </w:tcBorders>
          </w:tcPr>
          <w:p w14:paraId="6D7A487F" w14:textId="77777777" w:rsidR="000C7C51" w:rsidRPr="00BE6626" w:rsidRDefault="000C7C51" w:rsidP="00ED2275">
            <w:pPr>
              <w:spacing w:after="0" w:line="259" w:lineRule="auto"/>
              <w:ind w:right="8" w:firstLine="0"/>
              <w:jc w:val="center"/>
            </w:pPr>
            <w:r w:rsidRPr="00BE6626">
              <w:rPr>
                <w:i/>
                <w:sz w:val="20"/>
              </w:rPr>
              <w:t>P</w:t>
            </w:r>
            <w:r w:rsidRPr="00BE6626">
              <w:rPr>
                <w:i/>
                <w:sz w:val="20"/>
                <w:vertAlign w:val="subscript"/>
              </w:rPr>
              <w:t xml:space="preserve">st </w:t>
            </w:r>
            <w:r w:rsidRPr="00BE6626">
              <w:rPr>
                <w:rFonts w:ascii="Cambria" w:eastAsia="Cambria" w:hAnsi="Cambria" w:cs="Cambria"/>
                <w:i/>
                <w:sz w:val="20"/>
              </w:rPr>
              <w:t>&lt;</w:t>
            </w:r>
            <w:r w:rsidRPr="00BE6626">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073C0F99" w14:textId="77777777" w:rsidR="000C7C51" w:rsidRPr="00BE6626" w:rsidRDefault="000C7C51" w:rsidP="00ED2275">
            <w:pPr>
              <w:spacing w:after="0" w:line="259" w:lineRule="auto"/>
              <w:ind w:firstLine="0"/>
              <w:jc w:val="left"/>
            </w:pPr>
            <w:r w:rsidRPr="00BE6626">
              <w:t>G12</w:t>
            </w:r>
          </w:p>
        </w:tc>
      </w:tr>
    </w:tbl>
    <w:p w14:paraId="7982B9B3" w14:textId="77777777" w:rsidR="000C7C51" w:rsidRPr="00BE6626" w:rsidRDefault="000C7C51" w:rsidP="000C7C51">
      <w:pPr>
        <w:spacing w:after="688" w:line="265" w:lineRule="auto"/>
        <w:ind w:left="269" w:right="252" w:hanging="10"/>
        <w:jc w:val="center"/>
      </w:pPr>
      <w:r w:rsidRPr="00BE6626">
        <w:t>T</w:t>
      </w:r>
      <w:r w:rsidRPr="00BE6626">
        <w:rPr>
          <w:sz w:val="17"/>
        </w:rPr>
        <w:t xml:space="preserve">ABLE </w:t>
      </w:r>
      <w:r w:rsidRPr="00BE6626">
        <w:t>6.15 – Poids des types de données par rapport aux guidelines</w:t>
      </w:r>
    </w:p>
    <w:p w14:paraId="317A626B" w14:textId="77777777" w:rsidR="000C7C51" w:rsidRPr="00BE6626" w:rsidRDefault="000C7C51" w:rsidP="000C7C51">
      <w:pPr>
        <w:spacing w:after="585"/>
        <w:ind w:right="15" w:firstLine="0"/>
      </w:pPr>
    </w:p>
    <w:p w14:paraId="6862645E" w14:textId="77777777" w:rsidR="002D2FEF" w:rsidRPr="00BE6626" w:rsidRDefault="00F063F0">
      <w:pPr>
        <w:pStyle w:val="Heading4"/>
        <w:tabs>
          <w:tab w:val="center" w:pos="2811"/>
        </w:tabs>
        <w:spacing w:after="229"/>
        <w:ind w:left="-3" w:right="0" w:firstLine="0"/>
        <w:jc w:val="left"/>
        <w:rPr>
          <w:lang w:val="fr-FR"/>
        </w:rPr>
      </w:pPr>
      <w:r w:rsidRPr="00BE6626">
        <w:rPr>
          <w:lang w:val="fr-FR"/>
        </w:rPr>
        <w:t>6.4.1.3</w:t>
      </w:r>
      <w:r w:rsidRPr="00BE6626">
        <w:rPr>
          <w:lang w:val="fr-FR"/>
        </w:rPr>
        <w:tab/>
        <w:t>Évaluation de la conformité aux guidelines</w:t>
      </w:r>
    </w:p>
    <w:p w14:paraId="2F253741" w14:textId="77777777" w:rsidR="006D0236" w:rsidRPr="00BE6626" w:rsidRDefault="00F063F0" w:rsidP="006D0236">
      <w:pPr>
        <w:spacing w:after="228"/>
        <w:ind w:left="-3" w:right="15" w:firstLine="0"/>
      </w:pPr>
      <w:r w:rsidRPr="00BE6626">
        <w:t>Elle est calculée à l’aide des deux critères présentés précédemment. La fonction</w:t>
      </w:r>
      <w:r w:rsidR="006D0236" w:rsidRPr="00BE6626">
        <w:t xml:space="preserve"> permet de faire la somme des fonctions représentant les évaluations selon les PI et les types de données pour prendre en compte la conformité aux guidelines:</w:t>
      </w:r>
    </w:p>
    <w:p w14:paraId="21B15500" w14:textId="41C582DE" w:rsidR="002D2FEF" w:rsidRPr="00BE6626" w:rsidRDefault="002D2FEF">
      <w:pPr>
        <w:spacing w:after="232"/>
        <w:ind w:left="350" w:right="15" w:firstLine="0"/>
      </w:pPr>
    </w:p>
    <w:p w14:paraId="2B16953A" w14:textId="77777777" w:rsidR="002D2FEF" w:rsidRPr="00BE6626" w:rsidRDefault="00F063F0">
      <w:pPr>
        <w:spacing w:after="44" w:line="269" w:lineRule="auto"/>
        <w:ind w:left="554" w:right="545" w:hanging="10"/>
        <w:jc w:val="center"/>
      </w:pPr>
      <w:r w:rsidRPr="00BE6626">
        <w:rPr>
          <w:i/>
        </w:rPr>
        <w:t xml:space="preserve">GuidelinesRate </w:t>
      </w:r>
      <w:r w:rsidRPr="00BE6626">
        <w:t>:</w:t>
      </w:r>
      <w:r w:rsidRPr="00BE6626">
        <w:rPr>
          <w:i/>
        </w:rPr>
        <w:t xml:space="preserve">Widget </w:t>
      </w:r>
      <w:r w:rsidRPr="00BE6626">
        <w:rPr>
          <w:rFonts w:ascii="Cambria" w:eastAsia="Cambria" w:hAnsi="Cambria" w:cs="Cambria"/>
        </w:rPr>
        <w:t xml:space="preserve">→ </w:t>
      </w:r>
      <w:r w:rsidRPr="00BE6626">
        <w:rPr>
          <w:i/>
        </w:rPr>
        <w:t>Integer</w:t>
      </w:r>
    </w:p>
    <w:p w14:paraId="2C1D12A0" w14:textId="77777777" w:rsidR="002D2FEF" w:rsidRPr="00BE6626" w:rsidRDefault="00F063F0">
      <w:pPr>
        <w:spacing w:after="70" w:line="269" w:lineRule="auto"/>
        <w:ind w:left="554" w:right="540"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w:t>
      </w:r>
      <w:r w:rsidRPr="00BE6626">
        <w:rPr>
          <w:i/>
        </w:rPr>
        <w:t>Widget</w:t>
      </w:r>
      <w:r w:rsidRPr="00BE6626">
        <w:rPr>
          <w:rFonts w:ascii="Cambria" w:eastAsia="Cambria" w:hAnsi="Cambria" w:cs="Cambria"/>
        </w:rPr>
        <w:t>}</w:t>
      </w:r>
      <w:r w:rsidRPr="00BE6626">
        <w:rPr>
          <w:rFonts w:ascii="Cambria" w:eastAsia="Cambria" w:hAnsi="Cambria" w:cs="Cambria"/>
          <w:i/>
        </w:rPr>
        <w:t>,</w:t>
      </w:r>
    </w:p>
    <w:p w14:paraId="726053D9" w14:textId="77777777" w:rsidR="002D2FEF" w:rsidRPr="00BE6626" w:rsidRDefault="00F063F0">
      <w:pPr>
        <w:spacing w:after="398" w:line="269" w:lineRule="auto"/>
        <w:ind w:left="554" w:right="547" w:hanging="10"/>
        <w:jc w:val="center"/>
      </w:pPr>
      <w:r w:rsidRPr="00BE6626">
        <w:rPr>
          <w:i/>
        </w:rPr>
        <w:t>GuidelinesRate</w:t>
      </w:r>
      <w:r w:rsidRPr="00BE6626">
        <w:rPr>
          <w:rFonts w:ascii="Cambria" w:eastAsia="Cambria" w:hAnsi="Cambria" w:cs="Cambria"/>
        </w:rPr>
        <w:t>(</w:t>
      </w:r>
      <w:r w:rsidRPr="00BE6626">
        <w:rPr>
          <w:i/>
        </w:rPr>
        <w:t>w</w:t>
      </w:r>
      <w:r w:rsidRPr="00BE6626">
        <w:rPr>
          <w:rFonts w:ascii="Cambria" w:eastAsia="Cambria" w:hAnsi="Cambria" w:cs="Cambria"/>
        </w:rPr>
        <w:t xml:space="preserve">)= </w:t>
      </w:r>
      <w:r w:rsidRPr="00BE6626">
        <w:rPr>
          <w:i/>
        </w:rPr>
        <w:t>InteractionsWeight</w:t>
      </w:r>
      <w:r w:rsidRPr="00BE6626">
        <w:rPr>
          <w:rFonts w:ascii="Cambria" w:eastAsia="Cambria" w:hAnsi="Cambria" w:cs="Cambria"/>
        </w:rPr>
        <w:t>(</w:t>
      </w:r>
      <w:r w:rsidRPr="00BE6626">
        <w:rPr>
          <w:i/>
        </w:rPr>
        <w:t>w</w:t>
      </w:r>
      <w:r w:rsidRPr="00BE6626">
        <w:rPr>
          <w:rFonts w:ascii="Cambria" w:eastAsia="Cambria" w:hAnsi="Cambria" w:cs="Cambria"/>
        </w:rPr>
        <w:t>)+</w:t>
      </w:r>
      <w:r w:rsidRPr="00BE6626">
        <w:rPr>
          <w:i/>
        </w:rPr>
        <w:t>DataTypeWeight</w:t>
      </w:r>
      <w:r w:rsidRPr="00BE6626">
        <w:rPr>
          <w:rFonts w:ascii="Cambria" w:eastAsia="Cambria" w:hAnsi="Cambria" w:cs="Cambria"/>
        </w:rPr>
        <w:t>(</w:t>
      </w:r>
      <w:r w:rsidRPr="00BE6626">
        <w:rPr>
          <w:i/>
        </w:rPr>
        <w:t>w</w:t>
      </w:r>
      <w:r w:rsidRPr="00BE6626">
        <w:rPr>
          <w:rFonts w:ascii="Cambria" w:eastAsia="Cambria" w:hAnsi="Cambria" w:cs="Cambria"/>
        </w:rPr>
        <w:t>)</w:t>
      </w:r>
    </w:p>
    <w:p w14:paraId="747D8FDC" w14:textId="77777777" w:rsidR="002D2FEF" w:rsidRPr="00BE6626" w:rsidRDefault="00F063F0">
      <w:pPr>
        <w:pStyle w:val="Heading4"/>
        <w:tabs>
          <w:tab w:val="center" w:pos="1361"/>
        </w:tabs>
        <w:spacing w:after="193"/>
        <w:ind w:left="-3" w:right="0" w:firstLine="0"/>
        <w:jc w:val="left"/>
        <w:rPr>
          <w:lang w:val="fr-FR"/>
        </w:rPr>
      </w:pPr>
      <w:r w:rsidRPr="00BE6626">
        <w:rPr>
          <w:lang w:val="fr-FR"/>
        </w:rPr>
        <w:t>6.4.1.4</w:t>
      </w:r>
      <w:r w:rsidRPr="00BE6626">
        <w:rPr>
          <w:lang w:val="fr-FR"/>
        </w:rPr>
        <w:tab/>
        <w:t>Remarques</w:t>
      </w:r>
    </w:p>
    <w:p w14:paraId="1004D7A5" w14:textId="77777777" w:rsidR="002D2FEF" w:rsidRPr="00BE6626" w:rsidRDefault="00F063F0">
      <w:pPr>
        <w:spacing w:after="29"/>
        <w:ind w:left="-3" w:right="15"/>
      </w:pPr>
      <w:r w:rsidRPr="00BE6626">
        <w:t xml:space="preserve">La fonction </w:t>
      </w:r>
      <w:r w:rsidRPr="00BE6626">
        <w:rPr>
          <w:i/>
        </w:rPr>
        <w:t xml:space="preserve">GuidelinesRate </w:t>
      </w:r>
      <w:r w:rsidRPr="00BE6626">
        <w:t xml:space="preserve">permet d’évaluer la conformité des composants graphiques aux guidelines </w:t>
      </w:r>
      <w:r w:rsidRPr="00BE6626">
        <w:rPr>
          <w:i/>
        </w:rPr>
        <w:t xml:space="preserve">“G11 : Taille des éléments graphiques” </w:t>
      </w:r>
      <w:r w:rsidRPr="00BE6626">
        <w:t xml:space="preserve">, </w:t>
      </w:r>
      <w:r w:rsidRPr="00BE6626">
        <w:rPr>
          <w:i/>
        </w:rPr>
        <w:t>“G12 : Structure et Positionnement des éléments graphiques”</w:t>
      </w:r>
      <w:r w:rsidRPr="00BE6626">
        <w:t xml:space="preserve">, </w:t>
      </w:r>
      <w:r w:rsidRPr="00BE6626">
        <w:rPr>
          <w:i/>
        </w:rPr>
        <w:t xml:space="preserve">“G13 : Comportement des éléments graphiques” </w:t>
      </w:r>
      <w:r w:rsidRPr="00BE6626">
        <w:t xml:space="preserve">et </w:t>
      </w:r>
      <w:r w:rsidRPr="00BE6626">
        <w:rPr>
          <w:i/>
        </w:rPr>
        <w:t>“G21 : Activités Bloquantes”</w:t>
      </w:r>
      <w:r w:rsidRPr="00BE6626">
        <w:t xml:space="preserve">. Cependant la guideline </w:t>
      </w:r>
      <w:r w:rsidRPr="00BE6626">
        <w:rPr>
          <w:i/>
        </w:rPr>
        <w:t xml:space="preserve">“G22 : Accessibilité des Menus” </w:t>
      </w:r>
      <w:r w:rsidRPr="00BE6626">
        <w:t>ne peut pas être vérifiée car elle est spécifique à un type de composant graphique (menus) dont les comportements sont décrits par la guideline G13.</w:t>
      </w:r>
    </w:p>
    <w:p w14:paraId="24D19E00" w14:textId="77777777" w:rsidR="002D2FEF" w:rsidRPr="00BE6626" w:rsidRDefault="00F063F0">
      <w:pPr>
        <w:ind w:left="-3" w:right="15"/>
      </w:pPr>
      <w:r w:rsidRPr="00BE6626">
        <w:t xml:space="preserve">Les fonctions </w:t>
      </w:r>
      <w:r w:rsidRPr="00BE6626">
        <w:rPr>
          <w:i/>
        </w:rPr>
        <w:t xml:space="preserve">InteractionsWeight </w:t>
      </w:r>
      <w:r w:rsidRPr="00BE6626">
        <w:t xml:space="preserve">et </w:t>
      </w:r>
      <w:r w:rsidRPr="00BE6626">
        <w:rPr>
          <w:i/>
        </w:rPr>
        <w:t xml:space="preserve">DataTypeWeight </w:t>
      </w:r>
      <w:r w:rsidRPr="00BE6626">
        <w:t>se basent sur le tableau 6.14 et le tableau 6.15 dont les valeurs des poids de chaque PI ou de chaque type de données peuvent être précisées par la personne en charge de la migration.</w:t>
      </w:r>
    </w:p>
    <w:p w14:paraId="18A71D4D" w14:textId="77777777" w:rsidR="002D2FEF" w:rsidRPr="00BE6626" w:rsidRDefault="00F063F0">
      <w:pPr>
        <w:spacing w:after="414"/>
        <w:ind w:left="-3" w:right="15"/>
      </w:pPr>
      <w:r w:rsidRPr="00BE6626">
        <w:t>La conformité de certains types de données entraine une charge de travail pour les personnes en charge de la migration car elle nécessite la mise en place de nouvelles ressources. Dans la section suivante nous évaluons cette charge de travail pour le classement des composants graphiques équivalents.</w:t>
      </w:r>
    </w:p>
    <w:p w14:paraId="5E1BC865" w14:textId="77777777" w:rsidR="002D2FEF" w:rsidRPr="00BE6626" w:rsidRDefault="00F063F0">
      <w:pPr>
        <w:pStyle w:val="Heading3"/>
        <w:tabs>
          <w:tab w:val="center" w:pos="1622"/>
        </w:tabs>
        <w:ind w:left="-3" w:firstLine="0"/>
        <w:rPr>
          <w:lang w:val="fr-FR"/>
        </w:rPr>
      </w:pPr>
      <w:r w:rsidRPr="00BE6626">
        <w:rPr>
          <w:lang w:val="fr-FR"/>
        </w:rPr>
        <w:t>6.4.2</w:t>
      </w:r>
      <w:r w:rsidRPr="00BE6626">
        <w:rPr>
          <w:lang w:val="fr-FR"/>
        </w:rPr>
        <w:tab/>
        <w:t>Charge de travail</w:t>
      </w:r>
    </w:p>
    <w:p w14:paraId="6AE3B816" w14:textId="77777777" w:rsidR="002D2FEF" w:rsidRPr="00BE6626" w:rsidRDefault="00F063F0">
      <w:pPr>
        <w:ind w:left="-3" w:right="15"/>
      </w:pPr>
      <w:r w:rsidRPr="00BE6626">
        <w:t>Le choix d’un composant graphique conforme aux principes des guidelines peut entrainer un ajout d’un connecteur pour l’adaptation de type de données, un ajout de nouvelles données pour l’interface utilisateur, un ajout de codes supplémentaires pour la prise en compte des nouvelles primitives d’interactions ou encore l’utilisation des objets tangibles.</w:t>
      </w:r>
    </w:p>
    <w:p w14:paraId="3D1A0553" w14:textId="77777777" w:rsidR="002D2FEF" w:rsidRPr="00BE6626" w:rsidRDefault="00F063F0">
      <w:pPr>
        <w:spacing w:after="27"/>
        <w:ind w:left="-3" w:right="15"/>
      </w:pPr>
      <w:r w:rsidRPr="00BE6626">
        <w:t xml:space="preserve">L’ajout d’un connecteur [MMP00] consiste à générer un code qui permet de faire un changement de type entre celui de la source et de la cible, cette tâche est automatisable pour les types de données </w:t>
      </w:r>
      <w:r w:rsidRPr="00BE6626">
        <w:rPr>
          <w:b/>
        </w:rPr>
        <w:t xml:space="preserve">Boolean, Integer </w:t>
      </w:r>
      <w:r w:rsidRPr="00BE6626">
        <w:t xml:space="preserve">et </w:t>
      </w:r>
      <w:r w:rsidRPr="00BE6626">
        <w:rPr>
          <w:b/>
        </w:rPr>
        <w:t xml:space="preserve">String </w:t>
      </w:r>
      <w:r w:rsidRPr="00BE6626">
        <w:t>et n’entraine pas une charge de travail pour le programmeur. Les connecteurs sont fournis dans ce cas.</w:t>
      </w:r>
    </w:p>
    <w:p w14:paraId="2A4B1932" w14:textId="77777777" w:rsidR="002D2FEF" w:rsidRPr="00BE6626" w:rsidRDefault="00F063F0">
      <w:pPr>
        <w:ind w:left="-3" w:right="15"/>
      </w:pPr>
      <w:r w:rsidRPr="00BE6626">
        <w:t xml:space="preserve">Cependant, si les données de la cible sont de type </w:t>
      </w:r>
      <w:r w:rsidRPr="00BE6626">
        <w:rPr>
          <w:b/>
        </w:rPr>
        <w:t xml:space="preserve">Image, MediaElement </w:t>
      </w:r>
      <w:r w:rsidRPr="00BE6626">
        <w:t xml:space="preserve">ou </w:t>
      </w:r>
      <w:r w:rsidRPr="00BE6626">
        <w:rPr>
          <w:b/>
        </w:rPr>
        <w:t xml:space="preserve">Object </w:t>
      </w:r>
      <w:r w:rsidRPr="00BE6626">
        <w:t>alors un ajout de données supplémentaires est indispensable. En effet dans ce cas la substitution n’est pas automatisable car l’utilisateur doit trouver ou créer ces données et ensuite faire le ‘</w:t>
      </w:r>
      <w:r w:rsidRPr="00BE6626">
        <w:rPr>
          <w:i/>
        </w:rPr>
        <w:t xml:space="preserve">mapping’ </w:t>
      </w:r>
      <w:r w:rsidRPr="00BE6626">
        <w:t>avec les types de données de départ. Par exemple le remplacement d’un menu classique dont les étiquettes sont des chaînes de caractères avec un menu dont les étiquettes sont des icônes (Images) nécessite la recherche ou la création de ces icônes.</w:t>
      </w:r>
    </w:p>
    <w:p w14:paraId="1E12570D" w14:textId="77777777" w:rsidR="002D2FEF" w:rsidRPr="00BE6626" w:rsidRDefault="00F063F0">
      <w:pPr>
        <w:ind w:left="-3" w:right="15"/>
      </w:pPr>
      <w:r w:rsidRPr="00BE6626">
        <w:t xml:space="preserve">Par ailleurs, dans le cas où les composants graphiques équivalents ont des PI supplémentaires par rapport à la source, l’implémentation de ces PI est une tâche automatisable pour une bibliothèque graphique car les codes à ajouter correspondent à des PI intrinsèques à implémenter. Par exemple l’ajout de la PI Widget Rotation implique par exemple d’avoir la propriété </w:t>
      </w:r>
      <w:r w:rsidRPr="00BE6626">
        <w:rPr>
          <w:i/>
        </w:rPr>
        <w:t xml:space="preserve">canRotate=True </w:t>
      </w:r>
      <w:r w:rsidRPr="00BE6626">
        <w:t>dans le cas de la bibliothèque graphique Microsoft Surface.</w:t>
      </w:r>
    </w:p>
    <w:p w14:paraId="40A256EE" w14:textId="77777777" w:rsidR="002D2FEF" w:rsidRPr="00BE6626" w:rsidRDefault="00F063F0">
      <w:pPr>
        <w:spacing w:after="335"/>
        <w:ind w:left="-3" w:right="15"/>
      </w:pPr>
      <w:r w:rsidRPr="00BE6626">
        <w:lastRenderedPageBreak/>
        <w:t>L’association d’un objet virtuel ou d’une fonctionnalité avec un objet tangible est une tâche automatisable pour un ensemble de types de composants graphiques. Cependant, il est nécessaire de limiter le nombre d’objets tangibles à utiliser dans une UI pour faciliter la prise en main de l’UI. Le choix des fonctionnalités ou des objets virtuels doit être fait par le concepteur pendant la personnalisation. Le processus propose l’ensemble des objets virtuels et des fonctionnalités utilisables avec des objets tangibles conformément aux règles de concrétisation présentées à la section 6.3 . Cette tâche implique un coût pour les personnes en charge de la migration.</w:t>
      </w:r>
    </w:p>
    <w:p w14:paraId="2EEDADB2" w14:textId="77777777" w:rsidR="002D2FEF" w:rsidRPr="00BE6626" w:rsidRDefault="00F063F0">
      <w:pPr>
        <w:pStyle w:val="Heading4"/>
        <w:tabs>
          <w:tab w:val="center" w:pos="2394"/>
        </w:tabs>
        <w:ind w:left="-3" w:right="0" w:firstLine="0"/>
        <w:jc w:val="left"/>
        <w:rPr>
          <w:lang w:val="fr-FR"/>
        </w:rPr>
      </w:pPr>
      <w:r w:rsidRPr="00BE6626">
        <w:rPr>
          <w:lang w:val="fr-FR"/>
        </w:rPr>
        <w:t>6.4.2.1</w:t>
      </w:r>
      <w:r w:rsidRPr="00BE6626">
        <w:rPr>
          <w:lang w:val="fr-FR"/>
        </w:rPr>
        <w:tab/>
        <w:t>Évaluation de la charge de travail</w:t>
      </w:r>
    </w:p>
    <w:p w14:paraId="6F2D5935" w14:textId="77777777" w:rsidR="002D2FEF" w:rsidRPr="00BE6626" w:rsidRDefault="00F063F0">
      <w:pPr>
        <w:spacing w:after="3" w:line="265" w:lineRule="auto"/>
        <w:ind w:left="269" w:right="101" w:hanging="10"/>
        <w:jc w:val="center"/>
      </w:pPr>
      <w:r w:rsidRPr="00BE6626">
        <w:t>Les critères permettant d’évaluer la charge de travail engendrée par le choix d’un Widget sont :</w:t>
      </w:r>
    </w:p>
    <w:p w14:paraId="39C43466" w14:textId="77777777" w:rsidR="002D2FEF" w:rsidRPr="00BE6626" w:rsidRDefault="00F063F0">
      <w:pPr>
        <w:spacing w:after="25"/>
        <w:ind w:left="350" w:right="583" w:firstLine="0"/>
      </w:pPr>
      <w:r w:rsidRPr="00BE6626">
        <w:t xml:space="preserve">– la différence entre le type de données de l’instance de la cible et celui de la source </w:t>
      </w:r>
      <w:r w:rsidRPr="00BE6626">
        <w:rPr>
          <w:vertAlign w:val="superscript"/>
        </w:rPr>
        <w:footnoteReference w:id="42"/>
      </w:r>
      <w:r w:rsidRPr="00BE6626">
        <w:rPr>
          <w:vertAlign w:val="superscript"/>
        </w:rPr>
        <w:t xml:space="preserve"> </w:t>
      </w:r>
      <w:r w:rsidRPr="00BE6626">
        <w:t>et – le choix des fonctionnalités et des objets virtuels.</w:t>
      </w:r>
    </w:p>
    <w:p w14:paraId="371B077E" w14:textId="77777777" w:rsidR="002D2FEF" w:rsidRPr="00BE6626" w:rsidRDefault="00F063F0">
      <w:pPr>
        <w:ind w:left="-3" w:right="15" w:firstLine="0"/>
      </w:pPr>
      <w:r w:rsidRPr="00BE6626">
        <w:t xml:space="preserve">À chacun de ces critères, le programmeur associe un coût en se basant sur ses compétences pour réaliser une tâche. L’estimation de ce coût peut se faire en se basant sur la technique </w:t>
      </w:r>
      <w:r w:rsidRPr="00BE6626">
        <w:rPr>
          <w:i/>
        </w:rPr>
        <w:t xml:space="preserve">Pomodoro </w:t>
      </w:r>
      <w:r w:rsidRPr="00BE6626">
        <w:t xml:space="preserve">[GV08] qui est utilisée en </w:t>
      </w:r>
      <w:r w:rsidRPr="00BE6626">
        <w:rPr>
          <w:i/>
        </w:rPr>
        <w:t xml:space="preserve">Extreme Programming </w:t>
      </w:r>
      <w:r w:rsidRPr="00BE6626">
        <w:t>[Bec00] pour permettre aux programmeurs d’optimiser leur temps de programmation en évaluant au mieux le temps des différentes tâches à effectuer.</w:t>
      </w:r>
    </w:p>
    <w:p w14:paraId="22FB4FD5" w14:textId="77777777" w:rsidR="002D2FEF" w:rsidRPr="00BE6626" w:rsidRDefault="00F063F0">
      <w:pPr>
        <w:spacing w:after="232"/>
        <w:ind w:left="-3" w:right="15"/>
      </w:pPr>
      <w:r w:rsidRPr="00BE6626">
        <w:t xml:space="preserve">Au niveau du modèle, les composants graphiques de la source sont des instances de type </w:t>
      </w:r>
      <w:r w:rsidRPr="00BE6626">
        <w:rPr>
          <w:i/>
        </w:rPr>
        <w:t xml:space="preserve">Interactor </w:t>
      </w:r>
      <w:r w:rsidRPr="00BE6626">
        <w:t xml:space="preserve">et les composants graphiques équivalents sont des </w:t>
      </w:r>
      <w:r w:rsidRPr="00BE6626">
        <w:rPr>
          <w:i/>
        </w:rPr>
        <w:t>Widgets</w:t>
      </w:r>
      <w:r w:rsidRPr="00BE6626">
        <w:t>. La fonction</w:t>
      </w:r>
    </w:p>
    <w:p w14:paraId="1E3256CD" w14:textId="77777777" w:rsidR="002D2FEF" w:rsidRPr="00BE6626" w:rsidRDefault="00F063F0">
      <w:pPr>
        <w:spacing w:after="228" w:line="269" w:lineRule="auto"/>
        <w:ind w:left="554" w:right="499" w:hanging="10"/>
        <w:jc w:val="center"/>
      </w:pPr>
      <w:r w:rsidRPr="00BE6626">
        <w:rPr>
          <w:i/>
        </w:rPr>
        <w:t xml:space="preserve">WorkLoad </w:t>
      </w:r>
      <w:r w:rsidRPr="00BE6626">
        <w:t xml:space="preserve">: </w:t>
      </w:r>
      <w:r w:rsidRPr="00BE6626">
        <w:rPr>
          <w:i/>
        </w:rPr>
        <w:t>Interactor</w:t>
      </w:r>
      <w:r w:rsidRPr="00BE6626">
        <w:rPr>
          <w:rFonts w:ascii="Cambria" w:eastAsia="Cambria" w:hAnsi="Cambria" w:cs="Cambria"/>
        </w:rPr>
        <w:t>×</w:t>
      </w:r>
      <w:r w:rsidRPr="00BE6626">
        <w:rPr>
          <w:i/>
        </w:rPr>
        <w:t xml:space="preserve">Widget </w:t>
      </w:r>
      <w:r w:rsidRPr="00BE6626">
        <w:rPr>
          <w:rFonts w:ascii="Cambria" w:eastAsia="Cambria" w:hAnsi="Cambria" w:cs="Cambria"/>
        </w:rPr>
        <w:t>→{</w:t>
      </w:r>
      <w:r w:rsidRPr="00BE6626">
        <w:rPr>
          <w:i/>
        </w:rPr>
        <w:t>Integer</w:t>
      </w:r>
      <w:r w:rsidRPr="00BE6626">
        <w:rPr>
          <w:rFonts w:ascii="Cambria" w:eastAsia="Cambria" w:hAnsi="Cambria" w:cs="Cambria"/>
        </w:rPr>
        <w:t>}</w:t>
      </w:r>
    </w:p>
    <w:p w14:paraId="0C38C7B3" w14:textId="77777777" w:rsidR="002D2FEF" w:rsidRPr="00BE6626" w:rsidRDefault="00F063F0">
      <w:pPr>
        <w:spacing w:after="93"/>
        <w:ind w:left="-3" w:right="15" w:firstLine="0"/>
      </w:pPr>
      <w:r w:rsidRPr="00BE6626">
        <w:t xml:space="preserve">calcule la charge de travail engendrée par le choix d’un </w:t>
      </w:r>
      <w:r w:rsidRPr="00BE6626">
        <w:rPr>
          <w:i/>
        </w:rPr>
        <w:t xml:space="preserve">Widget </w:t>
      </w:r>
      <w:r w:rsidRPr="00BE6626">
        <w:t>équivalent à l’</w:t>
      </w:r>
      <w:r w:rsidRPr="00BE6626">
        <w:rPr>
          <w:i/>
        </w:rPr>
        <w:t xml:space="preserve">Interactor </w:t>
      </w:r>
      <w:r w:rsidRPr="00BE6626">
        <w:t xml:space="preserve">de la source. C’est une somme des coûts de chaque critère vérifié par le </w:t>
      </w:r>
      <w:r w:rsidRPr="00BE6626">
        <w:rPr>
          <w:i/>
        </w:rPr>
        <w:t xml:space="preserve">Widget </w:t>
      </w:r>
      <w:r w:rsidRPr="00BE6626">
        <w:t>à choisir. Les critères sont :</w:t>
      </w:r>
    </w:p>
    <w:p w14:paraId="7951CD9B" w14:textId="77777777" w:rsidR="002D2FEF" w:rsidRPr="00BE6626" w:rsidRDefault="00F063F0" w:rsidP="00EF6FC4">
      <w:pPr>
        <w:numPr>
          <w:ilvl w:val="0"/>
          <w:numId w:val="60"/>
        </w:numPr>
        <w:ind w:right="5" w:hanging="271"/>
      </w:pPr>
      <w:r w:rsidRPr="00BE6626">
        <w:t>La nécessité des données supplémentaires à la suite d’un changement de type. Ce critère estvérifié si l’</w:t>
      </w:r>
      <w:r w:rsidRPr="00BE6626">
        <w:rPr>
          <w:i/>
        </w:rPr>
        <w:t xml:space="preserve">Interactor </w:t>
      </w:r>
      <w:r w:rsidRPr="00BE6626">
        <w:t xml:space="preserve">et le </w:t>
      </w:r>
      <w:r w:rsidRPr="00BE6626">
        <w:rPr>
          <w:i/>
        </w:rPr>
        <w:t xml:space="preserve">Widget </w:t>
      </w:r>
      <w:r w:rsidRPr="00BE6626">
        <w:t xml:space="preserve">à choisir n’ont pas le même type de données et si le type de données du </w:t>
      </w:r>
      <w:r w:rsidRPr="00BE6626">
        <w:rPr>
          <w:i/>
        </w:rPr>
        <w:t xml:space="preserve">Widget </w:t>
      </w:r>
      <w:r w:rsidRPr="00BE6626">
        <w:t xml:space="preserve">est </w:t>
      </w:r>
      <w:r w:rsidRPr="00BE6626">
        <w:rPr>
          <w:b/>
        </w:rPr>
        <w:t>Image</w:t>
      </w:r>
      <w:r w:rsidRPr="00BE6626">
        <w:t xml:space="preserve">, </w:t>
      </w:r>
      <w:r w:rsidRPr="00BE6626">
        <w:rPr>
          <w:b/>
        </w:rPr>
        <w:t xml:space="preserve">MediaElement </w:t>
      </w:r>
      <w:r w:rsidRPr="00BE6626">
        <w:t xml:space="preserve">ou </w:t>
      </w:r>
      <w:r w:rsidRPr="00BE6626">
        <w:rPr>
          <w:b/>
        </w:rPr>
        <w:t xml:space="preserve">Object. </w:t>
      </w:r>
      <w:r w:rsidRPr="00BE6626">
        <w:t>Le coût de ce critère est donné par la fonction</w:t>
      </w:r>
    </w:p>
    <w:p w14:paraId="52499A42" w14:textId="77777777" w:rsidR="002D2FEF" w:rsidRPr="00BE6626" w:rsidRDefault="00F063F0">
      <w:pPr>
        <w:spacing w:after="110" w:line="269" w:lineRule="auto"/>
        <w:ind w:left="554" w:right="53" w:hanging="10"/>
        <w:jc w:val="center"/>
      </w:pPr>
      <w:r w:rsidRPr="00BE6626">
        <w:rPr>
          <w:i/>
        </w:rPr>
        <w:t xml:space="preserve">DataTypeCost </w:t>
      </w:r>
      <w:r w:rsidRPr="00BE6626">
        <w:t xml:space="preserve">: </w:t>
      </w:r>
      <w:r w:rsidRPr="00BE6626">
        <w:rPr>
          <w:i/>
        </w:rPr>
        <w:t>Interactor</w:t>
      </w:r>
      <w:r w:rsidRPr="00BE6626">
        <w:rPr>
          <w:rFonts w:ascii="Cambria" w:eastAsia="Cambria" w:hAnsi="Cambria" w:cs="Cambria"/>
        </w:rPr>
        <w:t>×</w:t>
      </w:r>
      <w:r w:rsidRPr="00BE6626">
        <w:rPr>
          <w:i/>
        </w:rPr>
        <w:t xml:space="preserve">Widget </w:t>
      </w:r>
      <w:r w:rsidRPr="00BE6626">
        <w:rPr>
          <w:rFonts w:ascii="Cambria" w:eastAsia="Cambria" w:hAnsi="Cambria" w:cs="Cambria"/>
        </w:rPr>
        <w:t xml:space="preserve">→ </w:t>
      </w:r>
      <w:r w:rsidRPr="00BE6626">
        <w:rPr>
          <w:i/>
        </w:rPr>
        <w:t>Integer</w:t>
      </w:r>
    </w:p>
    <w:p w14:paraId="6CAFC5FE" w14:textId="77777777" w:rsidR="002D2FEF" w:rsidRPr="00BE6626" w:rsidRDefault="00F063F0">
      <w:pPr>
        <w:spacing w:after="58"/>
        <w:ind w:left="557" w:right="15" w:firstLine="0"/>
      </w:pPr>
      <w:r w:rsidRPr="00BE6626">
        <w:t>et à l’aide du tableau ci-dessous qui permet aussi au programmeur de préciser avant la migration le coût de chaque opération.</w:t>
      </w:r>
    </w:p>
    <w:p w14:paraId="2E4B9052" w14:textId="77777777" w:rsidR="002D2FEF" w:rsidRPr="00BE6626" w:rsidRDefault="00F063F0" w:rsidP="00EF6FC4">
      <w:pPr>
        <w:numPr>
          <w:ilvl w:val="0"/>
          <w:numId w:val="60"/>
        </w:numPr>
        <w:spacing w:after="232" w:line="262" w:lineRule="auto"/>
        <w:ind w:right="5" w:hanging="271"/>
      </w:pPr>
      <w:r w:rsidRPr="00BE6626">
        <w:t>La concrétisation des primitives d’interactions intrinsèques. Ce critère est calculé par la fonction</w:t>
      </w:r>
    </w:p>
    <w:p w14:paraId="23EC54C2" w14:textId="77777777" w:rsidR="002D2FEF" w:rsidRPr="00BE6626" w:rsidRDefault="00F063F0">
      <w:pPr>
        <w:spacing w:after="199" w:line="269" w:lineRule="auto"/>
        <w:ind w:left="554" w:hanging="10"/>
        <w:jc w:val="center"/>
      </w:pPr>
      <w:r w:rsidRPr="00BE6626">
        <w:rPr>
          <w:i/>
        </w:rPr>
        <w:t xml:space="preserve">InteractionCost </w:t>
      </w:r>
      <w:r w:rsidRPr="00BE6626">
        <w:t xml:space="preserve">: </w:t>
      </w:r>
      <w:r w:rsidRPr="00BE6626">
        <w:rPr>
          <w:i/>
        </w:rPr>
        <w:t>Interactor</w:t>
      </w:r>
      <w:r w:rsidRPr="00BE6626">
        <w:rPr>
          <w:rFonts w:ascii="Cambria" w:eastAsia="Cambria" w:hAnsi="Cambria" w:cs="Cambria"/>
        </w:rPr>
        <w:t>×</w:t>
      </w:r>
      <w:r w:rsidRPr="00BE6626">
        <w:rPr>
          <w:i/>
        </w:rPr>
        <w:t xml:space="preserve">Widget </w:t>
      </w:r>
      <w:r w:rsidRPr="00BE6626">
        <w:rPr>
          <w:rFonts w:ascii="Cambria" w:eastAsia="Cambria" w:hAnsi="Cambria" w:cs="Cambria"/>
        </w:rPr>
        <w:t xml:space="preserve">→ </w:t>
      </w:r>
      <w:r w:rsidRPr="00BE6626">
        <w:rPr>
          <w:i/>
        </w:rPr>
        <w:t>Integer</w:t>
      </w:r>
    </w:p>
    <w:p w14:paraId="3C7C6E71" w14:textId="77777777" w:rsidR="002D2FEF" w:rsidRPr="00BE6626" w:rsidRDefault="00F063F0">
      <w:pPr>
        <w:spacing w:after="91"/>
        <w:ind w:left="557" w:right="15" w:firstLine="0"/>
      </w:pPr>
      <w:r w:rsidRPr="00BE6626">
        <w:t>en utilisant le tableau 6.16.</w:t>
      </w:r>
    </w:p>
    <w:p w14:paraId="0CA5C856" w14:textId="77777777" w:rsidR="002D2FEF" w:rsidRPr="00BE6626" w:rsidRDefault="00F063F0">
      <w:pPr>
        <w:ind w:left="-3" w:right="15"/>
      </w:pPr>
      <w:r w:rsidRPr="00BE6626">
        <w:t>Dans le tableau 6.16, le coût de chaque tâche manuelle est estimé par le programmeur avant de commencer une migration. De nouvelles opérations manuelles peuvent être définies, cette liste n’est pas exhaustive.</w:t>
      </w:r>
    </w:p>
    <w:tbl>
      <w:tblPr>
        <w:tblStyle w:val="TableGrid"/>
        <w:tblW w:w="5662" w:type="dxa"/>
        <w:tblInd w:w="1591" w:type="dxa"/>
        <w:tblCellMar>
          <w:top w:w="58" w:type="dxa"/>
          <w:left w:w="115" w:type="dxa"/>
          <w:right w:w="115" w:type="dxa"/>
        </w:tblCellMar>
        <w:tblLook w:val="04A0" w:firstRow="1" w:lastRow="0" w:firstColumn="1" w:lastColumn="0" w:noHBand="0" w:noVBand="1"/>
      </w:tblPr>
      <w:tblGrid>
        <w:gridCol w:w="2832"/>
        <w:gridCol w:w="2830"/>
      </w:tblGrid>
      <w:tr w:rsidR="002D2FEF" w:rsidRPr="00BE6626" w14:paraId="38078F9A" w14:textId="77777777">
        <w:trPr>
          <w:trHeight w:val="518"/>
        </w:trPr>
        <w:tc>
          <w:tcPr>
            <w:tcW w:w="2832" w:type="dxa"/>
            <w:tcBorders>
              <w:top w:val="single" w:sz="4" w:space="0" w:color="000000"/>
              <w:left w:val="single" w:sz="4" w:space="0" w:color="000000"/>
              <w:bottom w:val="single" w:sz="4" w:space="0" w:color="000000"/>
              <w:right w:val="single" w:sz="4" w:space="0" w:color="000000"/>
            </w:tcBorders>
          </w:tcPr>
          <w:p w14:paraId="4F033234" w14:textId="77777777" w:rsidR="002D2FEF" w:rsidRPr="00BE6626" w:rsidRDefault="00F063F0">
            <w:pPr>
              <w:spacing w:after="0" w:line="259" w:lineRule="auto"/>
              <w:ind w:right="1" w:firstLine="0"/>
              <w:jc w:val="center"/>
            </w:pPr>
            <w:r w:rsidRPr="00BE6626">
              <w:rPr>
                <w:b/>
                <w:sz w:val="20"/>
              </w:rPr>
              <w:t>Opérations Manuelles</w:t>
            </w:r>
          </w:p>
        </w:tc>
        <w:tc>
          <w:tcPr>
            <w:tcW w:w="2830" w:type="dxa"/>
            <w:tcBorders>
              <w:top w:val="single" w:sz="4" w:space="0" w:color="000000"/>
              <w:left w:val="single" w:sz="4" w:space="0" w:color="000000"/>
              <w:bottom w:val="single" w:sz="4" w:space="0" w:color="000000"/>
              <w:right w:val="single" w:sz="4" w:space="0" w:color="000000"/>
            </w:tcBorders>
          </w:tcPr>
          <w:p w14:paraId="48A9E01D" w14:textId="77777777" w:rsidR="002D2FEF" w:rsidRPr="00BE6626" w:rsidRDefault="00F063F0">
            <w:pPr>
              <w:spacing w:after="0" w:line="259" w:lineRule="auto"/>
              <w:ind w:firstLine="0"/>
              <w:jc w:val="center"/>
            </w:pPr>
            <w:r w:rsidRPr="00BE6626">
              <w:rPr>
                <w:b/>
                <w:sz w:val="20"/>
              </w:rPr>
              <w:t>Coût estimé par le programmeur</w:t>
            </w:r>
          </w:p>
        </w:tc>
      </w:tr>
      <w:tr w:rsidR="002D2FEF" w:rsidRPr="00BE6626" w14:paraId="71284E6B" w14:textId="77777777">
        <w:trPr>
          <w:trHeight w:val="518"/>
        </w:trPr>
        <w:tc>
          <w:tcPr>
            <w:tcW w:w="2832" w:type="dxa"/>
            <w:tcBorders>
              <w:top w:val="single" w:sz="4" w:space="0" w:color="000000"/>
              <w:left w:val="single" w:sz="4" w:space="0" w:color="000000"/>
              <w:bottom w:val="single" w:sz="4" w:space="0" w:color="000000"/>
              <w:right w:val="single" w:sz="4" w:space="0" w:color="000000"/>
            </w:tcBorders>
          </w:tcPr>
          <w:p w14:paraId="151CE356" w14:textId="77777777" w:rsidR="002D2FEF" w:rsidRPr="00BE6626" w:rsidRDefault="00F063F0">
            <w:pPr>
              <w:spacing w:after="0" w:line="259" w:lineRule="auto"/>
              <w:ind w:firstLine="0"/>
              <w:jc w:val="center"/>
            </w:pPr>
            <w:r w:rsidRPr="00BE6626">
              <w:rPr>
                <w:sz w:val="20"/>
              </w:rPr>
              <w:t>Nouvelles ressources de type</w:t>
            </w:r>
          </w:p>
          <w:p w14:paraId="104A0C4C" w14:textId="77777777" w:rsidR="002D2FEF" w:rsidRPr="00BE6626" w:rsidRDefault="00F063F0">
            <w:pPr>
              <w:spacing w:after="0" w:line="259" w:lineRule="auto"/>
              <w:ind w:left="3" w:firstLine="0"/>
              <w:jc w:val="center"/>
            </w:pPr>
            <w:r w:rsidRPr="00BE6626">
              <w:rPr>
                <w:sz w:val="20"/>
              </w:rPr>
              <w:t>Image</w:t>
            </w:r>
          </w:p>
        </w:tc>
        <w:tc>
          <w:tcPr>
            <w:tcW w:w="2830" w:type="dxa"/>
            <w:tcBorders>
              <w:top w:val="single" w:sz="4" w:space="0" w:color="000000"/>
              <w:left w:val="single" w:sz="4" w:space="0" w:color="000000"/>
              <w:bottom w:val="single" w:sz="4" w:space="0" w:color="000000"/>
              <w:right w:val="single" w:sz="4" w:space="0" w:color="000000"/>
            </w:tcBorders>
          </w:tcPr>
          <w:p w14:paraId="03C67FFA" w14:textId="77777777" w:rsidR="002D2FEF" w:rsidRPr="00BE6626" w:rsidRDefault="00F063F0">
            <w:pPr>
              <w:spacing w:after="0" w:line="259" w:lineRule="auto"/>
              <w:ind w:right="10" w:firstLine="0"/>
              <w:jc w:val="center"/>
            </w:pPr>
            <w:r w:rsidRPr="00BE6626">
              <w:rPr>
                <w:i/>
                <w:sz w:val="20"/>
              </w:rPr>
              <w:t>C</w:t>
            </w:r>
            <w:r w:rsidRPr="00BE6626">
              <w:rPr>
                <w:sz w:val="20"/>
                <w:vertAlign w:val="subscript"/>
              </w:rPr>
              <w:t xml:space="preserve">1 </w:t>
            </w:r>
            <w:r w:rsidRPr="00BE6626">
              <w:rPr>
                <w:rFonts w:ascii="Cambria" w:eastAsia="Cambria" w:hAnsi="Cambria" w:cs="Cambria"/>
                <w:i/>
                <w:sz w:val="20"/>
              </w:rPr>
              <w:t xml:space="preserve">&gt; </w:t>
            </w:r>
            <w:r w:rsidRPr="00BE6626">
              <w:rPr>
                <w:sz w:val="20"/>
              </w:rPr>
              <w:t>0</w:t>
            </w:r>
          </w:p>
        </w:tc>
      </w:tr>
      <w:tr w:rsidR="002D2FEF" w:rsidRPr="00BE6626" w14:paraId="7A88062B" w14:textId="77777777">
        <w:trPr>
          <w:trHeight w:val="518"/>
        </w:trPr>
        <w:tc>
          <w:tcPr>
            <w:tcW w:w="2832" w:type="dxa"/>
            <w:tcBorders>
              <w:top w:val="single" w:sz="4" w:space="0" w:color="000000"/>
              <w:left w:val="single" w:sz="4" w:space="0" w:color="000000"/>
              <w:bottom w:val="single" w:sz="4" w:space="0" w:color="000000"/>
              <w:right w:val="single" w:sz="4" w:space="0" w:color="000000"/>
            </w:tcBorders>
          </w:tcPr>
          <w:p w14:paraId="32554C58" w14:textId="77777777" w:rsidR="002D2FEF" w:rsidRPr="00BE6626" w:rsidRDefault="00F063F0">
            <w:pPr>
              <w:spacing w:after="0" w:line="259" w:lineRule="auto"/>
              <w:ind w:firstLine="0"/>
              <w:jc w:val="center"/>
            </w:pPr>
            <w:r w:rsidRPr="00BE6626">
              <w:rPr>
                <w:sz w:val="20"/>
              </w:rPr>
              <w:t>Nouvelles ressources de type</w:t>
            </w:r>
          </w:p>
          <w:p w14:paraId="0D5E8DFC" w14:textId="77777777" w:rsidR="002D2FEF" w:rsidRPr="00BE6626" w:rsidRDefault="00F063F0">
            <w:pPr>
              <w:spacing w:after="0" w:line="259" w:lineRule="auto"/>
              <w:ind w:left="3" w:firstLine="0"/>
              <w:jc w:val="center"/>
            </w:pPr>
            <w:r w:rsidRPr="00BE6626">
              <w:rPr>
                <w:sz w:val="20"/>
              </w:rPr>
              <w:t>Media Element</w:t>
            </w:r>
          </w:p>
        </w:tc>
        <w:tc>
          <w:tcPr>
            <w:tcW w:w="2830" w:type="dxa"/>
            <w:tcBorders>
              <w:top w:val="single" w:sz="4" w:space="0" w:color="000000"/>
              <w:left w:val="single" w:sz="4" w:space="0" w:color="000000"/>
              <w:bottom w:val="single" w:sz="4" w:space="0" w:color="000000"/>
              <w:right w:val="single" w:sz="4" w:space="0" w:color="000000"/>
            </w:tcBorders>
          </w:tcPr>
          <w:p w14:paraId="7F79B0FE" w14:textId="77777777" w:rsidR="002D2FEF" w:rsidRPr="00BE6626" w:rsidRDefault="00F063F0">
            <w:pPr>
              <w:spacing w:after="0" w:line="259" w:lineRule="auto"/>
              <w:ind w:right="10" w:firstLine="0"/>
              <w:jc w:val="center"/>
            </w:pPr>
            <w:r w:rsidRPr="00BE6626">
              <w:rPr>
                <w:i/>
                <w:sz w:val="20"/>
              </w:rPr>
              <w:t>C</w:t>
            </w:r>
            <w:r w:rsidRPr="00BE6626">
              <w:rPr>
                <w:sz w:val="20"/>
                <w:vertAlign w:val="subscript"/>
              </w:rPr>
              <w:t xml:space="preserve">1 </w:t>
            </w:r>
            <w:r w:rsidRPr="00BE6626">
              <w:rPr>
                <w:rFonts w:ascii="Cambria" w:eastAsia="Cambria" w:hAnsi="Cambria" w:cs="Cambria"/>
                <w:i/>
                <w:sz w:val="20"/>
              </w:rPr>
              <w:t xml:space="preserve">&gt; </w:t>
            </w:r>
            <w:r w:rsidRPr="00BE6626">
              <w:rPr>
                <w:sz w:val="20"/>
              </w:rPr>
              <w:t>0</w:t>
            </w:r>
          </w:p>
        </w:tc>
      </w:tr>
      <w:tr w:rsidR="002D2FEF" w:rsidRPr="00BE6626" w14:paraId="07207297" w14:textId="77777777">
        <w:trPr>
          <w:trHeight w:val="516"/>
        </w:trPr>
        <w:tc>
          <w:tcPr>
            <w:tcW w:w="2832" w:type="dxa"/>
            <w:tcBorders>
              <w:top w:val="single" w:sz="4" w:space="0" w:color="000000"/>
              <w:left w:val="single" w:sz="4" w:space="0" w:color="000000"/>
              <w:bottom w:val="single" w:sz="4" w:space="0" w:color="000000"/>
              <w:right w:val="single" w:sz="4" w:space="0" w:color="000000"/>
            </w:tcBorders>
          </w:tcPr>
          <w:p w14:paraId="4F61903D" w14:textId="77777777" w:rsidR="002D2FEF" w:rsidRPr="00BE6626" w:rsidRDefault="00F063F0">
            <w:pPr>
              <w:spacing w:after="0" w:line="259" w:lineRule="auto"/>
              <w:ind w:firstLine="0"/>
              <w:jc w:val="center"/>
            </w:pPr>
            <w:r w:rsidRPr="00BE6626">
              <w:rPr>
                <w:sz w:val="20"/>
              </w:rPr>
              <w:t>Nouvelles ressources de type</w:t>
            </w:r>
          </w:p>
          <w:p w14:paraId="6CE74E4C" w14:textId="77777777" w:rsidR="002D2FEF" w:rsidRPr="00BE6626" w:rsidRDefault="00F063F0">
            <w:pPr>
              <w:spacing w:after="0" w:line="259" w:lineRule="auto"/>
              <w:ind w:left="1" w:firstLine="0"/>
              <w:jc w:val="center"/>
            </w:pPr>
            <w:r w:rsidRPr="00BE6626">
              <w:rPr>
                <w:sz w:val="20"/>
              </w:rPr>
              <w:t>Object</w:t>
            </w:r>
          </w:p>
        </w:tc>
        <w:tc>
          <w:tcPr>
            <w:tcW w:w="2830" w:type="dxa"/>
            <w:tcBorders>
              <w:top w:val="single" w:sz="4" w:space="0" w:color="000000"/>
              <w:left w:val="single" w:sz="4" w:space="0" w:color="000000"/>
              <w:bottom w:val="single" w:sz="4" w:space="0" w:color="000000"/>
              <w:right w:val="single" w:sz="4" w:space="0" w:color="000000"/>
            </w:tcBorders>
          </w:tcPr>
          <w:p w14:paraId="00B3A729" w14:textId="77777777" w:rsidR="002D2FEF" w:rsidRPr="00BE6626" w:rsidRDefault="00F063F0">
            <w:pPr>
              <w:spacing w:after="0" w:line="259" w:lineRule="auto"/>
              <w:ind w:right="10" w:firstLine="0"/>
              <w:jc w:val="center"/>
            </w:pPr>
            <w:r w:rsidRPr="00BE6626">
              <w:rPr>
                <w:i/>
                <w:sz w:val="20"/>
              </w:rPr>
              <w:t>C</w:t>
            </w:r>
            <w:r w:rsidRPr="00BE6626">
              <w:rPr>
                <w:sz w:val="20"/>
                <w:vertAlign w:val="subscript"/>
              </w:rPr>
              <w:t xml:space="preserve">2 </w:t>
            </w:r>
            <w:r w:rsidRPr="00BE6626">
              <w:rPr>
                <w:rFonts w:ascii="Cambria" w:eastAsia="Cambria" w:hAnsi="Cambria" w:cs="Cambria"/>
                <w:i/>
                <w:sz w:val="20"/>
              </w:rPr>
              <w:t xml:space="preserve">&gt; </w:t>
            </w:r>
            <w:r w:rsidRPr="00BE6626">
              <w:rPr>
                <w:sz w:val="20"/>
              </w:rPr>
              <w:t>0</w:t>
            </w:r>
          </w:p>
        </w:tc>
      </w:tr>
      <w:tr w:rsidR="002D2FEF" w:rsidRPr="00BE6626" w14:paraId="3AB21330" w14:textId="77777777">
        <w:trPr>
          <w:trHeight w:val="281"/>
        </w:trPr>
        <w:tc>
          <w:tcPr>
            <w:tcW w:w="2832" w:type="dxa"/>
            <w:tcBorders>
              <w:top w:val="single" w:sz="4" w:space="0" w:color="000000"/>
              <w:left w:val="single" w:sz="4" w:space="0" w:color="000000"/>
              <w:bottom w:val="single" w:sz="4" w:space="0" w:color="000000"/>
              <w:right w:val="single" w:sz="4" w:space="0" w:color="000000"/>
            </w:tcBorders>
          </w:tcPr>
          <w:p w14:paraId="02D8C228" w14:textId="77777777" w:rsidR="002D2FEF" w:rsidRPr="00BE6626" w:rsidRDefault="00F063F0">
            <w:pPr>
              <w:spacing w:after="0" w:line="259" w:lineRule="auto"/>
              <w:ind w:left="6" w:firstLine="0"/>
              <w:jc w:val="center"/>
            </w:pPr>
            <w:r w:rsidRPr="00BE6626">
              <w:rPr>
                <w:sz w:val="20"/>
              </w:rPr>
              <w:t>Sélection des fonctionnalités</w:t>
            </w:r>
          </w:p>
        </w:tc>
        <w:tc>
          <w:tcPr>
            <w:tcW w:w="2830" w:type="dxa"/>
            <w:tcBorders>
              <w:top w:val="single" w:sz="4" w:space="0" w:color="000000"/>
              <w:left w:val="single" w:sz="4" w:space="0" w:color="000000"/>
              <w:bottom w:val="single" w:sz="4" w:space="0" w:color="000000"/>
              <w:right w:val="single" w:sz="4" w:space="0" w:color="000000"/>
            </w:tcBorders>
          </w:tcPr>
          <w:p w14:paraId="509D3975" w14:textId="77777777" w:rsidR="002D2FEF" w:rsidRPr="00BE6626" w:rsidRDefault="00F063F0">
            <w:pPr>
              <w:spacing w:after="0" w:line="259" w:lineRule="auto"/>
              <w:ind w:right="10" w:firstLine="0"/>
              <w:jc w:val="center"/>
            </w:pPr>
            <w:r w:rsidRPr="00BE6626">
              <w:rPr>
                <w:i/>
                <w:sz w:val="20"/>
              </w:rPr>
              <w:t>C</w:t>
            </w:r>
            <w:r w:rsidRPr="00BE6626">
              <w:rPr>
                <w:sz w:val="20"/>
                <w:vertAlign w:val="subscript"/>
              </w:rPr>
              <w:t xml:space="preserve">3 </w:t>
            </w:r>
            <w:r w:rsidRPr="00BE6626">
              <w:rPr>
                <w:rFonts w:ascii="Cambria" w:eastAsia="Cambria" w:hAnsi="Cambria" w:cs="Cambria"/>
                <w:i/>
                <w:sz w:val="20"/>
              </w:rPr>
              <w:t xml:space="preserve">&gt; </w:t>
            </w:r>
            <w:r w:rsidRPr="00BE6626">
              <w:rPr>
                <w:sz w:val="20"/>
              </w:rPr>
              <w:t>0</w:t>
            </w:r>
          </w:p>
        </w:tc>
      </w:tr>
      <w:tr w:rsidR="002D2FEF" w:rsidRPr="00BE6626" w14:paraId="0BAED48F" w14:textId="77777777">
        <w:trPr>
          <w:trHeight w:val="278"/>
        </w:trPr>
        <w:tc>
          <w:tcPr>
            <w:tcW w:w="2832" w:type="dxa"/>
            <w:tcBorders>
              <w:top w:val="single" w:sz="4" w:space="0" w:color="000000"/>
              <w:left w:val="single" w:sz="4" w:space="0" w:color="000000"/>
              <w:bottom w:val="single" w:sz="4" w:space="0" w:color="000000"/>
              <w:right w:val="single" w:sz="4" w:space="0" w:color="000000"/>
            </w:tcBorders>
          </w:tcPr>
          <w:p w14:paraId="5C96EAC8" w14:textId="77777777" w:rsidR="002D2FEF" w:rsidRPr="00BE6626" w:rsidRDefault="00F063F0">
            <w:pPr>
              <w:spacing w:after="0" w:line="259" w:lineRule="auto"/>
              <w:ind w:left="1" w:firstLine="0"/>
              <w:jc w:val="center"/>
            </w:pPr>
            <w:r w:rsidRPr="00BE6626">
              <w:rPr>
                <w:sz w:val="20"/>
              </w:rPr>
              <w:t>Sélection des objets virtuels</w:t>
            </w:r>
          </w:p>
        </w:tc>
        <w:tc>
          <w:tcPr>
            <w:tcW w:w="2830" w:type="dxa"/>
            <w:tcBorders>
              <w:top w:val="single" w:sz="4" w:space="0" w:color="000000"/>
              <w:left w:val="single" w:sz="4" w:space="0" w:color="000000"/>
              <w:bottom w:val="single" w:sz="4" w:space="0" w:color="000000"/>
              <w:right w:val="single" w:sz="4" w:space="0" w:color="000000"/>
            </w:tcBorders>
          </w:tcPr>
          <w:p w14:paraId="24B9EC66" w14:textId="77777777" w:rsidR="002D2FEF" w:rsidRPr="00BE6626" w:rsidRDefault="00F063F0">
            <w:pPr>
              <w:spacing w:after="0" w:line="259" w:lineRule="auto"/>
              <w:ind w:right="10" w:firstLine="0"/>
              <w:jc w:val="center"/>
            </w:pPr>
            <w:r w:rsidRPr="00BE6626">
              <w:rPr>
                <w:i/>
                <w:sz w:val="20"/>
              </w:rPr>
              <w:t>C</w:t>
            </w:r>
            <w:r w:rsidRPr="00BE6626">
              <w:rPr>
                <w:sz w:val="20"/>
                <w:vertAlign w:val="subscript"/>
              </w:rPr>
              <w:t xml:space="preserve">4 </w:t>
            </w:r>
            <w:r w:rsidRPr="00BE6626">
              <w:rPr>
                <w:rFonts w:ascii="Cambria" w:eastAsia="Cambria" w:hAnsi="Cambria" w:cs="Cambria"/>
                <w:i/>
                <w:sz w:val="20"/>
              </w:rPr>
              <w:t xml:space="preserve">&gt; </w:t>
            </w:r>
            <w:r w:rsidRPr="00BE6626">
              <w:rPr>
                <w:sz w:val="20"/>
              </w:rPr>
              <w:t>0</w:t>
            </w:r>
          </w:p>
        </w:tc>
      </w:tr>
    </w:tbl>
    <w:p w14:paraId="4D1D1AB6" w14:textId="77777777" w:rsidR="002D2FEF" w:rsidRPr="00BE6626" w:rsidRDefault="00F063F0">
      <w:pPr>
        <w:spacing w:after="670" w:line="265" w:lineRule="auto"/>
        <w:ind w:left="269" w:right="249" w:hanging="10"/>
        <w:jc w:val="center"/>
      </w:pPr>
      <w:r w:rsidRPr="00BE6626">
        <w:lastRenderedPageBreak/>
        <w:t>T</w:t>
      </w:r>
      <w:r w:rsidRPr="00BE6626">
        <w:rPr>
          <w:sz w:val="17"/>
        </w:rPr>
        <w:t xml:space="preserve">ABLE </w:t>
      </w:r>
      <w:r w:rsidRPr="00BE6626">
        <w:t>6.16 – Coût des interventions manuelles</w:t>
      </w:r>
    </w:p>
    <w:p w14:paraId="70968AC3" w14:textId="77777777" w:rsidR="002D2FEF" w:rsidRPr="00BE6626" w:rsidRDefault="00F063F0">
      <w:pPr>
        <w:spacing w:after="270"/>
        <w:ind w:left="350" w:right="15" w:firstLine="0"/>
      </w:pPr>
      <w:r w:rsidRPr="00BE6626">
        <w:t>La charge de travail est calculée par la fonction :</w:t>
      </w:r>
    </w:p>
    <w:p w14:paraId="5A564217" w14:textId="77777777" w:rsidR="002D2FEF" w:rsidRPr="00BE6626" w:rsidRDefault="00F063F0">
      <w:pPr>
        <w:spacing w:after="0" w:line="269" w:lineRule="auto"/>
        <w:ind w:left="554" w:right="545" w:hanging="10"/>
        <w:jc w:val="center"/>
      </w:pPr>
      <w:r w:rsidRPr="00BE6626">
        <w:rPr>
          <w:i/>
        </w:rPr>
        <w:t>WorkLoad</w:t>
      </w:r>
      <w:r w:rsidRPr="00BE6626">
        <w:rPr>
          <w:rFonts w:ascii="Cambria" w:eastAsia="Cambria" w:hAnsi="Cambria" w:cs="Cambria"/>
        </w:rPr>
        <w:t>(</w:t>
      </w:r>
      <w:r w:rsidRPr="00BE6626">
        <w:rPr>
          <w:i/>
        </w:rPr>
        <w:t>interactor</w:t>
      </w:r>
      <w:r w:rsidRPr="00BE6626">
        <w:rPr>
          <w:rFonts w:ascii="Cambria" w:eastAsia="Cambria" w:hAnsi="Cambria" w:cs="Cambria"/>
          <w:i/>
        </w:rPr>
        <w:t xml:space="preserve">, </w:t>
      </w:r>
      <w:r w:rsidRPr="00BE6626">
        <w:rPr>
          <w:i/>
        </w:rPr>
        <w:t>widget</w:t>
      </w:r>
      <w:r w:rsidRPr="00BE6626">
        <w:rPr>
          <w:rFonts w:ascii="Cambria" w:eastAsia="Cambria" w:hAnsi="Cambria" w:cs="Cambria"/>
        </w:rPr>
        <w:t xml:space="preserve">)= </w:t>
      </w:r>
      <w:r w:rsidRPr="00BE6626">
        <w:rPr>
          <w:rFonts w:ascii="Segoe UI Symbol" w:eastAsia="Segoe UI Symbol" w:hAnsi="Segoe UI Symbol" w:cs="Segoe UI Symbol"/>
          <w:sz w:val="31"/>
        </w:rPr>
        <w:t>∑</w:t>
      </w:r>
      <w:r w:rsidRPr="00BE6626">
        <w:rPr>
          <w:i/>
        </w:rPr>
        <w:t>C</w:t>
      </w:r>
      <w:r w:rsidRPr="00BE6626">
        <w:rPr>
          <w:i/>
          <w:vertAlign w:val="subscript"/>
        </w:rPr>
        <w:t>i</w:t>
      </w:r>
      <w:r w:rsidRPr="00BE6626">
        <w:rPr>
          <w:rFonts w:ascii="Cambria" w:eastAsia="Cambria" w:hAnsi="Cambria" w:cs="Cambria"/>
          <w:i/>
        </w:rPr>
        <w:t>,</w:t>
      </w:r>
    </w:p>
    <w:p w14:paraId="3A3251E2" w14:textId="77777777" w:rsidR="002D2FEF" w:rsidRPr="00BE6626" w:rsidRDefault="00F063F0">
      <w:pPr>
        <w:spacing w:after="368" w:line="269" w:lineRule="auto"/>
        <w:ind w:left="554" w:right="502" w:hanging="10"/>
        <w:jc w:val="center"/>
      </w:pPr>
      <w:r w:rsidRPr="00BE6626">
        <w:rPr>
          <w:i/>
        </w:rPr>
        <w:t>C</w:t>
      </w:r>
      <w:r w:rsidRPr="00BE6626">
        <w:rPr>
          <w:i/>
          <w:vertAlign w:val="subscript"/>
        </w:rPr>
        <w:t xml:space="preserve">i </w:t>
      </w:r>
      <w:r w:rsidRPr="00BE6626">
        <w:rPr>
          <w:rFonts w:ascii="Cambria" w:eastAsia="Cambria" w:hAnsi="Cambria" w:cs="Cambria"/>
        </w:rPr>
        <w:t xml:space="preserve">∈ </w:t>
      </w:r>
      <w:r w:rsidRPr="00BE6626">
        <w:rPr>
          <w:i/>
        </w:rPr>
        <w:t xml:space="preserve">DataTypeCost </w:t>
      </w:r>
      <w:r w:rsidRPr="00BE6626">
        <w:rPr>
          <w:rFonts w:ascii="Cambria" w:eastAsia="Cambria" w:hAnsi="Cambria" w:cs="Cambria"/>
        </w:rPr>
        <w:t>(</w:t>
      </w:r>
      <w:r w:rsidRPr="00BE6626">
        <w:rPr>
          <w:i/>
        </w:rPr>
        <w:t>interactor</w:t>
      </w:r>
      <w:r w:rsidRPr="00BE6626">
        <w:rPr>
          <w:rFonts w:ascii="Cambria" w:eastAsia="Cambria" w:hAnsi="Cambria" w:cs="Cambria"/>
          <w:i/>
        </w:rPr>
        <w:t>,</w:t>
      </w:r>
      <w:r w:rsidRPr="00BE6626">
        <w:rPr>
          <w:i/>
        </w:rPr>
        <w:t>widget</w:t>
      </w:r>
      <w:r w:rsidRPr="00BE6626">
        <w:rPr>
          <w:rFonts w:ascii="Cambria" w:eastAsia="Cambria" w:hAnsi="Cambria" w:cs="Cambria"/>
        </w:rPr>
        <w:t>)∪</w:t>
      </w:r>
      <w:r w:rsidRPr="00BE6626">
        <w:rPr>
          <w:i/>
        </w:rPr>
        <w:t xml:space="preserve">InteractionCost </w:t>
      </w:r>
      <w:r w:rsidRPr="00BE6626">
        <w:rPr>
          <w:rFonts w:ascii="Cambria" w:eastAsia="Cambria" w:hAnsi="Cambria" w:cs="Cambria"/>
        </w:rPr>
        <w:t>(</w:t>
      </w:r>
      <w:r w:rsidRPr="00BE6626">
        <w:rPr>
          <w:i/>
        </w:rPr>
        <w:t>interactor</w:t>
      </w:r>
      <w:r w:rsidRPr="00BE6626">
        <w:rPr>
          <w:rFonts w:ascii="Cambria" w:eastAsia="Cambria" w:hAnsi="Cambria" w:cs="Cambria"/>
          <w:i/>
        </w:rPr>
        <w:t>,</w:t>
      </w:r>
      <w:r w:rsidRPr="00BE6626">
        <w:rPr>
          <w:i/>
        </w:rPr>
        <w:t>widget</w:t>
      </w:r>
      <w:r w:rsidRPr="00BE6626">
        <w:rPr>
          <w:rFonts w:ascii="Cambria" w:eastAsia="Cambria" w:hAnsi="Cambria" w:cs="Cambria"/>
        </w:rPr>
        <w:t>)</w:t>
      </w:r>
    </w:p>
    <w:p w14:paraId="377C29A9" w14:textId="77777777" w:rsidR="002D2FEF" w:rsidRPr="00BE6626" w:rsidRDefault="00F063F0">
      <w:pPr>
        <w:pStyle w:val="Heading3"/>
        <w:tabs>
          <w:tab w:val="center" w:pos="2044"/>
        </w:tabs>
        <w:spacing w:after="145"/>
        <w:ind w:left="-3" w:firstLine="0"/>
        <w:rPr>
          <w:lang w:val="fr-FR"/>
        </w:rPr>
      </w:pPr>
      <w:r w:rsidRPr="00BE6626">
        <w:rPr>
          <w:lang w:val="fr-FR"/>
        </w:rPr>
        <w:t>6.4.3</w:t>
      </w:r>
      <w:r w:rsidRPr="00BE6626">
        <w:rPr>
          <w:lang w:val="fr-FR"/>
        </w:rPr>
        <w:tab/>
        <w:t>Algorithme de classement</w:t>
      </w:r>
    </w:p>
    <w:p w14:paraId="31571B14" w14:textId="77777777" w:rsidR="002D2FEF" w:rsidRPr="00BE6626" w:rsidRDefault="00F063F0">
      <w:pPr>
        <w:spacing w:after="247"/>
        <w:ind w:left="-3" w:right="15"/>
      </w:pPr>
      <w:r w:rsidRPr="00BE6626">
        <w:t xml:space="preserve">L’algorithme de classement détermine le rang de chaque </w:t>
      </w:r>
      <w:r w:rsidRPr="00BE6626">
        <w:rPr>
          <w:i/>
        </w:rPr>
        <w:t xml:space="preserve">Widget </w:t>
      </w:r>
      <w:r w:rsidRPr="00BE6626">
        <w:t xml:space="preserve">de la classe d’équivalence d’un </w:t>
      </w:r>
      <w:r w:rsidRPr="00BE6626">
        <w:rPr>
          <w:i/>
        </w:rPr>
        <w:t xml:space="preserve">Interactor </w:t>
      </w:r>
      <w:r w:rsidRPr="00BE6626">
        <w:t xml:space="preserve">en faisant la différence entre la conformité aux guidelines et la charge de travail. Cette différence détermine la valeur de l’objectif d’un Widget appartenant à une classe d’équivalence. On suppose que l’ensemble </w:t>
      </w:r>
      <w:r w:rsidRPr="00BE6626">
        <w:rPr>
          <w:i/>
        </w:rPr>
        <w:t>EquivalentWidget</w:t>
      </w:r>
      <w:r w:rsidRPr="00BE6626">
        <w:rPr>
          <w:i/>
          <w:vertAlign w:val="subscript"/>
        </w:rPr>
        <w:t xml:space="preserve">interactor </w:t>
      </w:r>
      <w:r w:rsidRPr="00BE6626">
        <w:t xml:space="preserve">contient les </w:t>
      </w:r>
      <w:r w:rsidRPr="00BE6626">
        <w:rPr>
          <w:i/>
        </w:rPr>
        <w:t xml:space="preserve">Widgets </w:t>
      </w:r>
      <w:r w:rsidRPr="00BE6626">
        <w:t xml:space="preserve">équivalents à un </w:t>
      </w:r>
      <w:r w:rsidRPr="00BE6626">
        <w:rPr>
          <w:i/>
        </w:rPr>
        <w:t>Interactor</w:t>
      </w:r>
      <w:r w:rsidRPr="00BE6626">
        <w:t>.</w:t>
      </w:r>
    </w:p>
    <w:p w14:paraId="75B68A35" w14:textId="77777777" w:rsidR="002D2FEF" w:rsidRPr="00BE6626" w:rsidRDefault="00F063F0">
      <w:pPr>
        <w:spacing w:after="75" w:line="269" w:lineRule="auto"/>
        <w:ind w:left="554" w:right="543" w:hanging="10"/>
        <w:jc w:val="center"/>
      </w:pPr>
      <w:r w:rsidRPr="00BE6626">
        <w:rPr>
          <w:rFonts w:ascii="Cambria" w:eastAsia="Cambria" w:hAnsi="Cambria" w:cs="Cambria"/>
        </w:rPr>
        <w:t xml:space="preserve">∀ </w:t>
      </w:r>
      <w:r w:rsidRPr="00BE6626">
        <w:rPr>
          <w:i/>
        </w:rPr>
        <w:t xml:space="preserve">i </w:t>
      </w:r>
      <w:r w:rsidRPr="00BE6626">
        <w:rPr>
          <w:rFonts w:ascii="Cambria" w:eastAsia="Cambria" w:hAnsi="Cambria" w:cs="Cambria"/>
        </w:rPr>
        <w:t xml:space="preserve">∈ </w:t>
      </w:r>
      <w:r w:rsidRPr="00BE6626">
        <w:rPr>
          <w:i/>
        </w:rPr>
        <w:t>EquivalentGroup</w:t>
      </w:r>
      <w:r w:rsidRPr="00BE6626">
        <w:rPr>
          <w:rFonts w:ascii="Cambria" w:eastAsia="Cambria" w:hAnsi="Cambria" w:cs="Cambria"/>
        </w:rPr>
        <w:t>∪</w:t>
      </w:r>
      <w:r w:rsidRPr="00BE6626">
        <w:rPr>
          <w:i/>
        </w:rPr>
        <w:t>EquivalentElement</w:t>
      </w:r>
      <w:r w:rsidRPr="00BE6626">
        <w:rPr>
          <w:rFonts w:ascii="Cambria" w:eastAsia="Cambria" w:hAnsi="Cambria" w:cs="Cambria"/>
          <w:i/>
        </w:rPr>
        <w:t>,</w:t>
      </w:r>
    </w:p>
    <w:p w14:paraId="76E0F914" w14:textId="77777777" w:rsidR="002D2FEF" w:rsidRPr="00BE6626" w:rsidRDefault="00F063F0">
      <w:pPr>
        <w:spacing w:after="239" w:line="269" w:lineRule="auto"/>
        <w:ind w:left="554" w:right="533" w:hanging="10"/>
        <w:jc w:val="center"/>
      </w:pPr>
      <w:r w:rsidRPr="00BE6626">
        <w:rPr>
          <w:rFonts w:ascii="Cambria" w:eastAsia="Cambria" w:hAnsi="Cambria" w:cs="Cambria"/>
        </w:rPr>
        <w:t xml:space="preserve">∀ </w:t>
      </w:r>
      <w:r w:rsidRPr="00BE6626">
        <w:rPr>
          <w:i/>
        </w:rPr>
        <w:t xml:space="preserve">w </w:t>
      </w:r>
      <w:r w:rsidRPr="00BE6626">
        <w:rPr>
          <w:rFonts w:ascii="Cambria" w:eastAsia="Cambria" w:hAnsi="Cambria" w:cs="Cambria"/>
        </w:rPr>
        <w:t xml:space="preserve">∈ </w:t>
      </w:r>
      <w:r w:rsidRPr="00BE6626">
        <w:rPr>
          <w:i/>
        </w:rPr>
        <w:t>EquivalentWidget</w:t>
      </w:r>
      <w:r w:rsidRPr="00BE6626">
        <w:rPr>
          <w:i/>
          <w:vertAlign w:val="subscript"/>
        </w:rPr>
        <w:t>i</w:t>
      </w:r>
      <w:r w:rsidRPr="00BE6626">
        <w:rPr>
          <w:rFonts w:ascii="Cambria" w:eastAsia="Cambria" w:hAnsi="Cambria" w:cs="Cambria"/>
          <w:i/>
        </w:rPr>
        <w:t>,</w:t>
      </w:r>
    </w:p>
    <w:p w14:paraId="2FC06EC6" w14:textId="77777777" w:rsidR="002D2FEF" w:rsidRPr="00BE6626" w:rsidRDefault="00F063F0">
      <w:pPr>
        <w:spacing w:after="234"/>
        <w:ind w:left="-3" w:right="15" w:firstLine="12"/>
      </w:pPr>
      <w:r w:rsidRPr="00BE6626">
        <w:t xml:space="preserve">Le </w:t>
      </w:r>
      <w:r w:rsidRPr="00BE6626">
        <w:rPr>
          <w:i/>
        </w:rPr>
        <w:t xml:space="preserve">‘meilleur’ Widget </w:t>
      </w:r>
      <w:r w:rsidRPr="00BE6626">
        <w:t xml:space="preserve">est obtenu en classant par ordre décroissant la différence </w:t>
      </w:r>
      <w:r w:rsidRPr="00BE6626">
        <w:rPr>
          <w:i/>
        </w:rPr>
        <w:t>GuidelinesRate</w:t>
      </w:r>
      <w:r w:rsidRPr="00BE6626">
        <w:rPr>
          <w:rFonts w:ascii="Cambria" w:eastAsia="Cambria" w:hAnsi="Cambria" w:cs="Cambria"/>
        </w:rPr>
        <w:t>(</w:t>
      </w:r>
      <w:r w:rsidRPr="00BE6626">
        <w:rPr>
          <w:i/>
        </w:rPr>
        <w:t>w</w:t>
      </w:r>
      <w:r w:rsidRPr="00BE6626">
        <w:rPr>
          <w:rFonts w:ascii="Cambria" w:eastAsia="Cambria" w:hAnsi="Cambria" w:cs="Cambria"/>
        </w:rPr>
        <w:t xml:space="preserve">)− </w:t>
      </w:r>
      <w:r w:rsidRPr="00BE6626">
        <w:rPr>
          <w:i/>
        </w:rPr>
        <w:t>WorkLoad</w:t>
      </w:r>
      <w:r w:rsidRPr="00BE6626">
        <w:rPr>
          <w:rFonts w:ascii="Cambria" w:eastAsia="Cambria" w:hAnsi="Cambria" w:cs="Cambria"/>
        </w:rPr>
        <w:t>(</w:t>
      </w:r>
      <w:r w:rsidRPr="00BE6626">
        <w:rPr>
          <w:i/>
        </w:rPr>
        <w:t>i</w:t>
      </w:r>
      <w:r w:rsidRPr="00BE6626">
        <w:rPr>
          <w:rFonts w:ascii="Cambria" w:eastAsia="Cambria" w:hAnsi="Cambria" w:cs="Cambria"/>
          <w:i/>
        </w:rPr>
        <w:t>,</w:t>
      </w:r>
      <w:r w:rsidRPr="00BE6626">
        <w:rPr>
          <w:i/>
        </w:rPr>
        <w:t>w</w:t>
      </w:r>
      <w:r w:rsidRPr="00BE6626">
        <w:rPr>
          <w:rFonts w:ascii="Cambria" w:eastAsia="Cambria" w:hAnsi="Cambria" w:cs="Cambria"/>
        </w:rPr>
        <w:t xml:space="preserve">) </w:t>
      </w:r>
      <w:r w:rsidRPr="00BE6626">
        <w:t>pour les Widgets équivalents</w:t>
      </w:r>
    </w:p>
    <w:p w14:paraId="04667B2C" w14:textId="77777777" w:rsidR="002D2FEF" w:rsidRPr="00BE6626" w:rsidRDefault="00F063F0">
      <w:pPr>
        <w:tabs>
          <w:tab w:val="center" w:pos="4422"/>
          <w:tab w:val="right" w:pos="8833"/>
        </w:tabs>
        <w:spacing w:after="65" w:line="259" w:lineRule="auto"/>
        <w:ind w:right="-12" w:firstLine="0"/>
        <w:jc w:val="left"/>
      </w:pPr>
      <w:r w:rsidRPr="00BE6626">
        <w:rPr>
          <w:rFonts w:ascii="Calibri" w:eastAsia="Calibri" w:hAnsi="Calibri" w:cs="Calibri"/>
        </w:rPr>
        <w:tab/>
      </w:r>
      <w:r w:rsidRPr="00BE6626">
        <w:rPr>
          <w:i/>
        </w:rPr>
        <w:t xml:space="preserve">BestEquivalentWidget </w:t>
      </w:r>
      <w:r w:rsidRPr="00BE6626">
        <w:rPr>
          <w:rFonts w:ascii="Cambria" w:eastAsia="Cambria" w:hAnsi="Cambria" w:cs="Cambria"/>
        </w:rPr>
        <w:t>(</w:t>
      </w:r>
      <w:r w:rsidRPr="00BE6626">
        <w:rPr>
          <w:i/>
        </w:rPr>
        <w:t>i</w:t>
      </w:r>
      <w:r w:rsidRPr="00BE6626">
        <w:rPr>
          <w:rFonts w:ascii="Cambria" w:eastAsia="Cambria" w:hAnsi="Cambria" w:cs="Cambria"/>
          <w:i/>
        </w:rPr>
        <w:t xml:space="preserve">, </w:t>
      </w:r>
      <w:r w:rsidRPr="00BE6626">
        <w:rPr>
          <w:i/>
        </w:rPr>
        <w:t>EquivalentWidget</w:t>
      </w:r>
      <w:r w:rsidRPr="00BE6626">
        <w:rPr>
          <w:i/>
          <w:vertAlign w:val="subscript"/>
        </w:rPr>
        <w:t>i</w:t>
      </w:r>
      <w:r w:rsidRPr="00BE6626">
        <w:rPr>
          <w:rFonts w:ascii="Cambria" w:eastAsia="Cambria" w:hAnsi="Cambria" w:cs="Cambria"/>
        </w:rPr>
        <w:t>)</w:t>
      </w:r>
      <w:r w:rsidRPr="00BE6626">
        <w:rPr>
          <w:rFonts w:ascii="Cambria" w:eastAsia="Cambria" w:hAnsi="Cambria" w:cs="Cambria"/>
        </w:rPr>
        <w:tab/>
      </w:r>
      <w:r w:rsidRPr="00BE6626">
        <w:t>(6.1)</w:t>
      </w:r>
    </w:p>
    <w:p w14:paraId="6A900745" w14:textId="77777777" w:rsidR="002D2FEF" w:rsidRPr="00BE6626" w:rsidRDefault="00F063F0">
      <w:pPr>
        <w:spacing w:after="672" w:line="259" w:lineRule="auto"/>
        <w:ind w:left="4028" w:right="4008" w:hanging="10"/>
        <w:jc w:val="center"/>
      </w:pPr>
      <w:r w:rsidRPr="00BE6626">
        <w:rPr>
          <w:rFonts w:ascii="Cambria" w:eastAsia="Cambria" w:hAnsi="Cambria" w:cs="Cambria"/>
        </w:rPr>
        <w:t>=</w:t>
      </w:r>
    </w:p>
    <w:p w14:paraId="3273DC6D" w14:textId="77777777" w:rsidR="002D2FEF" w:rsidRPr="00BE6626" w:rsidRDefault="00F063F0">
      <w:pPr>
        <w:tabs>
          <w:tab w:val="center" w:pos="1659"/>
          <w:tab w:val="center" w:pos="2848"/>
          <w:tab w:val="center" w:pos="5623"/>
        </w:tabs>
        <w:spacing w:after="213" w:line="269" w:lineRule="auto"/>
        <w:ind w:firstLine="0"/>
        <w:jc w:val="left"/>
      </w:pPr>
      <w:r w:rsidRPr="00BE6626">
        <w:rPr>
          <w:rFonts w:ascii="Calibri" w:eastAsia="Calibri" w:hAnsi="Calibri" w:cs="Calibri"/>
        </w:rPr>
        <w:tab/>
      </w:r>
      <w:r w:rsidRPr="00BE6626">
        <w:rPr>
          <w:i/>
        </w:rPr>
        <w:t>max</w:t>
      </w:r>
      <w:r w:rsidRPr="00BE6626">
        <w:rPr>
          <w:rFonts w:ascii="Cambria" w:eastAsia="Cambria" w:hAnsi="Cambria" w:cs="Cambria"/>
        </w:rPr>
        <w:t></w:t>
      </w:r>
      <w:r w:rsidRPr="00BE6626">
        <w:rPr>
          <w:rFonts w:ascii="Cambria" w:eastAsia="Cambria" w:hAnsi="Cambria" w:cs="Cambria"/>
        </w:rPr>
        <w:tab/>
      </w:r>
      <w:r w:rsidRPr="00BE6626">
        <w:rPr>
          <w:rFonts w:ascii="Cambria" w:eastAsia="Cambria" w:hAnsi="Cambria" w:cs="Cambria"/>
          <w:sz w:val="20"/>
        </w:rPr>
        <w:t>[</w:t>
      </w:r>
      <w:r w:rsidRPr="00BE6626">
        <w:rPr>
          <w:rFonts w:ascii="Cambria" w:eastAsia="Cambria" w:hAnsi="Cambria" w:cs="Cambria"/>
          <w:sz w:val="20"/>
        </w:rPr>
        <w:tab/>
      </w:r>
      <w:r w:rsidRPr="00BE6626">
        <w:rPr>
          <w:rFonts w:ascii="Cambria" w:eastAsia="Cambria" w:hAnsi="Cambria" w:cs="Cambria"/>
        </w:rPr>
        <w:t>(</w:t>
      </w:r>
      <w:r w:rsidRPr="00BE6626">
        <w:rPr>
          <w:i/>
        </w:rPr>
        <w:t>GuidelinesRate</w:t>
      </w:r>
      <w:r w:rsidRPr="00BE6626">
        <w:rPr>
          <w:rFonts w:ascii="Cambria" w:eastAsia="Cambria" w:hAnsi="Cambria" w:cs="Cambria"/>
        </w:rPr>
        <w:t>(</w:t>
      </w:r>
      <w:r w:rsidRPr="00BE6626">
        <w:rPr>
          <w:i/>
        </w:rPr>
        <w:t>w</w:t>
      </w:r>
      <w:r w:rsidRPr="00BE6626">
        <w:rPr>
          <w:rFonts w:ascii="Cambria" w:eastAsia="Cambria" w:hAnsi="Cambria" w:cs="Cambria"/>
        </w:rPr>
        <w:t>)−</w:t>
      </w:r>
      <w:r w:rsidRPr="00BE6626">
        <w:rPr>
          <w:i/>
        </w:rPr>
        <w:t>WorkLoad</w:t>
      </w:r>
      <w:r w:rsidRPr="00BE6626">
        <w:rPr>
          <w:rFonts w:ascii="Cambria" w:eastAsia="Cambria" w:hAnsi="Cambria" w:cs="Cambria"/>
        </w:rPr>
        <w:t>(</w:t>
      </w:r>
      <w:r w:rsidRPr="00BE6626">
        <w:rPr>
          <w:i/>
        </w:rPr>
        <w:t>i</w:t>
      </w:r>
      <w:r w:rsidRPr="00BE6626">
        <w:rPr>
          <w:rFonts w:ascii="Cambria" w:eastAsia="Cambria" w:hAnsi="Cambria" w:cs="Cambria"/>
          <w:i/>
        </w:rPr>
        <w:t>,</w:t>
      </w:r>
      <w:r w:rsidRPr="00BE6626">
        <w:rPr>
          <w:i/>
        </w:rPr>
        <w:t>w</w:t>
      </w:r>
      <w:r w:rsidRPr="00BE6626">
        <w:rPr>
          <w:rFonts w:ascii="Cambria" w:eastAsia="Cambria" w:hAnsi="Cambria" w:cs="Cambria"/>
        </w:rPr>
        <w:t>))</w:t>
      </w:r>
    </w:p>
    <w:p w14:paraId="21DC0CD4" w14:textId="77777777" w:rsidR="002D2FEF" w:rsidRPr="00BE6626" w:rsidRDefault="00F063F0">
      <w:pPr>
        <w:tabs>
          <w:tab w:val="center" w:pos="2750"/>
          <w:tab w:val="center" w:pos="7379"/>
        </w:tabs>
        <w:spacing w:after="519" w:line="260" w:lineRule="auto"/>
        <w:ind w:firstLine="0"/>
        <w:jc w:val="left"/>
      </w:pP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sz w:val="16"/>
        </w:rPr>
        <w:t xml:space="preserve">∀ </w:t>
      </w:r>
      <w:r w:rsidRPr="00BE6626">
        <w:rPr>
          <w:i/>
          <w:sz w:val="16"/>
        </w:rPr>
        <w:t>w</w:t>
      </w:r>
      <w:r w:rsidRPr="00BE6626">
        <w:rPr>
          <w:rFonts w:ascii="Cambria" w:eastAsia="Cambria" w:hAnsi="Cambria" w:cs="Cambria"/>
          <w:sz w:val="16"/>
        </w:rPr>
        <w:t>∈</w:t>
      </w:r>
      <w:r w:rsidRPr="00BE6626">
        <w:rPr>
          <w:i/>
          <w:sz w:val="16"/>
        </w:rPr>
        <w:t>EquivalentWidget</w:t>
      </w:r>
      <w:r w:rsidRPr="00BE6626">
        <w:rPr>
          <w:i/>
          <w:sz w:val="16"/>
          <w:vertAlign w:val="subscript"/>
        </w:rPr>
        <w:t>i</w:t>
      </w:r>
      <w:r w:rsidRPr="00BE6626">
        <w:rPr>
          <w:rFonts w:ascii="Cambria" w:eastAsia="Cambria" w:hAnsi="Cambria" w:cs="Cambria"/>
          <w:sz w:val="16"/>
        </w:rPr>
        <w:t>(</w:t>
      </w:r>
      <w:r w:rsidRPr="00BE6626">
        <w:rPr>
          <w:i/>
          <w:sz w:val="16"/>
        </w:rPr>
        <w:t>i</w:t>
      </w:r>
      <w:r w:rsidRPr="00BE6626">
        <w:rPr>
          <w:rFonts w:ascii="Cambria" w:eastAsia="Cambria" w:hAnsi="Cambria" w:cs="Cambria"/>
          <w:sz w:val="16"/>
        </w:rPr>
        <w:t>)</w:t>
      </w:r>
      <w:r w:rsidRPr="00BE6626">
        <w:rPr>
          <w:rFonts w:ascii="Cambria" w:eastAsia="Cambria" w:hAnsi="Cambria" w:cs="Cambria"/>
          <w:sz w:val="16"/>
        </w:rPr>
        <w:tab/>
      </w:r>
      <w:r w:rsidRPr="00BE6626">
        <w:rPr>
          <w:rFonts w:ascii="Cambria" w:eastAsia="Cambria" w:hAnsi="Cambria" w:cs="Cambria"/>
        </w:rPr>
        <w:t></w:t>
      </w:r>
    </w:p>
    <w:p w14:paraId="11E4E295" w14:textId="77777777" w:rsidR="002D2FEF" w:rsidRPr="00BE6626" w:rsidRDefault="00F063F0">
      <w:pPr>
        <w:pStyle w:val="Heading4"/>
        <w:tabs>
          <w:tab w:val="center" w:pos="1901"/>
        </w:tabs>
        <w:ind w:left="-3" w:right="0" w:firstLine="0"/>
        <w:jc w:val="left"/>
        <w:rPr>
          <w:lang w:val="fr-FR"/>
        </w:rPr>
      </w:pPr>
      <w:r w:rsidRPr="00BE6626">
        <w:rPr>
          <w:lang w:val="fr-FR"/>
        </w:rPr>
        <w:t>6.4.3.1</w:t>
      </w:r>
      <w:r w:rsidRPr="00BE6626">
        <w:rPr>
          <w:lang w:val="fr-FR"/>
        </w:rPr>
        <w:tab/>
        <w:t>Exemple de classement</w:t>
      </w:r>
    </w:p>
    <w:p w14:paraId="14D51F23" w14:textId="77777777" w:rsidR="002D2FEF" w:rsidRPr="00BE6626" w:rsidRDefault="00F063F0">
      <w:pPr>
        <w:ind w:left="-3" w:right="15"/>
      </w:pPr>
      <w:r w:rsidRPr="00BE6626">
        <w:t xml:space="preserve">La figure 6.15 représente le modèle de structure de l’UI CBA. Considérons quelques interacteurs de l’exemple décrit à la figure 6.7; le modèle d’interacteurs de la figure 6.15 et les </w:t>
      </w:r>
      <w:r w:rsidRPr="00BE6626">
        <w:rPr>
          <w:i/>
        </w:rPr>
        <w:t xml:space="preserve">Widgets </w:t>
      </w:r>
      <w:r w:rsidRPr="00BE6626">
        <w:t>de leurs classes d’équivalences sont présentés par le tableau 6.17.</w:t>
      </w:r>
    </w:p>
    <w:p w14:paraId="4F182D3F" w14:textId="77777777" w:rsidR="002D2FEF" w:rsidRPr="00BE6626" w:rsidRDefault="00F063F0">
      <w:pPr>
        <w:spacing w:after="28"/>
        <w:ind w:left="-3" w:right="15"/>
      </w:pPr>
      <w:r w:rsidRPr="00BE6626">
        <w:t xml:space="preserve">Considérons que le programmeur souhaite utiliser les </w:t>
      </w:r>
      <w:r w:rsidRPr="00BE6626">
        <w:rPr>
          <w:i/>
        </w:rPr>
        <w:t xml:space="preserve">Widgets </w:t>
      </w:r>
      <w:r w:rsidRPr="00BE6626">
        <w:t xml:space="preserve">les plus conformes aux principes des guidelines et pour ce faire fixe la valeur du poids des primitives d’interactions à </w:t>
      </w:r>
      <w:r w:rsidRPr="00BE6626">
        <w:rPr>
          <w:i/>
        </w:rPr>
        <w:t>P</w:t>
      </w:r>
      <w:r w:rsidRPr="00BE6626">
        <w:rPr>
          <w:i/>
          <w:vertAlign w:val="subscript"/>
        </w:rPr>
        <w:t xml:space="preserve">f </w:t>
      </w:r>
      <w:r w:rsidRPr="00BE6626">
        <w:rPr>
          <w:rFonts w:ascii="Cambria" w:eastAsia="Cambria" w:hAnsi="Cambria" w:cs="Cambria"/>
        </w:rPr>
        <w:t xml:space="preserve">= </w:t>
      </w:r>
      <w:r w:rsidRPr="00BE6626">
        <w:t xml:space="preserve">2 et les coûts à </w:t>
      </w:r>
      <w:r w:rsidRPr="00BE6626">
        <w:rPr>
          <w:i/>
        </w:rPr>
        <w:t>C</w:t>
      </w:r>
      <w:r w:rsidRPr="00BE6626">
        <w:rPr>
          <w:i/>
          <w:vertAlign w:val="subscript"/>
        </w:rPr>
        <w:t xml:space="preserve">i </w:t>
      </w:r>
      <w:r w:rsidRPr="00BE6626">
        <w:rPr>
          <w:rFonts w:ascii="Cambria" w:eastAsia="Cambria" w:hAnsi="Cambria" w:cs="Cambria"/>
        </w:rPr>
        <w:t xml:space="preserve">= </w:t>
      </w:r>
      <w:r w:rsidRPr="00BE6626">
        <w:t>1</w:t>
      </w:r>
      <w:r w:rsidRPr="00BE6626">
        <w:rPr>
          <w:rFonts w:ascii="Cambria" w:eastAsia="Cambria" w:hAnsi="Cambria" w:cs="Cambria"/>
          <w:i/>
        </w:rPr>
        <w:t xml:space="preserve">, </w:t>
      </w:r>
      <w:r w:rsidRPr="00BE6626">
        <w:rPr>
          <w:i/>
        </w:rPr>
        <w:t xml:space="preserve">avec </w:t>
      </w:r>
      <w:r w:rsidRPr="00BE6626">
        <w:t xml:space="preserve">0 </w:t>
      </w:r>
      <w:r w:rsidRPr="00BE6626">
        <w:rPr>
          <w:rFonts w:ascii="Cambria" w:eastAsia="Cambria" w:hAnsi="Cambria" w:cs="Cambria"/>
          <w:i/>
        </w:rPr>
        <w:t xml:space="preserve">&lt; </w:t>
      </w:r>
      <w:r w:rsidRPr="00BE6626">
        <w:rPr>
          <w:i/>
        </w:rPr>
        <w:t xml:space="preserve">i </w:t>
      </w:r>
      <w:r w:rsidRPr="00BE6626">
        <w:rPr>
          <w:rFonts w:ascii="Cambria" w:eastAsia="Cambria" w:hAnsi="Cambria" w:cs="Cambria"/>
          <w:i/>
        </w:rPr>
        <w:t xml:space="preserve">&lt; </w:t>
      </w:r>
      <w:r w:rsidRPr="00BE6626">
        <w:t>6</w:t>
      </w:r>
    </w:p>
    <w:p w14:paraId="6D8CB82E" w14:textId="77777777" w:rsidR="002D2FEF" w:rsidRPr="00BE6626" w:rsidRDefault="00F063F0">
      <w:pPr>
        <w:spacing w:after="3" w:line="262" w:lineRule="auto"/>
        <w:ind w:left="18" w:right="-5" w:hanging="10"/>
        <w:jc w:val="right"/>
      </w:pPr>
      <w:r w:rsidRPr="00BE6626">
        <w:t xml:space="preserve">Le </w:t>
      </w:r>
      <w:r w:rsidRPr="00BE6626">
        <w:rPr>
          <w:i/>
        </w:rPr>
        <w:t xml:space="preserve">Widget SurfaceListBox </w:t>
      </w:r>
      <w:r w:rsidRPr="00BE6626">
        <w:t>de la classe d’équivalence de l’</w:t>
      </w:r>
      <w:r w:rsidRPr="00BE6626">
        <w:rPr>
          <w:i/>
        </w:rPr>
        <w:t xml:space="preserve">Interactor id=32 </w:t>
      </w:r>
      <w:r w:rsidRPr="00BE6626">
        <w:t>a pour type de données</w:t>
      </w:r>
    </w:p>
    <w:p w14:paraId="4A82A4F0" w14:textId="77777777" w:rsidR="002D2FEF" w:rsidRPr="00BE6626" w:rsidRDefault="00F063F0">
      <w:pPr>
        <w:spacing w:line="270" w:lineRule="auto"/>
        <w:ind w:left="22" w:hanging="10"/>
      </w:pPr>
      <w:r w:rsidRPr="00BE6626">
        <w:rPr>
          <w:i/>
        </w:rPr>
        <w:t>String.</w:t>
      </w:r>
    </w:p>
    <w:p w14:paraId="10FE5824" w14:textId="77777777" w:rsidR="002D2FEF" w:rsidRPr="00BE6626" w:rsidRDefault="00F063F0">
      <w:pPr>
        <w:spacing w:after="260" w:line="259" w:lineRule="auto"/>
        <w:ind w:left="12" w:right="-967" w:firstLine="0"/>
        <w:jc w:val="left"/>
      </w:pPr>
      <w:r w:rsidRPr="00BE6626">
        <w:lastRenderedPageBreak/>
        <w:drawing>
          <wp:inline distT="0" distB="0" distL="0" distR="0" wp14:anchorId="2CAB6D8C" wp14:editId="47966EAC">
            <wp:extent cx="6220968" cy="5175504"/>
            <wp:effectExtent l="0" t="0" r="0" b="0"/>
            <wp:docPr id="257059" name="Picture 257059"/>
            <wp:cNvGraphicFramePr/>
            <a:graphic xmlns:a="http://schemas.openxmlformats.org/drawingml/2006/main">
              <a:graphicData uri="http://schemas.openxmlformats.org/drawingml/2006/picture">
                <pic:pic xmlns:pic="http://schemas.openxmlformats.org/drawingml/2006/picture">
                  <pic:nvPicPr>
                    <pic:cNvPr id="257059" name="Picture 257059"/>
                    <pic:cNvPicPr/>
                  </pic:nvPicPr>
                  <pic:blipFill>
                    <a:blip r:embed="rId330"/>
                    <a:stretch>
                      <a:fillRect/>
                    </a:stretch>
                  </pic:blipFill>
                  <pic:spPr>
                    <a:xfrm>
                      <a:off x="0" y="0"/>
                      <a:ext cx="6220968" cy="5175504"/>
                    </a:xfrm>
                    <a:prstGeom prst="rect">
                      <a:avLst/>
                    </a:prstGeom>
                  </pic:spPr>
                </pic:pic>
              </a:graphicData>
            </a:graphic>
          </wp:inline>
        </w:drawing>
      </w:r>
    </w:p>
    <w:p w14:paraId="08882576" w14:textId="77777777" w:rsidR="002D2FEF" w:rsidRPr="00BE6626" w:rsidRDefault="00F063F0">
      <w:pPr>
        <w:spacing w:after="1450" w:line="265" w:lineRule="auto"/>
        <w:ind w:left="269" w:right="241" w:hanging="10"/>
        <w:jc w:val="center"/>
      </w:pPr>
      <w:r w:rsidRPr="00BE6626">
        <w:t>F</w:t>
      </w:r>
      <w:r w:rsidRPr="00BE6626">
        <w:rPr>
          <w:sz w:val="17"/>
        </w:rPr>
        <w:t xml:space="preserve">IGURE </w:t>
      </w:r>
      <w:r w:rsidRPr="00BE6626">
        <w:t>6.15 – Modèle UI CBA</w:t>
      </w:r>
    </w:p>
    <w:p w14:paraId="6A11E52C" w14:textId="77777777" w:rsidR="002D2FEF" w:rsidRPr="00BE6626" w:rsidRDefault="00F063F0">
      <w:pPr>
        <w:spacing w:after="328" w:line="259" w:lineRule="auto"/>
        <w:ind w:left="10" w:right="996" w:hanging="10"/>
        <w:jc w:val="right"/>
      </w:pPr>
      <w:r w:rsidRPr="00BE6626">
        <w:rPr>
          <w:rFonts w:ascii="Cambria" w:eastAsia="Cambria" w:hAnsi="Cambria" w:cs="Cambria"/>
        </w:rPr>
        <w:t xml:space="preserve"> </w:t>
      </w:r>
      <w:r w:rsidRPr="00BE6626">
        <w:rPr>
          <w:i/>
        </w:rPr>
        <w:t xml:space="preserve">InteractionWeight </w:t>
      </w:r>
      <w:r w:rsidRPr="00BE6626">
        <w:rPr>
          <w:rFonts w:ascii="Cambria" w:eastAsia="Cambria" w:hAnsi="Cambria" w:cs="Cambria"/>
        </w:rPr>
        <w:t>(</w:t>
      </w:r>
      <w:r w:rsidRPr="00BE6626">
        <w:rPr>
          <w:i/>
        </w:rPr>
        <w:t>SurfaceListBox</w:t>
      </w:r>
      <w:r w:rsidRPr="00BE6626">
        <w:rPr>
          <w:rFonts w:ascii="Cambria" w:eastAsia="Cambria" w:hAnsi="Cambria" w:cs="Cambria"/>
        </w:rPr>
        <w:t xml:space="preserve">) = </w:t>
      </w:r>
      <w:r w:rsidRPr="00BE6626">
        <w:t xml:space="preserve">0 </w:t>
      </w:r>
      <w:r w:rsidRPr="00BE6626">
        <w:rPr>
          <w:rFonts w:ascii="Cambria" w:eastAsia="Cambria" w:hAnsi="Cambria" w:cs="Cambria"/>
        </w:rPr>
        <w:t></w:t>
      </w:r>
    </w:p>
    <w:p w14:paraId="4B91C9DC" w14:textId="77777777" w:rsidR="002D2FEF" w:rsidRPr="00BE6626" w:rsidRDefault="00F063F0">
      <w:pPr>
        <w:tabs>
          <w:tab w:val="center" w:pos="3154"/>
          <w:tab w:val="center" w:pos="8111"/>
        </w:tabs>
        <w:spacing w:line="270" w:lineRule="auto"/>
        <w:ind w:firstLine="0"/>
        <w:jc w:val="left"/>
      </w:pPr>
      <w:r w:rsidRPr="00BE6626">
        <w:rPr>
          <w:rFonts w:ascii="Calibri" w:eastAsia="Calibri" w:hAnsi="Calibri" w:cs="Calibri"/>
        </w:rPr>
        <w:tab/>
      </w:r>
      <w:r w:rsidRPr="00BE6626">
        <w:rPr>
          <w:i/>
        </w:rPr>
        <w:t>GuidelineRate</w:t>
      </w:r>
      <w:r w:rsidRPr="00BE6626">
        <w:rPr>
          <w:rFonts w:ascii="Cambria" w:eastAsia="Cambria" w:hAnsi="Cambria" w:cs="Cambria"/>
        </w:rPr>
        <w:t>(</w:t>
      </w:r>
      <w:r w:rsidRPr="00BE6626">
        <w:rPr>
          <w:i/>
        </w:rPr>
        <w:t>SurfaceListBox</w:t>
      </w:r>
      <w:r w:rsidRPr="00BE6626">
        <w:rPr>
          <w:rFonts w:ascii="Cambria" w:eastAsia="Cambria" w:hAnsi="Cambria" w:cs="Cambria"/>
        </w:rPr>
        <w:t>)=+</w:t>
      </w:r>
      <w:r w:rsidRPr="00BE6626">
        <w:rPr>
          <w:rFonts w:ascii="Cambria" w:eastAsia="Cambria" w:hAnsi="Cambria" w:cs="Cambria"/>
        </w:rPr>
        <w:tab/>
      </w:r>
      <w:r w:rsidRPr="00BE6626">
        <w:rPr>
          <w:i/>
        </w:rPr>
        <w:t>cf</w:t>
      </w:r>
      <w:r w:rsidRPr="00BE6626">
        <w:t>6</w:t>
      </w:r>
      <w:r w:rsidRPr="00BE6626">
        <w:rPr>
          <w:rFonts w:ascii="Cambria" w:eastAsia="Cambria" w:hAnsi="Cambria" w:cs="Cambria"/>
          <w:i/>
        </w:rPr>
        <w:t>.</w:t>
      </w:r>
      <w:r w:rsidRPr="00BE6626">
        <w:t>1</w:t>
      </w:r>
    </w:p>
    <w:p w14:paraId="32F9E6F2" w14:textId="77777777" w:rsidR="002D2FEF" w:rsidRPr="00BE6626" w:rsidRDefault="00F063F0">
      <w:pPr>
        <w:spacing w:after="168" w:line="259" w:lineRule="auto"/>
        <w:ind w:left="10" w:right="996" w:hanging="10"/>
        <w:jc w:val="right"/>
      </w:pPr>
      <w:r w:rsidRPr="00BE6626">
        <w:rPr>
          <w:rFonts w:ascii="Calibri" w:eastAsia="Calibri" w:hAnsi="Calibri" w:cs="Calibri"/>
        </w:rPr>
        <mc:AlternateContent>
          <mc:Choice Requires="wpg">
            <w:drawing>
              <wp:inline distT="0" distB="0" distL="0" distR="0" wp14:anchorId="71209C04" wp14:editId="0B0E3600">
                <wp:extent cx="121227" cy="333756"/>
                <wp:effectExtent l="0" t="0" r="0" b="0"/>
                <wp:docPr id="257741" name="Group 257741"/>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3449" name="Rectangle 13449"/>
                        <wps:cNvSpPr/>
                        <wps:spPr>
                          <a:xfrm>
                            <a:off x="0" y="0"/>
                            <a:ext cx="161233" cy="443896"/>
                          </a:xfrm>
                          <a:prstGeom prst="rect">
                            <a:avLst/>
                          </a:prstGeom>
                          <a:ln>
                            <a:noFill/>
                          </a:ln>
                        </wps:spPr>
                        <wps:txbx>
                          <w:txbxContent>
                            <w:p w14:paraId="1660917C"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71209C04" id="Group 257741" o:spid="_x0000_s1297" style="width:9.55pt;height:26.3pt;mso-position-horizontal-relative:char;mso-position-vertical-relative:line"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">
                <v:rect id="Rectangle 13449" o:spid="_x0000_s1298" style="position:absolute;width:161233;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" filled="f" stroked="f">
                  <v:textbox inset="0,0,0,0">
                    <w:txbxContent>
                      <w:p w14:paraId="1660917C"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i/>
        </w:rPr>
        <w:t xml:space="preserve"> DataTypeWeight </w:t>
      </w:r>
      <w:r w:rsidRPr="00BE6626">
        <w:rPr>
          <w:rFonts w:ascii="Cambria" w:eastAsia="Cambria" w:hAnsi="Cambria" w:cs="Cambria"/>
        </w:rPr>
        <w:t>(</w:t>
      </w:r>
      <w:r w:rsidRPr="00BE6626">
        <w:rPr>
          <w:i/>
        </w:rPr>
        <w:t>SurfaceListBox</w:t>
      </w:r>
      <w:r w:rsidRPr="00BE6626">
        <w:rPr>
          <w:rFonts w:ascii="Cambria" w:eastAsia="Cambria" w:hAnsi="Cambria" w:cs="Cambria"/>
        </w:rPr>
        <w:t xml:space="preserve">)= </w:t>
      </w:r>
      <w:r w:rsidRPr="00BE6626">
        <w:t xml:space="preserve">0 </w:t>
      </w:r>
      <w:r w:rsidRPr="00BE6626">
        <w:rPr>
          <w:rFonts w:ascii="Cambria" w:eastAsia="Cambria" w:hAnsi="Cambria" w:cs="Cambria"/>
        </w:rPr>
        <w:t></w:t>
      </w:r>
    </w:p>
    <w:p w14:paraId="381DAC94" w14:textId="77777777" w:rsidR="002D2FEF" w:rsidRPr="00BE6626" w:rsidRDefault="00F063F0">
      <w:pPr>
        <w:spacing w:after="29" w:line="259" w:lineRule="auto"/>
        <w:ind w:left="1371" w:right="2148" w:hanging="10"/>
        <w:jc w:val="center"/>
      </w:pPr>
      <w:r w:rsidRPr="00BE6626">
        <w:rPr>
          <w:rFonts w:ascii="Cambria" w:eastAsia="Cambria" w:hAnsi="Cambria" w:cs="Cambria"/>
        </w:rPr>
        <w:t xml:space="preserve"> </w:t>
      </w:r>
      <w:r w:rsidRPr="00BE6626">
        <w:rPr>
          <w:sz w:val="34"/>
          <w:vertAlign w:val="superscript"/>
        </w:rPr>
        <w:t xml:space="preserve">0 </w:t>
      </w:r>
      <w:r w:rsidRPr="00BE6626">
        <w:rPr>
          <w:rFonts w:ascii="Cambria" w:eastAsia="Cambria" w:hAnsi="Cambria" w:cs="Cambria"/>
        </w:rPr>
        <w:t></w:t>
      </w:r>
    </w:p>
    <w:p w14:paraId="65727B5C" w14:textId="77777777" w:rsidR="002D2FEF" w:rsidRPr="00BE6626" w:rsidRDefault="00F063F0">
      <w:pPr>
        <w:spacing w:after="193" w:line="265" w:lineRule="auto"/>
        <w:ind w:left="3648" w:right="4435" w:hanging="218"/>
        <w:jc w:val="left"/>
      </w:pPr>
      <w:r w:rsidRPr="00BE6626">
        <w:rPr>
          <w:rFonts w:ascii="Cambria" w:eastAsia="Cambria" w:hAnsi="Cambria" w:cs="Cambria"/>
        </w:rPr>
        <w:t>=</w:t>
      </w:r>
      <w:r w:rsidRPr="00BE6626">
        <w:rPr>
          <w:rFonts w:ascii="Cambria" w:eastAsia="Cambria" w:hAnsi="Cambria" w:cs="Cambria"/>
        </w:rPr>
        <w:tab/>
        <w:t xml:space="preserve">+  </w:t>
      </w:r>
      <w:r w:rsidRPr="00BE6626">
        <w:rPr>
          <w:sz w:val="34"/>
          <w:vertAlign w:val="superscript"/>
        </w:rPr>
        <w:t xml:space="preserve">0 </w:t>
      </w:r>
      <w:r w:rsidRPr="00BE6626">
        <w:rPr>
          <w:rFonts w:ascii="Cambria" w:eastAsia="Cambria" w:hAnsi="Cambria" w:cs="Cambria"/>
        </w:rPr>
        <w:t></w:t>
      </w:r>
    </w:p>
    <w:p w14:paraId="73F37134" w14:textId="77777777" w:rsidR="002D2FEF" w:rsidRPr="00BE6626" w:rsidRDefault="00F063F0">
      <w:pPr>
        <w:spacing w:after="551" w:line="265" w:lineRule="auto"/>
        <w:ind w:left="3440" w:hanging="10"/>
        <w:jc w:val="left"/>
      </w:pPr>
      <w:r w:rsidRPr="00BE6626">
        <w:rPr>
          <w:rFonts w:ascii="Cambria" w:eastAsia="Cambria" w:hAnsi="Cambria" w:cs="Cambria"/>
        </w:rPr>
        <w:t xml:space="preserve">= </w:t>
      </w:r>
      <w:r w:rsidRPr="00BE6626">
        <w:t>0</w:t>
      </w:r>
    </w:p>
    <w:p w14:paraId="5D4AD099" w14:textId="77777777" w:rsidR="002D2FEF" w:rsidRPr="00BE6626" w:rsidRDefault="00F063F0">
      <w:pPr>
        <w:spacing w:after="44" w:line="269" w:lineRule="auto"/>
        <w:ind w:left="554" w:right="540" w:hanging="10"/>
        <w:jc w:val="center"/>
      </w:pPr>
      <w:r w:rsidRPr="00BE6626">
        <w:rPr>
          <w:i/>
        </w:rPr>
        <w:lastRenderedPageBreak/>
        <w:t>Workload</w:t>
      </w:r>
      <w:r w:rsidRPr="00BE6626">
        <w:rPr>
          <w:rFonts w:ascii="Cambria" w:eastAsia="Cambria" w:hAnsi="Cambria" w:cs="Cambria"/>
        </w:rPr>
        <w:t>(</w:t>
      </w:r>
      <w:r w:rsidRPr="00BE6626">
        <w:rPr>
          <w:i/>
        </w:rPr>
        <w:t>listBox</w:t>
      </w:r>
      <w:r w:rsidRPr="00BE6626">
        <w:rPr>
          <w:rFonts w:ascii="Cambria" w:eastAsia="Cambria" w:hAnsi="Cambria" w:cs="Cambria"/>
          <w:i/>
        </w:rPr>
        <w:t>,</w:t>
      </w:r>
      <w:r w:rsidRPr="00BE6626">
        <w:rPr>
          <w:i/>
        </w:rPr>
        <w:t>SurfaceListBox</w:t>
      </w:r>
      <w:r w:rsidRPr="00BE6626">
        <w:rPr>
          <w:rFonts w:ascii="Cambria" w:eastAsia="Cambria" w:hAnsi="Cambria" w:cs="Cambria"/>
        </w:rPr>
        <w:t xml:space="preserve">) = </w:t>
      </w:r>
      <w:r w:rsidRPr="00BE6626">
        <w:t>0</w:t>
      </w:r>
      <w:r w:rsidRPr="00BE6626">
        <w:rPr>
          <w:rFonts w:ascii="Cambria" w:eastAsia="Cambria" w:hAnsi="Cambria" w:cs="Cambria"/>
        </w:rPr>
        <w:t>+</w:t>
      </w:r>
      <w:r w:rsidRPr="00BE6626">
        <w:t>0</w:t>
      </w:r>
      <w:r w:rsidRPr="00BE6626">
        <w:rPr>
          <w:rFonts w:ascii="Cambria" w:eastAsia="Cambria" w:hAnsi="Cambria" w:cs="Cambria"/>
        </w:rPr>
        <w:t>+</w:t>
      </w:r>
      <w:r w:rsidRPr="00BE6626">
        <w:t>0</w:t>
      </w:r>
      <w:r w:rsidRPr="00BE6626">
        <w:rPr>
          <w:rFonts w:ascii="Cambria" w:eastAsia="Cambria" w:hAnsi="Cambria" w:cs="Cambria"/>
        </w:rPr>
        <w:t>+</w:t>
      </w:r>
      <w:r w:rsidRPr="00BE6626">
        <w:t>0</w:t>
      </w:r>
      <w:r w:rsidRPr="00BE6626">
        <w:rPr>
          <w:rFonts w:ascii="Cambria" w:eastAsia="Cambria" w:hAnsi="Cambria" w:cs="Cambria"/>
        </w:rPr>
        <w:t>+</w:t>
      </w:r>
      <w:r w:rsidRPr="00BE6626">
        <w:t>0</w:t>
      </w:r>
      <w:r w:rsidRPr="00BE6626">
        <w:rPr>
          <w:rFonts w:ascii="Cambria" w:eastAsia="Cambria" w:hAnsi="Cambria" w:cs="Cambria"/>
          <w:i/>
        </w:rPr>
        <w:t>,</w:t>
      </w:r>
    </w:p>
    <w:tbl>
      <w:tblPr>
        <w:tblStyle w:val="TableGrid"/>
        <w:tblW w:w="8496" w:type="dxa"/>
        <w:tblInd w:w="175" w:type="dxa"/>
        <w:tblCellMar>
          <w:top w:w="58" w:type="dxa"/>
          <w:left w:w="130" w:type="dxa"/>
          <w:bottom w:w="41" w:type="dxa"/>
          <w:right w:w="115" w:type="dxa"/>
        </w:tblCellMar>
        <w:tblLook w:val="04A0" w:firstRow="1" w:lastRow="0" w:firstColumn="1" w:lastColumn="0" w:noHBand="0" w:noVBand="1"/>
      </w:tblPr>
      <w:tblGrid>
        <w:gridCol w:w="2124"/>
        <w:gridCol w:w="2124"/>
        <w:gridCol w:w="2124"/>
        <w:gridCol w:w="2124"/>
      </w:tblGrid>
      <w:tr w:rsidR="002D2FEF" w:rsidRPr="00BE6626" w14:paraId="2D774BB8" w14:textId="77777777">
        <w:trPr>
          <w:trHeight w:val="1147"/>
        </w:trPr>
        <w:tc>
          <w:tcPr>
            <w:tcW w:w="2124" w:type="dxa"/>
            <w:tcBorders>
              <w:top w:val="single" w:sz="4" w:space="0" w:color="000000"/>
              <w:left w:val="single" w:sz="4" w:space="0" w:color="000000"/>
              <w:bottom w:val="single" w:sz="4" w:space="0" w:color="000000"/>
              <w:right w:val="single" w:sz="4" w:space="0" w:color="000000"/>
            </w:tcBorders>
          </w:tcPr>
          <w:p w14:paraId="1A316F67" w14:textId="77777777" w:rsidR="002D2FEF" w:rsidRPr="00BE6626" w:rsidRDefault="00F063F0">
            <w:pPr>
              <w:spacing w:after="0" w:line="259" w:lineRule="auto"/>
              <w:ind w:right="14" w:firstLine="0"/>
              <w:jc w:val="center"/>
            </w:pPr>
            <w:r w:rsidRPr="00BE6626">
              <w:rPr>
                <w:sz w:val="20"/>
              </w:rPr>
              <w:t>id, name</w:t>
            </w:r>
          </w:p>
        </w:tc>
        <w:tc>
          <w:tcPr>
            <w:tcW w:w="2124" w:type="dxa"/>
            <w:tcBorders>
              <w:top w:val="single" w:sz="4" w:space="0" w:color="000000"/>
              <w:left w:val="single" w:sz="4" w:space="0" w:color="000000"/>
              <w:bottom w:val="single" w:sz="4" w:space="0" w:color="000000"/>
              <w:right w:val="single" w:sz="4" w:space="0" w:color="000000"/>
            </w:tcBorders>
            <w:vAlign w:val="center"/>
          </w:tcPr>
          <w:p w14:paraId="758B7285" w14:textId="77777777" w:rsidR="002D2FEF" w:rsidRPr="00BE6626" w:rsidRDefault="00F063F0">
            <w:pPr>
              <w:spacing w:after="0" w:line="259" w:lineRule="auto"/>
              <w:ind w:right="30" w:firstLine="0"/>
              <w:jc w:val="center"/>
            </w:pPr>
            <w:r w:rsidRPr="00BE6626">
              <w:rPr>
                <w:rFonts w:ascii="Cambria" w:eastAsia="Cambria" w:hAnsi="Cambria" w:cs="Cambria"/>
                <w:sz w:val="20"/>
              </w:rPr>
              <w:t>≡</w:t>
            </w:r>
            <w:r w:rsidRPr="00BE6626">
              <w:rPr>
                <w:rFonts w:ascii="Cambria" w:eastAsia="Cambria" w:hAnsi="Cambria" w:cs="Cambria"/>
                <w:i/>
                <w:sz w:val="20"/>
              </w:rPr>
              <w:t>/</w:t>
            </w:r>
            <w:r w:rsidRPr="00BE6626">
              <w:rPr>
                <w:rFonts w:ascii="Cambria" w:eastAsia="Cambria" w:hAnsi="Cambria" w:cs="Cambria"/>
                <w:sz w:val="20"/>
              </w:rPr>
              <w:t>∼=</w:t>
            </w:r>
            <w:r w:rsidRPr="00BE6626">
              <w:rPr>
                <w:i/>
                <w:sz w:val="15"/>
              </w:rPr>
              <w:t>TargetType</w:t>
            </w:r>
          </w:p>
        </w:tc>
        <w:tc>
          <w:tcPr>
            <w:tcW w:w="2124" w:type="dxa"/>
            <w:tcBorders>
              <w:top w:val="single" w:sz="4" w:space="0" w:color="000000"/>
              <w:left w:val="single" w:sz="4" w:space="0" w:color="000000"/>
              <w:bottom w:val="single" w:sz="4" w:space="0" w:color="000000"/>
              <w:right w:val="single" w:sz="4" w:space="0" w:color="000000"/>
            </w:tcBorders>
            <w:vAlign w:val="bottom"/>
          </w:tcPr>
          <w:p w14:paraId="01B549B0" w14:textId="77777777" w:rsidR="002D2FEF" w:rsidRPr="00BE6626" w:rsidRDefault="00F063F0">
            <w:pPr>
              <w:spacing w:after="52" w:line="259" w:lineRule="auto"/>
              <w:ind w:right="32" w:firstLine="0"/>
              <w:jc w:val="center"/>
            </w:pPr>
            <w:r w:rsidRPr="00BE6626">
              <w:rPr>
                <w:rFonts w:ascii="Cambria Math" w:eastAsia="Calibri" w:hAnsi="Cambria Math" w:cs="Cambria Math"/>
                <w:sz w:val="20"/>
              </w:rPr>
              <w:t>≦</w:t>
            </w:r>
            <w:r w:rsidRPr="00BE6626">
              <w:rPr>
                <w:i/>
                <w:sz w:val="15"/>
              </w:rPr>
              <w:t>AdditionalPI</w:t>
            </w:r>
          </w:p>
          <w:p w14:paraId="22D891AC" w14:textId="77777777" w:rsidR="002D2FEF" w:rsidRPr="00BE6626" w:rsidRDefault="00F063F0">
            <w:pPr>
              <w:spacing w:after="0" w:line="259" w:lineRule="auto"/>
              <w:ind w:left="5" w:firstLine="0"/>
              <w:jc w:val="left"/>
            </w:pPr>
            <w:r w:rsidRPr="00BE6626">
              <w:rPr>
                <w:rFonts w:ascii="Cambria" w:eastAsia="Cambria" w:hAnsi="Cambria" w:cs="Cambria"/>
                <w:i/>
                <w:sz w:val="20"/>
              </w:rPr>
              <w:t>/</w:t>
            </w:r>
            <w:r w:rsidRPr="00BE6626">
              <w:rPr>
                <w:rFonts w:ascii="Calibri" w:eastAsia="Calibri" w:hAnsi="Calibri" w:cs="Calibri"/>
                <w:sz w:val="20"/>
              </w:rPr>
              <w:t>.</w:t>
            </w:r>
            <w:r w:rsidRPr="00BE6626">
              <w:rPr>
                <w:i/>
                <w:sz w:val="15"/>
              </w:rPr>
              <w:t>AdditionalPI</w:t>
            </w:r>
            <w:r w:rsidRPr="00BE6626">
              <w:rPr>
                <w:rFonts w:ascii="Cambria" w:eastAsia="Cambria" w:hAnsi="Cambria" w:cs="Cambria"/>
                <w:i/>
                <w:sz w:val="15"/>
              </w:rPr>
              <w:t>,</w:t>
            </w:r>
            <w:r w:rsidRPr="00BE6626">
              <w:rPr>
                <w:i/>
                <w:sz w:val="15"/>
              </w:rPr>
              <w:t>TargetType</w:t>
            </w:r>
          </w:p>
        </w:tc>
        <w:tc>
          <w:tcPr>
            <w:tcW w:w="2124" w:type="dxa"/>
            <w:tcBorders>
              <w:top w:val="single" w:sz="4" w:space="0" w:color="000000"/>
              <w:left w:val="single" w:sz="4" w:space="0" w:color="000000"/>
              <w:bottom w:val="single" w:sz="4" w:space="0" w:color="000000"/>
              <w:right w:val="single" w:sz="4" w:space="0" w:color="000000"/>
            </w:tcBorders>
            <w:vAlign w:val="bottom"/>
          </w:tcPr>
          <w:p w14:paraId="695937D2" w14:textId="77777777" w:rsidR="002D2FEF" w:rsidRPr="00BE6626" w:rsidRDefault="00F063F0">
            <w:pPr>
              <w:spacing w:after="52" w:line="259" w:lineRule="auto"/>
              <w:ind w:right="35" w:firstLine="0"/>
              <w:jc w:val="center"/>
            </w:pPr>
            <w:r w:rsidRPr="00BE6626">
              <w:rPr>
                <w:rFonts w:ascii="Cambria Math" w:eastAsia="Calibri" w:hAnsi="Cambria Math" w:cs="Cambria Math"/>
                <w:sz w:val="20"/>
              </w:rPr>
              <w:t>≧</w:t>
            </w:r>
            <w:r w:rsidRPr="00BE6626">
              <w:rPr>
                <w:i/>
                <w:sz w:val="15"/>
              </w:rPr>
              <w:t>EssentialPI</w:t>
            </w:r>
          </w:p>
          <w:p w14:paraId="1EBF56F2" w14:textId="77777777" w:rsidR="002D2FEF" w:rsidRPr="00BE6626" w:rsidRDefault="00F063F0">
            <w:pPr>
              <w:spacing w:after="0" w:line="259" w:lineRule="auto"/>
              <w:ind w:right="28" w:firstLine="0"/>
              <w:jc w:val="center"/>
            </w:pPr>
            <w:r w:rsidRPr="00BE6626">
              <w:rPr>
                <w:rFonts w:ascii="Cambria" w:eastAsia="Cambria" w:hAnsi="Cambria" w:cs="Cambria"/>
                <w:i/>
                <w:sz w:val="20"/>
              </w:rPr>
              <w:t>/</w:t>
            </w:r>
            <w:r w:rsidRPr="00BE6626">
              <w:rPr>
                <w:rFonts w:ascii="Calibri" w:eastAsia="Calibri" w:hAnsi="Calibri" w:cs="Calibri"/>
                <w:sz w:val="20"/>
              </w:rPr>
              <w:t>&amp;</w:t>
            </w:r>
            <w:r w:rsidRPr="00BE6626">
              <w:rPr>
                <w:i/>
                <w:sz w:val="15"/>
              </w:rPr>
              <w:t>EssentialPI</w:t>
            </w:r>
            <w:r w:rsidRPr="00BE6626">
              <w:rPr>
                <w:rFonts w:ascii="Cambria" w:eastAsia="Cambria" w:hAnsi="Cambria" w:cs="Cambria"/>
                <w:i/>
                <w:sz w:val="15"/>
              </w:rPr>
              <w:t>,</w:t>
            </w:r>
            <w:r w:rsidRPr="00BE6626">
              <w:rPr>
                <w:i/>
                <w:sz w:val="15"/>
              </w:rPr>
              <w:t>TargetType</w:t>
            </w:r>
          </w:p>
        </w:tc>
      </w:tr>
      <w:tr w:rsidR="002D2FEF" w:rsidRPr="00BE6626" w14:paraId="74EFB4B3" w14:textId="77777777">
        <w:trPr>
          <w:trHeight w:val="278"/>
        </w:trPr>
        <w:tc>
          <w:tcPr>
            <w:tcW w:w="2124" w:type="dxa"/>
            <w:tcBorders>
              <w:top w:val="single" w:sz="4" w:space="0" w:color="000000"/>
              <w:left w:val="single" w:sz="4" w:space="0" w:color="000000"/>
              <w:bottom w:val="single" w:sz="4" w:space="0" w:color="000000"/>
              <w:right w:val="single" w:sz="4" w:space="0" w:color="000000"/>
            </w:tcBorders>
          </w:tcPr>
          <w:p w14:paraId="54A0A876" w14:textId="77777777" w:rsidR="002D2FEF" w:rsidRPr="00BE6626" w:rsidRDefault="00F063F0">
            <w:pPr>
              <w:spacing w:after="0" w:line="259" w:lineRule="auto"/>
              <w:ind w:right="11" w:firstLine="0"/>
              <w:jc w:val="center"/>
            </w:pPr>
            <w:r w:rsidRPr="00BE6626">
              <w:rPr>
                <w:sz w:val="20"/>
              </w:rPr>
              <w:t>id=2, name=menu</w:t>
            </w:r>
          </w:p>
        </w:tc>
        <w:tc>
          <w:tcPr>
            <w:tcW w:w="2124" w:type="dxa"/>
            <w:tcBorders>
              <w:top w:val="single" w:sz="4" w:space="0" w:color="000000"/>
              <w:left w:val="single" w:sz="4" w:space="0" w:color="000000"/>
              <w:bottom w:val="single" w:sz="4" w:space="0" w:color="000000"/>
              <w:right w:val="single" w:sz="4" w:space="0" w:color="000000"/>
            </w:tcBorders>
          </w:tcPr>
          <w:p w14:paraId="326B8FCF" w14:textId="77777777" w:rsidR="002D2FEF" w:rsidRPr="00BE6626" w:rsidRDefault="00F063F0">
            <w:pPr>
              <w:spacing w:after="0" w:line="259" w:lineRule="auto"/>
              <w:ind w:right="17" w:firstLine="0"/>
              <w:jc w:val="center"/>
            </w:pPr>
            <w:r w:rsidRPr="00BE6626">
              <w:rPr>
                <w:sz w:val="20"/>
              </w:rPr>
              <w:t>- / -</w:t>
            </w:r>
          </w:p>
        </w:tc>
        <w:tc>
          <w:tcPr>
            <w:tcW w:w="2124" w:type="dxa"/>
            <w:tcBorders>
              <w:top w:val="single" w:sz="4" w:space="0" w:color="000000"/>
              <w:left w:val="single" w:sz="4" w:space="0" w:color="000000"/>
              <w:bottom w:val="single" w:sz="4" w:space="0" w:color="000000"/>
              <w:right w:val="single" w:sz="4" w:space="0" w:color="000000"/>
            </w:tcBorders>
          </w:tcPr>
          <w:p w14:paraId="6378C2FA" w14:textId="77777777" w:rsidR="002D2FEF" w:rsidRPr="00BE6626" w:rsidRDefault="00F063F0">
            <w:pPr>
              <w:spacing w:after="0" w:line="259" w:lineRule="auto"/>
              <w:ind w:right="17" w:firstLine="0"/>
              <w:jc w:val="center"/>
            </w:pPr>
            <w:r w:rsidRPr="00BE6626">
              <w:rPr>
                <w:sz w:val="20"/>
              </w:rPr>
              <w:t>ScatterView / -</w:t>
            </w:r>
          </w:p>
        </w:tc>
        <w:tc>
          <w:tcPr>
            <w:tcW w:w="2124" w:type="dxa"/>
            <w:tcBorders>
              <w:top w:val="single" w:sz="4" w:space="0" w:color="000000"/>
              <w:left w:val="single" w:sz="4" w:space="0" w:color="000000"/>
              <w:bottom w:val="single" w:sz="4" w:space="0" w:color="000000"/>
              <w:right w:val="single" w:sz="4" w:space="0" w:color="000000"/>
            </w:tcBorders>
          </w:tcPr>
          <w:p w14:paraId="2ADCD54D" w14:textId="77777777" w:rsidR="002D2FEF" w:rsidRPr="00BE6626" w:rsidRDefault="00F063F0">
            <w:pPr>
              <w:spacing w:after="0" w:line="259" w:lineRule="auto"/>
              <w:ind w:right="17" w:firstLine="0"/>
              <w:jc w:val="center"/>
            </w:pPr>
            <w:r w:rsidRPr="00BE6626">
              <w:rPr>
                <w:sz w:val="20"/>
              </w:rPr>
              <w:t>- / -</w:t>
            </w:r>
          </w:p>
        </w:tc>
      </w:tr>
      <w:tr w:rsidR="002D2FEF" w:rsidRPr="00BE6626" w14:paraId="7EADC89F"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2AF42D0B" w14:textId="77777777" w:rsidR="002D2FEF" w:rsidRPr="00BE6626" w:rsidRDefault="00F063F0">
            <w:pPr>
              <w:spacing w:after="0" w:line="259" w:lineRule="auto"/>
              <w:ind w:firstLine="0"/>
              <w:jc w:val="left"/>
            </w:pPr>
            <w:r w:rsidRPr="00BE6626">
              <w:rPr>
                <w:sz w:val="20"/>
              </w:rPr>
              <w:t>id=21, name=menuFile</w:t>
            </w:r>
          </w:p>
        </w:tc>
        <w:tc>
          <w:tcPr>
            <w:tcW w:w="2124" w:type="dxa"/>
            <w:tcBorders>
              <w:top w:val="single" w:sz="4" w:space="0" w:color="000000"/>
              <w:left w:val="single" w:sz="4" w:space="0" w:color="000000"/>
              <w:bottom w:val="single" w:sz="4" w:space="0" w:color="000000"/>
              <w:right w:val="single" w:sz="4" w:space="0" w:color="000000"/>
            </w:tcBorders>
          </w:tcPr>
          <w:p w14:paraId="7470B5C4" w14:textId="77777777" w:rsidR="002D2FEF" w:rsidRPr="00BE6626" w:rsidRDefault="00F063F0">
            <w:pPr>
              <w:spacing w:after="0" w:line="259" w:lineRule="auto"/>
              <w:ind w:right="17" w:firstLine="0"/>
              <w:jc w:val="center"/>
            </w:pPr>
            <w:r w:rsidRPr="00BE6626">
              <w:rPr>
                <w:sz w:val="20"/>
              </w:rPr>
              <w:t>- / -</w:t>
            </w:r>
          </w:p>
        </w:tc>
        <w:tc>
          <w:tcPr>
            <w:tcW w:w="2124" w:type="dxa"/>
            <w:tcBorders>
              <w:top w:val="single" w:sz="4" w:space="0" w:color="000000"/>
              <w:left w:val="single" w:sz="4" w:space="0" w:color="000000"/>
              <w:bottom w:val="single" w:sz="4" w:space="0" w:color="000000"/>
              <w:right w:val="single" w:sz="4" w:space="0" w:color="000000"/>
            </w:tcBorders>
          </w:tcPr>
          <w:p w14:paraId="22FA17F1" w14:textId="77777777" w:rsidR="002D2FEF" w:rsidRPr="00BE6626" w:rsidRDefault="00F063F0">
            <w:pPr>
              <w:spacing w:after="0" w:line="259" w:lineRule="auto"/>
              <w:ind w:firstLine="0"/>
              <w:jc w:val="center"/>
            </w:pPr>
            <w:r w:rsidRPr="00BE6626">
              <w:rPr>
                <w:sz w:val="20"/>
              </w:rPr>
              <w:t>ElementMenu, SurfaceMenu / -</w:t>
            </w:r>
          </w:p>
        </w:tc>
        <w:tc>
          <w:tcPr>
            <w:tcW w:w="2124" w:type="dxa"/>
            <w:tcBorders>
              <w:top w:val="single" w:sz="4" w:space="0" w:color="000000"/>
              <w:left w:val="single" w:sz="4" w:space="0" w:color="000000"/>
              <w:bottom w:val="single" w:sz="4" w:space="0" w:color="000000"/>
              <w:right w:val="single" w:sz="4" w:space="0" w:color="000000"/>
            </w:tcBorders>
          </w:tcPr>
          <w:p w14:paraId="6F753637" w14:textId="77777777" w:rsidR="002D2FEF" w:rsidRPr="00BE6626" w:rsidRDefault="00F063F0">
            <w:pPr>
              <w:spacing w:after="0" w:line="259" w:lineRule="auto"/>
              <w:ind w:right="17" w:firstLine="0"/>
              <w:jc w:val="center"/>
            </w:pPr>
            <w:r w:rsidRPr="00BE6626">
              <w:rPr>
                <w:sz w:val="20"/>
              </w:rPr>
              <w:t>- / -</w:t>
            </w:r>
          </w:p>
        </w:tc>
      </w:tr>
      <w:tr w:rsidR="002D2FEF" w:rsidRPr="00BE6626" w14:paraId="45275C1E" w14:textId="77777777">
        <w:trPr>
          <w:trHeight w:val="756"/>
        </w:trPr>
        <w:tc>
          <w:tcPr>
            <w:tcW w:w="2124" w:type="dxa"/>
            <w:tcBorders>
              <w:top w:val="single" w:sz="4" w:space="0" w:color="000000"/>
              <w:left w:val="single" w:sz="4" w:space="0" w:color="000000"/>
              <w:bottom w:val="single" w:sz="4" w:space="0" w:color="000000"/>
              <w:right w:val="single" w:sz="4" w:space="0" w:color="000000"/>
            </w:tcBorders>
          </w:tcPr>
          <w:p w14:paraId="6BF68AA6" w14:textId="77777777" w:rsidR="002D2FEF" w:rsidRPr="00BE6626" w:rsidRDefault="00F063F0">
            <w:pPr>
              <w:spacing w:after="0" w:line="259" w:lineRule="auto"/>
              <w:ind w:left="5" w:firstLine="0"/>
              <w:jc w:val="left"/>
            </w:pPr>
            <w:r w:rsidRPr="00BE6626">
              <w:rPr>
                <w:sz w:val="20"/>
              </w:rPr>
              <w:t>id=32, name=listImage</w:t>
            </w:r>
          </w:p>
        </w:tc>
        <w:tc>
          <w:tcPr>
            <w:tcW w:w="2124" w:type="dxa"/>
            <w:tcBorders>
              <w:top w:val="single" w:sz="4" w:space="0" w:color="000000"/>
              <w:left w:val="single" w:sz="4" w:space="0" w:color="000000"/>
              <w:bottom w:val="single" w:sz="4" w:space="0" w:color="000000"/>
              <w:right w:val="single" w:sz="4" w:space="0" w:color="000000"/>
            </w:tcBorders>
          </w:tcPr>
          <w:p w14:paraId="6C31EB21" w14:textId="77777777" w:rsidR="002D2FEF" w:rsidRPr="00BE6626" w:rsidRDefault="00F063F0">
            <w:pPr>
              <w:spacing w:after="0" w:line="259" w:lineRule="auto"/>
              <w:ind w:right="17" w:firstLine="0"/>
              <w:jc w:val="center"/>
            </w:pPr>
            <w:r w:rsidRPr="00BE6626">
              <w:rPr>
                <w:sz w:val="20"/>
              </w:rPr>
              <w:t>- / -</w:t>
            </w:r>
          </w:p>
        </w:tc>
        <w:tc>
          <w:tcPr>
            <w:tcW w:w="2124" w:type="dxa"/>
            <w:tcBorders>
              <w:top w:val="single" w:sz="4" w:space="0" w:color="000000"/>
              <w:left w:val="single" w:sz="4" w:space="0" w:color="000000"/>
              <w:bottom w:val="single" w:sz="4" w:space="0" w:color="000000"/>
              <w:right w:val="single" w:sz="4" w:space="0" w:color="000000"/>
            </w:tcBorders>
          </w:tcPr>
          <w:p w14:paraId="52162F52" w14:textId="77777777" w:rsidR="002D2FEF" w:rsidRPr="00BE6626" w:rsidRDefault="00F063F0">
            <w:pPr>
              <w:spacing w:after="0" w:line="259" w:lineRule="auto"/>
              <w:ind w:right="16" w:firstLine="0"/>
              <w:jc w:val="center"/>
            </w:pPr>
            <w:r w:rsidRPr="00BE6626">
              <w:rPr>
                <w:sz w:val="20"/>
              </w:rPr>
              <w:t>SurfaceListBox /</w:t>
            </w:r>
          </w:p>
          <w:p w14:paraId="38225101" w14:textId="77777777" w:rsidR="002D2FEF" w:rsidRPr="00BE6626" w:rsidRDefault="00F063F0">
            <w:pPr>
              <w:spacing w:after="0" w:line="259" w:lineRule="auto"/>
              <w:ind w:right="8" w:firstLine="0"/>
              <w:jc w:val="center"/>
            </w:pPr>
            <w:r w:rsidRPr="00BE6626">
              <w:rPr>
                <w:sz w:val="20"/>
              </w:rPr>
              <w:t>LibraryContainer,</w:t>
            </w:r>
          </w:p>
          <w:p w14:paraId="178A62A4" w14:textId="77777777" w:rsidR="002D2FEF" w:rsidRPr="00BE6626" w:rsidRDefault="00F063F0">
            <w:pPr>
              <w:spacing w:after="0" w:line="259" w:lineRule="auto"/>
              <w:ind w:right="10" w:firstLine="0"/>
              <w:jc w:val="center"/>
            </w:pPr>
            <w:r w:rsidRPr="00BE6626">
              <w:rPr>
                <w:sz w:val="20"/>
              </w:rPr>
              <w:t>LibraryBar</w:t>
            </w:r>
          </w:p>
        </w:tc>
        <w:tc>
          <w:tcPr>
            <w:tcW w:w="2124" w:type="dxa"/>
            <w:tcBorders>
              <w:top w:val="single" w:sz="4" w:space="0" w:color="000000"/>
              <w:left w:val="single" w:sz="4" w:space="0" w:color="000000"/>
              <w:bottom w:val="single" w:sz="4" w:space="0" w:color="000000"/>
              <w:right w:val="single" w:sz="4" w:space="0" w:color="000000"/>
            </w:tcBorders>
          </w:tcPr>
          <w:p w14:paraId="32F6E7CC" w14:textId="77777777" w:rsidR="002D2FEF" w:rsidRPr="00BE6626" w:rsidRDefault="00F063F0">
            <w:pPr>
              <w:spacing w:after="0" w:line="259" w:lineRule="auto"/>
              <w:ind w:right="17" w:firstLine="0"/>
              <w:jc w:val="center"/>
            </w:pPr>
            <w:r w:rsidRPr="00BE6626">
              <w:rPr>
                <w:sz w:val="20"/>
              </w:rPr>
              <w:t>- / -</w:t>
            </w:r>
          </w:p>
        </w:tc>
      </w:tr>
    </w:tbl>
    <w:p w14:paraId="1205D107" w14:textId="77777777" w:rsidR="002D2FEF" w:rsidRPr="00BE6626" w:rsidRDefault="00F063F0">
      <w:pPr>
        <w:spacing w:after="1933" w:line="265" w:lineRule="auto"/>
        <w:ind w:left="269" w:right="252" w:hanging="10"/>
        <w:jc w:val="center"/>
      </w:pPr>
      <w:r w:rsidRPr="00BE6626">
        <w:t>T</w:t>
      </w:r>
      <w:r w:rsidRPr="00BE6626">
        <w:rPr>
          <w:sz w:val="17"/>
        </w:rPr>
        <w:t xml:space="preserve">ABLE </w:t>
      </w:r>
      <w:r w:rsidRPr="00BE6626">
        <w:t>6.17 – Widgets équivalents</w:t>
      </w:r>
    </w:p>
    <w:p w14:paraId="0430C320" w14:textId="77777777" w:rsidR="002D2FEF" w:rsidRPr="00BE6626" w:rsidRDefault="00F063F0">
      <w:pPr>
        <w:spacing w:after="235"/>
        <w:ind w:left="-3" w:right="15" w:firstLine="0"/>
      </w:pPr>
      <w:r w:rsidRPr="00BE6626">
        <w:t xml:space="preserve">avec </w:t>
      </w:r>
      <w:r w:rsidRPr="00BE6626">
        <w:rPr>
          <w:i/>
        </w:rPr>
        <w:t>C</w:t>
      </w:r>
      <w:r w:rsidRPr="00BE6626">
        <w:rPr>
          <w:i/>
          <w:vertAlign w:val="subscript"/>
        </w:rPr>
        <w:t xml:space="preserve">i </w:t>
      </w:r>
      <w:r w:rsidRPr="00BE6626">
        <w:rPr>
          <w:rFonts w:ascii="Cambria" w:eastAsia="Cambria" w:hAnsi="Cambria" w:cs="Cambria"/>
        </w:rPr>
        <w:t xml:space="preserve">= </w:t>
      </w:r>
      <w:r w:rsidRPr="00BE6626">
        <w:t>0</w:t>
      </w:r>
      <w:r w:rsidRPr="00BE6626">
        <w:rPr>
          <w:rFonts w:ascii="Cambria" w:eastAsia="Cambria" w:hAnsi="Cambria" w:cs="Cambria"/>
          <w:i/>
        </w:rPr>
        <w:t xml:space="preserve">, </w:t>
      </w:r>
      <w:r w:rsidRPr="00BE6626">
        <w:t xml:space="preserve">0 </w:t>
      </w:r>
      <w:r w:rsidRPr="00BE6626">
        <w:rPr>
          <w:rFonts w:ascii="Cambria" w:eastAsia="Cambria" w:hAnsi="Cambria" w:cs="Cambria"/>
          <w:i/>
        </w:rPr>
        <w:t xml:space="preserve">&lt; </w:t>
      </w:r>
      <w:r w:rsidRPr="00BE6626">
        <w:rPr>
          <w:i/>
        </w:rPr>
        <w:t xml:space="preserve">i </w:t>
      </w:r>
      <w:r w:rsidRPr="00BE6626">
        <w:rPr>
          <w:rFonts w:ascii="Cambria" w:eastAsia="Cambria" w:hAnsi="Cambria" w:cs="Cambria"/>
          <w:i/>
        </w:rPr>
        <w:t xml:space="preserve">&lt; </w:t>
      </w:r>
      <w:r w:rsidRPr="00BE6626">
        <w:t>6 car la source et la cible ont les mêmes types de données.</w:t>
      </w:r>
    </w:p>
    <w:p w14:paraId="5DBA6456" w14:textId="77777777" w:rsidR="002D2FEF" w:rsidRPr="00BE6626" w:rsidRDefault="00F063F0">
      <w:pPr>
        <w:spacing w:after="44" w:line="269" w:lineRule="auto"/>
        <w:ind w:left="554" w:right="533" w:hanging="10"/>
        <w:jc w:val="center"/>
      </w:pPr>
      <w:r w:rsidRPr="00BE6626">
        <w:rPr>
          <w:i/>
        </w:rPr>
        <w:t>GuidelinesRate</w:t>
      </w:r>
      <w:r w:rsidRPr="00BE6626">
        <w:rPr>
          <w:rFonts w:ascii="Cambria" w:eastAsia="Cambria" w:hAnsi="Cambria" w:cs="Cambria"/>
        </w:rPr>
        <w:t>(</w:t>
      </w:r>
      <w:r w:rsidRPr="00BE6626">
        <w:rPr>
          <w:i/>
        </w:rPr>
        <w:t>SurfaceListBox</w:t>
      </w:r>
      <w:r w:rsidRPr="00BE6626">
        <w:rPr>
          <w:rFonts w:ascii="Cambria" w:eastAsia="Cambria" w:hAnsi="Cambria" w:cs="Cambria"/>
        </w:rPr>
        <w:t>)−</w:t>
      </w:r>
      <w:r w:rsidRPr="00BE6626">
        <w:rPr>
          <w:i/>
        </w:rPr>
        <w:t>Workload</w:t>
      </w:r>
      <w:r w:rsidRPr="00BE6626">
        <w:rPr>
          <w:rFonts w:ascii="Cambria" w:eastAsia="Cambria" w:hAnsi="Cambria" w:cs="Cambria"/>
        </w:rPr>
        <w:t>(</w:t>
      </w:r>
      <w:r w:rsidRPr="00BE6626">
        <w:rPr>
          <w:i/>
        </w:rPr>
        <w:t>listBox</w:t>
      </w:r>
      <w:r w:rsidRPr="00BE6626">
        <w:rPr>
          <w:rFonts w:ascii="Cambria" w:eastAsia="Cambria" w:hAnsi="Cambria" w:cs="Cambria"/>
          <w:i/>
        </w:rPr>
        <w:t>,</w:t>
      </w:r>
      <w:r w:rsidRPr="00BE6626">
        <w:rPr>
          <w:i/>
        </w:rPr>
        <w:t>SurfaceListBox</w:t>
      </w:r>
      <w:r w:rsidRPr="00BE6626">
        <w:rPr>
          <w:rFonts w:ascii="Cambria" w:eastAsia="Cambria" w:hAnsi="Cambria" w:cs="Cambria"/>
        </w:rPr>
        <w:t xml:space="preserve">) = </w:t>
      </w:r>
      <w:r w:rsidRPr="00BE6626">
        <w:t>0</w:t>
      </w:r>
      <w:r w:rsidRPr="00BE6626">
        <w:rPr>
          <w:rFonts w:ascii="Cambria" w:eastAsia="Cambria" w:hAnsi="Cambria" w:cs="Cambria"/>
        </w:rPr>
        <w:t>−</w:t>
      </w:r>
      <w:r w:rsidRPr="00BE6626">
        <w:t>0</w:t>
      </w:r>
    </w:p>
    <w:p w14:paraId="52A81C8B" w14:textId="77777777" w:rsidR="002D2FEF" w:rsidRPr="00BE6626" w:rsidRDefault="00F063F0">
      <w:pPr>
        <w:spacing w:after="948" w:line="265" w:lineRule="auto"/>
        <w:ind w:left="10" w:right="1181" w:hanging="10"/>
        <w:jc w:val="right"/>
      </w:pPr>
      <w:r w:rsidRPr="00BE6626">
        <w:rPr>
          <w:rFonts w:ascii="Cambria" w:eastAsia="Cambria" w:hAnsi="Cambria" w:cs="Cambria"/>
        </w:rPr>
        <w:t xml:space="preserve">= </w:t>
      </w:r>
      <w:r w:rsidRPr="00BE6626">
        <w:t>0</w:t>
      </w:r>
    </w:p>
    <w:p w14:paraId="165BF084" w14:textId="77777777" w:rsidR="002D2FEF" w:rsidRPr="00BE6626" w:rsidRDefault="00F063F0">
      <w:pPr>
        <w:spacing w:line="270" w:lineRule="auto"/>
        <w:ind w:left="345" w:hanging="10"/>
      </w:pPr>
      <w:r w:rsidRPr="00BE6626">
        <w:t xml:space="preserve">Les </w:t>
      </w:r>
      <w:r w:rsidRPr="00BE6626">
        <w:rPr>
          <w:i/>
        </w:rPr>
        <w:t xml:space="preserve">Widgets LibraryContainer </w:t>
      </w:r>
      <w:r w:rsidRPr="00BE6626">
        <w:t xml:space="preserve">et </w:t>
      </w:r>
      <w:r w:rsidRPr="00BE6626">
        <w:rPr>
          <w:i/>
        </w:rPr>
        <w:t xml:space="preserve">LibraryBar </w:t>
      </w:r>
      <w:r w:rsidRPr="00BE6626">
        <w:t xml:space="preserve">ont pour type de données </w:t>
      </w:r>
      <w:r w:rsidRPr="00BE6626">
        <w:rPr>
          <w:i/>
        </w:rPr>
        <w:t>Object</w:t>
      </w:r>
      <w:r w:rsidRPr="00BE6626">
        <w:t>.</w:t>
      </w:r>
    </w:p>
    <w:tbl>
      <w:tblPr>
        <w:tblStyle w:val="TableGrid"/>
        <w:tblW w:w="8261" w:type="dxa"/>
        <w:tblInd w:w="569" w:type="dxa"/>
        <w:tblLook w:val="04A0" w:firstRow="1" w:lastRow="0" w:firstColumn="1" w:lastColumn="0" w:noHBand="0" w:noVBand="1"/>
      </w:tblPr>
      <w:tblGrid>
        <w:gridCol w:w="7839"/>
        <w:gridCol w:w="422"/>
      </w:tblGrid>
      <w:tr w:rsidR="002D2FEF" w:rsidRPr="00BE6626" w14:paraId="776D9AED" w14:textId="77777777">
        <w:trPr>
          <w:trHeight w:val="894"/>
        </w:trPr>
        <w:tc>
          <w:tcPr>
            <w:tcW w:w="7846" w:type="dxa"/>
            <w:tcBorders>
              <w:top w:val="nil"/>
              <w:left w:val="nil"/>
              <w:bottom w:val="nil"/>
              <w:right w:val="nil"/>
            </w:tcBorders>
          </w:tcPr>
          <w:p w14:paraId="6026C0A2" w14:textId="77777777" w:rsidR="002D2FEF" w:rsidRPr="00BE6626" w:rsidRDefault="00F063F0">
            <w:pPr>
              <w:spacing w:after="336" w:line="259" w:lineRule="auto"/>
              <w:ind w:right="558" w:firstLine="0"/>
              <w:jc w:val="right"/>
            </w:pPr>
            <w:r w:rsidRPr="00BE6626">
              <w:rPr>
                <w:rFonts w:ascii="Cambria" w:eastAsia="Cambria" w:hAnsi="Cambria" w:cs="Cambria"/>
              </w:rPr>
              <w:t xml:space="preserve"> </w:t>
            </w:r>
            <w:r w:rsidRPr="00BE6626">
              <w:rPr>
                <w:i/>
              </w:rPr>
              <w:t xml:space="preserve">InteractionWeight </w:t>
            </w:r>
            <w:r w:rsidRPr="00BE6626">
              <w:rPr>
                <w:rFonts w:ascii="Cambria" w:eastAsia="Cambria" w:hAnsi="Cambria" w:cs="Cambria"/>
              </w:rPr>
              <w:t>(</w:t>
            </w:r>
            <w:r w:rsidRPr="00BE6626">
              <w:rPr>
                <w:i/>
              </w:rPr>
              <w:t>LibraryContainer</w:t>
            </w:r>
            <w:r w:rsidRPr="00BE6626">
              <w:rPr>
                <w:rFonts w:ascii="Cambria" w:eastAsia="Cambria" w:hAnsi="Cambria" w:cs="Cambria"/>
              </w:rPr>
              <w:t>) </w:t>
            </w:r>
          </w:p>
          <w:p w14:paraId="49B8E809" w14:textId="77777777" w:rsidR="002D2FEF" w:rsidRPr="00BE6626" w:rsidRDefault="00F063F0">
            <w:pPr>
              <w:tabs>
                <w:tab w:val="center" w:pos="5305"/>
              </w:tabs>
              <w:spacing w:after="209" w:line="259" w:lineRule="auto"/>
              <w:ind w:firstLine="0"/>
              <w:jc w:val="left"/>
            </w:pPr>
            <w:r w:rsidRPr="00BE6626">
              <w:rPr>
                <w:i/>
              </w:rPr>
              <w:t>GuidelineRate</w:t>
            </w:r>
            <w:r w:rsidRPr="00BE6626">
              <w:rPr>
                <w:rFonts w:ascii="Cambria" w:eastAsia="Cambria" w:hAnsi="Cambria" w:cs="Cambria"/>
              </w:rPr>
              <w:t>(</w:t>
            </w:r>
            <w:r w:rsidRPr="00BE6626">
              <w:rPr>
                <w:i/>
              </w:rPr>
              <w:t>LibraryContainer</w:t>
            </w:r>
            <w:r w:rsidRPr="00BE6626">
              <w:rPr>
                <w:rFonts w:ascii="Cambria" w:eastAsia="Cambria" w:hAnsi="Cambria" w:cs="Cambria"/>
              </w:rPr>
              <w:t>) =</w:t>
            </w:r>
            <w:r w:rsidRPr="00BE6626">
              <w:rPr>
                <w:rFonts w:ascii="Cambria" w:eastAsia="Cambria" w:hAnsi="Cambria" w:cs="Cambria"/>
              </w:rPr>
              <w:tab/>
              <w:t>+</w:t>
            </w:r>
          </w:p>
          <w:p w14:paraId="55AA6B4C" w14:textId="77777777" w:rsidR="002D2FEF" w:rsidRPr="00BE6626" w:rsidRDefault="00F063F0">
            <w:pPr>
              <w:spacing w:after="0" w:line="259" w:lineRule="auto"/>
              <w:ind w:right="558" w:firstLine="0"/>
              <w:jc w:val="right"/>
            </w:pPr>
            <w:r w:rsidRPr="00BE6626">
              <w:rPr>
                <w:rFonts w:ascii="Cambria" w:eastAsia="Cambria" w:hAnsi="Cambria" w:cs="Cambria"/>
              </w:rPr>
              <w:t xml:space="preserve"> </w:t>
            </w:r>
            <w:r w:rsidRPr="00BE6626">
              <w:rPr>
                <w:i/>
              </w:rPr>
              <w:t xml:space="preserve">DataTypeWeight </w:t>
            </w:r>
            <w:r w:rsidRPr="00BE6626">
              <w:rPr>
                <w:rFonts w:ascii="Cambria" w:eastAsia="Cambria" w:hAnsi="Cambria" w:cs="Cambria"/>
              </w:rPr>
              <w:t>(</w:t>
            </w:r>
            <w:r w:rsidRPr="00BE6626">
              <w:rPr>
                <w:i/>
              </w:rPr>
              <w:t>LibraryContainer</w:t>
            </w:r>
            <w:r w:rsidRPr="00BE6626">
              <w:rPr>
                <w:rFonts w:ascii="Cambria" w:eastAsia="Cambria" w:hAnsi="Cambria" w:cs="Cambria"/>
              </w:rPr>
              <w:t>) </w:t>
            </w:r>
          </w:p>
        </w:tc>
        <w:tc>
          <w:tcPr>
            <w:tcW w:w="416" w:type="dxa"/>
            <w:tcBorders>
              <w:top w:val="nil"/>
              <w:left w:val="nil"/>
              <w:bottom w:val="nil"/>
              <w:right w:val="nil"/>
            </w:tcBorders>
          </w:tcPr>
          <w:p w14:paraId="05E32E23" w14:textId="77777777" w:rsidR="002D2FEF" w:rsidRPr="00BE6626" w:rsidRDefault="002D2FEF">
            <w:pPr>
              <w:spacing w:after="160" w:line="259" w:lineRule="auto"/>
              <w:ind w:firstLine="0"/>
              <w:jc w:val="left"/>
            </w:pPr>
          </w:p>
        </w:tc>
      </w:tr>
      <w:tr w:rsidR="002D2FEF" w:rsidRPr="00BE6626" w14:paraId="2C4AB435" w14:textId="77777777">
        <w:trPr>
          <w:trHeight w:val="1096"/>
        </w:trPr>
        <w:tc>
          <w:tcPr>
            <w:tcW w:w="7846" w:type="dxa"/>
            <w:tcBorders>
              <w:top w:val="nil"/>
              <w:left w:val="nil"/>
              <w:bottom w:val="nil"/>
              <w:right w:val="nil"/>
            </w:tcBorders>
          </w:tcPr>
          <w:p w14:paraId="42DD685D" w14:textId="77777777" w:rsidR="002D2FEF" w:rsidRPr="00BE6626" w:rsidRDefault="00F063F0">
            <w:pPr>
              <w:spacing w:after="11" w:line="552" w:lineRule="auto"/>
              <w:ind w:left="3103" w:right="3681" w:firstLine="218"/>
            </w:pPr>
            <w:r w:rsidRPr="00BE6626">
              <w:rPr>
                <w:rFonts w:ascii="Cambria" w:eastAsia="Cambria" w:hAnsi="Cambria" w:cs="Cambria"/>
              </w:rPr>
              <w:t xml:space="preserve"> </w:t>
            </w:r>
            <w:r w:rsidRPr="00BE6626">
              <w:t xml:space="preserve">0 </w:t>
            </w:r>
            <w:r w:rsidRPr="00BE6626">
              <w:rPr>
                <w:rFonts w:ascii="Cambria" w:eastAsia="Cambria" w:hAnsi="Cambria" w:cs="Cambria"/>
              </w:rPr>
              <w:t>= +</w:t>
            </w:r>
          </w:p>
          <w:p w14:paraId="42F991C6" w14:textId="77777777" w:rsidR="002D2FEF" w:rsidRPr="00BE6626" w:rsidRDefault="00F063F0">
            <w:pPr>
              <w:spacing w:after="293" w:line="259" w:lineRule="auto"/>
              <w:ind w:right="772" w:firstLine="0"/>
              <w:jc w:val="center"/>
            </w:pPr>
            <w:r w:rsidRPr="00BE6626">
              <w:rPr>
                <w:rFonts w:ascii="Cambria" w:eastAsia="Cambria" w:hAnsi="Cambria" w:cs="Cambria"/>
              </w:rPr>
              <w:t xml:space="preserve"> </w:t>
            </w:r>
            <w:r w:rsidRPr="00BE6626">
              <w:t>2</w:t>
            </w:r>
          </w:p>
          <w:p w14:paraId="7B5A3889" w14:textId="77777777" w:rsidR="002D2FEF" w:rsidRPr="00BE6626" w:rsidRDefault="00F063F0">
            <w:pPr>
              <w:spacing w:after="0" w:line="259" w:lineRule="auto"/>
              <w:ind w:left="3103" w:firstLine="0"/>
              <w:jc w:val="left"/>
            </w:pPr>
            <w:r w:rsidRPr="00BE6626">
              <w:rPr>
                <w:rFonts w:ascii="Cambria" w:eastAsia="Cambria" w:hAnsi="Cambria" w:cs="Cambria"/>
              </w:rPr>
              <w:t xml:space="preserve">= </w:t>
            </w:r>
            <w:r w:rsidRPr="00BE6626">
              <w:t>2</w:t>
            </w:r>
          </w:p>
        </w:tc>
        <w:tc>
          <w:tcPr>
            <w:tcW w:w="416" w:type="dxa"/>
            <w:tcBorders>
              <w:top w:val="nil"/>
              <w:left w:val="nil"/>
              <w:bottom w:val="nil"/>
              <w:right w:val="nil"/>
            </w:tcBorders>
          </w:tcPr>
          <w:p w14:paraId="4F37D748" w14:textId="77777777" w:rsidR="002D2FEF" w:rsidRPr="00BE6626" w:rsidRDefault="00F063F0">
            <w:pPr>
              <w:spacing w:after="0" w:line="259" w:lineRule="auto"/>
              <w:ind w:firstLine="0"/>
            </w:pPr>
            <w:r w:rsidRPr="00BE6626">
              <w:t>(6.2)</w:t>
            </w:r>
          </w:p>
        </w:tc>
      </w:tr>
    </w:tbl>
    <w:p w14:paraId="48F020EE" w14:textId="77777777" w:rsidR="002D2FEF" w:rsidRPr="00BE6626" w:rsidRDefault="00F063F0">
      <w:pPr>
        <w:spacing w:after="143" w:line="269" w:lineRule="auto"/>
        <w:ind w:left="554" w:right="540" w:hanging="10"/>
        <w:jc w:val="center"/>
      </w:pPr>
      <w:r w:rsidRPr="00BE6626">
        <w:rPr>
          <w:i/>
        </w:rPr>
        <w:t>Workload</w:t>
      </w:r>
      <w:r w:rsidRPr="00BE6626">
        <w:rPr>
          <w:rFonts w:ascii="Cambria" w:eastAsia="Cambria" w:hAnsi="Cambria" w:cs="Cambria"/>
        </w:rPr>
        <w:t>(</w:t>
      </w:r>
      <w:r w:rsidRPr="00BE6626">
        <w:rPr>
          <w:i/>
        </w:rPr>
        <w:t>listImage</w:t>
      </w:r>
      <w:r w:rsidRPr="00BE6626">
        <w:rPr>
          <w:rFonts w:ascii="Cambria" w:eastAsia="Cambria" w:hAnsi="Cambria" w:cs="Cambria"/>
          <w:i/>
        </w:rPr>
        <w:t>,</w:t>
      </w:r>
      <w:r w:rsidRPr="00BE6626">
        <w:rPr>
          <w:i/>
        </w:rPr>
        <w:t>LibraryContainer</w:t>
      </w:r>
      <w:r w:rsidRPr="00BE6626">
        <w:rPr>
          <w:rFonts w:ascii="Cambria" w:eastAsia="Cambria" w:hAnsi="Cambria" w:cs="Cambria"/>
        </w:rPr>
        <w:t xml:space="preserve">) = </w:t>
      </w:r>
      <w:r w:rsidRPr="00BE6626">
        <w:t>0</w:t>
      </w:r>
      <w:r w:rsidRPr="00BE6626">
        <w:rPr>
          <w:rFonts w:ascii="Cambria" w:eastAsia="Cambria" w:hAnsi="Cambria" w:cs="Cambria"/>
        </w:rPr>
        <w:t>+</w:t>
      </w:r>
      <w:r w:rsidRPr="00BE6626">
        <w:t>0</w:t>
      </w:r>
      <w:r w:rsidRPr="00BE6626">
        <w:rPr>
          <w:rFonts w:ascii="Cambria" w:eastAsia="Cambria" w:hAnsi="Cambria" w:cs="Cambria"/>
        </w:rPr>
        <w:t>+</w:t>
      </w:r>
      <w:r w:rsidRPr="00BE6626">
        <w:t>1</w:t>
      </w:r>
      <w:r w:rsidRPr="00BE6626">
        <w:rPr>
          <w:rFonts w:ascii="Cambria" w:eastAsia="Cambria" w:hAnsi="Cambria" w:cs="Cambria"/>
        </w:rPr>
        <w:t>+</w:t>
      </w:r>
      <w:r w:rsidRPr="00BE6626">
        <w:t>0</w:t>
      </w:r>
      <w:r w:rsidRPr="00BE6626">
        <w:rPr>
          <w:rFonts w:ascii="Cambria" w:eastAsia="Cambria" w:hAnsi="Cambria" w:cs="Cambria"/>
        </w:rPr>
        <w:t>+</w:t>
      </w:r>
      <w:r w:rsidRPr="00BE6626">
        <w:t>0</w:t>
      </w:r>
      <w:r w:rsidRPr="00BE6626">
        <w:rPr>
          <w:rFonts w:ascii="Cambria" w:eastAsia="Cambria" w:hAnsi="Cambria" w:cs="Cambria"/>
          <w:i/>
        </w:rPr>
        <w:t>,</w:t>
      </w:r>
    </w:p>
    <w:p w14:paraId="3F2C35D5" w14:textId="77777777" w:rsidR="002D2FEF" w:rsidRPr="00BE6626" w:rsidRDefault="00F063F0">
      <w:pPr>
        <w:spacing w:after="1173"/>
        <w:ind w:left="-3" w:right="15" w:firstLine="0"/>
      </w:pPr>
      <w:r w:rsidRPr="00BE6626">
        <w:t xml:space="preserve">avec </w:t>
      </w:r>
      <w:r w:rsidRPr="00BE6626">
        <w:rPr>
          <w:i/>
        </w:rPr>
        <w:t>C</w:t>
      </w:r>
      <w:r w:rsidRPr="00BE6626">
        <w:rPr>
          <w:vertAlign w:val="subscript"/>
        </w:rPr>
        <w:t xml:space="preserve">2 </w:t>
      </w:r>
      <w:r w:rsidRPr="00BE6626">
        <w:rPr>
          <w:rFonts w:ascii="Cambria" w:eastAsia="Cambria" w:hAnsi="Cambria" w:cs="Cambria"/>
        </w:rPr>
        <w:t xml:space="preserve">= </w:t>
      </w:r>
      <w:r w:rsidRPr="00BE6626">
        <w:t>1</w:t>
      </w:r>
      <w:r w:rsidRPr="00BE6626">
        <w:rPr>
          <w:rFonts w:ascii="Cambria" w:eastAsia="Cambria" w:hAnsi="Cambria" w:cs="Cambria"/>
          <w:i/>
        </w:rPr>
        <w:t xml:space="preserve">, </w:t>
      </w:r>
      <w:r w:rsidRPr="00BE6626">
        <w:rPr>
          <w:i/>
        </w:rPr>
        <w:t>et C</w:t>
      </w:r>
      <w:r w:rsidRPr="00BE6626">
        <w:rPr>
          <w:i/>
          <w:vertAlign w:val="subscript"/>
        </w:rPr>
        <w:t xml:space="preserve">i </w:t>
      </w:r>
      <w:r w:rsidRPr="00BE6626">
        <w:rPr>
          <w:rFonts w:ascii="Cambria" w:eastAsia="Cambria" w:hAnsi="Cambria" w:cs="Cambria"/>
        </w:rPr>
        <w:t xml:space="preserve">= </w:t>
      </w:r>
      <w:r w:rsidRPr="00BE6626">
        <w:t>0</w:t>
      </w:r>
      <w:r w:rsidRPr="00BE6626">
        <w:rPr>
          <w:rFonts w:ascii="Cambria" w:eastAsia="Cambria" w:hAnsi="Cambria" w:cs="Cambria"/>
          <w:i/>
        </w:rPr>
        <w:t xml:space="preserve">, </w:t>
      </w:r>
      <w:r w:rsidRPr="00BE6626">
        <w:t xml:space="preserve">0 </w:t>
      </w:r>
      <w:r w:rsidRPr="00BE6626">
        <w:rPr>
          <w:rFonts w:ascii="Cambria" w:eastAsia="Cambria" w:hAnsi="Cambria" w:cs="Cambria"/>
          <w:i/>
        </w:rPr>
        <w:t xml:space="preserve">&lt; </w:t>
      </w:r>
      <w:r w:rsidRPr="00BE6626">
        <w:rPr>
          <w:i/>
        </w:rPr>
        <w:t xml:space="preserve">i </w:t>
      </w:r>
      <w:r w:rsidRPr="00BE6626">
        <w:rPr>
          <w:rFonts w:ascii="Cambria" w:eastAsia="Cambria" w:hAnsi="Cambria" w:cs="Cambria"/>
          <w:i/>
        </w:rPr>
        <w:t xml:space="preserve">&lt; </w:t>
      </w:r>
      <w:r w:rsidRPr="00BE6626">
        <w:t xml:space="preserve">6 </w:t>
      </w:r>
      <w:r w:rsidRPr="00BE6626">
        <w:rPr>
          <w:i/>
        </w:rPr>
        <w:t xml:space="preserve">et i </w:t>
      </w:r>
      <w:r w:rsidRPr="00BE6626">
        <w:rPr>
          <w:rFonts w:ascii="Cambria" w:eastAsia="Cambria" w:hAnsi="Cambria" w:cs="Cambria"/>
        </w:rPr>
        <w:t xml:space="preserve">=6 </w:t>
      </w:r>
      <w:r w:rsidRPr="00BE6626">
        <w:t xml:space="preserve">2 car la source est de type </w:t>
      </w:r>
      <w:r w:rsidRPr="00BE6626">
        <w:rPr>
          <w:i/>
        </w:rPr>
        <w:t xml:space="preserve">String </w:t>
      </w:r>
      <w:r w:rsidRPr="00BE6626">
        <w:t xml:space="preserve">et la cible de type </w:t>
      </w:r>
      <w:r w:rsidRPr="00BE6626">
        <w:rPr>
          <w:i/>
        </w:rPr>
        <w:t xml:space="preserve">Object </w:t>
      </w:r>
      <w:r w:rsidRPr="00BE6626">
        <w:t>et le coût d’une nouvelle ressource est fixé à 1.</w:t>
      </w:r>
    </w:p>
    <w:p w14:paraId="1E1A1162" w14:textId="77777777" w:rsidR="002D2FEF" w:rsidRPr="00BE6626" w:rsidRDefault="00F063F0">
      <w:pPr>
        <w:spacing w:after="44" w:line="269" w:lineRule="auto"/>
        <w:ind w:left="554" w:right="533" w:hanging="10"/>
        <w:jc w:val="center"/>
      </w:pPr>
      <w:r w:rsidRPr="00BE6626">
        <w:rPr>
          <w:i/>
        </w:rPr>
        <w:t>GuidelinesRate</w:t>
      </w:r>
      <w:r w:rsidRPr="00BE6626">
        <w:rPr>
          <w:rFonts w:ascii="Cambria" w:eastAsia="Cambria" w:hAnsi="Cambria" w:cs="Cambria"/>
        </w:rPr>
        <w:t>(</w:t>
      </w:r>
      <w:r w:rsidRPr="00BE6626">
        <w:rPr>
          <w:i/>
        </w:rPr>
        <w:t>LibraryContainer</w:t>
      </w:r>
      <w:r w:rsidRPr="00BE6626">
        <w:rPr>
          <w:rFonts w:ascii="Cambria" w:eastAsia="Cambria" w:hAnsi="Cambria" w:cs="Cambria"/>
        </w:rPr>
        <w:t>)−</w:t>
      </w:r>
      <w:r w:rsidRPr="00BE6626">
        <w:rPr>
          <w:i/>
        </w:rPr>
        <w:t>Workload</w:t>
      </w:r>
      <w:r w:rsidRPr="00BE6626">
        <w:rPr>
          <w:rFonts w:ascii="Cambria" w:eastAsia="Cambria" w:hAnsi="Cambria" w:cs="Cambria"/>
        </w:rPr>
        <w:t>(</w:t>
      </w:r>
      <w:r w:rsidRPr="00BE6626">
        <w:rPr>
          <w:i/>
        </w:rPr>
        <w:t>listImage</w:t>
      </w:r>
      <w:r w:rsidRPr="00BE6626">
        <w:rPr>
          <w:rFonts w:ascii="Cambria" w:eastAsia="Cambria" w:hAnsi="Cambria" w:cs="Cambria"/>
          <w:i/>
        </w:rPr>
        <w:t>,</w:t>
      </w:r>
      <w:r w:rsidRPr="00BE6626">
        <w:rPr>
          <w:i/>
        </w:rPr>
        <w:t>LibraryContainer</w:t>
      </w:r>
      <w:r w:rsidRPr="00BE6626">
        <w:rPr>
          <w:rFonts w:ascii="Cambria" w:eastAsia="Cambria" w:hAnsi="Cambria" w:cs="Cambria"/>
        </w:rPr>
        <w:t xml:space="preserve">) = </w:t>
      </w:r>
      <w:r w:rsidRPr="00BE6626">
        <w:t>2</w:t>
      </w:r>
      <w:r w:rsidRPr="00BE6626">
        <w:rPr>
          <w:rFonts w:ascii="Cambria" w:eastAsia="Cambria" w:hAnsi="Cambria" w:cs="Cambria"/>
        </w:rPr>
        <w:t>−</w:t>
      </w:r>
      <w:r w:rsidRPr="00BE6626">
        <w:t>1</w:t>
      </w:r>
    </w:p>
    <w:p w14:paraId="6919B0BE" w14:textId="77777777" w:rsidR="002D2FEF" w:rsidRPr="00BE6626" w:rsidRDefault="00F063F0">
      <w:pPr>
        <w:spacing w:after="948" w:line="265" w:lineRule="auto"/>
        <w:ind w:left="10" w:right="909" w:hanging="10"/>
        <w:jc w:val="right"/>
      </w:pPr>
      <w:r w:rsidRPr="00BE6626">
        <w:rPr>
          <w:rFonts w:ascii="Cambria" w:eastAsia="Cambria" w:hAnsi="Cambria" w:cs="Cambria"/>
        </w:rPr>
        <w:t xml:space="preserve">= </w:t>
      </w:r>
      <w:r w:rsidRPr="00BE6626">
        <w:t>1</w:t>
      </w:r>
    </w:p>
    <w:p w14:paraId="199E688E" w14:textId="77777777" w:rsidR="002D2FEF" w:rsidRPr="00BE6626" w:rsidRDefault="00F063F0">
      <w:pPr>
        <w:spacing w:after="337" w:line="262" w:lineRule="auto"/>
        <w:ind w:left="360" w:hanging="10"/>
      </w:pPr>
      <w:r w:rsidRPr="00BE6626">
        <w:lastRenderedPageBreak/>
        <w:t xml:space="preserve">Le </w:t>
      </w:r>
      <w:r w:rsidRPr="00BE6626">
        <w:rPr>
          <w:i/>
        </w:rPr>
        <w:t xml:space="preserve">Widget ScatterView </w:t>
      </w:r>
      <w:r w:rsidRPr="00BE6626">
        <w:t xml:space="preserve">a en plus les PI </w:t>
      </w:r>
      <w:r w:rsidRPr="00BE6626">
        <w:rPr>
          <w:b/>
        </w:rPr>
        <w:t xml:space="preserve">Widget Rotation </w:t>
      </w:r>
      <w:r w:rsidRPr="00BE6626">
        <w:t xml:space="preserve">et </w:t>
      </w:r>
      <w:r w:rsidRPr="00BE6626">
        <w:rPr>
          <w:b/>
        </w:rPr>
        <w:t>Widget Move</w:t>
      </w:r>
      <w:r w:rsidRPr="00BE6626">
        <w:t>.</w:t>
      </w:r>
    </w:p>
    <w:p w14:paraId="6D1DC8E7" w14:textId="77777777" w:rsidR="002D2FEF" w:rsidRPr="00BE6626" w:rsidRDefault="00F063F0">
      <w:pPr>
        <w:spacing w:after="308" w:line="269" w:lineRule="auto"/>
        <w:ind w:left="554" w:right="50" w:hanging="10"/>
        <w:jc w:val="center"/>
      </w:pPr>
      <w:r w:rsidRPr="00BE6626">
        <w:rPr>
          <w:rFonts w:ascii="Cambria" w:eastAsia="Cambria" w:hAnsi="Cambria" w:cs="Cambria"/>
        </w:rPr>
        <w:t xml:space="preserve"> </w:t>
      </w:r>
      <w:r w:rsidRPr="00BE6626">
        <w:rPr>
          <w:i/>
        </w:rPr>
        <w:t xml:space="preserve">InteractionWeight </w:t>
      </w:r>
      <w:r w:rsidRPr="00BE6626">
        <w:rPr>
          <w:rFonts w:ascii="Cambria" w:eastAsia="Cambria" w:hAnsi="Cambria" w:cs="Cambria"/>
        </w:rPr>
        <w:t>(</w:t>
      </w:r>
      <w:r w:rsidRPr="00BE6626">
        <w:rPr>
          <w:i/>
        </w:rPr>
        <w:t>ScatterView</w:t>
      </w:r>
      <w:r w:rsidRPr="00BE6626">
        <w:rPr>
          <w:rFonts w:ascii="Cambria" w:eastAsia="Cambria" w:hAnsi="Cambria" w:cs="Cambria"/>
        </w:rPr>
        <w:t>) </w:t>
      </w:r>
    </w:p>
    <w:p w14:paraId="2AB14466" w14:textId="77777777" w:rsidR="002D2FEF" w:rsidRPr="00BE6626" w:rsidRDefault="00F063F0">
      <w:pPr>
        <w:spacing w:line="270" w:lineRule="auto"/>
        <w:ind w:left="106" w:hanging="10"/>
      </w:pPr>
      <w:r w:rsidRPr="00BE6626">
        <w:rPr>
          <w:i/>
        </w:rPr>
        <w:t>GuidelineRate</w:t>
      </w:r>
      <w:r w:rsidRPr="00BE6626">
        <w:rPr>
          <w:rFonts w:ascii="Cambria" w:eastAsia="Cambria" w:hAnsi="Cambria" w:cs="Cambria"/>
        </w:rPr>
        <w:t>(</w:t>
      </w:r>
      <w:r w:rsidRPr="00BE6626">
        <w:rPr>
          <w:i/>
        </w:rPr>
        <w:t>ScatterView</w:t>
      </w:r>
      <w:r w:rsidRPr="00BE6626">
        <w:rPr>
          <w:rFonts w:ascii="Cambria" w:eastAsia="Cambria" w:hAnsi="Cambria" w:cs="Cambria"/>
        </w:rPr>
        <w:t>)=+</w:t>
      </w:r>
    </w:p>
    <w:p w14:paraId="6D99C7E8" w14:textId="77777777" w:rsidR="002D2FEF" w:rsidRPr="00BE6626" w:rsidRDefault="00F063F0">
      <w:pPr>
        <w:spacing w:after="277" w:line="269" w:lineRule="auto"/>
        <w:ind w:left="554" w:right="50" w:hanging="10"/>
        <w:jc w:val="center"/>
      </w:pPr>
      <w:r w:rsidRPr="00BE6626">
        <w:rPr>
          <w:rFonts w:ascii="Calibri" w:eastAsia="Calibri" w:hAnsi="Calibri" w:cs="Calibri"/>
        </w:rPr>
        <mc:AlternateContent>
          <mc:Choice Requires="wpg">
            <w:drawing>
              <wp:inline distT="0" distB="0" distL="0" distR="0" wp14:anchorId="3B3A4AE2" wp14:editId="4657925F">
                <wp:extent cx="121227" cy="333756"/>
                <wp:effectExtent l="0" t="0" r="0" b="0"/>
                <wp:docPr id="257745" name="Group 257745"/>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3723" name="Rectangle 13723"/>
                        <wps:cNvSpPr/>
                        <wps:spPr>
                          <a:xfrm>
                            <a:off x="0" y="0"/>
                            <a:ext cx="161232" cy="443896"/>
                          </a:xfrm>
                          <a:prstGeom prst="rect">
                            <a:avLst/>
                          </a:prstGeom>
                          <a:ln>
                            <a:noFill/>
                          </a:ln>
                        </wps:spPr>
                        <wps:txbx>
                          <w:txbxContent>
                            <w:p w14:paraId="25C7EA75"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3B3A4AE2" id="Group 257745" o:spid="_x0000_s1299" style="width:9.55pt;height:26.3pt;mso-position-horizontal-relative:char;mso-position-vertical-relative:line"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">
                <v:rect id="Rectangle 13723" o:spid="_x0000_s1300" style="position:absolute;width:161232;height:443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" filled="f" stroked="f">
                  <v:textbox inset="0,0,0,0">
                    <w:txbxContent>
                      <w:p w14:paraId="25C7EA75"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i/>
        </w:rPr>
        <w:t xml:space="preserve"> DataTypeWeight </w:t>
      </w:r>
      <w:r w:rsidRPr="00BE6626">
        <w:rPr>
          <w:rFonts w:ascii="Cambria" w:eastAsia="Cambria" w:hAnsi="Cambria" w:cs="Cambria"/>
        </w:rPr>
        <w:t>(</w:t>
      </w:r>
      <w:r w:rsidRPr="00BE6626">
        <w:rPr>
          <w:i/>
        </w:rPr>
        <w:t>ScatterView</w:t>
      </w:r>
      <w:r w:rsidRPr="00BE6626">
        <w:rPr>
          <w:rFonts w:ascii="Cambria" w:eastAsia="Cambria" w:hAnsi="Cambria" w:cs="Cambria"/>
        </w:rPr>
        <w:t>) </w:t>
      </w:r>
    </w:p>
    <w:p w14:paraId="3F96FABB" w14:textId="77777777" w:rsidR="002D2FEF" w:rsidRPr="00BE6626" w:rsidRDefault="00F063F0">
      <w:pPr>
        <w:spacing w:after="292" w:line="259" w:lineRule="auto"/>
        <w:ind w:left="10" w:right="86" w:hanging="10"/>
        <w:jc w:val="right"/>
      </w:pPr>
      <w:r w:rsidRPr="00BE6626">
        <w:rPr>
          <w:rFonts w:ascii="Cambria" w:eastAsia="Cambria" w:hAnsi="Cambria" w:cs="Cambria"/>
        </w:rPr>
        <w:t xml:space="preserve"> </w:t>
      </w:r>
      <w:r w:rsidRPr="00BE6626">
        <w:t>4</w:t>
      </w:r>
      <w:r w:rsidRPr="00BE6626">
        <w:rPr>
          <w:rFonts w:ascii="Cambria" w:eastAsia="Cambria" w:hAnsi="Cambria" w:cs="Cambria"/>
          <w:i/>
        </w:rPr>
        <w:t xml:space="preserve">, </w:t>
      </w:r>
      <w:r w:rsidRPr="00BE6626">
        <w:rPr>
          <w:i/>
        </w:rPr>
        <w:t xml:space="preserve">car InteractionWeight </w:t>
      </w:r>
      <w:r w:rsidRPr="00BE6626">
        <w:rPr>
          <w:rFonts w:ascii="Cambria" w:eastAsia="Cambria" w:hAnsi="Cambria" w:cs="Cambria"/>
        </w:rPr>
        <w:t>(</w:t>
      </w:r>
      <w:r w:rsidRPr="00BE6626">
        <w:rPr>
          <w:i/>
        </w:rPr>
        <w:t>ScatterView</w:t>
      </w:r>
      <w:r w:rsidRPr="00BE6626">
        <w:rPr>
          <w:rFonts w:ascii="Cambria" w:eastAsia="Cambria" w:hAnsi="Cambria" w:cs="Cambria"/>
        </w:rPr>
        <w:t xml:space="preserve">)= </w:t>
      </w:r>
      <w:r w:rsidRPr="00BE6626">
        <w:rPr>
          <w:i/>
        </w:rPr>
        <w:t>P</w:t>
      </w:r>
      <w:r w:rsidRPr="00BE6626">
        <w:rPr>
          <w:i/>
          <w:vertAlign w:val="subscript"/>
        </w:rPr>
        <w:t xml:space="preserve">f </w:t>
      </w:r>
      <w:r w:rsidRPr="00BE6626">
        <w:rPr>
          <w:rFonts w:ascii="Cambria" w:eastAsia="Cambria" w:hAnsi="Cambria" w:cs="Cambria"/>
        </w:rPr>
        <w:t>+</w:t>
      </w:r>
      <w:r w:rsidRPr="00BE6626">
        <w:rPr>
          <w:i/>
        </w:rPr>
        <w:t>P</w:t>
      </w:r>
      <w:r w:rsidRPr="00BE6626">
        <w:rPr>
          <w:i/>
          <w:vertAlign w:val="subscript"/>
        </w:rPr>
        <w:t xml:space="preserve">f </w:t>
      </w:r>
      <w:r w:rsidRPr="00BE6626">
        <w:rPr>
          <w:rFonts w:ascii="Cambria" w:eastAsia="Cambria" w:hAnsi="Cambria" w:cs="Cambria"/>
        </w:rPr>
        <w:t xml:space="preserve">= </w:t>
      </w:r>
      <w:r w:rsidRPr="00BE6626">
        <w:t>2</w:t>
      </w:r>
      <w:r w:rsidRPr="00BE6626">
        <w:rPr>
          <w:rFonts w:ascii="Cambria" w:eastAsia="Cambria" w:hAnsi="Cambria" w:cs="Cambria"/>
        </w:rPr>
        <w:t>+</w:t>
      </w:r>
      <w:r w:rsidRPr="00BE6626">
        <w:t xml:space="preserve">2 </w:t>
      </w:r>
      <w:r w:rsidRPr="00BE6626">
        <w:rPr>
          <w:rFonts w:ascii="Cambria" w:eastAsia="Cambria" w:hAnsi="Cambria" w:cs="Cambria"/>
        </w:rPr>
        <w:t></w:t>
      </w:r>
    </w:p>
    <w:p w14:paraId="1E1D9DB2" w14:textId="77777777" w:rsidR="002D2FEF" w:rsidRPr="00BE6626" w:rsidRDefault="00F063F0">
      <w:pPr>
        <w:tabs>
          <w:tab w:val="center" w:pos="2792"/>
          <w:tab w:val="center" w:pos="3301"/>
        </w:tabs>
        <w:spacing w:after="204" w:line="265" w:lineRule="auto"/>
        <w:ind w:firstLine="0"/>
        <w:jc w:val="left"/>
      </w:pPr>
      <w:r w:rsidRPr="00BE6626">
        <w:rPr>
          <w:rFonts w:ascii="Calibri" w:eastAsia="Calibri" w:hAnsi="Calibri" w:cs="Calibri"/>
        </w:rPr>
        <w:tab/>
      </w:r>
      <w:r w:rsidRPr="00BE6626">
        <w:rPr>
          <w:rFonts w:ascii="Cambria" w:eastAsia="Cambria" w:hAnsi="Cambria" w:cs="Cambria"/>
        </w:rPr>
        <w:t>=</w:t>
      </w:r>
      <w:r w:rsidRPr="00BE6626">
        <w:rPr>
          <w:rFonts w:ascii="Cambria" w:eastAsia="Cambria" w:hAnsi="Cambria" w:cs="Cambria"/>
        </w:rPr>
        <w:tab/>
        <w:t>+</w:t>
      </w:r>
    </w:p>
    <w:p w14:paraId="71376D42" w14:textId="77777777" w:rsidR="002D2FEF" w:rsidRPr="00BE6626" w:rsidRDefault="00F063F0">
      <w:pPr>
        <w:tabs>
          <w:tab w:val="center" w:pos="4414"/>
          <w:tab w:val="right" w:pos="8833"/>
        </w:tabs>
        <w:spacing w:after="318" w:line="259" w:lineRule="auto"/>
        <w:ind w:firstLine="0"/>
        <w:jc w:val="left"/>
      </w:pPr>
      <w:r w:rsidRPr="00BE6626">
        <w:rPr>
          <w:rFonts w:ascii="Calibri" w:eastAsia="Calibri" w:hAnsi="Calibri" w:cs="Calibri"/>
        </w:rPr>
        <w:tab/>
      </w:r>
      <w:r w:rsidRPr="00BE6626">
        <w:rPr>
          <w:rFonts w:ascii="Cambria" w:eastAsia="Cambria" w:hAnsi="Cambria" w:cs="Cambria"/>
        </w:rPr>
        <w:t xml:space="preserve"> </w:t>
      </w:r>
      <w:r w:rsidRPr="00BE6626">
        <w:t>0</w:t>
      </w:r>
      <w:r w:rsidRPr="00BE6626">
        <w:rPr>
          <w:rFonts w:ascii="Cambria" w:eastAsia="Cambria" w:hAnsi="Cambria" w:cs="Cambria"/>
          <w:i/>
        </w:rPr>
        <w:t xml:space="preserve">, </w:t>
      </w:r>
      <w:r w:rsidRPr="00BE6626">
        <w:rPr>
          <w:i/>
        </w:rPr>
        <w:t>car pas de type de donnees</w:t>
      </w:r>
      <w:r w:rsidRPr="00BE6626">
        <w:t>´</w:t>
      </w:r>
      <w:r w:rsidRPr="00BE6626">
        <w:tab/>
      </w:r>
      <w:r w:rsidRPr="00BE6626">
        <w:rPr>
          <w:rFonts w:ascii="Cambria" w:eastAsia="Cambria" w:hAnsi="Cambria" w:cs="Cambria"/>
        </w:rPr>
        <w:t></w:t>
      </w:r>
    </w:p>
    <w:p w14:paraId="766774A2" w14:textId="77777777" w:rsidR="002D2FEF" w:rsidRPr="00BE6626" w:rsidRDefault="00F063F0">
      <w:pPr>
        <w:spacing w:line="265" w:lineRule="auto"/>
        <w:ind w:left="2702" w:hanging="10"/>
        <w:jc w:val="left"/>
      </w:pPr>
      <w:r w:rsidRPr="00BE6626">
        <w:rPr>
          <w:rFonts w:ascii="Cambria" w:eastAsia="Cambria" w:hAnsi="Cambria" w:cs="Cambria"/>
        </w:rPr>
        <w:t xml:space="preserve">= </w:t>
      </w:r>
      <w:r w:rsidRPr="00BE6626">
        <w:t>4</w:t>
      </w:r>
    </w:p>
    <w:p w14:paraId="79F26E33" w14:textId="77777777" w:rsidR="002D2FEF" w:rsidRPr="00BE6626" w:rsidRDefault="00F063F0">
      <w:pPr>
        <w:spacing w:after="227" w:line="262" w:lineRule="auto"/>
        <w:ind w:left="18" w:right="-5" w:hanging="10"/>
        <w:jc w:val="right"/>
      </w:pPr>
      <w:r w:rsidRPr="00BE6626">
        <w:t>(6.3)</w:t>
      </w:r>
    </w:p>
    <w:p w14:paraId="647A8466" w14:textId="77777777" w:rsidR="002D2FEF" w:rsidRPr="00BE6626" w:rsidRDefault="00F063F0">
      <w:pPr>
        <w:spacing w:after="143" w:line="269" w:lineRule="auto"/>
        <w:ind w:left="554" w:right="540" w:hanging="10"/>
        <w:jc w:val="center"/>
      </w:pPr>
      <w:r w:rsidRPr="00BE6626">
        <w:rPr>
          <w:i/>
        </w:rPr>
        <w:t>Workload</w:t>
      </w:r>
      <w:r w:rsidRPr="00BE6626">
        <w:rPr>
          <w:rFonts w:ascii="Cambria" w:eastAsia="Cambria" w:hAnsi="Cambria" w:cs="Cambria"/>
        </w:rPr>
        <w:t>(</w:t>
      </w:r>
      <w:r w:rsidRPr="00BE6626">
        <w:rPr>
          <w:i/>
        </w:rPr>
        <w:t>mainMenu</w:t>
      </w:r>
      <w:r w:rsidRPr="00BE6626">
        <w:rPr>
          <w:rFonts w:ascii="Cambria" w:eastAsia="Cambria" w:hAnsi="Cambria" w:cs="Cambria"/>
          <w:i/>
        </w:rPr>
        <w:t>,</w:t>
      </w:r>
      <w:r w:rsidRPr="00BE6626">
        <w:rPr>
          <w:i/>
        </w:rPr>
        <w:t>ScatterView</w:t>
      </w:r>
      <w:r w:rsidRPr="00BE6626">
        <w:rPr>
          <w:rFonts w:ascii="Cambria" w:eastAsia="Cambria" w:hAnsi="Cambria" w:cs="Cambria"/>
        </w:rPr>
        <w:t xml:space="preserve">) = </w:t>
      </w:r>
      <w:r w:rsidRPr="00BE6626">
        <w:t>0</w:t>
      </w:r>
      <w:r w:rsidRPr="00BE6626">
        <w:rPr>
          <w:rFonts w:ascii="Cambria" w:eastAsia="Cambria" w:hAnsi="Cambria" w:cs="Cambria"/>
        </w:rPr>
        <w:t>+</w:t>
      </w:r>
      <w:r w:rsidRPr="00BE6626">
        <w:t>0</w:t>
      </w:r>
      <w:r w:rsidRPr="00BE6626">
        <w:rPr>
          <w:rFonts w:ascii="Cambria" w:eastAsia="Cambria" w:hAnsi="Cambria" w:cs="Cambria"/>
        </w:rPr>
        <w:t>+</w:t>
      </w:r>
      <w:r w:rsidRPr="00BE6626">
        <w:t>0</w:t>
      </w:r>
      <w:r w:rsidRPr="00BE6626">
        <w:rPr>
          <w:rFonts w:ascii="Cambria" w:eastAsia="Cambria" w:hAnsi="Cambria" w:cs="Cambria"/>
        </w:rPr>
        <w:t>+</w:t>
      </w:r>
      <w:r w:rsidRPr="00BE6626">
        <w:t>0</w:t>
      </w:r>
      <w:r w:rsidRPr="00BE6626">
        <w:rPr>
          <w:rFonts w:ascii="Cambria" w:eastAsia="Cambria" w:hAnsi="Cambria" w:cs="Cambria"/>
        </w:rPr>
        <w:t>+</w:t>
      </w:r>
      <w:r w:rsidRPr="00BE6626">
        <w:t>0</w:t>
      </w:r>
      <w:r w:rsidRPr="00BE6626">
        <w:rPr>
          <w:rFonts w:ascii="Cambria" w:eastAsia="Cambria" w:hAnsi="Cambria" w:cs="Cambria"/>
          <w:i/>
        </w:rPr>
        <w:t>,</w:t>
      </w:r>
    </w:p>
    <w:p w14:paraId="4B363038" w14:textId="77777777" w:rsidR="002D2FEF" w:rsidRPr="00BE6626" w:rsidRDefault="00F063F0">
      <w:pPr>
        <w:spacing w:after="479"/>
        <w:ind w:left="-3" w:right="15" w:firstLine="0"/>
      </w:pPr>
      <w:r w:rsidRPr="00BE6626">
        <w:t xml:space="preserve">avec </w:t>
      </w:r>
      <w:r w:rsidRPr="00BE6626">
        <w:rPr>
          <w:i/>
        </w:rPr>
        <w:t>C</w:t>
      </w:r>
      <w:r w:rsidRPr="00BE6626">
        <w:rPr>
          <w:i/>
          <w:vertAlign w:val="subscript"/>
        </w:rPr>
        <w:t xml:space="preserve">i </w:t>
      </w:r>
      <w:r w:rsidRPr="00BE6626">
        <w:rPr>
          <w:rFonts w:ascii="Cambria" w:eastAsia="Cambria" w:hAnsi="Cambria" w:cs="Cambria"/>
        </w:rPr>
        <w:t xml:space="preserve">= </w:t>
      </w:r>
      <w:r w:rsidRPr="00BE6626">
        <w:t>0</w:t>
      </w:r>
      <w:r w:rsidRPr="00BE6626">
        <w:rPr>
          <w:rFonts w:ascii="Cambria" w:eastAsia="Cambria" w:hAnsi="Cambria" w:cs="Cambria"/>
          <w:i/>
        </w:rPr>
        <w:t xml:space="preserve">, </w:t>
      </w:r>
      <w:r w:rsidRPr="00BE6626">
        <w:t xml:space="preserve">0 </w:t>
      </w:r>
      <w:r w:rsidRPr="00BE6626">
        <w:rPr>
          <w:rFonts w:ascii="Cambria" w:eastAsia="Cambria" w:hAnsi="Cambria" w:cs="Cambria"/>
          <w:i/>
        </w:rPr>
        <w:t xml:space="preserve">&lt; </w:t>
      </w:r>
      <w:r w:rsidRPr="00BE6626">
        <w:rPr>
          <w:i/>
        </w:rPr>
        <w:t xml:space="preserve">i </w:t>
      </w:r>
      <w:r w:rsidRPr="00BE6626">
        <w:rPr>
          <w:rFonts w:ascii="Cambria" w:eastAsia="Cambria" w:hAnsi="Cambria" w:cs="Cambria"/>
          <w:i/>
        </w:rPr>
        <w:t xml:space="preserve">&lt; </w:t>
      </w:r>
      <w:r w:rsidRPr="00BE6626">
        <w:t>6 car aucune intervention manuelle n’est nécessaire pour instancier ce container.</w:t>
      </w:r>
    </w:p>
    <w:p w14:paraId="78E4B526" w14:textId="77777777" w:rsidR="002D2FEF" w:rsidRPr="00BE6626" w:rsidRDefault="00F063F0">
      <w:pPr>
        <w:spacing w:after="44" w:line="269" w:lineRule="auto"/>
        <w:ind w:left="554" w:right="532" w:hanging="10"/>
        <w:jc w:val="center"/>
      </w:pPr>
      <w:r w:rsidRPr="00BE6626">
        <w:rPr>
          <w:i/>
        </w:rPr>
        <w:t>GuidelinesRate</w:t>
      </w:r>
      <w:r w:rsidRPr="00BE6626">
        <w:rPr>
          <w:rFonts w:ascii="Cambria" w:eastAsia="Cambria" w:hAnsi="Cambria" w:cs="Cambria"/>
        </w:rPr>
        <w:t>(</w:t>
      </w:r>
      <w:r w:rsidRPr="00BE6626">
        <w:rPr>
          <w:i/>
        </w:rPr>
        <w:t>ScatterView</w:t>
      </w:r>
      <w:r w:rsidRPr="00BE6626">
        <w:rPr>
          <w:rFonts w:ascii="Cambria" w:eastAsia="Cambria" w:hAnsi="Cambria" w:cs="Cambria"/>
        </w:rPr>
        <w:t>)−</w:t>
      </w:r>
      <w:r w:rsidRPr="00BE6626">
        <w:rPr>
          <w:i/>
        </w:rPr>
        <w:t>Workload</w:t>
      </w:r>
      <w:r w:rsidRPr="00BE6626">
        <w:rPr>
          <w:rFonts w:ascii="Cambria" w:eastAsia="Cambria" w:hAnsi="Cambria" w:cs="Cambria"/>
        </w:rPr>
        <w:t>(</w:t>
      </w:r>
      <w:r w:rsidRPr="00BE6626">
        <w:rPr>
          <w:i/>
        </w:rPr>
        <w:t>menu</w:t>
      </w:r>
      <w:r w:rsidRPr="00BE6626">
        <w:rPr>
          <w:rFonts w:ascii="Cambria" w:eastAsia="Cambria" w:hAnsi="Cambria" w:cs="Cambria"/>
          <w:i/>
        </w:rPr>
        <w:t>,</w:t>
      </w:r>
      <w:r w:rsidRPr="00BE6626">
        <w:rPr>
          <w:i/>
        </w:rPr>
        <w:t>ScatterView</w:t>
      </w:r>
      <w:r w:rsidRPr="00BE6626">
        <w:rPr>
          <w:rFonts w:ascii="Cambria" w:eastAsia="Cambria" w:hAnsi="Cambria" w:cs="Cambria"/>
        </w:rPr>
        <w:t xml:space="preserve">)= </w:t>
      </w:r>
      <w:r w:rsidRPr="00BE6626">
        <w:t>4</w:t>
      </w:r>
      <w:r w:rsidRPr="00BE6626">
        <w:rPr>
          <w:rFonts w:ascii="Cambria" w:eastAsia="Cambria" w:hAnsi="Cambria" w:cs="Cambria"/>
        </w:rPr>
        <w:t>−</w:t>
      </w:r>
      <w:r w:rsidRPr="00BE6626">
        <w:t>2</w:t>
      </w:r>
    </w:p>
    <w:p w14:paraId="790666B7" w14:textId="77777777" w:rsidR="002D2FEF" w:rsidRPr="00BE6626" w:rsidRDefault="00F063F0">
      <w:pPr>
        <w:spacing w:after="238" w:line="265" w:lineRule="auto"/>
        <w:ind w:left="6920" w:hanging="10"/>
        <w:jc w:val="left"/>
      </w:pPr>
      <w:r w:rsidRPr="00BE6626">
        <w:rPr>
          <w:rFonts w:ascii="Cambria" w:eastAsia="Cambria" w:hAnsi="Cambria" w:cs="Cambria"/>
        </w:rPr>
        <w:t xml:space="preserve">= </w:t>
      </w:r>
      <w:r w:rsidRPr="00BE6626">
        <w:t>2</w:t>
      </w:r>
    </w:p>
    <w:p w14:paraId="059F7AB0" w14:textId="77777777" w:rsidR="002D2FEF" w:rsidRPr="00BE6626" w:rsidRDefault="00F063F0">
      <w:pPr>
        <w:spacing w:after="336"/>
        <w:ind w:left="350" w:right="15" w:firstLine="0"/>
      </w:pPr>
      <w:r w:rsidRPr="00BE6626">
        <w:t xml:space="preserve">Le </w:t>
      </w:r>
      <w:r w:rsidRPr="00BE6626">
        <w:rPr>
          <w:i/>
        </w:rPr>
        <w:t xml:space="preserve">Widget Grid </w:t>
      </w:r>
      <w:r w:rsidRPr="00BE6626">
        <w:t>n’a pas de PI en plus ou des types de données différents</w:t>
      </w:r>
    </w:p>
    <w:p w14:paraId="52325D52" w14:textId="77777777" w:rsidR="002D2FEF" w:rsidRPr="00BE6626" w:rsidRDefault="00F063F0">
      <w:pPr>
        <w:spacing w:after="300" w:line="269" w:lineRule="auto"/>
        <w:ind w:left="1762" w:hanging="10"/>
        <w:jc w:val="center"/>
      </w:pPr>
      <w:r w:rsidRPr="00BE6626">
        <w:rPr>
          <w:rFonts w:ascii="Cambria" w:eastAsia="Cambria" w:hAnsi="Cambria" w:cs="Cambria"/>
        </w:rPr>
        <w:t xml:space="preserve"> </w:t>
      </w:r>
      <w:r w:rsidRPr="00BE6626">
        <w:rPr>
          <w:i/>
        </w:rPr>
        <w:t xml:space="preserve">InteractionWeight </w:t>
      </w:r>
      <w:r w:rsidRPr="00BE6626">
        <w:rPr>
          <w:rFonts w:ascii="Cambria" w:eastAsia="Cambria" w:hAnsi="Cambria" w:cs="Cambria"/>
        </w:rPr>
        <w:t>(</w:t>
      </w:r>
      <w:r w:rsidRPr="00BE6626">
        <w:rPr>
          <w:i/>
        </w:rPr>
        <w:t>Grid</w:t>
      </w:r>
      <w:r w:rsidRPr="00BE6626">
        <w:rPr>
          <w:rFonts w:ascii="Cambria" w:eastAsia="Cambria" w:hAnsi="Cambria" w:cs="Cambria"/>
        </w:rPr>
        <w:t>) </w:t>
      </w:r>
    </w:p>
    <w:p w14:paraId="7132F325" w14:textId="77777777" w:rsidR="002D2FEF" w:rsidRPr="00BE6626" w:rsidRDefault="00F063F0">
      <w:pPr>
        <w:spacing w:line="270" w:lineRule="auto"/>
        <w:ind w:left="1707" w:hanging="10"/>
      </w:pPr>
      <w:r w:rsidRPr="00BE6626">
        <w:rPr>
          <w:i/>
        </w:rPr>
        <w:t>GuidelineRate</w:t>
      </w:r>
      <w:r w:rsidRPr="00BE6626">
        <w:rPr>
          <w:rFonts w:ascii="Cambria" w:eastAsia="Cambria" w:hAnsi="Cambria" w:cs="Cambria"/>
        </w:rPr>
        <w:t>(</w:t>
      </w:r>
      <w:r w:rsidRPr="00BE6626">
        <w:rPr>
          <w:i/>
        </w:rPr>
        <w:t>Grid</w:t>
      </w:r>
      <w:r w:rsidRPr="00BE6626">
        <w:rPr>
          <w:rFonts w:ascii="Cambria" w:eastAsia="Cambria" w:hAnsi="Cambria" w:cs="Cambria"/>
        </w:rPr>
        <w:t>)=+</w:t>
      </w:r>
    </w:p>
    <w:p w14:paraId="4AA6C2E9" w14:textId="77777777" w:rsidR="002D2FEF" w:rsidRPr="00BE6626" w:rsidRDefault="00F063F0">
      <w:pPr>
        <w:spacing w:after="0" w:line="269" w:lineRule="auto"/>
        <w:ind w:left="1762" w:hanging="10"/>
        <w:jc w:val="center"/>
      </w:pPr>
      <w:r w:rsidRPr="00BE6626">
        <w:rPr>
          <w:rFonts w:ascii="Calibri" w:eastAsia="Calibri" w:hAnsi="Calibri" w:cs="Calibri"/>
        </w:rPr>
        <mc:AlternateContent>
          <mc:Choice Requires="wpg">
            <w:drawing>
              <wp:inline distT="0" distB="0" distL="0" distR="0" wp14:anchorId="28973149" wp14:editId="4B4A9124">
                <wp:extent cx="121227" cy="333756"/>
                <wp:effectExtent l="0" t="0" r="0" b="0"/>
                <wp:docPr id="257746" name="Group 257746"/>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3815" name="Rectangle 13815"/>
                        <wps:cNvSpPr/>
                        <wps:spPr>
                          <a:xfrm>
                            <a:off x="0" y="0"/>
                            <a:ext cx="161233" cy="443895"/>
                          </a:xfrm>
                          <a:prstGeom prst="rect">
                            <a:avLst/>
                          </a:prstGeom>
                          <a:ln>
                            <a:noFill/>
                          </a:ln>
                        </wps:spPr>
                        <wps:txbx>
                          <w:txbxContent>
                            <w:p w14:paraId="4CEA325A" w14:textId="77777777" w:rsidR="002D2FEF" w:rsidRPr="00BE6626" w:rsidRDefault="00F063F0">
                              <w:pPr>
                                <w:spacing w:after="160" w:line="259" w:lineRule="auto"/>
                                <w:ind w:firstLine="0"/>
                                <w:jc w:val="left"/>
                              </w:pPr>
                              <w:r w:rsidRPr="00BE6626">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28973149" id="Group 257746" o:spid="_x0000_s1301" style="width:9.55pt;height:26.3pt;mso-position-horizontal-relative:char;mso-position-vertical-relative:line" coordsize="121227,33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">
                <v:rect id="Rectangle 13815" o:spid="_x0000_s1302" style="position:absolute;width:161233;height:44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" filled="f" stroked="f">
                  <v:textbox inset="0,0,0,0">
                    <w:txbxContent>
                      <w:p w14:paraId="4CEA325A" w14:textId="77777777" w:rsidR="002D2FEF" w:rsidRPr="00BE6626" w:rsidRDefault="00F063F0">
                        <w:pPr>
                          <w:spacing w:after="160" w:line="259" w:lineRule="auto"/>
                          <w:ind w:firstLine="0"/>
                          <w:jc w:val="left"/>
                        </w:pPr>
                        <w:r w:rsidRPr="00BE6626">
                          <w:rPr>
                            <w:rFonts w:ascii="Cambria" w:eastAsia="Cambria" w:hAnsi="Cambria" w:cs="Cambria"/>
                          </w:rPr>
                          <w:t></w:t>
                        </w:r>
                      </w:p>
                    </w:txbxContent>
                  </v:textbox>
                </v:rect>
                <w10:anchorlock/>
              </v:group>
            </w:pict>
          </mc:Fallback>
        </mc:AlternateContent>
      </w:r>
      <w:r w:rsidRPr="00BE6626">
        <w:rPr>
          <w:i/>
        </w:rPr>
        <w:t xml:space="preserve"> DataTypeWeight </w:t>
      </w:r>
      <w:r w:rsidRPr="00BE6626">
        <w:rPr>
          <w:rFonts w:ascii="Cambria" w:eastAsia="Cambria" w:hAnsi="Cambria" w:cs="Cambria"/>
        </w:rPr>
        <w:t>(</w:t>
      </w:r>
      <w:r w:rsidRPr="00BE6626">
        <w:rPr>
          <w:i/>
        </w:rPr>
        <w:t>Grid</w:t>
      </w:r>
      <w:r w:rsidRPr="00BE6626">
        <w:rPr>
          <w:rFonts w:ascii="Cambria" w:eastAsia="Cambria" w:hAnsi="Cambria" w:cs="Cambria"/>
        </w:rPr>
        <w:t>) </w:t>
      </w:r>
    </w:p>
    <w:p w14:paraId="7A9030D8" w14:textId="77777777" w:rsidR="002D2FEF" w:rsidRPr="00BE6626" w:rsidRDefault="00F063F0">
      <w:pPr>
        <w:spacing w:after="3" w:line="265" w:lineRule="auto"/>
        <w:ind w:left="3670" w:hanging="10"/>
        <w:jc w:val="left"/>
      </w:pPr>
      <w:r w:rsidRPr="00BE6626">
        <w:rPr>
          <w:rFonts w:ascii="Cambria" w:eastAsia="Cambria" w:hAnsi="Cambria" w:cs="Cambria"/>
        </w:rPr>
        <w:t></w:t>
      </w:r>
    </w:p>
    <w:p w14:paraId="08AEC442" w14:textId="77777777" w:rsidR="002D2FEF" w:rsidRPr="00BE6626" w:rsidRDefault="00F063F0">
      <w:pPr>
        <w:spacing w:after="370" w:line="262" w:lineRule="auto"/>
        <w:ind w:left="18" w:right="-5" w:hanging="10"/>
        <w:jc w:val="right"/>
      </w:pPr>
      <w:r w:rsidRPr="00BE6626">
        <w:t>(6.4)</w:t>
      </w:r>
    </w:p>
    <w:p w14:paraId="33ABE022" w14:textId="77777777" w:rsidR="002D2FEF" w:rsidRPr="00BE6626" w:rsidRDefault="00F063F0">
      <w:pPr>
        <w:spacing w:after="268" w:line="270" w:lineRule="auto"/>
        <w:ind w:left="4287" w:hanging="10"/>
      </w:pPr>
      <w:r w:rsidRPr="00BE6626">
        <w:drawing>
          <wp:anchor distT="0" distB="0" distL="114300" distR="114300" simplePos="0" relativeHeight="251738112" behindDoc="0" locked="0" layoutInCell="1" allowOverlap="0" wp14:anchorId="06AEE0D5" wp14:editId="7DF3FB2E">
            <wp:simplePos x="0" y="0"/>
            <wp:positionH relativeFrom="column">
              <wp:posOffset>2324108</wp:posOffset>
            </wp:positionH>
            <wp:positionV relativeFrom="paragraph">
              <wp:posOffset>-377959</wp:posOffset>
            </wp:positionV>
            <wp:extent cx="420624" cy="499872"/>
            <wp:effectExtent l="0" t="0" r="0" b="0"/>
            <wp:wrapSquare wrapText="bothSides"/>
            <wp:docPr id="257060" name="Picture 257060"/>
            <wp:cNvGraphicFramePr/>
            <a:graphic xmlns:a="http://schemas.openxmlformats.org/drawingml/2006/main">
              <a:graphicData uri="http://schemas.openxmlformats.org/drawingml/2006/picture">
                <pic:pic xmlns:pic="http://schemas.openxmlformats.org/drawingml/2006/picture">
                  <pic:nvPicPr>
                    <pic:cNvPr id="257060" name="Picture 257060"/>
                    <pic:cNvPicPr/>
                  </pic:nvPicPr>
                  <pic:blipFill>
                    <a:blip r:embed="rId331"/>
                    <a:stretch>
                      <a:fillRect/>
                    </a:stretch>
                  </pic:blipFill>
                  <pic:spPr>
                    <a:xfrm>
                      <a:off x="0" y="0"/>
                      <a:ext cx="420624" cy="499872"/>
                    </a:xfrm>
                    <a:prstGeom prst="rect">
                      <a:avLst/>
                    </a:prstGeom>
                  </pic:spPr>
                </pic:pic>
              </a:graphicData>
            </a:graphic>
          </wp:anchor>
        </w:drawing>
      </w:r>
      <w:r w:rsidRPr="00BE6626">
        <w:rPr>
          <w:rFonts w:ascii="Cambria" w:eastAsia="Cambria" w:hAnsi="Cambria" w:cs="Cambria"/>
          <w:i/>
        </w:rPr>
        <w:t xml:space="preserve">, </w:t>
      </w:r>
      <w:r w:rsidRPr="00BE6626">
        <w:rPr>
          <w:i/>
        </w:rPr>
        <w:t>car pas de type de donnees</w:t>
      </w:r>
      <w:r w:rsidRPr="00BE6626">
        <w:t xml:space="preserve">´ </w:t>
      </w:r>
      <w:r w:rsidRPr="00BE6626">
        <w:rPr>
          <w:rFonts w:ascii="Cambria" w:eastAsia="Cambria" w:hAnsi="Cambria" w:cs="Cambria"/>
        </w:rPr>
        <w:t></w:t>
      </w:r>
    </w:p>
    <w:p w14:paraId="63C24F1E" w14:textId="77777777" w:rsidR="002D2FEF" w:rsidRPr="00BE6626" w:rsidRDefault="00F063F0">
      <w:pPr>
        <w:spacing w:after="506" w:line="265" w:lineRule="auto"/>
        <w:ind w:left="3670" w:hanging="10"/>
        <w:jc w:val="left"/>
      </w:pPr>
      <w:r w:rsidRPr="00BE6626">
        <w:rPr>
          <w:rFonts w:ascii="Cambria" w:eastAsia="Cambria" w:hAnsi="Cambria" w:cs="Cambria"/>
        </w:rPr>
        <w:t xml:space="preserve">= </w:t>
      </w:r>
      <w:r w:rsidRPr="00BE6626">
        <w:t>0</w:t>
      </w:r>
    </w:p>
    <w:p w14:paraId="306218C7" w14:textId="77777777" w:rsidR="002D2FEF" w:rsidRPr="00BE6626" w:rsidRDefault="00F063F0">
      <w:pPr>
        <w:spacing w:after="44" w:line="269" w:lineRule="auto"/>
        <w:ind w:left="554" w:right="530" w:hanging="10"/>
        <w:jc w:val="center"/>
      </w:pPr>
      <w:r w:rsidRPr="00BE6626">
        <w:rPr>
          <w:i/>
        </w:rPr>
        <w:t>GuidelinesRate</w:t>
      </w:r>
      <w:r w:rsidRPr="00BE6626">
        <w:rPr>
          <w:rFonts w:ascii="Cambria" w:eastAsia="Cambria" w:hAnsi="Cambria" w:cs="Cambria"/>
        </w:rPr>
        <w:t>(</w:t>
      </w:r>
      <w:r w:rsidRPr="00BE6626">
        <w:rPr>
          <w:i/>
        </w:rPr>
        <w:t>Grid</w:t>
      </w:r>
      <w:r w:rsidRPr="00BE6626">
        <w:rPr>
          <w:rFonts w:ascii="Cambria" w:eastAsia="Cambria" w:hAnsi="Cambria" w:cs="Cambria"/>
        </w:rPr>
        <w:t>)−</w:t>
      </w:r>
      <w:r w:rsidRPr="00BE6626">
        <w:rPr>
          <w:i/>
        </w:rPr>
        <w:t>Workload</w:t>
      </w:r>
      <w:r w:rsidRPr="00BE6626">
        <w:rPr>
          <w:rFonts w:ascii="Cambria" w:eastAsia="Cambria" w:hAnsi="Cambria" w:cs="Cambria"/>
        </w:rPr>
        <w:t>(</w:t>
      </w:r>
      <w:r w:rsidRPr="00BE6626">
        <w:rPr>
          <w:i/>
        </w:rPr>
        <w:t>menu</w:t>
      </w:r>
      <w:r w:rsidRPr="00BE6626">
        <w:rPr>
          <w:rFonts w:ascii="Cambria" w:eastAsia="Cambria" w:hAnsi="Cambria" w:cs="Cambria"/>
          <w:i/>
        </w:rPr>
        <w:t>,</w:t>
      </w:r>
      <w:r w:rsidRPr="00BE6626">
        <w:rPr>
          <w:i/>
        </w:rPr>
        <w:t>Grid</w:t>
      </w:r>
      <w:r w:rsidRPr="00BE6626">
        <w:rPr>
          <w:rFonts w:ascii="Cambria" w:eastAsia="Cambria" w:hAnsi="Cambria" w:cs="Cambria"/>
        </w:rPr>
        <w:t xml:space="preserve">)= </w:t>
      </w:r>
      <w:r w:rsidRPr="00BE6626">
        <w:t>0</w:t>
      </w:r>
      <w:r w:rsidRPr="00BE6626">
        <w:rPr>
          <w:rFonts w:ascii="Cambria" w:eastAsia="Cambria" w:hAnsi="Cambria" w:cs="Cambria"/>
        </w:rPr>
        <w:t>−</w:t>
      </w:r>
      <w:r w:rsidRPr="00BE6626">
        <w:t>0</w:t>
      </w:r>
    </w:p>
    <w:p w14:paraId="3E5D4CD4" w14:textId="77777777" w:rsidR="002D2FEF" w:rsidRPr="00BE6626" w:rsidRDefault="00F063F0">
      <w:pPr>
        <w:spacing w:after="261" w:line="259" w:lineRule="auto"/>
        <w:ind w:left="4028" w:hanging="10"/>
        <w:jc w:val="center"/>
      </w:pPr>
      <w:r w:rsidRPr="00BE6626">
        <w:rPr>
          <w:rFonts w:ascii="Cambria" w:eastAsia="Cambria" w:hAnsi="Cambria" w:cs="Cambria"/>
        </w:rPr>
        <w:t xml:space="preserve">= </w:t>
      </w:r>
      <w:r w:rsidRPr="00BE6626">
        <w:t>0</w:t>
      </w:r>
    </w:p>
    <w:tbl>
      <w:tblPr>
        <w:tblStyle w:val="TableGrid"/>
        <w:tblW w:w="8220" w:type="dxa"/>
        <w:tblInd w:w="17" w:type="dxa"/>
        <w:tblCellMar>
          <w:top w:w="36" w:type="dxa"/>
          <w:left w:w="123" w:type="dxa"/>
          <w:right w:w="115" w:type="dxa"/>
        </w:tblCellMar>
        <w:tblLook w:val="04A0" w:firstRow="1" w:lastRow="0" w:firstColumn="1" w:lastColumn="0" w:noHBand="0" w:noVBand="1"/>
      </w:tblPr>
      <w:tblGrid>
        <w:gridCol w:w="2330"/>
        <w:gridCol w:w="1870"/>
        <w:gridCol w:w="3312"/>
        <w:gridCol w:w="708"/>
      </w:tblGrid>
      <w:tr w:rsidR="002D2FEF" w:rsidRPr="00BE6626" w14:paraId="6C3B5893" w14:textId="77777777">
        <w:trPr>
          <w:trHeight w:val="281"/>
        </w:trPr>
        <w:tc>
          <w:tcPr>
            <w:tcW w:w="2330" w:type="dxa"/>
            <w:tcBorders>
              <w:top w:val="single" w:sz="4" w:space="0" w:color="000000"/>
              <w:left w:val="single" w:sz="4" w:space="0" w:color="000000"/>
              <w:bottom w:val="single" w:sz="4" w:space="0" w:color="000000"/>
              <w:right w:val="single" w:sz="4" w:space="0" w:color="000000"/>
            </w:tcBorders>
          </w:tcPr>
          <w:p w14:paraId="1C59463F" w14:textId="77777777" w:rsidR="002D2FEF" w:rsidRPr="00BE6626" w:rsidRDefault="00F063F0">
            <w:pPr>
              <w:spacing w:after="0" w:line="259" w:lineRule="auto"/>
              <w:ind w:right="11" w:firstLine="0"/>
              <w:jc w:val="center"/>
            </w:pPr>
            <w:r w:rsidRPr="00BE6626">
              <w:t>id, name</w:t>
            </w:r>
          </w:p>
        </w:tc>
        <w:tc>
          <w:tcPr>
            <w:tcW w:w="1870" w:type="dxa"/>
            <w:tcBorders>
              <w:top w:val="single" w:sz="4" w:space="0" w:color="000000"/>
              <w:left w:val="single" w:sz="4" w:space="0" w:color="000000"/>
              <w:bottom w:val="single" w:sz="4" w:space="0" w:color="000000"/>
              <w:right w:val="single" w:sz="4" w:space="0" w:color="000000"/>
            </w:tcBorders>
          </w:tcPr>
          <w:p w14:paraId="27E8A193" w14:textId="77777777" w:rsidR="002D2FEF" w:rsidRPr="00BE6626" w:rsidRDefault="00F063F0">
            <w:pPr>
              <w:spacing w:after="0" w:line="259" w:lineRule="auto"/>
              <w:ind w:firstLine="0"/>
              <w:jc w:val="left"/>
            </w:pPr>
            <w:r w:rsidRPr="00BE6626">
              <w:t>Widget Equivalent</w:t>
            </w:r>
          </w:p>
        </w:tc>
        <w:tc>
          <w:tcPr>
            <w:tcW w:w="3312" w:type="dxa"/>
            <w:tcBorders>
              <w:top w:val="single" w:sz="4" w:space="0" w:color="000000"/>
              <w:left w:val="single" w:sz="4" w:space="0" w:color="000000"/>
              <w:bottom w:val="single" w:sz="4" w:space="0" w:color="000000"/>
              <w:right w:val="single" w:sz="4" w:space="0" w:color="000000"/>
            </w:tcBorders>
          </w:tcPr>
          <w:p w14:paraId="228B5135" w14:textId="77777777" w:rsidR="002D2FEF" w:rsidRPr="00BE6626" w:rsidRDefault="00F063F0">
            <w:pPr>
              <w:spacing w:after="0" w:line="259" w:lineRule="auto"/>
              <w:ind w:firstLine="0"/>
              <w:jc w:val="left"/>
            </w:pPr>
            <w:r w:rsidRPr="00BE6626">
              <w:t>GuidelinesRate(w)-WorkLoad(i,w)</w:t>
            </w:r>
          </w:p>
        </w:tc>
        <w:tc>
          <w:tcPr>
            <w:tcW w:w="708" w:type="dxa"/>
            <w:tcBorders>
              <w:top w:val="single" w:sz="4" w:space="0" w:color="000000"/>
              <w:left w:val="single" w:sz="4" w:space="0" w:color="000000"/>
              <w:bottom w:val="single" w:sz="4" w:space="0" w:color="000000"/>
              <w:right w:val="single" w:sz="4" w:space="0" w:color="000000"/>
            </w:tcBorders>
          </w:tcPr>
          <w:p w14:paraId="55B718B2" w14:textId="77777777" w:rsidR="002D2FEF" w:rsidRPr="00BE6626" w:rsidRDefault="00F063F0">
            <w:pPr>
              <w:spacing w:after="0" w:line="259" w:lineRule="auto"/>
              <w:ind w:firstLine="0"/>
              <w:jc w:val="left"/>
            </w:pPr>
            <w:r w:rsidRPr="00BE6626">
              <w:t>Rang</w:t>
            </w:r>
          </w:p>
        </w:tc>
      </w:tr>
      <w:tr w:rsidR="002D2FEF" w:rsidRPr="00BE6626" w14:paraId="40652247" w14:textId="77777777">
        <w:trPr>
          <w:trHeight w:val="278"/>
        </w:trPr>
        <w:tc>
          <w:tcPr>
            <w:tcW w:w="2330" w:type="dxa"/>
            <w:vMerge w:val="restart"/>
            <w:tcBorders>
              <w:top w:val="single" w:sz="4" w:space="0" w:color="000000"/>
              <w:left w:val="single" w:sz="4" w:space="0" w:color="000000"/>
              <w:bottom w:val="single" w:sz="4" w:space="0" w:color="000000"/>
              <w:right w:val="single" w:sz="4" w:space="0" w:color="000000"/>
            </w:tcBorders>
            <w:vAlign w:val="center"/>
          </w:tcPr>
          <w:p w14:paraId="3BC1FF88" w14:textId="77777777" w:rsidR="002D2FEF" w:rsidRPr="00BE6626" w:rsidRDefault="00F063F0">
            <w:pPr>
              <w:spacing w:after="0" w:line="259" w:lineRule="auto"/>
              <w:ind w:left="55" w:firstLine="0"/>
              <w:jc w:val="left"/>
            </w:pPr>
            <w:r w:rsidRPr="00BE6626">
              <w:t>id=32, name=listImage</w:t>
            </w:r>
          </w:p>
        </w:tc>
        <w:tc>
          <w:tcPr>
            <w:tcW w:w="1870" w:type="dxa"/>
            <w:tcBorders>
              <w:top w:val="single" w:sz="4" w:space="0" w:color="000000"/>
              <w:left w:val="single" w:sz="4" w:space="0" w:color="000000"/>
              <w:bottom w:val="single" w:sz="4" w:space="0" w:color="000000"/>
              <w:right w:val="single" w:sz="4" w:space="0" w:color="000000"/>
            </w:tcBorders>
          </w:tcPr>
          <w:p w14:paraId="1C74CF43" w14:textId="77777777" w:rsidR="002D2FEF" w:rsidRPr="00BE6626" w:rsidRDefault="00F063F0">
            <w:pPr>
              <w:spacing w:after="0" w:line="259" w:lineRule="auto"/>
              <w:ind w:right="15" w:firstLine="0"/>
              <w:jc w:val="center"/>
            </w:pPr>
            <w:r w:rsidRPr="00BE6626">
              <w:t>SurfaceListBox</w:t>
            </w:r>
          </w:p>
        </w:tc>
        <w:tc>
          <w:tcPr>
            <w:tcW w:w="3312" w:type="dxa"/>
            <w:tcBorders>
              <w:top w:val="single" w:sz="4" w:space="0" w:color="000000"/>
              <w:left w:val="single" w:sz="4" w:space="0" w:color="000000"/>
              <w:bottom w:val="single" w:sz="4" w:space="0" w:color="000000"/>
              <w:right w:val="single" w:sz="4" w:space="0" w:color="000000"/>
            </w:tcBorders>
          </w:tcPr>
          <w:p w14:paraId="4840026C" w14:textId="77777777" w:rsidR="002D2FEF" w:rsidRPr="00BE6626" w:rsidRDefault="00F063F0">
            <w:pPr>
              <w:spacing w:after="0" w:line="259" w:lineRule="auto"/>
              <w:ind w:right="8" w:firstLine="0"/>
              <w:jc w:val="center"/>
            </w:pPr>
            <w:r w:rsidRPr="00BE6626">
              <w:t>0</w:t>
            </w:r>
          </w:p>
        </w:tc>
        <w:tc>
          <w:tcPr>
            <w:tcW w:w="708" w:type="dxa"/>
            <w:tcBorders>
              <w:top w:val="single" w:sz="4" w:space="0" w:color="000000"/>
              <w:left w:val="single" w:sz="4" w:space="0" w:color="000000"/>
              <w:bottom w:val="single" w:sz="4" w:space="0" w:color="000000"/>
              <w:right w:val="single" w:sz="4" w:space="0" w:color="000000"/>
            </w:tcBorders>
          </w:tcPr>
          <w:p w14:paraId="5AA9D534" w14:textId="77777777" w:rsidR="002D2FEF" w:rsidRPr="00BE6626" w:rsidRDefault="00F063F0">
            <w:pPr>
              <w:spacing w:after="0" w:line="259" w:lineRule="auto"/>
              <w:ind w:right="6" w:firstLine="0"/>
              <w:jc w:val="center"/>
            </w:pPr>
            <w:r w:rsidRPr="00BE6626">
              <w:t>3</w:t>
            </w:r>
          </w:p>
        </w:tc>
      </w:tr>
      <w:tr w:rsidR="002D2FEF" w:rsidRPr="00BE6626" w14:paraId="4ED546C4" w14:textId="77777777">
        <w:trPr>
          <w:trHeight w:val="271"/>
        </w:trPr>
        <w:tc>
          <w:tcPr>
            <w:tcW w:w="0" w:type="auto"/>
            <w:vMerge/>
            <w:tcBorders>
              <w:top w:val="nil"/>
              <w:left w:val="single" w:sz="4" w:space="0" w:color="000000"/>
              <w:bottom w:val="nil"/>
              <w:right w:val="single" w:sz="4" w:space="0" w:color="000000"/>
            </w:tcBorders>
          </w:tcPr>
          <w:p w14:paraId="02E0D756" w14:textId="77777777" w:rsidR="002D2FEF" w:rsidRPr="00BE6626" w:rsidRDefault="002D2FEF">
            <w:pPr>
              <w:spacing w:after="160" w:line="259" w:lineRule="auto"/>
              <w:ind w:firstLine="0"/>
              <w:jc w:val="left"/>
            </w:pPr>
          </w:p>
        </w:tc>
        <w:tc>
          <w:tcPr>
            <w:tcW w:w="1870" w:type="dxa"/>
            <w:tcBorders>
              <w:top w:val="single" w:sz="4" w:space="0" w:color="000000"/>
              <w:left w:val="single" w:sz="4" w:space="0" w:color="000000"/>
              <w:bottom w:val="single" w:sz="4" w:space="0" w:color="000000"/>
              <w:right w:val="single" w:sz="4" w:space="0" w:color="000000"/>
            </w:tcBorders>
          </w:tcPr>
          <w:p w14:paraId="06B1B40B" w14:textId="77777777" w:rsidR="002D2FEF" w:rsidRPr="00BE6626" w:rsidRDefault="00F063F0">
            <w:pPr>
              <w:spacing w:after="0" w:line="259" w:lineRule="auto"/>
              <w:ind w:left="53" w:firstLine="0"/>
              <w:jc w:val="left"/>
            </w:pPr>
            <w:r w:rsidRPr="00BE6626">
              <w:t>LibraryContainer</w:t>
            </w:r>
          </w:p>
        </w:tc>
        <w:tc>
          <w:tcPr>
            <w:tcW w:w="3312" w:type="dxa"/>
            <w:tcBorders>
              <w:top w:val="single" w:sz="4" w:space="0" w:color="000000"/>
              <w:left w:val="single" w:sz="4" w:space="0" w:color="000000"/>
              <w:bottom w:val="single" w:sz="4" w:space="0" w:color="000000"/>
              <w:right w:val="single" w:sz="4" w:space="0" w:color="000000"/>
            </w:tcBorders>
          </w:tcPr>
          <w:p w14:paraId="6A54CD82" w14:textId="77777777" w:rsidR="002D2FEF" w:rsidRPr="00BE6626" w:rsidRDefault="00F063F0">
            <w:pPr>
              <w:spacing w:after="0" w:line="259" w:lineRule="auto"/>
              <w:ind w:right="8" w:firstLine="0"/>
              <w:jc w:val="center"/>
            </w:pPr>
            <w:r w:rsidRPr="00BE6626">
              <w:t>1</w:t>
            </w:r>
          </w:p>
        </w:tc>
        <w:tc>
          <w:tcPr>
            <w:tcW w:w="708" w:type="dxa"/>
            <w:tcBorders>
              <w:top w:val="single" w:sz="4" w:space="0" w:color="000000"/>
              <w:left w:val="single" w:sz="4" w:space="0" w:color="000000"/>
              <w:bottom w:val="single" w:sz="4" w:space="0" w:color="000000"/>
              <w:right w:val="single" w:sz="4" w:space="0" w:color="000000"/>
            </w:tcBorders>
          </w:tcPr>
          <w:p w14:paraId="525CD7F2" w14:textId="77777777" w:rsidR="002D2FEF" w:rsidRPr="00BE6626" w:rsidRDefault="00F063F0">
            <w:pPr>
              <w:spacing w:after="0" w:line="259" w:lineRule="auto"/>
              <w:ind w:right="6" w:firstLine="0"/>
              <w:jc w:val="center"/>
            </w:pPr>
            <w:r w:rsidRPr="00BE6626">
              <w:t>1</w:t>
            </w:r>
          </w:p>
        </w:tc>
      </w:tr>
      <w:tr w:rsidR="002D2FEF" w:rsidRPr="00BE6626" w14:paraId="65501B2F" w14:textId="77777777">
        <w:trPr>
          <w:trHeight w:val="271"/>
        </w:trPr>
        <w:tc>
          <w:tcPr>
            <w:tcW w:w="0" w:type="auto"/>
            <w:vMerge/>
            <w:tcBorders>
              <w:top w:val="nil"/>
              <w:left w:val="single" w:sz="4" w:space="0" w:color="000000"/>
              <w:bottom w:val="single" w:sz="4" w:space="0" w:color="000000"/>
              <w:right w:val="single" w:sz="4" w:space="0" w:color="000000"/>
            </w:tcBorders>
          </w:tcPr>
          <w:p w14:paraId="67089D99" w14:textId="77777777" w:rsidR="002D2FEF" w:rsidRPr="00BE6626" w:rsidRDefault="002D2FEF">
            <w:pPr>
              <w:spacing w:after="160" w:line="259" w:lineRule="auto"/>
              <w:ind w:firstLine="0"/>
              <w:jc w:val="left"/>
            </w:pPr>
          </w:p>
        </w:tc>
        <w:tc>
          <w:tcPr>
            <w:tcW w:w="1870" w:type="dxa"/>
            <w:tcBorders>
              <w:top w:val="single" w:sz="4" w:space="0" w:color="000000"/>
              <w:left w:val="single" w:sz="4" w:space="0" w:color="000000"/>
              <w:bottom w:val="single" w:sz="4" w:space="0" w:color="000000"/>
              <w:right w:val="single" w:sz="4" w:space="0" w:color="000000"/>
            </w:tcBorders>
          </w:tcPr>
          <w:p w14:paraId="5092F2F6" w14:textId="77777777" w:rsidR="002D2FEF" w:rsidRPr="00BE6626" w:rsidRDefault="00F063F0">
            <w:pPr>
              <w:spacing w:after="0" w:line="259" w:lineRule="auto"/>
              <w:ind w:right="14" w:firstLine="0"/>
              <w:jc w:val="center"/>
            </w:pPr>
            <w:r w:rsidRPr="00BE6626">
              <w:t>LibraryBar</w:t>
            </w:r>
          </w:p>
        </w:tc>
        <w:tc>
          <w:tcPr>
            <w:tcW w:w="3312" w:type="dxa"/>
            <w:tcBorders>
              <w:top w:val="single" w:sz="4" w:space="0" w:color="000000"/>
              <w:left w:val="single" w:sz="4" w:space="0" w:color="000000"/>
              <w:bottom w:val="single" w:sz="4" w:space="0" w:color="000000"/>
              <w:right w:val="single" w:sz="4" w:space="0" w:color="000000"/>
            </w:tcBorders>
          </w:tcPr>
          <w:p w14:paraId="307FB54A" w14:textId="77777777" w:rsidR="002D2FEF" w:rsidRPr="00BE6626" w:rsidRDefault="00F063F0">
            <w:pPr>
              <w:spacing w:after="0" w:line="259" w:lineRule="auto"/>
              <w:ind w:right="8" w:firstLine="0"/>
              <w:jc w:val="center"/>
            </w:pPr>
            <w:r w:rsidRPr="00BE6626">
              <w:t>1</w:t>
            </w:r>
          </w:p>
        </w:tc>
        <w:tc>
          <w:tcPr>
            <w:tcW w:w="708" w:type="dxa"/>
            <w:tcBorders>
              <w:top w:val="single" w:sz="4" w:space="0" w:color="000000"/>
              <w:left w:val="single" w:sz="4" w:space="0" w:color="000000"/>
              <w:bottom w:val="single" w:sz="4" w:space="0" w:color="000000"/>
              <w:right w:val="single" w:sz="4" w:space="0" w:color="000000"/>
            </w:tcBorders>
          </w:tcPr>
          <w:p w14:paraId="2E5A9D45" w14:textId="77777777" w:rsidR="002D2FEF" w:rsidRPr="00BE6626" w:rsidRDefault="00F063F0">
            <w:pPr>
              <w:spacing w:after="0" w:line="259" w:lineRule="auto"/>
              <w:ind w:right="6" w:firstLine="0"/>
              <w:jc w:val="center"/>
            </w:pPr>
            <w:r w:rsidRPr="00BE6626">
              <w:t>1</w:t>
            </w:r>
          </w:p>
        </w:tc>
      </w:tr>
      <w:tr w:rsidR="002D2FEF" w:rsidRPr="00BE6626" w14:paraId="6310C925" w14:textId="77777777">
        <w:trPr>
          <w:trHeight w:val="278"/>
        </w:trPr>
        <w:tc>
          <w:tcPr>
            <w:tcW w:w="2330" w:type="dxa"/>
            <w:vMerge w:val="restart"/>
            <w:tcBorders>
              <w:top w:val="single" w:sz="4" w:space="0" w:color="000000"/>
              <w:left w:val="single" w:sz="4" w:space="0" w:color="000000"/>
              <w:bottom w:val="single" w:sz="4" w:space="0" w:color="000000"/>
              <w:right w:val="single" w:sz="4" w:space="0" w:color="000000"/>
            </w:tcBorders>
            <w:vAlign w:val="center"/>
          </w:tcPr>
          <w:p w14:paraId="4D2FBFFA" w14:textId="77777777" w:rsidR="002D2FEF" w:rsidRPr="00BE6626" w:rsidRDefault="00F063F0">
            <w:pPr>
              <w:spacing w:after="0" w:line="259" w:lineRule="auto"/>
              <w:ind w:right="11" w:firstLine="0"/>
              <w:jc w:val="center"/>
            </w:pPr>
            <w:r w:rsidRPr="00BE6626">
              <w:lastRenderedPageBreak/>
              <w:t>id=2 Name=menu</w:t>
            </w:r>
          </w:p>
        </w:tc>
        <w:tc>
          <w:tcPr>
            <w:tcW w:w="1870" w:type="dxa"/>
            <w:tcBorders>
              <w:top w:val="single" w:sz="4" w:space="0" w:color="000000"/>
              <w:left w:val="single" w:sz="4" w:space="0" w:color="000000"/>
              <w:bottom w:val="single" w:sz="4" w:space="0" w:color="000000"/>
              <w:right w:val="single" w:sz="4" w:space="0" w:color="000000"/>
            </w:tcBorders>
          </w:tcPr>
          <w:p w14:paraId="3BE4B4DC" w14:textId="77777777" w:rsidR="002D2FEF" w:rsidRPr="00BE6626" w:rsidRDefault="00F063F0">
            <w:pPr>
              <w:spacing w:after="0" w:line="259" w:lineRule="auto"/>
              <w:ind w:right="13" w:firstLine="0"/>
              <w:jc w:val="center"/>
            </w:pPr>
            <w:r w:rsidRPr="00BE6626">
              <w:t>Grid</w:t>
            </w:r>
          </w:p>
        </w:tc>
        <w:tc>
          <w:tcPr>
            <w:tcW w:w="3312" w:type="dxa"/>
            <w:tcBorders>
              <w:top w:val="single" w:sz="4" w:space="0" w:color="000000"/>
              <w:left w:val="single" w:sz="4" w:space="0" w:color="000000"/>
              <w:bottom w:val="single" w:sz="4" w:space="0" w:color="000000"/>
              <w:right w:val="single" w:sz="4" w:space="0" w:color="000000"/>
            </w:tcBorders>
          </w:tcPr>
          <w:p w14:paraId="4FFB29FF" w14:textId="77777777" w:rsidR="002D2FEF" w:rsidRPr="00BE6626" w:rsidRDefault="00F063F0">
            <w:pPr>
              <w:spacing w:after="0" w:line="259" w:lineRule="auto"/>
              <w:ind w:right="8" w:firstLine="0"/>
              <w:jc w:val="center"/>
            </w:pPr>
            <w:r w:rsidRPr="00BE6626">
              <w:t>0</w:t>
            </w:r>
          </w:p>
        </w:tc>
        <w:tc>
          <w:tcPr>
            <w:tcW w:w="708" w:type="dxa"/>
            <w:tcBorders>
              <w:top w:val="single" w:sz="4" w:space="0" w:color="000000"/>
              <w:left w:val="single" w:sz="4" w:space="0" w:color="000000"/>
              <w:bottom w:val="single" w:sz="4" w:space="0" w:color="000000"/>
              <w:right w:val="single" w:sz="4" w:space="0" w:color="000000"/>
            </w:tcBorders>
          </w:tcPr>
          <w:p w14:paraId="7186FFD0" w14:textId="77777777" w:rsidR="002D2FEF" w:rsidRPr="00BE6626" w:rsidRDefault="00F063F0">
            <w:pPr>
              <w:spacing w:after="0" w:line="259" w:lineRule="auto"/>
              <w:ind w:right="6" w:firstLine="0"/>
              <w:jc w:val="center"/>
            </w:pPr>
            <w:r w:rsidRPr="00BE6626">
              <w:t>0</w:t>
            </w:r>
          </w:p>
        </w:tc>
      </w:tr>
      <w:tr w:rsidR="002D2FEF" w:rsidRPr="00BE6626" w14:paraId="0305B67B" w14:textId="77777777">
        <w:trPr>
          <w:trHeight w:val="271"/>
        </w:trPr>
        <w:tc>
          <w:tcPr>
            <w:tcW w:w="0" w:type="auto"/>
            <w:vMerge/>
            <w:tcBorders>
              <w:top w:val="nil"/>
              <w:left w:val="single" w:sz="4" w:space="0" w:color="000000"/>
              <w:bottom w:val="single" w:sz="4" w:space="0" w:color="000000"/>
              <w:right w:val="single" w:sz="4" w:space="0" w:color="000000"/>
            </w:tcBorders>
          </w:tcPr>
          <w:p w14:paraId="16017094" w14:textId="77777777" w:rsidR="002D2FEF" w:rsidRPr="00BE6626" w:rsidRDefault="002D2FEF">
            <w:pPr>
              <w:spacing w:after="160" w:line="259" w:lineRule="auto"/>
              <w:ind w:firstLine="0"/>
              <w:jc w:val="left"/>
            </w:pPr>
          </w:p>
        </w:tc>
        <w:tc>
          <w:tcPr>
            <w:tcW w:w="1870" w:type="dxa"/>
            <w:tcBorders>
              <w:top w:val="single" w:sz="4" w:space="0" w:color="000000"/>
              <w:left w:val="single" w:sz="4" w:space="0" w:color="000000"/>
              <w:bottom w:val="single" w:sz="4" w:space="0" w:color="000000"/>
              <w:right w:val="single" w:sz="4" w:space="0" w:color="000000"/>
            </w:tcBorders>
          </w:tcPr>
          <w:p w14:paraId="504892F7" w14:textId="77777777" w:rsidR="002D2FEF" w:rsidRPr="00BE6626" w:rsidRDefault="00F063F0">
            <w:pPr>
              <w:spacing w:after="0" w:line="259" w:lineRule="auto"/>
              <w:ind w:right="13" w:firstLine="0"/>
              <w:jc w:val="center"/>
            </w:pPr>
            <w:r w:rsidRPr="00BE6626">
              <w:t>ScatterView</w:t>
            </w:r>
          </w:p>
        </w:tc>
        <w:tc>
          <w:tcPr>
            <w:tcW w:w="3312" w:type="dxa"/>
            <w:tcBorders>
              <w:top w:val="single" w:sz="4" w:space="0" w:color="000000"/>
              <w:left w:val="single" w:sz="4" w:space="0" w:color="000000"/>
              <w:bottom w:val="single" w:sz="4" w:space="0" w:color="000000"/>
              <w:right w:val="single" w:sz="4" w:space="0" w:color="000000"/>
            </w:tcBorders>
          </w:tcPr>
          <w:p w14:paraId="0B3AE639" w14:textId="77777777" w:rsidR="002D2FEF" w:rsidRPr="00BE6626" w:rsidRDefault="00F063F0">
            <w:pPr>
              <w:spacing w:after="0" w:line="259" w:lineRule="auto"/>
              <w:ind w:right="8" w:firstLine="0"/>
              <w:jc w:val="center"/>
            </w:pPr>
            <w:r w:rsidRPr="00BE6626">
              <w:t>2</w:t>
            </w:r>
          </w:p>
        </w:tc>
        <w:tc>
          <w:tcPr>
            <w:tcW w:w="708" w:type="dxa"/>
            <w:tcBorders>
              <w:top w:val="single" w:sz="4" w:space="0" w:color="000000"/>
              <w:left w:val="single" w:sz="4" w:space="0" w:color="000000"/>
              <w:bottom w:val="single" w:sz="4" w:space="0" w:color="000000"/>
              <w:right w:val="single" w:sz="4" w:space="0" w:color="000000"/>
            </w:tcBorders>
          </w:tcPr>
          <w:p w14:paraId="6D9EE009" w14:textId="77777777" w:rsidR="002D2FEF" w:rsidRPr="00BE6626" w:rsidRDefault="00F063F0">
            <w:pPr>
              <w:spacing w:after="0" w:line="259" w:lineRule="auto"/>
              <w:ind w:right="6" w:firstLine="0"/>
              <w:jc w:val="center"/>
            </w:pPr>
            <w:r w:rsidRPr="00BE6626">
              <w:t>1</w:t>
            </w:r>
          </w:p>
        </w:tc>
      </w:tr>
    </w:tbl>
    <w:p w14:paraId="0D362DE1" w14:textId="77777777" w:rsidR="002D2FEF" w:rsidRPr="00BE6626" w:rsidRDefault="00F063F0">
      <w:pPr>
        <w:pStyle w:val="Heading4"/>
        <w:spacing w:after="46"/>
        <w:ind w:left="7" w:right="0"/>
        <w:rPr>
          <w:lang w:val="fr-FR"/>
        </w:rPr>
      </w:pPr>
      <w:r w:rsidRPr="00BE6626">
        <w:rPr>
          <w:lang w:val="fr-FR"/>
        </w:rPr>
        <w:t>Remarques</w:t>
      </w:r>
    </w:p>
    <w:p w14:paraId="728AD61F" w14:textId="77777777" w:rsidR="002D2FEF" w:rsidRPr="00BE6626" w:rsidRDefault="00F063F0" w:rsidP="00EF6FC4">
      <w:pPr>
        <w:numPr>
          <w:ilvl w:val="0"/>
          <w:numId w:val="61"/>
        </w:numPr>
        <w:ind w:left="568" w:right="15" w:hanging="218"/>
      </w:pPr>
      <w:r w:rsidRPr="00BE6626">
        <w:t xml:space="preserve">L’algorithme de classement propose le(s) </w:t>
      </w:r>
      <w:r w:rsidRPr="00BE6626">
        <w:rPr>
          <w:i/>
        </w:rPr>
        <w:t xml:space="preserve">meilleur(s) Widget(s) </w:t>
      </w:r>
      <w:r w:rsidRPr="00BE6626">
        <w:t>en tenant compte de la conformité aux guidelines et de la charge de travail.</w:t>
      </w:r>
    </w:p>
    <w:p w14:paraId="1836D372" w14:textId="77777777" w:rsidR="000C7C51" w:rsidRPr="00BE6626" w:rsidRDefault="00F063F0" w:rsidP="000C7C51">
      <w:pPr>
        <w:numPr>
          <w:ilvl w:val="0"/>
          <w:numId w:val="61"/>
        </w:numPr>
        <w:ind w:left="568" w:right="15" w:hanging="218"/>
      </w:pPr>
      <w:r w:rsidRPr="00BE6626">
        <w:t>Les éléments proposés garantissent des comportements, des interactions et une structure quifacilitent la collaboration entre les utilisateurs.</w:t>
      </w:r>
      <w:r w:rsidR="000C7C51" w:rsidRPr="00BE6626">
        <w:t xml:space="preserve"> </w:t>
      </w:r>
      <w:r w:rsidRPr="00BE6626">
        <w:t>Dans le cas où l’algorithme de classement propose plusieurs éléments équivalents pour un élé-ment de la source, le processus sélectionne d’abord au hasard un élément équivalent car nous sommes sûrs qu’ils respectent tous les critères fixés. Ensuite l’utilisateur peut modifier l’élément sélectionné automatiquement en se basant sur le style du composant graphique.</w:t>
      </w:r>
      <w:r w:rsidR="000C7C51" w:rsidRPr="00BE6626">
        <w:t xml:space="preserve"> </w:t>
      </w:r>
    </w:p>
    <w:p w14:paraId="7CF31572" w14:textId="571B5F3A" w:rsidR="007F5F0E" w:rsidRPr="00BE6626" w:rsidRDefault="007F5F0E" w:rsidP="007F5F0E">
      <w:pPr>
        <w:ind w:right="15"/>
        <w:sectPr w:rsidR="007F5F0E" w:rsidRPr="00BE6626" w:rsidSect="00F740F4">
          <w:headerReference w:type="even" r:id="rId332"/>
          <w:headerReference w:type="default" r:id="rId333"/>
          <w:footerReference w:type="even" r:id="rId334"/>
          <w:footerReference w:type="default" r:id="rId335"/>
          <w:headerReference w:type="first" r:id="rId336"/>
          <w:footerReference w:type="first" r:id="rId337"/>
          <w:pgSz w:w="11900" w:h="16840"/>
          <w:pgMar w:top="1440" w:right="1080" w:bottom="1440" w:left="1080" w:header="720" w:footer="720" w:gutter="0"/>
          <w:cols w:space="720"/>
          <w:docGrid w:linePitch="299"/>
        </w:sectPr>
      </w:pPr>
    </w:p>
    <w:p w14:paraId="6330A440" w14:textId="77777777" w:rsidR="002D2FEF" w:rsidRPr="00BE6626" w:rsidRDefault="00F063F0" w:rsidP="003B001B">
      <w:pPr>
        <w:pStyle w:val="Heading1"/>
        <w:ind w:left="0" w:firstLine="0"/>
        <w:rPr>
          <w:lang w:val="fr-FR"/>
        </w:rPr>
      </w:pPr>
      <w:r w:rsidRPr="00BE6626">
        <w:rPr>
          <w:lang w:val="fr-FR"/>
        </w:rPr>
        <w:lastRenderedPageBreak/>
        <w:t>6.5</w:t>
      </w:r>
      <w:r w:rsidRPr="00BE6626">
        <w:rPr>
          <w:lang w:val="fr-FR"/>
        </w:rPr>
        <w:tab/>
        <w:t>Synthèse</w:t>
      </w:r>
    </w:p>
    <w:p w14:paraId="5C1A186B" w14:textId="77777777" w:rsidR="002D2FEF" w:rsidRPr="00BE6626" w:rsidRDefault="00F063F0">
      <w:pPr>
        <w:ind w:left="-3" w:right="15"/>
      </w:pPr>
      <w:r w:rsidRPr="00BE6626">
        <w:t>Dans ce chapitre nous avons proposé une interprétation des guidelines en règles de substitution et de concrétisation pour restructurer le modèle de l’UI de départ. Ces interprétations illustrées par les diagrammes 6.2 et 6.3 permettent de décrire de manière formelle les guidelines qui favorisent la collaboration et l’utilisation des objets tangibles.</w:t>
      </w:r>
    </w:p>
    <w:p w14:paraId="7027B3A9" w14:textId="77777777" w:rsidR="002D2FEF" w:rsidRPr="00BE6626" w:rsidRDefault="00F063F0">
      <w:pPr>
        <w:ind w:left="-3" w:right="15"/>
      </w:pPr>
      <w:r w:rsidRPr="00BE6626">
        <w:t>Nous avons aussi présenté les mécanismes de restructuration du modèle de l’UI source en se basant sur une stratégie de substitution d’éléments graphiques guidée par les guidelines. Le choix des ’meilleurs’ composants graphiques est fait grâce à l’algorithme de classement qui prend en compte les guidelines et la charge de travail.</w:t>
      </w:r>
    </w:p>
    <w:p w14:paraId="3E243EB9" w14:textId="77777777" w:rsidR="002D2FEF" w:rsidRPr="00BE6626" w:rsidRDefault="00F063F0">
      <w:pPr>
        <w:ind w:left="-3" w:right="15"/>
      </w:pPr>
      <w:r w:rsidRPr="00BE6626">
        <w:t>Les transformations des groupes ou des interacteurs simples ont pour but d’accroître l’accessibilité des groupes d’éléments et des fonctionnalités. Les dialogues transformés pendant la migration restent mono-utilisateur pour les interactions en entrée et les activations. Toutefois les interactions en sortie sont des dialogues multi-utilisateurs après la migration. Les transformations des styles sont effectuées manuellement en proposant des dimensions des éléments graphiques.</w:t>
      </w:r>
    </w:p>
    <w:p w14:paraId="0F872171" w14:textId="77777777" w:rsidR="002D2FEF" w:rsidRPr="00BE6626" w:rsidRDefault="00F063F0">
      <w:pPr>
        <w:ind w:left="-3" w:right="15"/>
      </w:pPr>
      <w:r w:rsidRPr="00BE6626">
        <w:t>Le modèle résultant après les substitutions est concrétisé en utilisant les éléments de bibliothèque graphique cible. La personnalisation de l’UI proposée permet de définir d’abord un layout pour les éléments des groupes de modification de contenu (</w:t>
      </w:r>
      <w:r w:rsidRPr="00BE6626">
        <w:rPr>
          <w:i/>
        </w:rPr>
        <w:t>UpdateGroup</w:t>
      </w:r>
      <w:r w:rsidRPr="00BE6626">
        <w:t>) et pour les groupes mixtes (</w:t>
      </w:r>
      <w:r w:rsidRPr="00BE6626">
        <w:rPr>
          <w:i/>
        </w:rPr>
        <w:t>MixedGroup</w:t>
      </w:r>
      <w:r w:rsidRPr="00BE6626">
        <w:t>). Ensuite la personnalisation permet l’association des objets tangibles aux fonctionnalités et aux objets virtuels. Enfin cette phase permet aussi de modifier le style de l’UI en fonction des besoins de l’utilisateur.</w:t>
      </w:r>
    </w:p>
    <w:p w14:paraId="4E1AA48C" w14:textId="04B81120" w:rsidR="002D2FEF" w:rsidRPr="00BE6626" w:rsidRDefault="00F063F0">
      <w:pPr>
        <w:ind w:left="-3" w:right="15"/>
      </w:pPr>
      <w:r w:rsidRPr="00BE6626">
        <w:t xml:space="preserve">Les mécanismes de transformations proposés dans ce chapitre ont pour objectifs de décrire un processus de migration </w:t>
      </w:r>
      <w:r w:rsidR="000C7C51" w:rsidRPr="00BE6626">
        <w:t>semi-automatique</w:t>
      </w:r>
      <w:r w:rsidRPr="00BE6626">
        <w:t>. L’une des étapes manuelles de ce processus concerne le positionnement d’éléments graphiques. En effet les personnes en charge de la migration doivent positionner les éléments fils des containers.</w:t>
      </w:r>
    </w:p>
    <w:p w14:paraId="6F27670C" w14:textId="77777777" w:rsidR="002D2FEF" w:rsidRPr="00BE6626" w:rsidRDefault="00F063F0">
      <w:pPr>
        <w:spacing w:after="97"/>
        <w:ind w:left="-3" w:right="15"/>
      </w:pPr>
      <w:r w:rsidRPr="00BE6626">
        <w:t>Le processus de migration des UI vers les tables interactives que nous proposons se décompose en trois étapes :</w:t>
      </w:r>
    </w:p>
    <w:p w14:paraId="55A92F8B" w14:textId="77777777" w:rsidR="002D2FEF" w:rsidRPr="00BE6626" w:rsidRDefault="00F063F0" w:rsidP="00EF6FC4">
      <w:pPr>
        <w:numPr>
          <w:ilvl w:val="0"/>
          <w:numId w:val="62"/>
        </w:numPr>
        <w:spacing w:after="67"/>
        <w:ind w:right="15" w:hanging="271"/>
      </w:pPr>
      <w:r w:rsidRPr="00BE6626">
        <w:t>L’abstraction de la structure et des interactions de l’UI source, cette étape est automatisable pour la plateforme source.</w:t>
      </w:r>
    </w:p>
    <w:p w14:paraId="5691CED2" w14:textId="77777777" w:rsidR="002D2FEF" w:rsidRPr="00BE6626" w:rsidRDefault="00F063F0" w:rsidP="00EF6FC4">
      <w:pPr>
        <w:numPr>
          <w:ilvl w:val="0"/>
          <w:numId w:val="62"/>
        </w:numPr>
        <w:spacing w:after="68"/>
        <w:ind w:right="15" w:hanging="271"/>
      </w:pPr>
      <w:r w:rsidRPr="00BE6626">
        <w:t>La restructuration et la concrétisation du modèle abstrait suivant les règles présentées dans cechapitre : cette étape comporte d’abord une phase entièrement automatique qui propose une version de l’UI aux concepteurs, ensuite une phase de personnalisation qui consiste à positionner les éléments graphiques, à faire le mapping avec les nouvelles ressources, à associer les objets tangibles aux objets virtuels ou aux fonctionnalités, etc.</w:t>
      </w:r>
    </w:p>
    <w:p w14:paraId="32B83AA3" w14:textId="77777777" w:rsidR="002D2FEF" w:rsidRPr="00BE6626" w:rsidRDefault="00F063F0" w:rsidP="00EF6FC4">
      <w:pPr>
        <w:numPr>
          <w:ilvl w:val="0"/>
          <w:numId w:val="62"/>
        </w:numPr>
        <w:spacing w:after="68"/>
        <w:ind w:right="15" w:hanging="271"/>
      </w:pPr>
      <w:r w:rsidRPr="00BE6626">
        <w:t>La génération l’UI cible finale avec le NF source : l’application résultante est exécutable sur latable interactive et cette étape est automatisable pour la plateforme cible.</w:t>
      </w:r>
    </w:p>
    <w:p w14:paraId="60AE4BB7" w14:textId="77777777" w:rsidR="002D2FEF" w:rsidRPr="00BE6626" w:rsidRDefault="00F063F0">
      <w:pPr>
        <w:ind w:left="-3" w:right="15"/>
      </w:pPr>
      <w:r w:rsidRPr="00BE6626">
        <w:t>Dans le chapitre suivant nous validons les mécanismes présentés dans ce chapitre en présentant notre prototype de migration d’une UI desktop vers la table Microsoft PixelSense.</w:t>
      </w:r>
    </w:p>
    <w:p w14:paraId="199B96C8" w14:textId="3291A6B7" w:rsidR="002D2FEF" w:rsidRPr="00BE6626" w:rsidRDefault="00F063F0">
      <w:pPr>
        <w:tabs>
          <w:tab w:val="right" w:pos="8853"/>
        </w:tabs>
        <w:ind w:left="-3" w:firstLine="0"/>
        <w:jc w:val="left"/>
      </w:pPr>
      <w:r w:rsidRPr="00BE6626">
        <w:br w:type="page"/>
      </w:r>
    </w:p>
    <w:p w14:paraId="00F42E55" w14:textId="77777777" w:rsidR="002D2FEF" w:rsidRPr="00BE6626" w:rsidRDefault="00F063F0">
      <w:pPr>
        <w:spacing w:after="467" w:line="259" w:lineRule="auto"/>
        <w:ind w:left="2881" w:hanging="10"/>
        <w:jc w:val="left"/>
      </w:pPr>
      <w:r w:rsidRPr="00BE6626">
        <w:rPr>
          <w:b/>
          <w:sz w:val="41"/>
        </w:rPr>
        <w:lastRenderedPageBreak/>
        <w:t>Quatrième partie</w:t>
      </w:r>
    </w:p>
    <w:p w14:paraId="32A224C8" w14:textId="77777777" w:rsidR="002D2FEF" w:rsidRPr="00BE6626" w:rsidRDefault="00F063F0">
      <w:pPr>
        <w:spacing w:after="7289" w:line="260" w:lineRule="auto"/>
        <w:ind w:left="2540" w:hanging="10"/>
        <w:jc w:val="left"/>
      </w:pPr>
      <w:r w:rsidRPr="00BE6626">
        <w:rPr>
          <w:b/>
          <w:sz w:val="50"/>
        </w:rPr>
        <w:t>Expérimentations</w:t>
      </w:r>
    </w:p>
    <w:p w14:paraId="1169E573" w14:textId="77777777" w:rsidR="002D2FEF" w:rsidRPr="00BE6626" w:rsidRDefault="00F063F0">
      <w:pPr>
        <w:spacing w:after="3" w:line="265" w:lineRule="auto"/>
        <w:ind w:left="269" w:right="280" w:hanging="10"/>
        <w:jc w:val="center"/>
      </w:pPr>
      <w:r w:rsidRPr="00BE6626">
        <w:t>135</w:t>
      </w:r>
    </w:p>
    <w:p w14:paraId="2694351F" w14:textId="77777777" w:rsidR="002D2FEF" w:rsidRPr="00BE6626" w:rsidRDefault="002D2FEF">
      <w:pPr>
        <w:sectPr w:rsidR="002D2FEF" w:rsidRPr="00BE6626" w:rsidSect="00F740F4">
          <w:headerReference w:type="even" r:id="rId338"/>
          <w:headerReference w:type="default" r:id="rId339"/>
          <w:footerReference w:type="even" r:id="rId340"/>
          <w:footerReference w:type="default" r:id="rId341"/>
          <w:headerReference w:type="first" r:id="rId342"/>
          <w:footerReference w:type="first" r:id="rId343"/>
          <w:pgSz w:w="11900" w:h="16840"/>
          <w:pgMar w:top="1440" w:right="1080" w:bottom="1440" w:left="1080" w:header="720" w:footer="720" w:gutter="0"/>
          <w:cols w:space="720"/>
          <w:titlePg/>
          <w:docGrid w:linePitch="299"/>
        </w:sectPr>
      </w:pPr>
    </w:p>
    <w:p w14:paraId="1EC6BB45" w14:textId="77777777" w:rsidR="002D2FEF" w:rsidRPr="00BE6626" w:rsidRDefault="002D2FEF">
      <w:pPr>
        <w:spacing w:after="0" w:line="259" w:lineRule="auto"/>
        <w:ind w:firstLine="0"/>
        <w:jc w:val="left"/>
      </w:pPr>
    </w:p>
    <w:p w14:paraId="490B0F75" w14:textId="77777777" w:rsidR="002D2FEF" w:rsidRPr="00BE6626" w:rsidRDefault="002D2FEF">
      <w:pPr>
        <w:sectPr w:rsidR="002D2FEF" w:rsidRPr="00BE6626" w:rsidSect="00F740F4">
          <w:headerReference w:type="even" r:id="rId344"/>
          <w:headerReference w:type="default" r:id="rId345"/>
          <w:footerReference w:type="even" r:id="rId346"/>
          <w:footerReference w:type="default" r:id="rId347"/>
          <w:headerReference w:type="first" r:id="rId348"/>
          <w:footerReference w:type="first" r:id="rId349"/>
          <w:pgSz w:w="11900" w:h="16840"/>
          <w:pgMar w:top="1440" w:right="1080" w:bottom="1440" w:left="1080" w:header="720" w:footer="720" w:gutter="0"/>
          <w:cols w:space="720"/>
          <w:docGrid w:linePitch="299"/>
        </w:sectPr>
      </w:pPr>
    </w:p>
    <w:p w14:paraId="485CE557" w14:textId="77777777" w:rsidR="002D2FEF" w:rsidRPr="00BE6626" w:rsidRDefault="00F063F0" w:rsidP="007F5F0E">
      <w:pPr>
        <w:pStyle w:val="Heading1"/>
        <w:rPr>
          <w:lang w:val="fr-FR"/>
        </w:rPr>
      </w:pPr>
      <w:r w:rsidRPr="00BE6626">
        <w:rPr>
          <w:lang w:val="fr-FR"/>
        </w:rPr>
        <w:lastRenderedPageBreak/>
        <w:t>CHAPITRE 7</w:t>
      </w:r>
    </w:p>
    <w:p w14:paraId="2ED71711" w14:textId="77777777" w:rsidR="002D2FEF" w:rsidRPr="00BE6626" w:rsidRDefault="00F063F0" w:rsidP="007F5F0E">
      <w:pPr>
        <w:pStyle w:val="Heading1"/>
        <w:rPr>
          <w:lang w:val="fr-FR"/>
        </w:rPr>
      </w:pPr>
      <w:r w:rsidRPr="00BE6626">
        <w:rPr>
          <w:sz w:val="50"/>
          <w:lang w:val="fr-FR"/>
        </w:rPr>
        <w:t>Validations du processus de migration assistée des UI vers les tables interactives</w:t>
      </w:r>
    </w:p>
    <w:p w14:paraId="0C9CC690" w14:textId="77777777" w:rsidR="002D2FEF" w:rsidRPr="00BE6626" w:rsidRDefault="00F063F0">
      <w:pPr>
        <w:spacing w:after="866" w:line="259" w:lineRule="auto"/>
        <w:ind w:left="259" w:firstLine="0"/>
        <w:jc w:val="left"/>
      </w:pPr>
      <w:r w:rsidRPr="00BE6626">
        <w:drawing>
          <wp:inline distT="0" distB="0" distL="0" distR="0" wp14:anchorId="13F80F92" wp14:editId="2E7A1142">
            <wp:extent cx="5600700" cy="6096"/>
            <wp:effectExtent l="0" t="0" r="0" b="0"/>
            <wp:docPr id="14012" name="Picture 14012"/>
            <wp:cNvGraphicFramePr/>
            <a:graphic xmlns:a="http://schemas.openxmlformats.org/drawingml/2006/main">
              <a:graphicData uri="http://schemas.openxmlformats.org/drawingml/2006/picture">
                <pic:pic xmlns:pic="http://schemas.openxmlformats.org/drawingml/2006/picture">
                  <pic:nvPicPr>
                    <pic:cNvPr id="14012" name="Picture 14012"/>
                    <pic:cNvPicPr/>
                  </pic:nvPicPr>
                  <pic:blipFill>
                    <a:blip r:embed="rId18"/>
                    <a:stretch>
                      <a:fillRect/>
                    </a:stretch>
                  </pic:blipFill>
                  <pic:spPr>
                    <a:xfrm flipV="1">
                      <a:off x="0" y="0"/>
                      <a:ext cx="5600700" cy="6096"/>
                    </a:xfrm>
                    <a:prstGeom prst="rect">
                      <a:avLst/>
                    </a:prstGeom>
                  </pic:spPr>
                </pic:pic>
              </a:graphicData>
            </a:graphic>
          </wp:inline>
        </w:drawing>
      </w:r>
    </w:p>
    <w:p w14:paraId="757A3E8D" w14:textId="77777777" w:rsidR="002D2FEF" w:rsidRPr="00BE6626" w:rsidRDefault="00F063F0">
      <w:pPr>
        <w:spacing w:after="0" w:line="265" w:lineRule="auto"/>
        <w:ind w:left="269" w:hanging="10"/>
        <w:jc w:val="left"/>
      </w:pPr>
      <w:r w:rsidRPr="00BE6626">
        <w:rPr>
          <w:b/>
          <w:sz w:val="24"/>
        </w:rPr>
        <w:t>Sommaire</w:t>
      </w:r>
    </w:p>
    <w:p w14:paraId="6DBEA8EC" w14:textId="77777777" w:rsidR="002D2FEF" w:rsidRPr="00BE6626" w:rsidRDefault="00F063F0">
      <w:pPr>
        <w:spacing w:after="92" w:line="259" w:lineRule="auto"/>
        <w:ind w:left="259" w:firstLine="0"/>
        <w:jc w:val="left"/>
      </w:pPr>
      <w:r w:rsidRPr="00BE6626">
        <w:drawing>
          <wp:inline distT="0" distB="0" distL="0" distR="0" wp14:anchorId="1BF4D3D1" wp14:editId="1A6EAD4E">
            <wp:extent cx="5600700" cy="6096"/>
            <wp:effectExtent l="0" t="0" r="0" b="0"/>
            <wp:docPr id="14014" name="Picture 14014"/>
            <wp:cNvGraphicFramePr/>
            <a:graphic xmlns:a="http://schemas.openxmlformats.org/drawingml/2006/main">
              <a:graphicData uri="http://schemas.openxmlformats.org/drawingml/2006/picture">
                <pic:pic xmlns:pic="http://schemas.openxmlformats.org/drawingml/2006/picture">
                  <pic:nvPicPr>
                    <pic:cNvPr id="14014" name="Picture 14014"/>
                    <pic:cNvPicPr/>
                  </pic:nvPicPr>
                  <pic:blipFill>
                    <a:blip r:embed="rId18"/>
                    <a:stretch>
                      <a:fillRect/>
                    </a:stretch>
                  </pic:blipFill>
                  <pic:spPr>
                    <a:xfrm flipV="1">
                      <a:off x="0" y="0"/>
                      <a:ext cx="5600700" cy="6096"/>
                    </a:xfrm>
                    <a:prstGeom prst="rect">
                      <a:avLst/>
                    </a:prstGeom>
                  </pic:spPr>
                </pic:pic>
              </a:graphicData>
            </a:graphic>
          </wp:inline>
        </w:drawing>
      </w:r>
    </w:p>
    <w:sdt>
      <w:sdtPr>
        <w:rPr>
          <w:rFonts w:ascii="Times New Roman" w:eastAsia="Times New Roman" w:hAnsi="Times New Roman" w:cs="Times New Roman"/>
          <w:lang w:val="fr-FR"/>
        </w:rPr>
        <w:id w:val="-1707932147"/>
        <w:docPartObj>
          <w:docPartGallery w:val="Table of Contents"/>
        </w:docPartObj>
      </w:sdtPr>
      <w:sdtContent>
        <w:p w14:paraId="2EA5A6DC" w14:textId="77777777" w:rsidR="0074228F" w:rsidRPr="00BE6626" w:rsidRDefault="0074228F" w:rsidP="0074228F">
          <w:pPr>
            <w:pStyle w:val="TOC1"/>
            <w:tabs>
              <w:tab w:val="left" w:pos="720"/>
              <w:tab w:val="right" w:leader="dot" w:pos="9730"/>
            </w:tabs>
            <w:rPr>
              <w:rFonts w:asciiTheme="minorHAnsi" w:eastAsiaTheme="minorEastAsia" w:hAnsiTheme="minorHAnsi" w:cstheme="minorBidi"/>
              <w:color w:val="auto"/>
              <w:sz w:val="24"/>
              <w:lang w:val="fr-FR"/>
            </w:rPr>
          </w:pPr>
          <w:r w:rsidRPr="00BE6626">
            <w:rPr>
              <w:lang w:val="fr-FR"/>
            </w:rPr>
            <w:fldChar w:fldCharType="begin"/>
          </w:r>
          <w:r w:rsidRPr="00BE6626">
            <w:rPr>
              <w:lang w:val="fr-FR"/>
            </w:rPr>
            <w:instrText xml:space="preserve"> TOC \o "1-3" \h \z \b context11</w:instrText>
          </w:r>
          <w:r w:rsidRPr="00BE6626">
            <w:rPr>
              <w:lang w:val="fr-FR"/>
            </w:rPr>
            <w:fldChar w:fldCharType="separate"/>
          </w:r>
          <w:hyperlink w:anchor="_Toc198905956" w:history="1">
            <w:r w:rsidRPr="00BE6626">
              <w:rPr>
                <w:rStyle w:val="Hyperlink"/>
                <w:lang w:val="fr-FR"/>
              </w:rPr>
              <w:t>1.1</w:t>
            </w:r>
            <w:r w:rsidRPr="00BE6626">
              <w:rPr>
                <w:rFonts w:asciiTheme="minorHAnsi" w:eastAsiaTheme="minorEastAsia" w:hAnsiTheme="minorHAnsi" w:cstheme="minorBidi"/>
                <w:color w:val="auto"/>
                <w:sz w:val="24"/>
                <w:lang w:val="fr-FR"/>
              </w:rPr>
              <w:tab/>
            </w:r>
            <w:r w:rsidRPr="00BE6626">
              <w:rPr>
                <w:rStyle w:val="Hyperlink"/>
                <w:lang w:val="fr-FR"/>
              </w:rPr>
              <w:t>Contexte</w:t>
            </w:r>
            <w:r w:rsidRPr="00BE6626">
              <w:rPr>
                <w:webHidden/>
                <w:lang w:val="fr-FR"/>
              </w:rPr>
              <w:tab/>
            </w:r>
            <w:r w:rsidRPr="00BE6626">
              <w:rPr>
                <w:webHidden/>
                <w:lang w:val="fr-FR"/>
              </w:rPr>
              <w:fldChar w:fldCharType="begin"/>
            </w:r>
            <w:r w:rsidRPr="00BE6626">
              <w:rPr>
                <w:webHidden/>
                <w:lang w:val="fr-FR"/>
              </w:rPr>
              <w:instrText xml:space="preserve"> PAGEREF _Toc198905956 \h </w:instrText>
            </w:r>
            <w:r w:rsidRPr="00BE6626">
              <w:rPr>
                <w:webHidden/>
                <w:lang w:val="fr-FR"/>
              </w:rPr>
            </w:r>
            <w:r w:rsidRPr="00BE6626">
              <w:rPr>
                <w:webHidden/>
                <w:lang w:val="fr-FR"/>
              </w:rPr>
              <w:fldChar w:fldCharType="separate"/>
            </w:r>
            <w:r w:rsidRPr="00BE6626">
              <w:rPr>
                <w:webHidden/>
                <w:lang w:val="fr-FR"/>
              </w:rPr>
              <w:t>7</w:t>
            </w:r>
            <w:r w:rsidRPr="00BE6626">
              <w:rPr>
                <w:webHidden/>
                <w:lang w:val="fr-FR"/>
              </w:rPr>
              <w:fldChar w:fldCharType="end"/>
            </w:r>
          </w:hyperlink>
        </w:p>
        <w:p w14:paraId="23FF1A12" w14:textId="77777777" w:rsidR="0074228F" w:rsidRPr="00BE6626" w:rsidRDefault="0074228F" w:rsidP="0074228F">
          <w:pPr>
            <w:pStyle w:val="TOC1"/>
            <w:tabs>
              <w:tab w:val="right" w:leader="dot" w:pos="8823"/>
            </w:tabs>
            <w:rPr>
              <w:lang w:val="fr-FR"/>
            </w:rPr>
          </w:pPr>
          <w:r w:rsidRPr="00BE6626">
            <w:rPr>
              <w:lang w:val="fr-FR"/>
            </w:rPr>
            <w:fldChar w:fldCharType="end"/>
          </w:r>
        </w:p>
        <w:p w14:paraId="0C97EE59" w14:textId="77777777" w:rsidR="0074228F" w:rsidRPr="00BE6626" w:rsidRDefault="00000000" w:rsidP="0074228F">
          <w:pPr>
            <w:ind w:firstLine="0"/>
          </w:pPr>
        </w:p>
      </w:sdtContent>
    </w:sdt>
    <w:p w14:paraId="7B5EE40D" w14:textId="77777777" w:rsidR="002D2FEF" w:rsidRPr="00BE6626" w:rsidRDefault="00F063F0">
      <w:pPr>
        <w:spacing w:after="529" w:line="259" w:lineRule="auto"/>
        <w:ind w:left="259" w:firstLine="0"/>
        <w:jc w:val="left"/>
      </w:pPr>
      <w:r w:rsidRPr="00BE6626">
        <w:drawing>
          <wp:inline distT="0" distB="0" distL="0" distR="0" wp14:anchorId="22FB3B8A" wp14:editId="1B27EB6F">
            <wp:extent cx="5600700" cy="6096"/>
            <wp:effectExtent l="0" t="0" r="0" b="0"/>
            <wp:docPr id="14035" name="Picture 14035"/>
            <wp:cNvGraphicFramePr/>
            <a:graphic xmlns:a="http://schemas.openxmlformats.org/drawingml/2006/main">
              <a:graphicData uri="http://schemas.openxmlformats.org/drawingml/2006/picture">
                <pic:pic xmlns:pic="http://schemas.openxmlformats.org/drawingml/2006/picture">
                  <pic:nvPicPr>
                    <pic:cNvPr id="14035" name="Picture 14035"/>
                    <pic:cNvPicPr/>
                  </pic:nvPicPr>
                  <pic:blipFill>
                    <a:blip r:embed="rId18"/>
                    <a:stretch>
                      <a:fillRect/>
                    </a:stretch>
                  </pic:blipFill>
                  <pic:spPr>
                    <a:xfrm flipV="1">
                      <a:off x="0" y="0"/>
                      <a:ext cx="5600700" cy="6096"/>
                    </a:xfrm>
                    <a:prstGeom prst="rect">
                      <a:avLst/>
                    </a:prstGeom>
                  </pic:spPr>
                </pic:pic>
              </a:graphicData>
            </a:graphic>
          </wp:inline>
        </w:drawing>
      </w:r>
    </w:p>
    <w:p w14:paraId="025FB446" w14:textId="77777777" w:rsidR="002D2FEF" w:rsidRPr="00BE6626" w:rsidRDefault="00F063F0" w:rsidP="007F5F0E">
      <w:pPr>
        <w:pStyle w:val="Heading1"/>
        <w:rPr>
          <w:lang w:val="fr-FR"/>
        </w:rPr>
      </w:pPr>
      <w:r w:rsidRPr="00BE6626">
        <w:rPr>
          <w:rFonts w:ascii="Calibri" w:eastAsia="Calibri" w:hAnsi="Calibri" w:cs="Calibri"/>
          <w:lang w:val="fr-FR"/>
        </w:rPr>
        <w:tab/>
      </w:r>
      <w:r w:rsidRPr="00BE6626">
        <w:rPr>
          <w:lang w:val="fr-FR"/>
        </w:rPr>
        <w:t>7.1</w:t>
      </w:r>
      <w:r w:rsidRPr="00BE6626">
        <w:rPr>
          <w:lang w:val="fr-FR"/>
        </w:rPr>
        <w:tab/>
        <w:t>Introduction</w:t>
      </w:r>
    </w:p>
    <w:p w14:paraId="2C93841F" w14:textId="4C34E23C" w:rsidR="002D2FEF" w:rsidRPr="00BE6626" w:rsidRDefault="00F063F0">
      <w:pPr>
        <w:ind w:left="259" w:right="15"/>
      </w:pPr>
      <w:r w:rsidRPr="00BE6626">
        <w:t xml:space="preserve">Nous proposons un processus </w:t>
      </w:r>
      <w:r w:rsidR="007F5F0E" w:rsidRPr="00BE6626">
        <w:t>semi-automatique</w:t>
      </w:r>
      <w:r w:rsidRPr="00BE6626">
        <w:t xml:space="preserve"> de migration assistée des UI vers les tables interactives qui est basé sur les PI </w:t>
      </w:r>
      <w:r w:rsidRPr="00BE6626">
        <w:rPr>
          <w:vertAlign w:val="superscript"/>
        </w:rPr>
        <w:footnoteReference w:id="43"/>
      </w:r>
      <w:r w:rsidRPr="00BE6626">
        <w:rPr>
          <w:vertAlign w:val="superscript"/>
        </w:rPr>
        <w:t xml:space="preserve"> </w:t>
      </w:r>
      <w:r w:rsidRPr="00BE6626">
        <w:t>et un modèle de structure de l’UI. L’implémentation de notre solution de migration permet de décrire un processus comportant plusieurs étapes.</w:t>
      </w:r>
    </w:p>
    <w:p w14:paraId="324076ED" w14:textId="77777777" w:rsidR="002D2FEF" w:rsidRPr="00BE6626" w:rsidRDefault="00F063F0">
      <w:pPr>
        <w:ind w:left="259" w:right="15"/>
      </w:pPr>
      <w:r w:rsidRPr="00BE6626">
        <w:t xml:space="preserve">La première étape consiste à </w:t>
      </w:r>
      <w:r w:rsidRPr="00BE6626">
        <w:rPr>
          <w:b/>
        </w:rPr>
        <w:t xml:space="preserve">abstraire le modèle d’une UI </w:t>
      </w:r>
      <w:r w:rsidRPr="00BE6626">
        <w:rPr>
          <w:vertAlign w:val="superscript"/>
        </w:rPr>
        <w:footnoteReference w:id="44"/>
      </w:r>
      <w:r w:rsidRPr="00BE6626">
        <w:rPr>
          <w:vertAlign w:val="superscript"/>
        </w:rPr>
        <w:t xml:space="preserve"> </w:t>
      </w:r>
      <w:r w:rsidRPr="00BE6626">
        <w:t xml:space="preserve">à partir d’une représentation concrète des applications à migrer. Dans notre cas les codes sources des UI des applications à migrer constituent des éléments concrets de départ et les applications sont décrites selon un modèle d’architecture qui permet une séparation entre l’UI et le NF. La deuxième étape consiste à </w:t>
      </w:r>
      <w:r w:rsidRPr="00BE6626">
        <w:rPr>
          <w:b/>
        </w:rPr>
        <w:t xml:space="preserve">proposer une version de l’UI </w:t>
      </w:r>
      <w:r w:rsidRPr="00BE6626">
        <w:t xml:space="preserve">cible à l’utilisateur. L’UI proposée est constituée des interacteurs équivalents sélectionnés automatiquement par les règles de substitution décrites à la section 6.3. La troisième étape est une </w:t>
      </w:r>
      <w:r w:rsidRPr="00BE6626">
        <w:rPr>
          <w:b/>
        </w:rPr>
        <w:t xml:space="preserve">personnalisation de l’UI </w:t>
      </w:r>
      <w:r w:rsidRPr="00BE6626">
        <w:t xml:space="preserve">proposée dans le but de décrire manuellement les aspects qui ne sont pas pris en compte par le processus automatique. En effet, le positionnement, la taille, la police et la couleur des éléments concrétisés sont à décrire manuellement par le concepteur pendant la personnalisation. Cette phase offre la possibilité aux concepteurs de modifier les interacteurs de l’UI proposée en les remplaçant par les règles de substitution. Enfin </w:t>
      </w:r>
      <w:r w:rsidRPr="00BE6626">
        <w:rPr>
          <w:b/>
        </w:rPr>
        <w:t xml:space="preserve">la génération de l’UI finale </w:t>
      </w:r>
      <w:r w:rsidRPr="00BE6626">
        <w:t>est une étape qui consiste à générer le code source exécutable de l’UI finale en faisant le lien avec le NF de départ.</w:t>
      </w:r>
    </w:p>
    <w:p w14:paraId="01211040" w14:textId="77777777" w:rsidR="00691030" w:rsidRPr="00BE6626" w:rsidRDefault="00F063F0" w:rsidP="00DA62A7">
      <w:pPr>
        <w:spacing w:after="6"/>
        <w:ind w:right="15"/>
      </w:pPr>
      <w:r w:rsidRPr="00BE6626">
        <w:t>Pour valider ce processus de migration, nous proposons un atelier de migration assistée des UI vers les tables interactives qui est composé d’un mécanisme d’abstraction des UI de départ, un éditeur des UI proposées et un générateur des applications pour la cible.</w:t>
      </w:r>
    </w:p>
    <w:p w14:paraId="39F26889" w14:textId="5F2B868F" w:rsidR="00DA62A7" w:rsidRPr="00BE6626" w:rsidRDefault="00F063F0" w:rsidP="00DA62A7">
      <w:pPr>
        <w:sectPr w:rsidR="00DA62A7" w:rsidRPr="00BE6626" w:rsidSect="00DA62A7">
          <w:headerReference w:type="even" r:id="rId350"/>
          <w:headerReference w:type="default" r:id="rId351"/>
          <w:footerReference w:type="even" r:id="rId352"/>
          <w:footerReference w:type="default" r:id="rId353"/>
          <w:headerReference w:type="first" r:id="rId354"/>
          <w:footerReference w:type="first" r:id="rId355"/>
          <w:pgSz w:w="11900" w:h="16840"/>
          <w:pgMar w:top="1440" w:right="1080" w:bottom="1440" w:left="1080" w:header="720" w:footer="720" w:gutter="0"/>
          <w:cols w:space="720"/>
          <w:docGrid w:linePitch="299"/>
        </w:sectPr>
      </w:pPr>
      <w:r w:rsidRPr="00BE6626">
        <w:t>Dans ce chapitre nous présentons à la section 7.2 une implémentation du processus de migration des UI vers les tables interactives pour valider notre approche. La section 7.3 est une évaluation des règles de transformation selon différents types d’applications. L’évaluation de l’approche a pour but d’évaluer les interprétations des guidelines dans les règles de transformation. Nous nous basons sur le regroupement, l’accessibilité des éléments graphiques et l’utilisation des objets tangibles.</w:t>
      </w:r>
      <w:r w:rsidR="00DA62A7" w:rsidRPr="00BE6626">
        <w:t xml:space="preserve"> </w:t>
      </w:r>
    </w:p>
    <w:p w14:paraId="286EC1F6" w14:textId="23A11F58" w:rsidR="002D2FEF" w:rsidRPr="00BE6626" w:rsidRDefault="002D2FEF" w:rsidP="00691030">
      <w:pPr>
        <w:spacing w:after="1100"/>
        <w:ind w:left="259" w:right="15"/>
      </w:pPr>
    </w:p>
    <w:p w14:paraId="3C13B2DD" w14:textId="77777777" w:rsidR="002D2FEF" w:rsidRPr="00BE6626" w:rsidRDefault="00F063F0" w:rsidP="00691030">
      <w:pPr>
        <w:pStyle w:val="Heading1"/>
        <w:rPr>
          <w:lang w:val="fr-FR"/>
        </w:rPr>
      </w:pPr>
      <w:r w:rsidRPr="00BE6626">
        <w:rPr>
          <w:rFonts w:ascii="Calibri" w:eastAsia="Calibri" w:hAnsi="Calibri" w:cs="Calibri"/>
          <w:lang w:val="fr-FR"/>
        </w:rPr>
        <w:tab/>
      </w:r>
      <w:r w:rsidRPr="00BE6626">
        <w:rPr>
          <w:lang w:val="fr-FR"/>
        </w:rPr>
        <w:t>7.2</w:t>
      </w:r>
      <w:r w:rsidRPr="00BE6626">
        <w:rPr>
          <w:lang w:val="fr-FR"/>
        </w:rPr>
        <w:tab/>
        <w:t>Implémentation du processus de migration</w:t>
      </w:r>
    </w:p>
    <w:p w14:paraId="5AC1A079" w14:textId="77777777" w:rsidR="002D2FEF" w:rsidRPr="00BE6626" w:rsidRDefault="00F063F0">
      <w:pPr>
        <w:spacing w:after="247" w:line="259" w:lineRule="auto"/>
        <w:ind w:left="917" w:firstLine="0"/>
        <w:jc w:val="left"/>
      </w:pPr>
      <w:r w:rsidRPr="00BE6626">
        <w:drawing>
          <wp:inline distT="0" distB="0" distL="0" distR="0" wp14:anchorId="657FD40B" wp14:editId="73F69836">
            <wp:extent cx="4764025" cy="4876800"/>
            <wp:effectExtent l="0" t="0" r="0" b="0"/>
            <wp:docPr id="257061" name="Picture 257061"/>
            <wp:cNvGraphicFramePr/>
            <a:graphic xmlns:a="http://schemas.openxmlformats.org/drawingml/2006/main">
              <a:graphicData uri="http://schemas.openxmlformats.org/drawingml/2006/picture">
                <pic:pic xmlns:pic="http://schemas.openxmlformats.org/drawingml/2006/picture">
                  <pic:nvPicPr>
                    <pic:cNvPr id="257061" name="Picture 257061"/>
                    <pic:cNvPicPr/>
                  </pic:nvPicPr>
                  <pic:blipFill>
                    <a:blip r:embed="rId356"/>
                    <a:stretch>
                      <a:fillRect/>
                    </a:stretch>
                  </pic:blipFill>
                  <pic:spPr>
                    <a:xfrm>
                      <a:off x="0" y="0"/>
                      <a:ext cx="4764025" cy="4876800"/>
                    </a:xfrm>
                    <a:prstGeom prst="rect">
                      <a:avLst/>
                    </a:prstGeom>
                  </pic:spPr>
                </pic:pic>
              </a:graphicData>
            </a:graphic>
          </wp:inline>
        </w:drawing>
      </w:r>
    </w:p>
    <w:p w14:paraId="51363A24" w14:textId="36152F6E" w:rsidR="002D2FEF" w:rsidRPr="00BE6626" w:rsidRDefault="00F063F0">
      <w:pPr>
        <w:spacing w:after="542" w:line="265" w:lineRule="auto"/>
        <w:ind w:left="269" w:right="5" w:hanging="10"/>
        <w:jc w:val="center"/>
      </w:pPr>
      <w:r w:rsidRPr="00BE6626">
        <w:t>F</w:t>
      </w:r>
      <w:r w:rsidRPr="00BE6626">
        <w:rPr>
          <w:sz w:val="17"/>
        </w:rPr>
        <w:t xml:space="preserve">IGURE </w:t>
      </w:r>
      <w:r w:rsidRPr="00BE6626">
        <w:t xml:space="preserve">7.1 – Processus </w:t>
      </w:r>
      <w:r w:rsidR="00AC4F49" w:rsidRPr="00BE6626">
        <w:t>semi-automatique</w:t>
      </w:r>
      <w:r w:rsidRPr="00BE6626">
        <w:t xml:space="preserve"> de migration d’une UI vers les tables interactives</w:t>
      </w:r>
    </w:p>
    <w:p w14:paraId="28615E68" w14:textId="77777777" w:rsidR="002D2FEF" w:rsidRPr="00BE6626" w:rsidRDefault="00F063F0">
      <w:pPr>
        <w:spacing w:after="44"/>
        <w:ind w:left="259" w:right="15"/>
      </w:pPr>
      <w:r w:rsidRPr="00BE6626">
        <w:t>Nous illustrons les différents mécanismes de notre processus de migration des UI par le diagramme de flux (cf figure 7.1).</w:t>
      </w:r>
    </w:p>
    <w:p w14:paraId="3A6F81C4" w14:textId="77777777" w:rsidR="002D2FEF" w:rsidRPr="00BE6626" w:rsidRDefault="00F063F0">
      <w:pPr>
        <w:ind w:left="259" w:right="15"/>
      </w:pPr>
      <w:r w:rsidRPr="00BE6626">
        <w:t>La phase d’abstraction des UI est décrite à la section 7.2.1. La phase de proposition d’une UI est décrite à la section 7.2.2, la phase de personnalisation des UI proposées est décrite à la section 7.2.3 et la section 7.2.4 décrit la phase de génération de l’UI finale.</w:t>
      </w:r>
    </w:p>
    <w:p w14:paraId="62D208B4" w14:textId="77777777" w:rsidR="002D2FEF" w:rsidRPr="00BE6626" w:rsidRDefault="00F063F0">
      <w:pPr>
        <w:pStyle w:val="Heading3"/>
        <w:tabs>
          <w:tab w:val="center" w:pos="499"/>
          <w:tab w:val="center" w:pos="2325"/>
        </w:tabs>
        <w:spacing w:after="143"/>
        <w:ind w:left="0" w:firstLine="0"/>
        <w:rPr>
          <w:lang w:val="fr-FR"/>
        </w:rPr>
      </w:pPr>
      <w:r w:rsidRPr="00BE6626">
        <w:rPr>
          <w:rFonts w:ascii="Calibri" w:eastAsia="Calibri" w:hAnsi="Calibri" w:cs="Calibri"/>
          <w:b w:val="0"/>
          <w:sz w:val="22"/>
          <w:lang w:val="fr-FR"/>
        </w:rPr>
        <w:tab/>
      </w:r>
      <w:r w:rsidRPr="00BE6626">
        <w:rPr>
          <w:lang w:val="fr-FR"/>
        </w:rPr>
        <w:t>7.2.1</w:t>
      </w:r>
      <w:r w:rsidRPr="00BE6626">
        <w:rPr>
          <w:lang w:val="fr-FR"/>
        </w:rPr>
        <w:tab/>
        <w:t>Abstraction de l’UI source</w:t>
      </w:r>
    </w:p>
    <w:p w14:paraId="2EA4CCB0" w14:textId="77777777" w:rsidR="002D2FEF" w:rsidRPr="00BE6626" w:rsidRDefault="00F063F0">
      <w:pPr>
        <w:spacing w:after="330"/>
        <w:ind w:left="259" w:right="15"/>
      </w:pPr>
      <w:r w:rsidRPr="00BE6626">
        <w:t>Cette phase a pour objectif de décrire l’UI de l’application de départ avec notre modèle de l’UI. Avant de présenter l’algorithme d’abstraction, nous décrivons à la sous section 7.2.1.1 l’architecture des applications de la source. La sous section 7.2.1.2 présente les algorithmes d’abstractions et nous présentons un exemple de modèle de l’UI à la sous section 7.2.1.3</w:t>
      </w:r>
    </w:p>
    <w:p w14:paraId="034D59FA" w14:textId="77777777" w:rsidR="002D2FEF" w:rsidRPr="00BE6626" w:rsidRDefault="00F063F0">
      <w:pPr>
        <w:pStyle w:val="Heading4"/>
        <w:tabs>
          <w:tab w:val="center" w:pos="559"/>
          <w:tab w:val="center" w:pos="2864"/>
        </w:tabs>
        <w:spacing w:after="176"/>
        <w:ind w:left="0" w:right="0" w:firstLine="0"/>
        <w:jc w:val="left"/>
        <w:rPr>
          <w:lang w:val="fr-FR"/>
        </w:rPr>
      </w:pPr>
      <w:r w:rsidRPr="00BE6626">
        <w:rPr>
          <w:rFonts w:ascii="Calibri" w:eastAsia="Calibri" w:hAnsi="Calibri" w:cs="Calibri"/>
          <w:b w:val="0"/>
          <w:lang w:val="fr-FR"/>
        </w:rPr>
        <w:lastRenderedPageBreak/>
        <w:tab/>
      </w:r>
      <w:r w:rsidRPr="00BE6626">
        <w:rPr>
          <w:lang w:val="fr-FR"/>
        </w:rPr>
        <w:t>7.2.1.1</w:t>
      </w:r>
      <w:r w:rsidRPr="00BE6626">
        <w:rPr>
          <w:lang w:val="fr-FR"/>
        </w:rPr>
        <w:tab/>
        <w:t>Architecture des applications à migrer</w:t>
      </w:r>
    </w:p>
    <w:p w14:paraId="49817DB9" w14:textId="77777777" w:rsidR="002D2FEF" w:rsidRPr="00BE6626" w:rsidRDefault="00F063F0">
      <w:pPr>
        <w:ind w:left="259" w:right="15"/>
      </w:pPr>
      <w:r w:rsidRPr="00BE6626">
        <w:t>Les applications à migrer sont décrites selon un modèle d’architecture MVC [KP</w:t>
      </w:r>
      <w:r w:rsidRPr="00BE6626">
        <w:rPr>
          <w:rFonts w:ascii="Cambria" w:eastAsia="Cambria" w:hAnsi="Cambria" w:cs="Cambria"/>
          <w:vertAlign w:val="superscript"/>
        </w:rPr>
        <w:t>+</w:t>
      </w:r>
      <w:r w:rsidRPr="00BE6626">
        <w:t>88]. Nous choisissons ce modèle car il permet une séparation entre l’UI et le NF d’une application et par rapport à ARCH [Dev92] ou à PAC-Amodeus [Nig94], l’architecture MVC est implémentée à l’aide de plusieurs technologies largement répandues (ASP .Net, JSF, Struts, Spring MVC, etc.).</w:t>
      </w:r>
    </w:p>
    <w:p w14:paraId="07C0FB01" w14:textId="77777777" w:rsidR="002D2FEF" w:rsidRPr="00BE6626" w:rsidRDefault="00F063F0">
      <w:pPr>
        <w:spacing w:after="252" w:line="259" w:lineRule="auto"/>
        <w:ind w:left="259" w:right="-269" w:firstLine="0"/>
        <w:jc w:val="left"/>
      </w:pPr>
      <w:r w:rsidRPr="00BE6626">
        <w:drawing>
          <wp:inline distT="0" distB="0" distL="0" distR="0" wp14:anchorId="563A573D" wp14:editId="1731904F">
            <wp:extent cx="5775961" cy="3240024"/>
            <wp:effectExtent l="0" t="0" r="0" b="0"/>
            <wp:docPr id="257062" name="Picture 257062"/>
            <wp:cNvGraphicFramePr/>
            <a:graphic xmlns:a="http://schemas.openxmlformats.org/drawingml/2006/main">
              <a:graphicData uri="http://schemas.openxmlformats.org/drawingml/2006/picture">
                <pic:pic xmlns:pic="http://schemas.openxmlformats.org/drawingml/2006/picture">
                  <pic:nvPicPr>
                    <pic:cNvPr id="257062" name="Picture 257062"/>
                    <pic:cNvPicPr/>
                  </pic:nvPicPr>
                  <pic:blipFill>
                    <a:blip r:embed="rId357"/>
                    <a:stretch>
                      <a:fillRect/>
                    </a:stretch>
                  </pic:blipFill>
                  <pic:spPr>
                    <a:xfrm>
                      <a:off x="0" y="0"/>
                      <a:ext cx="5775961" cy="3240024"/>
                    </a:xfrm>
                    <a:prstGeom prst="rect">
                      <a:avLst/>
                    </a:prstGeom>
                  </pic:spPr>
                </pic:pic>
              </a:graphicData>
            </a:graphic>
          </wp:inline>
        </w:drawing>
      </w:r>
    </w:p>
    <w:p w14:paraId="116A02D9" w14:textId="77777777" w:rsidR="002D2FEF" w:rsidRPr="00BE6626" w:rsidRDefault="00F063F0">
      <w:pPr>
        <w:spacing w:after="492" w:line="265" w:lineRule="auto"/>
        <w:ind w:left="269" w:right="2" w:hanging="10"/>
        <w:jc w:val="center"/>
      </w:pPr>
      <w:r w:rsidRPr="00BE6626">
        <w:t>F</w:t>
      </w:r>
      <w:r w:rsidRPr="00BE6626">
        <w:rPr>
          <w:sz w:val="17"/>
        </w:rPr>
        <w:t xml:space="preserve">IGURE </w:t>
      </w:r>
      <w:r w:rsidRPr="00BE6626">
        <w:t>7.2 – Architecture des applications migrées vers les tables interactives</w:t>
      </w:r>
    </w:p>
    <w:p w14:paraId="2AFBFC20" w14:textId="77777777" w:rsidR="002D2FEF" w:rsidRPr="00BE6626" w:rsidRDefault="00F063F0">
      <w:pPr>
        <w:ind w:left="259" w:right="15"/>
      </w:pPr>
      <w:r w:rsidRPr="00BE6626">
        <w:t>L’architecture MVC que nous décrivons à la figure 7.2 est un choix de l’implémentation de notre prototype qui permet de décrire cadre pour les applications à migrer. L’objectif de cette architecture est de faciliter la migration de la vue sans modifier le contrôleur et le modèle de l’UI de départ.</w:t>
      </w:r>
    </w:p>
    <w:p w14:paraId="2004216F" w14:textId="77777777" w:rsidR="002D2FEF" w:rsidRPr="00BE6626" w:rsidRDefault="00F063F0">
      <w:pPr>
        <w:ind w:left="259" w:right="15"/>
      </w:pPr>
      <w:r w:rsidRPr="00BE6626">
        <w:t xml:space="preserve">Le modèle est représenté sur la figure 7.2 par le cadre vert intitulé </w:t>
      </w:r>
      <w:r w:rsidRPr="00BE6626">
        <w:rPr>
          <w:i/>
        </w:rPr>
        <w:t xml:space="preserve">Model </w:t>
      </w:r>
      <w:r w:rsidRPr="00BE6626">
        <w:t xml:space="preserve">et comporte des composants logiciels qui peuvent faire appel à la vue pour le mettre à jour. Les flèches étiquetées </w:t>
      </w:r>
      <w:r w:rsidRPr="00BE6626">
        <w:rPr>
          <w:i/>
        </w:rPr>
        <w:t xml:space="preserve">«updateView» </w:t>
      </w:r>
      <w:r w:rsidRPr="00BE6626">
        <w:t>constituent des interactions en sortie.</w:t>
      </w:r>
    </w:p>
    <w:p w14:paraId="59834F94" w14:textId="77777777" w:rsidR="002D2FEF" w:rsidRPr="00BE6626" w:rsidRDefault="00F063F0">
      <w:pPr>
        <w:ind w:left="259" w:right="15"/>
      </w:pPr>
      <w:r w:rsidRPr="00BE6626">
        <w:t xml:space="preserve">Le contrôleur est illustré par le cadre vert intitulé </w:t>
      </w:r>
      <w:r w:rsidRPr="00BE6626">
        <w:rPr>
          <w:i/>
        </w:rPr>
        <w:t>Controler</w:t>
      </w:r>
      <w:r w:rsidRPr="00BE6626">
        <w:t xml:space="preserve">. Le contrôleur fait appel au modèle par des interactions en entrée illustrées par les flèches étiquetées </w:t>
      </w:r>
      <w:r w:rsidRPr="00BE6626">
        <w:rPr>
          <w:i/>
        </w:rPr>
        <w:t>«inputModel»</w:t>
      </w:r>
      <w:r w:rsidRPr="00BE6626">
        <w:t xml:space="preserve">. Par ailleurs, les contrôleurs font appel aussi à la vue grâce aux flèches étiquetées </w:t>
      </w:r>
      <w:r w:rsidRPr="00BE6626">
        <w:rPr>
          <w:i/>
        </w:rPr>
        <w:t xml:space="preserve">«updateView» </w:t>
      </w:r>
      <w:r w:rsidRPr="00BE6626">
        <w:t>pour mettre à jour des données ou pour afficher des éléments graphiques par exemple.</w:t>
      </w:r>
    </w:p>
    <w:p w14:paraId="1D90B9B5" w14:textId="77777777" w:rsidR="002D2FEF" w:rsidRPr="00BE6626" w:rsidRDefault="00F063F0">
      <w:pPr>
        <w:spacing w:after="36"/>
        <w:ind w:left="259" w:right="15"/>
      </w:pPr>
      <w:r w:rsidRPr="00BE6626">
        <w:t xml:space="preserve">La vue est représentée par un cadre intitulé </w:t>
      </w:r>
      <w:r w:rsidRPr="00BE6626">
        <w:rPr>
          <w:i/>
        </w:rPr>
        <w:t>View</w:t>
      </w:r>
      <w:r w:rsidRPr="00BE6626">
        <w:t>, elle est constituée de deux parties : la partie décrivant la structure, le positionnement et le style (</w:t>
      </w:r>
      <w:r w:rsidRPr="00BE6626">
        <w:rPr>
          <w:i/>
        </w:rPr>
        <w:t>UIStructure</w:t>
      </w:r>
      <w:r w:rsidRPr="00BE6626">
        <w:t>) et la partie décrivant les comportements (</w:t>
      </w:r>
      <w:r w:rsidRPr="00BE6626">
        <w:rPr>
          <w:i/>
        </w:rPr>
        <w:t>UIBehavior</w:t>
      </w:r>
      <w:r w:rsidRPr="00BE6626">
        <w:t xml:space="preserve">) représentant les interactions en entrée et en sortie. La partie </w:t>
      </w:r>
      <w:r w:rsidRPr="00BE6626">
        <w:rPr>
          <w:i/>
        </w:rPr>
        <w:t xml:space="preserve">UIBehavior </w:t>
      </w:r>
      <w:r w:rsidRPr="00BE6626">
        <w:t>de la vue dispose d’une interface (</w:t>
      </w:r>
      <w:r w:rsidRPr="00BE6626">
        <w:rPr>
          <w:i/>
        </w:rPr>
        <w:t>AbstractView</w:t>
      </w:r>
      <w:r w:rsidRPr="00BE6626">
        <w:t xml:space="preserve">) qui décrit les méthodes de mise à jour de la vue appelées par le modèle ou le contrôleur. Cette interface est implémentée par des classes de type </w:t>
      </w:r>
      <w:r w:rsidRPr="00BE6626">
        <w:rPr>
          <w:i/>
        </w:rPr>
        <w:t xml:space="preserve">ConcretView </w:t>
      </w:r>
      <w:r w:rsidRPr="00BE6626">
        <w:t>qui utilisent les éléments de la bibliothèque graphique de départ. La migration de l’UI dans ces conditions consiste à remplacer les classes concrètes, les événements et la structure de l’UI de départ par les éléments de la bibliothèque d’arrivée.</w:t>
      </w:r>
    </w:p>
    <w:p w14:paraId="54311F88" w14:textId="77777777" w:rsidR="002D2FEF" w:rsidRPr="00BE6626" w:rsidRDefault="00F063F0">
      <w:pPr>
        <w:spacing w:after="558"/>
        <w:ind w:left="259" w:right="15"/>
      </w:pPr>
      <w:r w:rsidRPr="00BE6626">
        <w:t>Les rectangles en vert représentent les éléments des applications qui ne sont pas modifiés pendant la migration. Les éléments du modèle et du contrôleur des applications de départ sont conservés et réutilisés pour les applications cibles.</w:t>
      </w:r>
    </w:p>
    <w:p w14:paraId="7B9388E2" w14:textId="77777777" w:rsidR="002D2FEF" w:rsidRPr="00BE6626" w:rsidRDefault="00F063F0">
      <w:pPr>
        <w:spacing w:after="54"/>
        <w:ind w:left="259" w:right="15" w:firstLine="0"/>
      </w:pPr>
      <w:r w:rsidRPr="00BE6626">
        <w:rPr>
          <w:b/>
        </w:rPr>
        <w:lastRenderedPageBreak/>
        <w:t xml:space="preserve">UIStructure </w:t>
      </w:r>
      <w:r w:rsidRPr="00BE6626">
        <w:t>Cette partie de la vue est constituée des instances des éléments de la bibliothèque graphique de la plateforme de départ. Notre implémentation considère les applications WPF, dans ce cas la structure, le positionnement et le style sont représentés par des éléments décrits en XAML.</w:t>
      </w:r>
    </w:p>
    <w:p w14:paraId="65F73631" w14:textId="77777777" w:rsidR="002D2FEF" w:rsidRPr="00BE6626" w:rsidRDefault="00F063F0">
      <w:pPr>
        <w:spacing w:after="555"/>
        <w:ind w:left="259" w:right="15"/>
      </w:pPr>
      <w:r w:rsidRPr="00BE6626">
        <w:t xml:space="preserve">Les flèches étiquetées </w:t>
      </w:r>
      <w:r w:rsidRPr="00BE6626">
        <w:rPr>
          <w:i/>
        </w:rPr>
        <w:t xml:space="preserve">«event» </w:t>
      </w:r>
      <w:r w:rsidRPr="00BE6626">
        <w:t xml:space="preserve">de notre architecture (cf la figure 7.2) représentent les interactions en entrée sur chaque composant graphique. Les </w:t>
      </w:r>
      <w:r w:rsidRPr="00BE6626">
        <w:rPr>
          <w:i/>
        </w:rPr>
        <w:t xml:space="preserve">«event» </w:t>
      </w:r>
      <w:r w:rsidRPr="00BE6626">
        <w:t>représentent les événements implémentés (</w:t>
      </w:r>
      <w:r w:rsidRPr="00BE6626">
        <w:rPr>
          <w:i/>
        </w:rPr>
        <w:t>ImplementedEvents</w:t>
      </w:r>
      <w:r w:rsidRPr="00BE6626">
        <w:t>) d’un modèle de la structure d’une instance des UI (cf figure 5.5). Les PI effectives sont identifiées à partir des événements implémentés selon les règles décrites à la section 5.3.2.6.</w:t>
      </w:r>
    </w:p>
    <w:p w14:paraId="57E6EBD0" w14:textId="77777777" w:rsidR="002D2FEF" w:rsidRPr="00BE6626" w:rsidRDefault="00F063F0">
      <w:pPr>
        <w:spacing w:after="57"/>
        <w:ind w:left="259" w:right="15" w:firstLine="0"/>
      </w:pPr>
      <w:r w:rsidRPr="00BE6626">
        <w:rPr>
          <w:b/>
        </w:rPr>
        <w:t xml:space="preserve">UIBehaviour </w:t>
      </w:r>
      <w:r w:rsidRPr="00BE6626">
        <w:t xml:space="preserve">Cette partie de la vue est constituée des handlers des événements déclenchés par les éléments de la structure et par les méthodes de mise à jour des données d’applications présentées par la structure. Les interactions d’activation ou d’entrée vers le NF sont représentées par les flèches </w:t>
      </w:r>
      <w:r w:rsidRPr="00BE6626">
        <w:rPr>
          <w:i/>
        </w:rPr>
        <w:t>«inputControler»</w:t>
      </w:r>
      <w:r w:rsidRPr="00BE6626">
        <w:t xml:space="preserve">, ces interactions sont représentées par la PI </w:t>
      </w:r>
      <w:r w:rsidRPr="00BE6626">
        <w:rPr>
          <w:b/>
        </w:rPr>
        <w:t xml:space="preserve">Activation </w:t>
      </w:r>
      <w:r w:rsidRPr="00BE6626">
        <w:t>dans notre modèle. En effet les appels de méthodes appartenant aux contrôleurs constituent des interactions en entrée. La section A.2.6 de l’annexe A décrit le comportement de l’UI de l’application CBA.</w:t>
      </w:r>
    </w:p>
    <w:p w14:paraId="50F1679F" w14:textId="77777777" w:rsidR="002D2FEF" w:rsidRPr="00BE6626" w:rsidRDefault="00F063F0">
      <w:pPr>
        <w:spacing w:after="54"/>
        <w:ind w:left="259" w:right="15"/>
      </w:pPr>
      <w:r w:rsidRPr="00BE6626">
        <w:t xml:space="preserve">Les interactions en sortie du NF sont représentées par les flèches </w:t>
      </w:r>
      <w:r w:rsidRPr="00BE6626">
        <w:rPr>
          <w:i/>
        </w:rPr>
        <w:t xml:space="preserve">«updateView» </w:t>
      </w:r>
      <w:r w:rsidRPr="00BE6626">
        <w:t xml:space="preserve">(de l’architecture décrite à la figure 7.2), ces interactions sont abstraites en PI </w:t>
      </w:r>
      <w:r w:rsidRPr="00BE6626">
        <w:rPr>
          <w:b/>
        </w:rPr>
        <w:t xml:space="preserve">Data Display </w:t>
      </w:r>
      <w:r w:rsidRPr="00BE6626">
        <w:t xml:space="preserve">et </w:t>
      </w:r>
      <w:r w:rsidRPr="00BE6626">
        <w:rPr>
          <w:b/>
        </w:rPr>
        <w:t xml:space="preserve">Widget Display </w:t>
      </w:r>
      <w:r w:rsidRPr="00BE6626">
        <w:t>dans notre modèle. La notification de la vue peut être faite par le modèle ou par le contrôleur ; dans les deux cas, il existe une vue abstraite (</w:t>
      </w:r>
      <w:r w:rsidRPr="00BE6626">
        <w:rPr>
          <w:i/>
        </w:rPr>
        <w:t>AbstractView</w:t>
      </w:r>
      <w:r w:rsidRPr="00BE6626">
        <w:t>) qui décrit les méthodes de notification de la vue indépendamment des composants graphiques.</w:t>
      </w:r>
    </w:p>
    <w:p w14:paraId="58212F87" w14:textId="77777777" w:rsidR="002D2FEF" w:rsidRPr="00BE6626" w:rsidRDefault="00F063F0">
      <w:pPr>
        <w:spacing w:after="56"/>
        <w:ind w:left="259" w:right="15"/>
      </w:pPr>
      <w:r w:rsidRPr="00BE6626">
        <w:t xml:space="preserve">L’interface </w:t>
      </w:r>
      <w:r w:rsidRPr="00BE6626">
        <w:rPr>
          <w:i/>
        </w:rPr>
        <w:t xml:space="preserve">AbstractView </w:t>
      </w:r>
      <w:r w:rsidRPr="00BE6626">
        <w:t>fait partie des éléments de la vue qui ne sont pas modifiés pendant la migration de l’UI. Elle décrit les méthodes appelées par le modèle ou le contrôleur. Elle permet donc de faire lien entre l’UI et le NF. Le listing A.3 de l’annexe A présente un exemple de vue abstraite.</w:t>
      </w:r>
    </w:p>
    <w:p w14:paraId="0C29360C" w14:textId="77777777" w:rsidR="002D2FEF" w:rsidRPr="00BE6626" w:rsidRDefault="00F063F0">
      <w:pPr>
        <w:spacing w:after="527"/>
        <w:ind w:left="259" w:right="15"/>
      </w:pPr>
      <w:r w:rsidRPr="00BE6626">
        <w:t xml:space="preserve">Les flèches étiquetées </w:t>
      </w:r>
      <w:r w:rsidRPr="00BE6626">
        <w:rPr>
          <w:i/>
        </w:rPr>
        <w:t xml:space="preserve">«updateWidget» </w:t>
      </w:r>
      <w:r w:rsidRPr="00BE6626">
        <w:t xml:space="preserve">de l’architecture décrite à la figure 7.2 représentent les implémentations des méthodes de l’interface </w:t>
      </w:r>
      <w:r w:rsidRPr="00BE6626">
        <w:rPr>
          <w:i/>
        </w:rPr>
        <w:t>AbstractView</w:t>
      </w:r>
      <w:r w:rsidRPr="00BE6626">
        <w:t>. Ces interactions représentent les modifications des données d’application ou les changements des propriétés graphiques d’une UI à partir du contrôleur ou du modèle. La section A.2.7 de l’annexe A présente un exemple d’AbstractView.</w:t>
      </w:r>
    </w:p>
    <w:p w14:paraId="240B2255" w14:textId="77777777" w:rsidR="002D2FEF" w:rsidRPr="00BE6626" w:rsidRDefault="00F063F0">
      <w:pPr>
        <w:pStyle w:val="Heading4"/>
        <w:spacing w:after="58"/>
        <w:ind w:left="269" w:right="0"/>
        <w:rPr>
          <w:lang w:val="fr-FR"/>
        </w:rPr>
      </w:pPr>
      <w:r w:rsidRPr="00BE6626">
        <w:rPr>
          <w:lang w:val="fr-FR"/>
        </w:rPr>
        <w:t>Remarques</w:t>
      </w:r>
    </w:p>
    <w:p w14:paraId="5A30E4A7" w14:textId="77777777" w:rsidR="002D2FEF" w:rsidRPr="00BE6626" w:rsidRDefault="00F063F0" w:rsidP="00EF6FC4">
      <w:pPr>
        <w:numPr>
          <w:ilvl w:val="0"/>
          <w:numId w:val="63"/>
        </w:numPr>
        <w:ind w:right="15" w:hanging="218"/>
      </w:pPr>
      <w:r w:rsidRPr="00BE6626">
        <w:t>L’architecture MVC que nous avons présentée nous permet de distinguer les éléments à modifier pendant la migration des éléments à conserver des UI de la source.</w:t>
      </w:r>
    </w:p>
    <w:p w14:paraId="20C0C957" w14:textId="77777777" w:rsidR="002D2FEF" w:rsidRPr="00BE6626" w:rsidRDefault="00F063F0" w:rsidP="00EF6FC4">
      <w:pPr>
        <w:numPr>
          <w:ilvl w:val="0"/>
          <w:numId w:val="63"/>
        </w:numPr>
        <w:ind w:right="15" w:hanging="218"/>
      </w:pPr>
      <w:r w:rsidRPr="00BE6626">
        <w:t>Les algorithmes d’abstraction parcourent les éléments à modifier et particulièrement les élé-ments de type UIStructure, UIBehavior et les implémentations des vues abstraites pour extraire la structure et les PI effectives.</w:t>
      </w:r>
    </w:p>
    <w:p w14:paraId="1EF8CCF3" w14:textId="77777777" w:rsidR="002D2FEF" w:rsidRPr="00BE6626" w:rsidRDefault="00F063F0" w:rsidP="00EF6FC4">
      <w:pPr>
        <w:numPr>
          <w:ilvl w:val="0"/>
          <w:numId w:val="63"/>
        </w:numPr>
        <w:spacing w:after="138" w:line="262" w:lineRule="auto"/>
        <w:ind w:right="15" w:hanging="218"/>
      </w:pPr>
      <w:r w:rsidRPr="00BE6626">
        <w:t>On considère qu’une UIStructure est une structure analysable qui est constituée d’un ensembled’arbres (</w:t>
      </w:r>
      <w:r w:rsidRPr="00BE6626">
        <w:rPr>
          <w:i/>
        </w:rPr>
        <w:t>Tree</w:t>
      </w:r>
      <w:r w:rsidRPr="00BE6626">
        <w:t>) qui décrit les différentes fenêtres de l’UI à migrer.</w:t>
      </w:r>
    </w:p>
    <w:p w14:paraId="49DB3E8C" w14:textId="77777777" w:rsidR="002D2FEF" w:rsidRPr="00BE6626" w:rsidRDefault="00F063F0">
      <w:pPr>
        <w:spacing w:after="90" w:line="259" w:lineRule="auto"/>
        <w:ind w:right="425" w:firstLine="0"/>
        <w:jc w:val="center"/>
      </w:pPr>
      <w:r w:rsidRPr="00BE6626">
        <w:rPr>
          <w:i/>
          <w:sz w:val="16"/>
        </w:rPr>
        <w:t>N</w:t>
      </w:r>
    </w:p>
    <w:p w14:paraId="7AFB6A81" w14:textId="77777777" w:rsidR="002D2FEF" w:rsidRPr="00BE6626" w:rsidRDefault="00F063F0">
      <w:pPr>
        <w:spacing w:after="0" w:line="269" w:lineRule="auto"/>
        <w:ind w:left="703" w:hanging="10"/>
        <w:jc w:val="center"/>
      </w:pPr>
      <w:r w:rsidRPr="00BE6626">
        <w:rPr>
          <w:i/>
        </w:rPr>
        <w:t xml:space="preserve">UIStructure </w:t>
      </w:r>
      <w:r w:rsidRPr="00BE6626">
        <w:rPr>
          <w:rFonts w:ascii="Cambria" w:eastAsia="Cambria" w:hAnsi="Cambria" w:cs="Cambria"/>
        </w:rPr>
        <w:t xml:space="preserve">= </w:t>
      </w:r>
      <w:r w:rsidRPr="00BE6626">
        <w:rPr>
          <w:rFonts w:ascii="Cambria" w:eastAsia="Cambria" w:hAnsi="Cambria" w:cs="Cambria"/>
          <w:sz w:val="20"/>
        </w:rPr>
        <w:t>[</w:t>
      </w:r>
      <w:r w:rsidRPr="00BE6626">
        <w:rPr>
          <w:i/>
        </w:rPr>
        <w:t>Tree</w:t>
      </w:r>
      <w:r w:rsidRPr="00BE6626">
        <w:rPr>
          <w:i/>
          <w:vertAlign w:val="subscript"/>
        </w:rPr>
        <w:t>i</w:t>
      </w:r>
      <w:r w:rsidRPr="00BE6626">
        <w:rPr>
          <w:rFonts w:ascii="Cambria" w:eastAsia="Cambria" w:hAnsi="Cambria" w:cs="Cambria"/>
          <w:i/>
        </w:rPr>
        <w:t xml:space="preserve">, </w:t>
      </w:r>
      <w:r w:rsidRPr="00BE6626">
        <w:rPr>
          <w:i/>
        </w:rPr>
        <w:t>Tree</w:t>
      </w:r>
      <w:r w:rsidRPr="00BE6626">
        <w:rPr>
          <w:i/>
          <w:vertAlign w:val="subscript"/>
        </w:rPr>
        <w:t xml:space="preserve">i </w:t>
      </w:r>
      <w:r w:rsidRPr="00BE6626">
        <w:rPr>
          <w:rFonts w:ascii="Cambria" w:eastAsia="Cambria" w:hAnsi="Cambria" w:cs="Cambria"/>
        </w:rPr>
        <w:t>=h</w:t>
      </w:r>
      <w:r w:rsidRPr="00BE6626">
        <w:rPr>
          <w:i/>
        </w:rPr>
        <w:t>root</w:t>
      </w:r>
      <w:r w:rsidRPr="00BE6626">
        <w:rPr>
          <w:rFonts w:ascii="Cambria" w:eastAsia="Cambria" w:hAnsi="Cambria" w:cs="Cambria"/>
          <w:i/>
        </w:rPr>
        <w:t xml:space="preserve">, </w:t>
      </w:r>
      <w:r w:rsidRPr="00BE6626">
        <w:rPr>
          <w:i/>
        </w:rPr>
        <w:t>Node</w:t>
      </w:r>
      <w:r w:rsidRPr="00BE6626">
        <w:rPr>
          <w:rFonts w:ascii="Cambria" w:eastAsia="Cambria" w:hAnsi="Cambria" w:cs="Cambria"/>
        </w:rPr>
        <w:t>i</w:t>
      </w:r>
    </w:p>
    <w:p w14:paraId="1A31DB6A" w14:textId="77777777" w:rsidR="002D2FEF" w:rsidRPr="00BE6626" w:rsidRDefault="00F063F0">
      <w:pPr>
        <w:spacing w:after="352" w:line="259" w:lineRule="auto"/>
        <w:ind w:right="414" w:firstLine="0"/>
        <w:jc w:val="center"/>
      </w:pPr>
      <w:r w:rsidRPr="00BE6626">
        <w:rPr>
          <w:i/>
          <w:sz w:val="16"/>
        </w:rPr>
        <w:t>i</w:t>
      </w:r>
      <w:r w:rsidRPr="00BE6626">
        <w:rPr>
          <w:rFonts w:ascii="Cambria" w:eastAsia="Cambria" w:hAnsi="Cambria" w:cs="Cambria"/>
          <w:sz w:val="16"/>
        </w:rPr>
        <w:t>=</w:t>
      </w:r>
      <w:r w:rsidRPr="00BE6626">
        <w:rPr>
          <w:sz w:val="16"/>
        </w:rPr>
        <w:t>0</w:t>
      </w:r>
    </w:p>
    <w:p w14:paraId="05BB316D" w14:textId="77777777" w:rsidR="002D2FEF" w:rsidRPr="00BE6626" w:rsidRDefault="00F063F0">
      <w:pPr>
        <w:pStyle w:val="Heading4"/>
        <w:tabs>
          <w:tab w:val="center" w:pos="559"/>
          <w:tab w:val="center" w:pos="2295"/>
        </w:tabs>
        <w:ind w:left="0" w:right="0" w:firstLine="0"/>
        <w:jc w:val="left"/>
        <w:rPr>
          <w:lang w:val="fr-FR"/>
        </w:rPr>
      </w:pPr>
      <w:r w:rsidRPr="00BE6626">
        <w:rPr>
          <w:rFonts w:ascii="Calibri" w:eastAsia="Calibri" w:hAnsi="Calibri" w:cs="Calibri"/>
          <w:b w:val="0"/>
          <w:lang w:val="fr-FR"/>
        </w:rPr>
        <w:tab/>
      </w:r>
      <w:r w:rsidRPr="00BE6626">
        <w:rPr>
          <w:lang w:val="fr-FR"/>
        </w:rPr>
        <w:t>7.2.1.2</w:t>
      </w:r>
      <w:r w:rsidRPr="00BE6626">
        <w:rPr>
          <w:lang w:val="fr-FR"/>
        </w:rPr>
        <w:tab/>
        <w:t>Mécanismes d’abstraction</w:t>
      </w:r>
    </w:p>
    <w:p w14:paraId="7963D3BF" w14:textId="77777777" w:rsidR="002D2FEF" w:rsidRPr="00BE6626" w:rsidRDefault="00F063F0">
      <w:pPr>
        <w:ind w:left="259" w:right="15"/>
      </w:pPr>
      <w:r w:rsidRPr="00BE6626">
        <w:t xml:space="preserve">L’algorithme 2 parcourt toutes les structures représentées par des arbres et applique un algorithme </w:t>
      </w:r>
      <w:r w:rsidRPr="00BE6626">
        <w:rPr>
          <w:i/>
        </w:rPr>
        <w:t xml:space="preserve">DFSAbstraction </w:t>
      </w:r>
      <w:r w:rsidRPr="00BE6626">
        <w:t>pour parcourir l’arbre en profondeur.</w:t>
      </w:r>
    </w:p>
    <w:p w14:paraId="05BF4C96" w14:textId="77777777" w:rsidR="002D2FEF" w:rsidRPr="00BE6626" w:rsidRDefault="00F063F0">
      <w:pPr>
        <w:spacing w:after="43" w:line="259" w:lineRule="auto"/>
        <w:ind w:left="259" w:firstLine="0"/>
        <w:jc w:val="left"/>
      </w:pPr>
      <w:r w:rsidRPr="00BE6626">
        <w:drawing>
          <wp:inline distT="0" distB="0" distL="0" distR="0" wp14:anchorId="6379F5AC" wp14:editId="58D2B28E">
            <wp:extent cx="5600700" cy="10668"/>
            <wp:effectExtent l="0" t="0" r="0" b="0"/>
            <wp:docPr id="14355" name="Picture 14355"/>
            <wp:cNvGraphicFramePr/>
            <a:graphic xmlns:a="http://schemas.openxmlformats.org/drawingml/2006/main">
              <a:graphicData uri="http://schemas.openxmlformats.org/drawingml/2006/picture">
                <pic:pic xmlns:pic="http://schemas.openxmlformats.org/drawingml/2006/picture">
                  <pic:nvPicPr>
                    <pic:cNvPr id="14355" name="Picture 14355"/>
                    <pic:cNvPicPr/>
                  </pic:nvPicPr>
                  <pic:blipFill>
                    <a:blip r:embed="rId18"/>
                    <a:stretch>
                      <a:fillRect/>
                    </a:stretch>
                  </pic:blipFill>
                  <pic:spPr>
                    <a:xfrm flipV="1">
                      <a:off x="0" y="0"/>
                      <a:ext cx="5600700" cy="10668"/>
                    </a:xfrm>
                    <a:prstGeom prst="rect">
                      <a:avLst/>
                    </a:prstGeom>
                  </pic:spPr>
                </pic:pic>
              </a:graphicData>
            </a:graphic>
          </wp:inline>
        </w:drawing>
      </w:r>
    </w:p>
    <w:p w14:paraId="16E9D642" w14:textId="77777777" w:rsidR="002D2FEF" w:rsidRPr="00BE6626" w:rsidRDefault="00F063F0">
      <w:pPr>
        <w:pStyle w:val="Heading4"/>
        <w:spacing w:after="0"/>
        <w:ind w:left="440" w:right="0"/>
        <w:rPr>
          <w:lang w:val="fr-FR"/>
        </w:rPr>
      </w:pPr>
      <w:r w:rsidRPr="00BE6626">
        <w:rPr>
          <w:lang w:val="fr-FR"/>
        </w:rPr>
        <w:t xml:space="preserve">Algorithme 1 : </w:t>
      </w:r>
      <w:r w:rsidRPr="00BE6626">
        <w:rPr>
          <w:b w:val="0"/>
          <w:lang w:val="fr-FR"/>
        </w:rPr>
        <w:t>DFSAbstraction</w:t>
      </w:r>
    </w:p>
    <w:p w14:paraId="23CD6B8F" w14:textId="77777777" w:rsidR="002D2FEF" w:rsidRPr="00BE6626" w:rsidRDefault="00F063F0">
      <w:pPr>
        <w:spacing w:after="50" w:line="259" w:lineRule="auto"/>
        <w:ind w:left="259" w:firstLine="0"/>
        <w:jc w:val="left"/>
      </w:pPr>
      <w:r w:rsidRPr="00BE6626">
        <w:drawing>
          <wp:inline distT="0" distB="0" distL="0" distR="0" wp14:anchorId="2618E115" wp14:editId="237FA0E5">
            <wp:extent cx="5600700" cy="10668"/>
            <wp:effectExtent l="0" t="0" r="0" b="0"/>
            <wp:docPr id="14358" name="Picture 14358"/>
            <wp:cNvGraphicFramePr/>
            <a:graphic xmlns:a="http://schemas.openxmlformats.org/drawingml/2006/main">
              <a:graphicData uri="http://schemas.openxmlformats.org/drawingml/2006/picture">
                <pic:pic xmlns:pic="http://schemas.openxmlformats.org/drawingml/2006/picture">
                  <pic:nvPicPr>
                    <pic:cNvPr id="14358" name="Picture 14358"/>
                    <pic:cNvPicPr/>
                  </pic:nvPicPr>
                  <pic:blipFill>
                    <a:blip r:embed="rId18"/>
                    <a:stretch>
                      <a:fillRect/>
                    </a:stretch>
                  </pic:blipFill>
                  <pic:spPr>
                    <a:xfrm flipV="1">
                      <a:off x="0" y="0"/>
                      <a:ext cx="5600700" cy="10668"/>
                    </a:xfrm>
                    <a:prstGeom prst="rect">
                      <a:avLst/>
                    </a:prstGeom>
                  </pic:spPr>
                </pic:pic>
              </a:graphicData>
            </a:graphic>
          </wp:inline>
        </w:drawing>
      </w:r>
    </w:p>
    <w:p w14:paraId="1AA40EAA" w14:textId="77777777" w:rsidR="002D2FEF" w:rsidRPr="00BE6626" w:rsidRDefault="00F063F0">
      <w:pPr>
        <w:spacing w:after="22" w:line="261" w:lineRule="auto"/>
        <w:ind w:left="1556" w:hanging="958"/>
        <w:jc w:val="left"/>
      </w:pPr>
      <w:r w:rsidRPr="00BE6626">
        <w:rPr>
          <w:b/>
        </w:rPr>
        <w:lastRenderedPageBreak/>
        <w:t xml:space="preserve">Données </w:t>
      </w:r>
      <w:r w:rsidRPr="00BE6626">
        <w:t xml:space="preserve">: </w:t>
      </w:r>
      <w:r w:rsidRPr="00BE6626">
        <w:rPr>
          <w:i/>
        </w:rPr>
        <w:t xml:space="preserve">WidgetName : </w:t>
      </w:r>
      <w:r w:rsidRPr="00BE6626">
        <w:t xml:space="preserve">ensemble des noms des widgets d’une bibliothèque graphique, </w:t>
      </w:r>
      <w:r w:rsidRPr="00BE6626">
        <w:rPr>
          <w:i/>
        </w:rPr>
        <w:t xml:space="preserve">TabImpEvent </w:t>
      </w:r>
      <w:r w:rsidRPr="00BE6626">
        <w:t xml:space="preserve">: Tableaux de correspondances des ImplementedEvent, </w:t>
      </w:r>
      <w:r w:rsidRPr="00BE6626">
        <w:rPr>
          <w:i/>
        </w:rPr>
        <w:t xml:space="preserve">EffPIIdRule : </w:t>
      </w:r>
      <w:r w:rsidRPr="00BE6626">
        <w:t>Règles d’identification des PI effectives</w:t>
      </w:r>
    </w:p>
    <w:p w14:paraId="22D34EB3" w14:textId="77777777" w:rsidR="002D2FEF" w:rsidRPr="00BE6626" w:rsidRDefault="00F063F0">
      <w:pPr>
        <w:spacing w:line="270" w:lineRule="auto"/>
        <w:ind w:left="608" w:hanging="10"/>
      </w:pPr>
      <w:r w:rsidRPr="00BE6626">
        <w:rPr>
          <w:b/>
        </w:rPr>
        <w:t xml:space="preserve">Entrées </w:t>
      </w:r>
      <w:r w:rsidRPr="00BE6626">
        <w:t xml:space="preserve">: </w:t>
      </w:r>
      <w:r w:rsidRPr="00BE6626">
        <w:rPr>
          <w:i/>
        </w:rPr>
        <w:t>Tree, root</w:t>
      </w:r>
    </w:p>
    <w:p w14:paraId="1F7EF2AF" w14:textId="77777777" w:rsidR="002D2FEF" w:rsidRPr="00BE6626" w:rsidRDefault="00F063F0">
      <w:pPr>
        <w:spacing w:line="270" w:lineRule="auto"/>
        <w:ind w:left="608" w:right="2237" w:hanging="10"/>
      </w:pPr>
      <w:r w:rsidRPr="00BE6626">
        <w:rPr>
          <w:rFonts w:ascii="Calibri" w:eastAsia="Calibri" w:hAnsi="Calibri" w:cs="Calibri"/>
        </w:rPr>
        <mc:AlternateContent>
          <mc:Choice Requires="wpg">
            <w:drawing>
              <wp:anchor distT="0" distB="0" distL="114300" distR="114300" simplePos="0" relativeHeight="251739136" behindDoc="1" locked="0" layoutInCell="1" allowOverlap="1" wp14:anchorId="724C48DB" wp14:editId="7393E753">
                <wp:simplePos x="0" y="0"/>
                <wp:positionH relativeFrom="column">
                  <wp:posOffset>447906</wp:posOffset>
                </wp:positionH>
                <wp:positionV relativeFrom="paragraph">
                  <wp:posOffset>318807</wp:posOffset>
                </wp:positionV>
                <wp:extent cx="429768" cy="1373124"/>
                <wp:effectExtent l="0" t="0" r="0" b="0"/>
                <wp:wrapNone/>
                <wp:docPr id="235398" name="Group 235398"/>
                <wp:cNvGraphicFramePr/>
                <a:graphic xmlns:a="http://schemas.openxmlformats.org/drawingml/2006/main">
                  <a:graphicData uri="http://schemas.microsoft.com/office/word/2010/wordprocessingGroup">
                    <wpg:wgp>
                      <wpg:cNvGrpSpPr/>
                      <wpg:grpSpPr>
                        <a:xfrm>
                          <a:off x="0" y="0"/>
                          <a:ext cx="429768" cy="1373124"/>
                          <a:chOff x="0" y="0"/>
                          <a:chExt cx="429768" cy="1373124"/>
                        </a:xfrm>
                      </wpg:grpSpPr>
                      <pic:pic xmlns:pic="http://schemas.openxmlformats.org/drawingml/2006/picture">
                        <pic:nvPicPr>
                          <pic:cNvPr id="14395" name="Picture 14395"/>
                          <pic:cNvPicPr/>
                        </pic:nvPicPr>
                        <pic:blipFill>
                          <a:blip r:embed="rId18"/>
                          <a:stretch>
                            <a:fillRect/>
                          </a:stretch>
                        </pic:blipFill>
                        <pic:spPr>
                          <a:xfrm flipV="1">
                            <a:off x="0" y="0"/>
                            <a:ext cx="6096" cy="1373124"/>
                          </a:xfrm>
                          <a:prstGeom prst="rect">
                            <a:avLst/>
                          </a:prstGeom>
                        </pic:spPr>
                      </pic:pic>
                      <pic:pic xmlns:pic="http://schemas.openxmlformats.org/drawingml/2006/picture">
                        <pic:nvPicPr>
                          <pic:cNvPr id="14404" name="Picture 14404"/>
                          <pic:cNvPicPr/>
                        </pic:nvPicPr>
                        <pic:blipFill>
                          <a:blip r:embed="rId18"/>
                          <a:stretch>
                            <a:fillRect/>
                          </a:stretch>
                        </pic:blipFill>
                        <pic:spPr>
                          <a:xfrm flipV="1">
                            <a:off x="211836" y="172212"/>
                            <a:ext cx="6096" cy="499872"/>
                          </a:xfrm>
                          <a:prstGeom prst="rect">
                            <a:avLst/>
                          </a:prstGeom>
                        </pic:spPr>
                      </pic:pic>
                      <pic:pic xmlns:pic="http://schemas.openxmlformats.org/drawingml/2006/picture">
                        <pic:nvPicPr>
                          <pic:cNvPr id="14412" name="Picture 14412"/>
                          <pic:cNvPicPr/>
                        </pic:nvPicPr>
                        <pic:blipFill>
                          <a:blip r:embed="rId18"/>
                          <a:stretch>
                            <a:fillRect/>
                          </a:stretch>
                        </pic:blipFill>
                        <pic:spPr>
                          <a:xfrm flipV="1">
                            <a:off x="423672" y="344424"/>
                            <a:ext cx="6096" cy="138684"/>
                          </a:xfrm>
                          <a:prstGeom prst="rect">
                            <a:avLst/>
                          </a:prstGeom>
                        </pic:spPr>
                      </pic:pic>
                      <wps:wsp>
                        <wps:cNvPr id="14421" name="Rectangle 14421"/>
                        <wps:cNvSpPr/>
                        <wps:spPr>
                          <a:xfrm>
                            <a:off x="143405" y="709894"/>
                            <a:ext cx="205825" cy="165839"/>
                          </a:xfrm>
                          <a:prstGeom prst="rect">
                            <a:avLst/>
                          </a:prstGeom>
                          <a:ln>
                            <a:noFill/>
                          </a:ln>
                        </wps:spPr>
                        <wps:txbx>
                          <w:txbxContent>
                            <w:p w14:paraId="74506FC4" w14:textId="77777777" w:rsidR="002D2FEF" w:rsidRPr="00BE6626" w:rsidRDefault="00F063F0">
                              <w:pPr>
                                <w:spacing w:after="160" w:line="259" w:lineRule="auto"/>
                                <w:ind w:firstLine="0"/>
                                <w:jc w:val="left"/>
                              </w:pPr>
                              <w:r w:rsidRPr="00BE6626">
                                <w:rPr>
                                  <w:b/>
                                </w:rPr>
                                <w:t>fin</w:t>
                              </w:r>
                            </w:p>
                          </w:txbxContent>
                        </wps:txbx>
                        <wps:bodyPr horzOverflow="overflow" vert="horz" lIns="0" tIns="0" rIns="0" bIns="0" rtlCol="0">
                          <a:noAutofit/>
                        </wps:bodyPr>
                      </wps:wsp>
                    </wpg:wgp>
                  </a:graphicData>
                </a:graphic>
              </wp:anchor>
            </w:drawing>
          </mc:Choice>
          <mc:Fallback>
            <w:pict>
              <v:group w14:anchorId="724C48DB" id="Group 235398" o:spid="_x0000_s1303" style="position:absolute;left:0;text-align:left;margin-left:35.25pt;margin-top:25.1pt;width:33.85pt;height:108.1pt;z-index:-251577344;mso-position-horizontal-relative:text;mso-position-vertical-relative:text" coordsize="4297,137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">
                <v:shape id="Picture 14395" o:spid="_x0000_s1304" type="#_x0000_t75" style="position:absolute;width:60;height:13731;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">
                  <v:imagedata r:id="rId358" o:title=""/>
                </v:shape>
                <v:shape id="Picture 14404" o:spid="_x0000_s1305" type="#_x0000_t75" style="position:absolute;left:2118;top:1722;width:61;height:499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">
                  <v:imagedata r:id="rId358" o:title=""/>
                </v:shape>
                <v:shape id="Picture 14412" o:spid="_x0000_s1306" type="#_x0000_t75" style="position:absolute;left:4236;top:3444;width:61;height:138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">
                  <v:imagedata r:id="rId358" o:title=""/>
                </v:shape>
                <v:rect id="Rectangle 14421" o:spid="_x0000_s1307" style="position:absolute;left:1434;top:7098;width:2058;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" filled="f" stroked="f">
                  <v:textbox inset="0,0,0,0">
                    <w:txbxContent>
                      <w:p w14:paraId="74506FC4" w14:textId="77777777" w:rsidR="002D2FEF" w:rsidRPr="00BE6626" w:rsidRDefault="00F063F0">
                        <w:pPr>
                          <w:spacing w:after="160" w:line="259" w:lineRule="auto"/>
                          <w:ind w:firstLine="0"/>
                          <w:jc w:val="left"/>
                        </w:pPr>
                        <w:r w:rsidRPr="00BE6626">
                          <w:rPr>
                            <w:b/>
                          </w:rPr>
                          <w:t>fin</w:t>
                        </w:r>
                      </w:p>
                    </w:txbxContent>
                  </v:textbox>
                </v:rect>
              </v:group>
            </w:pict>
          </mc:Fallback>
        </mc:AlternateContent>
      </w:r>
      <w:r w:rsidRPr="00BE6626">
        <w:rPr>
          <w:b/>
        </w:rPr>
        <w:t xml:space="preserve">Sorties </w:t>
      </w:r>
      <w:r w:rsidRPr="00BE6626">
        <w:t xml:space="preserve">: </w:t>
      </w:r>
      <w:r w:rsidRPr="00BE6626">
        <w:rPr>
          <w:i/>
        </w:rPr>
        <w:t xml:space="preserve">interactor : Interactor </w:t>
      </w:r>
      <w:r w:rsidRPr="00BE6626">
        <w:rPr>
          <w:b/>
        </w:rPr>
        <w:t xml:space="preserve">si </w:t>
      </w:r>
      <w:r w:rsidRPr="00BE6626">
        <w:rPr>
          <w:i/>
        </w:rPr>
        <w:t>root</w:t>
      </w:r>
      <w:r w:rsidRPr="00BE6626">
        <w:rPr>
          <w:rFonts w:ascii="Cambria" w:eastAsia="Cambria" w:hAnsi="Cambria" w:cs="Cambria"/>
          <w:i/>
        </w:rPr>
        <w:t>.</w:t>
      </w:r>
      <w:r w:rsidRPr="00BE6626">
        <w:rPr>
          <w:i/>
        </w:rPr>
        <w:t>child</w:t>
      </w:r>
      <w:r w:rsidRPr="00BE6626">
        <w:t xml:space="preserve">! </w:t>
      </w:r>
      <w:r w:rsidRPr="00BE6626">
        <w:rPr>
          <w:rFonts w:ascii="Cambria" w:eastAsia="Cambria" w:hAnsi="Cambria" w:cs="Cambria"/>
        </w:rPr>
        <w:t xml:space="preserve">= </w:t>
      </w:r>
      <w:r w:rsidRPr="00BE6626">
        <w:rPr>
          <w:i/>
        </w:rPr>
        <w:t xml:space="preserve">Null </w:t>
      </w:r>
      <w:r w:rsidRPr="00BE6626">
        <w:rPr>
          <w:rFonts w:ascii="Cambria" w:eastAsia="Cambria" w:hAnsi="Cambria" w:cs="Cambria"/>
        </w:rPr>
        <w:t>∧∃</w:t>
      </w:r>
      <w:r w:rsidRPr="00BE6626">
        <w:rPr>
          <w:i/>
        </w:rPr>
        <w:t>c</w:t>
      </w:r>
      <w:r w:rsidRPr="00BE6626">
        <w:rPr>
          <w:i/>
          <w:vertAlign w:val="subscript"/>
        </w:rPr>
        <w:t xml:space="preserve">i </w:t>
      </w:r>
      <w:r w:rsidRPr="00BE6626">
        <w:rPr>
          <w:rFonts w:ascii="Cambria" w:eastAsia="Cambria" w:hAnsi="Cambria" w:cs="Cambria"/>
        </w:rPr>
        <w:t xml:space="preserve">∈ </w:t>
      </w:r>
      <w:r w:rsidRPr="00BE6626">
        <w:rPr>
          <w:i/>
        </w:rPr>
        <w:t>root</w:t>
      </w:r>
      <w:r w:rsidRPr="00BE6626">
        <w:rPr>
          <w:rFonts w:ascii="Cambria" w:eastAsia="Cambria" w:hAnsi="Cambria" w:cs="Cambria"/>
          <w:i/>
        </w:rPr>
        <w:t>.</w:t>
      </w:r>
      <w:r w:rsidRPr="00BE6626">
        <w:rPr>
          <w:i/>
        </w:rPr>
        <w:t xml:space="preserve">child </w:t>
      </w:r>
      <w:r w:rsidRPr="00BE6626">
        <w:rPr>
          <w:rFonts w:ascii="Cambria" w:eastAsia="Cambria" w:hAnsi="Cambria" w:cs="Cambria"/>
        </w:rPr>
        <w:t>∧</w:t>
      </w:r>
      <w:r w:rsidRPr="00BE6626">
        <w:rPr>
          <w:i/>
        </w:rPr>
        <w:t>c</w:t>
      </w:r>
      <w:r w:rsidRPr="00BE6626">
        <w:rPr>
          <w:i/>
          <w:vertAlign w:val="subscript"/>
        </w:rPr>
        <w:t>i</w:t>
      </w:r>
      <w:r w:rsidRPr="00BE6626">
        <w:rPr>
          <w:rFonts w:ascii="Cambria" w:eastAsia="Cambria" w:hAnsi="Cambria" w:cs="Cambria"/>
          <w:i/>
        </w:rPr>
        <w:t>.</w:t>
      </w:r>
      <w:r w:rsidRPr="00BE6626">
        <w:rPr>
          <w:i/>
        </w:rPr>
        <w:t xml:space="preserve">name </w:t>
      </w:r>
      <w:r w:rsidRPr="00BE6626">
        <w:rPr>
          <w:rFonts w:ascii="Cambria" w:eastAsia="Cambria" w:hAnsi="Cambria" w:cs="Cambria"/>
        </w:rPr>
        <w:t>∈</w:t>
      </w:r>
      <w:r w:rsidRPr="00BE6626">
        <w:rPr>
          <w:i/>
        </w:rPr>
        <w:t xml:space="preserve">WidgetName </w:t>
      </w:r>
      <w:r w:rsidRPr="00BE6626">
        <w:rPr>
          <w:b/>
        </w:rPr>
        <w:t xml:space="preserve">alors pour </w:t>
      </w:r>
      <w:r w:rsidRPr="00BE6626">
        <w:rPr>
          <w:i/>
        </w:rPr>
        <w:t>c</w:t>
      </w:r>
      <w:r w:rsidRPr="00BE6626">
        <w:rPr>
          <w:i/>
          <w:vertAlign w:val="subscript"/>
        </w:rPr>
        <w:t xml:space="preserve">i </w:t>
      </w:r>
      <w:r w:rsidRPr="00BE6626">
        <w:rPr>
          <w:rFonts w:ascii="Cambria" w:eastAsia="Cambria" w:hAnsi="Cambria" w:cs="Cambria"/>
        </w:rPr>
        <w:t xml:space="preserve">∈ </w:t>
      </w:r>
      <w:r w:rsidRPr="00BE6626">
        <w:rPr>
          <w:i/>
        </w:rPr>
        <w:t>root</w:t>
      </w:r>
      <w:r w:rsidRPr="00BE6626">
        <w:rPr>
          <w:rFonts w:ascii="Cambria" w:eastAsia="Cambria" w:hAnsi="Cambria" w:cs="Cambria"/>
          <w:i/>
        </w:rPr>
        <w:t>.</w:t>
      </w:r>
      <w:r w:rsidRPr="00BE6626">
        <w:rPr>
          <w:i/>
        </w:rPr>
        <w:t xml:space="preserve">child </w:t>
      </w:r>
      <w:r w:rsidRPr="00BE6626">
        <w:rPr>
          <w:b/>
        </w:rPr>
        <w:t xml:space="preserve">faire si </w:t>
      </w:r>
      <w:r w:rsidRPr="00BE6626">
        <w:rPr>
          <w:i/>
        </w:rPr>
        <w:t>NotMarked</w:t>
      </w:r>
      <w:r w:rsidRPr="00BE6626">
        <w:rPr>
          <w:rFonts w:ascii="Cambria" w:eastAsia="Cambria" w:hAnsi="Cambria" w:cs="Cambria"/>
        </w:rPr>
        <w:t>(</w:t>
      </w:r>
      <w:r w:rsidRPr="00BE6626">
        <w:rPr>
          <w:i/>
        </w:rPr>
        <w:t>c</w:t>
      </w:r>
      <w:r w:rsidRPr="00BE6626">
        <w:rPr>
          <w:i/>
          <w:vertAlign w:val="subscript"/>
        </w:rPr>
        <w:t>i</w:t>
      </w:r>
      <w:r w:rsidRPr="00BE6626">
        <w:rPr>
          <w:rFonts w:ascii="Cambria" w:eastAsia="Cambria" w:hAnsi="Cambria" w:cs="Cambria"/>
        </w:rPr>
        <w:t xml:space="preserve">) </w:t>
      </w:r>
      <w:r w:rsidRPr="00BE6626">
        <w:rPr>
          <w:b/>
        </w:rPr>
        <w:t>alors</w:t>
      </w:r>
    </w:p>
    <w:p w14:paraId="6430EC41" w14:textId="77777777" w:rsidR="002D2FEF" w:rsidRPr="00BE6626" w:rsidRDefault="00F063F0">
      <w:pPr>
        <w:spacing w:after="306" w:line="270" w:lineRule="auto"/>
        <w:ind w:left="1265" w:right="4965" w:firstLine="334"/>
      </w:pPr>
      <w:r w:rsidRPr="00BE6626">
        <w:rPr>
          <w:i/>
        </w:rPr>
        <w:t>DFSAbstraction</w:t>
      </w:r>
      <w:r w:rsidRPr="00BE6626">
        <w:rPr>
          <w:rFonts w:ascii="Cambria" w:eastAsia="Cambria" w:hAnsi="Cambria" w:cs="Cambria"/>
        </w:rPr>
        <w:t>(</w:t>
      </w:r>
      <w:r w:rsidRPr="00BE6626">
        <w:rPr>
          <w:i/>
        </w:rPr>
        <w:t>Tree</w:t>
      </w:r>
      <w:r w:rsidRPr="00BE6626">
        <w:rPr>
          <w:rFonts w:ascii="Cambria" w:eastAsia="Cambria" w:hAnsi="Cambria" w:cs="Cambria"/>
          <w:i/>
        </w:rPr>
        <w:t>,</w:t>
      </w:r>
      <w:r w:rsidRPr="00BE6626">
        <w:rPr>
          <w:i/>
        </w:rPr>
        <w:t>c</w:t>
      </w:r>
      <w:r w:rsidRPr="00BE6626">
        <w:rPr>
          <w:i/>
          <w:vertAlign w:val="subscript"/>
        </w:rPr>
        <w:t>i</w:t>
      </w:r>
      <w:r w:rsidRPr="00BE6626">
        <w:rPr>
          <w:rFonts w:ascii="Cambria" w:eastAsia="Cambria" w:hAnsi="Cambria" w:cs="Cambria"/>
        </w:rPr>
        <w:t xml:space="preserve">) </w:t>
      </w:r>
      <w:r w:rsidRPr="00BE6626">
        <w:rPr>
          <w:b/>
        </w:rPr>
        <w:t>fin</w:t>
      </w:r>
    </w:p>
    <w:p w14:paraId="43E45ACC" w14:textId="77777777" w:rsidR="002D2FEF" w:rsidRPr="00BE6626" w:rsidRDefault="00F063F0">
      <w:pPr>
        <w:ind w:left="931" w:right="180" w:firstLine="0"/>
      </w:pPr>
      <w:r w:rsidRPr="00BE6626">
        <w:t xml:space="preserve">//La racine de l’arbre est un container si les fils sont des Widgets //Initialiser </w:t>
      </w:r>
      <w:r w:rsidRPr="00BE6626">
        <w:rPr>
          <w:i/>
        </w:rPr>
        <w:t xml:space="preserve">interactor </w:t>
      </w:r>
      <w:r w:rsidRPr="00BE6626">
        <w:t xml:space="preserve">avec un </w:t>
      </w:r>
      <w:r w:rsidRPr="00BE6626">
        <w:rPr>
          <w:i/>
        </w:rPr>
        <w:t xml:space="preserve">Container </w:t>
      </w:r>
      <w:r w:rsidRPr="00BE6626">
        <w:t xml:space="preserve">à partir de root et des tableaux de correspondances de la bibliothèque cible; </w:t>
      </w:r>
      <w:r w:rsidRPr="00BE6626">
        <w:rPr>
          <w:i/>
        </w:rPr>
        <w:t xml:space="preserve">interactor </w:t>
      </w:r>
      <w:r w:rsidRPr="00BE6626">
        <w:rPr>
          <w:rFonts w:ascii="Cambria" w:eastAsia="Cambria" w:hAnsi="Cambria" w:cs="Cambria"/>
        </w:rPr>
        <w:t xml:space="preserve">← </w:t>
      </w:r>
      <w:r w:rsidRPr="00BE6626">
        <w:rPr>
          <w:i/>
        </w:rPr>
        <w:t>InitializeContainer</w:t>
      </w:r>
      <w:r w:rsidRPr="00BE6626">
        <w:rPr>
          <w:rFonts w:ascii="Cambria" w:eastAsia="Cambria" w:hAnsi="Cambria" w:cs="Cambria"/>
        </w:rPr>
        <w:t>(</w:t>
      </w:r>
      <w:r w:rsidRPr="00BE6626">
        <w:rPr>
          <w:i/>
        </w:rPr>
        <w:t>root</w:t>
      </w:r>
      <w:r w:rsidRPr="00BE6626">
        <w:rPr>
          <w:rFonts w:ascii="Cambria" w:eastAsia="Cambria" w:hAnsi="Cambria" w:cs="Cambria"/>
          <w:i/>
        </w:rPr>
        <w:t>,</w:t>
      </w:r>
      <w:r w:rsidRPr="00BE6626">
        <w:rPr>
          <w:i/>
        </w:rPr>
        <w:t>TaImpEvent</w:t>
      </w:r>
      <w:r w:rsidRPr="00BE6626">
        <w:rPr>
          <w:rFonts w:ascii="Cambria" w:eastAsia="Cambria" w:hAnsi="Cambria" w:cs="Cambria"/>
        </w:rPr>
        <w:t>)</w:t>
      </w:r>
      <w:r w:rsidRPr="00BE6626">
        <w:t>;</w:t>
      </w:r>
    </w:p>
    <w:p w14:paraId="2A7C0E24" w14:textId="77777777" w:rsidR="002D2FEF" w:rsidRPr="00BE6626" w:rsidRDefault="00F063F0">
      <w:pPr>
        <w:pStyle w:val="Heading4"/>
        <w:spacing w:after="0"/>
        <w:ind w:left="608" w:right="0"/>
        <w:rPr>
          <w:lang w:val="fr-FR"/>
        </w:rPr>
      </w:pPr>
      <w:r w:rsidRPr="00BE6626">
        <w:rPr>
          <w:lang w:val="fr-FR"/>
        </w:rPr>
        <w:t>sinon</w:t>
      </w:r>
    </w:p>
    <w:p w14:paraId="7437403C" w14:textId="77777777" w:rsidR="002D2FEF" w:rsidRPr="00BE6626" w:rsidRDefault="00F063F0">
      <w:pPr>
        <w:ind w:left="598" w:right="277" w:firstLine="216"/>
      </w:pPr>
      <w:r w:rsidRPr="00BE6626">
        <w:drawing>
          <wp:anchor distT="0" distB="0" distL="114300" distR="114300" simplePos="0" relativeHeight="251740160" behindDoc="0" locked="0" layoutInCell="1" allowOverlap="0" wp14:anchorId="0C1E5F67" wp14:editId="043EBCD3">
            <wp:simplePos x="0" y="0"/>
            <wp:positionH relativeFrom="column">
              <wp:posOffset>447906</wp:posOffset>
            </wp:positionH>
            <wp:positionV relativeFrom="paragraph">
              <wp:posOffset>291</wp:posOffset>
            </wp:positionV>
            <wp:extent cx="6096" cy="490728"/>
            <wp:effectExtent l="0" t="0" r="0" b="0"/>
            <wp:wrapSquare wrapText="bothSides"/>
            <wp:docPr id="14438" name="Picture 14438"/>
            <wp:cNvGraphicFramePr/>
            <a:graphic xmlns:a="http://schemas.openxmlformats.org/drawingml/2006/main">
              <a:graphicData uri="http://schemas.openxmlformats.org/drawingml/2006/picture">
                <pic:pic xmlns:pic="http://schemas.openxmlformats.org/drawingml/2006/picture">
                  <pic:nvPicPr>
                    <pic:cNvPr id="14438" name="Picture 14438"/>
                    <pic:cNvPicPr/>
                  </pic:nvPicPr>
                  <pic:blipFill>
                    <a:blip r:embed="rId18"/>
                    <a:stretch>
                      <a:fillRect/>
                    </a:stretch>
                  </pic:blipFill>
                  <pic:spPr>
                    <a:xfrm flipV="1">
                      <a:off x="0" y="0"/>
                      <a:ext cx="6096" cy="490728"/>
                    </a:xfrm>
                    <a:prstGeom prst="rect">
                      <a:avLst/>
                    </a:prstGeom>
                  </pic:spPr>
                </pic:pic>
              </a:graphicData>
            </a:graphic>
          </wp:anchor>
        </w:drawing>
      </w:r>
      <w:r w:rsidRPr="00BE6626">
        <w:t xml:space="preserve">//La racine est un interacteur simple sans fils, initialiser </w:t>
      </w:r>
      <w:r w:rsidRPr="00BE6626">
        <w:rPr>
          <w:i/>
        </w:rPr>
        <w:t xml:space="preserve">interactor </w:t>
      </w:r>
      <w:r w:rsidRPr="00BE6626">
        <w:t>avec un //</w:t>
      </w:r>
      <w:r w:rsidRPr="00BE6626">
        <w:rPr>
          <w:i/>
        </w:rPr>
        <w:t xml:space="preserve">UIComponent </w:t>
      </w:r>
      <w:r w:rsidRPr="00BE6626">
        <w:t xml:space="preserve">à partir de root et des tableaux de correspondances de la bibliothèque cible; </w:t>
      </w:r>
      <w:r w:rsidRPr="00BE6626">
        <w:rPr>
          <w:i/>
        </w:rPr>
        <w:t xml:space="preserve">interactor </w:t>
      </w:r>
      <w:r w:rsidRPr="00BE6626">
        <w:rPr>
          <w:rFonts w:ascii="Cambria" w:eastAsia="Cambria" w:hAnsi="Cambria" w:cs="Cambria"/>
        </w:rPr>
        <w:t xml:space="preserve">← </w:t>
      </w:r>
      <w:r w:rsidRPr="00BE6626">
        <w:rPr>
          <w:i/>
        </w:rPr>
        <w:t>InitializeUIComponent</w:t>
      </w:r>
      <w:r w:rsidRPr="00BE6626">
        <w:rPr>
          <w:rFonts w:ascii="Cambria" w:eastAsia="Cambria" w:hAnsi="Cambria" w:cs="Cambria"/>
        </w:rPr>
        <w:t>(</w:t>
      </w:r>
      <w:r w:rsidRPr="00BE6626">
        <w:rPr>
          <w:i/>
        </w:rPr>
        <w:t>root</w:t>
      </w:r>
      <w:r w:rsidRPr="00BE6626">
        <w:rPr>
          <w:rFonts w:ascii="Cambria" w:eastAsia="Cambria" w:hAnsi="Cambria" w:cs="Cambria"/>
          <w:i/>
        </w:rPr>
        <w:t>,</w:t>
      </w:r>
      <w:r w:rsidRPr="00BE6626">
        <w:rPr>
          <w:i/>
        </w:rPr>
        <w:t>TabImpEvent</w:t>
      </w:r>
      <w:r w:rsidRPr="00BE6626">
        <w:rPr>
          <w:rFonts w:ascii="Cambria" w:eastAsia="Cambria" w:hAnsi="Cambria" w:cs="Cambria"/>
        </w:rPr>
        <w:t>)</w:t>
      </w:r>
      <w:r w:rsidRPr="00BE6626">
        <w:t xml:space="preserve">; </w:t>
      </w:r>
      <w:r w:rsidRPr="00BE6626">
        <w:rPr>
          <w:b/>
        </w:rPr>
        <w:t>fin</w:t>
      </w:r>
    </w:p>
    <w:p w14:paraId="06A830BE" w14:textId="77777777" w:rsidR="002D2FEF" w:rsidRPr="00BE6626" w:rsidRDefault="00F063F0">
      <w:pPr>
        <w:spacing w:line="270" w:lineRule="auto"/>
        <w:ind w:left="608" w:hanging="10"/>
      </w:pPr>
      <w:r w:rsidRPr="00BE6626">
        <w:rPr>
          <w:b/>
        </w:rPr>
        <w:t xml:space="preserve">si </w:t>
      </w:r>
      <w:r w:rsidRPr="00BE6626">
        <w:rPr>
          <w:i/>
        </w:rPr>
        <w:t xml:space="preserve">interactor != Null </w:t>
      </w:r>
      <w:r w:rsidRPr="00BE6626">
        <w:rPr>
          <w:b/>
        </w:rPr>
        <w:t>alors</w:t>
      </w:r>
    </w:p>
    <w:p w14:paraId="7D628EB5" w14:textId="77777777" w:rsidR="002D2FEF" w:rsidRPr="00BE6626" w:rsidRDefault="00F063F0">
      <w:pPr>
        <w:ind w:left="705" w:right="585" w:firstLine="0"/>
      </w:pPr>
      <w:r w:rsidRPr="00BE6626">
        <w:drawing>
          <wp:anchor distT="0" distB="0" distL="114300" distR="114300" simplePos="0" relativeHeight="251741184" behindDoc="0" locked="0" layoutInCell="1" allowOverlap="0" wp14:anchorId="75DEAC49" wp14:editId="7A847137">
            <wp:simplePos x="0" y="0"/>
            <wp:positionH relativeFrom="column">
              <wp:posOffset>447906</wp:posOffset>
            </wp:positionH>
            <wp:positionV relativeFrom="paragraph">
              <wp:posOffset>-27140</wp:posOffset>
            </wp:positionV>
            <wp:extent cx="6096" cy="327660"/>
            <wp:effectExtent l="0" t="0" r="0" b="0"/>
            <wp:wrapSquare wrapText="bothSides"/>
            <wp:docPr id="14457" name="Picture 14457"/>
            <wp:cNvGraphicFramePr/>
            <a:graphic xmlns:a="http://schemas.openxmlformats.org/drawingml/2006/main">
              <a:graphicData uri="http://schemas.openxmlformats.org/drawingml/2006/picture">
                <pic:pic xmlns:pic="http://schemas.openxmlformats.org/drawingml/2006/picture">
                  <pic:nvPicPr>
                    <pic:cNvPr id="14457" name="Picture 14457"/>
                    <pic:cNvPicPr/>
                  </pic:nvPicPr>
                  <pic:blipFill>
                    <a:blip r:embed="rId18"/>
                    <a:stretch>
                      <a:fillRect/>
                    </a:stretch>
                  </pic:blipFill>
                  <pic:spPr>
                    <a:xfrm flipV="1">
                      <a:off x="0" y="0"/>
                      <a:ext cx="6096" cy="327660"/>
                    </a:xfrm>
                    <a:prstGeom prst="rect">
                      <a:avLst/>
                    </a:prstGeom>
                  </pic:spPr>
                </pic:pic>
              </a:graphicData>
            </a:graphic>
          </wp:anchor>
        </w:drawing>
      </w:r>
      <w:r w:rsidRPr="00BE6626">
        <w:t xml:space="preserve">//Appliquer les règles d’identification des PI effectives (cf section 5.3.2.6); </w:t>
      </w:r>
      <w:r w:rsidRPr="00BE6626">
        <w:rPr>
          <w:i/>
        </w:rPr>
        <w:t>interactor</w:t>
      </w:r>
      <w:r w:rsidRPr="00BE6626">
        <w:rPr>
          <w:rFonts w:ascii="Cambria" w:eastAsia="Cambria" w:hAnsi="Cambria" w:cs="Cambria"/>
          <w:i/>
        </w:rPr>
        <w:t>.</w:t>
      </w:r>
      <w:r w:rsidRPr="00BE6626">
        <w:rPr>
          <w:i/>
        </w:rPr>
        <w:t>E f fectivePI</w:t>
      </w:r>
      <w:r w:rsidRPr="00BE6626">
        <w:rPr>
          <w:rFonts w:ascii="Cambria" w:eastAsia="Cambria" w:hAnsi="Cambria" w:cs="Cambria"/>
          <w:i/>
        </w:rPr>
        <w:t>.</w:t>
      </w:r>
      <w:r w:rsidRPr="00BE6626">
        <w:rPr>
          <w:i/>
        </w:rPr>
        <w:t>add</w:t>
      </w:r>
      <w:r w:rsidRPr="00BE6626">
        <w:rPr>
          <w:rFonts w:ascii="Cambria" w:eastAsia="Cambria" w:hAnsi="Cambria" w:cs="Cambria"/>
        </w:rPr>
        <w:t>(</w:t>
      </w:r>
      <w:r w:rsidRPr="00BE6626">
        <w:rPr>
          <w:i/>
        </w:rPr>
        <w:t>FoundE f fectivePI</w:t>
      </w:r>
      <w:r w:rsidRPr="00BE6626">
        <w:rPr>
          <w:rFonts w:ascii="Cambria" w:eastAsia="Cambria" w:hAnsi="Cambria" w:cs="Cambria"/>
        </w:rPr>
        <w:t>(</w:t>
      </w:r>
      <w:r w:rsidRPr="00BE6626">
        <w:rPr>
          <w:i/>
        </w:rPr>
        <w:t>interactor</w:t>
      </w:r>
      <w:r w:rsidRPr="00BE6626">
        <w:rPr>
          <w:rFonts w:ascii="Cambria" w:eastAsia="Cambria" w:hAnsi="Cambria" w:cs="Cambria"/>
          <w:i/>
        </w:rPr>
        <w:t>,</w:t>
      </w:r>
      <w:r w:rsidRPr="00BE6626">
        <w:rPr>
          <w:i/>
        </w:rPr>
        <w:t>E f fPIIdRule</w:t>
      </w:r>
      <w:r w:rsidRPr="00BE6626">
        <w:rPr>
          <w:rFonts w:ascii="Cambria" w:eastAsia="Cambria" w:hAnsi="Cambria" w:cs="Cambria"/>
        </w:rPr>
        <w:t>))</w:t>
      </w:r>
    </w:p>
    <w:p w14:paraId="4909C3F8" w14:textId="77777777" w:rsidR="002D2FEF" w:rsidRPr="00BE6626" w:rsidRDefault="00F063F0">
      <w:pPr>
        <w:pStyle w:val="Heading4"/>
        <w:spacing w:after="8"/>
        <w:ind w:left="608" w:right="0"/>
        <w:rPr>
          <w:lang w:val="fr-FR"/>
        </w:rPr>
      </w:pPr>
      <w:r w:rsidRPr="00BE6626">
        <w:rPr>
          <w:lang w:val="fr-FR"/>
        </w:rPr>
        <w:t>fin</w:t>
      </w:r>
    </w:p>
    <w:p w14:paraId="16AFD1A5" w14:textId="77777777" w:rsidR="002D2FEF" w:rsidRPr="00BE6626" w:rsidRDefault="00F063F0">
      <w:pPr>
        <w:spacing w:line="270" w:lineRule="auto"/>
        <w:ind w:left="608" w:hanging="10"/>
      </w:pPr>
      <w:r w:rsidRPr="00BE6626">
        <w:rPr>
          <w:i/>
        </w:rPr>
        <w:t>Mark</w:t>
      </w:r>
      <w:r w:rsidRPr="00BE6626">
        <w:rPr>
          <w:rFonts w:ascii="Cambria" w:eastAsia="Cambria" w:hAnsi="Cambria" w:cs="Cambria"/>
        </w:rPr>
        <w:t>(</w:t>
      </w:r>
      <w:r w:rsidRPr="00BE6626">
        <w:rPr>
          <w:i/>
        </w:rPr>
        <w:t>root</w:t>
      </w:r>
      <w:r w:rsidRPr="00BE6626">
        <w:rPr>
          <w:rFonts w:ascii="Cambria" w:eastAsia="Cambria" w:hAnsi="Cambria" w:cs="Cambria"/>
        </w:rPr>
        <w:t>)</w:t>
      </w:r>
      <w:r w:rsidRPr="00BE6626">
        <w:t>;</w:t>
      </w:r>
    </w:p>
    <w:p w14:paraId="720A6488" w14:textId="77777777" w:rsidR="002D2FEF" w:rsidRPr="00BE6626" w:rsidRDefault="00F063F0">
      <w:pPr>
        <w:spacing w:after="367" w:line="259" w:lineRule="auto"/>
        <w:ind w:left="259" w:firstLine="0"/>
        <w:jc w:val="left"/>
      </w:pPr>
      <w:r w:rsidRPr="00BE6626">
        <w:drawing>
          <wp:inline distT="0" distB="0" distL="0" distR="0" wp14:anchorId="45F83F32" wp14:editId="5F9D3083">
            <wp:extent cx="5600700" cy="10668"/>
            <wp:effectExtent l="0" t="0" r="0" b="0"/>
            <wp:docPr id="14477" name="Picture 14477"/>
            <wp:cNvGraphicFramePr/>
            <a:graphic xmlns:a="http://schemas.openxmlformats.org/drawingml/2006/main">
              <a:graphicData uri="http://schemas.openxmlformats.org/drawingml/2006/picture">
                <pic:pic xmlns:pic="http://schemas.openxmlformats.org/drawingml/2006/picture">
                  <pic:nvPicPr>
                    <pic:cNvPr id="14477" name="Picture 14477"/>
                    <pic:cNvPicPr/>
                  </pic:nvPicPr>
                  <pic:blipFill>
                    <a:blip r:embed="rId18"/>
                    <a:stretch>
                      <a:fillRect/>
                    </a:stretch>
                  </pic:blipFill>
                  <pic:spPr>
                    <a:xfrm flipV="1">
                      <a:off x="0" y="0"/>
                      <a:ext cx="5600700" cy="10668"/>
                    </a:xfrm>
                    <a:prstGeom prst="rect">
                      <a:avLst/>
                    </a:prstGeom>
                  </pic:spPr>
                </pic:pic>
              </a:graphicData>
            </a:graphic>
          </wp:inline>
        </w:drawing>
      </w:r>
    </w:p>
    <w:p w14:paraId="13BF9B16" w14:textId="77777777" w:rsidR="002D2FEF" w:rsidRPr="00BE6626" w:rsidRDefault="00F063F0">
      <w:pPr>
        <w:ind w:left="259" w:right="15"/>
      </w:pPr>
      <w:r w:rsidRPr="00BE6626">
        <w:t xml:space="preserve">L’algorithme </w:t>
      </w:r>
      <w:r w:rsidRPr="00BE6626">
        <w:rPr>
          <w:i/>
        </w:rPr>
        <w:t xml:space="preserve">DFSAbstraction </w:t>
      </w:r>
      <w:r w:rsidRPr="00BE6626">
        <w:t>parcourt en profondeur la structure de l’arbre représentant l’UI de départ. Cet algorithme marque en premier lieu tous les fils d’un container dans le but de déterminer son type (Homogène, Hétérogène, Récursif ou Racine).</w:t>
      </w:r>
    </w:p>
    <w:p w14:paraId="38AD6133" w14:textId="77777777" w:rsidR="002D2FEF" w:rsidRPr="00BE6626" w:rsidRDefault="00F063F0">
      <w:pPr>
        <w:spacing w:after="40" w:line="259" w:lineRule="auto"/>
        <w:ind w:left="259" w:firstLine="0"/>
        <w:jc w:val="left"/>
      </w:pPr>
      <w:r w:rsidRPr="00BE6626">
        <w:drawing>
          <wp:inline distT="0" distB="0" distL="0" distR="0" wp14:anchorId="2C5AF924" wp14:editId="3914B4F8">
            <wp:extent cx="5600700" cy="10668"/>
            <wp:effectExtent l="0" t="0" r="0" b="0"/>
            <wp:docPr id="14497" name="Picture 14497"/>
            <wp:cNvGraphicFramePr/>
            <a:graphic xmlns:a="http://schemas.openxmlformats.org/drawingml/2006/main">
              <a:graphicData uri="http://schemas.openxmlformats.org/drawingml/2006/picture">
                <pic:pic xmlns:pic="http://schemas.openxmlformats.org/drawingml/2006/picture">
                  <pic:nvPicPr>
                    <pic:cNvPr id="14497" name="Picture 14497"/>
                    <pic:cNvPicPr/>
                  </pic:nvPicPr>
                  <pic:blipFill>
                    <a:blip r:embed="rId18"/>
                    <a:stretch>
                      <a:fillRect/>
                    </a:stretch>
                  </pic:blipFill>
                  <pic:spPr>
                    <a:xfrm flipV="1">
                      <a:off x="0" y="0"/>
                      <a:ext cx="5600700" cy="10668"/>
                    </a:xfrm>
                    <a:prstGeom prst="rect">
                      <a:avLst/>
                    </a:prstGeom>
                  </pic:spPr>
                </pic:pic>
              </a:graphicData>
            </a:graphic>
          </wp:inline>
        </w:drawing>
      </w:r>
    </w:p>
    <w:p w14:paraId="6E76C2EE" w14:textId="77777777" w:rsidR="002D2FEF" w:rsidRPr="00BE6626" w:rsidRDefault="00F063F0">
      <w:pPr>
        <w:pStyle w:val="Heading4"/>
        <w:spacing w:after="0"/>
        <w:ind w:left="440" w:right="0"/>
        <w:rPr>
          <w:lang w:val="fr-FR"/>
        </w:rPr>
      </w:pPr>
      <w:r w:rsidRPr="00BE6626">
        <w:rPr>
          <w:lang w:val="fr-FR"/>
        </w:rPr>
        <w:t xml:space="preserve">Algorithme 2 : </w:t>
      </w:r>
      <w:r w:rsidRPr="00BE6626">
        <w:rPr>
          <w:b w:val="0"/>
          <w:lang w:val="fr-FR"/>
        </w:rPr>
        <w:t>Abstraction</w:t>
      </w:r>
    </w:p>
    <w:p w14:paraId="5D2129C2" w14:textId="77777777" w:rsidR="002D2FEF" w:rsidRPr="00BE6626" w:rsidRDefault="00F063F0">
      <w:pPr>
        <w:spacing w:after="50" w:line="259" w:lineRule="auto"/>
        <w:ind w:left="259" w:firstLine="0"/>
        <w:jc w:val="left"/>
      </w:pPr>
      <w:r w:rsidRPr="00BE6626">
        <w:drawing>
          <wp:inline distT="0" distB="0" distL="0" distR="0" wp14:anchorId="6A6F4E3B" wp14:editId="4B1919DB">
            <wp:extent cx="5600700" cy="10668"/>
            <wp:effectExtent l="0" t="0" r="0" b="0"/>
            <wp:docPr id="14500" name="Picture 14500"/>
            <wp:cNvGraphicFramePr/>
            <a:graphic xmlns:a="http://schemas.openxmlformats.org/drawingml/2006/main">
              <a:graphicData uri="http://schemas.openxmlformats.org/drawingml/2006/picture">
                <pic:pic xmlns:pic="http://schemas.openxmlformats.org/drawingml/2006/picture">
                  <pic:nvPicPr>
                    <pic:cNvPr id="14500" name="Picture 14500"/>
                    <pic:cNvPicPr/>
                  </pic:nvPicPr>
                  <pic:blipFill>
                    <a:blip r:embed="rId18"/>
                    <a:stretch>
                      <a:fillRect/>
                    </a:stretch>
                  </pic:blipFill>
                  <pic:spPr>
                    <a:xfrm flipV="1">
                      <a:off x="0" y="0"/>
                      <a:ext cx="5600700" cy="10668"/>
                    </a:xfrm>
                    <a:prstGeom prst="rect">
                      <a:avLst/>
                    </a:prstGeom>
                  </pic:spPr>
                </pic:pic>
              </a:graphicData>
            </a:graphic>
          </wp:inline>
        </w:drawing>
      </w:r>
    </w:p>
    <w:p w14:paraId="5C4BD6B6" w14:textId="77777777" w:rsidR="002D2FEF" w:rsidRPr="00BE6626" w:rsidRDefault="00F063F0">
      <w:pPr>
        <w:spacing w:after="30"/>
        <w:ind w:left="598" w:right="15" w:firstLine="0"/>
      </w:pPr>
      <w:r w:rsidRPr="00BE6626">
        <w:rPr>
          <w:b/>
        </w:rPr>
        <w:t xml:space="preserve">Données </w:t>
      </w:r>
      <w:r w:rsidRPr="00BE6626">
        <w:t xml:space="preserve">: </w:t>
      </w:r>
      <w:r w:rsidRPr="00BE6626">
        <w:rPr>
          <w:i/>
        </w:rPr>
        <w:t xml:space="preserve">AUISource </w:t>
      </w:r>
      <w:r w:rsidRPr="00BE6626">
        <w:t>: AUIStructure (Modèle de structure de l’instance de l’UI source)</w:t>
      </w:r>
    </w:p>
    <w:p w14:paraId="6478D8C9" w14:textId="77777777" w:rsidR="002D2FEF" w:rsidRPr="00BE6626" w:rsidRDefault="00F063F0">
      <w:pPr>
        <w:spacing w:after="30"/>
        <w:ind w:left="598" w:right="15" w:firstLine="0"/>
      </w:pPr>
      <w:r w:rsidRPr="00BE6626">
        <w:rPr>
          <w:b/>
        </w:rPr>
        <w:t xml:space="preserve">Entrées </w:t>
      </w:r>
      <w:r w:rsidRPr="00BE6626">
        <w:t xml:space="preserve">: </w:t>
      </w:r>
      <w:r w:rsidRPr="00BE6626">
        <w:rPr>
          <w:i/>
        </w:rPr>
        <w:t xml:space="preserve">UIStructure </w:t>
      </w:r>
      <w:r w:rsidRPr="00BE6626">
        <w:t>: Structure de l’UI de départ</w:t>
      </w:r>
    </w:p>
    <w:p w14:paraId="0B217A9A" w14:textId="77777777" w:rsidR="002D2FEF" w:rsidRPr="00BE6626" w:rsidRDefault="00F063F0">
      <w:pPr>
        <w:spacing w:after="25"/>
        <w:ind w:left="598" w:right="931" w:firstLine="0"/>
      </w:pPr>
      <w:r w:rsidRPr="00BE6626">
        <w:rPr>
          <w:b/>
        </w:rPr>
        <w:t xml:space="preserve">Sorties </w:t>
      </w:r>
      <w:r w:rsidRPr="00BE6626">
        <w:t xml:space="preserve">: </w:t>
      </w:r>
      <w:r w:rsidRPr="00BE6626">
        <w:rPr>
          <w:i/>
        </w:rPr>
        <w:t xml:space="preserve">ModelSource </w:t>
      </w:r>
      <w:r w:rsidRPr="00BE6626">
        <w:t xml:space="preserve">: Modèle de l’UI source (fichier XMI décrivant le modèle) </w:t>
      </w:r>
      <w:r w:rsidRPr="00BE6626">
        <w:rPr>
          <w:b/>
        </w:rPr>
        <w:t xml:space="preserve">pour </w:t>
      </w:r>
      <w:r w:rsidRPr="00BE6626">
        <w:rPr>
          <w:i/>
        </w:rPr>
        <w:t>Tree</w:t>
      </w:r>
      <w:r w:rsidRPr="00BE6626">
        <w:rPr>
          <w:i/>
          <w:vertAlign w:val="subscript"/>
        </w:rPr>
        <w:t xml:space="preserve">i </w:t>
      </w:r>
      <w:r w:rsidRPr="00BE6626">
        <w:rPr>
          <w:rFonts w:ascii="Cambria" w:eastAsia="Cambria" w:hAnsi="Cambria" w:cs="Cambria"/>
        </w:rPr>
        <w:t>∈</w:t>
      </w:r>
      <w:r w:rsidRPr="00BE6626">
        <w:rPr>
          <w:i/>
        </w:rPr>
        <w:t xml:space="preserve">UIStructure </w:t>
      </w:r>
      <w:r w:rsidRPr="00BE6626">
        <w:rPr>
          <w:b/>
        </w:rPr>
        <w:t>faire</w:t>
      </w:r>
    </w:p>
    <w:p w14:paraId="1E6928C9" w14:textId="77777777" w:rsidR="002D2FEF" w:rsidRPr="00BE6626" w:rsidRDefault="00F063F0">
      <w:pPr>
        <w:spacing w:line="270" w:lineRule="auto"/>
        <w:ind w:left="941" w:right="2292" w:hanging="10"/>
      </w:pPr>
      <w:r w:rsidRPr="00BE6626">
        <w:rPr>
          <w:i/>
        </w:rPr>
        <w:t xml:space="preserve">//Parcourir chaque nœud racine de la structure de l’UI source </w:t>
      </w:r>
      <w:r w:rsidRPr="00BE6626">
        <w:rPr>
          <w:b/>
        </w:rPr>
        <w:t xml:space="preserve">pour </w:t>
      </w:r>
      <w:r w:rsidRPr="00BE6626">
        <w:rPr>
          <w:i/>
        </w:rPr>
        <w:t>root</w:t>
      </w:r>
      <w:r w:rsidRPr="00BE6626">
        <w:rPr>
          <w:i/>
          <w:vertAlign w:val="subscript"/>
        </w:rPr>
        <w:t xml:space="preserve">i </w:t>
      </w:r>
      <w:r w:rsidRPr="00BE6626">
        <w:rPr>
          <w:rFonts w:ascii="Cambria" w:eastAsia="Cambria" w:hAnsi="Cambria" w:cs="Cambria"/>
        </w:rPr>
        <w:t xml:space="preserve">∈ </w:t>
      </w:r>
      <w:r w:rsidRPr="00BE6626">
        <w:rPr>
          <w:i/>
        </w:rPr>
        <w:t>Tree</w:t>
      </w:r>
      <w:r w:rsidRPr="00BE6626">
        <w:rPr>
          <w:i/>
          <w:vertAlign w:val="subscript"/>
        </w:rPr>
        <w:t xml:space="preserve">i </w:t>
      </w:r>
      <w:r w:rsidRPr="00BE6626">
        <w:rPr>
          <w:b/>
        </w:rPr>
        <w:t>faire</w:t>
      </w:r>
    </w:p>
    <w:p w14:paraId="434E5B65" w14:textId="77777777" w:rsidR="002D2FEF" w:rsidRPr="00BE6626" w:rsidRDefault="00F063F0">
      <w:pPr>
        <w:spacing w:line="270" w:lineRule="auto"/>
        <w:ind w:left="931" w:right="2771" w:firstLine="334"/>
      </w:pPr>
      <w:r w:rsidRPr="00BE6626">
        <w:rPr>
          <w:rFonts w:ascii="Calibri" w:eastAsia="Calibri" w:hAnsi="Calibri" w:cs="Calibri"/>
        </w:rPr>
        <mc:AlternateContent>
          <mc:Choice Requires="wpg">
            <w:drawing>
              <wp:anchor distT="0" distB="0" distL="114300" distR="114300" simplePos="0" relativeHeight="251742208" behindDoc="1" locked="0" layoutInCell="1" allowOverlap="1" wp14:anchorId="1D01BA08" wp14:editId="664A85B8">
                <wp:simplePos x="0" y="0"/>
                <wp:positionH relativeFrom="column">
                  <wp:posOffset>447906</wp:posOffset>
                </wp:positionH>
                <wp:positionV relativeFrom="paragraph">
                  <wp:posOffset>-344008</wp:posOffset>
                </wp:positionV>
                <wp:extent cx="217932" cy="662940"/>
                <wp:effectExtent l="0" t="0" r="0" b="0"/>
                <wp:wrapNone/>
                <wp:docPr id="240722" name="Group 240722"/>
                <wp:cNvGraphicFramePr/>
                <a:graphic xmlns:a="http://schemas.openxmlformats.org/drawingml/2006/main">
                  <a:graphicData uri="http://schemas.microsoft.com/office/word/2010/wordprocessingGroup">
                    <wpg:wgp>
                      <wpg:cNvGrpSpPr/>
                      <wpg:grpSpPr>
                        <a:xfrm>
                          <a:off x="0" y="0"/>
                          <a:ext cx="217932" cy="662940"/>
                          <a:chOff x="0" y="0"/>
                          <a:chExt cx="217932" cy="662940"/>
                        </a:xfrm>
                      </wpg:grpSpPr>
                      <pic:pic xmlns:pic="http://schemas.openxmlformats.org/drawingml/2006/picture">
                        <pic:nvPicPr>
                          <pic:cNvPr id="14519" name="Picture 14519"/>
                          <pic:cNvPicPr/>
                        </pic:nvPicPr>
                        <pic:blipFill>
                          <a:blip r:embed="rId18"/>
                          <a:stretch>
                            <a:fillRect/>
                          </a:stretch>
                        </pic:blipFill>
                        <pic:spPr>
                          <a:xfrm flipV="1">
                            <a:off x="0" y="0"/>
                            <a:ext cx="6096" cy="662940"/>
                          </a:xfrm>
                          <a:prstGeom prst="rect">
                            <a:avLst/>
                          </a:prstGeom>
                        </pic:spPr>
                      </pic:pic>
                      <pic:pic xmlns:pic="http://schemas.openxmlformats.org/drawingml/2006/picture">
                        <pic:nvPicPr>
                          <pic:cNvPr id="14528" name="Picture 14528"/>
                          <pic:cNvPicPr/>
                        </pic:nvPicPr>
                        <pic:blipFill>
                          <a:blip r:embed="rId18"/>
                          <a:stretch>
                            <a:fillRect/>
                          </a:stretch>
                        </pic:blipFill>
                        <pic:spPr>
                          <a:xfrm flipV="1">
                            <a:off x="211836" y="318515"/>
                            <a:ext cx="6096" cy="172212"/>
                          </a:xfrm>
                          <a:prstGeom prst="rect">
                            <a:avLst/>
                          </a:prstGeom>
                        </pic:spPr>
                      </pic:pic>
                    </wpg:wgp>
                  </a:graphicData>
                </a:graphic>
              </wp:anchor>
            </w:drawing>
          </mc:Choice>
          <mc:Fallback>
            <w:pict>
              <v:group w14:anchorId="1ADBDF27" id="Group 240722" o:spid="_x0000_s1026" style="position:absolute;margin-left:35.25pt;margin-top:-27.1pt;width:17.15pt;height:52.2pt;z-index:-251574272" coordsize="2179,66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">
                <v:shape id="Picture 14519" o:spid="_x0000_s1027" type="#_x0000_t75" style="position:absolute;width:60;height:662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">
                  <v:imagedata r:id="rId359" o:title=""/>
                </v:shape>
                <v:shape id="Picture 14528" o:spid="_x0000_s1028" type="#_x0000_t75" style="position:absolute;left:2118;top:3185;width:61;height:172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">
                  <v:imagedata r:id="rId359" o:title=""/>
                </v:shape>
              </v:group>
            </w:pict>
          </mc:Fallback>
        </mc:AlternateContent>
      </w:r>
      <w:r w:rsidRPr="00BE6626">
        <w:rPr>
          <w:i/>
        </w:rPr>
        <w:t>AUISource</w:t>
      </w:r>
      <w:r w:rsidRPr="00BE6626">
        <w:rPr>
          <w:rFonts w:ascii="Cambria" w:eastAsia="Cambria" w:hAnsi="Cambria" w:cs="Cambria"/>
          <w:i/>
        </w:rPr>
        <w:t>.</w:t>
      </w:r>
      <w:r w:rsidRPr="00BE6626">
        <w:rPr>
          <w:i/>
        </w:rPr>
        <w:t xml:space="preserve">contains </w:t>
      </w:r>
      <w:r w:rsidRPr="00BE6626">
        <w:rPr>
          <w:rFonts w:ascii="Cambria" w:eastAsia="Cambria" w:hAnsi="Cambria" w:cs="Cambria"/>
        </w:rPr>
        <w:t xml:space="preserve">← </w:t>
      </w:r>
      <w:r w:rsidRPr="00BE6626">
        <w:rPr>
          <w:i/>
        </w:rPr>
        <w:t>DFSAbstraction</w:t>
      </w:r>
      <w:r w:rsidRPr="00BE6626">
        <w:rPr>
          <w:rFonts w:ascii="Cambria" w:eastAsia="Cambria" w:hAnsi="Cambria" w:cs="Cambria"/>
        </w:rPr>
        <w:t>(</w:t>
      </w:r>
      <w:r w:rsidRPr="00BE6626">
        <w:rPr>
          <w:i/>
        </w:rPr>
        <w:t>Tree</w:t>
      </w:r>
      <w:r w:rsidRPr="00BE6626">
        <w:rPr>
          <w:i/>
          <w:vertAlign w:val="subscript"/>
        </w:rPr>
        <w:t>i</w:t>
      </w:r>
      <w:r w:rsidRPr="00BE6626">
        <w:rPr>
          <w:rFonts w:ascii="Cambria" w:eastAsia="Cambria" w:hAnsi="Cambria" w:cs="Cambria"/>
          <w:i/>
        </w:rPr>
        <w:t xml:space="preserve">, </w:t>
      </w:r>
      <w:r w:rsidRPr="00BE6626">
        <w:rPr>
          <w:i/>
        </w:rPr>
        <w:t>root</w:t>
      </w:r>
      <w:r w:rsidRPr="00BE6626">
        <w:rPr>
          <w:i/>
          <w:vertAlign w:val="subscript"/>
        </w:rPr>
        <w:t>i</w:t>
      </w:r>
      <w:r w:rsidRPr="00BE6626">
        <w:rPr>
          <w:rFonts w:ascii="Cambria" w:eastAsia="Cambria" w:hAnsi="Cambria" w:cs="Cambria"/>
        </w:rPr>
        <w:t>)</w:t>
      </w:r>
      <w:r w:rsidRPr="00BE6626">
        <w:t xml:space="preserve">; </w:t>
      </w:r>
      <w:r w:rsidRPr="00BE6626">
        <w:rPr>
          <w:b/>
        </w:rPr>
        <w:t>fin</w:t>
      </w:r>
    </w:p>
    <w:p w14:paraId="30150A42" w14:textId="77777777" w:rsidR="002D2FEF" w:rsidRPr="00BE6626" w:rsidRDefault="00F063F0">
      <w:pPr>
        <w:pStyle w:val="Heading4"/>
        <w:spacing w:after="23"/>
        <w:ind w:left="608" w:right="0"/>
        <w:rPr>
          <w:lang w:val="fr-FR"/>
        </w:rPr>
      </w:pPr>
      <w:r w:rsidRPr="00BE6626">
        <w:rPr>
          <w:lang w:val="fr-FR"/>
        </w:rPr>
        <w:t>fin</w:t>
      </w:r>
    </w:p>
    <w:p w14:paraId="32375447" w14:textId="77777777" w:rsidR="002D2FEF" w:rsidRPr="00BE6626" w:rsidRDefault="00F063F0">
      <w:pPr>
        <w:spacing w:line="270" w:lineRule="auto"/>
        <w:ind w:left="608" w:hanging="10"/>
      </w:pPr>
      <w:r w:rsidRPr="00BE6626">
        <w:rPr>
          <w:i/>
        </w:rPr>
        <w:t xml:space="preserve">ModelSource </w:t>
      </w:r>
      <w:r w:rsidRPr="00BE6626">
        <w:rPr>
          <w:rFonts w:ascii="Cambria" w:eastAsia="Cambria" w:hAnsi="Cambria" w:cs="Cambria"/>
        </w:rPr>
        <w:t xml:space="preserve">← </w:t>
      </w:r>
      <w:r w:rsidRPr="00BE6626">
        <w:rPr>
          <w:i/>
        </w:rPr>
        <w:t>SerializeXMI</w:t>
      </w:r>
      <w:r w:rsidRPr="00BE6626">
        <w:rPr>
          <w:rFonts w:ascii="Cambria" w:eastAsia="Cambria" w:hAnsi="Cambria" w:cs="Cambria"/>
        </w:rPr>
        <w:t>(</w:t>
      </w:r>
      <w:r w:rsidRPr="00BE6626">
        <w:rPr>
          <w:i/>
        </w:rPr>
        <w:t>AUISource</w:t>
      </w:r>
      <w:r w:rsidRPr="00BE6626">
        <w:rPr>
          <w:rFonts w:ascii="Cambria" w:eastAsia="Cambria" w:hAnsi="Cambria" w:cs="Cambria"/>
        </w:rPr>
        <w:t>)</w:t>
      </w:r>
    </w:p>
    <w:p w14:paraId="0FA8FA84" w14:textId="77777777" w:rsidR="002D2FEF" w:rsidRPr="00BE6626" w:rsidRDefault="00F063F0">
      <w:pPr>
        <w:spacing w:after="518" w:line="259" w:lineRule="auto"/>
        <w:ind w:left="259" w:firstLine="0"/>
        <w:jc w:val="left"/>
      </w:pPr>
      <w:r w:rsidRPr="00BE6626">
        <w:drawing>
          <wp:inline distT="0" distB="0" distL="0" distR="0" wp14:anchorId="53F8C241" wp14:editId="09410C5C">
            <wp:extent cx="5600700" cy="10668"/>
            <wp:effectExtent l="0" t="0" r="0" b="0"/>
            <wp:docPr id="14550" name="Picture 14550"/>
            <wp:cNvGraphicFramePr/>
            <a:graphic xmlns:a="http://schemas.openxmlformats.org/drawingml/2006/main">
              <a:graphicData uri="http://schemas.openxmlformats.org/drawingml/2006/picture">
                <pic:pic xmlns:pic="http://schemas.openxmlformats.org/drawingml/2006/picture">
                  <pic:nvPicPr>
                    <pic:cNvPr id="14550" name="Picture 14550"/>
                    <pic:cNvPicPr/>
                  </pic:nvPicPr>
                  <pic:blipFill>
                    <a:blip r:embed="rId18"/>
                    <a:stretch>
                      <a:fillRect/>
                    </a:stretch>
                  </pic:blipFill>
                  <pic:spPr>
                    <a:xfrm flipV="1">
                      <a:off x="0" y="0"/>
                      <a:ext cx="5600700" cy="10668"/>
                    </a:xfrm>
                    <a:prstGeom prst="rect">
                      <a:avLst/>
                    </a:prstGeom>
                  </pic:spPr>
                </pic:pic>
              </a:graphicData>
            </a:graphic>
          </wp:inline>
        </w:drawing>
      </w:r>
    </w:p>
    <w:p w14:paraId="609F61CF" w14:textId="77777777" w:rsidR="002D2FEF" w:rsidRPr="00BE6626" w:rsidRDefault="00F063F0">
      <w:pPr>
        <w:pStyle w:val="Heading4"/>
        <w:tabs>
          <w:tab w:val="center" w:pos="559"/>
          <w:tab w:val="center" w:pos="1662"/>
        </w:tabs>
        <w:spacing w:after="172"/>
        <w:ind w:left="0" w:right="0" w:firstLine="0"/>
        <w:jc w:val="left"/>
        <w:rPr>
          <w:lang w:val="fr-FR"/>
        </w:rPr>
      </w:pPr>
      <w:r w:rsidRPr="00BE6626">
        <w:rPr>
          <w:rFonts w:ascii="Calibri" w:eastAsia="Calibri" w:hAnsi="Calibri" w:cs="Calibri"/>
          <w:b w:val="0"/>
          <w:lang w:val="fr-FR"/>
        </w:rPr>
        <w:tab/>
      </w:r>
      <w:r w:rsidRPr="00BE6626">
        <w:rPr>
          <w:lang w:val="fr-FR"/>
        </w:rPr>
        <w:t>7.2.1.3</w:t>
      </w:r>
      <w:r w:rsidRPr="00BE6626">
        <w:rPr>
          <w:lang w:val="fr-FR"/>
        </w:rPr>
        <w:tab/>
        <w:t>Applications</w:t>
      </w:r>
    </w:p>
    <w:p w14:paraId="5D782374" w14:textId="77777777" w:rsidR="002D2FEF" w:rsidRPr="00BE6626" w:rsidRDefault="00F063F0">
      <w:pPr>
        <w:ind w:left="259" w:right="15"/>
      </w:pPr>
      <w:r w:rsidRPr="00BE6626">
        <w:t xml:space="preserve">Nous avons implémenté les modèles des </w:t>
      </w:r>
      <w:r w:rsidRPr="00BE6626">
        <w:rPr>
          <w:i/>
        </w:rPr>
        <w:t xml:space="preserve">Widgets </w:t>
      </w:r>
      <w:r w:rsidRPr="00BE6626">
        <w:t xml:space="preserve">et des </w:t>
      </w:r>
      <w:r w:rsidRPr="00BE6626">
        <w:rPr>
          <w:i/>
        </w:rPr>
        <w:t xml:space="preserve">Interactors </w:t>
      </w:r>
      <w:r w:rsidRPr="00BE6626">
        <w:t xml:space="preserve">et les PI à l’aide du framework de modélisation EMF [Fou13]. EMF offre la possibilité de générer les codes de manipulation de ces modèles. Dans notre cas, les manipulations du modèle de </w:t>
      </w:r>
      <w:r w:rsidRPr="00BE6626">
        <w:rPr>
          <w:i/>
        </w:rPr>
        <w:t xml:space="preserve">Widgets </w:t>
      </w:r>
      <w:r w:rsidRPr="00BE6626">
        <w:t>consistent à :</w:t>
      </w:r>
    </w:p>
    <w:p w14:paraId="64F51080" w14:textId="77777777" w:rsidR="002D2FEF" w:rsidRPr="00BE6626" w:rsidRDefault="00F063F0" w:rsidP="00EF6FC4">
      <w:pPr>
        <w:numPr>
          <w:ilvl w:val="0"/>
          <w:numId w:val="64"/>
        </w:numPr>
        <w:ind w:right="15" w:hanging="218"/>
      </w:pPr>
      <w:r w:rsidRPr="00BE6626">
        <w:t>vérifier si un élément du code source appartient à une bibliothèque graphique,</w:t>
      </w:r>
    </w:p>
    <w:p w14:paraId="2886E5E7" w14:textId="77777777" w:rsidR="002D2FEF" w:rsidRPr="00BE6626" w:rsidRDefault="00F063F0" w:rsidP="00EF6FC4">
      <w:pPr>
        <w:numPr>
          <w:ilvl w:val="0"/>
          <w:numId w:val="64"/>
        </w:numPr>
        <w:ind w:right="15" w:hanging="218"/>
      </w:pPr>
      <w:r w:rsidRPr="00BE6626">
        <w:t>instancier un composant graphique dans une UI finale à partir d’un Widget équivalent.</w:t>
      </w:r>
    </w:p>
    <w:p w14:paraId="5A2E9BDE" w14:textId="77777777" w:rsidR="002D2FEF" w:rsidRPr="00BE6626" w:rsidRDefault="00F063F0">
      <w:pPr>
        <w:ind w:left="597" w:right="15" w:hanging="338"/>
      </w:pPr>
      <w:r w:rsidRPr="00BE6626">
        <w:t xml:space="preserve">Cette dernière manipulation est utilisée pour concrétiser un composant graphique à partir de son type. Les manipulations concernant les </w:t>
      </w:r>
      <w:r w:rsidRPr="00BE6626">
        <w:rPr>
          <w:i/>
        </w:rPr>
        <w:t xml:space="preserve">Interactors </w:t>
      </w:r>
      <w:r w:rsidRPr="00BE6626">
        <w:t>consistent à :</w:t>
      </w:r>
    </w:p>
    <w:p w14:paraId="491E8264" w14:textId="77777777" w:rsidR="002D2FEF" w:rsidRPr="00BE6626" w:rsidRDefault="00F063F0" w:rsidP="00EF6FC4">
      <w:pPr>
        <w:numPr>
          <w:ilvl w:val="0"/>
          <w:numId w:val="64"/>
        </w:numPr>
        <w:ind w:right="15" w:hanging="218"/>
      </w:pPr>
      <w:r w:rsidRPr="00BE6626">
        <w:lastRenderedPageBreak/>
        <w:t xml:space="preserve">instancier un </w:t>
      </w:r>
      <w:r w:rsidRPr="00BE6626">
        <w:rPr>
          <w:i/>
        </w:rPr>
        <w:t xml:space="preserve">Container </w:t>
      </w:r>
      <w:r w:rsidRPr="00BE6626">
        <w:t xml:space="preserve">ou un </w:t>
      </w:r>
      <w:r w:rsidRPr="00BE6626">
        <w:rPr>
          <w:i/>
        </w:rPr>
        <w:t xml:space="preserve">UIComponent </w:t>
      </w:r>
      <w:r w:rsidRPr="00BE6626">
        <w:t>à partir d’une UI finale, en précisant les valeurs des attributs.</w:t>
      </w:r>
    </w:p>
    <w:p w14:paraId="327D2200" w14:textId="77777777" w:rsidR="002D2FEF" w:rsidRPr="00BE6626" w:rsidRDefault="00F063F0" w:rsidP="00EF6FC4">
      <w:pPr>
        <w:numPr>
          <w:ilvl w:val="0"/>
          <w:numId w:val="64"/>
        </w:numPr>
        <w:ind w:right="15" w:hanging="218"/>
      </w:pPr>
      <w:r w:rsidRPr="00BE6626">
        <w:t>remplacer un interacteur par un autre dans la structure de l’UI en appliquant les règles de sub-stitution.</w:t>
      </w:r>
    </w:p>
    <w:p w14:paraId="058E3484" w14:textId="77777777" w:rsidR="002D2FEF" w:rsidRPr="00BE6626" w:rsidRDefault="00F063F0" w:rsidP="00EF6FC4">
      <w:pPr>
        <w:numPr>
          <w:ilvl w:val="0"/>
          <w:numId w:val="64"/>
        </w:numPr>
        <w:ind w:right="15" w:hanging="218"/>
      </w:pPr>
      <w:r w:rsidRPr="00BE6626">
        <w:t>comparer un Interacteur avec un Widget en prenant en compte les PI et les types de données pendant les recherches d’équivalences.</w:t>
      </w:r>
    </w:p>
    <w:p w14:paraId="3B816F9D" w14:textId="77777777" w:rsidR="002D2FEF" w:rsidRPr="00BE6626" w:rsidRDefault="00F063F0">
      <w:pPr>
        <w:spacing w:after="162"/>
        <w:ind w:left="259" w:right="15"/>
      </w:pPr>
      <w:r w:rsidRPr="00BE6626">
        <w:t>Nous avons appliqué l’Algorithme 2 Abstraction sur l’UI de l’application CBA. Le modèle d’une UI résultant est décrit par le listing 7.1 représentant le modèle au format XMI.</w:t>
      </w:r>
    </w:p>
    <w:p w14:paraId="6FA3B4B2" w14:textId="77777777" w:rsidR="002D2FEF" w:rsidRPr="00BE6626" w:rsidRDefault="00F063F0">
      <w:pPr>
        <w:spacing w:after="3" w:line="265" w:lineRule="auto"/>
        <w:ind w:left="269" w:hanging="10"/>
        <w:jc w:val="center"/>
      </w:pPr>
      <w:r w:rsidRPr="00BE6626">
        <w:t>Listing 7.1 – Modèle d’une UI</w:t>
      </w:r>
    </w:p>
    <w:tbl>
      <w:tblPr>
        <w:tblStyle w:val="TableGrid"/>
        <w:tblpPr w:vertAnchor="text" w:tblpX="197" w:tblpY="-85"/>
        <w:tblOverlap w:val="never"/>
        <w:tblW w:w="8947" w:type="dxa"/>
        <w:tblInd w:w="0" w:type="dxa"/>
        <w:tblCellMar>
          <w:top w:w="85" w:type="dxa"/>
          <w:left w:w="63" w:type="dxa"/>
          <w:right w:w="115" w:type="dxa"/>
        </w:tblCellMar>
        <w:tblLook w:val="04A0" w:firstRow="1" w:lastRow="0" w:firstColumn="1" w:lastColumn="0" w:noHBand="0" w:noVBand="1"/>
      </w:tblPr>
      <w:tblGrid>
        <w:gridCol w:w="8947"/>
      </w:tblGrid>
      <w:tr w:rsidR="002D2FEF" w:rsidRPr="00BE6626" w14:paraId="692E8E07" w14:textId="77777777">
        <w:trPr>
          <w:trHeight w:val="4332"/>
        </w:trPr>
        <w:tc>
          <w:tcPr>
            <w:tcW w:w="8947" w:type="dxa"/>
            <w:tcBorders>
              <w:top w:val="single" w:sz="4" w:space="0" w:color="000000"/>
              <w:left w:val="single" w:sz="4" w:space="0" w:color="000000"/>
              <w:bottom w:val="nil"/>
              <w:right w:val="single" w:sz="4" w:space="0" w:color="000000"/>
            </w:tcBorders>
          </w:tcPr>
          <w:p w14:paraId="7658089F" w14:textId="77777777" w:rsidR="002D2FEF" w:rsidRPr="00BE6626" w:rsidRDefault="00F063F0">
            <w:pPr>
              <w:spacing w:after="0" w:line="259" w:lineRule="auto"/>
              <w:ind w:firstLine="0"/>
              <w:jc w:val="left"/>
            </w:pPr>
            <w:r w:rsidRPr="00BE6626">
              <w:rPr>
                <w:color w:val="666666"/>
                <w:sz w:val="16"/>
              </w:rPr>
              <w:t>&lt;?xml version="1.0" encoding="ASCII"?&gt;</w:t>
            </w:r>
          </w:p>
          <w:p w14:paraId="2A4FB49F" w14:textId="77777777" w:rsidR="002D2FEF" w:rsidRPr="00BE6626" w:rsidRDefault="00F063F0">
            <w:pPr>
              <w:spacing w:after="0" w:line="259" w:lineRule="auto"/>
              <w:ind w:firstLine="0"/>
              <w:jc w:val="left"/>
            </w:pPr>
            <w:r w:rsidRPr="00BE6626">
              <w:rPr>
                <w:sz w:val="16"/>
              </w:rPr>
              <w:t>&lt;</w:t>
            </w:r>
            <w:r w:rsidRPr="00BE6626">
              <w:rPr>
                <w:color w:val="000099"/>
                <w:sz w:val="16"/>
              </w:rPr>
              <w:t>AUIStructure name</w:t>
            </w:r>
            <w:r w:rsidRPr="00BE6626">
              <w:rPr>
                <w:sz w:val="16"/>
              </w:rPr>
              <w:t>="SelecteurContenuWPF"&gt;</w:t>
            </w:r>
          </w:p>
          <w:p w14:paraId="4ED11127" w14:textId="77777777" w:rsidR="002D2FEF" w:rsidRPr="00BE6626" w:rsidRDefault="00F063F0">
            <w:pPr>
              <w:spacing w:after="7" w:line="259" w:lineRule="auto"/>
              <w:ind w:left="72" w:firstLine="0"/>
              <w:jc w:val="left"/>
            </w:pPr>
            <w:r w:rsidRPr="00BE6626">
              <w:rPr>
                <w:sz w:val="16"/>
              </w:rPr>
              <w:t>&lt;</w:t>
            </w:r>
            <w:r w:rsidRPr="00BE6626">
              <w:rPr>
                <w:color w:val="000099"/>
                <w:sz w:val="16"/>
              </w:rPr>
              <w:t>contains name</w:t>
            </w:r>
            <w:r w:rsidRPr="00BE6626">
              <w:rPr>
                <w:sz w:val="16"/>
              </w:rPr>
              <w:t>="MainWindow"&gt;</w:t>
            </w:r>
          </w:p>
          <w:p w14:paraId="458BD365" w14:textId="77777777" w:rsidR="002D2FEF" w:rsidRPr="00BE6626" w:rsidRDefault="00F063F0">
            <w:pPr>
              <w:spacing w:after="13" w:line="259" w:lineRule="auto"/>
              <w:ind w:left="288" w:firstLine="0"/>
              <w:jc w:val="left"/>
            </w:pPr>
            <w:r w:rsidRPr="00BE6626">
              <w:rPr>
                <w:sz w:val="16"/>
              </w:rPr>
              <w:t>&lt;</w:t>
            </w:r>
            <w:r w:rsidRPr="00BE6626">
              <w:rPr>
                <w:color w:val="000099"/>
                <w:sz w:val="16"/>
              </w:rPr>
              <w:t>Container id</w:t>
            </w:r>
            <w:r w:rsidRPr="00BE6626">
              <w:rPr>
                <w:sz w:val="16"/>
              </w:rPr>
              <w:t xml:space="preserve">="1" </w:t>
            </w:r>
            <w:r w:rsidRPr="00BE6626">
              <w:rPr>
                <w:color w:val="000099"/>
                <w:sz w:val="16"/>
              </w:rPr>
              <w:t>name</w:t>
            </w:r>
            <w:r w:rsidRPr="00BE6626">
              <w:rPr>
                <w:sz w:val="16"/>
              </w:rPr>
              <w:t xml:space="preserve">="Window0" </w:t>
            </w:r>
            <w:r w:rsidRPr="00BE6626">
              <w:rPr>
                <w:color w:val="000099"/>
                <w:sz w:val="16"/>
              </w:rPr>
              <w:t>containerType</w:t>
            </w:r>
            <w:r w:rsidRPr="00BE6626">
              <w:rPr>
                <w:sz w:val="16"/>
              </w:rPr>
              <w:t>="Window" &gt;</w:t>
            </w:r>
          </w:p>
          <w:p w14:paraId="20399572" w14:textId="77777777" w:rsidR="002D2FEF" w:rsidRPr="00BE6626" w:rsidRDefault="00F063F0">
            <w:pPr>
              <w:spacing w:after="0" w:line="259" w:lineRule="auto"/>
              <w:ind w:left="1147" w:firstLine="0"/>
              <w:jc w:val="left"/>
            </w:pPr>
            <w:r w:rsidRPr="00BE6626">
              <w:rPr>
                <w:sz w:val="16"/>
              </w:rPr>
              <w:t>&lt;</w:t>
            </w:r>
            <w:r w:rsidRPr="00BE6626">
              <w:rPr>
                <w:color w:val="000099"/>
                <w:sz w:val="16"/>
              </w:rPr>
              <w:t>Container id</w:t>
            </w:r>
            <w:r w:rsidRPr="00BE6626">
              <w:rPr>
                <w:sz w:val="16"/>
              </w:rPr>
              <w:t xml:space="preserve">="11" </w:t>
            </w:r>
            <w:r w:rsidRPr="00BE6626">
              <w:rPr>
                <w:color w:val="000099"/>
                <w:sz w:val="16"/>
              </w:rPr>
              <w:t>name</w:t>
            </w:r>
            <w:r w:rsidRPr="00BE6626">
              <w:rPr>
                <w:sz w:val="16"/>
              </w:rPr>
              <w:t>="MenuPane"&gt;</w:t>
            </w:r>
          </w:p>
          <w:p w14:paraId="5C270264" w14:textId="77777777" w:rsidR="002D2FEF" w:rsidRPr="00BE6626" w:rsidRDefault="00F063F0">
            <w:pPr>
              <w:spacing w:after="0" w:line="259" w:lineRule="auto"/>
              <w:ind w:left="2294" w:firstLine="0"/>
              <w:jc w:val="left"/>
            </w:pPr>
            <w:r w:rsidRPr="00BE6626">
              <w:rPr>
                <w:sz w:val="16"/>
              </w:rPr>
              <w:t>&lt;</w:t>
            </w:r>
            <w:r w:rsidRPr="00BE6626">
              <w:rPr>
                <w:color w:val="000099"/>
                <w:sz w:val="16"/>
              </w:rPr>
              <w:t>EffectivePI</w:t>
            </w:r>
            <w:r w:rsidRPr="00BE6626">
              <w:rPr>
                <w:sz w:val="16"/>
              </w:rPr>
              <w:t>&gt;</w:t>
            </w:r>
          </w:p>
          <w:p w14:paraId="5F939735" w14:textId="77777777" w:rsidR="002D2FEF" w:rsidRPr="00BE6626" w:rsidRDefault="00F063F0">
            <w:pPr>
              <w:spacing w:after="0" w:line="259" w:lineRule="auto"/>
              <w:ind w:left="306" w:firstLine="0"/>
              <w:jc w:val="center"/>
            </w:pPr>
            <w:r w:rsidRPr="00BE6626">
              <w:rPr>
                <w:sz w:val="16"/>
              </w:rPr>
              <w:t>&lt;</w:t>
            </w:r>
            <w:r w:rsidRPr="00BE6626">
              <w:rPr>
                <w:color w:val="000099"/>
                <w:sz w:val="16"/>
              </w:rPr>
              <w:t>PrimitiveInteractions name</w:t>
            </w:r>
            <w:r w:rsidRPr="00BE6626">
              <w:rPr>
                <w:sz w:val="16"/>
              </w:rPr>
              <w:t>="WidgetNavigation"/&gt;</w:t>
            </w:r>
          </w:p>
          <w:p w14:paraId="3C1CC723" w14:textId="77777777" w:rsidR="002D2FEF" w:rsidRPr="00BE6626" w:rsidRDefault="00F063F0">
            <w:pPr>
              <w:spacing w:after="0" w:line="259" w:lineRule="auto"/>
              <w:ind w:left="196" w:firstLine="0"/>
              <w:jc w:val="center"/>
            </w:pPr>
            <w:r w:rsidRPr="00BE6626">
              <w:rPr>
                <w:sz w:val="16"/>
              </w:rPr>
              <w:t>&lt;</w:t>
            </w:r>
            <w:r w:rsidRPr="00BE6626">
              <w:rPr>
                <w:color w:val="000099"/>
                <w:sz w:val="16"/>
              </w:rPr>
              <w:t>PrimitiveInteractions name</w:t>
            </w:r>
            <w:r w:rsidRPr="00BE6626">
              <w:rPr>
                <w:sz w:val="16"/>
              </w:rPr>
              <w:t>="WidgetSelection"/&gt;</w:t>
            </w:r>
          </w:p>
          <w:p w14:paraId="37105F5C" w14:textId="77777777" w:rsidR="002D2FEF" w:rsidRPr="00BE6626" w:rsidRDefault="00F063F0">
            <w:pPr>
              <w:spacing w:after="7" w:line="259" w:lineRule="auto"/>
              <w:ind w:left="2294" w:firstLine="0"/>
              <w:jc w:val="left"/>
            </w:pPr>
            <w:r w:rsidRPr="00BE6626">
              <w:rPr>
                <w:sz w:val="16"/>
              </w:rPr>
              <w:t>&lt;/</w:t>
            </w:r>
            <w:r w:rsidRPr="00BE6626">
              <w:rPr>
                <w:color w:val="000099"/>
                <w:sz w:val="16"/>
              </w:rPr>
              <w:t>EffectivePI</w:t>
            </w:r>
            <w:r w:rsidRPr="00BE6626">
              <w:rPr>
                <w:sz w:val="16"/>
              </w:rPr>
              <w:t>&gt;</w:t>
            </w:r>
          </w:p>
          <w:p w14:paraId="0A271781" w14:textId="77777777" w:rsidR="002D2FEF" w:rsidRPr="00BE6626" w:rsidRDefault="00F063F0">
            <w:pPr>
              <w:spacing w:after="11" w:line="259" w:lineRule="auto"/>
              <w:ind w:left="2294" w:firstLine="0"/>
              <w:jc w:val="left"/>
            </w:pPr>
            <w:r w:rsidRPr="00BE6626">
              <w:rPr>
                <w:sz w:val="16"/>
              </w:rPr>
              <w:t>&lt;</w:t>
            </w:r>
            <w:r w:rsidRPr="00BE6626">
              <w:rPr>
                <w:color w:val="000099"/>
                <w:sz w:val="16"/>
              </w:rPr>
              <w:t>Container id</w:t>
            </w:r>
            <w:r w:rsidRPr="00BE6626">
              <w:rPr>
                <w:sz w:val="16"/>
              </w:rPr>
              <w:t xml:space="preserve">="111" </w:t>
            </w:r>
            <w:r w:rsidRPr="00BE6626">
              <w:rPr>
                <w:color w:val="000099"/>
                <w:sz w:val="16"/>
              </w:rPr>
              <w:t>name</w:t>
            </w:r>
            <w:r w:rsidRPr="00BE6626">
              <w:rPr>
                <w:sz w:val="16"/>
              </w:rPr>
              <w:t>="menuFile"&gt;</w:t>
            </w:r>
          </w:p>
          <w:p w14:paraId="18BD637E" w14:textId="77777777" w:rsidR="002D2FEF" w:rsidRPr="00BE6626" w:rsidRDefault="00F063F0">
            <w:pPr>
              <w:spacing w:after="13" w:line="259" w:lineRule="auto"/>
              <w:ind w:left="229" w:firstLine="0"/>
              <w:jc w:val="center"/>
            </w:pPr>
            <w:r w:rsidRPr="00BE6626">
              <w:rPr>
                <w:sz w:val="16"/>
              </w:rPr>
              <w:t>&lt;</w:t>
            </w:r>
            <w:r w:rsidRPr="00BE6626">
              <w:rPr>
                <w:color w:val="000099"/>
                <w:sz w:val="16"/>
              </w:rPr>
              <w:t>Content propertyName</w:t>
            </w:r>
            <w:r w:rsidRPr="00BE6626">
              <w:rPr>
                <w:sz w:val="16"/>
              </w:rPr>
              <w:t xml:space="preserve">="Header" </w:t>
            </w:r>
            <w:r w:rsidRPr="00BE6626">
              <w:rPr>
                <w:color w:val="000099"/>
                <w:sz w:val="16"/>
              </w:rPr>
              <w:t>value</w:t>
            </w:r>
            <w:r w:rsidRPr="00BE6626">
              <w:rPr>
                <w:sz w:val="16"/>
              </w:rPr>
              <w:t>="File" /&gt;</w:t>
            </w:r>
          </w:p>
          <w:p w14:paraId="349E9205" w14:textId="77777777" w:rsidR="002D2FEF" w:rsidRPr="00BE6626" w:rsidRDefault="00F063F0">
            <w:pPr>
              <w:spacing w:after="0" w:line="259" w:lineRule="auto"/>
              <w:ind w:right="246" w:firstLine="0"/>
              <w:jc w:val="center"/>
            </w:pPr>
            <w:r w:rsidRPr="00BE6626">
              <w:rPr>
                <w:sz w:val="16"/>
              </w:rPr>
              <w:t>&lt;</w:t>
            </w:r>
            <w:r w:rsidRPr="00BE6626">
              <w:rPr>
                <w:color w:val="000099"/>
                <w:sz w:val="16"/>
              </w:rPr>
              <w:t>UIComponent id</w:t>
            </w:r>
            <w:r w:rsidRPr="00BE6626">
              <w:rPr>
                <w:sz w:val="16"/>
              </w:rPr>
              <w:t xml:space="preserve">="1111" </w:t>
            </w:r>
            <w:r w:rsidRPr="00BE6626">
              <w:rPr>
                <w:color w:val="000099"/>
                <w:sz w:val="16"/>
              </w:rPr>
              <w:t>name</w:t>
            </w:r>
            <w:r w:rsidRPr="00BE6626">
              <w:rPr>
                <w:sz w:val="16"/>
              </w:rPr>
              <w:t>="Open" &gt;</w:t>
            </w:r>
          </w:p>
          <w:p w14:paraId="42549AF7" w14:textId="77777777" w:rsidR="002D2FEF" w:rsidRPr="00BE6626" w:rsidRDefault="00F063F0">
            <w:pPr>
              <w:spacing w:after="0" w:line="259" w:lineRule="auto"/>
              <w:ind w:left="1453" w:firstLine="0"/>
              <w:jc w:val="center"/>
            </w:pPr>
            <w:r w:rsidRPr="00BE6626">
              <w:rPr>
                <w:sz w:val="16"/>
              </w:rPr>
              <w:t>&lt;</w:t>
            </w:r>
            <w:r w:rsidRPr="00BE6626">
              <w:rPr>
                <w:color w:val="000099"/>
                <w:sz w:val="16"/>
              </w:rPr>
              <w:t>PrimitiveInteractions name</w:t>
            </w:r>
            <w:r w:rsidRPr="00BE6626">
              <w:rPr>
                <w:sz w:val="16"/>
              </w:rPr>
              <w:t>="WidgetNavigation"/&gt;</w:t>
            </w:r>
          </w:p>
          <w:p w14:paraId="42C9C4B4" w14:textId="77777777" w:rsidR="002D2FEF" w:rsidRPr="00BE6626" w:rsidRDefault="00F063F0">
            <w:pPr>
              <w:spacing w:after="0" w:line="259" w:lineRule="auto"/>
              <w:ind w:left="1343" w:firstLine="0"/>
              <w:jc w:val="center"/>
            </w:pPr>
            <w:r w:rsidRPr="00BE6626">
              <w:rPr>
                <w:sz w:val="16"/>
              </w:rPr>
              <w:t>&lt;</w:t>
            </w:r>
            <w:r w:rsidRPr="00BE6626">
              <w:rPr>
                <w:color w:val="000099"/>
                <w:sz w:val="16"/>
              </w:rPr>
              <w:t>PrimitiveInteractions name</w:t>
            </w:r>
            <w:r w:rsidRPr="00BE6626">
              <w:rPr>
                <w:sz w:val="16"/>
              </w:rPr>
              <w:t>="WidgetSelection"/&gt;</w:t>
            </w:r>
          </w:p>
          <w:p w14:paraId="518C1876" w14:textId="77777777" w:rsidR="002D2FEF" w:rsidRPr="00BE6626" w:rsidRDefault="00F063F0">
            <w:pPr>
              <w:spacing w:after="0" w:line="259" w:lineRule="auto"/>
              <w:ind w:left="952" w:firstLine="0"/>
              <w:jc w:val="center"/>
            </w:pPr>
            <w:r w:rsidRPr="00BE6626">
              <w:rPr>
                <w:sz w:val="16"/>
              </w:rPr>
              <w:t>&lt;</w:t>
            </w:r>
            <w:r w:rsidRPr="00BE6626">
              <w:rPr>
                <w:color w:val="000099"/>
                <w:sz w:val="16"/>
              </w:rPr>
              <w:t>PrimitiveInteractions name</w:t>
            </w:r>
            <w:r w:rsidRPr="00BE6626">
              <w:rPr>
                <w:sz w:val="16"/>
              </w:rPr>
              <w:t>="Activation"/&gt;</w:t>
            </w:r>
          </w:p>
          <w:p w14:paraId="0693565D" w14:textId="77777777" w:rsidR="002D2FEF" w:rsidRPr="00BE6626" w:rsidRDefault="00F063F0">
            <w:pPr>
              <w:spacing w:after="7" w:line="259" w:lineRule="auto"/>
              <w:ind w:left="3444" w:firstLine="0"/>
              <w:jc w:val="left"/>
            </w:pPr>
            <w:r w:rsidRPr="00BE6626">
              <w:rPr>
                <w:sz w:val="16"/>
              </w:rPr>
              <w:t>&lt;</w:t>
            </w:r>
            <w:r w:rsidRPr="00BE6626">
              <w:rPr>
                <w:color w:val="000099"/>
                <w:sz w:val="16"/>
              </w:rPr>
              <w:t>events</w:t>
            </w:r>
            <w:r w:rsidRPr="00BE6626">
              <w:rPr>
                <w:sz w:val="16"/>
              </w:rPr>
              <w:t>&gt;</w:t>
            </w:r>
          </w:p>
          <w:p w14:paraId="5D64EC0D" w14:textId="77777777" w:rsidR="002D2FEF" w:rsidRPr="00BE6626" w:rsidRDefault="00F063F0">
            <w:pPr>
              <w:spacing w:after="11" w:line="259" w:lineRule="auto"/>
              <w:ind w:left="4018" w:firstLine="0"/>
              <w:jc w:val="left"/>
            </w:pPr>
            <w:r w:rsidRPr="00BE6626">
              <w:rPr>
                <w:sz w:val="16"/>
              </w:rPr>
              <w:t>&lt;</w:t>
            </w:r>
            <w:r w:rsidRPr="00BE6626">
              <w:rPr>
                <w:color w:val="000099"/>
                <w:sz w:val="16"/>
              </w:rPr>
              <w:t>ImplementedEvent name</w:t>
            </w:r>
            <w:r w:rsidRPr="00BE6626">
              <w:rPr>
                <w:sz w:val="16"/>
              </w:rPr>
              <w:t xml:space="preserve">="Open_Click" </w:t>
            </w:r>
            <w:r w:rsidRPr="00BE6626">
              <w:rPr>
                <w:color w:val="009999"/>
                <w:sz w:val="16"/>
              </w:rPr>
              <w:t>type</w:t>
            </w:r>
            <w:r w:rsidRPr="00BE6626">
              <w:rPr>
                <w:sz w:val="16"/>
              </w:rPr>
              <w:t>="Call" &gt;</w:t>
            </w:r>
          </w:p>
          <w:p w14:paraId="03C08665" w14:textId="77777777" w:rsidR="002D2FEF" w:rsidRPr="00BE6626" w:rsidRDefault="00F063F0">
            <w:pPr>
              <w:spacing w:after="13" w:line="259" w:lineRule="auto"/>
              <w:ind w:left="4591" w:firstLine="0"/>
              <w:jc w:val="left"/>
            </w:pPr>
            <w:r w:rsidRPr="00BE6626">
              <w:rPr>
                <w:sz w:val="16"/>
              </w:rPr>
              <w:t>&lt;</w:t>
            </w:r>
            <w:r w:rsidRPr="00BE6626">
              <w:rPr>
                <w:color w:val="000099"/>
                <w:sz w:val="16"/>
              </w:rPr>
              <w:t>inputDeviceType</w:t>
            </w:r>
            <w:r w:rsidRPr="00BE6626">
              <w:rPr>
                <w:sz w:val="16"/>
              </w:rPr>
              <w:t>="DirectManipulationType" &gt;</w:t>
            </w:r>
          </w:p>
          <w:p w14:paraId="0BF071BD" w14:textId="77777777" w:rsidR="002D2FEF" w:rsidRPr="00BE6626" w:rsidRDefault="00F063F0">
            <w:pPr>
              <w:spacing w:after="0" w:line="246" w:lineRule="auto"/>
              <w:ind w:left="4018" w:firstLine="574"/>
              <w:jc w:val="left"/>
            </w:pPr>
            <w:r w:rsidRPr="00BE6626">
              <w:rPr>
                <w:sz w:val="16"/>
              </w:rPr>
              <w:t>&lt;</w:t>
            </w:r>
            <w:r w:rsidRPr="00BE6626">
              <w:rPr>
                <w:color w:val="000099"/>
                <w:sz w:val="16"/>
              </w:rPr>
              <w:t>inputDeviceType</w:t>
            </w:r>
            <w:r w:rsidRPr="00BE6626">
              <w:rPr>
                <w:sz w:val="16"/>
              </w:rPr>
              <w:t>="SequentialManipulationType" &gt; &lt;/</w:t>
            </w:r>
            <w:r w:rsidRPr="00BE6626">
              <w:rPr>
                <w:color w:val="000099"/>
                <w:sz w:val="16"/>
              </w:rPr>
              <w:t>ImplementedEvent</w:t>
            </w:r>
            <w:r w:rsidRPr="00BE6626">
              <w:rPr>
                <w:sz w:val="16"/>
              </w:rPr>
              <w:t>&gt;</w:t>
            </w:r>
          </w:p>
          <w:p w14:paraId="2248171C" w14:textId="77777777" w:rsidR="002D2FEF" w:rsidRPr="00BE6626" w:rsidRDefault="00F063F0">
            <w:pPr>
              <w:spacing w:after="0" w:line="259" w:lineRule="auto"/>
              <w:ind w:left="3444" w:firstLine="0"/>
              <w:jc w:val="left"/>
            </w:pPr>
            <w:r w:rsidRPr="00BE6626">
              <w:rPr>
                <w:sz w:val="16"/>
              </w:rPr>
              <w:t>&lt;/</w:t>
            </w:r>
            <w:r w:rsidRPr="00BE6626">
              <w:rPr>
                <w:color w:val="000099"/>
                <w:sz w:val="16"/>
              </w:rPr>
              <w:t>events</w:t>
            </w:r>
            <w:r w:rsidRPr="00BE6626">
              <w:rPr>
                <w:sz w:val="16"/>
              </w:rPr>
              <w:t>&gt;</w:t>
            </w:r>
          </w:p>
          <w:p w14:paraId="42AB5088" w14:textId="77777777" w:rsidR="002D2FEF" w:rsidRPr="00BE6626" w:rsidRDefault="00F063F0">
            <w:pPr>
              <w:spacing w:after="0" w:line="259" w:lineRule="auto"/>
              <w:ind w:left="2870" w:firstLine="0"/>
              <w:jc w:val="left"/>
            </w:pPr>
            <w:r w:rsidRPr="00BE6626">
              <w:rPr>
                <w:sz w:val="16"/>
              </w:rPr>
              <w:t>&lt;/</w:t>
            </w:r>
            <w:r w:rsidRPr="00BE6626">
              <w:rPr>
                <w:color w:val="000099"/>
                <w:sz w:val="16"/>
              </w:rPr>
              <w:t>UIComponent</w:t>
            </w:r>
            <w:r w:rsidRPr="00BE6626">
              <w:rPr>
                <w:sz w:val="16"/>
              </w:rPr>
              <w:t>&gt;</w:t>
            </w:r>
          </w:p>
          <w:p w14:paraId="413D568F" w14:textId="77777777" w:rsidR="002D2FEF" w:rsidRPr="00BE6626" w:rsidRDefault="00F063F0">
            <w:pPr>
              <w:spacing w:after="0" w:line="259" w:lineRule="auto"/>
              <w:ind w:left="2870" w:firstLine="0"/>
              <w:jc w:val="left"/>
            </w:pPr>
            <w:r w:rsidRPr="00BE6626">
              <w:rPr>
                <w:sz w:val="16"/>
              </w:rPr>
              <w:t>&lt;... /&gt;</w:t>
            </w:r>
          </w:p>
        </w:tc>
      </w:tr>
    </w:tbl>
    <w:p w14:paraId="3A0B99D4" w14:textId="77777777" w:rsidR="002D2FEF" w:rsidRPr="00BE6626" w:rsidRDefault="00F063F0">
      <w:pPr>
        <w:spacing w:after="1652" w:line="265" w:lineRule="auto"/>
        <w:ind w:left="89" w:hanging="10"/>
        <w:jc w:val="left"/>
      </w:pPr>
      <w:r w:rsidRPr="00BE6626">
        <w:rPr>
          <w:sz w:val="16"/>
        </w:rPr>
        <w:t>1</w:t>
      </w:r>
    </w:p>
    <w:p w14:paraId="6A193A72" w14:textId="77777777" w:rsidR="002D2FEF" w:rsidRPr="00BE6626" w:rsidRDefault="00F063F0">
      <w:pPr>
        <w:spacing w:after="1652" w:line="265" w:lineRule="auto"/>
        <w:ind w:left="-5" w:hanging="10"/>
        <w:jc w:val="left"/>
      </w:pPr>
      <w:r w:rsidRPr="00BE6626">
        <w:rPr>
          <w:sz w:val="16"/>
        </w:rPr>
        <w:t>11</w:t>
      </w:r>
    </w:p>
    <w:p w14:paraId="64E41ED9" w14:textId="77777777" w:rsidR="002D2FEF" w:rsidRPr="00BE6626" w:rsidRDefault="00F063F0">
      <w:pPr>
        <w:spacing w:after="3" w:line="265" w:lineRule="auto"/>
        <w:ind w:left="-5" w:hanging="10"/>
        <w:jc w:val="left"/>
      </w:pPr>
      <w:r w:rsidRPr="00BE6626">
        <w:rPr>
          <w:sz w:val="16"/>
        </w:rPr>
        <w:t>21</w:t>
      </w:r>
    </w:p>
    <w:tbl>
      <w:tblPr>
        <w:tblStyle w:val="TableGrid"/>
        <w:tblpPr w:vertAnchor="text" w:tblpX="197" w:tblpY="-1321"/>
        <w:tblOverlap w:val="never"/>
        <w:tblW w:w="8947" w:type="dxa"/>
        <w:tblInd w:w="0" w:type="dxa"/>
        <w:tblCellMar>
          <w:top w:w="23" w:type="dxa"/>
          <w:left w:w="63" w:type="dxa"/>
          <w:right w:w="340" w:type="dxa"/>
        </w:tblCellMar>
        <w:tblLook w:val="04A0" w:firstRow="1" w:lastRow="0" w:firstColumn="1" w:lastColumn="0" w:noHBand="0" w:noVBand="1"/>
      </w:tblPr>
      <w:tblGrid>
        <w:gridCol w:w="8947"/>
      </w:tblGrid>
      <w:tr w:rsidR="002D2FEF" w:rsidRPr="00BE6626" w14:paraId="5A67C524" w14:textId="77777777">
        <w:trPr>
          <w:trHeight w:val="4147"/>
        </w:trPr>
        <w:tc>
          <w:tcPr>
            <w:tcW w:w="8947" w:type="dxa"/>
            <w:tcBorders>
              <w:top w:val="nil"/>
              <w:left w:val="single" w:sz="4" w:space="0" w:color="000000"/>
              <w:bottom w:val="single" w:sz="4" w:space="0" w:color="000000"/>
              <w:right w:val="single" w:sz="4" w:space="0" w:color="000000"/>
            </w:tcBorders>
          </w:tcPr>
          <w:p w14:paraId="1E805934" w14:textId="77777777" w:rsidR="002D2FEF" w:rsidRPr="00BE6626" w:rsidRDefault="00F063F0">
            <w:pPr>
              <w:spacing w:after="0" w:line="259" w:lineRule="auto"/>
              <w:ind w:left="2294" w:firstLine="0"/>
              <w:jc w:val="left"/>
            </w:pPr>
            <w:r w:rsidRPr="00BE6626">
              <w:rPr>
                <w:sz w:val="16"/>
              </w:rPr>
              <w:lastRenderedPageBreak/>
              <w:t>&lt;/</w:t>
            </w:r>
            <w:r w:rsidRPr="00BE6626">
              <w:rPr>
                <w:color w:val="000099"/>
                <w:sz w:val="16"/>
              </w:rPr>
              <w:t>Container</w:t>
            </w:r>
            <w:r w:rsidRPr="00BE6626">
              <w:rPr>
                <w:sz w:val="16"/>
              </w:rPr>
              <w:t>&gt;</w:t>
            </w:r>
          </w:p>
          <w:p w14:paraId="3CEAE8B9" w14:textId="77777777" w:rsidR="002D2FEF" w:rsidRPr="00BE6626" w:rsidRDefault="00F063F0">
            <w:pPr>
              <w:spacing w:after="0" w:line="259" w:lineRule="auto"/>
              <w:ind w:left="1147" w:firstLine="0"/>
              <w:jc w:val="left"/>
            </w:pPr>
            <w:r w:rsidRPr="00BE6626">
              <w:rPr>
                <w:sz w:val="16"/>
              </w:rPr>
              <w:t>&lt;/</w:t>
            </w:r>
            <w:r w:rsidRPr="00BE6626">
              <w:rPr>
                <w:color w:val="000099"/>
                <w:sz w:val="16"/>
              </w:rPr>
              <w:t>Container</w:t>
            </w:r>
            <w:r w:rsidRPr="00BE6626">
              <w:rPr>
                <w:sz w:val="16"/>
              </w:rPr>
              <w:t>&gt;</w:t>
            </w:r>
          </w:p>
          <w:p w14:paraId="1AEEC9F7" w14:textId="77777777" w:rsidR="002D2FEF" w:rsidRPr="00BE6626" w:rsidRDefault="00F063F0">
            <w:pPr>
              <w:spacing w:after="7" w:line="259" w:lineRule="auto"/>
              <w:ind w:left="1147" w:firstLine="0"/>
              <w:jc w:val="left"/>
            </w:pPr>
            <w:r w:rsidRPr="00BE6626">
              <w:rPr>
                <w:sz w:val="16"/>
              </w:rPr>
              <w:t>&lt;... /&gt;</w:t>
            </w:r>
          </w:p>
          <w:p w14:paraId="55C6CA84" w14:textId="77777777" w:rsidR="002D2FEF" w:rsidRPr="00BE6626" w:rsidRDefault="00F063F0">
            <w:pPr>
              <w:spacing w:after="11" w:line="259" w:lineRule="auto"/>
              <w:ind w:left="1147" w:firstLine="0"/>
              <w:jc w:val="left"/>
            </w:pPr>
            <w:r w:rsidRPr="00BE6626">
              <w:rPr>
                <w:sz w:val="16"/>
              </w:rPr>
              <w:t>&lt;</w:t>
            </w:r>
            <w:r w:rsidRPr="00BE6626">
              <w:rPr>
                <w:color w:val="000099"/>
                <w:sz w:val="16"/>
              </w:rPr>
              <w:t>Container id</w:t>
            </w:r>
            <w:r w:rsidRPr="00BE6626">
              <w:rPr>
                <w:sz w:val="16"/>
              </w:rPr>
              <w:t xml:space="preserve">="4" </w:t>
            </w:r>
            <w:r w:rsidRPr="00BE6626">
              <w:rPr>
                <w:color w:val="000099"/>
                <w:sz w:val="16"/>
              </w:rPr>
              <w:t>name</w:t>
            </w:r>
            <w:r w:rsidRPr="00BE6626">
              <w:rPr>
                <w:sz w:val="16"/>
              </w:rPr>
              <w:t>="WorkspacePane" &gt;</w:t>
            </w:r>
          </w:p>
          <w:p w14:paraId="46541639" w14:textId="77777777" w:rsidR="002D2FEF" w:rsidRPr="00BE6626" w:rsidRDefault="00F063F0">
            <w:pPr>
              <w:spacing w:after="0" w:line="259" w:lineRule="auto"/>
              <w:ind w:left="2294" w:firstLine="0"/>
              <w:jc w:val="left"/>
            </w:pPr>
            <w:r w:rsidRPr="00BE6626">
              <w:rPr>
                <w:sz w:val="16"/>
              </w:rPr>
              <w:t>&lt;</w:t>
            </w:r>
            <w:r w:rsidRPr="00BE6626">
              <w:rPr>
                <w:color w:val="000099"/>
                <w:sz w:val="16"/>
              </w:rPr>
              <w:t>Container id</w:t>
            </w:r>
            <w:r w:rsidRPr="00BE6626">
              <w:rPr>
                <w:sz w:val="16"/>
              </w:rPr>
              <w:t xml:space="preserve">="44" </w:t>
            </w:r>
            <w:r w:rsidRPr="00BE6626">
              <w:rPr>
                <w:color w:val="000099"/>
                <w:sz w:val="16"/>
              </w:rPr>
              <w:t>name</w:t>
            </w:r>
            <w:r w:rsidRPr="00BE6626">
              <w:rPr>
                <w:sz w:val="16"/>
              </w:rPr>
              <w:t>="Canvas1"&gt;</w:t>
            </w:r>
          </w:p>
          <w:p w14:paraId="22E5749B" w14:textId="77777777" w:rsidR="002D2FEF" w:rsidRPr="00BE6626" w:rsidRDefault="00F063F0">
            <w:pPr>
              <w:spacing w:after="0" w:line="259" w:lineRule="auto"/>
              <w:ind w:left="1678" w:firstLine="0"/>
              <w:jc w:val="center"/>
            </w:pPr>
            <w:r w:rsidRPr="00BE6626">
              <w:rPr>
                <w:sz w:val="16"/>
              </w:rPr>
              <w:t>&lt;</w:t>
            </w:r>
            <w:r w:rsidRPr="00BE6626">
              <w:rPr>
                <w:color w:val="000099"/>
                <w:sz w:val="16"/>
              </w:rPr>
              <w:t>PrimitiveInteractions name</w:t>
            </w:r>
            <w:r w:rsidRPr="00BE6626">
              <w:rPr>
                <w:sz w:val="16"/>
              </w:rPr>
              <w:t>="WidgetNavigation"/&gt;</w:t>
            </w:r>
          </w:p>
          <w:p w14:paraId="57B7275D" w14:textId="77777777" w:rsidR="002D2FEF" w:rsidRPr="00BE6626" w:rsidRDefault="00F063F0">
            <w:pPr>
              <w:spacing w:after="0" w:line="259" w:lineRule="auto"/>
              <w:ind w:left="1568" w:firstLine="0"/>
              <w:jc w:val="center"/>
            </w:pPr>
            <w:r w:rsidRPr="00BE6626">
              <w:rPr>
                <w:sz w:val="16"/>
              </w:rPr>
              <w:t>&lt;</w:t>
            </w:r>
            <w:r w:rsidRPr="00BE6626">
              <w:rPr>
                <w:color w:val="000099"/>
                <w:sz w:val="16"/>
              </w:rPr>
              <w:t>PrimitiveInteractions name</w:t>
            </w:r>
            <w:r w:rsidRPr="00BE6626">
              <w:rPr>
                <w:sz w:val="16"/>
              </w:rPr>
              <w:t>="WidgetSelection"/&gt;</w:t>
            </w:r>
          </w:p>
          <w:p w14:paraId="286DF873" w14:textId="77777777" w:rsidR="002D2FEF" w:rsidRPr="00BE6626" w:rsidRDefault="00F063F0">
            <w:pPr>
              <w:spacing w:after="2" w:line="240" w:lineRule="auto"/>
              <w:ind w:left="3444" w:right="720" w:firstLine="0"/>
              <w:jc w:val="left"/>
            </w:pPr>
            <w:r w:rsidRPr="00BE6626">
              <w:rPr>
                <w:sz w:val="16"/>
              </w:rPr>
              <w:t>&lt;</w:t>
            </w:r>
            <w:r w:rsidRPr="00BE6626">
              <w:rPr>
                <w:color w:val="000099"/>
                <w:sz w:val="16"/>
              </w:rPr>
              <w:t>PrimitiveInteractions name</w:t>
            </w:r>
            <w:r w:rsidRPr="00BE6626">
              <w:rPr>
                <w:sz w:val="16"/>
              </w:rPr>
              <w:t>="DataMoveIn"/&gt; &lt;</w:t>
            </w:r>
            <w:r w:rsidRPr="00BE6626">
              <w:rPr>
                <w:color w:val="000099"/>
                <w:sz w:val="16"/>
              </w:rPr>
              <w:t>PrimitiveInteractions name</w:t>
            </w:r>
            <w:r w:rsidRPr="00BE6626">
              <w:rPr>
                <w:sz w:val="16"/>
              </w:rPr>
              <w:t>="Activation"/&gt;</w:t>
            </w:r>
          </w:p>
          <w:p w14:paraId="1DE10934" w14:textId="77777777" w:rsidR="002D2FEF" w:rsidRPr="00BE6626" w:rsidRDefault="00F063F0">
            <w:pPr>
              <w:spacing w:after="7" w:line="259" w:lineRule="auto"/>
              <w:ind w:left="3444" w:firstLine="0"/>
              <w:jc w:val="left"/>
            </w:pPr>
            <w:r w:rsidRPr="00BE6626">
              <w:rPr>
                <w:sz w:val="16"/>
              </w:rPr>
              <w:t>&lt;</w:t>
            </w:r>
            <w:r w:rsidRPr="00BE6626">
              <w:rPr>
                <w:color w:val="000099"/>
                <w:sz w:val="16"/>
              </w:rPr>
              <w:t>events</w:t>
            </w:r>
            <w:r w:rsidRPr="00BE6626">
              <w:rPr>
                <w:sz w:val="16"/>
              </w:rPr>
              <w:t>&gt;</w:t>
            </w:r>
          </w:p>
          <w:p w14:paraId="5D2AD6EC" w14:textId="77777777" w:rsidR="002D2FEF" w:rsidRPr="00BE6626" w:rsidRDefault="00F063F0">
            <w:pPr>
              <w:spacing w:after="0" w:line="259" w:lineRule="auto"/>
              <w:ind w:firstLine="0"/>
              <w:jc w:val="right"/>
            </w:pPr>
            <w:r w:rsidRPr="00BE6626">
              <w:rPr>
                <w:sz w:val="16"/>
              </w:rPr>
              <w:t>&lt;</w:t>
            </w:r>
            <w:r w:rsidRPr="00BE6626">
              <w:rPr>
                <w:color w:val="000099"/>
                <w:sz w:val="16"/>
              </w:rPr>
              <w:t>ImplementedEvent name</w:t>
            </w:r>
            <w:r w:rsidRPr="00BE6626">
              <w:rPr>
                <w:sz w:val="16"/>
              </w:rPr>
              <w:t xml:space="preserve">="Canvas_Drop" </w:t>
            </w:r>
            <w:r w:rsidRPr="00BE6626">
              <w:rPr>
                <w:color w:val="009999"/>
                <w:sz w:val="16"/>
              </w:rPr>
              <w:t>type</w:t>
            </w:r>
            <w:r w:rsidRPr="00BE6626">
              <w:rPr>
                <w:sz w:val="16"/>
              </w:rPr>
              <w:t xml:space="preserve">="Change" </w:t>
            </w:r>
            <w:r w:rsidRPr="00BE6626">
              <w:rPr>
                <w:color w:val="000099"/>
                <w:sz w:val="16"/>
              </w:rPr>
              <w:t>property</w:t>
            </w:r>
            <w:r w:rsidRPr="00BE6626">
              <w:rPr>
                <w:sz w:val="16"/>
              </w:rPr>
              <w:t>="</w:t>
            </w:r>
          </w:p>
          <w:p w14:paraId="4F83FD11" w14:textId="77777777" w:rsidR="002D2FEF" w:rsidRPr="00BE6626" w:rsidRDefault="00F063F0">
            <w:pPr>
              <w:spacing w:after="7" w:line="259" w:lineRule="auto"/>
              <w:ind w:left="987" w:firstLine="0"/>
              <w:jc w:val="center"/>
            </w:pPr>
            <w:r w:rsidRPr="00BE6626">
              <w:rPr>
                <w:sz w:val="16"/>
              </w:rPr>
              <w:t>Content" &gt;</w:t>
            </w:r>
          </w:p>
          <w:p w14:paraId="15904D25" w14:textId="77777777" w:rsidR="002D2FEF" w:rsidRPr="00BE6626" w:rsidRDefault="00F063F0">
            <w:pPr>
              <w:spacing w:after="0" w:line="249" w:lineRule="auto"/>
              <w:ind w:left="4018" w:firstLine="574"/>
              <w:jc w:val="left"/>
            </w:pPr>
            <w:r w:rsidRPr="00BE6626">
              <w:rPr>
                <w:sz w:val="16"/>
              </w:rPr>
              <w:t>&lt;</w:t>
            </w:r>
            <w:r w:rsidRPr="00BE6626">
              <w:rPr>
                <w:color w:val="000099"/>
                <w:sz w:val="16"/>
              </w:rPr>
              <w:t>inputDeviceType</w:t>
            </w:r>
            <w:r w:rsidRPr="00BE6626">
              <w:rPr>
                <w:sz w:val="16"/>
              </w:rPr>
              <w:t>="DirectManipulationType" &gt; &lt;/</w:t>
            </w:r>
            <w:r w:rsidRPr="00BE6626">
              <w:rPr>
                <w:color w:val="000099"/>
                <w:sz w:val="16"/>
              </w:rPr>
              <w:t>ImplementedEvent</w:t>
            </w:r>
            <w:r w:rsidRPr="00BE6626">
              <w:rPr>
                <w:sz w:val="16"/>
              </w:rPr>
              <w:t>&gt;</w:t>
            </w:r>
          </w:p>
          <w:p w14:paraId="5BEC415B" w14:textId="77777777" w:rsidR="002D2FEF" w:rsidRPr="00BE6626" w:rsidRDefault="00F063F0">
            <w:pPr>
              <w:spacing w:after="173" w:line="259" w:lineRule="auto"/>
              <w:ind w:left="3444" w:firstLine="0"/>
              <w:jc w:val="left"/>
            </w:pPr>
            <w:r w:rsidRPr="00BE6626">
              <w:rPr>
                <w:sz w:val="16"/>
              </w:rPr>
              <w:t>&lt;/</w:t>
            </w:r>
            <w:r w:rsidRPr="00BE6626">
              <w:rPr>
                <w:color w:val="000099"/>
                <w:sz w:val="16"/>
              </w:rPr>
              <w:t>events</w:t>
            </w:r>
            <w:r w:rsidRPr="00BE6626">
              <w:rPr>
                <w:sz w:val="16"/>
              </w:rPr>
              <w:t>&gt;</w:t>
            </w:r>
          </w:p>
          <w:p w14:paraId="119433C0" w14:textId="77777777" w:rsidR="002D2FEF" w:rsidRPr="00BE6626" w:rsidRDefault="00F063F0">
            <w:pPr>
              <w:spacing w:after="0" w:line="259" w:lineRule="auto"/>
              <w:ind w:left="2294" w:firstLine="0"/>
              <w:jc w:val="left"/>
            </w:pPr>
            <w:r w:rsidRPr="00BE6626">
              <w:rPr>
                <w:sz w:val="16"/>
              </w:rPr>
              <w:t>&lt;/</w:t>
            </w:r>
            <w:r w:rsidRPr="00BE6626">
              <w:rPr>
                <w:color w:val="000099"/>
                <w:sz w:val="16"/>
              </w:rPr>
              <w:t>Container</w:t>
            </w:r>
            <w:r w:rsidRPr="00BE6626">
              <w:rPr>
                <w:sz w:val="16"/>
              </w:rPr>
              <w:t>&gt;</w:t>
            </w:r>
          </w:p>
          <w:p w14:paraId="7D92119B" w14:textId="77777777" w:rsidR="002D2FEF" w:rsidRPr="00BE6626" w:rsidRDefault="00F063F0">
            <w:pPr>
              <w:spacing w:after="0" w:line="259" w:lineRule="auto"/>
              <w:ind w:left="2294" w:firstLine="0"/>
              <w:jc w:val="left"/>
            </w:pPr>
            <w:r w:rsidRPr="00BE6626">
              <w:rPr>
                <w:sz w:val="16"/>
              </w:rPr>
              <w:t>&lt;... /&gt;</w:t>
            </w:r>
          </w:p>
          <w:p w14:paraId="67BA64BD" w14:textId="77777777" w:rsidR="002D2FEF" w:rsidRPr="00BE6626" w:rsidRDefault="00F063F0">
            <w:pPr>
              <w:spacing w:after="0" w:line="259" w:lineRule="auto"/>
              <w:ind w:left="1147" w:firstLine="0"/>
              <w:jc w:val="left"/>
            </w:pPr>
            <w:r w:rsidRPr="00BE6626">
              <w:rPr>
                <w:sz w:val="16"/>
              </w:rPr>
              <w:t>&lt;/</w:t>
            </w:r>
            <w:r w:rsidRPr="00BE6626">
              <w:rPr>
                <w:color w:val="000099"/>
                <w:sz w:val="16"/>
              </w:rPr>
              <w:t>Container</w:t>
            </w:r>
            <w:r w:rsidRPr="00BE6626">
              <w:rPr>
                <w:sz w:val="16"/>
              </w:rPr>
              <w:t>&gt;</w:t>
            </w:r>
          </w:p>
          <w:p w14:paraId="74B78332" w14:textId="77777777" w:rsidR="002D2FEF" w:rsidRPr="00BE6626" w:rsidRDefault="00F063F0">
            <w:pPr>
              <w:spacing w:after="0" w:line="259" w:lineRule="auto"/>
              <w:ind w:left="574" w:firstLine="0"/>
              <w:jc w:val="left"/>
            </w:pPr>
            <w:r w:rsidRPr="00BE6626">
              <w:rPr>
                <w:sz w:val="16"/>
              </w:rPr>
              <w:t>&lt;/</w:t>
            </w:r>
            <w:r w:rsidRPr="00BE6626">
              <w:rPr>
                <w:color w:val="000099"/>
                <w:sz w:val="16"/>
              </w:rPr>
              <w:t>Container</w:t>
            </w:r>
            <w:r w:rsidRPr="00BE6626">
              <w:rPr>
                <w:sz w:val="16"/>
              </w:rPr>
              <w:t>&gt;</w:t>
            </w:r>
          </w:p>
          <w:p w14:paraId="3F30FB84" w14:textId="77777777" w:rsidR="002D2FEF" w:rsidRPr="00BE6626" w:rsidRDefault="00F063F0">
            <w:pPr>
              <w:spacing w:after="0" w:line="259" w:lineRule="auto"/>
              <w:ind w:left="144" w:firstLine="0"/>
              <w:jc w:val="left"/>
            </w:pPr>
            <w:r w:rsidRPr="00BE6626">
              <w:rPr>
                <w:sz w:val="16"/>
              </w:rPr>
              <w:t>&lt;/</w:t>
            </w:r>
            <w:r w:rsidRPr="00BE6626">
              <w:rPr>
                <w:color w:val="000099"/>
                <w:sz w:val="16"/>
              </w:rPr>
              <w:t>contains</w:t>
            </w:r>
            <w:r w:rsidRPr="00BE6626">
              <w:rPr>
                <w:sz w:val="16"/>
              </w:rPr>
              <w:t>&gt;</w:t>
            </w:r>
          </w:p>
          <w:p w14:paraId="552DD596" w14:textId="77777777" w:rsidR="002D2FEF" w:rsidRPr="00BE6626" w:rsidRDefault="00F063F0">
            <w:pPr>
              <w:spacing w:after="0" w:line="259" w:lineRule="auto"/>
              <w:ind w:firstLine="0"/>
              <w:jc w:val="left"/>
            </w:pPr>
            <w:r w:rsidRPr="00BE6626">
              <w:rPr>
                <w:sz w:val="16"/>
              </w:rPr>
              <w:t>&lt;/</w:t>
            </w:r>
            <w:r w:rsidRPr="00BE6626">
              <w:rPr>
                <w:color w:val="000099"/>
                <w:sz w:val="16"/>
              </w:rPr>
              <w:t>AUIStructure</w:t>
            </w:r>
            <w:r w:rsidRPr="00BE6626">
              <w:rPr>
                <w:sz w:val="16"/>
              </w:rPr>
              <w:t>&gt;</w:t>
            </w:r>
          </w:p>
        </w:tc>
      </w:tr>
    </w:tbl>
    <w:p w14:paraId="5A02D443" w14:textId="77777777" w:rsidR="002D2FEF" w:rsidRPr="00BE6626" w:rsidRDefault="00F063F0">
      <w:pPr>
        <w:spacing w:after="1837" w:line="265" w:lineRule="auto"/>
        <w:ind w:left="-5" w:hanging="10"/>
        <w:jc w:val="left"/>
      </w:pPr>
      <w:r w:rsidRPr="00BE6626">
        <w:rPr>
          <w:sz w:val="16"/>
        </w:rPr>
        <w:t>31</w:t>
      </w:r>
    </w:p>
    <w:p w14:paraId="3995F48B" w14:textId="77777777" w:rsidR="002D2FEF" w:rsidRPr="00BE6626" w:rsidRDefault="00F063F0">
      <w:pPr>
        <w:spacing w:after="795" w:line="265" w:lineRule="auto"/>
        <w:ind w:left="-5" w:hanging="10"/>
        <w:jc w:val="left"/>
      </w:pPr>
      <w:r w:rsidRPr="00BE6626">
        <w:rPr>
          <w:sz w:val="16"/>
        </w:rPr>
        <w:t>41</w:t>
      </w:r>
    </w:p>
    <w:p w14:paraId="48D3490B" w14:textId="77777777" w:rsidR="002D2FEF" w:rsidRPr="00BE6626" w:rsidRDefault="00F063F0">
      <w:pPr>
        <w:spacing w:after="347"/>
        <w:ind w:left="259" w:right="15"/>
      </w:pPr>
      <w:r w:rsidRPr="00BE6626">
        <w:t>Le modèle d’une UI obtenu après abstraction est transformé pour proposer une première version de l’UI pour la cible. Dans la section suivante nous présentons les différents modules de notre processus de migration.</w:t>
      </w:r>
    </w:p>
    <w:p w14:paraId="6CA60EF3" w14:textId="77777777" w:rsidR="002D2FEF" w:rsidRPr="00BE6626" w:rsidRDefault="00F063F0">
      <w:pPr>
        <w:pStyle w:val="Heading3"/>
        <w:tabs>
          <w:tab w:val="center" w:pos="499"/>
          <w:tab w:val="center" w:pos="3075"/>
        </w:tabs>
        <w:ind w:left="0" w:firstLine="0"/>
        <w:rPr>
          <w:lang w:val="fr-FR"/>
        </w:rPr>
      </w:pPr>
      <w:r w:rsidRPr="00BE6626">
        <w:rPr>
          <w:rFonts w:ascii="Calibri" w:eastAsia="Calibri" w:hAnsi="Calibri" w:cs="Calibri"/>
          <w:b w:val="0"/>
          <w:sz w:val="22"/>
          <w:lang w:val="fr-FR"/>
        </w:rPr>
        <w:tab/>
      </w:r>
      <w:r w:rsidRPr="00BE6626">
        <w:rPr>
          <w:lang w:val="fr-FR"/>
        </w:rPr>
        <w:t>7.2.2</w:t>
      </w:r>
      <w:r w:rsidRPr="00BE6626">
        <w:rPr>
          <w:lang w:val="fr-FR"/>
        </w:rPr>
        <w:tab/>
        <w:t>Proposition d’une version des UI migrées</w:t>
      </w:r>
    </w:p>
    <w:p w14:paraId="399865F5" w14:textId="77777777" w:rsidR="002D2FEF" w:rsidRPr="00BE6626" w:rsidRDefault="00F063F0">
      <w:pPr>
        <w:ind w:left="259" w:right="15"/>
      </w:pPr>
      <w:r w:rsidRPr="00BE6626">
        <w:t>Le mécanisme de proposition d’une première version de l’UI se base sur un algorithme de génération de modèle d’une UI qui utilise les règles de substitution et l’algorithme de classement des Widgets (cf section 6.4). Ce mécanisme est automatique et prend en entrée un modèle d’une UI.</w:t>
      </w:r>
    </w:p>
    <w:p w14:paraId="268C2E37" w14:textId="77777777" w:rsidR="002D2FEF" w:rsidRPr="00BE6626" w:rsidRDefault="00F063F0">
      <w:pPr>
        <w:ind w:left="259" w:right="15"/>
      </w:pPr>
      <w:r w:rsidRPr="00BE6626">
        <w:t xml:space="preserve">L’algorithme 3 </w:t>
      </w:r>
      <w:r w:rsidRPr="00BE6626">
        <w:rPr>
          <w:i/>
        </w:rPr>
        <w:t xml:space="preserve">DFSProposition </w:t>
      </w:r>
      <w:r w:rsidRPr="00BE6626">
        <w:t>parcourt une structure arborescente de l’UI de départ afin de générer une structure de l’UI cible en utilisant les règles de substitution. Cet algorithme est utilisé par l’algorithme 4 de proposition de modèle pour parcourir toutes les structures d’un modèle source.</w:t>
      </w:r>
    </w:p>
    <w:p w14:paraId="6AD5AF06" w14:textId="77777777" w:rsidR="002D2FEF" w:rsidRPr="00BE6626" w:rsidRDefault="00F063F0">
      <w:pPr>
        <w:spacing w:after="40" w:line="259" w:lineRule="auto"/>
        <w:ind w:left="259" w:firstLine="0"/>
        <w:jc w:val="left"/>
      </w:pPr>
      <w:r w:rsidRPr="00BE6626">
        <w:drawing>
          <wp:inline distT="0" distB="0" distL="0" distR="0" wp14:anchorId="1F83E99C" wp14:editId="22A5C464">
            <wp:extent cx="5600700" cy="10668"/>
            <wp:effectExtent l="0" t="0" r="0" b="0"/>
            <wp:docPr id="14991" name="Picture 14991"/>
            <wp:cNvGraphicFramePr/>
            <a:graphic xmlns:a="http://schemas.openxmlformats.org/drawingml/2006/main">
              <a:graphicData uri="http://schemas.openxmlformats.org/drawingml/2006/picture">
                <pic:pic xmlns:pic="http://schemas.openxmlformats.org/drawingml/2006/picture">
                  <pic:nvPicPr>
                    <pic:cNvPr id="14991" name="Picture 14991"/>
                    <pic:cNvPicPr/>
                  </pic:nvPicPr>
                  <pic:blipFill>
                    <a:blip r:embed="rId18"/>
                    <a:stretch>
                      <a:fillRect/>
                    </a:stretch>
                  </pic:blipFill>
                  <pic:spPr>
                    <a:xfrm flipV="1">
                      <a:off x="0" y="0"/>
                      <a:ext cx="5600700" cy="10668"/>
                    </a:xfrm>
                    <a:prstGeom prst="rect">
                      <a:avLst/>
                    </a:prstGeom>
                  </pic:spPr>
                </pic:pic>
              </a:graphicData>
            </a:graphic>
          </wp:inline>
        </w:drawing>
      </w:r>
    </w:p>
    <w:p w14:paraId="22A8581E" w14:textId="77777777" w:rsidR="002D2FEF" w:rsidRPr="00BE6626" w:rsidRDefault="00F063F0">
      <w:pPr>
        <w:pStyle w:val="Heading4"/>
        <w:spacing w:after="0"/>
        <w:ind w:left="440" w:right="0"/>
        <w:rPr>
          <w:lang w:val="fr-FR"/>
        </w:rPr>
      </w:pPr>
      <w:r w:rsidRPr="00BE6626">
        <w:rPr>
          <w:lang w:val="fr-FR"/>
        </w:rPr>
        <w:t xml:space="preserve">Algorithme 3 : </w:t>
      </w:r>
      <w:r w:rsidRPr="00BE6626">
        <w:rPr>
          <w:b w:val="0"/>
          <w:lang w:val="fr-FR"/>
        </w:rPr>
        <w:t>DFSProposition</w:t>
      </w:r>
    </w:p>
    <w:p w14:paraId="2F492FC5" w14:textId="77777777" w:rsidR="002D2FEF" w:rsidRPr="00BE6626" w:rsidRDefault="00F063F0">
      <w:pPr>
        <w:spacing w:after="50" w:line="259" w:lineRule="auto"/>
        <w:ind w:left="259" w:firstLine="0"/>
        <w:jc w:val="left"/>
      </w:pPr>
      <w:r w:rsidRPr="00BE6626">
        <w:drawing>
          <wp:inline distT="0" distB="0" distL="0" distR="0" wp14:anchorId="4C6BE514" wp14:editId="6240054F">
            <wp:extent cx="5600700" cy="10668"/>
            <wp:effectExtent l="0" t="0" r="0" b="0"/>
            <wp:docPr id="14994" name="Picture 14994"/>
            <wp:cNvGraphicFramePr/>
            <a:graphic xmlns:a="http://schemas.openxmlformats.org/drawingml/2006/main">
              <a:graphicData uri="http://schemas.openxmlformats.org/drawingml/2006/picture">
                <pic:pic xmlns:pic="http://schemas.openxmlformats.org/drawingml/2006/picture">
                  <pic:nvPicPr>
                    <pic:cNvPr id="14994" name="Picture 14994"/>
                    <pic:cNvPicPr/>
                  </pic:nvPicPr>
                  <pic:blipFill>
                    <a:blip r:embed="rId18"/>
                    <a:stretch>
                      <a:fillRect/>
                    </a:stretch>
                  </pic:blipFill>
                  <pic:spPr>
                    <a:xfrm flipV="1">
                      <a:off x="0" y="0"/>
                      <a:ext cx="5600700" cy="10668"/>
                    </a:xfrm>
                    <a:prstGeom prst="rect">
                      <a:avLst/>
                    </a:prstGeom>
                  </pic:spPr>
                </pic:pic>
              </a:graphicData>
            </a:graphic>
          </wp:inline>
        </w:drawing>
      </w:r>
    </w:p>
    <w:p w14:paraId="25BA6D3D" w14:textId="77777777" w:rsidR="002D2FEF" w:rsidRPr="00BE6626" w:rsidRDefault="00F063F0">
      <w:pPr>
        <w:ind w:left="598" w:right="15" w:firstLine="0"/>
      </w:pPr>
      <w:r w:rsidRPr="00BE6626">
        <w:rPr>
          <w:b/>
        </w:rPr>
        <w:t xml:space="preserve">Données </w:t>
      </w:r>
      <w:r w:rsidRPr="00BE6626">
        <w:t xml:space="preserve">: </w:t>
      </w:r>
      <w:r w:rsidRPr="00BE6626">
        <w:rPr>
          <w:i/>
        </w:rPr>
        <w:t xml:space="preserve">EquivWidget </w:t>
      </w:r>
      <w:r w:rsidRPr="00BE6626">
        <w:t xml:space="preserve">: Dictionnaire pour contenir les Widgets équivalents, </w:t>
      </w:r>
      <w:r w:rsidRPr="00BE6626">
        <w:rPr>
          <w:i/>
        </w:rPr>
        <w:t xml:space="preserve">TargetLibrary </w:t>
      </w:r>
      <w:r w:rsidRPr="00BE6626">
        <w:t>:</w:t>
      </w:r>
    </w:p>
    <w:p w14:paraId="7BFD7A60" w14:textId="77777777" w:rsidR="002D2FEF" w:rsidRPr="00BE6626" w:rsidRDefault="00F063F0">
      <w:pPr>
        <w:spacing w:after="26"/>
        <w:ind w:left="598" w:right="15" w:firstLine="958"/>
      </w:pPr>
      <w:r w:rsidRPr="00BE6626">
        <w:t xml:space="preserve">Ensemble des Widgets de la cible, SetofSRule :Ensemble des règles de substitution </w:t>
      </w:r>
      <w:r w:rsidRPr="00BE6626">
        <w:rPr>
          <w:b/>
        </w:rPr>
        <w:t xml:space="preserve">Résultat </w:t>
      </w:r>
      <w:r w:rsidRPr="00BE6626">
        <w:t xml:space="preserve">: </w:t>
      </w:r>
      <w:r w:rsidRPr="00BE6626">
        <w:rPr>
          <w:i/>
        </w:rPr>
        <w:t>EquivWidget</w:t>
      </w:r>
    </w:p>
    <w:p w14:paraId="464C9E13" w14:textId="77777777" w:rsidR="002D2FEF" w:rsidRPr="00BE6626" w:rsidRDefault="00F063F0">
      <w:pPr>
        <w:spacing w:line="270" w:lineRule="auto"/>
        <w:ind w:left="608" w:right="269" w:hanging="10"/>
      </w:pPr>
      <w:r w:rsidRPr="00BE6626">
        <w:rPr>
          <w:b/>
        </w:rPr>
        <w:t xml:space="preserve">Entrées </w:t>
      </w:r>
      <w:r w:rsidRPr="00BE6626">
        <w:t xml:space="preserve">: </w:t>
      </w:r>
      <w:r w:rsidRPr="00BE6626">
        <w:rPr>
          <w:i/>
        </w:rPr>
        <w:t xml:space="preserve">AUISource : AUIStructure, intSource : Interactor, nodeTarget : Container, subRule : SubstitutionRule </w:t>
      </w:r>
      <w:r w:rsidRPr="00BE6626">
        <w:rPr>
          <w:b/>
        </w:rPr>
        <w:t xml:space="preserve">Sorties </w:t>
      </w:r>
      <w:r w:rsidRPr="00BE6626">
        <w:t xml:space="preserve">: </w:t>
      </w:r>
      <w:r w:rsidRPr="00BE6626">
        <w:rPr>
          <w:i/>
        </w:rPr>
        <w:t xml:space="preserve">intTarget </w:t>
      </w:r>
      <w:r w:rsidRPr="00BE6626">
        <w:t>:</w:t>
      </w:r>
      <w:r w:rsidRPr="00BE6626">
        <w:rPr>
          <w:i/>
        </w:rPr>
        <w:t xml:space="preserve">Interactor </w:t>
      </w:r>
      <w:r w:rsidRPr="00BE6626">
        <w:rPr>
          <w:b/>
        </w:rPr>
        <w:t xml:space="preserve">si </w:t>
      </w:r>
      <w:r w:rsidRPr="00BE6626">
        <w:rPr>
          <w:i/>
        </w:rPr>
        <w:t xml:space="preserve">nodeTarget </w:t>
      </w:r>
      <w:r w:rsidRPr="00BE6626">
        <w:rPr>
          <w:rFonts w:ascii="Cambria" w:eastAsia="Cambria" w:hAnsi="Cambria" w:cs="Cambria"/>
        </w:rPr>
        <w:t xml:space="preserve">= </w:t>
      </w:r>
      <w:r w:rsidRPr="00BE6626">
        <w:rPr>
          <w:i/>
        </w:rPr>
        <w:t xml:space="preserve">Null </w:t>
      </w:r>
      <w:r w:rsidRPr="00BE6626">
        <w:rPr>
          <w:b/>
        </w:rPr>
        <w:t xml:space="preserve">alors </w:t>
      </w:r>
      <w:r w:rsidRPr="00BE6626">
        <w:drawing>
          <wp:inline distT="0" distB="0" distL="0" distR="0" wp14:anchorId="4D1887C2" wp14:editId="411CF212">
            <wp:extent cx="6096" cy="124968"/>
            <wp:effectExtent l="0" t="0" r="0" b="0"/>
            <wp:docPr id="15019" name="Picture 15019"/>
            <wp:cNvGraphicFramePr/>
            <a:graphic xmlns:a="http://schemas.openxmlformats.org/drawingml/2006/main">
              <a:graphicData uri="http://schemas.openxmlformats.org/drawingml/2006/picture">
                <pic:pic xmlns:pic="http://schemas.openxmlformats.org/drawingml/2006/picture">
                  <pic:nvPicPr>
                    <pic:cNvPr id="15019" name="Picture 15019"/>
                    <pic:cNvPicPr/>
                  </pic:nvPicPr>
                  <pic:blipFill>
                    <a:blip r:embed="rId18"/>
                    <a:stretch>
                      <a:fillRect/>
                    </a:stretch>
                  </pic:blipFill>
                  <pic:spPr>
                    <a:xfrm flipV="1">
                      <a:off x="0" y="0"/>
                      <a:ext cx="6096" cy="124968"/>
                    </a:xfrm>
                    <a:prstGeom prst="rect">
                      <a:avLst/>
                    </a:prstGeom>
                  </pic:spPr>
                </pic:pic>
              </a:graphicData>
            </a:graphic>
          </wp:inline>
        </w:drawing>
      </w:r>
      <w:r w:rsidRPr="00BE6626">
        <w:rPr>
          <w:i/>
        </w:rPr>
        <w:t xml:space="preserve"> nodeTarget </w:t>
      </w:r>
      <w:r w:rsidRPr="00BE6626">
        <w:rPr>
          <w:rFonts w:ascii="Cambria" w:eastAsia="Cambria" w:hAnsi="Cambria" w:cs="Cambria"/>
        </w:rPr>
        <w:t xml:space="preserve">← </w:t>
      </w:r>
      <w:r w:rsidRPr="00BE6626">
        <w:rPr>
          <w:i/>
        </w:rPr>
        <w:t>intTarget</w:t>
      </w:r>
    </w:p>
    <w:p w14:paraId="045919A5" w14:textId="77777777" w:rsidR="002D2FEF" w:rsidRPr="00BE6626" w:rsidRDefault="00F063F0">
      <w:pPr>
        <w:spacing w:line="270" w:lineRule="auto"/>
        <w:ind w:left="608" w:right="3072" w:hanging="10"/>
      </w:pPr>
      <w:r w:rsidRPr="00BE6626">
        <w:rPr>
          <w:b/>
        </w:rPr>
        <w:t xml:space="preserve">fin si </w:t>
      </w:r>
      <w:r w:rsidRPr="00BE6626">
        <w:rPr>
          <w:i/>
        </w:rPr>
        <w:t>intSource</w:t>
      </w:r>
      <w:r w:rsidRPr="00BE6626">
        <w:rPr>
          <w:rFonts w:ascii="Cambria" w:eastAsia="Cambria" w:hAnsi="Cambria" w:cs="Cambria"/>
          <w:i/>
        </w:rPr>
        <w:t>.</w:t>
      </w:r>
      <w:r w:rsidRPr="00BE6626">
        <w:rPr>
          <w:i/>
        </w:rPr>
        <w:t xml:space="preserve">contains </w:t>
      </w:r>
      <w:r w:rsidRPr="00BE6626">
        <w:rPr>
          <w:rFonts w:ascii="Cambria" w:eastAsia="Cambria" w:hAnsi="Cambria" w:cs="Cambria"/>
        </w:rPr>
        <w:t xml:space="preserve">6= </w:t>
      </w:r>
      <w:r w:rsidRPr="00BE6626">
        <w:rPr>
          <w:i/>
        </w:rPr>
        <w:t xml:space="preserve">Null </w:t>
      </w:r>
      <w:r w:rsidRPr="00BE6626">
        <w:rPr>
          <w:rFonts w:ascii="Cambria" w:eastAsia="Cambria" w:hAnsi="Cambria" w:cs="Cambria"/>
        </w:rPr>
        <w:t>∧∃</w:t>
      </w:r>
      <w:r w:rsidRPr="00BE6626">
        <w:rPr>
          <w:i/>
        </w:rPr>
        <w:t>c</w:t>
      </w:r>
      <w:r w:rsidRPr="00BE6626">
        <w:rPr>
          <w:i/>
          <w:vertAlign w:val="subscript"/>
        </w:rPr>
        <w:t xml:space="preserve">i </w:t>
      </w:r>
      <w:r w:rsidRPr="00BE6626">
        <w:rPr>
          <w:rFonts w:ascii="Cambria" w:eastAsia="Cambria" w:hAnsi="Cambria" w:cs="Cambria"/>
        </w:rPr>
        <w:t xml:space="preserve">∈ </w:t>
      </w:r>
      <w:r w:rsidRPr="00BE6626">
        <w:rPr>
          <w:i/>
        </w:rPr>
        <w:t>intSource</w:t>
      </w:r>
      <w:r w:rsidRPr="00BE6626">
        <w:rPr>
          <w:rFonts w:ascii="Cambria" w:eastAsia="Cambria" w:hAnsi="Cambria" w:cs="Cambria"/>
          <w:i/>
        </w:rPr>
        <w:t>.</w:t>
      </w:r>
      <w:r w:rsidRPr="00BE6626">
        <w:rPr>
          <w:i/>
        </w:rPr>
        <w:t xml:space="preserve">contains </w:t>
      </w:r>
      <w:r w:rsidRPr="00BE6626">
        <w:rPr>
          <w:b/>
        </w:rPr>
        <w:t>alors</w:t>
      </w:r>
    </w:p>
    <w:p w14:paraId="69398124" w14:textId="77777777" w:rsidR="002D2FEF" w:rsidRPr="00BE6626" w:rsidRDefault="00F063F0">
      <w:pPr>
        <w:spacing w:after="294" w:line="270" w:lineRule="auto"/>
        <w:ind w:left="941" w:right="1193" w:hanging="10"/>
      </w:pPr>
      <w:r w:rsidRPr="00BE6626">
        <w:rPr>
          <w:rFonts w:ascii="Calibri" w:eastAsia="Calibri" w:hAnsi="Calibri" w:cs="Calibri"/>
        </w:rPr>
        <mc:AlternateContent>
          <mc:Choice Requires="wpg">
            <w:drawing>
              <wp:anchor distT="0" distB="0" distL="114300" distR="114300" simplePos="0" relativeHeight="251743232" behindDoc="1" locked="0" layoutInCell="1" allowOverlap="1" wp14:anchorId="0E7F7927" wp14:editId="4B579420">
                <wp:simplePos x="0" y="0"/>
                <wp:positionH relativeFrom="column">
                  <wp:posOffset>447906</wp:posOffset>
                </wp:positionH>
                <wp:positionV relativeFrom="paragraph">
                  <wp:posOffset>291</wp:posOffset>
                </wp:positionV>
                <wp:extent cx="429768" cy="1002792"/>
                <wp:effectExtent l="0" t="0" r="0" b="0"/>
                <wp:wrapNone/>
                <wp:docPr id="239014" name="Group 239014"/>
                <wp:cNvGraphicFramePr/>
                <a:graphic xmlns:a="http://schemas.openxmlformats.org/drawingml/2006/main">
                  <a:graphicData uri="http://schemas.microsoft.com/office/word/2010/wordprocessingGroup">
                    <wpg:wgp>
                      <wpg:cNvGrpSpPr/>
                      <wpg:grpSpPr>
                        <a:xfrm>
                          <a:off x="0" y="0"/>
                          <a:ext cx="429768" cy="1002792"/>
                          <a:chOff x="0" y="0"/>
                          <a:chExt cx="429768" cy="1002792"/>
                        </a:xfrm>
                      </wpg:grpSpPr>
                      <pic:pic xmlns:pic="http://schemas.openxmlformats.org/drawingml/2006/picture">
                        <pic:nvPicPr>
                          <pic:cNvPr id="15039" name="Picture 15039"/>
                          <pic:cNvPicPr/>
                        </pic:nvPicPr>
                        <pic:blipFill>
                          <a:blip r:embed="rId18"/>
                          <a:stretch>
                            <a:fillRect/>
                          </a:stretch>
                        </pic:blipFill>
                        <pic:spPr>
                          <a:xfrm flipV="1">
                            <a:off x="0" y="0"/>
                            <a:ext cx="6096" cy="1002792"/>
                          </a:xfrm>
                          <a:prstGeom prst="rect">
                            <a:avLst/>
                          </a:prstGeom>
                        </pic:spPr>
                      </pic:pic>
                      <pic:pic xmlns:pic="http://schemas.openxmlformats.org/drawingml/2006/picture">
                        <pic:nvPicPr>
                          <pic:cNvPr id="15049" name="Picture 15049"/>
                          <pic:cNvPicPr/>
                        </pic:nvPicPr>
                        <pic:blipFill>
                          <a:blip r:embed="rId18"/>
                          <a:stretch>
                            <a:fillRect/>
                          </a:stretch>
                        </pic:blipFill>
                        <pic:spPr>
                          <a:xfrm flipV="1">
                            <a:off x="211836" y="318517"/>
                            <a:ext cx="6096" cy="499872"/>
                          </a:xfrm>
                          <a:prstGeom prst="rect">
                            <a:avLst/>
                          </a:prstGeom>
                        </pic:spPr>
                      </pic:pic>
                      <pic:pic xmlns:pic="http://schemas.openxmlformats.org/drawingml/2006/picture">
                        <pic:nvPicPr>
                          <pic:cNvPr id="15055" name="Picture 15055"/>
                          <pic:cNvPicPr/>
                        </pic:nvPicPr>
                        <pic:blipFill>
                          <a:blip r:embed="rId18"/>
                          <a:stretch>
                            <a:fillRect/>
                          </a:stretch>
                        </pic:blipFill>
                        <pic:spPr>
                          <a:xfrm flipV="1">
                            <a:off x="423672" y="490728"/>
                            <a:ext cx="6096" cy="138684"/>
                          </a:xfrm>
                          <a:prstGeom prst="rect">
                            <a:avLst/>
                          </a:prstGeom>
                        </pic:spPr>
                      </pic:pic>
                      <wps:wsp>
                        <wps:cNvPr id="15070" name="Rectangle 15070"/>
                        <wps:cNvSpPr/>
                        <wps:spPr>
                          <a:xfrm>
                            <a:off x="143416" y="856199"/>
                            <a:ext cx="205825" cy="165839"/>
                          </a:xfrm>
                          <a:prstGeom prst="rect">
                            <a:avLst/>
                          </a:prstGeom>
                          <a:ln>
                            <a:noFill/>
                          </a:ln>
                        </wps:spPr>
                        <wps:txbx>
                          <w:txbxContent>
                            <w:p w14:paraId="4892BEAA" w14:textId="77777777" w:rsidR="002D2FEF" w:rsidRPr="00BE6626" w:rsidRDefault="00F063F0">
                              <w:pPr>
                                <w:spacing w:after="160" w:line="259" w:lineRule="auto"/>
                                <w:ind w:firstLine="0"/>
                                <w:jc w:val="left"/>
                              </w:pPr>
                              <w:r w:rsidRPr="00BE6626">
                                <w:rPr>
                                  <w:b/>
                                </w:rPr>
                                <w:t>fin</w:t>
                              </w:r>
                            </w:p>
                          </w:txbxContent>
                        </wps:txbx>
                        <wps:bodyPr horzOverflow="overflow" vert="horz" lIns="0" tIns="0" rIns="0" bIns="0" rtlCol="0">
                          <a:noAutofit/>
                        </wps:bodyPr>
                      </wps:wsp>
                    </wpg:wgp>
                  </a:graphicData>
                </a:graphic>
              </wp:anchor>
            </w:drawing>
          </mc:Choice>
          <mc:Fallback>
            <w:pict>
              <v:group w14:anchorId="0E7F7927" id="Group 239014" o:spid="_x0000_s1308" style="position:absolute;left:0;text-align:left;margin-left:35.25pt;margin-top:0;width:33.85pt;height:78.95pt;z-index:-251573248;mso-position-horizontal-relative:text;mso-position-vertical-relative:text" coordsize="4297,100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">
                <v:shape id="Picture 15039" o:spid="_x0000_s1309" type="#_x0000_t75" style="position:absolute;width:60;height:1002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">
                  <v:imagedata r:id="rId358" o:title=""/>
                </v:shape>
                <v:shape id="Picture 15049" o:spid="_x0000_s1310" type="#_x0000_t75" style="position:absolute;left:2118;top:3185;width:61;height:499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">
                  <v:imagedata r:id="rId358" o:title=""/>
                </v:shape>
                <v:shape id="Picture 15055" o:spid="_x0000_s1311" type="#_x0000_t75" style="position:absolute;left:4236;top:4907;width:61;height:138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">
                  <v:imagedata r:id="rId358" o:title=""/>
                </v:shape>
                <v:rect id="Rectangle 15070" o:spid="_x0000_s1312" style="position:absolute;left:1434;top:8561;width:2058;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" filled="f" stroked="f">
                  <v:textbox inset="0,0,0,0">
                    <w:txbxContent>
                      <w:p w14:paraId="4892BEAA" w14:textId="77777777" w:rsidR="002D2FEF" w:rsidRPr="00BE6626" w:rsidRDefault="00F063F0">
                        <w:pPr>
                          <w:spacing w:after="160" w:line="259" w:lineRule="auto"/>
                          <w:ind w:firstLine="0"/>
                          <w:jc w:val="left"/>
                        </w:pPr>
                        <w:r w:rsidRPr="00BE6626">
                          <w:rPr>
                            <w:b/>
                          </w:rPr>
                          <w:t>fin</w:t>
                        </w:r>
                      </w:p>
                    </w:txbxContent>
                  </v:textbox>
                </v:rect>
              </v:group>
            </w:pict>
          </mc:Fallback>
        </mc:AlternateContent>
      </w:r>
      <w:r w:rsidRPr="00BE6626">
        <w:rPr>
          <w:i/>
        </w:rPr>
        <w:t xml:space="preserve">//intSource est un Container </w:t>
      </w:r>
      <w:r w:rsidRPr="00BE6626">
        <w:rPr>
          <w:b/>
        </w:rPr>
        <w:t xml:space="preserve">pour </w:t>
      </w:r>
      <w:r w:rsidRPr="00BE6626">
        <w:rPr>
          <w:i/>
        </w:rPr>
        <w:t>c</w:t>
      </w:r>
      <w:r w:rsidRPr="00BE6626">
        <w:rPr>
          <w:i/>
          <w:vertAlign w:val="subscript"/>
        </w:rPr>
        <w:t xml:space="preserve">i </w:t>
      </w:r>
      <w:r w:rsidRPr="00BE6626">
        <w:rPr>
          <w:rFonts w:ascii="Cambria" w:eastAsia="Cambria" w:hAnsi="Cambria" w:cs="Cambria"/>
        </w:rPr>
        <w:t xml:space="preserve">∈ </w:t>
      </w:r>
      <w:r w:rsidRPr="00BE6626">
        <w:rPr>
          <w:i/>
        </w:rPr>
        <w:t>intSource</w:t>
      </w:r>
      <w:r w:rsidRPr="00BE6626">
        <w:rPr>
          <w:rFonts w:ascii="Cambria" w:eastAsia="Cambria" w:hAnsi="Cambria" w:cs="Cambria"/>
          <w:i/>
        </w:rPr>
        <w:t>.</w:t>
      </w:r>
      <w:r w:rsidRPr="00BE6626">
        <w:rPr>
          <w:i/>
        </w:rPr>
        <w:t xml:space="preserve">contains </w:t>
      </w:r>
      <w:r w:rsidRPr="00BE6626">
        <w:rPr>
          <w:b/>
        </w:rPr>
        <w:t xml:space="preserve">faire si </w:t>
      </w:r>
      <w:r w:rsidRPr="00BE6626">
        <w:rPr>
          <w:i/>
        </w:rPr>
        <w:t>NotMarked(c</w:t>
      </w:r>
      <w:r w:rsidRPr="00BE6626">
        <w:rPr>
          <w:i/>
          <w:vertAlign w:val="subscript"/>
        </w:rPr>
        <w:t>i</w:t>
      </w:r>
      <w:r w:rsidRPr="00BE6626">
        <w:rPr>
          <w:i/>
        </w:rPr>
        <w:t xml:space="preserve">) </w:t>
      </w:r>
      <w:r w:rsidRPr="00BE6626">
        <w:rPr>
          <w:b/>
        </w:rPr>
        <w:t xml:space="preserve">alors </w:t>
      </w:r>
      <w:r w:rsidRPr="00BE6626">
        <w:rPr>
          <w:i/>
        </w:rPr>
        <w:t>targetParent</w:t>
      </w:r>
      <w:r w:rsidRPr="00BE6626">
        <w:rPr>
          <w:rFonts w:ascii="Cambria" w:eastAsia="Cambria" w:hAnsi="Cambria" w:cs="Cambria"/>
          <w:i/>
        </w:rPr>
        <w:t>.</w:t>
      </w:r>
      <w:r w:rsidRPr="00BE6626">
        <w:rPr>
          <w:i/>
        </w:rPr>
        <w:t xml:space="preserve">contains </w:t>
      </w:r>
      <w:r w:rsidRPr="00BE6626">
        <w:rPr>
          <w:rFonts w:ascii="Cambria" w:eastAsia="Cambria" w:hAnsi="Cambria" w:cs="Cambria"/>
        </w:rPr>
        <w:t xml:space="preserve">← </w:t>
      </w:r>
      <w:r w:rsidRPr="00BE6626">
        <w:rPr>
          <w:i/>
        </w:rPr>
        <w:t>DFSProposition</w:t>
      </w:r>
      <w:r w:rsidRPr="00BE6626">
        <w:rPr>
          <w:rFonts w:ascii="Cambria" w:eastAsia="Cambria" w:hAnsi="Cambria" w:cs="Cambria"/>
        </w:rPr>
        <w:t>(</w:t>
      </w:r>
      <w:r w:rsidRPr="00BE6626">
        <w:rPr>
          <w:i/>
        </w:rPr>
        <w:t>AUISource</w:t>
      </w:r>
      <w:r w:rsidRPr="00BE6626">
        <w:rPr>
          <w:rFonts w:ascii="Cambria" w:eastAsia="Cambria" w:hAnsi="Cambria" w:cs="Cambria"/>
          <w:i/>
        </w:rPr>
        <w:t>,</w:t>
      </w:r>
      <w:r w:rsidRPr="00BE6626">
        <w:rPr>
          <w:i/>
        </w:rPr>
        <w:t>c</w:t>
      </w:r>
      <w:r w:rsidRPr="00BE6626">
        <w:rPr>
          <w:i/>
          <w:vertAlign w:val="subscript"/>
        </w:rPr>
        <w:t>i</w:t>
      </w:r>
      <w:r w:rsidRPr="00BE6626">
        <w:rPr>
          <w:rFonts w:ascii="Cambria" w:eastAsia="Cambria" w:hAnsi="Cambria" w:cs="Cambria"/>
          <w:i/>
        </w:rPr>
        <w:t>,</w:t>
      </w:r>
      <w:r w:rsidRPr="00BE6626">
        <w:rPr>
          <w:i/>
        </w:rPr>
        <w:t>targetParent</w:t>
      </w:r>
      <w:r w:rsidRPr="00BE6626">
        <w:rPr>
          <w:rFonts w:ascii="Cambria" w:eastAsia="Cambria" w:hAnsi="Cambria" w:cs="Cambria"/>
        </w:rPr>
        <w:t xml:space="preserve">) </w:t>
      </w:r>
      <w:r w:rsidRPr="00BE6626">
        <w:rPr>
          <w:b/>
        </w:rPr>
        <w:t>fin</w:t>
      </w:r>
    </w:p>
    <w:p w14:paraId="5E1C36BD" w14:textId="77777777" w:rsidR="002D2FEF" w:rsidRPr="00BE6626" w:rsidRDefault="00F063F0">
      <w:pPr>
        <w:pStyle w:val="Heading4"/>
        <w:spacing w:after="0"/>
        <w:ind w:left="608" w:right="0"/>
        <w:rPr>
          <w:lang w:val="fr-FR"/>
        </w:rPr>
      </w:pPr>
      <w:r w:rsidRPr="00BE6626">
        <w:rPr>
          <w:lang w:val="fr-FR"/>
        </w:rPr>
        <w:t>fin</w:t>
      </w:r>
    </w:p>
    <w:p w14:paraId="7B6CE9BE" w14:textId="77777777" w:rsidR="002D2FEF" w:rsidRPr="00BE6626" w:rsidRDefault="00F063F0">
      <w:pPr>
        <w:spacing w:line="270" w:lineRule="auto"/>
        <w:ind w:left="608" w:right="2208" w:hanging="10"/>
      </w:pPr>
      <w:r w:rsidRPr="00BE6626">
        <w:rPr>
          <w:i/>
        </w:rPr>
        <w:t xml:space="preserve">//initialisation de intTarget à partir des widgets équivalent à intSource </w:t>
      </w:r>
      <w:r w:rsidRPr="00BE6626">
        <w:rPr>
          <w:b/>
        </w:rPr>
        <w:t xml:space="preserve">si </w:t>
      </w:r>
      <w:r w:rsidRPr="00BE6626">
        <w:rPr>
          <w:i/>
        </w:rPr>
        <w:t xml:space="preserve">intSource </w:t>
      </w:r>
      <w:r w:rsidRPr="00BE6626">
        <w:rPr>
          <w:rFonts w:ascii="Cambria" w:eastAsia="Cambria" w:hAnsi="Cambria" w:cs="Cambria"/>
        </w:rPr>
        <w:t>∈</w:t>
      </w:r>
      <w:r w:rsidRPr="00BE6626">
        <w:rPr>
          <w:rFonts w:ascii="Cambria" w:eastAsia="Cambria" w:hAnsi="Cambria" w:cs="Cambria"/>
          <w:i/>
        </w:rPr>
        <w:t xml:space="preserve">/ </w:t>
      </w:r>
      <w:r w:rsidRPr="00BE6626">
        <w:rPr>
          <w:i/>
        </w:rPr>
        <w:t>EquivWidget</w:t>
      </w:r>
      <w:r w:rsidRPr="00BE6626">
        <w:rPr>
          <w:rFonts w:ascii="Cambria" w:eastAsia="Cambria" w:hAnsi="Cambria" w:cs="Cambria"/>
          <w:i/>
        </w:rPr>
        <w:t>.</w:t>
      </w:r>
      <w:r w:rsidRPr="00BE6626">
        <w:rPr>
          <w:i/>
        </w:rPr>
        <w:t>keySet</w:t>
      </w:r>
      <w:r w:rsidRPr="00BE6626">
        <w:rPr>
          <w:rFonts w:ascii="Cambria" w:eastAsia="Cambria" w:hAnsi="Cambria" w:cs="Cambria"/>
        </w:rPr>
        <w:t xml:space="preserve">() </w:t>
      </w:r>
      <w:r w:rsidRPr="00BE6626">
        <w:rPr>
          <w:b/>
        </w:rPr>
        <w:t>alors</w:t>
      </w:r>
    </w:p>
    <w:p w14:paraId="1C500C3F" w14:textId="77777777" w:rsidR="002D2FEF" w:rsidRPr="00BE6626" w:rsidRDefault="00F063F0">
      <w:pPr>
        <w:spacing w:after="31" w:line="270" w:lineRule="auto"/>
        <w:ind w:left="941" w:right="4411" w:hanging="10"/>
      </w:pPr>
      <w:r w:rsidRPr="00BE6626">
        <w:rPr>
          <w:i/>
        </w:rPr>
        <w:t>EquiWidget</w:t>
      </w:r>
      <w:r w:rsidRPr="00BE6626">
        <w:rPr>
          <w:rFonts w:ascii="Cambria" w:eastAsia="Cambria" w:hAnsi="Cambria" w:cs="Cambria"/>
          <w:i/>
        </w:rPr>
        <w:t>.</w:t>
      </w:r>
      <w:r w:rsidRPr="00BE6626">
        <w:rPr>
          <w:i/>
        </w:rPr>
        <w:t>put</w:t>
      </w:r>
      <w:r w:rsidRPr="00BE6626">
        <w:rPr>
          <w:rFonts w:ascii="Cambria" w:eastAsia="Cambria" w:hAnsi="Cambria" w:cs="Cambria"/>
        </w:rPr>
        <w:t>(</w:t>
      </w:r>
      <w:r w:rsidRPr="00BE6626">
        <w:rPr>
          <w:i/>
        </w:rPr>
        <w:t>intSource</w:t>
      </w:r>
      <w:r w:rsidRPr="00BE6626">
        <w:rPr>
          <w:rFonts w:ascii="Cambria" w:eastAsia="Cambria" w:hAnsi="Cambria" w:cs="Cambria"/>
          <w:i/>
        </w:rPr>
        <w:t>,</w:t>
      </w:r>
      <w:r w:rsidRPr="00BE6626">
        <w:rPr>
          <w:i/>
        </w:rPr>
        <w:t>Null</w:t>
      </w:r>
      <w:r w:rsidRPr="00BE6626">
        <w:rPr>
          <w:rFonts w:ascii="Cambria" w:eastAsia="Cambria" w:hAnsi="Cambria" w:cs="Cambria"/>
        </w:rPr>
        <w:t>)</w:t>
      </w:r>
      <w:r w:rsidRPr="00BE6626">
        <w:t xml:space="preserve">; </w:t>
      </w:r>
      <w:r w:rsidRPr="00BE6626">
        <w:rPr>
          <w:rFonts w:ascii="Cambria" w:eastAsia="Cambria" w:hAnsi="Cambria" w:cs="Cambria"/>
        </w:rPr>
        <w:t>∀</w:t>
      </w:r>
      <w:r w:rsidRPr="00BE6626">
        <w:rPr>
          <w:i/>
        </w:rPr>
        <w:t>widget</w:t>
      </w:r>
      <w:r w:rsidRPr="00BE6626">
        <w:rPr>
          <w:i/>
          <w:vertAlign w:val="subscript"/>
        </w:rPr>
        <w:t xml:space="preserve">i </w:t>
      </w:r>
      <w:r w:rsidRPr="00BE6626">
        <w:rPr>
          <w:rFonts w:ascii="Cambria" w:eastAsia="Cambria" w:hAnsi="Cambria" w:cs="Cambria"/>
        </w:rPr>
        <w:t xml:space="preserve">∈ </w:t>
      </w:r>
      <w:r w:rsidRPr="00BE6626">
        <w:rPr>
          <w:i/>
        </w:rPr>
        <w:t>TargetLibrary</w:t>
      </w:r>
      <w:r w:rsidRPr="00BE6626">
        <w:t>;</w:t>
      </w:r>
    </w:p>
    <w:p w14:paraId="45F287DB" w14:textId="77777777" w:rsidR="002D2FEF" w:rsidRPr="00BE6626" w:rsidRDefault="00F063F0">
      <w:pPr>
        <w:spacing w:after="29" w:line="270" w:lineRule="auto"/>
        <w:ind w:left="941" w:right="254" w:hanging="10"/>
      </w:pPr>
      <w:r w:rsidRPr="00BE6626">
        <w:rPr>
          <w:rFonts w:ascii="Calibri" w:eastAsia="Calibri" w:hAnsi="Calibri" w:cs="Calibri"/>
        </w:rPr>
        <mc:AlternateContent>
          <mc:Choice Requires="wpg">
            <w:drawing>
              <wp:anchor distT="0" distB="0" distL="114300" distR="114300" simplePos="0" relativeHeight="251744256" behindDoc="1" locked="0" layoutInCell="1" allowOverlap="1" wp14:anchorId="79DA69FC" wp14:editId="4B20EAFF">
                <wp:simplePos x="0" y="0"/>
                <wp:positionH relativeFrom="column">
                  <wp:posOffset>447906</wp:posOffset>
                </wp:positionH>
                <wp:positionV relativeFrom="paragraph">
                  <wp:posOffset>-370169</wp:posOffset>
                </wp:positionV>
                <wp:extent cx="217932" cy="1205484"/>
                <wp:effectExtent l="0" t="0" r="0" b="0"/>
                <wp:wrapNone/>
                <wp:docPr id="238812" name="Group 238812"/>
                <wp:cNvGraphicFramePr/>
                <a:graphic xmlns:a="http://schemas.openxmlformats.org/drawingml/2006/main">
                  <a:graphicData uri="http://schemas.microsoft.com/office/word/2010/wordprocessingGroup">
                    <wpg:wgp>
                      <wpg:cNvGrpSpPr/>
                      <wpg:grpSpPr>
                        <a:xfrm>
                          <a:off x="0" y="0"/>
                          <a:ext cx="217932" cy="1205484"/>
                          <a:chOff x="0" y="0"/>
                          <a:chExt cx="217932" cy="1205484"/>
                        </a:xfrm>
                      </wpg:grpSpPr>
                      <pic:pic xmlns:pic="http://schemas.openxmlformats.org/drawingml/2006/picture">
                        <pic:nvPicPr>
                          <pic:cNvPr id="15082" name="Picture 15082"/>
                          <pic:cNvPicPr/>
                        </pic:nvPicPr>
                        <pic:blipFill>
                          <a:blip r:embed="rId18"/>
                          <a:stretch>
                            <a:fillRect/>
                          </a:stretch>
                        </pic:blipFill>
                        <pic:spPr>
                          <a:xfrm flipV="1">
                            <a:off x="0" y="0"/>
                            <a:ext cx="6096" cy="1205484"/>
                          </a:xfrm>
                          <a:prstGeom prst="rect">
                            <a:avLst/>
                          </a:prstGeom>
                        </pic:spPr>
                      </pic:pic>
                      <pic:pic xmlns:pic="http://schemas.openxmlformats.org/drawingml/2006/picture">
                        <pic:nvPicPr>
                          <pic:cNvPr id="15140" name="Picture 15140"/>
                          <pic:cNvPicPr/>
                        </pic:nvPicPr>
                        <pic:blipFill>
                          <a:blip r:embed="rId18"/>
                          <a:stretch>
                            <a:fillRect/>
                          </a:stretch>
                        </pic:blipFill>
                        <pic:spPr>
                          <a:xfrm flipV="1">
                            <a:off x="211836" y="861060"/>
                            <a:ext cx="6096" cy="172212"/>
                          </a:xfrm>
                          <a:prstGeom prst="rect">
                            <a:avLst/>
                          </a:prstGeom>
                        </pic:spPr>
                      </pic:pic>
                    </wpg:wgp>
                  </a:graphicData>
                </a:graphic>
              </wp:anchor>
            </w:drawing>
          </mc:Choice>
          <mc:Fallback>
            <w:pict>
              <v:group w14:anchorId="7FDACEC5" id="Group 238812" o:spid="_x0000_s1026" style="position:absolute;margin-left:35.25pt;margin-top:-29.15pt;width:17.15pt;height:94.9pt;z-index:-251572224" coordsize="2179,120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">
                <v:shape id="Picture 15082" o:spid="_x0000_s1027" type="#_x0000_t75" style="position:absolute;width:60;height:12054;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">
                  <v:imagedata r:id="rId359" o:title=""/>
                </v:shape>
                <v:shape id="Picture 15140" o:spid="_x0000_s1028" type="#_x0000_t75" style="position:absolute;left:2118;top:8610;width:61;height:172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">
                  <v:imagedata r:id="rId359" o:title=""/>
                </v:shape>
              </v:group>
            </w:pict>
          </mc:Fallback>
        </mc:AlternateContent>
      </w:r>
      <w:r w:rsidRPr="00BE6626">
        <w:rPr>
          <w:i/>
        </w:rPr>
        <w:t>intFromWidget</w:t>
      </w:r>
      <w:r w:rsidRPr="00BE6626">
        <w:rPr>
          <w:i/>
          <w:vertAlign w:val="subscript"/>
        </w:rPr>
        <w:t xml:space="preserve">i </w:t>
      </w:r>
      <w:r w:rsidRPr="00BE6626">
        <w:rPr>
          <w:rFonts w:ascii="Cambria" w:eastAsia="Cambria" w:hAnsi="Cambria" w:cs="Cambria"/>
        </w:rPr>
        <w:t xml:space="preserve">← </w:t>
      </w:r>
      <w:r w:rsidRPr="00BE6626">
        <w:rPr>
          <w:i/>
        </w:rPr>
        <w:t>IntializeFromWidget</w:t>
      </w:r>
      <w:r w:rsidRPr="00BE6626">
        <w:rPr>
          <w:rFonts w:ascii="Cambria" w:eastAsia="Cambria" w:hAnsi="Cambria" w:cs="Cambria"/>
        </w:rPr>
        <w:t>(</w:t>
      </w:r>
      <w:r w:rsidRPr="00BE6626">
        <w:rPr>
          <w:i/>
        </w:rPr>
        <w:t>widget</w:t>
      </w:r>
      <w:r w:rsidRPr="00BE6626">
        <w:rPr>
          <w:i/>
          <w:vertAlign w:val="subscript"/>
        </w:rPr>
        <w:t>i</w:t>
      </w:r>
      <w:r w:rsidRPr="00BE6626">
        <w:rPr>
          <w:rFonts w:ascii="Cambria" w:eastAsia="Cambria" w:hAnsi="Cambria" w:cs="Cambria"/>
        </w:rPr>
        <w:t>)</w:t>
      </w:r>
      <w:r w:rsidRPr="00BE6626">
        <w:t xml:space="preserve">; </w:t>
      </w:r>
      <w:r w:rsidRPr="00BE6626">
        <w:rPr>
          <w:b/>
        </w:rPr>
        <w:t xml:space="preserve">si </w:t>
      </w:r>
      <w:r w:rsidRPr="00BE6626">
        <w:rPr>
          <w:rFonts w:ascii="Cambria" w:eastAsia="Cambria" w:hAnsi="Cambria" w:cs="Cambria"/>
        </w:rPr>
        <w:t>(∃</w:t>
      </w:r>
      <w:r w:rsidRPr="00BE6626">
        <w:rPr>
          <w:i/>
        </w:rPr>
        <w:t xml:space="preserve">sr </w:t>
      </w:r>
      <w:r w:rsidRPr="00BE6626">
        <w:rPr>
          <w:rFonts w:ascii="Cambria" w:eastAsia="Cambria" w:hAnsi="Cambria" w:cs="Cambria"/>
        </w:rPr>
        <w:t xml:space="preserve">∈ </w:t>
      </w:r>
      <w:r w:rsidRPr="00BE6626">
        <w:rPr>
          <w:i/>
        </w:rPr>
        <w:t>SetofSRule</w:t>
      </w:r>
      <w:r w:rsidRPr="00BE6626">
        <w:rPr>
          <w:rFonts w:ascii="Cambria" w:eastAsia="Cambria" w:hAnsi="Cambria" w:cs="Cambria"/>
          <w:i/>
        </w:rPr>
        <w:t xml:space="preserve">, </w:t>
      </w:r>
      <w:r w:rsidRPr="00BE6626">
        <w:rPr>
          <w:i/>
        </w:rPr>
        <w:t xml:space="preserve">intSource </w:t>
      </w:r>
      <w:r w:rsidRPr="00BE6626">
        <w:rPr>
          <w:rFonts w:ascii="Cambria" w:eastAsia="Cambria" w:hAnsi="Cambria" w:cs="Cambria"/>
        </w:rPr>
        <w:t xml:space="preserve">∈ </w:t>
      </w:r>
      <w:r w:rsidRPr="00BE6626">
        <w:rPr>
          <w:i/>
        </w:rPr>
        <w:t>sr</w:t>
      </w:r>
      <w:r w:rsidRPr="00BE6626">
        <w:rPr>
          <w:rFonts w:ascii="Cambria" w:eastAsia="Cambria" w:hAnsi="Cambria" w:cs="Cambria"/>
          <w:i/>
        </w:rPr>
        <w:t>.</w:t>
      </w:r>
      <w:r w:rsidRPr="00BE6626">
        <w:rPr>
          <w:i/>
        </w:rPr>
        <w:t>leftMember</w:t>
      </w:r>
      <w:r w:rsidRPr="00BE6626">
        <w:rPr>
          <w:rFonts w:ascii="Cambria" w:eastAsia="Cambria" w:hAnsi="Cambria" w:cs="Cambria"/>
          <w:i/>
        </w:rPr>
        <w:t xml:space="preserve">, </w:t>
      </w:r>
      <w:r w:rsidRPr="00BE6626">
        <w:rPr>
          <w:i/>
        </w:rPr>
        <w:t>intFromWidget</w:t>
      </w:r>
      <w:r w:rsidRPr="00BE6626">
        <w:rPr>
          <w:i/>
          <w:vertAlign w:val="subscript"/>
        </w:rPr>
        <w:t xml:space="preserve">i </w:t>
      </w:r>
      <w:r w:rsidRPr="00BE6626">
        <w:rPr>
          <w:rFonts w:ascii="Cambria" w:eastAsia="Cambria" w:hAnsi="Cambria" w:cs="Cambria"/>
        </w:rPr>
        <w:t xml:space="preserve">∈ </w:t>
      </w:r>
      <w:r w:rsidRPr="00BE6626">
        <w:rPr>
          <w:i/>
        </w:rPr>
        <w:t>sr</w:t>
      </w:r>
      <w:r w:rsidRPr="00BE6626">
        <w:rPr>
          <w:rFonts w:ascii="Cambria" w:eastAsia="Cambria" w:hAnsi="Cambria" w:cs="Cambria"/>
          <w:i/>
        </w:rPr>
        <w:t>.</w:t>
      </w:r>
      <w:r w:rsidRPr="00BE6626">
        <w:rPr>
          <w:i/>
        </w:rPr>
        <w:t>rightMember</w:t>
      </w:r>
      <w:r w:rsidRPr="00BE6626">
        <w:rPr>
          <w:rFonts w:ascii="Cambria" w:eastAsia="Cambria" w:hAnsi="Cambria" w:cs="Cambria"/>
        </w:rPr>
        <w:t>) ∧</w:t>
      </w:r>
    </w:p>
    <w:p w14:paraId="0452B487" w14:textId="77777777" w:rsidR="002D2FEF" w:rsidRPr="00BE6626" w:rsidRDefault="00F063F0">
      <w:pPr>
        <w:spacing w:line="270" w:lineRule="auto"/>
        <w:ind w:left="941" w:hanging="10"/>
      </w:pPr>
      <w:r w:rsidRPr="00BE6626">
        <w:rPr>
          <w:rFonts w:ascii="Cambria" w:eastAsia="Cambria" w:hAnsi="Cambria" w:cs="Cambria"/>
        </w:rPr>
        <w:t>(∃</w:t>
      </w:r>
      <w:r w:rsidRPr="00BE6626">
        <w:rPr>
          <w:i/>
        </w:rPr>
        <w:t xml:space="preserve">op </w:t>
      </w:r>
      <w:r w:rsidRPr="00BE6626">
        <w:rPr>
          <w:rFonts w:ascii="Cambria" w:eastAsia="Cambria" w:hAnsi="Cambria" w:cs="Cambria"/>
        </w:rPr>
        <w:t xml:space="preserve">∈ </w:t>
      </w:r>
      <w:r w:rsidRPr="00BE6626">
        <w:rPr>
          <w:i/>
        </w:rPr>
        <w:t>sr</w:t>
      </w:r>
      <w:r w:rsidRPr="00BE6626">
        <w:rPr>
          <w:rFonts w:ascii="Cambria" w:eastAsia="Cambria" w:hAnsi="Cambria" w:cs="Cambria"/>
          <w:i/>
        </w:rPr>
        <w:t>.</w:t>
      </w:r>
      <w:r w:rsidRPr="00BE6626">
        <w:rPr>
          <w:i/>
        </w:rPr>
        <w:t>operators</w:t>
      </w:r>
      <w:r w:rsidRPr="00BE6626">
        <w:rPr>
          <w:rFonts w:ascii="Cambria" w:eastAsia="Cambria" w:hAnsi="Cambria" w:cs="Cambria"/>
          <w:i/>
        </w:rPr>
        <w:t xml:space="preserve">, </w:t>
      </w:r>
      <w:r w:rsidRPr="00BE6626">
        <w:rPr>
          <w:i/>
        </w:rPr>
        <w:t>intSourceopintFromWidget</w:t>
      </w:r>
      <w:r w:rsidRPr="00BE6626">
        <w:rPr>
          <w:i/>
          <w:vertAlign w:val="subscript"/>
        </w:rPr>
        <w:t>i</w:t>
      </w:r>
      <w:r w:rsidRPr="00BE6626">
        <w:rPr>
          <w:rFonts w:ascii="Cambria" w:eastAsia="Cambria" w:hAnsi="Cambria" w:cs="Cambria"/>
        </w:rPr>
        <w:t xml:space="preserve">) </w:t>
      </w:r>
      <w:r w:rsidRPr="00BE6626">
        <w:rPr>
          <w:b/>
        </w:rPr>
        <w:t>alors</w:t>
      </w:r>
    </w:p>
    <w:p w14:paraId="73E45BF5" w14:textId="77777777" w:rsidR="002D2FEF" w:rsidRPr="00BE6626" w:rsidRDefault="00F063F0">
      <w:pPr>
        <w:spacing w:line="270" w:lineRule="auto"/>
        <w:ind w:left="931" w:right="3875" w:firstLine="334"/>
      </w:pPr>
      <w:r w:rsidRPr="00BE6626">
        <w:rPr>
          <w:i/>
        </w:rPr>
        <w:t>EquiWidget</w:t>
      </w:r>
      <w:r w:rsidRPr="00BE6626">
        <w:rPr>
          <w:rFonts w:ascii="Cambria" w:eastAsia="Cambria" w:hAnsi="Cambria" w:cs="Cambria"/>
          <w:i/>
        </w:rPr>
        <w:t>.</w:t>
      </w:r>
      <w:r w:rsidRPr="00BE6626">
        <w:rPr>
          <w:i/>
        </w:rPr>
        <w:t>get</w:t>
      </w:r>
      <w:r w:rsidRPr="00BE6626">
        <w:rPr>
          <w:rFonts w:ascii="Cambria" w:eastAsia="Cambria" w:hAnsi="Cambria" w:cs="Cambria"/>
        </w:rPr>
        <w:t>(</w:t>
      </w:r>
      <w:r w:rsidRPr="00BE6626">
        <w:rPr>
          <w:i/>
        </w:rPr>
        <w:t>intSource</w:t>
      </w:r>
      <w:r w:rsidRPr="00BE6626">
        <w:rPr>
          <w:rFonts w:ascii="Cambria" w:eastAsia="Cambria" w:hAnsi="Cambria" w:cs="Cambria"/>
        </w:rPr>
        <w:t>)</w:t>
      </w:r>
      <w:r w:rsidRPr="00BE6626">
        <w:rPr>
          <w:rFonts w:ascii="Cambria" w:eastAsia="Cambria" w:hAnsi="Cambria" w:cs="Cambria"/>
          <w:i/>
        </w:rPr>
        <w:t>.</w:t>
      </w:r>
      <w:r w:rsidRPr="00BE6626">
        <w:rPr>
          <w:i/>
        </w:rPr>
        <w:t>add</w:t>
      </w:r>
      <w:r w:rsidRPr="00BE6626">
        <w:rPr>
          <w:rFonts w:ascii="Cambria" w:eastAsia="Cambria" w:hAnsi="Cambria" w:cs="Cambria"/>
        </w:rPr>
        <w:t>(</w:t>
      </w:r>
      <w:r w:rsidRPr="00BE6626">
        <w:rPr>
          <w:i/>
        </w:rPr>
        <w:t>widget</w:t>
      </w:r>
      <w:r w:rsidRPr="00BE6626">
        <w:rPr>
          <w:i/>
          <w:vertAlign w:val="subscript"/>
        </w:rPr>
        <w:t>i</w:t>
      </w:r>
      <w:r w:rsidRPr="00BE6626">
        <w:rPr>
          <w:rFonts w:ascii="Cambria" w:eastAsia="Cambria" w:hAnsi="Cambria" w:cs="Cambria"/>
        </w:rPr>
        <w:t>)</w:t>
      </w:r>
      <w:r w:rsidRPr="00BE6626">
        <w:t xml:space="preserve">; </w:t>
      </w:r>
      <w:r w:rsidRPr="00BE6626">
        <w:rPr>
          <w:b/>
        </w:rPr>
        <w:t>fin</w:t>
      </w:r>
    </w:p>
    <w:p w14:paraId="1AA8B9B2" w14:textId="77777777" w:rsidR="002D2FEF" w:rsidRPr="00BE6626" w:rsidRDefault="00F063F0">
      <w:pPr>
        <w:pStyle w:val="Heading4"/>
        <w:spacing w:after="23"/>
        <w:ind w:left="608" w:right="0"/>
        <w:rPr>
          <w:lang w:val="fr-FR"/>
        </w:rPr>
      </w:pPr>
      <w:r w:rsidRPr="00BE6626">
        <w:rPr>
          <w:lang w:val="fr-FR"/>
        </w:rPr>
        <w:t>fin</w:t>
      </w:r>
    </w:p>
    <w:p w14:paraId="55E8A686" w14:textId="77777777" w:rsidR="002D2FEF" w:rsidRPr="00BE6626" w:rsidRDefault="00F063F0">
      <w:pPr>
        <w:spacing w:line="270" w:lineRule="auto"/>
        <w:ind w:left="608" w:hanging="10"/>
      </w:pPr>
      <w:r w:rsidRPr="00BE6626">
        <w:rPr>
          <w:i/>
        </w:rPr>
        <w:t xml:space="preserve">intTarget </w:t>
      </w:r>
      <w:r w:rsidRPr="00BE6626">
        <w:rPr>
          <w:rFonts w:ascii="Cambria" w:eastAsia="Cambria" w:hAnsi="Cambria" w:cs="Cambria"/>
        </w:rPr>
        <w:t xml:space="preserve">← </w:t>
      </w:r>
      <w:r w:rsidRPr="00BE6626">
        <w:rPr>
          <w:i/>
        </w:rPr>
        <w:t>IntializeFromWidget</w:t>
      </w:r>
      <w:r w:rsidRPr="00BE6626">
        <w:rPr>
          <w:rFonts w:ascii="Cambria" w:eastAsia="Cambria" w:hAnsi="Cambria" w:cs="Cambria"/>
        </w:rPr>
        <w:t>(</w:t>
      </w:r>
      <w:r w:rsidRPr="00BE6626">
        <w:rPr>
          <w:i/>
        </w:rPr>
        <w:t>BestEquivalentWidget</w:t>
      </w:r>
      <w:r w:rsidRPr="00BE6626">
        <w:rPr>
          <w:rFonts w:ascii="Cambria" w:eastAsia="Cambria" w:hAnsi="Cambria" w:cs="Cambria"/>
        </w:rPr>
        <w:t>(</w:t>
      </w:r>
      <w:r w:rsidRPr="00BE6626">
        <w:rPr>
          <w:i/>
        </w:rPr>
        <w:t>EquivWidget</w:t>
      </w:r>
      <w:r w:rsidRPr="00BE6626">
        <w:rPr>
          <w:rFonts w:ascii="Cambria" w:eastAsia="Cambria" w:hAnsi="Cambria" w:cs="Cambria"/>
        </w:rPr>
        <w:t>(</w:t>
      </w:r>
      <w:r w:rsidRPr="00BE6626">
        <w:rPr>
          <w:i/>
        </w:rPr>
        <w:t>intSource</w:t>
      </w:r>
      <w:r w:rsidRPr="00BE6626">
        <w:rPr>
          <w:rFonts w:ascii="Cambria" w:eastAsia="Cambria" w:hAnsi="Cambria" w:cs="Cambria"/>
        </w:rPr>
        <w:t xml:space="preserve">))) </w:t>
      </w:r>
      <w:r w:rsidRPr="00BE6626">
        <w:t xml:space="preserve">; </w:t>
      </w:r>
      <w:r w:rsidRPr="00BE6626">
        <w:rPr>
          <w:i/>
        </w:rPr>
        <w:t>Mark</w:t>
      </w:r>
      <w:r w:rsidRPr="00BE6626">
        <w:rPr>
          <w:rFonts w:ascii="Cambria" w:eastAsia="Cambria" w:hAnsi="Cambria" w:cs="Cambria"/>
        </w:rPr>
        <w:t>(</w:t>
      </w:r>
      <w:r w:rsidRPr="00BE6626">
        <w:rPr>
          <w:i/>
        </w:rPr>
        <w:t>intSource</w:t>
      </w:r>
      <w:r w:rsidRPr="00BE6626">
        <w:rPr>
          <w:rFonts w:ascii="Cambria" w:eastAsia="Cambria" w:hAnsi="Cambria" w:cs="Cambria"/>
        </w:rPr>
        <w:t>)</w:t>
      </w:r>
      <w:r w:rsidRPr="00BE6626">
        <w:t>;</w:t>
      </w:r>
    </w:p>
    <w:p w14:paraId="594939BF" w14:textId="77777777" w:rsidR="002D2FEF" w:rsidRPr="00BE6626" w:rsidRDefault="00F063F0">
      <w:pPr>
        <w:spacing w:after="701" w:line="259" w:lineRule="auto"/>
        <w:ind w:left="259" w:firstLine="0"/>
        <w:jc w:val="left"/>
      </w:pPr>
      <w:r w:rsidRPr="00BE6626">
        <w:drawing>
          <wp:inline distT="0" distB="0" distL="0" distR="0" wp14:anchorId="48E41B9E" wp14:editId="72045436">
            <wp:extent cx="5600700" cy="10668"/>
            <wp:effectExtent l="0" t="0" r="0" b="0"/>
            <wp:docPr id="15172" name="Picture 15172"/>
            <wp:cNvGraphicFramePr/>
            <a:graphic xmlns:a="http://schemas.openxmlformats.org/drawingml/2006/main">
              <a:graphicData uri="http://schemas.openxmlformats.org/drawingml/2006/picture">
                <pic:pic xmlns:pic="http://schemas.openxmlformats.org/drawingml/2006/picture">
                  <pic:nvPicPr>
                    <pic:cNvPr id="15172" name="Picture 15172"/>
                    <pic:cNvPicPr/>
                  </pic:nvPicPr>
                  <pic:blipFill>
                    <a:blip r:embed="rId18"/>
                    <a:stretch>
                      <a:fillRect/>
                    </a:stretch>
                  </pic:blipFill>
                  <pic:spPr>
                    <a:xfrm flipV="1">
                      <a:off x="0" y="0"/>
                      <a:ext cx="5600700" cy="10668"/>
                    </a:xfrm>
                    <a:prstGeom prst="rect">
                      <a:avLst/>
                    </a:prstGeom>
                  </pic:spPr>
                </pic:pic>
              </a:graphicData>
            </a:graphic>
          </wp:inline>
        </w:drawing>
      </w:r>
    </w:p>
    <w:p w14:paraId="693930C5" w14:textId="77777777" w:rsidR="002D2FEF" w:rsidRPr="00BE6626" w:rsidRDefault="00F063F0">
      <w:pPr>
        <w:spacing w:after="40" w:line="259" w:lineRule="auto"/>
        <w:ind w:left="259" w:firstLine="0"/>
        <w:jc w:val="left"/>
      </w:pPr>
      <w:r w:rsidRPr="00BE6626">
        <w:lastRenderedPageBreak/>
        <w:drawing>
          <wp:inline distT="0" distB="0" distL="0" distR="0" wp14:anchorId="2B1F9753" wp14:editId="75FD20CB">
            <wp:extent cx="5600700" cy="10668"/>
            <wp:effectExtent l="0" t="0" r="0" b="0"/>
            <wp:docPr id="15173" name="Picture 15173"/>
            <wp:cNvGraphicFramePr/>
            <a:graphic xmlns:a="http://schemas.openxmlformats.org/drawingml/2006/main">
              <a:graphicData uri="http://schemas.openxmlformats.org/drawingml/2006/picture">
                <pic:pic xmlns:pic="http://schemas.openxmlformats.org/drawingml/2006/picture">
                  <pic:nvPicPr>
                    <pic:cNvPr id="15173" name="Picture 15173"/>
                    <pic:cNvPicPr/>
                  </pic:nvPicPr>
                  <pic:blipFill>
                    <a:blip r:embed="rId18"/>
                    <a:stretch>
                      <a:fillRect/>
                    </a:stretch>
                  </pic:blipFill>
                  <pic:spPr>
                    <a:xfrm flipV="1">
                      <a:off x="0" y="0"/>
                      <a:ext cx="5600700" cy="10668"/>
                    </a:xfrm>
                    <a:prstGeom prst="rect">
                      <a:avLst/>
                    </a:prstGeom>
                  </pic:spPr>
                </pic:pic>
              </a:graphicData>
            </a:graphic>
          </wp:inline>
        </w:drawing>
      </w:r>
    </w:p>
    <w:p w14:paraId="5210F458" w14:textId="77777777" w:rsidR="002D2FEF" w:rsidRPr="00BE6626" w:rsidRDefault="00F063F0">
      <w:pPr>
        <w:ind w:left="430" w:right="15" w:firstLine="0"/>
      </w:pPr>
      <w:r w:rsidRPr="00BE6626">
        <w:rPr>
          <w:b/>
        </w:rPr>
        <w:t xml:space="preserve">Algorithme 4 : </w:t>
      </w:r>
      <w:r w:rsidRPr="00BE6626">
        <w:t>Proposition du Modèle UI</w:t>
      </w:r>
    </w:p>
    <w:p w14:paraId="6F7ABAB1" w14:textId="77777777" w:rsidR="002D2FEF" w:rsidRPr="00BE6626" w:rsidRDefault="00F063F0">
      <w:pPr>
        <w:spacing w:after="50" w:line="259" w:lineRule="auto"/>
        <w:ind w:left="259" w:firstLine="0"/>
        <w:jc w:val="left"/>
      </w:pPr>
      <w:r w:rsidRPr="00BE6626">
        <w:drawing>
          <wp:inline distT="0" distB="0" distL="0" distR="0" wp14:anchorId="0ADFFD31" wp14:editId="4E00F493">
            <wp:extent cx="5600700" cy="10668"/>
            <wp:effectExtent l="0" t="0" r="0" b="0"/>
            <wp:docPr id="15176" name="Picture 15176"/>
            <wp:cNvGraphicFramePr/>
            <a:graphic xmlns:a="http://schemas.openxmlformats.org/drawingml/2006/main">
              <a:graphicData uri="http://schemas.openxmlformats.org/drawingml/2006/picture">
                <pic:pic xmlns:pic="http://schemas.openxmlformats.org/drawingml/2006/picture">
                  <pic:nvPicPr>
                    <pic:cNvPr id="15176" name="Picture 15176"/>
                    <pic:cNvPicPr/>
                  </pic:nvPicPr>
                  <pic:blipFill>
                    <a:blip r:embed="rId18"/>
                    <a:stretch>
                      <a:fillRect/>
                    </a:stretch>
                  </pic:blipFill>
                  <pic:spPr>
                    <a:xfrm flipV="1">
                      <a:off x="0" y="0"/>
                      <a:ext cx="5600700" cy="10668"/>
                    </a:xfrm>
                    <a:prstGeom prst="rect">
                      <a:avLst/>
                    </a:prstGeom>
                  </pic:spPr>
                </pic:pic>
              </a:graphicData>
            </a:graphic>
          </wp:inline>
        </w:drawing>
      </w:r>
    </w:p>
    <w:p w14:paraId="525919A0" w14:textId="77777777" w:rsidR="002D2FEF" w:rsidRPr="00BE6626" w:rsidRDefault="00F063F0">
      <w:pPr>
        <w:spacing w:after="25"/>
        <w:ind w:left="598" w:right="3669" w:firstLine="0"/>
      </w:pPr>
      <w:r w:rsidRPr="00BE6626">
        <w:rPr>
          <w:b/>
        </w:rPr>
        <w:t xml:space="preserve">Entrées </w:t>
      </w:r>
      <w:r w:rsidRPr="00BE6626">
        <w:t xml:space="preserve">: </w:t>
      </w:r>
      <w:r w:rsidRPr="00BE6626">
        <w:rPr>
          <w:i/>
        </w:rPr>
        <w:t xml:space="preserve">ModelSource </w:t>
      </w:r>
      <w:r w:rsidRPr="00BE6626">
        <w:t xml:space="preserve">(fichier au format XMI) </w:t>
      </w:r>
      <w:r w:rsidRPr="00BE6626">
        <w:rPr>
          <w:b/>
        </w:rPr>
        <w:t xml:space="preserve">Sorties </w:t>
      </w:r>
      <w:r w:rsidRPr="00BE6626">
        <w:t xml:space="preserve">: </w:t>
      </w:r>
      <w:r w:rsidRPr="00BE6626">
        <w:rPr>
          <w:i/>
        </w:rPr>
        <w:t xml:space="preserve">ModelTarget </w:t>
      </w:r>
      <w:r w:rsidRPr="00BE6626">
        <w:t>(fichier au format XMI)</w:t>
      </w:r>
    </w:p>
    <w:p w14:paraId="3F38FCBF" w14:textId="77777777" w:rsidR="002D2FEF" w:rsidRPr="00BE6626" w:rsidRDefault="00F063F0">
      <w:pPr>
        <w:spacing w:line="270" w:lineRule="auto"/>
        <w:ind w:left="608" w:right="4275" w:hanging="10"/>
      </w:pPr>
      <w:r w:rsidRPr="00BE6626">
        <w:rPr>
          <w:i/>
        </w:rPr>
        <w:t xml:space="preserve">AUISource </w:t>
      </w:r>
      <w:r w:rsidRPr="00BE6626">
        <w:rPr>
          <w:rFonts w:ascii="Cambria" w:eastAsia="Cambria" w:hAnsi="Cambria" w:cs="Cambria"/>
        </w:rPr>
        <w:t xml:space="preserve">← </w:t>
      </w:r>
      <w:r w:rsidRPr="00BE6626">
        <w:rPr>
          <w:i/>
        </w:rPr>
        <w:t>DeserializeXMI</w:t>
      </w:r>
      <w:r w:rsidRPr="00BE6626">
        <w:rPr>
          <w:rFonts w:ascii="Cambria" w:eastAsia="Cambria" w:hAnsi="Cambria" w:cs="Cambria"/>
        </w:rPr>
        <w:t>(</w:t>
      </w:r>
      <w:r w:rsidRPr="00BE6626">
        <w:rPr>
          <w:i/>
        </w:rPr>
        <w:t>ModelSource</w:t>
      </w:r>
      <w:r w:rsidRPr="00BE6626">
        <w:rPr>
          <w:rFonts w:ascii="Cambria" w:eastAsia="Cambria" w:hAnsi="Cambria" w:cs="Cambria"/>
        </w:rPr>
        <w:t xml:space="preserve">) </w:t>
      </w:r>
      <w:r w:rsidRPr="00BE6626">
        <w:t xml:space="preserve">; </w:t>
      </w:r>
      <w:r w:rsidRPr="00BE6626">
        <w:rPr>
          <w:i/>
        </w:rPr>
        <w:t xml:space="preserve">AUITarget </w:t>
      </w:r>
      <w:r w:rsidRPr="00BE6626">
        <w:rPr>
          <w:rFonts w:ascii="Cambria" w:eastAsia="Cambria" w:hAnsi="Cambria" w:cs="Cambria"/>
        </w:rPr>
        <w:t xml:space="preserve">← </w:t>
      </w:r>
      <w:r w:rsidRPr="00BE6626">
        <w:rPr>
          <w:i/>
        </w:rPr>
        <w:t>InitilizeModel</w:t>
      </w:r>
      <w:r w:rsidRPr="00BE6626">
        <w:rPr>
          <w:rFonts w:ascii="Cambria" w:eastAsia="Cambria" w:hAnsi="Cambria" w:cs="Cambria"/>
        </w:rPr>
        <w:t xml:space="preserve">() </w:t>
      </w:r>
      <w:r w:rsidRPr="00BE6626">
        <w:t xml:space="preserve">; </w:t>
      </w:r>
      <w:r w:rsidRPr="00BE6626">
        <w:rPr>
          <w:b/>
        </w:rPr>
        <w:t xml:space="preserve">pour </w:t>
      </w:r>
      <w:r w:rsidRPr="00BE6626">
        <w:rPr>
          <w:i/>
        </w:rPr>
        <w:t>Tree</w:t>
      </w:r>
      <w:r w:rsidRPr="00BE6626">
        <w:rPr>
          <w:i/>
          <w:vertAlign w:val="subscript"/>
        </w:rPr>
        <w:t xml:space="preserve">i </w:t>
      </w:r>
      <w:r w:rsidRPr="00BE6626">
        <w:rPr>
          <w:rFonts w:ascii="Cambria" w:eastAsia="Cambria" w:hAnsi="Cambria" w:cs="Cambria"/>
        </w:rPr>
        <w:t xml:space="preserve">∈ </w:t>
      </w:r>
      <w:r w:rsidRPr="00BE6626">
        <w:rPr>
          <w:i/>
        </w:rPr>
        <w:t>AUISource</w:t>
      </w:r>
      <w:r w:rsidRPr="00BE6626">
        <w:rPr>
          <w:rFonts w:ascii="Cambria" w:eastAsia="Cambria" w:hAnsi="Cambria" w:cs="Cambria"/>
          <w:i/>
        </w:rPr>
        <w:t>.</w:t>
      </w:r>
      <w:r w:rsidRPr="00BE6626">
        <w:rPr>
          <w:i/>
        </w:rPr>
        <w:t xml:space="preserve">contains </w:t>
      </w:r>
      <w:r w:rsidRPr="00BE6626">
        <w:rPr>
          <w:b/>
        </w:rPr>
        <w:t>faire</w:t>
      </w:r>
    </w:p>
    <w:p w14:paraId="0844FB44" w14:textId="77777777" w:rsidR="002D2FEF" w:rsidRPr="00BE6626" w:rsidRDefault="00F063F0">
      <w:pPr>
        <w:spacing w:line="270" w:lineRule="auto"/>
        <w:ind w:left="941" w:right="2292" w:hanging="10"/>
      </w:pPr>
      <w:r w:rsidRPr="00BE6626">
        <w:rPr>
          <w:rFonts w:ascii="Calibri" w:eastAsia="Calibri" w:hAnsi="Calibri" w:cs="Calibri"/>
        </w:rPr>
        <mc:AlternateContent>
          <mc:Choice Requires="wpg">
            <w:drawing>
              <wp:anchor distT="0" distB="0" distL="114300" distR="114300" simplePos="0" relativeHeight="251745280" behindDoc="1" locked="0" layoutInCell="1" allowOverlap="1" wp14:anchorId="15B398F3" wp14:editId="25FF6B2F">
                <wp:simplePos x="0" y="0"/>
                <wp:positionH relativeFrom="column">
                  <wp:posOffset>447906</wp:posOffset>
                </wp:positionH>
                <wp:positionV relativeFrom="paragraph">
                  <wp:posOffset>-1232</wp:posOffset>
                </wp:positionV>
                <wp:extent cx="288036" cy="548640"/>
                <wp:effectExtent l="0" t="0" r="0" b="0"/>
                <wp:wrapNone/>
                <wp:docPr id="239018" name="Group 239018"/>
                <wp:cNvGraphicFramePr/>
                <a:graphic xmlns:a="http://schemas.openxmlformats.org/drawingml/2006/main">
                  <a:graphicData uri="http://schemas.microsoft.com/office/word/2010/wordprocessingGroup">
                    <wpg:wgp>
                      <wpg:cNvGrpSpPr/>
                      <wpg:grpSpPr>
                        <a:xfrm>
                          <a:off x="0" y="0"/>
                          <a:ext cx="288036" cy="548640"/>
                          <a:chOff x="0" y="0"/>
                          <a:chExt cx="288036" cy="548640"/>
                        </a:xfrm>
                      </wpg:grpSpPr>
                      <pic:pic xmlns:pic="http://schemas.openxmlformats.org/drawingml/2006/picture">
                        <pic:nvPicPr>
                          <pic:cNvPr id="15205" name="Picture 15205"/>
                          <pic:cNvPicPr/>
                        </pic:nvPicPr>
                        <pic:blipFill>
                          <a:blip r:embed="rId18"/>
                          <a:stretch>
                            <a:fillRect/>
                          </a:stretch>
                        </pic:blipFill>
                        <pic:spPr>
                          <a:xfrm flipV="1">
                            <a:off x="0" y="0"/>
                            <a:ext cx="6096" cy="548640"/>
                          </a:xfrm>
                          <a:prstGeom prst="rect">
                            <a:avLst/>
                          </a:prstGeom>
                        </pic:spPr>
                      </pic:pic>
                      <pic:pic xmlns:pic="http://schemas.openxmlformats.org/drawingml/2006/picture">
                        <pic:nvPicPr>
                          <pic:cNvPr id="15214" name="Picture 15214"/>
                          <pic:cNvPicPr/>
                        </pic:nvPicPr>
                        <pic:blipFill>
                          <a:blip r:embed="rId18"/>
                          <a:stretch>
                            <a:fillRect/>
                          </a:stretch>
                        </pic:blipFill>
                        <pic:spPr>
                          <a:xfrm flipV="1">
                            <a:off x="211836" y="318516"/>
                            <a:ext cx="6096" cy="178308"/>
                          </a:xfrm>
                          <a:prstGeom prst="rect">
                            <a:avLst/>
                          </a:prstGeom>
                        </pic:spPr>
                      </pic:pic>
                      <pic:pic xmlns:pic="http://schemas.openxmlformats.org/drawingml/2006/picture">
                        <pic:nvPicPr>
                          <pic:cNvPr id="15231" name="Picture 15231"/>
                          <pic:cNvPicPr/>
                        </pic:nvPicPr>
                        <pic:blipFill>
                          <a:blip r:embed="rId18"/>
                          <a:stretch>
                            <a:fillRect/>
                          </a:stretch>
                        </pic:blipFill>
                        <pic:spPr>
                          <a:xfrm flipV="1">
                            <a:off x="217932" y="490728"/>
                            <a:ext cx="70104" cy="6096"/>
                          </a:xfrm>
                          <a:prstGeom prst="rect">
                            <a:avLst/>
                          </a:prstGeom>
                        </pic:spPr>
                      </pic:pic>
                      <pic:pic xmlns:pic="http://schemas.openxmlformats.org/drawingml/2006/picture">
                        <pic:nvPicPr>
                          <pic:cNvPr id="15232" name="Picture 15232"/>
                          <pic:cNvPicPr/>
                        </pic:nvPicPr>
                        <pic:blipFill>
                          <a:blip r:embed="rId18"/>
                          <a:stretch>
                            <a:fillRect/>
                          </a:stretch>
                        </pic:blipFill>
                        <pic:spPr>
                          <a:xfrm flipV="1">
                            <a:off x="6096" y="542544"/>
                            <a:ext cx="70104" cy="6096"/>
                          </a:xfrm>
                          <a:prstGeom prst="rect">
                            <a:avLst/>
                          </a:prstGeom>
                        </pic:spPr>
                      </pic:pic>
                    </wpg:wgp>
                  </a:graphicData>
                </a:graphic>
              </wp:anchor>
            </w:drawing>
          </mc:Choice>
          <mc:Fallback>
            <w:pict>
              <v:group w14:anchorId="374B6EA6" id="Group 239018" o:spid="_x0000_s1026" style="position:absolute;margin-left:35.25pt;margin-top:-.1pt;width:22.7pt;height:43.2pt;z-index:-251571200" coordsize="2880,54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">
                <v:shape id="Picture 15205" o:spid="_x0000_s1027" type="#_x0000_t75" style="position:absolute;width:60;height:548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">
                  <v:imagedata r:id="rId359" o:title=""/>
                </v:shape>
                <v:shape id="Picture 15214" o:spid="_x0000_s1028" type="#_x0000_t75" style="position:absolute;left:2118;top:3185;width:61;height:1783;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">
                  <v:imagedata r:id="rId359" o:title=""/>
                </v:shape>
                <v:shape id="Picture 15231" o:spid="_x0000_s1029" type="#_x0000_t75" style="position:absolute;left:2179;top:4907;width:701;height:61;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">
                  <v:imagedata r:id="rId359" o:title=""/>
                </v:shape>
                <v:shape id="Picture 15232" o:spid="_x0000_s1030" type="#_x0000_t75" style="position:absolute;left:60;top:5425;width:702;height:61;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">
                  <v:imagedata r:id="rId359" o:title=""/>
                </v:shape>
              </v:group>
            </w:pict>
          </mc:Fallback>
        </mc:AlternateContent>
      </w:r>
      <w:r w:rsidRPr="00BE6626">
        <w:rPr>
          <w:i/>
        </w:rPr>
        <w:t xml:space="preserve">//Parcourir chaque nœud racine de la structure de l’UI source </w:t>
      </w:r>
      <w:r w:rsidRPr="00BE6626">
        <w:rPr>
          <w:b/>
        </w:rPr>
        <w:t xml:space="preserve">pour </w:t>
      </w:r>
      <w:r w:rsidRPr="00BE6626">
        <w:rPr>
          <w:i/>
        </w:rPr>
        <w:t>root</w:t>
      </w:r>
      <w:r w:rsidRPr="00BE6626">
        <w:rPr>
          <w:i/>
          <w:vertAlign w:val="subscript"/>
        </w:rPr>
        <w:t xml:space="preserve">i </w:t>
      </w:r>
      <w:r w:rsidRPr="00BE6626">
        <w:rPr>
          <w:rFonts w:ascii="Cambria" w:eastAsia="Cambria" w:hAnsi="Cambria" w:cs="Cambria"/>
        </w:rPr>
        <w:t xml:space="preserve">∈ </w:t>
      </w:r>
      <w:r w:rsidRPr="00BE6626">
        <w:rPr>
          <w:i/>
        </w:rPr>
        <w:t>Tree</w:t>
      </w:r>
      <w:r w:rsidRPr="00BE6626">
        <w:rPr>
          <w:i/>
          <w:vertAlign w:val="subscript"/>
        </w:rPr>
        <w:t xml:space="preserve">i </w:t>
      </w:r>
      <w:r w:rsidRPr="00BE6626">
        <w:rPr>
          <w:b/>
        </w:rPr>
        <w:t>faire</w:t>
      </w:r>
    </w:p>
    <w:p w14:paraId="596804F1" w14:textId="77777777" w:rsidR="002D2FEF" w:rsidRPr="00BE6626" w:rsidRDefault="00F063F0">
      <w:pPr>
        <w:spacing w:after="194" w:line="270" w:lineRule="auto"/>
        <w:ind w:left="1275" w:hanging="10"/>
      </w:pPr>
      <w:r w:rsidRPr="00BE6626">
        <w:rPr>
          <w:i/>
        </w:rPr>
        <w:t>AUITarget</w:t>
      </w:r>
      <w:r w:rsidRPr="00BE6626">
        <w:rPr>
          <w:rFonts w:ascii="Cambria" w:eastAsia="Cambria" w:hAnsi="Cambria" w:cs="Cambria"/>
          <w:i/>
        </w:rPr>
        <w:t>.</w:t>
      </w:r>
      <w:r w:rsidRPr="00BE6626">
        <w:rPr>
          <w:i/>
        </w:rPr>
        <w:t>contains</w:t>
      </w:r>
      <w:r w:rsidRPr="00BE6626">
        <w:rPr>
          <w:rFonts w:ascii="Cambria" w:eastAsia="Cambria" w:hAnsi="Cambria" w:cs="Cambria"/>
          <w:i/>
        </w:rPr>
        <w:t>.</w:t>
      </w:r>
      <w:r w:rsidRPr="00BE6626">
        <w:rPr>
          <w:i/>
        </w:rPr>
        <w:t>add</w:t>
      </w:r>
      <w:r w:rsidRPr="00BE6626">
        <w:rPr>
          <w:rFonts w:ascii="Cambria" w:eastAsia="Cambria" w:hAnsi="Cambria" w:cs="Cambria"/>
        </w:rPr>
        <w:t>(</w:t>
      </w:r>
      <w:r w:rsidRPr="00BE6626">
        <w:rPr>
          <w:i/>
        </w:rPr>
        <w:t>DFSProposition</w:t>
      </w:r>
      <w:r w:rsidRPr="00BE6626">
        <w:rPr>
          <w:rFonts w:ascii="Cambria" w:eastAsia="Cambria" w:hAnsi="Cambria" w:cs="Cambria"/>
        </w:rPr>
        <w:t>(</w:t>
      </w:r>
      <w:r w:rsidRPr="00BE6626">
        <w:rPr>
          <w:i/>
        </w:rPr>
        <w:t>AUISource</w:t>
      </w:r>
      <w:r w:rsidRPr="00BE6626">
        <w:rPr>
          <w:rFonts w:ascii="Cambria" w:eastAsia="Cambria" w:hAnsi="Cambria" w:cs="Cambria"/>
          <w:i/>
        </w:rPr>
        <w:t xml:space="preserve">, </w:t>
      </w:r>
      <w:r w:rsidRPr="00BE6626">
        <w:rPr>
          <w:i/>
        </w:rPr>
        <w:t>root</w:t>
      </w:r>
      <w:r w:rsidRPr="00BE6626">
        <w:rPr>
          <w:i/>
          <w:vertAlign w:val="subscript"/>
        </w:rPr>
        <w:t>i</w:t>
      </w:r>
      <w:r w:rsidRPr="00BE6626">
        <w:rPr>
          <w:rFonts w:ascii="Cambria" w:eastAsia="Cambria" w:hAnsi="Cambria" w:cs="Cambria"/>
          <w:i/>
        </w:rPr>
        <w:t>,</w:t>
      </w:r>
      <w:r w:rsidRPr="00BE6626">
        <w:rPr>
          <w:i/>
        </w:rPr>
        <w:t>Null</w:t>
      </w:r>
      <w:r w:rsidRPr="00BE6626">
        <w:rPr>
          <w:rFonts w:ascii="Cambria" w:eastAsia="Cambria" w:hAnsi="Cambria" w:cs="Cambria"/>
        </w:rPr>
        <w:t xml:space="preserve">)) </w:t>
      </w:r>
      <w:r w:rsidRPr="00BE6626">
        <w:t>;</w:t>
      </w:r>
    </w:p>
    <w:p w14:paraId="069275F5" w14:textId="77777777" w:rsidR="002D2FEF" w:rsidRPr="00BE6626" w:rsidRDefault="00F063F0">
      <w:pPr>
        <w:spacing w:line="270" w:lineRule="auto"/>
        <w:ind w:left="608" w:hanging="10"/>
      </w:pPr>
      <w:r w:rsidRPr="00BE6626">
        <w:rPr>
          <w:i/>
        </w:rPr>
        <w:t xml:space="preserve">ModelTarget </w:t>
      </w:r>
      <w:r w:rsidRPr="00BE6626">
        <w:rPr>
          <w:rFonts w:ascii="Cambria" w:eastAsia="Cambria" w:hAnsi="Cambria" w:cs="Cambria"/>
        </w:rPr>
        <w:t xml:space="preserve">← </w:t>
      </w:r>
      <w:r w:rsidRPr="00BE6626">
        <w:rPr>
          <w:i/>
        </w:rPr>
        <w:t>SerializeXMI</w:t>
      </w:r>
      <w:r w:rsidRPr="00BE6626">
        <w:rPr>
          <w:rFonts w:ascii="Cambria" w:eastAsia="Cambria" w:hAnsi="Cambria" w:cs="Cambria"/>
        </w:rPr>
        <w:t>(</w:t>
      </w:r>
      <w:r w:rsidRPr="00BE6626">
        <w:rPr>
          <w:i/>
        </w:rPr>
        <w:t>AUITarget</w:t>
      </w:r>
      <w:r w:rsidRPr="00BE6626">
        <w:rPr>
          <w:rFonts w:ascii="Cambria" w:eastAsia="Cambria" w:hAnsi="Cambria" w:cs="Cambria"/>
        </w:rPr>
        <w:t xml:space="preserve">) </w:t>
      </w:r>
      <w:r w:rsidRPr="00BE6626">
        <w:t>;</w:t>
      </w:r>
    </w:p>
    <w:p w14:paraId="3BC3FAC4" w14:textId="77777777" w:rsidR="002D2FEF" w:rsidRPr="00BE6626" w:rsidRDefault="00F063F0">
      <w:pPr>
        <w:spacing w:after="0" w:line="259" w:lineRule="auto"/>
        <w:ind w:left="259" w:firstLine="0"/>
        <w:jc w:val="left"/>
      </w:pPr>
      <w:r w:rsidRPr="00BE6626">
        <w:drawing>
          <wp:inline distT="0" distB="0" distL="0" distR="0" wp14:anchorId="52BFB9CC" wp14:editId="2047AB24">
            <wp:extent cx="5600700" cy="10668"/>
            <wp:effectExtent l="0" t="0" r="0" b="0"/>
            <wp:docPr id="15240" name="Picture 15240"/>
            <wp:cNvGraphicFramePr/>
            <a:graphic xmlns:a="http://schemas.openxmlformats.org/drawingml/2006/main">
              <a:graphicData uri="http://schemas.openxmlformats.org/drawingml/2006/picture">
                <pic:pic xmlns:pic="http://schemas.openxmlformats.org/drawingml/2006/picture">
                  <pic:nvPicPr>
                    <pic:cNvPr id="15240" name="Picture 15240"/>
                    <pic:cNvPicPr/>
                  </pic:nvPicPr>
                  <pic:blipFill>
                    <a:blip r:embed="rId18"/>
                    <a:stretch>
                      <a:fillRect/>
                    </a:stretch>
                  </pic:blipFill>
                  <pic:spPr>
                    <a:xfrm flipV="1">
                      <a:off x="0" y="0"/>
                      <a:ext cx="5600700" cy="10668"/>
                    </a:xfrm>
                    <a:prstGeom prst="rect">
                      <a:avLst/>
                    </a:prstGeom>
                  </pic:spPr>
                </pic:pic>
              </a:graphicData>
            </a:graphic>
          </wp:inline>
        </w:drawing>
      </w:r>
    </w:p>
    <w:p w14:paraId="687804F9" w14:textId="77777777" w:rsidR="002D2FEF" w:rsidRPr="00BE6626" w:rsidRDefault="00F063F0">
      <w:pPr>
        <w:pStyle w:val="Heading3"/>
        <w:tabs>
          <w:tab w:val="center" w:pos="499"/>
          <w:tab w:val="center" w:pos="2714"/>
        </w:tabs>
        <w:ind w:left="0" w:firstLine="0"/>
        <w:rPr>
          <w:lang w:val="fr-FR"/>
        </w:rPr>
      </w:pPr>
      <w:r w:rsidRPr="00BE6626">
        <w:rPr>
          <w:rFonts w:ascii="Calibri" w:eastAsia="Calibri" w:hAnsi="Calibri" w:cs="Calibri"/>
          <w:b w:val="0"/>
          <w:sz w:val="22"/>
          <w:lang w:val="fr-FR"/>
        </w:rPr>
        <w:tab/>
      </w:r>
      <w:r w:rsidRPr="00BE6626">
        <w:rPr>
          <w:lang w:val="fr-FR"/>
        </w:rPr>
        <w:t>7.2.3</w:t>
      </w:r>
      <w:r w:rsidRPr="00BE6626">
        <w:rPr>
          <w:lang w:val="fr-FR"/>
        </w:rPr>
        <w:tab/>
        <w:t>Personnalisation des UI proposées</w:t>
      </w:r>
    </w:p>
    <w:p w14:paraId="5F63A124" w14:textId="77777777" w:rsidR="002D2FEF" w:rsidRPr="00BE6626" w:rsidRDefault="00F063F0">
      <w:pPr>
        <w:ind w:left="259" w:right="15"/>
      </w:pPr>
      <w:r w:rsidRPr="00BE6626">
        <w:t>La phase de personnalisation des UI proposées est constituée des algorithmes et des processus suivants :</w:t>
      </w:r>
    </w:p>
    <w:p w14:paraId="0C29D65F" w14:textId="77777777" w:rsidR="002D2FEF" w:rsidRPr="00BE6626" w:rsidRDefault="00F063F0" w:rsidP="00EF6FC4">
      <w:pPr>
        <w:numPr>
          <w:ilvl w:val="0"/>
          <w:numId w:val="65"/>
        </w:numPr>
        <w:ind w:right="15" w:hanging="218"/>
      </w:pPr>
      <w:r w:rsidRPr="00BE6626">
        <w:t>L’afficheur et l’éditeur de l’UI proposée permettent de modifier les substitutions effectuéesautomatiquement et de définir le positionnement et le style des UI proposées. Les modifications qui concernent le style et le positionnement sont appliquées uniquement sur la structure XAML de l’UI au niveau de l’afficheur, elles n’impactent pas le modèle de l’UI.</w:t>
      </w:r>
    </w:p>
    <w:p w14:paraId="3C11AA64" w14:textId="77777777" w:rsidR="002D2FEF" w:rsidRPr="00BE6626" w:rsidRDefault="00F063F0" w:rsidP="00EF6FC4">
      <w:pPr>
        <w:numPr>
          <w:ilvl w:val="0"/>
          <w:numId w:val="65"/>
        </w:numPr>
        <w:ind w:right="15" w:hanging="218"/>
      </w:pPr>
      <w:r w:rsidRPr="00BE6626">
        <w:t>Le mécanisme de modification du modèle d’une UI cible prend en compte les actions de l’édi-teur liées à la structure ou aux PI.</w:t>
      </w:r>
    </w:p>
    <w:p w14:paraId="0CC29ACB" w14:textId="77777777" w:rsidR="002D2FEF" w:rsidRPr="00BE6626" w:rsidRDefault="00F063F0" w:rsidP="00EF6FC4">
      <w:pPr>
        <w:numPr>
          <w:ilvl w:val="0"/>
          <w:numId w:val="65"/>
        </w:numPr>
        <w:ind w:right="15" w:hanging="218"/>
      </w:pPr>
      <w:r w:rsidRPr="00BE6626">
        <w:t>Les algorithmes de génération de la structure de l’UI cible utilisent sa bibliothèque graphique. Ils sont constitués de l’algorithme 5 et de l’algorithme 6</w:t>
      </w:r>
    </w:p>
    <w:p w14:paraId="20B916C5" w14:textId="77777777" w:rsidR="002D2FEF" w:rsidRPr="00BE6626" w:rsidRDefault="00F063F0">
      <w:pPr>
        <w:spacing w:after="40" w:line="259" w:lineRule="auto"/>
        <w:ind w:left="259" w:firstLine="0"/>
        <w:jc w:val="left"/>
      </w:pPr>
      <w:r w:rsidRPr="00BE6626">
        <w:drawing>
          <wp:inline distT="0" distB="0" distL="0" distR="0" wp14:anchorId="787D4A5C" wp14:editId="799A93CB">
            <wp:extent cx="5600700" cy="10668"/>
            <wp:effectExtent l="0" t="0" r="0" b="0"/>
            <wp:docPr id="15265" name="Picture 15265"/>
            <wp:cNvGraphicFramePr/>
            <a:graphic xmlns:a="http://schemas.openxmlformats.org/drawingml/2006/main">
              <a:graphicData uri="http://schemas.openxmlformats.org/drawingml/2006/picture">
                <pic:pic xmlns:pic="http://schemas.openxmlformats.org/drawingml/2006/picture">
                  <pic:nvPicPr>
                    <pic:cNvPr id="15265" name="Picture 15265"/>
                    <pic:cNvPicPr/>
                  </pic:nvPicPr>
                  <pic:blipFill>
                    <a:blip r:embed="rId18"/>
                    <a:stretch>
                      <a:fillRect/>
                    </a:stretch>
                  </pic:blipFill>
                  <pic:spPr>
                    <a:xfrm flipV="1">
                      <a:off x="0" y="0"/>
                      <a:ext cx="5600700" cy="10668"/>
                    </a:xfrm>
                    <a:prstGeom prst="rect">
                      <a:avLst/>
                    </a:prstGeom>
                  </pic:spPr>
                </pic:pic>
              </a:graphicData>
            </a:graphic>
          </wp:inline>
        </w:drawing>
      </w:r>
    </w:p>
    <w:p w14:paraId="77AB3FCE" w14:textId="77777777" w:rsidR="002D2FEF" w:rsidRPr="00BE6626" w:rsidRDefault="00F063F0">
      <w:pPr>
        <w:ind w:left="430" w:right="15" w:firstLine="0"/>
      </w:pPr>
      <w:r w:rsidRPr="00BE6626">
        <w:rPr>
          <w:b/>
        </w:rPr>
        <w:t xml:space="preserve">Algorithme 5 : </w:t>
      </w:r>
      <w:r w:rsidRPr="00BE6626">
        <w:t>ConcrétisationXAML</w:t>
      </w:r>
    </w:p>
    <w:p w14:paraId="7FBBC389" w14:textId="77777777" w:rsidR="002D2FEF" w:rsidRPr="00BE6626" w:rsidRDefault="00F063F0">
      <w:pPr>
        <w:spacing w:after="48" w:line="259" w:lineRule="auto"/>
        <w:ind w:left="259" w:firstLine="0"/>
        <w:jc w:val="left"/>
      </w:pPr>
      <w:r w:rsidRPr="00BE6626">
        <w:drawing>
          <wp:inline distT="0" distB="0" distL="0" distR="0" wp14:anchorId="3A24D400" wp14:editId="31E5C437">
            <wp:extent cx="5600700" cy="10668"/>
            <wp:effectExtent l="0" t="0" r="0" b="0"/>
            <wp:docPr id="15268" name="Picture 15268"/>
            <wp:cNvGraphicFramePr/>
            <a:graphic xmlns:a="http://schemas.openxmlformats.org/drawingml/2006/main">
              <a:graphicData uri="http://schemas.openxmlformats.org/drawingml/2006/picture">
                <pic:pic xmlns:pic="http://schemas.openxmlformats.org/drawingml/2006/picture">
                  <pic:nvPicPr>
                    <pic:cNvPr id="15268" name="Picture 15268"/>
                    <pic:cNvPicPr/>
                  </pic:nvPicPr>
                  <pic:blipFill>
                    <a:blip r:embed="rId18"/>
                    <a:stretch>
                      <a:fillRect/>
                    </a:stretch>
                  </pic:blipFill>
                  <pic:spPr>
                    <a:xfrm flipV="1">
                      <a:off x="0" y="0"/>
                      <a:ext cx="5600700" cy="10668"/>
                    </a:xfrm>
                    <a:prstGeom prst="rect">
                      <a:avLst/>
                    </a:prstGeom>
                  </pic:spPr>
                </pic:pic>
              </a:graphicData>
            </a:graphic>
          </wp:inline>
        </w:drawing>
      </w:r>
    </w:p>
    <w:p w14:paraId="614948CB" w14:textId="77777777" w:rsidR="002D2FEF" w:rsidRPr="00BE6626" w:rsidRDefault="00F063F0">
      <w:pPr>
        <w:spacing w:line="270" w:lineRule="auto"/>
        <w:ind w:left="608" w:hanging="10"/>
      </w:pPr>
      <w:r w:rsidRPr="00BE6626">
        <w:rPr>
          <w:b/>
        </w:rPr>
        <w:t xml:space="preserve">Entrées </w:t>
      </w:r>
      <w:r w:rsidRPr="00BE6626">
        <w:t xml:space="preserve">: </w:t>
      </w:r>
      <w:r w:rsidRPr="00BE6626">
        <w:rPr>
          <w:i/>
        </w:rPr>
        <w:t>ModelTarget : FichierXMI, subRule : SubstitutionRule</w:t>
      </w:r>
    </w:p>
    <w:p w14:paraId="537A6E7C" w14:textId="77777777" w:rsidR="002D2FEF" w:rsidRPr="00BE6626" w:rsidRDefault="00F063F0">
      <w:pPr>
        <w:spacing w:line="270" w:lineRule="auto"/>
        <w:ind w:left="608" w:hanging="10"/>
      </w:pPr>
      <w:r w:rsidRPr="00BE6626">
        <w:rPr>
          <w:b/>
        </w:rPr>
        <w:t xml:space="preserve">Sorties </w:t>
      </w:r>
      <w:r w:rsidRPr="00BE6626">
        <w:t xml:space="preserve">: </w:t>
      </w:r>
      <w:r w:rsidRPr="00BE6626">
        <w:rPr>
          <w:i/>
        </w:rPr>
        <w:t xml:space="preserve">UITarget </w:t>
      </w:r>
      <w:r w:rsidRPr="00BE6626">
        <w:t>:</w:t>
      </w:r>
      <w:r w:rsidRPr="00BE6626">
        <w:drawing>
          <wp:inline distT="0" distB="0" distL="0" distR="0" wp14:anchorId="56A53F01" wp14:editId="1C6EFF14">
            <wp:extent cx="256032" cy="164592"/>
            <wp:effectExtent l="0" t="0" r="0" b="0"/>
            <wp:docPr id="257063" name="Picture 257063"/>
            <wp:cNvGraphicFramePr/>
            <a:graphic xmlns:a="http://schemas.openxmlformats.org/drawingml/2006/main">
              <a:graphicData uri="http://schemas.openxmlformats.org/drawingml/2006/picture">
                <pic:pic xmlns:pic="http://schemas.openxmlformats.org/drawingml/2006/picture">
                  <pic:nvPicPr>
                    <pic:cNvPr id="257063" name="Picture 257063"/>
                    <pic:cNvPicPr/>
                  </pic:nvPicPr>
                  <pic:blipFill>
                    <a:blip r:embed="rId360"/>
                    <a:stretch>
                      <a:fillRect/>
                    </a:stretch>
                  </pic:blipFill>
                  <pic:spPr>
                    <a:xfrm>
                      <a:off x="0" y="0"/>
                      <a:ext cx="256032" cy="164592"/>
                    </a:xfrm>
                    <a:prstGeom prst="rect">
                      <a:avLst/>
                    </a:prstGeom>
                  </pic:spPr>
                </pic:pic>
              </a:graphicData>
            </a:graphic>
          </wp:inline>
        </w:drawing>
      </w:r>
      <w:r w:rsidRPr="00BE6626">
        <w:rPr>
          <w:i/>
        </w:rPr>
        <w:t>Tree</w:t>
      </w:r>
      <w:r w:rsidRPr="00BE6626">
        <w:rPr>
          <w:i/>
          <w:vertAlign w:val="subscript"/>
        </w:rPr>
        <w:t>i</w:t>
      </w:r>
    </w:p>
    <w:p w14:paraId="1AED639D" w14:textId="77777777" w:rsidR="002D2FEF" w:rsidRPr="00BE6626" w:rsidRDefault="00F063F0">
      <w:pPr>
        <w:spacing w:line="270" w:lineRule="auto"/>
        <w:ind w:left="608" w:right="4368" w:hanging="10"/>
      </w:pPr>
      <w:r w:rsidRPr="00BE6626">
        <w:rPr>
          <w:rFonts w:ascii="Calibri" w:eastAsia="Calibri" w:hAnsi="Calibri" w:cs="Calibri"/>
        </w:rPr>
        <mc:AlternateContent>
          <mc:Choice Requires="wpg">
            <w:drawing>
              <wp:anchor distT="0" distB="0" distL="114300" distR="114300" simplePos="0" relativeHeight="251746304" behindDoc="1" locked="0" layoutInCell="1" allowOverlap="1" wp14:anchorId="693C6373" wp14:editId="4CC03407">
                <wp:simplePos x="0" y="0"/>
                <wp:positionH relativeFrom="column">
                  <wp:posOffset>164442</wp:posOffset>
                </wp:positionH>
                <wp:positionV relativeFrom="paragraph">
                  <wp:posOffset>319838</wp:posOffset>
                </wp:positionV>
                <wp:extent cx="5600700" cy="451105"/>
                <wp:effectExtent l="0" t="0" r="0" b="0"/>
                <wp:wrapNone/>
                <wp:docPr id="239302" name="Group 239302"/>
                <wp:cNvGraphicFramePr/>
                <a:graphic xmlns:a="http://schemas.openxmlformats.org/drawingml/2006/main">
                  <a:graphicData uri="http://schemas.microsoft.com/office/word/2010/wordprocessingGroup">
                    <wpg:wgp>
                      <wpg:cNvGrpSpPr/>
                      <wpg:grpSpPr>
                        <a:xfrm>
                          <a:off x="0" y="0"/>
                          <a:ext cx="5600700" cy="451105"/>
                          <a:chOff x="0" y="0"/>
                          <a:chExt cx="5600700" cy="451105"/>
                        </a:xfrm>
                      </wpg:grpSpPr>
                      <pic:pic xmlns:pic="http://schemas.openxmlformats.org/drawingml/2006/picture">
                        <pic:nvPicPr>
                          <pic:cNvPr id="15298" name="Picture 15298"/>
                          <pic:cNvPicPr/>
                        </pic:nvPicPr>
                        <pic:blipFill>
                          <a:blip r:embed="rId18"/>
                          <a:stretch>
                            <a:fillRect/>
                          </a:stretch>
                        </pic:blipFill>
                        <pic:spPr>
                          <a:xfrm flipV="1">
                            <a:off x="283464" y="0"/>
                            <a:ext cx="6096" cy="368808"/>
                          </a:xfrm>
                          <a:prstGeom prst="rect">
                            <a:avLst/>
                          </a:prstGeom>
                        </pic:spPr>
                      </pic:pic>
                      <wps:wsp>
                        <wps:cNvPr id="15302" name="Rectangle 15302"/>
                        <wps:cNvSpPr/>
                        <wps:spPr>
                          <a:xfrm>
                            <a:off x="1386993" y="72448"/>
                            <a:ext cx="37425" cy="121161"/>
                          </a:xfrm>
                          <a:prstGeom prst="rect">
                            <a:avLst/>
                          </a:prstGeom>
                          <a:ln>
                            <a:noFill/>
                          </a:ln>
                        </wps:spPr>
                        <wps:txbx>
                          <w:txbxContent>
                            <w:p w14:paraId="3D0726EF" w14:textId="77777777" w:rsidR="002D2FEF" w:rsidRPr="00BE6626" w:rsidRDefault="00F063F0">
                              <w:pPr>
                                <w:spacing w:after="160" w:line="259" w:lineRule="auto"/>
                                <w:ind w:firstLine="0"/>
                                <w:jc w:val="left"/>
                              </w:pPr>
                              <w:r w:rsidRPr="00BE6626">
                                <w:rPr>
                                  <w:i/>
                                  <w:sz w:val="16"/>
                                </w:rPr>
                                <w:t>i</w:t>
                              </w:r>
                            </w:p>
                          </w:txbxContent>
                        </wps:txbx>
                        <wps:bodyPr horzOverflow="overflow" vert="horz" lIns="0" tIns="0" rIns="0" bIns="0" rtlCol="0">
                          <a:noAutofit/>
                        </wps:bodyPr>
                      </wps:wsp>
                      <pic:pic xmlns:pic="http://schemas.openxmlformats.org/drawingml/2006/picture">
                        <pic:nvPicPr>
                          <pic:cNvPr id="15308" name="Picture 15308"/>
                          <pic:cNvPicPr/>
                        </pic:nvPicPr>
                        <pic:blipFill>
                          <a:blip r:embed="rId18"/>
                          <a:stretch>
                            <a:fillRect/>
                          </a:stretch>
                        </pic:blipFill>
                        <pic:spPr>
                          <a:xfrm flipV="1">
                            <a:off x="495300" y="170689"/>
                            <a:ext cx="6096" cy="144780"/>
                          </a:xfrm>
                          <a:prstGeom prst="rect">
                            <a:avLst/>
                          </a:prstGeom>
                        </pic:spPr>
                      </pic:pic>
                      <wps:wsp>
                        <wps:cNvPr id="15310" name="Rectangle 15310"/>
                        <wps:cNvSpPr/>
                        <wps:spPr>
                          <a:xfrm>
                            <a:off x="899311" y="227896"/>
                            <a:ext cx="37425" cy="121161"/>
                          </a:xfrm>
                          <a:prstGeom prst="rect">
                            <a:avLst/>
                          </a:prstGeom>
                          <a:ln>
                            <a:noFill/>
                          </a:ln>
                        </wps:spPr>
                        <wps:txbx>
                          <w:txbxContent>
                            <w:p w14:paraId="404AC879" w14:textId="77777777" w:rsidR="002D2FEF" w:rsidRPr="00BE6626" w:rsidRDefault="00F063F0">
                              <w:pPr>
                                <w:spacing w:after="160" w:line="259" w:lineRule="auto"/>
                                <w:ind w:firstLine="0"/>
                                <w:jc w:val="left"/>
                              </w:pPr>
                              <w:r w:rsidRPr="00BE6626">
                                <w:rPr>
                                  <w:i/>
                                  <w:sz w:val="16"/>
                                </w:rPr>
                                <w:t>i</w:t>
                              </w:r>
                            </w:p>
                          </w:txbxContent>
                        </wps:txbx>
                        <wps:bodyPr horzOverflow="overflow" vert="horz" lIns="0" tIns="0" rIns="0" bIns="0" rtlCol="0">
                          <a:noAutofit/>
                        </wps:bodyPr>
                      </wps:wsp>
                      <wps:wsp>
                        <wps:cNvPr id="15315" name="Rectangle 15315"/>
                        <wps:cNvSpPr/>
                        <wps:spPr>
                          <a:xfrm>
                            <a:off x="2877466" y="227896"/>
                            <a:ext cx="37425" cy="121161"/>
                          </a:xfrm>
                          <a:prstGeom prst="rect">
                            <a:avLst/>
                          </a:prstGeom>
                          <a:ln>
                            <a:noFill/>
                          </a:ln>
                        </wps:spPr>
                        <wps:txbx>
                          <w:txbxContent>
                            <w:p w14:paraId="78132F02" w14:textId="77777777" w:rsidR="002D2FEF" w:rsidRPr="00BE6626" w:rsidRDefault="00F063F0">
                              <w:pPr>
                                <w:spacing w:after="160" w:line="259" w:lineRule="auto"/>
                                <w:ind w:firstLine="0"/>
                                <w:jc w:val="left"/>
                              </w:pPr>
                              <w:r w:rsidRPr="00BE6626">
                                <w:rPr>
                                  <w:i/>
                                  <w:sz w:val="16"/>
                                </w:rPr>
                                <w:t>i</w:t>
                              </w:r>
                            </w:p>
                          </w:txbxContent>
                        </wps:txbx>
                        <wps:bodyPr horzOverflow="overflow" vert="horz" lIns="0" tIns="0" rIns="0" bIns="0" rtlCol="0">
                          <a:noAutofit/>
                        </wps:bodyPr>
                      </wps:wsp>
                      <pic:pic xmlns:pic="http://schemas.openxmlformats.org/drawingml/2006/picture">
                        <pic:nvPicPr>
                          <pic:cNvPr id="15317" name="Picture 15317"/>
                          <pic:cNvPicPr/>
                        </pic:nvPicPr>
                        <pic:blipFill>
                          <a:blip r:embed="rId18"/>
                          <a:stretch>
                            <a:fillRect/>
                          </a:stretch>
                        </pic:blipFill>
                        <pic:spPr>
                          <a:xfrm flipV="1">
                            <a:off x="501396" y="309372"/>
                            <a:ext cx="70104" cy="6096"/>
                          </a:xfrm>
                          <a:prstGeom prst="rect">
                            <a:avLst/>
                          </a:prstGeom>
                        </pic:spPr>
                      </pic:pic>
                      <pic:pic xmlns:pic="http://schemas.openxmlformats.org/drawingml/2006/picture">
                        <pic:nvPicPr>
                          <pic:cNvPr id="15318" name="Picture 15318"/>
                          <pic:cNvPicPr/>
                        </pic:nvPicPr>
                        <pic:blipFill>
                          <a:blip r:embed="rId18"/>
                          <a:stretch>
                            <a:fillRect/>
                          </a:stretch>
                        </pic:blipFill>
                        <pic:spPr>
                          <a:xfrm flipV="1">
                            <a:off x="289560" y="362712"/>
                            <a:ext cx="70104" cy="6096"/>
                          </a:xfrm>
                          <a:prstGeom prst="rect">
                            <a:avLst/>
                          </a:prstGeom>
                        </pic:spPr>
                      </pic:pic>
                      <pic:pic xmlns:pic="http://schemas.openxmlformats.org/drawingml/2006/picture">
                        <pic:nvPicPr>
                          <pic:cNvPr id="15319" name="Picture 15319"/>
                          <pic:cNvPicPr/>
                        </pic:nvPicPr>
                        <pic:blipFill>
                          <a:blip r:embed="rId18"/>
                          <a:stretch>
                            <a:fillRect/>
                          </a:stretch>
                        </pic:blipFill>
                        <pic:spPr>
                          <a:xfrm flipV="1">
                            <a:off x="0" y="440437"/>
                            <a:ext cx="5600700" cy="10668"/>
                          </a:xfrm>
                          <a:prstGeom prst="rect">
                            <a:avLst/>
                          </a:prstGeom>
                        </pic:spPr>
                      </pic:pic>
                    </wpg:wgp>
                  </a:graphicData>
                </a:graphic>
              </wp:anchor>
            </w:drawing>
          </mc:Choice>
          <mc:Fallback>
            <w:pict>
              <v:group w14:anchorId="693C6373" id="Group 239302" o:spid="_x0000_s1313" style="position:absolute;left:0;text-align:left;margin-left:12.95pt;margin-top:25.2pt;width:441pt;height:35.5pt;z-index:-251570176;mso-position-horizontal-relative:text;mso-position-vertical-relative:text" coordsize="56007,45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">
                <v:shape id="Picture 15298" o:spid="_x0000_s1314" type="#_x0000_t75" style="position:absolute;left:2834;width:61;height:36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">
                  <v:imagedata r:id="rId358" o:title=""/>
                </v:shape>
                <v:rect id="Rectangle 15302" o:spid="_x0000_s1315" style="position:absolute;left:13869;top:724;width:375;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" filled="f" stroked="f">
                  <v:textbox inset="0,0,0,0">
                    <w:txbxContent>
                      <w:p w14:paraId="3D0726EF" w14:textId="77777777" w:rsidR="002D2FEF" w:rsidRPr="00BE6626" w:rsidRDefault="00F063F0">
                        <w:pPr>
                          <w:spacing w:after="160" w:line="259" w:lineRule="auto"/>
                          <w:ind w:firstLine="0"/>
                          <w:jc w:val="left"/>
                        </w:pPr>
                        <w:r w:rsidRPr="00BE6626">
                          <w:rPr>
                            <w:i/>
                            <w:sz w:val="16"/>
                          </w:rPr>
                          <w:t>i</w:t>
                        </w:r>
                      </w:p>
                    </w:txbxContent>
                  </v:textbox>
                </v:rect>
                <v:shape id="Picture 15308" o:spid="_x0000_s1316" type="#_x0000_t75" style="position:absolute;left:4953;top:1706;width:60;height:14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">
                  <v:imagedata r:id="rId358" o:title=""/>
                </v:shape>
                <v:rect id="Rectangle 15310" o:spid="_x0000_s1317" style="position:absolute;left:8993;top:2278;width:3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" filled="f" stroked="f">
                  <v:textbox inset="0,0,0,0">
                    <w:txbxContent>
                      <w:p w14:paraId="404AC879" w14:textId="77777777" w:rsidR="002D2FEF" w:rsidRPr="00BE6626" w:rsidRDefault="00F063F0">
                        <w:pPr>
                          <w:spacing w:after="160" w:line="259" w:lineRule="auto"/>
                          <w:ind w:firstLine="0"/>
                          <w:jc w:val="left"/>
                        </w:pPr>
                        <w:r w:rsidRPr="00BE6626">
                          <w:rPr>
                            <w:i/>
                            <w:sz w:val="16"/>
                          </w:rPr>
                          <w:t>i</w:t>
                        </w:r>
                      </w:p>
                    </w:txbxContent>
                  </v:textbox>
                </v:rect>
                <v:rect id="Rectangle 15315" o:spid="_x0000_s1318" style="position:absolute;left:28774;top:2278;width:3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" filled="f" stroked="f">
                  <v:textbox inset="0,0,0,0">
                    <w:txbxContent>
                      <w:p w14:paraId="78132F02" w14:textId="77777777" w:rsidR="002D2FEF" w:rsidRPr="00BE6626" w:rsidRDefault="00F063F0">
                        <w:pPr>
                          <w:spacing w:after="160" w:line="259" w:lineRule="auto"/>
                          <w:ind w:firstLine="0"/>
                          <w:jc w:val="left"/>
                        </w:pPr>
                        <w:r w:rsidRPr="00BE6626">
                          <w:rPr>
                            <w:i/>
                            <w:sz w:val="16"/>
                          </w:rPr>
                          <w:t>i</w:t>
                        </w:r>
                      </w:p>
                    </w:txbxContent>
                  </v:textbox>
                </v:rect>
                <v:shape id="Picture 15317" o:spid="_x0000_s1319" type="#_x0000_t75" style="position:absolute;left:5013;top:3093;width:702;height:61;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">
                  <v:imagedata r:id="rId358" o:title=""/>
                </v:shape>
                <v:shape id="Picture 15318" o:spid="_x0000_s1320" type="#_x0000_t75" style="position:absolute;left:2895;top:3627;width:701;height:61;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">
                  <v:imagedata r:id="rId358" o:title=""/>
                </v:shape>
                <v:shape id="Picture 15319" o:spid="_x0000_s1321" type="#_x0000_t75" style="position:absolute;top:4404;width:56007;height:10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">
                  <v:imagedata r:id="rId358" o:title=""/>
                </v:shape>
              </v:group>
            </w:pict>
          </mc:Fallback>
        </mc:AlternateContent>
      </w:r>
      <w:r w:rsidRPr="00BE6626">
        <w:rPr>
          <w:i/>
        </w:rPr>
        <w:t xml:space="preserve">AUITarget </w:t>
      </w:r>
      <w:r w:rsidRPr="00BE6626">
        <w:rPr>
          <w:rFonts w:ascii="Cambria" w:eastAsia="Cambria" w:hAnsi="Cambria" w:cs="Cambria"/>
        </w:rPr>
        <w:t xml:space="preserve">← </w:t>
      </w:r>
      <w:r w:rsidRPr="00BE6626">
        <w:rPr>
          <w:i/>
        </w:rPr>
        <w:t>Deserialize</w:t>
      </w:r>
      <w:r w:rsidRPr="00BE6626">
        <w:rPr>
          <w:rFonts w:ascii="Cambria" w:eastAsia="Cambria" w:hAnsi="Cambria" w:cs="Cambria"/>
        </w:rPr>
        <w:t>(</w:t>
      </w:r>
      <w:r w:rsidRPr="00BE6626">
        <w:rPr>
          <w:i/>
        </w:rPr>
        <w:t>ModelTaget</w:t>
      </w:r>
      <w:r w:rsidRPr="00BE6626">
        <w:rPr>
          <w:rFonts w:ascii="Cambria" w:eastAsia="Cambria" w:hAnsi="Cambria" w:cs="Cambria"/>
        </w:rPr>
        <w:t>)</w:t>
      </w:r>
      <w:r w:rsidRPr="00BE6626">
        <w:t xml:space="preserve">; </w:t>
      </w:r>
      <w:r w:rsidRPr="00BE6626">
        <w:rPr>
          <w:b/>
        </w:rPr>
        <w:t xml:space="preserve">pour </w:t>
      </w:r>
      <w:r w:rsidRPr="00BE6626">
        <w:rPr>
          <w:rFonts w:ascii="Cambria" w:eastAsia="Cambria" w:hAnsi="Cambria" w:cs="Cambria"/>
        </w:rPr>
        <w:t>∀</w:t>
      </w:r>
      <w:r w:rsidRPr="00BE6626">
        <w:rPr>
          <w:i/>
        </w:rPr>
        <w:t xml:space="preserve">window </w:t>
      </w:r>
      <w:r w:rsidRPr="00BE6626">
        <w:rPr>
          <w:rFonts w:ascii="Cambria" w:eastAsia="Cambria" w:hAnsi="Cambria" w:cs="Cambria"/>
        </w:rPr>
        <w:t xml:space="preserve">∈ </w:t>
      </w:r>
      <w:r w:rsidRPr="00BE6626">
        <w:rPr>
          <w:i/>
        </w:rPr>
        <w:t>AUITarget</w:t>
      </w:r>
      <w:r w:rsidRPr="00BE6626">
        <w:rPr>
          <w:rFonts w:ascii="Cambria" w:eastAsia="Cambria" w:hAnsi="Cambria" w:cs="Cambria"/>
          <w:i/>
        </w:rPr>
        <w:t>.</w:t>
      </w:r>
      <w:r w:rsidRPr="00BE6626">
        <w:rPr>
          <w:i/>
        </w:rPr>
        <w:t xml:space="preserve">contains </w:t>
      </w:r>
      <w:r w:rsidRPr="00BE6626">
        <w:rPr>
          <w:b/>
        </w:rPr>
        <w:t xml:space="preserve">faire pour </w:t>
      </w:r>
      <w:r w:rsidRPr="00BE6626">
        <w:rPr>
          <w:rFonts w:ascii="Cambria" w:eastAsia="Cambria" w:hAnsi="Cambria" w:cs="Cambria"/>
        </w:rPr>
        <w:t>∀</w:t>
      </w:r>
      <w:r w:rsidRPr="00BE6626">
        <w:rPr>
          <w:i/>
        </w:rPr>
        <w:t xml:space="preserve">interactor </w:t>
      </w:r>
      <w:r w:rsidRPr="00BE6626">
        <w:rPr>
          <w:rFonts w:ascii="Cambria" w:eastAsia="Cambria" w:hAnsi="Cambria" w:cs="Cambria"/>
        </w:rPr>
        <w:t xml:space="preserve">∈ </w:t>
      </w:r>
      <w:r w:rsidRPr="00BE6626">
        <w:rPr>
          <w:i/>
        </w:rPr>
        <w:t>window</w:t>
      </w:r>
      <w:r w:rsidRPr="00BE6626">
        <w:rPr>
          <w:rFonts w:ascii="Cambria" w:eastAsia="Cambria" w:hAnsi="Cambria" w:cs="Cambria"/>
          <w:i/>
        </w:rPr>
        <w:t>.</w:t>
      </w:r>
      <w:r w:rsidRPr="00BE6626">
        <w:rPr>
          <w:i/>
        </w:rPr>
        <w:t xml:space="preserve">contains </w:t>
      </w:r>
      <w:r w:rsidRPr="00BE6626">
        <w:rPr>
          <w:b/>
        </w:rPr>
        <w:t>faire</w:t>
      </w:r>
    </w:p>
    <w:p w14:paraId="20134C56" w14:textId="77777777" w:rsidR="002D2FEF" w:rsidRPr="00BE6626" w:rsidRDefault="00F063F0">
      <w:pPr>
        <w:spacing w:after="537" w:line="270" w:lineRule="auto"/>
        <w:ind w:left="1275" w:hanging="10"/>
      </w:pPr>
      <w:r w:rsidRPr="00BE6626">
        <w:rPr>
          <w:i/>
        </w:rPr>
        <w:t xml:space="preserve">Tree </w:t>
      </w:r>
      <w:r w:rsidRPr="00BE6626">
        <w:rPr>
          <w:rFonts w:ascii="Cambria" w:eastAsia="Cambria" w:hAnsi="Cambria" w:cs="Cambria"/>
        </w:rPr>
        <w:t xml:space="preserve">← </w:t>
      </w:r>
      <w:r w:rsidRPr="00BE6626">
        <w:rPr>
          <w:i/>
        </w:rPr>
        <w:t>DFSConcretisation</w:t>
      </w:r>
      <w:r w:rsidRPr="00BE6626">
        <w:rPr>
          <w:rFonts w:ascii="Cambria" w:eastAsia="Cambria" w:hAnsi="Cambria" w:cs="Cambria"/>
        </w:rPr>
        <w:t>(</w:t>
      </w:r>
      <w:r w:rsidRPr="00BE6626">
        <w:rPr>
          <w:i/>
        </w:rPr>
        <w:t xml:space="preserve">interactor </w:t>
      </w:r>
      <w:r w:rsidRPr="00BE6626">
        <w:rPr>
          <w:rFonts w:ascii="Cambria" w:eastAsia="Cambria" w:hAnsi="Cambria" w:cs="Cambria"/>
        </w:rPr>
        <w:t>)</w:t>
      </w:r>
    </w:p>
    <w:p w14:paraId="1F6451F7" w14:textId="77777777" w:rsidR="002D2FEF" w:rsidRPr="00BE6626" w:rsidRDefault="00F063F0">
      <w:pPr>
        <w:spacing w:after="40" w:line="259" w:lineRule="auto"/>
        <w:ind w:left="259" w:firstLine="0"/>
        <w:jc w:val="left"/>
      </w:pPr>
      <w:r w:rsidRPr="00BE6626">
        <w:drawing>
          <wp:inline distT="0" distB="0" distL="0" distR="0" wp14:anchorId="0498D70C" wp14:editId="767EAD6A">
            <wp:extent cx="5600700" cy="10668"/>
            <wp:effectExtent l="0" t="0" r="0" b="0"/>
            <wp:docPr id="15320" name="Picture 15320"/>
            <wp:cNvGraphicFramePr/>
            <a:graphic xmlns:a="http://schemas.openxmlformats.org/drawingml/2006/main">
              <a:graphicData uri="http://schemas.openxmlformats.org/drawingml/2006/picture">
                <pic:pic xmlns:pic="http://schemas.openxmlformats.org/drawingml/2006/picture">
                  <pic:nvPicPr>
                    <pic:cNvPr id="15320" name="Picture 15320"/>
                    <pic:cNvPicPr/>
                  </pic:nvPicPr>
                  <pic:blipFill>
                    <a:blip r:embed="rId18"/>
                    <a:stretch>
                      <a:fillRect/>
                    </a:stretch>
                  </pic:blipFill>
                  <pic:spPr>
                    <a:xfrm flipV="1">
                      <a:off x="0" y="0"/>
                      <a:ext cx="5600700" cy="10668"/>
                    </a:xfrm>
                    <a:prstGeom prst="rect">
                      <a:avLst/>
                    </a:prstGeom>
                  </pic:spPr>
                </pic:pic>
              </a:graphicData>
            </a:graphic>
          </wp:inline>
        </w:drawing>
      </w:r>
    </w:p>
    <w:p w14:paraId="66A93896" w14:textId="77777777" w:rsidR="002D2FEF" w:rsidRPr="00BE6626" w:rsidRDefault="00F063F0">
      <w:pPr>
        <w:ind w:left="430" w:right="15" w:firstLine="0"/>
      </w:pPr>
      <w:r w:rsidRPr="00BE6626">
        <w:rPr>
          <w:b/>
        </w:rPr>
        <w:t xml:space="preserve">Algorithme 6 : </w:t>
      </w:r>
      <w:r w:rsidRPr="00BE6626">
        <w:t>DFSConcretisation</w:t>
      </w:r>
    </w:p>
    <w:p w14:paraId="04ECB3C1" w14:textId="77777777" w:rsidR="002D2FEF" w:rsidRPr="00BE6626" w:rsidRDefault="00F063F0">
      <w:pPr>
        <w:spacing w:after="48" w:line="259" w:lineRule="auto"/>
        <w:ind w:left="259" w:firstLine="0"/>
        <w:jc w:val="left"/>
      </w:pPr>
      <w:r w:rsidRPr="00BE6626">
        <w:drawing>
          <wp:inline distT="0" distB="0" distL="0" distR="0" wp14:anchorId="74CFB557" wp14:editId="5F6CB1EE">
            <wp:extent cx="5600700" cy="10668"/>
            <wp:effectExtent l="0" t="0" r="0" b="0"/>
            <wp:docPr id="15323" name="Picture 15323"/>
            <wp:cNvGraphicFramePr/>
            <a:graphic xmlns:a="http://schemas.openxmlformats.org/drawingml/2006/main">
              <a:graphicData uri="http://schemas.openxmlformats.org/drawingml/2006/picture">
                <pic:pic xmlns:pic="http://schemas.openxmlformats.org/drawingml/2006/picture">
                  <pic:nvPicPr>
                    <pic:cNvPr id="15323" name="Picture 15323"/>
                    <pic:cNvPicPr/>
                  </pic:nvPicPr>
                  <pic:blipFill>
                    <a:blip r:embed="rId18"/>
                    <a:stretch>
                      <a:fillRect/>
                    </a:stretch>
                  </pic:blipFill>
                  <pic:spPr>
                    <a:xfrm flipV="1">
                      <a:off x="0" y="0"/>
                      <a:ext cx="5600700" cy="10668"/>
                    </a:xfrm>
                    <a:prstGeom prst="rect">
                      <a:avLst/>
                    </a:prstGeom>
                  </pic:spPr>
                </pic:pic>
              </a:graphicData>
            </a:graphic>
          </wp:inline>
        </w:drawing>
      </w:r>
    </w:p>
    <w:p w14:paraId="07B89DC0" w14:textId="77777777" w:rsidR="002D2FEF" w:rsidRPr="00BE6626" w:rsidRDefault="00F063F0">
      <w:pPr>
        <w:ind w:left="598" w:right="15" w:firstLine="0"/>
      </w:pPr>
      <w:r w:rsidRPr="00BE6626">
        <w:rPr>
          <w:b/>
        </w:rPr>
        <w:t xml:space="preserve">Données </w:t>
      </w:r>
      <w:r w:rsidRPr="00BE6626">
        <w:t xml:space="preserve">: </w:t>
      </w:r>
      <w:r w:rsidRPr="00BE6626">
        <w:rPr>
          <w:i/>
        </w:rPr>
        <w:t xml:space="preserve">EquivWidget </w:t>
      </w:r>
      <w:r w:rsidRPr="00BE6626">
        <w:t>: Dictionnaire pour contenir les Widgets équivalents,</w:t>
      </w:r>
    </w:p>
    <w:p w14:paraId="50888FC9" w14:textId="77777777" w:rsidR="002D2FEF" w:rsidRPr="00BE6626" w:rsidRDefault="00F063F0">
      <w:pPr>
        <w:spacing w:after="28"/>
        <w:ind w:left="598" w:right="715" w:firstLine="958"/>
      </w:pPr>
      <w:r w:rsidRPr="00BE6626">
        <w:t xml:space="preserve">SetofCRule :Ensemble des règles de concrétisation, nodeXaml : représente un composant graphique de l’UI finale </w:t>
      </w:r>
      <w:r w:rsidRPr="00BE6626">
        <w:rPr>
          <w:b/>
        </w:rPr>
        <w:t xml:space="preserve">Entrées </w:t>
      </w:r>
      <w:r w:rsidRPr="00BE6626">
        <w:t xml:space="preserve">: </w:t>
      </w:r>
      <w:r w:rsidRPr="00BE6626">
        <w:rPr>
          <w:i/>
        </w:rPr>
        <w:t>window : Container,</w:t>
      </w:r>
    </w:p>
    <w:p w14:paraId="22010556" w14:textId="77777777" w:rsidR="002D2FEF" w:rsidRPr="00BE6626" w:rsidRDefault="00F063F0">
      <w:pPr>
        <w:ind w:left="1409" w:right="119" w:hanging="811"/>
      </w:pPr>
      <w:r w:rsidRPr="00BE6626">
        <w:rPr>
          <w:b/>
        </w:rPr>
        <w:t xml:space="preserve">Sorties </w:t>
      </w:r>
      <w:r w:rsidRPr="00BE6626">
        <w:t>: nodeXaml : structure des éléments en XAML représentant le container fourni en entrée</w:t>
      </w:r>
    </w:p>
    <w:p w14:paraId="1C367CA0" w14:textId="77777777" w:rsidR="002D2FEF" w:rsidRPr="00BE6626" w:rsidRDefault="00F063F0">
      <w:pPr>
        <w:spacing w:line="270" w:lineRule="auto"/>
        <w:ind w:left="932" w:right="2617" w:hanging="334"/>
      </w:pPr>
      <w:r w:rsidRPr="00BE6626">
        <w:rPr>
          <w:rFonts w:ascii="Calibri" w:eastAsia="Calibri" w:hAnsi="Calibri" w:cs="Calibri"/>
        </w:rPr>
        <mc:AlternateContent>
          <mc:Choice Requires="wpg">
            <w:drawing>
              <wp:anchor distT="0" distB="0" distL="114300" distR="114300" simplePos="0" relativeHeight="251747328" behindDoc="1" locked="0" layoutInCell="1" allowOverlap="1" wp14:anchorId="67F2E3E1" wp14:editId="6C1D2892">
                <wp:simplePos x="0" y="0"/>
                <wp:positionH relativeFrom="column">
                  <wp:posOffset>447906</wp:posOffset>
                </wp:positionH>
                <wp:positionV relativeFrom="paragraph">
                  <wp:posOffset>145866</wp:posOffset>
                </wp:positionV>
                <wp:extent cx="429768" cy="1002792"/>
                <wp:effectExtent l="0" t="0" r="0" b="0"/>
                <wp:wrapNone/>
                <wp:docPr id="239306" name="Group 239306"/>
                <wp:cNvGraphicFramePr/>
                <a:graphic xmlns:a="http://schemas.openxmlformats.org/drawingml/2006/main">
                  <a:graphicData uri="http://schemas.microsoft.com/office/word/2010/wordprocessingGroup">
                    <wpg:wgp>
                      <wpg:cNvGrpSpPr/>
                      <wpg:grpSpPr>
                        <a:xfrm>
                          <a:off x="0" y="0"/>
                          <a:ext cx="429768" cy="1002792"/>
                          <a:chOff x="0" y="0"/>
                          <a:chExt cx="429768" cy="1002792"/>
                        </a:xfrm>
                      </wpg:grpSpPr>
                      <pic:pic xmlns:pic="http://schemas.openxmlformats.org/drawingml/2006/picture">
                        <pic:nvPicPr>
                          <pic:cNvPr id="15344" name="Picture 15344"/>
                          <pic:cNvPicPr/>
                        </pic:nvPicPr>
                        <pic:blipFill>
                          <a:blip r:embed="rId18"/>
                          <a:stretch>
                            <a:fillRect/>
                          </a:stretch>
                        </pic:blipFill>
                        <pic:spPr>
                          <a:xfrm flipV="1">
                            <a:off x="0" y="0"/>
                            <a:ext cx="6096" cy="1002792"/>
                          </a:xfrm>
                          <a:prstGeom prst="rect">
                            <a:avLst/>
                          </a:prstGeom>
                        </pic:spPr>
                      </pic:pic>
                      <pic:pic xmlns:pic="http://schemas.openxmlformats.org/drawingml/2006/picture">
                        <pic:nvPicPr>
                          <pic:cNvPr id="15354" name="Picture 15354"/>
                          <pic:cNvPicPr/>
                        </pic:nvPicPr>
                        <pic:blipFill>
                          <a:blip r:embed="rId18"/>
                          <a:stretch>
                            <a:fillRect/>
                          </a:stretch>
                        </pic:blipFill>
                        <pic:spPr>
                          <a:xfrm flipV="1">
                            <a:off x="211836" y="318516"/>
                            <a:ext cx="6096" cy="499872"/>
                          </a:xfrm>
                          <a:prstGeom prst="rect">
                            <a:avLst/>
                          </a:prstGeom>
                        </pic:spPr>
                      </pic:pic>
                      <pic:pic xmlns:pic="http://schemas.openxmlformats.org/drawingml/2006/picture">
                        <pic:nvPicPr>
                          <pic:cNvPr id="15360" name="Picture 15360"/>
                          <pic:cNvPicPr/>
                        </pic:nvPicPr>
                        <pic:blipFill>
                          <a:blip r:embed="rId18"/>
                          <a:stretch>
                            <a:fillRect/>
                          </a:stretch>
                        </pic:blipFill>
                        <pic:spPr>
                          <a:xfrm flipV="1">
                            <a:off x="423672" y="490728"/>
                            <a:ext cx="6096" cy="138684"/>
                          </a:xfrm>
                          <a:prstGeom prst="rect">
                            <a:avLst/>
                          </a:prstGeom>
                        </pic:spPr>
                      </pic:pic>
                      <wps:wsp>
                        <wps:cNvPr id="15373" name="Rectangle 15373"/>
                        <wps:cNvSpPr/>
                        <wps:spPr>
                          <a:xfrm>
                            <a:off x="143405" y="856199"/>
                            <a:ext cx="205825" cy="165839"/>
                          </a:xfrm>
                          <a:prstGeom prst="rect">
                            <a:avLst/>
                          </a:prstGeom>
                          <a:ln>
                            <a:noFill/>
                          </a:ln>
                        </wps:spPr>
                        <wps:txbx>
                          <w:txbxContent>
                            <w:p w14:paraId="6B495109" w14:textId="77777777" w:rsidR="002D2FEF" w:rsidRPr="00BE6626" w:rsidRDefault="00F063F0">
                              <w:pPr>
                                <w:spacing w:after="160" w:line="259" w:lineRule="auto"/>
                                <w:ind w:firstLine="0"/>
                                <w:jc w:val="left"/>
                              </w:pPr>
                              <w:r w:rsidRPr="00BE6626">
                                <w:rPr>
                                  <w:b/>
                                </w:rPr>
                                <w:t>fin</w:t>
                              </w:r>
                            </w:p>
                          </w:txbxContent>
                        </wps:txbx>
                        <wps:bodyPr horzOverflow="overflow" vert="horz" lIns="0" tIns="0" rIns="0" bIns="0" rtlCol="0">
                          <a:noAutofit/>
                        </wps:bodyPr>
                      </wps:wsp>
                    </wpg:wgp>
                  </a:graphicData>
                </a:graphic>
              </wp:anchor>
            </w:drawing>
          </mc:Choice>
          <mc:Fallback>
            <w:pict>
              <v:group w14:anchorId="67F2E3E1" id="Group 239306" o:spid="_x0000_s1322" style="position:absolute;left:0;text-align:left;margin-left:35.25pt;margin-top:11.5pt;width:33.85pt;height:78.95pt;z-index:-251569152;mso-position-horizontal-relative:text;mso-position-vertical-relative:text" coordsize="4297,100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">
                <v:shape id="Picture 15344" o:spid="_x0000_s1323" type="#_x0000_t75" style="position:absolute;width:60;height:1002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">
                  <v:imagedata r:id="rId358" o:title=""/>
                </v:shape>
                <v:shape id="Picture 15354" o:spid="_x0000_s1324" type="#_x0000_t75" style="position:absolute;left:2118;top:3185;width:61;height:499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">
                  <v:imagedata r:id="rId358" o:title=""/>
                </v:shape>
                <v:shape id="Picture 15360" o:spid="_x0000_s1325" type="#_x0000_t75" style="position:absolute;left:4236;top:4907;width:61;height:1387;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">
                  <v:imagedata r:id="rId358" o:title=""/>
                </v:shape>
                <v:rect id="Rectangle 15373" o:spid="_x0000_s1326" style="position:absolute;left:1434;top:8561;width:2058;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" filled="f" stroked="f">
                  <v:textbox inset="0,0,0,0">
                    <w:txbxContent>
                      <w:p w14:paraId="6B495109" w14:textId="77777777" w:rsidR="002D2FEF" w:rsidRPr="00BE6626" w:rsidRDefault="00F063F0">
                        <w:pPr>
                          <w:spacing w:after="160" w:line="259" w:lineRule="auto"/>
                          <w:ind w:firstLine="0"/>
                          <w:jc w:val="left"/>
                        </w:pPr>
                        <w:r w:rsidRPr="00BE6626">
                          <w:rPr>
                            <w:b/>
                          </w:rPr>
                          <w:t>fin</w:t>
                        </w:r>
                      </w:p>
                    </w:txbxContent>
                  </v:textbox>
                </v:rect>
              </v:group>
            </w:pict>
          </mc:Fallback>
        </mc:AlternateContent>
      </w:r>
      <w:r w:rsidRPr="00BE6626">
        <w:rPr>
          <w:b/>
        </w:rPr>
        <w:t xml:space="preserve">si </w:t>
      </w:r>
      <w:r w:rsidRPr="00BE6626">
        <w:rPr>
          <w:i/>
        </w:rPr>
        <w:t>window</w:t>
      </w:r>
      <w:r w:rsidRPr="00BE6626">
        <w:rPr>
          <w:rFonts w:ascii="Cambria" w:eastAsia="Cambria" w:hAnsi="Cambria" w:cs="Cambria"/>
          <w:i/>
        </w:rPr>
        <w:t>.</w:t>
      </w:r>
      <w:r w:rsidRPr="00BE6626">
        <w:rPr>
          <w:i/>
        </w:rPr>
        <w:t xml:space="preserve">contains </w:t>
      </w:r>
      <w:r w:rsidRPr="00BE6626">
        <w:rPr>
          <w:rFonts w:ascii="Cambria" w:eastAsia="Cambria" w:hAnsi="Cambria" w:cs="Cambria"/>
        </w:rPr>
        <w:t xml:space="preserve">6= </w:t>
      </w:r>
      <w:r w:rsidRPr="00BE6626">
        <w:rPr>
          <w:i/>
        </w:rPr>
        <w:t xml:space="preserve">Null </w:t>
      </w:r>
      <w:r w:rsidRPr="00BE6626">
        <w:rPr>
          <w:b/>
        </w:rPr>
        <w:t xml:space="preserve">alors </w:t>
      </w:r>
      <w:r w:rsidRPr="00BE6626">
        <w:rPr>
          <w:i/>
        </w:rPr>
        <w:t xml:space="preserve">//intSource est un Container </w:t>
      </w:r>
      <w:r w:rsidRPr="00BE6626">
        <w:rPr>
          <w:b/>
        </w:rPr>
        <w:t xml:space="preserve">pour </w:t>
      </w:r>
      <w:r w:rsidRPr="00BE6626">
        <w:rPr>
          <w:i/>
        </w:rPr>
        <w:t>interactor</w:t>
      </w:r>
      <w:r w:rsidRPr="00BE6626">
        <w:rPr>
          <w:i/>
          <w:vertAlign w:val="subscript"/>
        </w:rPr>
        <w:t xml:space="preserve">i </w:t>
      </w:r>
      <w:r w:rsidRPr="00BE6626">
        <w:rPr>
          <w:rFonts w:ascii="Cambria" w:eastAsia="Cambria" w:hAnsi="Cambria" w:cs="Cambria"/>
        </w:rPr>
        <w:t xml:space="preserve">∈ </w:t>
      </w:r>
      <w:r w:rsidRPr="00BE6626">
        <w:rPr>
          <w:i/>
        </w:rPr>
        <w:t>window</w:t>
      </w:r>
      <w:r w:rsidRPr="00BE6626">
        <w:rPr>
          <w:rFonts w:ascii="Cambria" w:eastAsia="Cambria" w:hAnsi="Cambria" w:cs="Cambria"/>
          <w:i/>
        </w:rPr>
        <w:t>.</w:t>
      </w:r>
      <w:r w:rsidRPr="00BE6626">
        <w:rPr>
          <w:i/>
        </w:rPr>
        <w:t xml:space="preserve">contains </w:t>
      </w:r>
      <w:r w:rsidRPr="00BE6626">
        <w:rPr>
          <w:b/>
        </w:rPr>
        <w:t xml:space="preserve">faire si </w:t>
      </w:r>
      <w:r w:rsidRPr="00BE6626">
        <w:rPr>
          <w:i/>
        </w:rPr>
        <w:t>NotMarked(interactor</w:t>
      </w:r>
      <w:r w:rsidRPr="00BE6626">
        <w:rPr>
          <w:i/>
          <w:vertAlign w:val="subscript"/>
        </w:rPr>
        <w:t>i</w:t>
      </w:r>
      <w:r w:rsidRPr="00BE6626">
        <w:rPr>
          <w:i/>
        </w:rPr>
        <w:t xml:space="preserve">) </w:t>
      </w:r>
      <w:r w:rsidRPr="00BE6626">
        <w:rPr>
          <w:b/>
        </w:rPr>
        <w:t xml:space="preserve">alors </w:t>
      </w:r>
      <w:r w:rsidRPr="00BE6626">
        <w:rPr>
          <w:i/>
        </w:rPr>
        <w:t>nodeXaml</w:t>
      </w:r>
      <w:r w:rsidRPr="00BE6626">
        <w:rPr>
          <w:rFonts w:ascii="Cambria" w:eastAsia="Cambria" w:hAnsi="Cambria" w:cs="Cambria"/>
          <w:i/>
        </w:rPr>
        <w:t>.</w:t>
      </w:r>
      <w:r w:rsidRPr="00BE6626">
        <w:rPr>
          <w:i/>
        </w:rPr>
        <w:t>child</w:t>
      </w:r>
      <w:r w:rsidRPr="00BE6626">
        <w:rPr>
          <w:rFonts w:ascii="Cambria" w:eastAsia="Cambria" w:hAnsi="Cambria" w:cs="Cambria"/>
          <w:i/>
        </w:rPr>
        <w:t>.</w:t>
      </w:r>
      <w:r w:rsidRPr="00BE6626">
        <w:rPr>
          <w:i/>
        </w:rPr>
        <w:t>add</w:t>
      </w:r>
      <w:r w:rsidRPr="00BE6626">
        <w:rPr>
          <w:rFonts w:ascii="Cambria" w:eastAsia="Cambria" w:hAnsi="Cambria" w:cs="Cambria"/>
        </w:rPr>
        <w:t>(</w:t>
      </w:r>
      <w:r w:rsidRPr="00BE6626">
        <w:rPr>
          <w:i/>
        </w:rPr>
        <w:t>DFSConcretisation</w:t>
      </w:r>
      <w:r w:rsidRPr="00BE6626">
        <w:rPr>
          <w:rFonts w:ascii="Cambria" w:eastAsia="Cambria" w:hAnsi="Cambria" w:cs="Cambria"/>
        </w:rPr>
        <w:t>(</w:t>
      </w:r>
      <w:r w:rsidRPr="00BE6626">
        <w:rPr>
          <w:i/>
        </w:rPr>
        <w:t>interactor</w:t>
      </w:r>
      <w:r w:rsidRPr="00BE6626">
        <w:rPr>
          <w:i/>
          <w:vertAlign w:val="subscript"/>
        </w:rPr>
        <w:t>i</w:t>
      </w:r>
      <w:r w:rsidRPr="00BE6626">
        <w:rPr>
          <w:rFonts w:ascii="Cambria" w:eastAsia="Cambria" w:hAnsi="Cambria" w:cs="Cambria"/>
        </w:rPr>
        <w:t>))</w:t>
      </w:r>
    </w:p>
    <w:p w14:paraId="7157CB6E" w14:textId="77777777" w:rsidR="002D2FEF" w:rsidRPr="00BE6626" w:rsidRDefault="00F063F0">
      <w:pPr>
        <w:spacing w:after="308" w:line="262" w:lineRule="auto"/>
        <w:ind w:left="1275" w:hanging="10"/>
      </w:pPr>
      <w:r w:rsidRPr="00BE6626">
        <w:rPr>
          <w:b/>
        </w:rPr>
        <w:t>fin</w:t>
      </w:r>
    </w:p>
    <w:p w14:paraId="50243BD6" w14:textId="77777777" w:rsidR="002D2FEF" w:rsidRPr="00BE6626" w:rsidRDefault="00F063F0">
      <w:pPr>
        <w:pStyle w:val="Heading4"/>
        <w:spacing w:after="0"/>
        <w:ind w:left="608" w:right="0"/>
        <w:rPr>
          <w:lang w:val="fr-FR"/>
        </w:rPr>
      </w:pPr>
      <w:r w:rsidRPr="00BE6626">
        <w:rPr>
          <w:lang w:val="fr-FR"/>
        </w:rPr>
        <w:lastRenderedPageBreak/>
        <w:t>fin</w:t>
      </w:r>
    </w:p>
    <w:p w14:paraId="19186AC5" w14:textId="77777777" w:rsidR="002D2FEF" w:rsidRPr="00BE6626" w:rsidRDefault="00F063F0">
      <w:pPr>
        <w:spacing w:line="270" w:lineRule="auto"/>
        <w:ind w:left="608" w:hanging="10"/>
      </w:pPr>
      <w:r w:rsidRPr="00BE6626">
        <w:rPr>
          <w:i/>
        </w:rPr>
        <w:t>//initialisation de nodeXAML</w:t>
      </w:r>
    </w:p>
    <w:p w14:paraId="58C4BBDD" w14:textId="77777777" w:rsidR="002D2FEF" w:rsidRPr="00BE6626" w:rsidRDefault="00F063F0">
      <w:pPr>
        <w:spacing w:line="270" w:lineRule="auto"/>
        <w:ind w:left="608" w:right="3416" w:hanging="10"/>
      </w:pPr>
      <w:r w:rsidRPr="00BE6626">
        <w:rPr>
          <w:b/>
        </w:rPr>
        <w:t xml:space="preserve">si </w:t>
      </w:r>
      <w:r w:rsidRPr="00BE6626">
        <w:rPr>
          <w:rFonts w:ascii="Cambria" w:eastAsia="Cambria" w:hAnsi="Cambria" w:cs="Cambria"/>
        </w:rPr>
        <w:t>∃</w:t>
      </w:r>
      <w:r w:rsidRPr="00BE6626">
        <w:rPr>
          <w:i/>
        </w:rPr>
        <w:t xml:space="preserve">rule </w:t>
      </w:r>
      <w:r w:rsidRPr="00BE6626">
        <w:rPr>
          <w:rFonts w:ascii="Cambria" w:eastAsia="Cambria" w:hAnsi="Cambria" w:cs="Cambria"/>
        </w:rPr>
        <w:t xml:space="preserve">∈ </w:t>
      </w:r>
      <w:r w:rsidRPr="00BE6626">
        <w:rPr>
          <w:i/>
        </w:rPr>
        <w:t>SetofCRule</w:t>
      </w:r>
      <w:r w:rsidRPr="00BE6626">
        <w:rPr>
          <w:rFonts w:ascii="Cambria" w:eastAsia="Cambria" w:hAnsi="Cambria" w:cs="Cambria"/>
          <w:i/>
        </w:rPr>
        <w:t>,</w:t>
      </w:r>
      <w:r w:rsidRPr="00BE6626">
        <w:rPr>
          <w:i/>
        </w:rPr>
        <w:t xml:space="preserve">window </w:t>
      </w:r>
      <w:r w:rsidRPr="00BE6626">
        <w:rPr>
          <w:rFonts w:ascii="Cambria" w:eastAsia="Cambria" w:hAnsi="Cambria" w:cs="Cambria"/>
        </w:rPr>
        <w:t xml:space="preserve">∈ </w:t>
      </w:r>
      <w:r w:rsidRPr="00BE6626">
        <w:rPr>
          <w:i/>
        </w:rPr>
        <w:t>rule</w:t>
      </w:r>
      <w:r w:rsidRPr="00BE6626">
        <w:rPr>
          <w:rFonts w:ascii="Cambria" w:eastAsia="Cambria" w:hAnsi="Cambria" w:cs="Cambria"/>
          <w:i/>
        </w:rPr>
        <w:t>.</w:t>
      </w:r>
      <w:r w:rsidRPr="00BE6626">
        <w:rPr>
          <w:i/>
        </w:rPr>
        <w:t xml:space="preserve">leftMember </w:t>
      </w:r>
      <w:r w:rsidRPr="00BE6626">
        <w:rPr>
          <w:b/>
        </w:rPr>
        <w:t xml:space="preserve">alors </w:t>
      </w:r>
      <w:r w:rsidRPr="00BE6626">
        <w:drawing>
          <wp:inline distT="0" distB="0" distL="0" distR="0" wp14:anchorId="35AA5037" wp14:editId="61D42C77">
            <wp:extent cx="6096" cy="138684"/>
            <wp:effectExtent l="0" t="0" r="0" b="0"/>
            <wp:docPr id="15388" name="Picture 15388"/>
            <wp:cNvGraphicFramePr/>
            <a:graphic xmlns:a="http://schemas.openxmlformats.org/drawingml/2006/main">
              <a:graphicData uri="http://schemas.openxmlformats.org/drawingml/2006/picture">
                <pic:pic xmlns:pic="http://schemas.openxmlformats.org/drawingml/2006/picture">
                  <pic:nvPicPr>
                    <pic:cNvPr id="15388" name="Picture 15388"/>
                    <pic:cNvPicPr/>
                  </pic:nvPicPr>
                  <pic:blipFill>
                    <a:blip r:embed="rId18"/>
                    <a:stretch>
                      <a:fillRect/>
                    </a:stretch>
                  </pic:blipFill>
                  <pic:spPr>
                    <a:xfrm flipV="1">
                      <a:off x="0" y="0"/>
                      <a:ext cx="6096" cy="138684"/>
                    </a:xfrm>
                    <a:prstGeom prst="rect">
                      <a:avLst/>
                    </a:prstGeom>
                  </pic:spPr>
                </pic:pic>
              </a:graphicData>
            </a:graphic>
          </wp:inline>
        </w:drawing>
      </w:r>
      <w:r w:rsidRPr="00BE6626">
        <w:rPr>
          <w:i/>
        </w:rPr>
        <w:t xml:space="preserve"> nodeXaml </w:t>
      </w:r>
      <w:r w:rsidRPr="00BE6626">
        <w:rPr>
          <w:rFonts w:ascii="Cambria" w:eastAsia="Cambria" w:hAnsi="Cambria" w:cs="Cambria"/>
        </w:rPr>
        <w:t xml:space="preserve">← </w:t>
      </w:r>
      <w:r w:rsidRPr="00BE6626">
        <w:rPr>
          <w:i/>
        </w:rPr>
        <w:t>IntializeFromInteractor</w:t>
      </w:r>
      <w:r w:rsidRPr="00BE6626">
        <w:rPr>
          <w:rFonts w:ascii="Cambria" w:eastAsia="Cambria" w:hAnsi="Cambria" w:cs="Cambria"/>
        </w:rPr>
        <w:t>(</w:t>
      </w:r>
      <w:r w:rsidRPr="00BE6626">
        <w:rPr>
          <w:i/>
        </w:rPr>
        <w:t>window</w:t>
      </w:r>
      <w:r w:rsidRPr="00BE6626">
        <w:rPr>
          <w:rFonts w:ascii="Cambria" w:eastAsia="Cambria" w:hAnsi="Cambria" w:cs="Cambria"/>
          <w:i/>
        </w:rPr>
        <w:t>,</w:t>
      </w:r>
      <w:r w:rsidRPr="00BE6626">
        <w:rPr>
          <w:i/>
        </w:rPr>
        <w:t>rule</w:t>
      </w:r>
      <w:r w:rsidRPr="00BE6626">
        <w:rPr>
          <w:rFonts w:ascii="Cambria" w:eastAsia="Cambria" w:hAnsi="Cambria" w:cs="Cambria"/>
        </w:rPr>
        <w:t xml:space="preserve">) </w:t>
      </w:r>
      <w:r w:rsidRPr="00BE6626">
        <w:rPr>
          <w:b/>
        </w:rPr>
        <w:t>fin</w:t>
      </w:r>
    </w:p>
    <w:p w14:paraId="0E680540" w14:textId="77777777" w:rsidR="002D2FEF" w:rsidRPr="00BE6626" w:rsidRDefault="00F063F0">
      <w:pPr>
        <w:spacing w:line="270" w:lineRule="auto"/>
        <w:ind w:left="608" w:hanging="10"/>
      </w:pPr>
      <w:r w:rsidRPr="00BE6626">
        <w:rPr>
          <w:i/>
        </w:rPr>
        <w:t>Mark</w:t>
      </w:r>
      <w:r w:rsidRPr="00BE6626">
        <w:rPr>
          <w:rFonts w:ascii="Cambria" w:eastAsia="Cambria" w:hAnsi="Cambria" w:cs="Cambria"/>
        </w:rPr>
        <w:t>(</w:t>
      </w:r>
      <w:r w:rsidRPr="00BE6626">
        <w:rPr>
          <w:i/>
        </w:rPr>
        <w:t>window</w:t>
      </w:r>
      <w:r w:rsidRPr="00BE6626">
        <w:rPr>
          <w:rFonts w:ascii="Cambria" w:eastAsia="Cambria" w:hAnsi="Cambria" w:cs="Cambria"/>
        </w:rPr>
        <w:t>)</w:t>
      </w:r>
      <w:r w:rsidRPr="00BE6626">
        <w:t>;</w:t>
      </w:r>
    </w:p>
    <w:p w14:paraId="479E144F" w14:textId="77777777" w:rsidR="002D2FEF" w:rsidRPr="00BE6626" w:rsidRDefault="00F063F0">
      <w:pPr>
        <w:spacing w:after="0" w:line="259" w:lineRule="auto"/>
        <w:ind w:left="259" w:firstLine="0"/>
        <w:jc w:val="left"/>
      </w:pPr>
      <w:r w:rsidRPr="00BE6626">
        <w:drawing>
          <wp:inline distT="0" distB="0" distL="0" distR="0" wp14:anchorId="23BAACF2" wp14:editId="4B897FFA">
            <wp:extent cx="5600700" cy="10668"/>
            <wp:effectExtent l="0" t="0" r="0" b="0"/>
            <wp:docPr id="15403" name="Picture 15403"/>
            <wp:cNvGraphicFramePr/>
            <a:graphic xmlns:a="http://schemas.openxmlformats.org/drawingml/2006/main">
              <a:graphicData uri="http://schemas.openxmlformats.org/drawingml/2006/picture">
                <pic:pic xmlns:pic="http://schemas.openxmlformats.org/drawingml/2006/picture">
                  <pic:nvPicPr>
                    <pic:cNvPr id="15403" name="Picture 15403"/>
                    <pic:cNvPicPr/>
                  </pic:nvPicPr>
                  <pic:blipFill>
                    <a:blip r:embed="rId18"/>
                    <a:stretch>
                      <a:fillRect/>
                    </a:stretch>
                  </pic:blipFill>
                  <pic:spPr>
                    <a:xfrm flipV="1">
                      <a:off x="0" y="0"/>
                      <a:ext cx="5600700" cy="10668"/>
                    </a:xfrm>
                    <a:prstGeom prst="rect">
                      <a:avLst/>
                    </a:prstGeom>
                  </pic:spPr>
                </pic:pic>
              </a:graphicData>
            </a:graphic>
          </wp:inline>
        </w:drawing>
      </w:r>
    </w:p>
    <w:p w14:paraId="167DED0C" w14:textId="77777777" w:rsidR="002D2FEF" w:rsidRPr="00BE6626" w:rsidRDefault="00F063F0">
      <w:pPr>
        <w:pStyle w:val="Heading4"/>
        <w:tabs>
          <w:tab w:val="center" w:pos="559"/>
          <w:tab w:val="center" w:pos="2804"/>
        </w:tabs>
        <w:ind w:left="0" w:right="0" w:firstLine="0"/>
        <w:jc w:val="left"/>
        <w:rPr>
          <w:lang w:val="fr-FR"/>
        </w:rPr>
      </w:pPr>
      <w:r w:rsidRPr="00BE6626">
        <w:rPr>
          <w:rFonts w:ascii="Calibri" w:eastAsia="Calibri" w:hAnsi="Calibri" w:cs="Calibri"/>
          <w:b w:val="0"/>
          <w:lang w:val="fr-FR"/>
        </w:rPr>
        <w:tab/>
      </w:r>
      <w:r w:rsidRPr="00BE6626">
        <w:rPr>
          <w:lang w:val="fr-FR"/>
        </w:rPr>
        <w:t>7.2.3.1</w:t>
      </w:r>
      <w:r w:rsidRPr="00BE6626">
        <w:rPr>
          <w:lang w:val="fr-FR"/>
        </w:rPr>
        <w:tab/>
        <w:t>Afficheur et éditeur des UI proposées</w:t>
      </w:r>
    </w:p>
    <w:p w14:paraId="77FBB0BC" w14:textId="77777777" w:rsidR="002D2FEF" w:rsidRPr="00BE6626" w:rsidRDefault="00F063F0" w:rsidP="00EF6FC4">
      <w:pPr>
        <w:numPr>
          <w:ilvl w:val="0"/>
          <w:numId w:val="66"/>
        </w:numPr>
        <w:ind w:right="15" w:hanging="218"/>
      </w:pPr>
      <w:r w:rsidRPr="00BE6626">
        <w:t>Ce mécanisme affiche la structure XAML de l’UI proposée en instanciant les composants gra-phiques avec des tailles prédéfinies. Le positionnement des éléments de l’UI proposée est défini par la personne en charge de la migration.</w:t>
      </w:r>
    </w:p>
    <w:p w14:paraId="0DB8122A" w14:textId="77777777" w:rsidR="002D2FEF" w:rsidRPr="00BE6626" w:rsidRDefault="00F063F0" w:rsidP="00EF6FC4">
      <w:pPr>
        <w:numPr>
          <w:ilvl w:val="0"/>
          <w:numId w:val="66"/>
        </w:numPr>
        <w:ind w:right="15" w:hanging="218"/>
      </w:pPr>
      <w:r w:rsidRPr="00BE6626">
        <w:t>L’éditeur des UI proposées permet d’effectuer les actions suivantes :</w:t>
      </w:r>
    </w:p>
    <w:p w14:paraId="699D7E17" w14:textId="77777777" w:rsidR="002D2FEF" w:rsidRPr="00BE6626" w:rsidRDefault="00F063F0" w:rsidP="00EF6FC4">
      <w:pPr>
        <w:numPr>
          <w:ilvl w:val="1"/>
          <w:numId w:val="66"/>
        </w:numPr>
        <w:spacing w:after="25"/>
        <w:ind w:right="15" w:firstLine="0"/>
      </w:pPr>
      <w:r w:rsidRPr="00BE6626">
        <w:t>Sélectionner et positionner des éléments graphiques</w:t>
      </w:r>
    </w:p>
    <w:p w14:paraId="59FB3855" w14:textId="77777777" w:rsidR="002D2FEF" w:rsidRPr="00BE6626" w:rsidRDefault="00F063F0" w:rsidP="00EF6FC4">
      <w:pPr>
        <w:numPr>
          <w:ilvl w:val="1"/>
          <w:numId w:val="66"/>
        </w:numPr>
        <w:spacing w:after="25"/>
        <w:ind w:right="15" w:firstLine="0"/>
      </w:pPr>
      <w:r w:rsidRPr="00BE6626">
        <w:t>Définir les tailles, les couleurs et les polices des éléments graphiques</w:t>
      </w:r>
    </w:p>
    <w:p w14:paraId="15ACF803" w14:textId="77777777" w:rsidR="002D2FEF" w:rsidRPr="00BE6626" w:rsidRDefault="00F063F0" w:rsidP="00EF6FC4">
      <w:pPr>
        <w:numPr>
          <w:ilvl w:val="1"/>
          <w:numId w:val="66"/>
        </w:numPr>
        <w:ind w:right="15" w:firstLine="0"/>
      </w:pPr>
      <w:r w:rsidRPr="00BE6626">
        <w:t>Substituer les éléments graphiques en utilisant des Widgets équivalents</w:t>
      </w:r>
    </w:p>
    <w:p w14:paraId="27B34A7B" w14:textId="77777777" w:rsidR="002D2FEF" w:rsidRPr="00BE6626" w:rsidRDefault="00F063F0" w:rsidP="00EF6FC4">
      <w:pPr>
        <w:numPr>
          <w:ilvl w:val="1"/>
          <w:numId w:val="66"/>
        </w:numPr>
        <w:spacing w:after="25"/>
        <w:ind w:right="15" w:firstLine="0"/>
      </w:pPr>
      <w:r w:rsidRPr="00BE6626">
        <w:t>Supprimer des éléments graphiques</w:t>
      </w:r>
    </w:p>
    <w:p w14:paraId="243D1DC9" w14:textId="77777777" w:rsidR="002D2FEF" w:rsidRPr="00BE6626" w:rsidRDefault="00F063F0" w:rsidP="00EF6FC4">
      <w:pPr>
        <w:numPr>
          <w:ilvl w:val="1"/>
          <w:numId w:val="66"/>
        </w:numPr>
        <w:spacing w:after="393"/>
        <w:ind w:right="15" w:firstLine="0"/>
      </w:pPr>
      <w:r w:rsidRPr="00BE6626">
        <w:t>Associer les éléments graphiques aux objets tangibles en utilisant des Tags - Concrétiser l’UI personnalisée.</w:t>
      </w:r>
    </w:p>
    <w:p w14:paraId="57AC7E56" w14:textId="77777777" w:rsidR="002D2FEF" w:rsidRPr="00BE6626" w:rsidRDefault="00F063F0">
      <w:pPr>
        <w:ind w:left="259" w:right="15" w:firstLine="0"/>
      </w:pPr>
      <w:r w:rsidRPr="00BE6626">
        <w:rPr>
          <w:b/>
        </w:rPr>
        <w:t xml:space="preserve">Implémentation de la sélection et du déplacement des éléments graphiques </w:t>
      </w:r>
      <w:r w:rsidRPr="00BE6626">
        <w:t>Nous avons implémenté cette fonctionnalité en décrivant un cadre pour chaque composant graphique affiché par notre éditeur. Les cadres sont aussi des composants graphiques qui implémentent des événements pour sélectionner un composant graphique de l’UI à migrer. Ces cadres permettent aussi de modifier la position d’un élément graphique en changeant la valeur des propriétés de positionnement des éléments qu’elles contiennent. La figure 7.3 présente une illustration d’un cadre contenant un bouton sélectionné.</w:t>
      </w:r>
    </w:p>
    <w:p w14:paraId="0F778CAD" w14:textId="77777777" w:rsidR="002D2FEF" w:rsidRPr="00BE6626" w:rsidRDefault="00F063F0">
      <w:pPr>
        <w:spacing w:after="250" w:line="259" w:lineRule="auto"/>
        <w:ind w:left="3454" w:firstLine="0"/>
        <w:jc w:val="left"/>
      </w:pPr>
      <w:r w:rsidRPr="00BE6626">
        <w:drawing>
          <wp:inline distT="0" distB="0" distL="0" distR="0" wp14:anchorId="74FF7F45" wp14:editId="08C27806">
            <wp:extent cx="1542288" cy="1033272"/>
            <wp:effectExtent l="0" t="0" r="0" b="0"/>
            <wp:docPr id="257064" name="Picture 257064"/>
            <wp:cNvGraphicFramePr/>
            <a:graphic xmlns:a="http://schemas.openxmlformats.org/drawingml/2006/main">
              <a:graphicData uri="http://schemas.openxmlformats.org/drawingml/2006/picture">
                <pic:pic xmlns:pic="http://schemas.openxmlformats.org/drawingml/2006/picture">
                  <pic:nvPicPr>
                    <pic:cNvPr id="257064" name="Picture 257064"/>
                    <pic:cNvPicPr/>
                  </pic:nvPicPr>
                  <pic:blipFill>
                    <a:blip r:embed="rId361"/>
                    <a:stretch>
                      <a:fillRect/>
                    </a:stretch>
                  </pic:blipFill>
                  <pic:spPr>
                    <a:xfrm>
                      <a:off x="0" y="0"/>
                      <a:ext cx="1542288" cy="1033272"/>
                    </a:xfrm>
                    <a:prstGeom prst="rect">
                      <a:avLst/>
                    </a:prstGeom>
                  </pic:spPr>
                </pic:pic>
              </a:graphicData>
            </a:graphic>
          </wp:inline>
        </w:drawing>
      </w:r>
    </w:p>
    <w:p w14:paraId="785C7DBE" w14:textId="77777777" w:rsidR="002D2FEF" w:rsidRPr="00BE6626" w:rsidRDefault="00F063F0">
      <w:pPr>
        <w:spacing w:after="964" w:line="265" w:lineRule="auto"/>
        <w:ind w:left="269" w:right="5" w:hanging="10"/>
        <w:jc w:val="center"/>
      </w:pPr>
      <w:r w:rsidRPr="00BE6626">
        <w:t>F</w:t>
      </w:r>
      <w:r w:rsidRPr="00BE6626">
        <w:rPr>
          <w:sz w:val="17"/>
        </w:rPr>
        <w:t xml:space="preserve">IGURE </w:t>
      </w:r>
      <w:r w:rsidRPr="00BE6626">
        <w:t>7.3 – Exemple de cadre de sélection des éléments graphique dans l’éditeur du prototype</w:t>
      </w:r>
    </w:p>
    <w:p w14:paraId="0F50EB5F" w14:textId="77777777" w:rsidR="002D2FEF" w:rsidRPr="00BE6626" w:rsidRDefault="00F063F0">
      <w:pPr>
        <w:spacing w:after="390"/>
        <w:ind w:left="259" w:right="15" w:firstLine="0"/>
      </w:pPr>
      <w:r w:rsidRPr="00BE6626">
        <w:rPr>
          <w:b/>
        </w:rPr>
        <w:t xml:space="preserve">Implémentation de la modification du style </w:t>
      </w:r>
      <w:r w:rsidRPr="00BE6626">
        <w:t>Cette fonctionnalité permet à la personne en charge de la migration de modifier la taille (largeur et hauteur) d’un élément graphique après l’avoir sélectionner. Les cadres qui contiennent les éléments graphiques à éditer permettent à la personne en charge de la migration de redimensionner les composants graphiques par un geste de déplacement d’un coin gris du cadre sélectionné. Cette fonctionnalité permet de définir une couleur pour les éléments graphiques sélectionnés.</w:t>
      </w:r>
    </w:p>
    <w:p w14:paraId="2E624D0A" w14:textId="77777777" w:rsidR="002D2FEF" w:rsidRPr="00BE6626" w:rsidRDefault="00F063F0">
      <w:pPr>
        <w:spacing w:after="394"/>
        <w:ind w:left="259" w:right="15" w:firstLine="0"/>
      </w:pPr>
      <w:r w:rsidRPr="00BE6626">
        <w:rPr>
          <w:b/>
        </w:rPr>
        <w:t xml:space="preserve">Implémentation de la substitution d’un élément graphique </w:t>
      </w:r>
      <w:r w:rsidRPr="00BE6626">
        <w:t xml:space="preserve">Cette fonctionnalité permet de remplacer un composant graphique par les éléments de sa classe d’équivalence. La substitution se fait aux niveau des instances (structure XAML de l’UI) et elle est répercutée au niveau du modèle de l’UI. Nous illustrons à la figure 7.4 un exemple de substitution d’un </w:t>
      </w:r>
      <w:r w:rsidRPr="00BE6626">
        <w:rPr>
          <w:i/>
        </w:rPr>
        <w:t xml:space="preserve">LibraryBar </w:t>
      </w:r>
      <w:r w:rsidRPr="00BE6626">
        <w:t xml:space="preserve">avec un composant graphique </w:t>
      </w:r>
      <w:r w:rsidRPr="00BE6626">
        <w:rPr>
          <w:i/>
        </w:rPr>
        <w:t>SurfaceListBox</w:t>
      </w:r>
      <w:r w:rsidRPr="00BE6626">
        <w:t>.</w:t>
      </w:r>
    </w:p>
    <w:p w14:paraId="0C3254F3" w14:textId="77777777" w:rsidR="002D2FEF" w:rsidRPr="00BE6626" w:rsidRDefault="00F063F0">
      <w:pPr>
        <w:ind w:left="259" w:right="15" w:firstLine="0"/>
      </w:pPr>
      <w:r w:rsidRPr="00BE6626">
        <w:rPr>
          <w:b/>
        </w:rPr>
        <w:lastRenderedPageBreak/>
        <w:t xml:space="preserve">Implémentation de la suppression d’un élément graphique </w:t>
      </w:r>
      <w:r w:rsidRPr="00BE6626">
        <w:t>Cette fonctionnalité a pour objectif de permettre aux concepteurs de modifier l’UI d’arriver en supprimant les composants graphiques qu’ils</w:t>
      </w:r>
    </w:p>
    <w:p w14:paraId="01F1995D" w14:textId="77777777" w:rsidR="002D2FEF" w:rsidRPr="00BE6626" w:rsidRDefault="00F063F0">
      <w:pPr>
        <w:spacing w:after="247" w:line="259" w:lineRule="auto"/>
        <w:ind w:left="3038" w:firstLine="0"/>
        <w:jc w:val="left"/>
      </w:pPr>
      <w:r w:rsidRPr="00BE6626">
        <w:drawing>
          <wp:inline distT="0" distB="0" distL="0" distR="0" wp14:anchorId="27833EB2" wp14:editId="7108F533">
            <wp:extent cx="2067001" cy="1216313"/>
            <wp:effectExtent l="0" t="0" r="0" b="0"/>
            <wp:docPr id="15490" name="Picture 15490"/>
            <wp:cNvGraphicFramePr/>
            <a:graphic xmlns:a="http://schemas.openxmlformats.org/drawingml/2006/main">
              <a:graphicData uri="http://schemas.openxmlformats.org/drawingml/2006/picture">
                <pic:pic xmlns:pic="http://schemas.openxmlformats.org/drawingml/2006/picture">
                  <pic:nvPicPr>
                    <pic:cNvPr id="15490" name="Picture 15490"/>
                    <pic:cNvPicPr/>
                  </pic:nvPicPr>
                  <pic:blipFill>
                    <a:blip r:embed="rId362"/>
                    <a:stretch>
                      <a:fillRect/>
                    </a:stretch>
                  </pic:blipFill>
                  <pic:spPr>
                    <a:xfrm>
                      <a:off x="0" y="0"/>
                      <a:ext cx="2067001" cy="1216313"/>
                    </a:xfrm>
                    <a:prstGeom prst="rect">
                      <a:avLst/>
                    </a:prstGeom>
                  </pic:spPr>
                </pic:pic>
              </a:graphicData>
            </a:graphic>
          </wp:inline>
        </w:drawing>
      </w:r>
    </w:p>
    <w:p w14:paraId="2C954945" w14:textId="77777777" w:rsidR="002D2FEF" w:rsidRPr="00BE6626" w:rsidRDefault="00F063F0">
      <w:pPr>
        <w:spacing w:after="670" w:line="265" w:lineRule="auto"/>
        <w:ind w:left="269" w:right="2" w:hanging="10"/>
        <w:jc w:val="center"/>
      </w:pPr>
      <w:r w:rsidRPr="00BE6626">
        <w:t>F</w:t>
      </w:r>
      <w:r w:rsidRPr="00BE6626">
        <w:rPr>
          <w:sz w:val="17"/>
        </w:rPr>
        <w:t xml:space="preserve">IGURE </w:t>
      </w:r>
      <w:r w:rsidRPr="00BE6626">
        <w:t xml:space="preserve">7.4 – Exemple de substitution de </w:t>
      </w:r>
      <w:r w:rsidRPr="00BE6626">
        <w:rPr>
          <w:i/>
        </w:rPr>
        <w:t xml:space="preserve">LibraryBar </w:t>
      </w:r>
      <w:r w:rsidRPr="00BE6626">
        <w:t xml:space="preserve">par </w:t>
      </w:r>
      <w:r w:rsidRPr="00BE6626">
        <w:rPr>
          <w:i/>
        </w:rPr>
        <w:t>SurfaceListBox</w:t>
      </w:r>
    </w:p>
    <w:p w14:paraId="7628B6A7" w14:textId="77777777" w:rsidR="002D2FEF" w:rsidRPr="00BE6626" w:rsidRDefault="00F063F0">
      <w:pPr>
        <w:spacing w:after="332"/>
        <w:ind w:left="259" w:right="15" w:firstLine="0"/>
      </w:pPr>
      <w:r w:rsidRPr="00BE6626">
        <w:t>jugent non indispensables sur les tables interactives. Par exemple une barre de menus qui comportent des raccourcis peut être supprimer si le menu principal est plus accessible après la migration.</w:t>
      </w:r>
    </w:p>
    <w:p w14:paraId="12F42CAA" w14:textId="77777777" w:rsidR="002D2FEF" w:rsidRPr="00BE6626" w:rsidRDefault="00F063F0">
      <w:pPr>
        <w:ind w:left="259" w:right="15" w:firstLine="0"/>
      </w:pPr>
      <w:r w:rsidRPr="00BE6626">
        <w:rPr>
          <w:b/>
        </w:rPr>
        <w:t xml:space="preserve">Implémentation de l’ajout d’un objet tangible </w:t>
      </w:r>
      <w:r w:rsidRPr="00BE6626">
        <w:t xml:space="preserve">Cette fonctionnalité permet à la personne en charge d’associer un tag pour afficher/cacher un groupe d’éléments graphiques (menu, formulaire, etc). L’éditeur permet d’abord aux concepteurs de sélectionner le type de tags à associer à un groupe d’éléments graphiques. Ensuite il précise le numéro de série et le système se charge de vérifier si le tag associé est déjà utilisé dans l’UI en cours de migration. Cette vérification se fait en parcourant la structure XAML présente dans l’éditeur. En effet la bibliothèque graphique de la table PixelSense permet grâce au composant graphique </w:t>
      </w:r>
      <w:r w:rsidRPr="00BE6626">
        <w:rPr>
          <w:i/>
        </w:rPr>
        <w:t xml:space="preserve">TagVisualizer </w:t>
      </w:r>
      <w:r w:rsidRPr="00BE6626">
        <w:t xml:space="preserve">d’associer un numéro de tag à un groupe d’éléments graphiques. La figure 7.5 présente le menu d’association d’un tag à un container par exemple. Cette fonctionnalité ajoute un </w:t>
      </w:r>
      <w:r w:rsidRPr="00BE6626">
        <w:rPr>
          <w:i/>
        </w:rPr>
        <w:t xml:space="preserve">TagVisualizer </w:t>
      </w:r>
      <w:r w:rsidRPr="00BE6626">
        <w:t>dans la structure XAML affichée par l’éditeur.</w:t>
      </w:r>
    </w:p>
    <w:p w14:paraId="3C62434F" w14:textId="77777777" w:rsidR="002D2FEF" w:rsidRPr="00BE6626" w:rsidRDefault="00F063F0">
      <w:pPr>
        <w:spacing w:after="256" w:line="259" w:lineRule="auto"/>
        <w:ind w:left="2638" w:firstLine="0"/>
        <w:jc w:val="left"/>
      </w:pPr>
      <w:r w:rsidRPr="00BE6626">
        <w:drawing>
          <wp:inline distT="0" distB="0" distL="0" distR="0" wp14:anchorId="7FB38AC0" wp14:editId="25DEF73D">
            <wp:extent cx="2578608" cy="1798320"/>
            <wp:effectExtent l="0" t="0" r="0" b="0"/>
            <wp:docPr id="257065" name="Picture 257065"/>
            <wp:cNvGraphicFramePr/>
            <a:graphic xmlns:a="http://schemas.openxmlformats.org/drawingml/2006/main">
              <a:graphicData uri="http://schemas.openxmlformats.org/drawingml/2006/picture">
                <pic:pic xmlns:pic="http://schemas.openxmlformats.org/drawingml/2006/picture">
                  <pic:nvPicPr>
                    <pic:cNvPr id="257065" name="Picture 257065"/>
                    <pic:cNvPicPr/>
                  </pic:nvPicPr>
                  <pic:blipFill>
                    <a:blip r:embed="rId363"/>
                    <a:stretch>
                      <a:fillRect/>
                    </a:stretch>
                  </pic:blipFill>
                  <pic:spPr>
                    <a:xfrm>
                      <a:off x="0" y="0"/>
                      <a:ext cx="2578608" cy="1798320"/>
                    </a:xfrm>
                    <a:prstGeom prst="rect">
                      <a:avLst/>
                    </a:prstGeom>
                  </pic:spPr>
                </pic:pic>
              </a:graphicData>
            </a:graphic>
          </wp:inline>
        </w:drawing>
      </w:r>
    </w:p>
    <w:p w14:paraId="20BD0777" w14:textId="77777777" w:rsidR="002D2FEF" w:rsidRPr="00BE6626" w:rsidRDefault="00F063F0">
      <w:pPr>
        <w:spacing w:after="835" w:line="265" w:lineRule="auto"/>
        <w:ind w:left="269" w:right="2" w:hanging="10"/>
        <w:jc w:val="center"/>
      </w:pPr>
      <w:r w:rsidRPr="00BE6626">
        <w:t>F</w:t>
      </w:r>
      <w:r w:rsidRPr="00BE6626">
        <w:rPr>
          <w:sz w:val="17"/>
        </w:rPr>
        <w:t xml:space="preserve">IGURE </w:t>
      </w:r>
      <w:r w:rsidRPr="00BE6626">
        <w:t>7.5 – Menu d’association d’un tag avec un container</w:t>
      </w:r>
    </w:p>
    <w:p w14:paraId="0ED42AF0" w14:textId="77777777" w:rsidR="002D2FEF" w:rsidRPr="00BE6626" w:rsidRDefault="00F063F0">
      <w:pPr>
        <w:spacing w:after="330"/>
        <w:ind w:left="259" w:right="15" w:firstLine="0"/>
      </w:pPr>
      <w:r w:rsidRPr="00BE6626">
        <w:rPr>
          <w:b/>
        </w:rPr>
        <w:t xml:space="preserve">Implémentation de la concrétisation de la structure de l’UI finale </w:t>
      </w:r>
      <w:r w:rsidRPr="00BE6626">
        <w:t>Cette fonctionnalité sérialise la structure XAML de l’UI personnalisée à l’aide de l’éditeur. Le mécanisme en charge de la sérialisation enlève les cadres des composants graphiques et génère un fichier XAML qui comporte la position et le style de l’UI cible. Le lien avec les contrôleurs et le modèle est effectué pendant la phase de génération de l’UI finale.</w:t>
      </w:r>
    </w:p>
    <w:p w14:paraId="7C7FF055" w14:textId="77777777" w:rsidR="002D2FEF" w:rsidRPr="00BE6626" w:rsidRDefault="00F063F0">
      <w:pPr>
        <w:ind w:left="259" w:right="15" w:firstLine="0"/>
      </w:pPr>
      <w:r w:rsidRPr="00BE6626">
        <w:rPr>
          <w:b/>
        </w:rPr>
        <w:t xml:space="preserve">Éditeur graphique du prototype </w:t>
      </w:r>
      <w:r w:rsidRPr="00BE6626">
        <w:t>La figure 7.6 ci-dessous présente une capture d’écran de l’éditeur graphique pour personnaliser l’UI proposée. Cette figure présente les composants graphiques de l’UI CBA migrée pour les tables interactives avant l’introduction du layout et du style.</w:t>
      </w:r>
    </w:p>
    <w:p w14:paraId="5333E118" w14:textId="77777777" w:rsidR="002D2FEF" w:rsidRPr="00BE6626" w:rsidRDefault="00F063F0">
      <w:pPr>
        <w:spacing w:after="251" w:line="259" w:lineRule="auto"/>
        <w:ind w:left="1661" w:firstLine="0"/>
        <w:jc w:val="left"/>
      </w:pPr>
      <w:r w:rsidRPr="00BE6626">
        <w:lastRenderedPageBreak/>
        <w:drawing>
          <wp:inline distT="0" distB="0" distL="0" distR="0" wp14:anchorId="75BFB301" wp14:editId="56431104">
            <wp:extent cx="3820160" cy="2743200"/>
            <wp:effectExtent l="0" t="0" r="0" b="0"/>
            <wp:docPr id="15547" name="Picture 15547"/>
            <wp:cNvGraphicFramePr/>
            <a:graphic xmlns:a="http://schemas.openxmlformats.org/drawingml/2006/main">
              <a:graphicData uri="http://schemas.openxmlformats.org/drawingml/2006/picture">
                <pic:pic xmlns:pic="http://schemas.openxmlformats.org/drawingml/2006/picture">
                  <pic:nvPicPr>
                    <pic:cNvPr id="15547" name="Picture 15547"/>
                    <pic:cNvPicPr/>
                  </pic:nvPicPr>
                  <pic:blipFill>
                    <a:blip r:embed="rId364"/>
                    <a:stretch>
                      <a:fillRect/>
                    </a:stretch>
                  </pic:blipFill>
                  <pic:spPr>
                    <a:xfrm>
                      <a:off x="0" y="0"/>
                      <a:ext cx="3820160" cy="2743200"/>
                    </a:xfrm>
                    <a:prstGeom prst="rect">
                      <a:avLst/>
                    </a:prstGeom>
                  </pic:spPr>
                </pic:pic>
              </a:graphicData>
            </a:graphic>
          </wp:inline>
        </w:drawing>
      </w:r>
    </w:p>
    <w:p w14:paraId="084F2512" w14:textId="77777777" w:rsidR="002D2FEF" w:rsidRPr="00BE6626" w:rsidRDefault="00F063F0">
      <w:pPr>
        <w:spacing w:after="944" w:line="265" w:lineRule="auto"/>
        <w:ind w:left="269" w:right="2" w:hanging="10"/>
        <w:jc w:val="center"/>
      </w:pPr>
      <w:r w:rsidRPr="00BE6626">
        <w:t>F</w:t>
      </w:r>
      <w:r w:rsidRPr="00BE6626">
        <w:rPr>
          <w:sz w:val="17"/>
        </w:rPr>
        <w:t xml:space="preserve">IGURE </w:t>
      </w:r>
      <w:r w:rsidRPr="00BE6626">
        <w:t>7.6 – Éditeur graphique du prototype</w:t>
      </w:r>
    </w:p>
    <w:p w14:paraId="5F4DE4BA" w14:textId="77777777" w:rsidR="002D2FEF" w:rsidRPr="00BE6626" w:rsidRDefault="00F063F0">
      <w:pPr>
        <w:pStyle w:val="Heading4"/>
        <w:tabs>
          <w:tab w:val="center" w:pos="559"/>
          <w:tab w:val="center" w:pos="3302"/>
        </w:tabs>
        <w:spacing w:after="184"/>
        <w:ind w:left="0" w:right="0" w:firstLine="0"/>
        <w:jc w:val="left"/>
        <w:rPr>
          <w:lang w:val="fr-FR"/>
        </w:rPr>
      </w:pPr>
      <w:r w:rsidRPr="00BE6626">
        <w:rPr>
          <w:rFonts w:ascii="Calibri" w:eastAsia="Calibri" w:hAnsi="Calibri" w:cs="Calibri"/>
          <w:b w:val="0"/>
          <w:lang w:val="fr-FR"/>
        </w:rPr>
        <w:tab/>
      </w:r>
      <w:r w:rsidRPr="00BE6626">
        <w:rPr>
          <w:lang w:val="fr-FR"/>
        </w:rPr>
        <w:t>7.2.3.2</w:t>
      </w:r>
      <w:r w:rsidRPr="00BE6626">
        <w:rPr>
          <w:lang w:val="fr-FR"/>
        </w:rPr>
        <w:tab/>
        <w:t>Mécanisme de modification du modèle d’une UI</w:t>
      </w:r>
    </w:p>
    <w:p w14:paraId="4A4C8E75" w14:textId="77777777" w:rsidR="002D2FEF" w:rsidRPr="00BE6626" w:rsidRDefault="00F063F0" w:rsidP="00EF6FC4">
      <w:pPr>
        <w:numPr>
          <w:ilvl w:val="0"/>
          <w:numId w:val="67"/>
        </w:numPr>
        <w:ind w:right="15" w:hanging="218"/>
      </w:pPr>
      <w:r w:rsidRPr="00BE6626">
        <w:t xml:space="preserve">Ce mécanisme est représenté par le processus </w:t>
      </w:r>
      <w:r w:rsidRPr="00BE6626">
        <w:rPr>
          <w:i/>
        </w:rPr>
        <w:t xml:space="preserve">“Personnalisation du Modèle d’UI” </w:t>
      </w:r>
      <w:r w:rsidRPr="00BE6626">
        <w:t>du diagramme de flux de la figure 7.1. Il a pour objectif de garder une cohérence entre le modèle d’une UI et sa représentation graphique dans l’afficheur et l’éditeur.</w:t>
      </w:r>
    </w:p>
    <w:p w14:paraId="76020501" w14:textId="77777777" w:rsidR="002D2FEF" w:rsidRPr="00BE6626" w:rsidRDefault="00F063F0" w:rsidP="00EF6FC4">
      <w:pPr>
        <w:numPr>
          <w:ilvl w:val="0"/>
          <w:numId w:val="67"/>
        </w:numPr>
        <w:ind w:right="15" w:hanging="218"/>
      </w:pPr>
      <w:r w:rsidRPr="00BE6626">
        <w:t>Les opérations de substitution ou de suppression des éléments graphiques modifient la structureet les interactions du modèle d’une UI.</w:t>
      </w:r>
    </w:p>
    <w:p w14:paraId="4686E3C9" w14:textId="77777777" w:rsidR="002D2FEF" w:rsidRPr="00BE6626" w:rsidRDefault="00F063F0" w:rsidP="00EF6FC4">
      <w:pPr>
        <w:numPr>
          <w:ilvl w:val="0"/>
          <w:numId w:val="67"/>
        </w:numPr>
        <w:spacing w:after="417"/>
        <w:ind w:right="15" w:hanging="218"/>
      </w:pPr>
      <w:r w:rsidRPr="00BE6626">
        <w:t>Nous avons implémenté ce mécanisme à l’aide du pattern Observer-Observable. Les actionsdes utilisateurs dans l’éditeur d’une UI sont toutes observables. Le mécanisme de modification du modèle d’une UI dispose d’un Observer abonné aux actions de l’éditeur.</w:t>
      </w:r>
    </w:p>
    <w:p w14:paraId="3FDD6991" w14:textId="77777777" w:rsidR="002D2FEF" w:rsidRPr="00BE6626" w:rsidRDefault="00F063F0">
      <w:pPr>
        <w:pStyle w:val="Heading3"/>
        <w:tabs>
          <w:tab w:val="center" w:pos="499"/>
          <w:tab w:val="center" w:pos="2248"/>
        </w:tabs>
        <w:spacing w:after="166"/>
        <w:ind w:left="0" w:firstLine="0"/>
        <w:rPr>
          <w:lang w:val="fr-FR"/>
        </w:rPr>
      </w:pPr>
      <w:r w:rsidRPr="00BE6626">
        <w:rPr>
          <w:rFonts w:ascii="Calibri" w:eastAsia="Calibri" w:hAnsi="Calibri" w:cs="Calibri"/>
          <w:b w:val="0"/>
          <w:sz w:val="22"/>
          <w:lang w:val="fr-FR"/>
        </w:rPr>
        <w:tab/>
      </w:r>
      <w:r w:rsidRPr="00BE6626">
        <w:rPr>
          <w:lang w:val="fr-FR"/>
        </w:rPr>
        <w:t>7.2.4</w:t>
      </w:r>
      <w:r w:rsidRPr="00BE6626">
        <w:rPr>
          <w:lang w:val="fr-FR"/>
        </w:rPr>
        <w:tab/>
        <w:t>Génération de l’UI finale</w:t>
      </w:r>
    </w:p>
    <w:p w14:paraId="2C27A775" w14:textId="77777777" w:rsidR="002D2FEF" w:rsidRPr="00BE6626" w:rsidRDefault="00F063F0">
      <w:pPr>
        <w:spacing w:after="402"/>
        <w:ind w:left="259" w:right="15"/>
      </w:pPr>
      <w:r w:rsidRPr="00BE6626">
        <w:t xml:space="preserve">La génération de l’UI finale consiste à sérialiser la structure XAML </w:t>
      </w:r>
      <w:r w:rsidRPr="00BE6626">
        <w:rPr>
          <w:vertAlign w:val="superscript"/>
        </w:rPr>
        <w:footnoteReference w:id="45"/>
      </w:r>
      <w:r w:rsidRPr="00BE6626">
        <w:rPr>
          <w:vertAlign w:val="superscript"/>
        </w:rPr>
        <w:t xml:space="preserve"> </w:t>
      </w:r>
      <w:r w:rsidRPr="00BE6626">
        <w:t xml:space="preserve">de l’UI affichée par l’éditeur et ensuite à générer les fichiers de la partie </w:t>
      </w:r>
      <w:r w:rsidRPr="00BE6626">
        <w:rPr>
          <w:i/>
        </w:rPr>
        <w:t xml:space="preserve">UIBehavior </w:t>
      </w:r>
      <w:r w:rsidRPr="00BE6626">
        <w:t xml:space="preserve">représentés par les handlers et les </w:t>
      </w:r>
      <w:r w:rsidRPr="00BE6626">
        <w:rPr>
          <w:i/>
        </w:rPr>
        <w:t>ConcretViews</w:t>
      </w:r>
      <w:r w:rsidRPr="00BE6626">
        <w:t>.</w:t>
      </w:r>
    </w:p>
    <w:p w14:paraId="08500DCC" w14:textId="77777777" w:rsidR="002D2FEF" w:rsidRPr="00BE6626" w:rsidRDefault="00F063F0">
      <w:pPr>
        <w:pStyle w:val="Heading4"/>
        <w:tabs>
          <w:tab w:val="center" w:pos="559"/>
          <w:tab w:val="center" w:pos="2485"/>
        </w:tabs>
        <w:ind w:left="0" w:right="0" w:firstLine="0"/>
        <w:jc w:val="left"/>
        <w:rPr>
          <w:lang w:val="fr-FR"/>
        </w:rPr>
      </w:pPr>
      <w:r w:rsidRPr="00BE6626">
        <w:rPr>
          <w:rFonts w:ascii="Calibri" w:eastAsia="Calibri" w:hAnsi="Calibri" w:cs="Calibri"/>
          <w:b w:val="0"/>
          <w:lang w:val="fr-FR"/>
        </w:rPr>
        <w:tab/>
      </w:r>
      <w:r w:rsidRPr="00BE6626">
        <w:rPr>
          <w:lang w:val="fr-FR"/>
        </w:rPr>
        <w:t>7.2.4.1</w:t>
      </w:r>
      <w:r w:rsidRPr="00BE6626">
        <w:rPr>
          <w:lang w:val="fr-FR"/>
        </w:rPr>
        <w:tab/>
        <w:t>Génération de la ConcretView</w:t>
      </w:r>
    </w:p>
    <w:p w14:paraId="022DF9DE" w14:textId="77777777" w:rsidR="002D2FEF" w:rsidRPr="00BE6626" w:rsidRDefault="00F063F0">
      <w:pPr>
        <w:spacing w:after="30"/>
        <w:ind w:left="259" w:right="15"/>
      </w:pPr>
      <w:r w:rsidRPr="00BE6626">
        <w:t>Cette génération a pour objectif d’obtenir à partir de l’UIStructure modifiée pendant la phase de personnalisation l’UI exécutable de la table interactive ciblée.</w:t>
      </w:r>
    </w:p>
    <w:p w14:paraId="38D77A50" w14:textId="77777777" w:rsidR="002D2FEF" w:rsidRPr="00BE6626" w:rsidRDefault="00F063F0">
      <w:pPr>
        <w:spacing w:after="25" w:line="262" w:lineRule="auto"/>
        <w:ind w:left="18" w:right="-5" w:hanging="10"/>
        <w:jc w:val="right"/>
      </w:pPr>
      <w:r w:rsidRPr="00BE6626">
        <w:t xml:space="preserve">Les classes représentant les </w:t>
      </w:r>
      <w:r w:rsidRPr="00BE6626">
        <w:rPr>
          <w:i/>
        </w:rPr>
        <w:t xml:space="preserve">ConcretViews </w:t>
      </w:r>
      <w:r w:rsidRPr="00BE6626">
        <w:t>de l’UI de départ implémentent les interfaces de type</w:t>
      </w:r>
    </w:p>
    <w:p w14:paraId="78ECF935" w14:textId="247685BF" w:rsidR="002D2FEF" w:rsidRPr="00BE6626" w:rsidRDefault="00F063F0" w:rsidP="00F17242">
      <w:pPr>
        <w:ind w:left="259" w:right="15" w:firstLine="0"/>
      </w:pPr>
      <w:r w:rsidRPr="00BE6626">
        <w:rPr>
          <w:i/>
        </w:rPr>
        <w:t>AbstractView</w:t>
      </w:r>
      <w:r w:rsidRPr="00BE6626">
        <w:t xml:space="preserve">. Les méthodes étiquetées </w:t>
      </w:r>
      <w:r w:rsidRPr="00BE6626">
        <w:rPr>
          <w:i/>
        </w:rPr>
        <w:t xml:space="preserve">«updateView» </w:t>
      </w:r>
      <w:r w:rsidRPr="00BE6626">
        <w:t>sont implémentées en utilisant les composants</w:t>
      </w:r>
      <w:r w:rsidR="00691030" w:rsidRPr="00BE6626">
        <w:t xml:space="preserve"> graphiques de la table interactive. Ces méthodes représentent les PI </w:t>
      </w:r>
      <w:r w:rsidR="00691030" w:rsidRPr="00BE6626">
        <w:rPr>
          <w:b/>
        </w:rPr>
        <w:t xml:space="preserve">Data Display </w:t>
      </w:r>
      <w:r w:rsidR="00691030" w:rsidRPr="00BE6626">
        <w:t xml:space="preserve">et </w:t>
      </w:r>
      <w:r w:rsidR="00691030" w:rsidRPr="00BE6626">
        <w:rPr>
          <w:b/>
        </w:rPr>
        <w:t xml:space="preserve">Widget Display </w:t>
      </w:r>
      <w:r w:rsidR="00691030" w:rsidRPr="00BE6626">
        <w:t>aux niveaux de l’UI finale</w:t>
      </w:r>
      <w:r w:rsidRPr="00BE6626">
        <w:t>.</w:t>
      </w:r>
    </w:p>
    <w:p w14:paraId="36215333" w14:textId="77777777" w:rsidR="002D2FEF" w:rsidRPr="00BE6626" w:rsidRDefault="00F063F0">
      <w:pPr>
        <w:spacing w:after="31"/>
        <w:ind w:left="-3" w:right="15" w:firstLine="0"/>
      </w:pPr>
      <w:r w:rsidRPr="00BE6626">
        <w:rPr>
          <w:b/>
        </w:rPr>
        <w:t xml:space="preserve">Exemple </w:t>
      </w:r>
      <w:r w:rsidRPr="00BE6626">
        <w:t xml:space="preserve">Si un </w:t>
      </w:r>
      <w:r w:rsidRPr="00BE6626">
        <w:rPr>
          <w:i/>
        </w:rPr>
        <w:t xml:space="preserve">Interactor </w:t>
      </w:r>
      <w:r w:rsidRPr="00BE6626">
        <w:t xml:space="preserve">du modèle de l’UI implémente la PI effective </w:t>
      </w:r>
      <w:r w:rsidRPr="00BE6626">
        <w:rPr>
          <w:b/>
        </w:rPr>
        <w:t xml:space="preserve">Data Display </w:t>
      </w:r>
      <w:r w:rsidRPr="00BE6626">
        <w:t xml:space="preserve">ou </w:t>
      </w:r>
      <w:r w:rsidRPr="00BE6626">
        <w:rPr>
          <w:b/>
        </w:rPr>
        <w:t>Widget Display</w:t>
      </w:r>
      <w:r w:rsidRPr="00BE6626">
        <w:t xml:space="preserve">, alors il existe une méthode étiquetée </w:t>
      </w:r>
      <w:r w:rsidRPr="00BE6626">
        <w:rPr>
          <w:i/>
        </w:rPr>
        <w:t xml:space="preserve">«updateView» </w:t>
      </w:r>
      <w:r w:rsidRPr="00BE6626">
        <w:t xml:space="preserve">dans la ConcretView de l’UI de départ qui doit être modifiée en remplaçant les instances du </w:t>
      </w:r>
      <w:r w:rsidRPr="00BE6626">
        <w:rPr>
          <w:i/>
        </w:rPr>
        <w:t xml:space="preserve">Widget </w:t>
      </w:r>
      <w:r w:rsidRPr="00BE6626">
        <w:t>de départ par celles de la table interactive.</w:t>
      </w:r>
    </w:p>
    <w:p w14:paraId="3781A990" w14:textId="77777777" w:rsidR="002D2FEF" w:rsidRPr="00BE6626" w:rsidRDefault="00F063F0">
      <w:pPr>
        <w:spacing w:after="32"/>
        <w:ind w:left="-3" w:right="15"/>
      </w:pPr>
      <w:r w:rsidRPr="00BE6626">
        <w:lastRenderedPageBreak/>
        <w:t xml:space="preserve">Si un </w:t>
      </w:r>
      <w:r w:rsidRPr="00BE6626">
        <w:rPr>
          <w:i/>
        </w:rPr>
        <w:t xml:space="preserve">Interactor </w:t>
      </w:r>
      <w:r w:rsidRPr="00BE6626">
        <w:t>représentant un composant graphique ListBox est substitué par un LibraryBar et si l’</w:t>
      </w:r>
      <w:r w:rsidRPr="00BE6626">
        <w:rPr>
          <w:i/>
        </w:rPr>
        <w:t xml:space="preserve">Interactor </w:t>
      </w:r>
      <w:r w:rsidRPr="00BE6626">
        <w:t xml:space="preserve">implémente une PI </w:t>
      </w:r>
      <w:r w:rsidRPr="00BE6626">
        <w:rPr>
          <w:b/>
        </w:rPr>
        <w:t xml:space="preserve">Data Display </w:t>
      </w:r>
      <w:r w:rsidRPr="00BE6626">
        <w:t xml:space="preserve">et la </w:t>
      </w:r>
      <w:r w:rsidRPr="00BE6626">
        <w:rPr>
          <w:i/>
        </w:rPr>
        <w:t xml:space="preserve">ConretView </w:t>
      </w:r>
      <w:r w:rsidRPr="00BE6626">
        <w:t xml:space="preserve">de l’UI de départ implémente une méthode nommée </w:t>
      </w:r>
      <w:r w:rsidRPr="00BE6626">
        <w:rPr>
          <w:i/>
        </w:rPr>
        <w:t xml:space="preserve">updateList </w:t>
      </w:r>
      <w:r w:rsidRPr="00BE6626">
        <w:t xml:space="preserve">(qui est étiquetée </w:t>
      </w:r>
      <w:r w:rsidRPr="00BE6626">
        <w:rPr>
          <w:i/>
        </w:rPr>
        <w:t>«updateView»</w:t>
      </w:r>
      <w:r w:rsidRPr="00BE6626">
        <w:t xml:space="preserve">), alors la méthode </w:t>
      </w:r>
      <w:r w:rsidRPr="00BE6626">
        <w:rPr>
          <w:i/>
        </w:rPr>
        <w:t xml:space="preserve">updateList </w:t>
      </w:r>
      <w:r w:rsidRPr="00BE6626">
        <w:t xml:space="preserve">sera modifiée pour remplacer toutes les instances du ListBox par celles du LibraryBar pour générer les </w:t>
      </w:r>
      <w:r w:rsidRPr="00BE6626">
        <w:rPr>
          <w:i/>
        </w:rPr>
        <w:t xml:space="preserve">ConcretViews </w:t>
      </w:r>
      <w:r w:rsidRPr="00BE6626">
        <w:t>de la cible. Cette substitution implique un changement de type de données. Il est indispensable de décrire un adaptateur qui permet de transformer les données de type String en Object.</w:t>
      </w:r>
    </w:p>
    <w:p w14:paraId="0452D195" w14:textId="77777777" w:rsidR="002D2FEF" w:rsidRPr="00BE6626" w:rsidRDefault="00F063F0">
      <w:pPr>
        <w:spacing w:after="399"/>
        <w:ind w:left="-3" w:right="15"/>
      </w:pPr>
      <w:r w:rsidRPr="00BE6626">
        <w:t xml:space="preserve">Le prototype que nous avons mis en place ne génère pas automatiquement les </w:t>
      </w:r>
      <w:r w:rsidRPr="00BE6626">
        <w:rPr>
          <w:i/>
        </w:rPr>
        <w:t>ConcretViews</w:t>
      </w:r>
      <w:r w:rsidRPr="00BE6626">
        <w:t>. Mais notre modèle de l’UI permet d’identifier les classes et méthodes de l’UI de départ qui doivent être modifiées manuellement pour obtenir l’UI finale.</w:t>
      </w:r>
    </w:p>
    <w:p w14:paraId="783EF38D" w14:textId="77777777" w:rsidR="002D2FEF" w:rsidRPr="00BE6626" w:rsidRDefault="00F063F0">
      <w:pPr>
        <w:pStyle w:val="Heading4"/>
        <w:tabs>
          <w:tab w:val="center" w:pos="1958"/>
        </w:tabs>
        <w:ind w:left="-3" w:right="0" w:firstLine="0"/>
        <w:jc w:val="left"/>
        <w:rPr>
          <w:lang w:val="fr-FR"/>
        </w:rPr>
      </w:pPr>
      <w:r w:rsidRPr="00BE6626">
        <w:rPr>
          <w:lang w:val="fr-FR"/>
        </w:rPr>
        <w:t>7.2.4.2</w:t>
      </w:r>
      <w:r w:rsidRPr="00BE6626">
        <w:rPr>
          <w:lang w:val="fr-FR"/>
        </w:rPr>
        <w:tab/>
        <w:t>Génération des handlers</w:t>
      </w:r>
    </w:p>
    <w:p w14:paraId="221271CB" w14:textId="77777777" w:rsidR="002D2FEF" w:rsidRPr="00BE6626" w:rsidRDefault="00F063F0">
      <w:pPr>
        <w:ind w:left="-3" w:right="15"/>
      </w:pPr>
      <w:r w:rsidRPr="00BE6626">
        <w:t>Les handlers constituent une implémentation des PI en entrée. Ils permettent de faire le lien entre l’UIStructure et les contrôleurs.</w:t>
      </w:r>
    </w:p>
    <w:p w14:paraId="38A43F1B" w14:textId="77777777" w:rsidR="002D2FEF" w:rsidRPr="00BE6626" w:rsidRDefault="00F063F0">
      <w:pPr>
        <w:spacing w:after="398"/>
        <w:ind w:left="-3" w:right="15"/>
      </w:pPr>
      <w:r w:rsidRPr="00BE6626">
        <w:t xml:space="preserve">La classe contenant les handlers est générée à partir du modèle de l’UI et en considérant les </w:t>
      </w:r>
      <w:r w:rsidRPr="00BE6626">
        <w:rPr>
          <w:i/>
        </w:rPr>
        <w:t xml:space="preserve">ImplementedEvents </w:t>
      </w:r>
      <w:r w:rsidRPr="00BE6626">
        <w:t xml:space="preserve">de chaque Interactor du modèle de l’UI. En effet, les </w:t>
      </w:r>
      <w:r w:rsidRPr="00BE6626">
        <w:rPr>
          <w:i/>
        </w:rPr>
        <w:t xml:space="preserve">eventTypes </w:t>
      </w:r>
      <w:r w:rsidRPr="00BE6626">
        <w:t xml:space="preserve">Call, Change et Select des </w:t>
      </w:r>
      <w:r w:rsidRPr="00BE6626">
        <w:rPr>
          <w:i/>
        </w:rPr>
        <w:t xml:space="preserve">ImplementedEvents </w:t>
      </w:r>
      <w:r w:rsidRPr="00BE6626">
        <w:t>du modèle de l’UI sont traduits en handlers dans un fichier C#.</w:t>
      </w:r>
    </w:p>
    <w:p w14:paraId="1015B7CB" w14:textId="77777777" w:rsidR="002D2FEF" w:rsidRPr="00BE6626" w:rsidRDefault="00F063F0">
      <w:pPr>
        <w:spacing w:after="407"/>
        <w:ind w:left="-3" w:right="15" w:firstLine="0"/>
      </w:pPr>
      <w:r w:rsidRPr="00BE6626">
        <w:rPr>
          <w:b/>
        </w:rPr>
        <w:t xml:space="preserve">Exemple </w:t>
      </w:r>
      <w:r w:rsidRPr="00BE6626">
        <w:t xml:space="preserve">Si un </w:t>
      </w:r>
      <w:r w:rsidRPr="00BE6626">
        <w:rPr>
          <w:i/>
        </w:rPr>
        <w:t xml:space="preserve">Interactor </w:t>
      </w:r>
      <w:r w:rsidRPr="00BE6626">
        <w:t xml:space="preserve">représentant un SurfaceListBox a un </w:t>
      </w:r>
      <w:r w:rsidRPr="00BE6626">
        <w:rPr>
          <w:i/>
        </w:rPr>
        <w:t xml:space="preserve">ImplementedEvent </w:t>
      </w:r>
      <w:r w:rsidRPr="00BE6626">
        <w:t xml:space="preserve">Call et Select , alors un événement </w:t>
      </w:r>
      <w:r w:rsidRPr="00BE6626">
        <w:rPr>
          <w:i/>
        </w:rPr>
        <w:t xml:space="preserve">SelectionChanged </w:t>
      </w:r>
      <w:r w:rsidRPr="00BE6626">
        <w:t>peut être créé et sont contenu correspond à l’événement du Widget de l’UI de départ. Les événements font appel à des méthodes du contrôleur.</w:t>
      </w:r>
    </w:p>
    <w:p w14:paraId="2C389714" w14:textId="77777777" w:rsidR="002D2FEF" w:rsidRPr="00BE6626" w:rsidRDefault="00F063F0">
      <w:pPr>
        <w:pStyle w:val="Heading3"/>
        <w:tabs>
          <w:tab w:val="center" w:pos="1298"/>
        </w:tabs>
        <w:ind w:left="-3" w:firstLine="0"/>
        <w:rPr>
          <w:lang w:val="fr-FR"/>
        </w:rPr>
      </w:pPr>
      <w:r w:rsidRPr="00BE6626">
        <w:rPr>
          <w:lang w:val="fr-FR"/>
        </w:rPr>
        <w:t>7.2.5</w:t>
      </w:r>
      <w:r w:rsidRPr="00BE6626">
        <w:rPr>
          <w:lang w:val="fr-FR"/>
        </w:rPr>
        <w:tab/>
        <w:t>Remarques</w:t>
      </w:r>
    </w:p>
    <w:p w14:paraId="120893D0" w14:textId="77777777" w:rsidR="002D2FEF" w:rsidRPr="00BE6626" w:rsidRDefault="00F063F0">
      <w:pPr>
        <w:ind w:left="-3" w:right="15"/>
      </w:pPr>
      <w:r w:rsidRPr="00BE6626">
        <w:t>L’architecture détaillée des applications à migrer que nous avons présentée dans cette section permet d’identifier les éléments de l’UI à abstraire et à transformer. Notre modèle d’une UI permet une abstraction de la partie UIStructure de la vue. La partie UIBehavior permet d’identifier les PI effectives en se basant sur une implémentation les règles d’identification décrites à la section 5.3.2.6.</w:t>
      </w:r>
    </w:p>
    <w:p w14:paraId="6E1B5938" w14:textId="77777777" w:rsidR="002D2FEF" w:rsidRPr="00BE6626" w:rsidRDefault="00F063F0">
      <w:pPr>
        <w:spacing w:after="30"/>
        <w:ind w:left="-3" w:right="15"/>
      </w:pPr>
      <w:r w:rsidRPr="00BE6626">
        <w:t>Nous avons implémenté les différentes règles de transformation présentées à la section 6.3. Les algorithmes de proposition d’une version de l’UI et l’éditeur de l’UI proposée implémentent les règles de substitution et les règles de concrétisation.</w:t>
      </w:r>
    </w:p>
    <w:p w14:paraId="2A3A9E33" w14:textId="77777777" w:rsidR="002D2FEF" w:rsidRPr="00BE6626" w:rsidRDefault="00F063F0">
      <w:pPr>
        <w:spacing w:after="518"/>
        <w:ind w:left="-3" w:right="15"/>
      </w:pPr>
      <w:r w:rsidRPr="00BE6626">
        <w:t xml:space="preserve">La génération automatique des </w:t>
      </w:r>
      <w:r w:rsidRPr="00BE6626">
        <w:rPr>
          <w:i/>
        </w:rPr>
        <w:t xml:space="preserve">ConcretViews </w:t>
      </w:r>
      <w:r w:rsidRPr="00BE6626">
        <w:t>et des handlers constituent des perspectives d’implémentations à moyen terme pour améliorer notre prototype de migration.</w:t>
      </w:r>
    </w:p>
    <w:p w14:paraId="25D3D0E3" w14:textId="77777777" w:rsidR="002D2FEF" w:rsidRPr="00BE6626" w:rsidRDefault="00F063F0">
      <w:pPr>
        <w:tabs>
          <w:tab w:val="center" w:pos="1315"/>
        </w:tabs>
        <w:spacing w:after="134" w:line="265" w:lineRule="auto"/>
        <w:ind w:left="-7" w:firstLine="0"/>
        <w:jc w:val="left"/>
      </w:pPr>
      <w:r w:rsidRPr="00BE6626">
        <w:rPr>
          <w:b/>
          <w:sz w:val="29"/>
        </w:rPr>
        <w:t>7.3</w:t>
      </w:r>
      <w:r w:rsidRPr="00BE6626">
        <w:rPr>
          <w:b/>
          <w:sz w:val="29"/>
        </w:rPr>
        <w:tab/>
        <w:t>Évaluation</w:t>
      </w:r>
    </w:p>
    <w:p w14:paraId="4A015D72" w14:textId="77777777" w:rsidR="002D2FEF" w:rsidRPr="00BE6626" w:rsidRDefault="00F063F0">
      <w:pPr>
        <w:ind w:left="-3" w:right="15"/>
      </w:pPr>
      <w:r w:rsidRPr="00BE6626">
        <w:t>L’évaluation présentée dans ce manuscrit a pour objectif d’étudier la pertinence des règles de transformations présentées au chapitre 6. Pour ce faire, nous avons considéré quatre applications desktop avec des structures d’une UI différentes. Le choix de ces applications est motivé par le but d’évaluer le regroupement, l’accessibilité des éléments migrés et aussi d’évaluer l’utilisation des objets tangibles. – Une application d’agenda de consultation des contacts ; nous considérons cette application car elle comporte des formulaires et des tableaux. Les règles de transformations utilisées par notre processus peuvent identifier et migrer les tableaux et les formulaires de cette application tout en garantissant leur accessibilité.</w:t>
      </w:r>
    </w:p>
    <w:p w14:paraId="316AB51B" w14:textId="77777777" w:rsidR="002D2FEF" w:rsidRPr="00BE6626" w:rsidRDefault="00F063F0" w:rsidP="00EF6FC4">
      <w:pPr>
        <w:numPr>
          <w:ilvl w:val="0"/>
          <w:numId w:val="68"/>
        </w:numPr>
        <w:ind w:left="556" w:right="15" w:hanging="218"/>
      </w:pPr>
      <w:r w:rsidRPr="00BE6626">
        <w:t xml:space="preserve">Une application d’album photo qui permet de consulter d’un ensemble d’images. Nous considérons cette application car elle décrit des </w:t>
      </w:r>
      <w:r w:rsidRPr="00BE6626">
        <w:rPr>
          <w:i/>
        </w:rPr>
        <w:t xml:space="preserve">DisplayGroups </w:t>
      </w:r>
      <w:r w:rsidRPr="00BE6626">
        <w:t>qui contiennent des photos. L’UI produite permet des dialogues multi-utilisateurs.</w:t>
      </w:r>
    </w:p>
    <w:p w14:paraId="65B2ACB7" w14:textId="77777777" w:rsidR="002D2FEF" w:rsidRPr="00BE6626" w:rsidRDefault="00F063F0" w:rsidP="00EF6FC4">
      <w:pPr>
        <w:numPr>
          <w:ilvl w:val="0"/>
          <w:numId w:val="68"/>
        </w:numPr>
        <w:ind w:left="556" w:right="15" w:hanging="218"/>
      </w:pPr>
      <w:r w:rsidRPr="00BE6626">
        <w:t>Une application de dessin qui offre la possibilité de dessiner à l’aide d’une souris en choisissantla couleur du pinceau. La migration de cette application permet de vérifier que les dialogues de l’application source restent cohérents dans un contexte multi-utilisateurs.</w:t>
      </w:r>
    </w:p>
    <w:p w14:paraId="1298D581" w14:textId="77777777" w:rsidR="002D2FEF" w:rsidRPr="00BE6626" w:rsidRDefault="00F063F0" w:rsidP="00EF6FC4">
      <w:pPr>
        <w:numPr>
          <w:ilvl w:val="0"/>
          <w:numId w:val="68"/>
        </w:numPr>
        <w:ind w:left="556" w:right="15" w:hanging="218"/>
      </w:pPr>
      <w:r w:rsidRPr="00BE6626">
        <w:lastRenderedPageBreak/>
        <w:t>Une application calculatrice ; la migration de cette application permet de vérifier si les regrou-pements des éléments graphiques en se basant sur les PI et la structure est pertinents.</w:t>
      </w:r>
    </w:p>
    <w:p w14:paraId="0C43745B" w14:textId="77777777" w:rsidR="002D2FEF" w:rsidRPr="00BE6626" w:rsidRDefault="00F063F0">
      <w:pPr>
        <w:spacing w:after="352"/>
        <w:ind w:left="-3" w:right="15"/>
      </w:pPr>
      <w:r w:rsidRPr="00BE6626">
        <w:t>Nous caractérisons à la section 7.3.1 les critères de validations. La section 7.3.2 présente les résultats de la validation des quatre application migrées avec notre approche. La section 7.3.3 est une interprétation de ces résultats.</w:t>
      </w:r>
    </w:p>
    <w:p w14:paraId="12D38D45" w14:textId="77777777" w:rsidR="002D2FEF" w:rsidRPr="00BE6626" w:rsidRDefault="00F063F0">
      <w:pPr>
        <w:pStyle w:val="Heading3"/>
        <w:tabs>
          <w:tab w:val="center" w:pos="3013"/>
        </w:tabs>
        <w:ind w:left="-3" w:firstLine="0"/>
        <w:rPr>
          <w:lang w:val="fr-FR"/>
        </w:rPr>
      </w:pPr>
      <w:r w:rsidRPr="00BE6626">
        <w:rPr>
          <w:lang w:val="fr-FR"/>
        </w:rPr>
        <w:t>7.3.1</w:t>
      </w:r>
      <w:r w:rsidRPr="00BE6626">
        <w:rPr>
          <w:lang w:val="fr-FR"/>
        </w:rPr>
        <w:tab/>
        <w:t>Critères d’évaluation de l’approche proposée</w:t>
      </w:r>
    </w:p>
    <w:p w14:paraId="58DF4B1C" w14:textId="77777777" w:rsidR="002D2FEF" w:rsidRPr="00BE6626" w:rsidRDefault="00F063F0">
      <w:pPr>
        <w:spacing w:after="342"/>
        <w:ind w:left="-3" w:right="15"/>
      </w:pPr>
      <w:r w:rsidRPr="00BE6626">
        <w:t>Les critères sont le regroupement, l’accessibilité des éléments graphiques et l’utilisation des objets tangibles. Ces critères permettent d’évaluer uniquement le comportement de l’approche proposée par rapport à des applications différentes règles de transformations.</w:t>
      </w:r>
    </w:p>
    <w:p w14:paraId="0951501C" w14:textId="77777777" w:rsidR="002D2FEF" w:rsidRPr="00BE6626" w:rsidRDefault="00F063F0">
      <w:pPr>
        <w:ind w:left="-3" w:right="15" w:firstLine="0"/>
      </w:pPr>
      <w:r w:rsidRPr="00BE6626">
        <w:rPr>
          <w:b/>
        </w:rPr>
        <w:t xml:space="preserve">Regroupement des éléments graphiques </w:t>
      </w:r>
      <w:r w:rsidRPr="00BE6626">
        <w:t>Notre processus se base sur des containers et sur les interactions des éléments des containers pour décrire un regroupement des éléments pendant la migration. Ce critère permet de tester la pertinence de notre regroupement pour des cas différents. Nous pensons que les différents types de regroupement peuvent être qualifiés de trois manières :</w:t>
      </w:r>
    </w:p>
    <w:p w14:paraId="0F7AFAF9" w14:textId="77777777" w:rsidR="002D2FEF" w:rsidRPr="00BE6626" w:rsidRDefault="00F063F0" w:rsidP="00EF6FC4">
      <w:pPr>
        <w:numPr>
          <w:ilvl w:val="0"/>
          <w:numId w:val="69"/>
        </w:numPr>
        <w:ind w:left="556" w:right="15" w:hanging="218"/>
      </w:pPr>
      <w:r w:rsidRPr="00BE6626">
        <w:rPr>
          <w:i/>
        </w:rPr>
        <w:t xml:space="preserve">Pertinent </w:t>
      </w:r>
      <w:r w:rsidRPr="00BE6626">
        <w:t xml:space="preserve">: si </w:t>
      </w:r>
      <w:r w:rsidRPr="00BE6626">
        <w:rPr>
          <w:b/>
        </w:rPr>
        <w:t xml:space="preserve">tous </w:t>
      </w:r>
      <w:r w:rsidRPr="00BE6626">
        <w:t>les regroupements proposés et les substitutions possibles sont conformes aux attentes des concepteurs.</w:t>
      </w:r>
    </w:p>
    <w:p w14:paraId="7BFAC9CB" w14:textId="77777777" w:rsidR="002D2FEF" w:rsidRPr="00BE6626" w:rsidRDefault="00F063F0" w:rsidP="00EF6FC4">
      <w:pPr>
        <w:numPr>
          <w:ilvl w:val="0"/>
          <w:numId w:val="69"/>
        </w:numPr>
        <w:ind w:left="556" w:right="15" w:hanging="218"/>
      </w:pPr>
      <w:r w:rsidRPr="00BE6626">
        <w:rPr>
          <w:i/>
        </w:rPr>
        <w:t xml:space="preserve">Acceptable </w:t>
      </w:r>
      <w:r w:rsidRPr="00BE6626">
        <w:t xml:space="preserve">: si </w:t>
      </w:r>
      <w:r w:rsidRPr="00BE6626">
        <w:rPr>
          <w:b/>
        </w:rPr>
        <w:t xml:space="preserve">au moins la moitié </w:t>
      </w:r>
      <w:r w:rsidRPr="00BE6626">
        <w:t>des regroupements proposés et les substitutions sont conformes aux attentes des concepteurs.</w:t>
      </w:r>
    </w:p>
    <w:p w14:paraId="5F1C5872" w14:textId="77777777" w:rsidR="002D2FEF" w:rsidRPr="00BE6626" w:rsidRDefault="00F063F0" w:rsidP="00EF6FC4">
      <w:pPr>
        <w:numPr>
          <w:ilvl w:val="0"/>
          <w:numId w:val="69"/>
        </w:numPr>
        <w:spacing w:after="347"/>
        <w:ind w:left="556" w:right="15" w:hanging="218"/>
      </w:pPr>
      <w:r w:rsidRPr="00BE6626">
        <w:rPr>
          <w:i/>
        </w:rPr>
        <w:t xml:space="preserve">Inexploitable </w:t>
      </w:r>
      <w:r w:rsidRPr="00BE6626">
        <w:t xml:space="preserve">: si </w:t>
      </w:r>
      <w:r w:rsidRPr="00BE6626">
        <w:rPr>
          <w:b/>
        </w:rPr>
        <w:t xml:space="preserve">aucune </w:t>
      </w:r>
      <w:r w:rsidRPr="00BE6626">
        <w:t>des propositions ou des substitutions est conforme aux attentes des concepteurs.</w:t>
      </w:r>
    </w:p>
    <w:p w14:paraId="5D79F63D" w14:textId="77777777" w:rsidR="002D2FEF" w:rsidRPr="00BE6626" w:rsidRDefault="00F063F0">
      <w:pPr>
        <w:ind w:left="-3" w:right="15" w:firstLine="0"/>
      </w:pPr>
      <w:r w:rsidRPr="00BE6626">
        <w:rPr>
          <w:b/>
        </w:rPr>
        <w:t xml:space="preserve">Accessibilité des groupes </w:t>
      </w:r>
      <w:r w:rsidRPr="00BE6626">
        <w:t xml:space="preserve">Nous pensons que l’accessibilité des différents types de groupes </w:t>
      </w:r>
      <w:r w:rsidRPr="00BE6626">
        <w:rPr>
          <w:vertAlign w:val="superscript"/>
        </w:rPr>
        <w:footnoteReference w:id="46"/>
      </w:r>
      <w:r w:rsidRPr="00BE6626">
        <w:rPr>
          <w:vertAlign w:val="superscript"/>
        </w:rPr>
        <w:t xml:space="preserve"> </w:t>
      </w:r>
      <w:r w:rsidRPr="00BE6626">
        <w:t>peut être qualifiée de trois manières :</w:t>
      </w:r>
    </w:p>
    <w:p w14:paraId="2AE8606C" w14:textId="77777777" w:rsidR="002D2FEF" w:rsidRPr="00BE6626" w:rsidRDefault="00F063F0" w:rsidP="00EF6FC4">
      <w:pPr>
        <w:numPr>
          <w:ilvl w:val="0"/>
          <w:numId w:val="69"/>
        </w:numPr>
        <w:ind w:left="556" w:right="15" w:hanging="218"/>
      </w:pPr>
      <w:r w:rsidRPr="00BE6626">
        <w:rPr>
          <w:i/>
        </w:rPr>
        <w:t xml:space="preserve">Totale </w:t>
      </w:r>
      <w:r w:rsidRPr="00BE6626">
        <w:t xml:space="preserve">: si </w:t>
      </w:r>
      <w:r w:rsidRPr="00BE6626">
        <w:rPr>
          <w:b/>
        </w:rPr>
        <w:t xml:space="preserve">tous </w:t>
      </w:r>
      <w:r w:rsidRPr="00BE6626">
        <w:t>les groupes identifiés ont un mouvement de rotation et de déplacement.</w:t>
      </w:r>
    </w:p>
    <w:p w14:paraId="2FC7D60B" w14:textId="77777777" w:rsidR="002D2FEF" w:rsidRPr="00BE6626" w:rsidRDefault="00F063F0" w:rsidP="00EF6FC4">
      <w:pPr>
        <w:numPr>
          <w:ilvl w:val="0"/>
          <w:numId w:val="69"/>
        </w:numPr>
        <w:spacing w:after="343"/>
        <w:ind w:left="556" w:right="15" w:hanging="218"/>
      </w:pPr>
      <w:r w:rsidRPr="00BE6626">
        <w:rPr>
          <w:i/>
        </w:rPr>
        <w:t xml:space="preserve">Partielle </w:t>
      </w:r>
      <w:r w:rsidRPr="00BE6626">
        <w:t xml:space="preserve">: si </w:t>
      </w:r>
      <w:r w:rsidRPr="00BE6626">
        <w:rPr>
          <w:b/>
        </w:rPr>
        <w:t xml:space="preserve">tous </w:t>
      </w:r>
      <w:r w:rsidRPr="00BE6626">
        <w:t xml:space="preserve">les </w:t>
      </w:r>
      <w:r w:rsidRPr="00BE6626">
        <w:rPr>
          <w:i/>
        </w:rPr>
        <w:t xml:space="preserve">ControlGroups </w:t>
      </w:r>
      <w:r w:rsidRPr="00BE6626">
        <w:t xml:space="preserve">au moins sont accessibles à tous les utilisateurs. – </w:t>
      </w:r>
      <w:r w:rsidRPr="00BE6626">
        <w:rPr>
          <w:i/>
        </w:rPr>
        <w:t xml:space="preserve">Aucune </w:t>
      </w:r>
      <w:r w:rsidRPr="00BE6626">
        <w:t xml:space="preserve">: si </w:t>
      </w:r>
      <w:r w:rsidRPr="00BE6626">
        <w:rPr>
          <w:b/>
        </w:rPr>
        <w:t xml:space="preserve">aucun </w:t>
      </w:r>
      <w:r w:rsidRPr="00BE6626">
        <w:t>des groupes migrés sont accessibles.</w:t>
      </w:r>
    </w:p>
    <w:p w14:paraId="206B306D" w14:textId="77777777" w:rsidR="002D2FEF" w:rsidRPr="00BE6626" w:rsidRDefault="00F063F0">
      <w:pPr>
        <w:ind w:left="-3" w:right="15" w:firstLine="0"/>
      </w:pPr>
      <w:r w:rsidRPr="00BE6626">
        <w:rPr>
          <w:b/>
        </w:rPr>
        <w:t xml:space="preserve">Objets Tangibles </w:t>
      </w:r>
      <w:r w:rsidRPr="00BE6626">
        <w:t>Ce critère permet d’évaluer le mécanisme d’association des objets tangibles aux fonctionnalités et aux menus. Nous qualifions ce critère selon la pertinence des associations proposées.</w:t>
      </w:r>
    </w:p>
    <w:p w14:paraId="4B2D8390" w14:textId="77777777" w:rsidR="002D2FEF" w:rsidRPr="00BE6626" w:rsidRDefault="00F063F0" w:rsidP="00EF6FC4">
      <w:pPr>
        <w:numPr>
          <w:ilvl w:val="0"/>
          <w:numId w:val="69"/>
        </w:numPr>
        <w:ind w:left="556" w:right="15" w:hanging="218"/>
      </w:pPr>
      <w:r w:rsidRPr="00BE6626">
        <w:rPr>
          <w:i/>
        </w:rPr>
        <w:t xml:space="preserve">Pertinent </w:t>
      </w:r>
      <w:r w:rsidRPr="00BE6626">
        <w:t xml:space="preserve">: si </w:t>
      </w:r>
      <w:r w:rsidRPr="00BE6626">
        <w:rPr>
          <w:b/>
        </w:rPr>
        <w:t xml:space="preserve">toutes </w:t>
      </w:r>
      <w:r w:rsidRPr="00BE6626">
        <w:t>les associations proposées peuvent être réalisées sans altérer l’utilisabilité de l’UI.</w:t>
      </w:r>
    </w:p>
    <w:p w14:paraId="2C1D0D78" w14:textId="77777777" w:rsidR="002D2FEF" w:rsidRPr="00BE6626" w:rsidRDefault="00F063F0" w:rsidP="00EF6FC4">
      <w:pPr>
        <w:numPr>
          <w:ilvl w:val="0"/>
          <w:numId w:val="69"/>
        </w:numPr>
        <w:ind w:left="556" w:right="15" w:hanging="218"/>
      </w:pPr>
      <w:r w:rsidRPr="00BE6626">
        <w:rPr>
          <w:i/>
        </w:rPr>
        <w:t xml:space="preserve">Appréciable </w:t>
      </w:r>
      <w:r w:rsidRPr="00BE6626">
        <w:t xml:space="preserve">: s’il </w:t>
      </w:r>
      <w:r w:rsidRPr="00BE6626">
        <w:rPr>
          <w:b/>
        </w:rPr>
        <w:t xml:space="preserve">existe </w:t>
      </w:r>
      <w:r w:rsidRPr="00BE6626">
        <w:t>des associations proposées qui peuvent être réalisées à la discrétion du concepteur.</w:t>
      </w:r>
    </w:p>
    <w:p w14:paraId="719A8C7B" w14:textId="77777777" w:rsidR="002D2FEF" w:rsidRPr="00BE6626" w:rsidRDefault="00F063F0" w:rsidP="00EF6FC4">
      <w:pPr>
        <w:numPr>
          <w:ilvl w:val="0"/>
          <w:numId w:val="69"/>
        </w:numPr>
        <w:ind w:left="556" w:right="15" w:hanging="218"/>
      </w:pPr>
      <w:r w:rsidRPr="00BE6626">
        <w:rPr>
          <w:i/>
        </w:rPr>
        <w:t xml:space="preserve">Inutile </w:t>
      </w:r>
      <w:r w:rsidRPr="00BE6626">
        <w:t>: Si la réalisation des associations proposées altère l’utilisabilité de l’UI finale.</w:t>
      </w:r>
    </w:p>
    <w:p w14:paraId="510C4D5C" w14:textId="77777777" w:rsidR="002D2FEF" w:rsidRPr="00BE6626" w:rsidRDefault="00F063F0">
      <w:pPr>
        <w:ind w:left="-3" w:right="15"/>
      </w:pPr>
      <w:r w:rsidRPr="00BE6626">
        <w:t>Nous avons évalué la migration de ces quatre applications en utilisant la fiche d’évaluation décrite à la figure 7.7. Nous décrivons les résultats de cette étude à la section 7.3.2.</w:t>
      </w:r>
    </w:p>
    <w:p w14:paraId="600093DE" w14:textId="77777777" w:rsidR="002D2FEF" w:rsidRPr="00BE6626" w:rsidRDefault="00F063F0">
      <w:pPr>
        <w:spacing w:after="252" w:line="259" w:lineRule="auto"/>
        <w:ind w:left="442" w:firstLine="0"/>
        <w:jc w:val="left"/>
      </w:pPr>
      <w:r w:rsidRPr="00BE6626">
        <w:rPr>
          <w:rFonts w:ascii="Calibri" w:eastAsia="Calibri" w:hAnsi="Calibri" w:cs="Calibri"/>
        </w:rPr>
        <w:lastRenderedPageBreak/>
        <mc:AlternateContent>
          <mc:Choice Requires="wpg">
            <w:drawing>
              <wp:inline distT="0" distB="0" distL="0" distR="0" wp14:anchorId="65F0B6C5" wp14:editId="5EA0881E">
                <wp:extent cx="5034280" cy="2118360"/>
                <wp:effectExtent l="0" t="0" r="0" b="0"/>
                <wp:docPr id="240022" name="Group 240022"/>
                <wp:cNvGraphicFramePr/>
                <a:graphic xmlns:a="http://schemas.openxmlformats.org/drawingml/2006/main">
                  <a:graphicData uri="http://schemas.microsoft.com/office/word/2010/wordprocessingGroup">
                    <wpg:wgp>
                      <wpg:cNvGrpSpPr/>
                      <wpg:grpSpPr>
                        <a:xfrm>
                          <a:off x="0" y="0"/>
                          <a:ext cx="5034280" cy="2118360"/>
                          <a:chOff x="0" y="0"/>
                          <a:chExt cx="5034280" cy="2118360"/>
                        </a:xfrm>
                      </wpg:grpSpPr>
                      <pic:pic xmlns:pic="http://schemas.openxmlformats.org/drawingml/2006/picture">
                        <pic:nvPicPr>
                          <pic:cNvPr id="257067" name="Picture 257067"/>
                          <pic:cNvPicPr/>
                        </pic:nvPicPr>
                        <pic:blipFill>
                          <a:blip r:embed="rId365"/>
                          <a:stretch>
                            <a:fillRect/>
                          </a:stretch>
                        </pic:blipFill>
                        <pic:spPr>
                          <a:xfrm>
                            <a:off x="92964" y="2705"/>
                            <a:ext cx="4940808" cy="2115312"/>
                          </a:xfrm>
                          <a:prstGeom prst="rect">
                            <a:avLst/>
                          </a:prstGeom>
                        </pic:spPr>
                      </pic:pic>
                      <pic:pic xmlns:pic="http://schemas.openxmlformats.org/drawingml/2006/picture">
                        <pic:nvPicPr>
                          <pic:cNvPr id="257066" name="Picture 257066"/>
                          <pic:cNvPicPr/>
                        </pic:nvPicPr>
                        <pic:blipFill>
                          <a:blip r:embed="rId366"/>
                          <a:stretch>
                            <a:fillRect/>
                          </a:stretch>
                        </pic:blipFill>
                        <pic:spPr>
                          <a:xfrm>
                            <a:off x="-4571" y="-4406"/>
                            <a:ext cx="124968" cy="2121408"/>
                          </a:xfrm>
                          <a:prstGeom prst="rect">
                            <a:avLst/>
                          </a:prstGeom>
                        </pic:spPr>
                      </pic:pic>
                    </wpg:wgp>
                  </a:graphicData>
                </a:graphic>
              </wp:inline>
            </w:drawing>
          </mc:Choice>
          <mc:Fallback>
            <w:pict>
              <v:group w14:anchorId="44AF818E" id="Group 240022" o:spid="_x0000_s1026" style="width:396.4pt;height:166.8pt;mso-position-horizontal-relative:char;mso-position-vertical-relative:line" coordsize="50342,21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">
                <v:shape id="Picture 257067" o:spid="_x0000_s1027" type="#_x0000_t75" style="position:absolute;left:929;top:27;width:49408;height:21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">
                  <v:imagedata r:id="rId367" o:title=""/>
                </v:shape>
                <v:shape id="Picture 257066" o:spid="_x0000_s1028" type="#_x0000_t75" style="position:absolute;left:-45;top:-44;width:1248;height:21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">
                  <v:imagedata r:id="rId368" o:title=""/>
                </v:shape>
                <w10:anchorlock/>
              </v:group>
            </w:pict>
          </mc:Fallback>
        </mc:AlternateContent>
      </w:r>
    </w:p>
    <w:p w14:paraId="11359680" w14:textId="77777777" w:rsidR="002D2FEF" w:rsidRPr="00BE6626" w:rsidRDefault="00F063F0">
      <w:pPr>
        <w:spacing w:after="812" w:line="265" w:lineRule="auto"/>
        <w:ind w:left="269" w:right="259" w:hanging="10"/>
        <w:jc w:val="center"/>
      </w:pPr>
      <w:r w:rsidRPr="00BE6626">
        <w:t>F</w:t>
      </w:r>
      <w:r w:rsidRPr="00BE6626">
        <w:rPr>
          <w:sz w:val="17"/>
        </w:rPr>
        <w:t xml:space="preserve">IGURE </w:t>
      </w:r>
      <w:r w:rsidRPr="00BE6626">
        <w:t>7.7 – Fiche d’évaluation de la migration des applications</w:t>
      </w:r>
    </w:p>
    <w:p w14:paraId="4FDB60B9" w14:textId="77777777" w:rsidR="002D2FEF" w:rsidRPr="00BE6626" w:rsidRDefault="00F063F0">
      <w:pPr>
        <w:pStyle w:val="Heading3"/>
        <w:tabs>
          <w:tab w:val="center" w:pos="1189"/>
        </w:tabs>
        <w:ind w:left="-3" w:firstLine="0"/>
        <w:rPr>
          <w:lang w:val="fr-FR"/>
        </w:rPr>
      </w:pPr>
      <w:r w:rsidRPr="00BE6626">
        <w:rPr>
          <w:lang w:val="fr-FR"/>
        </w:rPr>
        <w:t>7.3.2</w:t>
      </w:r>
      <w:r w:rsidRPr="00BE6626">
        <w:rPr>
          <w:lang w:val="fr-FR"/>
        </w:rPr>
        <w:tab/>
        <w:t>Résultats</w:t>
      </w:r>
    </w:p>
    <w:p w14:paraId="2E1A8A33" w14:textId="77777777" w:rsidR="002D2FEF" w:rsidRPr="00BE6626" w:rsidRDefault="00F063F0">
      <w:pPr>
        <w:spacing w:after="320"/>
        <w:ind w:left="-3" w:right="15"/>
      </w:pPr>
      <w:r w:rsidRPr="00BE6626">
        <w:t>Dans cette section nous présentons les résultats de l’évaluation de la migration de quatre applications.</w:t>
      </w:r>
    </w:p>
    <w:p w14:paraId="4B349D12" w14:textId="77777777" w:rsidR="002D2FEF" w:rsidRPr="00BE6626" w:rsidRDefault="00F063F0">
      <w:pPr>
        <w:pStyle w:val="Heading4"/>
        <w:tabs>
          <w:tab w:val="center" w:pos="1747"/>
        </w:tabs>
        <w:spacing w:after="72"/>
        <w:ind w:left="-3" w:right="0" w:firstLine="0"/>
        <w:jc w:val="left"/>
        <w:rPr>
          <w:lang w:val="fr-FR"/>
        </w:rPr>
      </w:pPr>
      <w:r w:rsidRPr="00BE6626">
        <w:rPr>
          <w:lang w:val="fr-FR"/>
        </w:rPr>
        <w:t>7.3.2.1</w:t>
      </w:r>
      <w:r w:rsidRPr="00BE6626">
        <w:rPr>
          <w:lang w:val="fr-FR"/>
        </w:rPr>
        <w:tab/>
        <w:t>Application Agenda</w:t>
      </w:r>
    </w:p>
    <w:p w14:paraId="3C7A8D83" w14:textId="77777777" w:rsidR="002D2FEF" w:rsidRPr="00BE6626" w:rsidRDefault="00F063F0">
      <w:pPr>
        <w:spacing w:after="246" w:line="259" w:lineRule="auto"/>
        <w:ind w:left="1049" w:firstLine="0"/>
        <w:jc w:val="left"/>
      </w:pPr>
      <w:r w:rsidRPr="00BE6626">
        <w:drawing>
          <wp:inline distT="0" distB="0" distL="0" distR="0" wp14:anchorId="4F92DDF5" wp14:editId="5059F1E5">
            <wp:extent cx="4262120" cy="2108200"/>
            <wp:effectExtent l="0" t="0" r="0" b="0"/>
            <wp:docPr id="15842" name="Picture 15842"/>
            <wp:cNvGraphicFramePr/>
            <a:graphic xmlns:a="http://schemas.openxmlformats.org/drawingml/2006/main">
              <a:graphicData uri="http://schemas.openxmlformats.org/drawingml/2006/picture">
                <pic:pic xmlns:pic="http://schemas.openxmlformats.org/drawingml/2006/picture">
                  <pic:nvPicPr>
                    <pic:cNvPr id="15842" name="Picture 15842"/>
                    <pic:cNvPicPr/>
                  </pic:nvPicPr>
                  <pic:blipFill>
                    <a:blip r:embed="rId369"/>
                    <a:stretch>
                      <a:fillRect/>
                    </a:stretch>
                  </pic:blipFill>
                  <pic:spPr>
                    <a:xfrm>
                      <a:off x="0" y="0"/>
                      <a:ext cx="4262120" cy="2108200"/>
                    </a:xfrm>
                    <a:prstGeom prst="rect">
                      <a:avLst/>
                    </a:prstGeom>
                  </pic:spPr>
                </pic:pic>
              </a:graphicData>
            </a:graphic>
          </wp:inline>
        </w:drawing>
      </w:r>
    </w:p>
    <w:p w14:paraId="4493A97D" w14:textId="77777777" w:rsidR="002D2FEF" w:rsidRPr="00BE6626" w:rsidRDefault="00F063F0">
      <w:pPr>
        <w:spacing w:after="474" w:line="265" w:lineRule="auto"/>
        <w:ind w:left="269" w:right="256" w:hanging="10"/>
        <w:jc w:val="center"/>
      </w:pPr>
      <w:r w:rsidRPr="00BE6626">
        <w:t>F</w:t>
      </w:r>
      <w:r w:rsidRPr="00BE6626">
        <w:rPr>
          <w:sz w:val="17"/>
        </w:rPr>
        <w:t xml:space="preserve">IGURE </w:t>
      </w:r>
      <w:r w:rsidRPr="00BE6626">
        <w:t>7.8 – Application agenda</w:t>
      </w:r>
    </w:p>
    <w:p w14:paraId="6FDA0483" w14:textId="77777777" w:rsidR="002D2FEF" w:rsidRPr="00BE6626" w:rsidRDefault="00F063F0">
      <w:pPr>
        <w:ind w:left="-3" w:right="15"/>
      </w:pPr>
      <w:r w:rsidRPr="00BE6626">
        <w:t>Pour la migration de cette UI (cf figure 7.8), le processus de migration propose quatre groupes d’éléments graphiques pour cette UI.</w:t>
      </w:r>
    </w:p>
    <w:p w14:paraId="19EC0935" w14:textId="77777777" w:rsidR="002D2FEF" w:rsidRPr="00BE6626" w:rsidRDefault="00F063F0" w:rsidP="00EF6FC4">
      <w:pPr>
        <w:numPr>
          <w:ilvl w:val="0"/>
          <w:numId w:val="70"/>
        </w:numPr>
        <w:ind w:left="556" w:right="15" w:hanging="218"/>
      </w:pPr>
      <w:r w:rsidRPr="00BE6626">
        <w:t xml:space="preserve">Le menu principal constitue un </w:t>
      </w:r>
      <w:r w:rsidRPr="00BE6626">
        <w:rPr>
          <w:i/>
        </w:rPr>
        <w:t>ControlGroup</w:t>
      </w:r>
      <w:r w:rsidRPr="00BE6626">
        <w:t xml:space="preserve">. Les règles de transformation permettent de choisir un </w:t>
      </w:r>
      <w:r w:rsidRPr="00BE6626">
        <w:rPr>
          <w:i/>
        </w:rPr>
        <w:t xml:space="preserve">ElementMenu </w:t>
      </w:r>
      <w:r w:rsidRPr="00BE6626">
        <w:t xml:space="preserve">par exemple qui sera affiché par un tag lié à un objet tangible. Ce regroupement est </w:t>
      </w:r>
      <w:r w:rsidRPr="00BE6626">
        <w:rPr>
          <w:i/>
        </w:rPr>
        <w:t xml:space="preserve">pertinent </w:t>
      </w:r>
      <w:r w:rsidRPr="00BE6626">
        <w:t>car il favorise l’accessibilité des menus.</w:t>
      </w:r>
    </w:p>
    <w:p w14:paraId="0F29F439" w14:textId="77777777" w:rsidR="002D2FEF" w:rsidRPr="00BE6626" w:rsidRDefault="00F063F0" w:rsidP="00EF6FC4">
      <w:pPr>
        <w:numPr>
          <w:ilvl w:val="0"/>
          <w:numId w:val="70"/>
        </w:numPr>
        <w:ind w:left="556" w:right="15" w:hanging="218"/>
      </w:pPr>
      <w:r w:rsidRPr="00BE6626">
        <w:t xml:space="preserve">Le tableau présentant les contacts constitue un </w:t>
      </w:r>
      <w:r w:rsidRPr="00BE6626">
        <w:rPr>
          <w:i/>
        </w:rPr>
        <w:t>DisplayGroup</w:t>
      </w:r>
      <w:r w:rsidRPr="00BE6626">
        <w:t xml:space="preserve">. Les règles de transformation permettent d’utiliser un </w:t>
      </w:r>
      <w:r w:rsidRPr="00BE6626">
        <w:rPr>
          <w:i/>
        </w:rPr>
        <w:t xml:space="preserve">LibraryBar </w:t>
      </w:r>
      <w:r w:rsidRPr="00BE6626">
        <w:t xml:space="preserve">ou un </w:t>
      </w:r>
      <w:r w:rsidRPr="00BE6626">
        <w:rPr>
          <w:i/>
        </w:rPr>
        <w:t xml:space="preserve">LibraryContainer </w:t>
      </w:r>
      <w:r w:rsidRPr="00BE6626">
        <w:t>si l’on souhaite garder une présentation structurée des contacts mais avec des données de type Image. Cependant, ce groupe permet aussi de représenter tous les contacts dans un ScatterView de manière dispersée ; dans ce cas le panel de recherche et la liste des catégories peuvent être supprimés. Ce regroupement est pertinent car il permet dans les deux cas présentés d’avoir une présentation plus claire des contacts.</w:t>
      </w:r>
    </w:p>
    <w:p w14:paraId="578AEA80" w14:textId="77777777" w:rsidR="002D2FEF" w:rsidRPr="00BE6626" w:rsidRDefault="00F063F0" w:rsidP="00EF6FC4">
      <w:pPr>
        <w:numPr>
          <w:ilvl w:val="0"/>
          <w:numId w:val="70"/>
        </w:numPr>
        <w:ind w:left="556" w:right="15" w:hanging="218"/>
      </w:pPr>
      <w:r w:rsidRPr="00BE6626">
        <w:lastRenderedPageBreak/>
        <w:t xml:space="preserve">Le panel de recherche des contacts et la liste des catégories constituent des </w:t>
      </w:r>
      <w:r w:rsidRPr="00BE6626">
        <w:rPr>
          <w:i/>
        </w:rPr>
        <w:t xml:space="preserve">UpdateGroups </w:t>
      </w:r>
      <w:r w:rsidRPr="00BE6626">
        <w:t xml:space="preserve">car ils disposent des interactions en entrée. Le panel de recherche est utile dans une présentation structurée des contacts, il facilite l’accès aux données mais dans le cas d’une utilisation à plusieurs il constitue un handicap pour les autres utilisateurs qui doivent attendre. Les regroupements des </w:t>
      </w:r>
      <w:r w:rsidRPr="00BE6626">
        <w:rPr>
          <w:i/>
        </w:rPr>
        <w:t xml:space="preserve">UpdateGroups </w:t>
      </w:r>
      <w:r w:rsidRPr="00BE6626">
        <w:t xml:space="preserve">proposés dans ce cas sont </w:t>
      </w:r>
      <w:r w:rsidRPr="00BE6626">
        <w:rPr>
          <w:i/>
        </w:rPr>
        <w:t xml:space="preserve">pertinents </w:t>
      </w:r>
      <w:r w:rsidRPr="00BE6626">
        <w:t>car ils permettent de les identifier afin de les rendre plus accessibles ou pour les supprimer dans certains cas.</w:t>
      </w:r>
    </w:p>
    <w:p w14:paraId="07530865" w14:textId="77777777" w:rsidR="002D2FEF" w:rsidRPr="00BE6626" w:rsidRDefault="00F063F0" w:rsidP="00EF6FC4">
      <w:pPr>
        <w:numPr>
          <w:ilvl w:val="0"/>
          <w:numId w:val="70"/>
        </w:numPr>
        <w:spacing w:after="449"/>
        <w:ind w:left="556" w:right="15" w:hanging="218"/>
      </w:pPr>
      <w:r w:rsidRPr="00BE6626">
        <w:t xml:space="preserve">Le </w:t>
      </w:r>
      <w:r w:rsidRPr="00BE6626">
        <w:rPr>
          <w:i/>
        </w:rPr>
        <w:t xml:space="preserve">MixedGroup </w:t>
      </w:r>
      <w:r w:rsidRPr="00BE6626">
        <w:t>représente la fenêtre principale de l’UI. Son identification est pertinente car elle permet de savoir les principaux éléments à afficher sur la table interactive.</w:t>
      </w:r>
    </w:p>
    <w:p w14:paraId="1775C0A5" w14:textId="77777777" w:rsidR="002D2FEF" w:rsidRPr="00BE6626" w:rsidRDefault="00F063F0">
      <w:pPr>
        <w:pStyle w:val="Heading4"/>
        <w:tabs>
          <w:tab w:val="center" w:pos="2008"/>
        </w:tabs>
        <w:ind w:left="-3" w:right="0" w:firstLine="0"/>
        <w:jc w:val="left"/>
        <w:rPr>
          <w:lang w:val="fr-FR"/>
        </w:rPr>
      </w:pPr>
      <w:r w:rsidRPr="00BE6626">
        <w:rPr>
          <w:lang w:val="fr-FR"/>
        </w:rPr>
        <w:t>7.3.2.2</w:t>
      </w:r>
      <w:r w:rsidRPr="00BE6626">
        <w:rPr>
          <w:lang w:val="fr-FR"/>
        </w:rPr>
        <w:tab/>
        <w:t>Application Album Photo</w:t>
      </w:r>
    </w:p>
    <w:p w14:paraId="1B6C2507" w14:textId="77777777" w:rsidR="002D2FEF" w:rsidRPr="00BE6626" w:rsidRDefault="00F063F0">
      <w:pPr>
        <w:spacing w:after="243" w:line="259" w:lineRule="auto"/>
        <w:ind w:left="1229" w:firstLine="0"/>
        <w:jc w:val="left"/>
      </w:pPr>
      <w:r w:rsidRPr="00BE6626">
        <w:drawing>
          <wp:inline distT="0" distB="0" distL="0" distR="0" wp14:anchorId="25A1BBA1" wp14:editId="48A7D65F">
            <wp:extent cx="4038599" cy="2159000"/>
            <wp:effectExtent l="0" t="0" r="0" b="0"/>
            <wp:docPr id="15906" name="Picture 15906"/>
            <wp:cNvGraphicFramePr/>
            <a:graphic xmlns:a="http://schemas.openxmlformats.org/drawingml/2006/main">
              <a:graphicData uri="http://schemas.openxmlformats.org/drawingml/2006/picture">
                <pic:pic xmlns:pic="http://schemas.openxmlformats.org/drawingml/2006/picture">
                  <pic:nvPicPr>
                    <pic:cNvPr id="15906" name="Picture 15906"/>
                    <pic:cNvPicPr/>
                  </pic:nvPicPr>
                  <pic:blipFill>
                    <a:blip r:embed="rId370"/>
                    <a:stretch>
                      <a:fillRect/>
                    </a:stretch>
                  </pic:blipFill>
                  <pic:spPr>
                    <a:xfrm>
                      <a:off x="0" y="0"/>
                      <a:ext cx="4038599" cy="2159000"/>
                    </a:xfrm>
                    <a:prstGeom prst="rect">
                      <a:avLst/>
                    </a:prstGeom>
                  </pic:spPr>
                </pic:pic>
              </a:graphicData>
            </a:graphic>
          </wp:inline>
        </w:drawing>
      </w:r>
    </w:p>
    <w:p w14:paraId="1ED54208" w14:textId="77777777" w:rsidR="002D2FEF" w:rsidRPr="00BE6626" w:rsidRDefault="00F063F0">
      <w:pPr>
        <w:spacing w:after="576" w:line="265" w:lineRule="auto"/>
        <w:ind w:left="269" w:right="254" w:hanging="10"/>
        <w:jc w:val="center"/>
      </w:pPr>
      <w:r w:rsidRPr="00BE6626">
        <w:t>F</w:t>
      </w:r>
      <w:r w:rsidRPr="00BE6626">
        <w:rPr>
          <w:sz w:val="17"/>
        </w:rPr>
        <w:t xml:space="preserve">IGURE </w:t>
      </w:r>
      <w:r w:rsidRPr="00BE6626">
        <w:t>7.9 – Regroupement des éléments de l’application Album Photo</w:t>
      </w:r>
    </w:p>
    <w:p w14:paraId="7652E121" w14:textId="77777777" w:rsidR="002D2FEF" w:rsidRPr="00BE6626" w:rsidRDefault="00F063F0">
      <w:pPr>
        <w:spacing w:after="38"/>
        <w:ind w:left="-3" w:right="15"/>
      </w:pPr>
      <w:r w:rsidRPr="00BE6626">
        <w:t xml:space="preserve">Pour la migration de cette UI (cf figure 7.9), le processus identifie deux </w:t>
      </w:r>
      <w:r w:rsidRPr="00BE6626">
        <w:rPr>
          <w:i/>
        </w:rPr>
        <w:t>UpdateGroups</w:t>
      </w:r>
      <w:r w:rsidRPr="00BE6626">
        <w:t xml:space="preserve">, un </w:t>
      </w:r>
      <w:r w:rsidRPr="00BE6626">
        <w:rPr>
          <w:i/>
        </w:rPr>
        <w:t xml:space="preserve">ControlGroup </w:t>
      </w:r>
      <w:r w:rsidRPr="00BE6626">
        <w:t xml:space="preserve">et un </w:t>
      </w:r>
      <w:r w:rsidRPr="00BE6626">
        <w:rPr>
          <w:i/>
        </w:rPr>
        <w:t xml:space="preserve">MixedGroup </w:t>
      </w:r>
      <w:r w:rsidRPr="00BE6626">
        <w:t>d’éléments graphiques en se basant sur la structure et les PI.</w:t>
      </w:r>
    </w:p>
    <w:p w14:paraId="64939FFA" w14:textId="77777777" w:rsidR="002D2FEF" w:rsidRPr="00BE6626" w:rsidRDefault="00F063F0">
      <w:pPr>
        <w:spacing w:after="36"/>
        <w:ind w:left="-3" w:right="15"/>
      </w:pPr>
      <w:r w:rsidRPr="00BE6626">
        <w:t xml:space="preserve">Le </w:t>
      </w:r>
      <w:r w:rsidRPr="00BE6626">
        <w:rPr>
          <w:i/>
        </w:rPr>
        <w:t xml:space="preserve">ControlGroup </w:t>
      </w:r>
      <w:r w:rsidRPr="00BE6626">
        <w:t>représente le ménu principal de l’application. Ce regroupement est pertinent car il favorise l’accessibilité des menus.</w:t>
      </w:r>
    </w:p>
    <w:p w14:paraId="0E6D36BB" w14:textId="77777777" w:rsidR="002D2FEF" w:rsidRPr="00BE6626" w:rsidRDefault="00F063F0">
      <w:pPr>
        <w:ind w:left="-3" w:right="15"/>
      </w:pPr>
      <w:r w:rsidRPr="00BE6626">
        <w:t xml:space="preserve">Le premier </w:t>
      </w:r>
      <w:r w:rsidRPr="00BE6626">
        <w:rPr>
          <w:i/>
        </w:rPr>
        <w:t xml:space="preserve">UpdateGroup </w:t>
      </w:r>
      <w:r w:rsidRPr="00BE6626">
        <w:t xml:space="preserve">est constitué de la liste des images à afficher. Cette liste est chargée en sélectionnant un répertoire qui contient des images. La sélection d’un élément de cette liste permet d’afficher une image. L’identification et les éléments équivalents pour sa substitution qui sont proposés par le processus sont </w:t>
      </w:r>
      <w:r w:rsidRPr="00BE6626">
        <w:rPr>
          <w:i/>
        </w:rPr>
        <w:t>pertinents</w:t>
      </w:r>
      <w:r w:rsidRPr="00BE6626">
        <w:t>. En effet il est possible de substituer la liste d’images par un LibraryBar pour afficher les images dans un carrousel. Un ScatterView par exemple permet d’afficher toutes les images de manière dispersée. L’accessibilité des Images est accrue dans le cas d’un ScatterView car plusieurs personnes peuvent consulter les images. Le groupe d’affichage de l’image peut être supprimé si l’on choisi un ScatterView par exemple.</w:t>
      </w:r>
    </w:p>
    <w:p w14:paraId="0ED94F8C" w14:textId="77777777" w:rsidR="002D2FEF" w:rsidRPr="00BE6626" w:rsidRDefault="00F063F0">
      <w:pPr>
        <w:spacing w:after="27"/>
        <w:ind w:left="-3" w:right="15"/>
      </w:pPr>
      <w:r w:rsidRPr="00BE6626">
        <w:t xml:space="preserve">Le deuxième </w:t>
      </w:r>
      <w:r w:rsidRPr="00BE6626">
        <w:rPr>
          <w:i/>
        </w:rPr>
        <w:t xml:space="preserve">UpdateGroup </w:t>
      </w:r>
      <w:r w:rsidRPr="00BE6626">
        <w:t xml:space="preserve">est constitué de l’image affichée et d’un curseur pour modifier sa taille. L’identification de ce groupe est pertinente car elle permet de le supprimer si nous utilisons un ScatterView par exemple. Cependant les options substitution présentées sont </w:t>
      </w:r>
      <w:r w:rsidRPr="00BE6626">
        <w:rPr>
          <w:i/>
        </w:rPr>
        <w:t xml:space="preserve">acceptables </w:t>
      </w:r>
      <w:r w:rsidRPr="00BE6626">
        <w:t>car elles permettent d’avoir un groupe déplaçable mais ne peuvent pas afficher plusieurs images au même moment.</w:t>
      </w:r>
    </w:p>
    <w:p w14:paraId="41CD5665" w14:textId="77777777" w:rsidR="002D2FEF" w:rsidRPr="00BE6626" w:rsidRDefault="00F063F0">
      <w:pPr>
        <w:spacing w:after="408"/>
        <w:ind w:left="-3" w:right="15"/>
      </w:pPr>
      <w:r w:rsidRPr="00BE6626">
        <w:t xml:space="preserve">Le </w:t>
      </w:r>
      <w:r w:rsidRPr="00BE6626">
        <w:rPr>
          <w:i/>
        </w:rPr>
        <w:t xml:space="preserve">MixedGroup </w:t>
      </w:r>
      <w:r w:rsidRPr="00BE6626">
        <w:t>représente la fenêtre principale de l’UI. Son identification est pertinente car elle permet de savoir les principaux éléments à afficher sur la table interactive.</w:t>
      </w:r>
    </w:p>
    <w:p w14:paraId="7D7844CB" w14:textId="77777777" w:rsidR="002D2FEF" w:rsidRPr="00BE6626" w:rsidRDefault="00F063F0">
      <w:pPr>
        <w:pStyle w:val="Heading4"/>
        <w:tabs>
          <w:tab w:val="center" w:pos="1809"/>
        </w:tabs>
        <w:ind w:left="-3" w:right="0" w:firstLine="0"/>
        <w:jc w:val="left"/>
        <w:rPr>
          <w:lang w:val="fr-FR"/>
        </w:rPr>
      </w:pPr>
      <w:r w:rsidRPr="00BE6626">
        <w:rPr>
          <w:lang w:val="fr-FR"/>
        </w:rPr>
        <w:lastRenderedPageBreak/>
        <w:t>7.3.2.3</w:t>
      </w:r>
      <w:r w:rsidRPr="00BE6626">
        <w:rPr>
          <w:lang w:val="fr-FR"/>
        </w:rPr>
        <w:tab/>
        <w:t>Application de dessin</w:t>
      </w:r>
    </w:p>
    <w:p w14:paraId="09F4135D" w14:textId="77777777" w:rsidR="002D2FEF" w:rsidRPr="00BE6626" w:rsidRDefault="00F063F0">
      <w:pPr>
        <w:spacing w:after="261" w:line="259" w:lineRule="auto"/>
        <w:ind w:left="1721" w:firstLine="0"/>
        <w:jc w:val="left"/>
      </w:pPr>
      <w:r w:rsidRPr="00BE6626">
        <w:drawing>
          <wp:inline distT="0" distB="0" distL="0" distR="0" wp14:anchorId="69D7CDE8" wp14:editId="17031D7E">
            <wp:extent cx="3413760" cy="2517648"/>
            <wp:effectExtent l="0" t="0" r="0" b="0"/>
            <wp:docPr id="257068" name="Picture 257068"/>
            <wp:cNvGraphicFramePr/>
            <a:graphic xmlns:a="http://schemas.openxmlformats.org/drawingml/2006/main">
              <a:graphicData uri="http://schemas.openxmlformats.org/drawingml/2006/picture">
                <pic:pic xmlns:pic="http://schemas.openxmlformats.org/drawingml/2006/picture">
                  <pic:nvPicPr>
                    <pic:cNvPr id="257068" name="Picture 257068"/>
                    <pic:cNvPicPr/>
                  </pic:nvPicPr>
                  <pic:blipFill>
                    <a:blip r:embed="rId371"/>
                    <a:stretch>
                      <a:fillRect/>
                    </a:stretch>
                  </pic:blipFill>
                  <pic:spPr>
                    <a:xfrm>
                      <a:off x="0" y="0"/>
                      <a:ext cx="3413760" cy="2517648"/>
                    </a:xfrm>
                    <a:prstGeom prst="rect">
                      <a:avLst/>
                    </a:prstGeom>
                  </pic:spPr>
                </pic:pic>
              </a:graphicData>
            </a:graphic>
          </wp:inline>
        </w:drawing>
      </w:r>
    </w:p>
    <w:p w14:paraId="739794BF" w14:textId="77777777" w:rsidR="002D2FEF" w:rsidRPr="00BE6626" w:rsidRDefault="00F063F0">
      <w:pPr>
        <w:spacing w:after="564" w:line="265" w:lineRule="auto"/>
        <w:ind w:left="269" w:right="258" w:hanging="10"/>
        <w:jc w:val="center"/>
      </w:pPr>
      <w:r w:rsidRPr="00BE6626">
        <w:t>F</w:t>
      </w:r>
      <w:r w:rsidRPr="00BE6626">
        <w:rPr>
          <w:sz w:val="17"/>
        </w:rPr>
        <w:t xml:space="preserve">IGURE </w:t>
      </w:r>
      <w:r w:rsidRPr="00BE6626">
        <w:t>7.10 – Regroupement des éléments de l’application de dessin</w:t>
      </w:r>
    </w:p>
    <w:p w14:paraId="19326BE9" w14:textId="77777777" w:rsidR="002D2FEF" w:rsidRPr="00BE6626" w:rsidRDefault="00F063F0">
      <w:pPr>
        <w:spacing w:after="32"/>
        <w:ind w:left="-3" w:right="15"/>
      </w:pPr>
      <w:r w:rsidRPr="00BE6626">
        <w:t>Le processus de migration de l’UI de l’application de dessin sur la table Microsoft PixelSense (cf figure 7.10) identifie trois groupes d’éléments graphiques.</w:t>
      </w:r>
    </w:p>
    <w:p w14:paraId="3E627B53" w14:textId="77777777" w:rsidR="002D2FEF" w:rsidRPr="00BE6626" w:rsidRDefault="00F063F0">
      <w:pPr>
        <w:spacing w:after="29"/>
        <w:ind w:left="-3" w:right="15"/>
      </w:pPr>
      <w:r w:rsidRPr="00BE6626">
        <w:t xml:space="preserve">Un </w:t>
      </w:r>
      <w:r w:rsidRPr="00BE6626">
        <w:rPr>
          <w:i/>
        </w:rPr>
        <w:t xml:space="preserve">ControlGroup </w:t>
      </w:r>
      <w:r w:rsidRPr="00BE6626">
        <w:t xml:space="preserve">qui représente un panel de couleurs, un crayon et une gomme. Ce regroupement et sa migration sur la table PixelSense en ajoutant les PI de rotation et de déplaçant sont </w:t>
      </w:r>
      <w:r w:rsidRPr="00BE6626">
        <w:rPr>
          <w:i/>
        </w:rPr>
        <w:t xml:space="preserve">pertinents </w:t>
      </w:r>
      <w:r w:rsidRPr="00BE6626">
        <w:t xml:space="preserve">pour cette application. L’utilisation d’un objet tangible par un tag pour afficher le panel est </w:t>
      </w:r>
      <w:r w:rsidRPr="00BE6626">
        <w:rPr>
          <w:i/>
        </w:rPr>
        <w:t xml:space="preserve">pertinent </w:t>
      </w:r>
      <w:r w:rsidRPr="00BE6626">
        <w:t>dans cette migration.</w:t>
      </w:r>
    </w:p>
    <w:p w14:paraId="6321E309" w14:textId="77777777" w:rsidR="002D2FEF" w:rsidRPr="00BE6626" w:rsidRDefault="00F063F0">
      <w:pPr>
        <w:spacing w:after="32"/>
        <w:ind w:left="-3" w:right="15"/>
      </w:pPr>
      <w:r w:rsidRPr="00BE6626">
        <w:t xml:space="preserve">Un </w:t>
      </w:r>
      <w:r w:rsidRPr="00BE6626">
        <w:rPr>
          <w:i/>
        </w:rPr>
        <w:t xml:space="preserve">MixedGroup </w:t>
      </w:r>
      <w:r w:rsidRPr="00BE6626">
        <w:t>qui représente la fenêtre principale de l’UI, son identification est pertinente car elle permet de savoir les principaux éléments à afficher sur la table interactive.</w:t>
      </w:r>
    </w:p>
    <w:p w14:paraId="260FBFD7" w14:textId="77777777" w:rsidR="002D2FEF" w:rsidRPr="00BE6626" w:rsidRDefault="00F063F0">
      <w:pPr>
        <w:ind w:left="-3" w:right="15"/>
      </w:pPr>
      <w:r w:rsidRPr="00BE6626">
        <w:t xml:space="preserve">Un </w:t>
      </w:r>
      <w:r w:rsidRPr="00BE6626">
        <w:rPr>
          <w:i/>
        </w:rPr>
        <w:t xml:space="preserve">UpdateGroup </w:t>
      </w:r>
      <w:r w:rsidRPr="00BE6626">
        <w:t>qui représente la zone de dessin de l’application. Les options de substitution proposées pour ce groupe sont acceptables. En effet il est possible de le substituer avec un Grid en le plaçant au centre de l’écran sans possibilité de déplacer cette zone de dessin. Par ailleurs il est possible de placer la zone de dessin dans un ScatterView pour permettre son déplacement. Cependant, l’application dessin que nous avons migrée sur la table PixelSense présente un problème d’utilisabilité dans le cadre multi-utilisateurs. En effet, la zone de dessin permet à plusieurs personnes d’écrire, mais avec un crayon de la même couleur. Un changement de couleur par un utilisateur implique aussi un changement pour les autres utilisateurs.</w:t>
      </w:r>
    </w:p>
    <w:p w14:paraId="453F6057" w14:textId="77777777" w:rsidR="002D2FEF" w:rsidRPr="00BE6626" w:rsidRDefault="00F063F0">
      <w:pPr>
        <w:spacing w:after="430"/>
        <w:ind w:left="-3" w:right="15"/>
      </w:pPr>
      <w:r w:rsidRPr="00BE6626">
        <w:t xml:space="preserve">Cette limite peut être comblée si la table permet d’identifier les utilisateurs comme la table DiamondTouch [DL01] (cf section 3.1.1.1). En effet, l’identification permet d’associer à chaque utilisateur un </w:t>
      </w:r>
      <w:r w:rsidRPr="00BE6626">
        <w:rPr>
          <w:i/>
        </w:rPr>
        <w:t xml:space="preserve">ControlGroup </w:t>
      </w:r>
      <w:r w:rsidRPr="00BE6626">
        <w:t>constitué d’une palette de couleurs, d’un crayon et d’une gomme. Les changements de couleurs d’un utilisateur n’impacteront pas les autres utilisateurs dans ce cas. Par ailleurs, cette limite s’explique car notre processus de migration ne modifie pas le NF de l’application de départ.</w:t>
      </w:r>
    </w:p>
    <w:p w14:paraId="2B5FBD27" w14:textId="77777777" w:rsidR="002D2FEF" w:rsidRPr="00BE6626" w:rsidRDefault="00F063F0">
      <w:pPr>
        <w:pStyle w:val="Heading4"/>
        <w:tabs>
          <w:tab w:val="center" w:pos="1955"/>
        </w:tabs>
        <w:ind w:left="-3" w:right="0" w:firstLine="0"/>
        <w:jc w:val="left"/>
        <w:rPr>
          <w:lang w:val="fr-FR"/>
        </w:rPr>
      </w:pPr>
      <w:r w:rsidRPr="00BE6626">
        <w:rPr>
          <w:lang w:val="fr-FR"/>
        </w:rPr>
        <w:lastRenderedPageBreak/>
        <w:t>7.3.2.4</w:t>
      </w:r>
      <w:r w:rsidRPr="00BE6626">
        <w:rPr>
          <w:lang w:val="fr-FR"/>
        </w:rPr>
        <w:tab/>
        <w:t>Application Calculatrice</w:t>
      </w:r>
    </w:p>
    <w:p w14:paraId="12E848F4" w14:textId="77777777" w:rsidR="002D2FEF" w:rsidRPr="00BE6626" w:rsidRDefault="00F063F0">
      <w:pPr>
        <w:spacing w:after="255" w:line="259" w:lineRule="auto"/>
        <w:ind w:left="2170" w:firstLine="0"/>
        <w:jc w:val="left"/>
      </w:pPr>
      <w:r w:rsidRPr="00BE6626">
        <w:drawing>
          <wp:inline distT="0" distB="0" distL="0" distR="0" wp14:anchorId="6D8F26F0" wp14:editId="27D5BFEC">
            <wp:extent cx="2846832" cy="1591056"/>
            <wp:effectExtent l="0" t="0" r="0" b="0"/>
            <wp:docPr id="257069" name="Picture 257069"/>
            <wp:cNvGraphicFramePr/>
            <a:graphic xmlns:a="http://schemas.openxmlformats.org/drawingml/2006/main">
              <a:graphicData uri="http://schemas.openxmlformats.org/drawingml/2006/picture">
                <pic:pic xmlns:pic="http://schemas.openxmlformats.org/drawingml/2006/picture">
                  <pic:nvPicPr>
                    <pic:cNvPr id="257069" name="Picture 257069"/>
                    <pic:cNvPicPr/>
                  </pic:nvPicPr>
                  <pic:blipFill>
                    <a:blip r:embed="rId372"/>
                    <a:stretch>
                      <a:fillRect/>
                    </a:stretch>
                  </pic:blipFill>
                  <pic:spPr>
                    <a:xfrm>
                      <a:off x="0" y="0"/>
                      <a:ext cx="2846832" cy="1591056"/>
                    </a:xfrm>
                    <a:prstGeom prst="rect">
                      <a:avLst/>
                    </a:prstGeom>
                  </pic:spPr>
                </pic:pic>
              </a:graphicData>
            </a:graphic>
          </wp:inline>
        </w:drawing>
      </w:r>
    </w:p>
    <w:p w14:paraId="74436C90" w14:textId="77777777" w:rsidR="002D2FEF" w:rsidRPr="00BE6626" w:rsidRDefault="00F063F0">
      <w:pPr>
        <w:spacing w:after="544" w:line="265" w:lineRule="auto"/>
        <w:ind w:left="269" w:right="261" w:hanging="10"/>
        <w:jc w:val="center"/>
      </w:pPr>
      <w:r w:rsidRPr="00BE6626">
        <w:t>F</w:t>
      </w:r>
      <w:r w:rsidRPr="00BE6626">
        <w:rPr>
          <w:sz w:val="17"/>
        </w:rPr>
        <w:t xml:space="preserve">IGURE </w:t>
      </w:r>
      <w:r w:rsidRPr="00BE6626">
        <w:t>7.11 – Regroupement des éléments de l’application de calculatrice</w:t>
      </w:r>
    </w:p>
    <w:p w14:paraId="59A8CBCB" w14:textId="77777777" w:rsidR="002D2FEF" w:rsidRPr="00BE6626" w:rsidRDefault="00F063F0">
      <w:pPr>
        <w:spacing w:after="37"/>
        <w:ind w:left="-3" w:right="15"/>
      </w:pPr>
      <w:r w:rsidRPr="00BE6626">
        <w:t>Le processus de migration de l’UI de cette application de calculatrice sur la table Microsoft PixelSense (cf figure 7.11) identifie quatre groupes d’éléments graphiques.</w:t>
      </w:r>
    </w:p>
    <w:p w14:paraId="3B9F11C6" w14:textId="77777777" w:rsidR="002D2FEF" w:rsidRPr="00BE6626" w:rsidRDefault="00F063F0" w:rsidP="00EF6FC4">
      <w:pPr>
        <w:numPr>
          <w:ilvl w:val="0"/>
          <w:numId w:val="71"/>
        </w:numPr>
        <w:ind w:left="556" w:right="15" w:hanging="218"/>
      </w:pPr>
      <w:r w:rsidRPr="00BE6626">
        <w:t xml:space="preserve">Un </w:t>
      </w:r>
      <w:r w:rsidRPr="00BE6626">
        <w:rPr>
          <w:i/>
        </w:rPr>
        <w:t xml:space="preserve">MixedGroup </w:t>
      </w:r>
      <w:r w:rsidRPr="00BE6626">
        <w:t>représentant la fenêtre principale de l’UI, son identification est pertinente car elle permet de savoir les principaux éléments à afficher sur la table interactive.</w:t>
      </w:r>
    </w:p>
    <w:p w14:paraId="6079A967" w14:textId="77777777" w:rsidR="002D2FEF" w:rsidRPr="00BE6626" w:rsidRDefault="00F063F0" w:rsidP="00EF6FC4">
      <w:pPr>
        <w:numPr>
          <w:ilvl w:val="0"/>
          <w:numId w:val="71"/>
        </w:numPr>
        <w:ind w:left="556" w:right="15" w:hanging="218"/>
      </w:pPr>
      <w:r w:rsidRPr="00BE6626">
        <w:t xml:space="preserve">Un </w:t>
      </w:r>
      <w:r w:rsidRPr="00BE6626">
        <w:rPr>
          <w:i/>
        </w:rPr>
        <w:t xml:space="preserve">DisplayGroup </w:t>
      </w:r>
      <w:r w:rsidRPr="00BE6626">
        <w:t>représentant l’écran d’affichage des résultats.</w:t>
      </w:r>
    </w:p>
    <w:p w14:paraId="3664B168" w14:textId="77777777" w:rsidR="002D2FEF" w:rsidRPr="00BE6626" w:rsidRDefault="00F063F0" w:rsidP="00EF6FC4">
      <w:pPr>
        <w:numPr>
          <w:ilvl w:val="0"/>
          <w:numId w:val="71"/>
        </w:numPr>
        <w:ind w:left="556" w:right="15" w:hanging="218"/>
      </w:pPr>
      <w:r w:rsidRPr="00BE6626">
        <w:t xml:space="preserve">Deux </w:t>
      </w:r>
      <w:r w:rsidRPr="00BE6626">
        <w:rPr>
          <w:i/>
        </w:rPr>
        <w:t xml:space="preserve">ControlGroups </w:t>
      </w:r>
      <w:r w:rsidRPr="00BE6626">
        <w:t>représentant respectivement des chiffres numériques et les opérations de la calculatrice.</w:t>
      </w:r>
    </w:p>
    <w:p w14:paraId="4FF6A637" w14:textId="77777777" w:rsidR="002D2FEF" w:rsidRPr="00BE6626" w:rsidRDefault="00F063F0">
      <w:pPr>
        <w:spacing w:after="451"/>
        <w:ind w:left="-3" w:right="15"/>
      </w:pPr>
      <w:r w:rsidRPr="00BE6626">
        <w:t xml:space="preserve">Les différents groupes identifiés pour cette application permettent d’avoir une calculatrice comportant trois groupes. Les regroupements proposés dans ce cas ne sont pas pertinents, mais les substitutions permettent une reconstitution d’un groupe. L’accessibilité des éléments est totale en permettant une rotation et un déplacement de la calculatrice. L’utilisation des objets tangibles est </w:t>
      </w:r>
      <w:r w:rsidRPr="00BE6626">
        <w:rPr>
          <w:i/>
        </w:rPr>
        <w:t xml:space="preserve">inutile </w:t>
      </w:r>
      <w:r w:rsidRPr="00BE6626">
        <w:t xml:space="preserve">dans cette migration car le nombre de </w:t>
      </w:r>
      <w:r w:rsidRPr="00BE6626">
        <w:rPr>
          <w:i/>
        </w:rPr>
        <w:t xml:space="preserve">ControlGroups </w:t>
      </w:r>
      <w:r w:rsidRPr="00BE6626">
        <w:t xml:space="preserve">n’accroît pas la charge de travail et les </w:t>
      </w:r>
      <w:r w:rsidRPr="00BE6626">
        <w:rPr>
          <w:i/>
        </w:rPr>
        <w:t xml:space="preserve">ControlGroups </w:t>
      </w:r>
      <w:r w:rsidRPr="00BE6626">
        <w:t>sont utilisés à chaque opération de calcul.</w:t>
      </w:r>
    </w:p>
    <w:p w14:paraId="4453781A" w14:textId="77777777" w:rsidR="002D2FEF" w:rsidRPr="00BE6626" w:rsidRDefault="00F063F0">
      <w:pPr>
        <w:pStyle w:val="Heading3"/>
        <w:tabs>
          <w:tab w:val="center" w:pos="2111"/>
        </w:tabs>
        <w:spacing w:after="150"/>
        <w:ind w:left="-3" w:firstLine="0"/>
        <w:rPr>
          <w:lang w:val="fr-FR"/>
        </w:rPr>
      </w:pPr>
      <w:r w:rsidRPr="00BE6626">
        <w:rPr>
          <w:lang w:val="fr-FR"/>
        </w:rPr>
        <w:t>7.3.3</w:t>
      </w:r>
      <w:r w:rsidRPr="00BE6626">
        <w:rPr>
          <w:lang w:val="fr-FR"/>
        </w:rPr>
        <w:tab/>
        <w:t>Interprétation des résultats</w:t>
      </w:r>
    </w:p>
    <w:p w14:paraId="51335B68" w14:textId="77777777" w:rsidR="002D2FEF" w:rsidRPr="00BE6626" w:rsidRDefault="00F063F0">
      <w:pPr>
        <w:ind w:left="-3" w:right="15"/>
      </w:pPr>
      <w:r w:rsidRPr="00BE6626">
        <w:t>Les validations que nous avons effectuées de notre processus de migration assistée des UI vers les tables interactives, nous permettent d’affirmer que les regroupements et les options de substitution proposées ont pour objectif d’accroître l’accessibilité des éléments graphiques pour favoriser un travail collaboratif.</w:t>
      </w:r>
    </w:p>
    <w:p w14:paraId="3A467614" w14:textId="77777777" w:rsidR="002D2FEF" w:rsidRPr="00BE6626" w:rsidRDefault="00F063F0">
      <w:pPr>
        <w:ind w:left="-3" w:right="15"/>
      </w:pPr>
      <w:r w:rsidRPr="00BE6626">
        <w:t>En effet la figure 7.12 ci-dessous présente les évaluations de la migration des quatre applications présentées à la section 7.3.2. Nous remarquons que les regroupements proposés pour la migration des applications Agenda, Album Photo et Dessin sont pertinents et ils favorisent l’accessibilité des éléments graphiques. Cependant dans le cas de l’application calculatrice les propositions de groupes de départ ne sont pas pertinentes mais les équivalences proposées permettent d’avoir une UI non dispersée et facilement utilisable.</w:t>
      </w:r>
    </w:p>
    <w:p w14:paraId="3C2CBA2D" w14:textId="77777777" w:rsidR="002D2FEF" w:rsidRPr="00BE6626" w:rsidRDefault="00F063F0">
      <w:pPr>
        <w:ind w:left="-3" w:right="15"/>
      </w:pPr>
      <w:r w:rsidRPr="00BE6626">
        <w:t>Nous pensons que cette différence par rapport à l’application calculatrice est due à sa simplicité. En effet une calculatrice peut être utilisée par une personne sur une table interactive sans disperser les différents groupes. La flexibilité de notre solution permet à la personne en charge de la migration de disperser ou non les groupes.</w:t>
      </w:r>
    </w:p>
    <w:p w14:paraId="1AEF332E" w14:textId="77777777" w:rsidR="002D2FEF" w:rsidRPr="00BE6626" w:rsidRDefault="00F063F0">
      <w:pPr>
        <w:ind w:left="-3" w:right="15"/>
      </w:pPr>
      <w:r w:rsidRPr="00BE6626">
        <w:t>L’association des objets tangibles avec des groupes d’éléments graphiques est acceptable car elle a pour objectif d’accroître l’accessibilité des éléments (comme les menus) et aussi de réduire la charge de travail dans le cas d’une UI comportant plusieurs groupes d’éléments graphiques de types différents.</w:t>
      </w:r>
    </w:p>
    <w:p w14:paraId="658B3597" w14:textId="77777777" w:rsidR="002D2FEF" w:rsidRPr="00BE6626" w:rsidRDefault="00F063F0">
      <w:pPr>
        <w:spacing w:after="254" w:line="259" w:lineRule="auto"/>
        <w:ind w:left="785" w:firstLine="0"/>
        <w:jc w:val="left"/>
      </w:pPr>
      <w:r w:rsidRPr="00BE6626">
        <w:lastRenderedPageBreak/>
        <w:drawing>
          <wp:inline distT="0" distB="0" distL="0" distR="0" wp14:anchorId="4E308897" wp14:editId="36F4EA1D">
            <wp:extent cx="4596384" cy="2767584"/>
            <wp:effectExtent l="0" t="0" r="0" b="0"/>
            <wp:docPr id="16080" name="Picture 16080"/>
            <wp:cNvGraphicFramePr/>
            <a:graphic xmlns:a="http://schemas.openxmlformats.org/drawingml/2006/main">
              <a:graphicData uri="http://schemas.openxmlformats.org/drawingml/2006/picture">
                <pic:pic xmlns:pic="http://schemas.openxmlformats.org/drawingml/2006/picture">
                  <pic:nvPicPr>
                    <pic:cNvPr id="16080" name="Picture 16080"/>
                    <pic:cNvPicPr/>
                  </pic:nvPicPr>
                  <pic:blipFill>
                    <a:blip r:embed="rId373"/>
                    <a:stretch>
                      <a:fillRect/>
                    </a:stretch>
                  </pic:blipFill>
                  <pic:spPr>
                    <a:xfrm>
                      <a:off x="0" y="0"/>
                      <a:ext cx="4596384" cy="2767584"/>
                    </a:xfrm>
                    <a:prstGeom prst="rect">
                      <a:avLst/>
                    </a:prstGeom>
                  </pic:spPr>
                </pic:pic>
              </a:graphicData>
            </a:graphic>
          </wp:inline>
        </w:drawing>
      </w:r>
    </w:p>
    <w:p w14:paraId="2893BF71" w14:textId="77777777" w:rsidR="002D2FEF" w:rsidRPr="00BE6626" w:rsidRDefault="00F063F0">
      <w:pPr>
        <w:spacing w:after="3" w:line="265" w:lineRule="auto"/>
        <w:ind w:left="269" w:right="261" w:hanging="10"/>
        <w:jc w:val="center"/>
      </w:pPr>
      <w:r w:rsidRPr="00BE6626">
        <w:t>F</w:t>
      </w:r>
      <w:r w:rsidRPr="00BE6626">
        <w:rPr>
          <w:sz w:val="17"/>
        </w:rPr>
        <w:t xml:space="preserve">IGURE </w:t>
      </w:r>
      <w:r w:rsidRPr="00BE6626">
        <w:t>7.12 – Synthèse de l’étude de la migration des quatre applications</w:t>
      </w:r>
    </w:p>
    <w:p w14:paraId="472426DF" w14:textId="77777777" w:rsidR="002D2FEF" w:rsidRPr="00BE6626" w:rsidRDefault="002D2FEF">
      <w:pPr>
        <w:sectPr w:rsidR="002D2FEF" w:rsidRPr="00BE6626" w:rsidSect="00F740F4">
          <w:headerReference w:type="even" r:id="rId374"/>
          <w:headerReference w:type="default" r:id="rId375"/>
          <w:footerReference w:type="even" r:id="rId376"/>
          <w:footerReference w:type="default" r:id="rId377"/>
          <w:headerReference w:type="first" r:id="rId378"/>
          <w:footerReference w:type="first" r:id="rId379"/>
          <w:pgSz w:w="11900" w:h="16840"/>
          <w:pgMar w:top="1440" w:right="1080" w:bottom="1440" w:left="1080" w:header="720" w:footer="720" w:gutter="0"/>
          <w:cols w:space="720"/>
          <w:docGrid w:linePitch="299"/>
        </w:sectPr>
      </w:pPr>
    </w:p>
    <w:p w14:paraId="50F4042A" w14:textId="0B7E434A" w:rsidR="002D2FEF" w:rsidRPr="00BE6626" w:rsidRDefault="00F063F0">
      <w:pPr>
        <w:tabs>
          <w:tab w:val="right" w:pos="8851"/>
        </w:tabs>
        <w:ind w:left="-3" w:firstLine="0"/>
        <w:jc w:val="left"/>
      </w:pPr>
      <w:r w:rsidRPr="00BE6626">
        <w:lastRenderedPageBreak/>
        <w:t>156</w:t>
      </w:r>
      <w:r w:rsidRPr="00BE6626">
        <w:tab/>
      </w:r>
    </w:p>
    <w:p w14:paraId="3C50A037" w14:textId="77777777" w:rsidR="002D2FEF" w:rsidRPr="00BE6626" w:rsidRDefault="00F063F0">
      <w:pPr>
        <w:spacing w:after="467" w:line="259" w:lineRule="auto"/>
        <w:ind w:right="2" w:firstLine="0"/>
        <w:jc w:val="center"/>
      </w:pPr>
      <w:r w:rsidRPr="00BE6626">
        <w:rPr>
          <w:b/>
          <w:sz w:val="41"/>
        </w:rPr>
        <w:t>Cinquième partie</w:t>
      </w:r>
    </w:p>
    <w:p w14:paraId="7C1F3977" w14:textId="77777777" w:rsidR="002D2FEF" w:rsidRPr="00BE6626" w:rsidRDefault="00F063F0">
      <w:pPr>
        <w:spacing w:after="7289" w:line="260" w:lineRule="auto"/>
        <w:ind w:left="-5" w:hanging="10"/>
        <w:jc w:val="left"/>
      </w:pPr>
      <w:r w:rsidRPr="00BE6626">
        <w:rPr>
          <w:b/>
          <w:sz w:val="50"/>
        </w:rPr>
        <w:t>Conclusions et Perspectives</w:t>
      </w:r>
    </w:p>
    <w:p w14:paraId="54EC821D" w14:textId="0DDBEC89" w:rsidR="002D2FEF" w:rsidRPr="00BE6626" w:rsidRDefault="002D2FEF" w:rsidP="00AC4F49">
      <w:pPr>
        <w:spacing w:after="3" w:line="265" w:lineRule="auto"/>
        <w:ind w:left="269" w:right="263" w:hanging="10"/>
      </w:pPr>
    </w:p>
    <w:p w14:paraId="1048845B" w14:textId="77777777" w:rsidR="002D2FEF" w:rsidRPr="00BE6626" w:rsidRDefault="002D2FEF">
      <w:pPr>
        <w:sectPr w:rsidR="002D2FEF" w:rsidRPr="00BE6626" w:rsidSect="00F740F4">
          <w:headerReference w:type="even" r:id="rId380"/>
          <w:headerReference w:type="default" r:id="rId381"/>
          <w:footerReference w:type="even" r:id="rId382"/>
          <w:footerReference w:type="default" r:id="rId383"/>
          <w:headerReference w:type="first" r:id="rId384"/>
          <w:footerReference w:type="first" r:id="rId385"/>
          <w:pgSz w:w="11900" w:h="16840"/>
          <w:pgMar w:top="1440" w:right="1080" w:bottom="1440" w:left="1080" w:header="720" w:footer="720" w:gutter="0"/>
          <w:cols w:space="720"/>
          <w:docGrid w:linePitch="299"/>
        </w:sectPr>
      </w:pPr>
    </w:p>
    <w:p w14:paraId="490A472A" w14:textId="77777777" w:rsidR="002D2FEF" w:rsidRPr="00BE6626" w:rsidRDefault="002D2FEF">
      <w:pPr>
        <w:spacing w:after="0" w:line="259" w:lineRule="auto"/>
        <w:ind w:firstLine="0"/>
        <w:jc w:val="left"/>
      </w:pPr>
    </w:p>
    <w:p w14:paraId="2A58E143" w14:textId="77777777" w:rsidR="002D2FEF" w:rsidRPr="00BE6626" w:rsidRDefault="002D2FEF">
      <w:pPr>
        <w:sectPr w:rsidR="002D2FEF" w:rsidRPr="00BE6626" w:rsidSect="00F740F4">
          <w:headerReference w:type="even" r:id="rId386"/>
          <w:headerReference w:type="default" r:id="rId387"/>
          <w:footerReference w:type="even" r:id="rId388"/>
          <w:footerReference w:type="default" r:id="rId389"/>
          <w:headerReference w:type="first" r:id="rId390"/>
          <w:footerReference w:type="first" r:id="rId391"/>
          <w:pgSz w:w="11900" w:h="16840"/>
          <w:pgMar w:top="1440" w:right="1080" w:bottom="1440" w:left="1080" w:header="720" w:footer="720" w:gutter="0"/>
          <w:cols w:space="720"/>
          <w:docGrid w:linePitch="299"/>
        </w:sectPr>
      </w:pPr>
    </w:p>
    <w:p w14:paraId="2EC69A5D" w14:textId="77777777" w:rsidR="002D2FEF" w:rsidRPr="00BE6626" w:rsidRDefault="00F063F0" w:rsidP="00AC4F49">
      <w:pPr>
        <w:pStyle w:val="Heading1"/>
        <w:rPr>
          <w:lang w:val="fr-FR"/>
        </w:rPr>
      </w:pPr>
      <w:r w:rsidRPr="00BE6626">
        <w:rPr>
          <w:lang w:val="fr-FR"/>
        </w:rPr>
        <w:lastRenderedPageBreak/>
        <w:t>CHAPITRE 8</w:t>
      </w:r>
    </w:p>
    <w:p w14:paraId="141C9F28" w14:textId="77777777" w:rsidR="002D2FEF" w:rsidRPr="00BE6626" w:rsidRDefault="00F063F0" w:rsidP="00AC4F49">
      <w:pPr>
        <w:pStyle w:val="Heading1"/>
        <w:rPr>
          <w:lang w:val="fr-FR"/>
        </w:rPr>
      </w:pPr>
      <w:r w:rsidRPr="00BE6626">
        <w:rPr>
          <w:sz w:val="50"/>
          <w:lang w:val="fr-FR"/>
        </w:rPr>
        <w:t>Conclusions et perspectives</w:t>
      </w:r>
    </w:p>
    <w:p w14:paraId="29126BF1" w14:textId="77777777" w:rsidR="002D2FEF" w:rsidRPr="00BE6626" w:rsidRDefault="00F063F0">
      <w:pPr>
        <w:spacing w:after="900" w:line="259" w:lineRule="auto"/>
        <w:ind w:firstLine="0"/>
        <w:jc w:val="left"/>
      </w:pPr>
      <w:r w:rsidRPr="00BE6626">
        <w:drawing>
          <wp:inline distT="0" distB="0" distL="0" distR="0" wp14:anchorId="6CC62B88" wp14:editId="0980E7D0">
            <wp:extent cx="5600700" cy="6096"/>
            <wp:effectExtent l="0" t="0" r="0" b="0"/>
            <wp:docPr id="16105" name="Picture 16105"/>
            <wp:cNvGraphicFramePr/>
            <a:graphic xmlns:a="http://schemas.openxmlformats.org/drawingml/2006/main">
              <a:graphicData uri="http://schemas.openxmlformats.org/drawingml/2006/picture">
                <pic:pic xmlns:pic="http://schemas.openxmlformats.org/drawingml/2006/picture">
                  <pic:nvPicPr>
                    <pic:cNvPr id="16105" name="Picture 16105"/>
                    <pic:cNvPicPr/>
                  </pic:nvPicPr>
                  <pic:blipFill>
                    <a:blip r:embed="rId18"/>
                    <a:stretch>
                      <a:fillRect/>
                    </a:stretch>
                  </pic:blipFill>
                  <pic:spPr>
                    <a:xfrm flipV="1">
                      <a:off x="0" y="0"/>
                      <a:ext cx="5600700" cy="6096"/>
                    </a:xfrm>
                    <a:prstGeom prst="rect">
                      <a:avLst/>
                    </a:prstGeom>
                  </pic:spPr>
                </pic:pic>
              </a:graphicData>
            </a:graphic>
          </wp:inline>
        </w:drawing>
      </w:r>
    </w:p>
    <w:p w14:paraId="42C3CF0C" w14:textId="77777777" w:rsidR="002D2FEF" w:rsidRPr="00BE6626" w:rsidRDefault="00F063F0">
      <w:pPr>
        <w:spacing w:after="0" w:line="265" w:lineRule="auto"/>
        <w:ind w:left="7" w:hanging="10"/>
        <w:jc w:val="left"/>
      </w:pPr>
      <w:r w:rsidRPr="00BE6626">
        <w:rPr>
          <w:b/>
          <w:sz w:val="24"/>
        </w:rPr>
        <w:t>Sommaire</w:t>
      </w:r>
    </w:p>
    <w:p w14:paraId="6CEAD8AC" w14:textId="77777777" w:rsidR="002D2FEF" w:rsidRPr="00BE6626" w:rsidRDefault="00F063F0">
      <w:pPr>
        <w:spacing w:after="92" w:line="259" w:lineRule="auto"/>
        <w:ind w:firstLine="0"/>
        <w:jc w:val="left"/>
      </w:pPr>
      <w:r w:rsidRPr="00BE6626">
        <w:drawing>
          <wp:inline distT="0" distB="0" distL="0" distR="0" wp14:anchorId="3149BD27" wp14:editId="74EA498C">
            <wp:extent cx="5600700" cy="6096"/>
            <wp:effectExtent l="0" t="0" r="0" b="0"/>
            <wp:docPr id="16107" name="Picture 16107"/>
            <wp:cNvGraphicFramePr/>
            <a:graphic xmlns:a="http://schemas.openxmlformats.org/drawingml/2006/main">
              <a:graphicData uri="http://schemas.openxmlformats.org/drawingml/2006/picture">
                <pic:pic xmlns:pic="http://schemas.openxmlformats.org/drawingml/2006/picture">
                  <pic:nvPicPr>
                    <pic:cNvPr id="16107" name="Picture 16107"/>
                    <pic:cNvPicPr/>
                  </pic:nvPicPr>
                  <pic:blipFill>
                    <a:blip r:embed="rId18"/>
                    <a:stretch>
                      <a:fillRect/>
                    </a:stretch>
                  </pic:blipFill>
                  <pic:spPr>
                    <a:xfrm flipV="1">
                      <a:off x="0" y="0"/>
                      <a:ext cx="5600700" cy="6096"/>
                    </a:xfrm>
                    <a:prstGeom prst="rect">
                      <a:avLst/>
                    </a:prstGeom>
                  </pic:spPr>
                </pic:pic>
              </a:graphicData>
            </a:graphic>
          </wp:inline>
        </w:drawing>
      </w:r>
    </w:p>
    <w:p w14:paraId="08872C1C" w14:textId="77777777" w:rsidR="002D2FEF" w:rsidRPr="00BE6626" w:rsidRDefault="00F063F0">
      <w:pPr>
        <w:pStyle w:val="Heading3"/>
        <w:tabs>
          <w:tab w:val="center" w:pos="911"/>
          <w:tab w:val="center" w:pos="1621"/>
          <w:tab w:val="center" w:pos="5266"/>
        </w:tabs>
        <w:spacing w:after="50" w:line="259" w:lineRule="auto"/>
        <w:ind w:left="0" w:firstLine="0"/>
        <w:rPr>
          <w:lang w:val="fr-FR"/>
        </w:rPr>
      </w:pPr>
      <w:r w:rsidRPr="00BE6626">
        <w:rPr>
          <w:rFonts w:ascii="Calibri" w:eastAsia="Calibri" w:hAnsi="Calibri" w:cs="Calibri"/>
          <w:b w:val="0"/>
          <w:sz w:val="22"/>
          <w:lang w:val="fr-FR"/>
        </w:rPr>
        <w:tab/>
      </w:r>
      <w:r w:rsidRPr="00BE6626">
        <w:rPr>
          <w:sz w:val="20"/>
          <w:lang w:val="fr-FR"/>
        </w:rPr>
        <w:t>8.1</w:t>
      </w:r>
      <w:r w:rsidRPr="00BE6626">
        <w:rPr>
          <w:sz w:val="20"/>
          <w:lang w:val="fr-FR"/>
        </w:rPr>
        <w:tab/>
        <w:t>Synthèse</w:t>
      </w:r>
      <w:r w:rsidRPr="00BE6626">
        <w:rPr>
          <w:sz w:val="20"/>
          <w:lang w:val="fr-FR"/>
        </w:rPr>
        <w:tab/>
        <w:t>. . . . . . . . . . . . . . . . . . . . . . . . . . . . . . . . . . . . . . . 159</w:t>
      </w:r>
    </w:p>
    <w:p w14:paraId="44B3D7C2" w14:textId="77777777" w:rsidR="002D2FEF" w:rsidRPr="00BE6626" w:rsidRDefault="00F063F0" w:rsidP="00842336">
      <w:pPr>
        <w:tabs>
          <w:tab w:val="center" w:pos="911"/>
          <w:tab w:val="center" w:pos="1766"/>
          <w:tab w:val="center" w:pos="5414"/>
        </w:tabs>
        <w:spacing w:after="50" w:line="259" w:lineRule="auto"/>
        <w:ind w:firstLine="0"/>
        <w:jc w:val="left"/>
      </w:pPr>
      <w:r w:rsidRPr="00BE6626">
        <w:rPr>
          <w:rFonts w:ascii="Calibri" w:eastAsia="Calibri" w:hAnsi="Calibri" w:cs="Calibri"/>
        </w:rPr>
        <w:tab/>
      </w:r>
      <w:r w:rsidRPr="00BE6626">
        <w:rPr>
          <w:b/>
          <w:sz w:val="20"/>
        </w:rPr>
        <w:t>8.2</w:t>
      </w:r>
      <w:r w:rsidRPr="00BE6626">
        <w:rPr>
          <w:b/>
          <w:sz w:val="20"/>
        </w:rPr>
        <w:tab/>
        <w:t>Perspectives</w:t>
      </w:r>
      <w:r w:rsidRPr="00BE6626">
        <w:rPr>
          <w:b/>
          <w:sz w:val="20"/>
        </w:rPr>
        <w:tab/>
        <w:t>. . . . . . . . . . . . . . . . . . . . . . . . . . . . . . . . . . . . . 161</w:t>
      </w:r>
    </w:p>
    <w:p w14:paraId="4269000C" w14:textId="77777777" w:rsidR="002D2FEF" w:rsidRPr="00BE6626" w:rsidRDefault="00F063F0">
      <w:pPr>
        <w:tabs>
          <w:tab w:val="center" w:pos="1445"/>
          <w:tab w:val="center" w:pos="5116"/>
        </w:tabs>
        <w:spacing w:after="58" w:line="251" w:lineRule="auto"/>
        <w:ind w:firstLine="0"/>
        <w:jc w:val="left"/>
      </w:pPr>
      <w:r w:rsidRPr="00BE6626">
        <w:rPr>
          <w:rFonts w:ascii="Calibri" w:eastAsia="Calibri" w:hAnsi="Calibri" w:cs="Calibri"/>
        </w:rPr>
        <w:tab/>
      </w:r>
      <w:r w:rsidRPr="00BE6626">
        <w:rPr>
          <w:sz w:val="20"/>
        </w:rPr>
        <w:t>8.2.1</w:t>
      </w:r>
      <w:r w:rsidRPr="00BE6626">
        <w:rPr>
          <w:sz w:val="20"/>
        </w:rPr>
        <w:tab/>
        <w:t>A moyen terme . . . . . . . . . . . . . . . . . . . . . . . . . . . . . . . . 161</w:t>
      </w:r>
    </w:p>
    <w:p w14:paraId="5133ACA4" w14:textId="77777777" w:rsidR="002D2FEF" w:rsidRPr="00BE6626" w:rsidRDefault="00F063F0">
      <w:pPr>
        <w:tabs>
          <w:tab w:val="center" w:pos="1445"/>
          <w:tab w:val="center" w:pos="5116"/>
        </w:tabs>
        <w:spacing w:after="7" w:line="251" w:lineRule="auto"/>
        <w:ind w:firstLine="0"/>
        <w:jc w:val="left"/>
      </w:pPr>
      <w:r w:rsidRPr="00BE6626">
        <w:rPr>
          <w:rFonts w:ascii="Calibri" w:eastAsia="Calibri" w:hAnsi="Calibri" w:cs="Calibri"/>
        </w:rPr>
        <w:tab/>
      </w:r>
      <w:r w:rsidRPr="00BE6626">
        <w:rPr>
          <w:sz w:val="20"/>
        </w:rPr>
        <w:t>8.2.2</w:t>
      </w:r>
      <w:r w:rsidRPr="00BE6626">
        <w:rPr>
          <w:sz w:val="20"/>
        </w:rPr>
        <w:tab/>
        <w:t>A long terme . . . . . . . . . . . . . . . . . . . . . . . . . . . . . . . . . 161</w:t>
      </w:r>
    </w:p>
    <w:p w14:paraId="4672F914" w14:textId="77777777" w:rsidR="002D2FEF" w:rsidRPr="00BE6626" w:rsidRDefault="00F063F0">
      <w:pPr>
        <w:spacing w:after="152" w:line="259" w:lineRule="auto"/>
        <w:ind w:firstLine="0"/>
        <w:jc w:val="left"/>
      </w:pPr>
      <w:r w:rsidRPr="00BE6626">
        <w:drawing>
          <wp:inline distT="0" distB="0" distL="0" distR="0" wp14:anchorId="5B146B88" wp14:editId="396E1AFF">
            <wp:extent cx="5600700" cy="6096"/>
            <wp:effectExtent l="0" t="0" r="0" b="0"/>
            <wp:docPr id="16113" name="Picture 16113"/>
            <wp:cNvGraphicFramePr/>
            <a:graphic xmlns:a="http://schemas.openxmlformats.org/drawingml/2006/main">
              <a:graphicData uri="http://schemas.openxmlformats.org/drawingml/2006/picture">
                <pic:pic xmlns:pic="http://schemas.openxmlformats.org/drawingml/2006/picture">
                  <pic:nvPicPr>
                    <pic:cNvPr id="16113" name="Picture 16113"/>
                    <pic:cNvPicPr/>
                  </pic:nvPicPr>
                  <pic:blipFill>
                    <a:blip r:embed="rId18"/>
                    <a:stretch>
                      <a:fillRect/>
                    </a:stretch>
                  </pic:blipFill>
                  <pic:spPr>
                    <a:xfrm flipV="1">
                      <a:off x="0" y="0"/>
                      <a:ext cx="5600700" cy="6096"/>
                    </a:xfrm>
                    <a:prstGeom prst="rect">
                      <a:avLst/>
                    </a:prstGeom>
                  </pic:spPr>
                </pic:pic>
              </a:graphicData>
            </a:graphic>
          </wp:inline>
        </w:drawing>
      </w:r>
    </w:p>
    <w:p w14:paraId="43CA4484" w14:textId="77777777" w:rsidR="002D2FEF" w:rsidRPr="00BE6626" w:rsidRDefault="00F063F0">
      <w:pPr>
        <w:framePr w:dropCap="drop" w:lines="2" w:wrap="around" w:vAnchor="text" w:hAnchor="text"/>
        <w:spacing w:after="0" w:line="509" w:lineRule="exact"/>
        <w:ind w:left="-3" w:firstLine="0"/>
      </w:pPr>
      <w:r w:rsidRPr="00BE6626">
        <w:rPr>
          <w:position w:val="1"/>
          <w:sz w:val="56"/>
        </w:rPr>
        <w:t>D</w:t>
      </w:r>
    </w:p>
    <w:p w14:paraId="41B34409" w14:textId="77777777" w:rsidR="002D2FEF" w:rsidRPr="00BE6626" w:rsidRDefault="00F063F0">
      <w:pPr>
        <w:spacing w:after="468"/>
        <w:ind w:left="-3" w:right="15" w:firstLine="0"/>
      </w:pPr>
      <w:r w:rsidRPr="00BE6626">
        <w:rPr>
          <w:sz w:val="17"/>
        </w:rPr>
        <w:t xml:space="preserve">ANS </w:t>
      </w:r>
      <w:r w:rsidRPr="00BE6626">
        <w:t>ce chapitre nous faisons une synthèse des travaux présentés dans cette thèse puis nous identifions quelques perspectives de poursuite de ces travaux.</w:t>
      </w:r>
    </w:p>
    <w:p w14:paraId="1545DD12" w14:textId="77777777" w:rsidR="002D2FEF" w:rsidRPr="00BE6626" w:rsidRDefault="00F063F0">
      <w:pPr>
        <w:tabs>
          <w:tab w:val="center" w:pos="1195"/>
        </w:tabs>
        <w:spacing w:after="134" w:line="265" w:lineRule="auto"/>
        <w:ind w:left="-7" w:firstLine="0"/>
        <w:jc w:val="left"/>
      </w:pPr>
      <w:r w:rsidRPr="00BE6626">
        <w:rPr>
          <w:b/>
          <w:sz w:val="29"/>
        </w:rPr>
        <w:t>8.1</w:t>
      </w:r>
      <w:r w:rsidRPr="00BE6626">
        <w:rPr>
          <w:b/>
          <w:sz w:val="29"/>
        </w:rPr>
        <w:tab/>
        <w:t>Synthèse</w:t>
      </w:r>
    </w:p>
    <w:p w14:paraId="343EC02D" w14:textId="01534EE5" w:rsidR="002D2FEF" w:rsidRPr="00BE6626" w:rsidRDefault="00F063F0">
      <w:pPr>
        <w:ind w:left="-3" w:right="15"/>
      </w:pPr>
      <w:r w:rsidRPr="00BE6626">
        <w:t xml:space="preserve">Nous avons observé, en étudiant les approches de migration des UI, au chapitre 4 qu’une approche </w:t>
      </w:r>
      <w:r w:rsidR="00AC4F49" w:rsidRPr="00BE6626">
        <w:t>semi-automatique</w:t>
      </w:r>
      <w:r w:rsidRPr="00BE6626">
        <w:t xml:space="preserve"> est à la fois réutilisable, flexible et permet le respect des critères de conception. Une approche </w:t>
      </w:r>
      <w:r w:rsidR="00AC4F49" w:rsidRPr="00BE6626">
        <w:t>semi-automatique</w:t>
      </w:r>
      <w:r w:rsidRPr="00BE6626">
        <w:t xml:space="preserve"> de migration d’UI est </w:t>
      </w:r>
      <w:r w:rsidRPr="00BE6626">
        <w:rPr>
          <w:b/>
        </w:rPr>
        <w:t xml:space="preserve">réutilisable </w:t>
      </w:r>
      <w:r w:rsidRPr="00BE6626">
        <w:t xml:space="preserve">si elle dispose des mécanismes de transformations non spécifiques à une application et à une plateforme. La </w:t>
      </w:r>
      <w:r w:rsidRPr="00BE6626">
        <w:rPr>
          <w:b/>
        </w:rPr>
        <w:t xml:space="preserve">flexibilité </w:t>
      </w:r>
      <w:r w:rsidRPr="00BE6626">
        <w:t xml:space="preserve">est le degré d’intervention de l’humain pendant la migration des UI. L’avantage d’une approche flexible de migration des UI est la possibilité pour les concepteurs de personnaliser les UI produites. Cependant les approches très flexibles impliquent des charges de travail importantes pour les concepteurs. Par ailleurs le respect des </w:t>
      </w:r>
      <w:r w:rsidRPr="00BE6626">
        <w:rPr>
          <w:b/>
        </w:rPr>
        <w:t xml:space="preserve">critères de conception </w:t>
      </w:r>
      <w:r w:rsidRPr="00BE6626">
        <w:t>permet de produire des UI conformes aux spécificités de la plateforme visée.</w:t>
      </w:r>
    </w:p>
    <w:p w14:paraId="665F4082" w14:textId="6703CEB8" w:rsidR="002D2FEF" w:rsidRPr="00BE6626" w:rsidRDefault="00F063F0">
      <w:pPr>
        <w:ind w:left="-3" w:right="15"/>
      </w:pPr>
      <w:r w:rsidRPr="00BE6626">
        <w:t xml:space="preserve">Dans cette thèse proposons un atelier de migration assistée des UI desktop vers les tables interactives. Notre solution est basée sur une approche </w:t>
      </w:r>
      <w:r w:rsidR="00AC4F49" w:rsidRPr="00BE6626">
        <w:t>semi-automatique</w:t>
      </w:r>
      <w:r w:rsidRPr="00BE6626">
        <w:t xml:space="preserve"> de migration des UI utilisant un modèle d’UI. Cette approche a pour but d’adapter les UI de départ conçues pour une personne en UI favorisant la collaboration et l’utilisation des objets tangibles. Dans cette optique, nous avons supposé que les NF des applications de départ </w:t>
      </w:r>
      <w:r w:rsidR="00AC4F49" w:rsidRPr="00BE6626">
        <w:t>soient</w:t>
      </w:r>
      <w:r w:rsidRPr="00BE6626">
        <w:t xml:space="preserve"> réutilisés sans modification sur la cible et que l’UI est migrée en considérant la dimension des dialogues, la dimension de la structure et du positionnement et la dimension du style. Ce sont aussi trois dimensions de problèmes liés à la migration des UI vers les tables interactives.</w:t>
      </w:r>
    </w:p>
    <w:p w14:paraId="6F3AA3F9" w14:textId="77777777" w:rsidR="002D2FEF" w:rsidRPr="00BE6626" w:rsidRDefault="00F063F0">
      <w:pPr>
        <w:ind w:left="-3" w:right="15"/>
      </w:pPr>
      <w:r w:rsidRPr="00BE6626">
        <w:t xml:space="preserve">Concernant la dimension qui adresse les problèmes liés à la migration des </w:t>
      </w:r>
      <w:r w:rsidRPr="00BE6626">
        <w:rPr>
          <w:b/>
        </w:rPr>
        <w:t xml:space="preserve">dialogues </w:t>
      </w:r>
      <w:r w:rsidRPr="00BE6626">
        <w:t>de l’UI source vers la cible, nos travaux ont pour but de décrire des équivalences entre les dialogues de l’UI de départ et de la cible. En effet les tables interactives proposent des modalités d’interactions différentes de celles d’un desktop par exemple.</w:t>
      </w:r>
    </w:p>
    <w:p w14:paraId="37B1851D" w14:textId="77777777" w:rsidR="002D2FEF" w:rsidRPr="00BE6626" w:rsidRDefault="00F063F0">
      <w:pPr>
        <w:ind w:left="-3" w:right="15"/>
      </w:pPr>
      <w:r w:rsidRPr="00BE6626">
        <w:t xml:space="preserve">Ensuite nous avons identifié la dimension adressant les problèmes liés à la migration de la </w:t>
      </w:r>
      <w:r w:rsidRPr="00BE6626">
        <w:rPr>
          <w:b/>
        </w:rPr>
        <w:t xml:space="preserve">structure et du positionnement </w:t>
      </w:r>
      <w:r w:rsidRPr="00BE6626">
        <w:t>des éléments graphiques d’une UI source vers une table interactive. La disposition des éléments graphiques sur les tables interactives doit favoriser une utilisation à plusieurs par exemple. Concernant cette dimension, nos travaux ont pour but de décrire une structure équivalente à celle de départ mais qui prenne en compte les guidelines des tables interactives.</w:t>
      </w:r>
    </w:p>
    <w:p w14:paraId="4968C454" w14:textId="2F607F61" w:rsidR="002D2FEF" w:rsidRPr="00BE6626" w:rsidRDefault="00F063F0" w:rsidP="00AC4F49">
      <w:pPr>
        <w:spacing w:after="273"/>
        <w:ind w:left="-3" w:right="15"/>
      </w:pPr>
      <w:r w:rsidRPr="00BE6626">
        <w:t xml:space="preserve">Enfin nous avons décrit la dimension exprimant les problèmes liés à la migration du </w:t>
      </w:r>
      <w:r w:rsidRPr="00BE6626">
        <w:rPr>
          <w:b/>
        </w:rPr>
        <w:t xml:space="preserve">style </w:t>
      </w:r>
      <w:r w:rsidRPr="00BE6626">
        <w:t>de l’UI de départ. En effet l’aspect visuel et la taille des éléments graphiques sont importants pour décrire</w:t>
      </w:r>
      <w:r w:rsidR="00AC4F49" w:rsidRPr="00BE6626">
        <w:t xml:space="preserve"> </w:t>
      </w:r>
      <w:r w:rsidRPr="00BE6626">
        <w:t xml:space="preserve">des interactions pour </w:t>
      </w:r>
      <w:r w:rsidRPr="00BE6626">
        <w:lastRenderedPageBreak/>
        <w:t>plusieurs personnes. Concernant cette dimension, les réponses aux problèmes identifiés constituent une perspective importante de nos travaux.</w:t>
      </w:r>
    </w:p>
    <w:p w14:paraId="5340AB66" w14:textId="77777777" w:rsidR="002D2FEF" w:rsidRPr="00BE6626" w:rsidRDefault="00F063F0">
      <w:pPr>
        <w:spacing w:after="42"/>
        <w:ind w:left="-3" w:right="15"/>
      </w:pPr>
      <w:r w:rsidRPr="00BE6626">
        <w:t>Nous concluons cette synthèse en positionnant de quelle manière les travaux réalisés dans cette thèse permettent de répondre aux questions soulevées par l’espace des problèmes liés à la migration des UI décrit à la section 2.2.</w:t>
      </w:r>
    </w:p>
    <w:p w14:paraId="72FC3C92" w14:textId="77777777" w:rsidR="002D2FEF" w:rsidRPr="00BE6626" w:rsidRDefault="00F063F0">
      <w:pPr>
        <w:spacing w:after="67"/>
        <w:ind w:left="338" w:right="15" w:firstLine="0"/>
      </w:pPr>
      <w:r w:rsidRPr="00BE6626">
        <w:t>En ce qui concerne la dimension des problèmes liés aux dialogues, les interrogations étaient :</w:t>
      </w:r>
    </w:p>
    <w:p w14:paraId="51ACA90B" w14:textId="77777777" w:rsidR="002D2FEF" w:rsidRPr="00BE6626" w:rsidRDefault="00F063F0" w:rsidP="00EF6FC4">
      <w:pPr>
        <w:numPr>
          <w:ilvl w:val="0"/>
          <w:numId w:val="72"/>
        </w:numPr>
        <w:spacing w:line="270" w:lineRule="auto"/>
        <w:ind w:hanging="274"/>
      </w:pPr>
      <w:r w:rsidRPr="00BE6626">
        <w:rPr>
          <w:i/>
        </w:rPr>
        <w:t>Comment utiliser les objets tangibles comme moyen d’interactions ?</w:t>
      </w:r>
    </w:p>
    <w:p w14:paraId="67DDFC83" w14:textId="77777777" w:rsidR="002D2FEF" w:rsidRPr="00BE6626" w:rsidRDefault="00F063F0">
      <w:pPr>
        <w:ind w:left="557" w:right="15" w:firstLine="0"/>
      </w:pPr>
      <w:r w:rsidRPr="00BE6626">
        <w:t>Nous préconisons d’associer les objets tangibles à des groupes d’éléments graphiques ou à des fonctionnalités. Les groupes représentent des menus, des formulaires ou des panels de modification des contenus. Nous identifions ces groupes (ou les fonctionnalités) à l’aide des PI qui permettent de déterminer les interactions effectives de chaque élément d’un groupe (ou d’une fonctionnalité). L’utilisation des objets tangibles pour afficher (ou cacher) des groupes d’éléments graphiques ou pour activer des fonctionnalités permet de décrire des dialogues plus accessibles. Dans notre prototype, les objets tangibles sont utilisés à l’aide des tags. L’association avec des objets virtuels se fait manuellement pendant la phase de personnalisation des UI grâce à un éditeur graphique.</w:t>
      </w:r>
    </w:p>
    <w:p w14:paraId="4A2D0E8C" w14:textId="36AE79C4" w:rsidR="002D2FEF" w:rsidRPr="00BE6626" w:rsidRDefault="00F063F0" w:rsidP="00EF6FC4">
      <w:pPr>
        <w:numPr>
          <w:ilvl w:val="0"/>
          <w:numId w:val="72"/>
        </w:numPr>
        <w:ind w:hanging="274"/>
      </w:pPr>
      <w:r w:rsidRPr="00BE6626">
        <w:rPr>
          <w:i/>
        </w:rPr>
        <w:t xml:space="preserve">Comment transformer les dialogues pour une plateforme multi-utilisateurs et </w:t>
      </w:r>
      <w:r w:rsidR="00AC4F49" w:rsidRPr="00BE6626">
        <w:rPr>
          <w:i/>
        </w:rPr>
        <w:t>colocalisée</w:t>
      </w:r>
      <w:r w:rsidRPr="00BE6626">
        <w:rPr>
          <w:i/>
        </w:rPr>
        <w:t xml:space="preserve"> ? </w:t>
      </w:r>
      <w:r w:rsidRPr="00BE6626">
        <w:t>La transformation des dialogues pendant la migration des UI desktop vers les tables interactives impactent l’UI et le NF. Notre contribution ne concerne que la transformation de la partie UI. Nous proposons d’abord les PI qui constituent un modèle pour décrire les dialogues des utilisateurs de manière atomique et indépendamment des modalités d’interactions. Les PI nous permettent de décrire des équivalences entre les modalités d’interactions des différentes plateformes. Elles permettent d’assurer que les dialogues de l’UI de départ sont préservés par notre processus de migration grâce aux opérateurs d’équivalences.</w:t>
      </w:r>
    </w:p>
    <w:p w14:paraId="3D93EC59" w14:textId="27C877CA" w:rsidR="002D2FEF" w:rsidRPr="00BE6626" w:rsidRDefault="00F063F0">
      <w:pPr>
        <w:ind w:left="338" w:right="15" w:firstLine="218"/>
      </w:pPr>
      <w:r w:rsidRPr="00BE6626">
        <w:t>Ensuite pour favoriser la collaboration, nous avons proposé des règles de transformation de l’UI qui permettent de supprimer les activités bloquantes (</w:t>
      </w:r>
      <w:r w:rsidR="00AC4F49" w:rsidRPr="00BE6626">
        <w:t>cf.</w:t>
      </w:r>
      <w:r w:rsidRPr="00BE6626">
        <w:t xml:space="preserve"> section 6.3). Par exemple l’affichage des boîtes de dialogues des UI desktop ne facilite pas la collaboration sur une table interactive. – </w:t>
      </w:r>
      <w:r w:rsidRPr="00BE6626">
        <w:rPr>
          <w:i/>
        </w:rPr>
        <w:t>Comment assurer la cohérence des dialogues après la migration ?</w:t>
      </w:r>
    </w:p>
    <w:p w14:paraId="6EDEE3DA" w14:textId="77777777" w:rsidR="002D2FEF" w:rsidRPr="00BE6626" w:rsidRDefault="00F063F0">
      <w:pPr>
        <w:spacing w:after="73"/>
        <w:ind w:left="557" w:right="15" w:firstLine="0"/>
      </w:pPr>
      <w:r w:rsidRPr="00BE6626">
        <w:t>Pour assurer la cohérence des dialogues après la migration, nous proposons de conserver les dialogues mono-utilisateur pour les groupes qui décrivent des interactions en entrée. En effet la modification d’une donnée ou l’appel d’une fonctionnalité (grâce à un menu) sont des interactions en entrée dont la migration nécessite une modification du NF.</w:t>
      </w:r>
    </w:p>
    <w:p w14:paraId="77D81402" w14:textId="77777777" w:rsidR="002D2FEF" w:rsidRPr="00BE6626" w:rsidRDefault="00F063F0">
      <w:pPr>
        <w:spacing w:after="73"/>
        <w:ind w:left="338" w:right="15" w:firstLine="0"/>
      </w:pPr>
      <w:r w:rsidRPr="00BE6626">
        <w:t>En ce qui concerne la structure des UI par transformation les questions étaient :</w:t>
      </w:r>
    </w:p>
    <w:p w14:paraId="37848DA2" w14:textId="77777777" w:rsidR="002D2FEF" w:rsidRPr="00BE6626" w:rsidRDefault="00F063F0" w:rsidP="00EF6FC4">
      <w:pPr>
        <w:numPr>
          <w:ilvl w:val="0"/>
          <w:numId w:val="72"/>
        </w:numPr>
        <w:spacing w:line="270" w:lineRule="auto"/>
        <w:ind w:hanging="274"/>
      </w:pPr>
      <w:r w:rsidRPr="00BE6626">
        <w:rPr>
          <w:i/>
        </w:rPr>
        <w:t>Comment favoriser l’accessibilité des éléments graphiques ?</w:t>
      </w:r>
    </w:p>
    <w:p w14:paraId="733A51E5" w14:textId="5D0D5DF8" w:rsidR="002D2FEF" w:rsidRPr="00BE6626" w:rsidRDefault="00F063F0">
      <w:pPr>
        <w:ind w:left="557" w:right="15" w:firstLine="0"/>
      </w:pPr>
      <w:r w:rsidRPr="00BE6626">
        <w:t xml:space="preserve">Nous proposons au chapitre 6 des règles de substitution et de concrétisation qui permettent de remplacer les groupes d’éléments par ceux qui ont la capacité d’être déplaçables et utilisable à 360 </w:t>
      </w:r>
      <w:r w:rsidR="00AC4F49" w:rsidRPr="00BE6626">
        <w:t>degrés</w:t>
      </w:r>
      <w:r w:rsidRPr="00BE6626">
        <w:t>. L’utilisation des objets tangibles comme des moyens d’interactions facilitent l’accès aux composants graphiques des UI migrées sur les tables interactives.</w:t>
      </w:r>
    </w:p>
    <w:p w14:paraId="1F64BA6D" w14:textId="77777777" w:rsidR="002D2FEF" w:rsidRPr="00BE6626" w:rsidRDefault="00F063F0" w:rsidP="00EF6FC4">
      <w:pPr>
        <w:numPr>
          <w:ilvl w:val="0"/>
          <w:numId w:val="72"/>
        </w:numPr>
        <w:spacing w:line="270" w:lineRule="auto"/>
        <w:ind w:hanging="274"/>
      </w:pPr>
      <w:r w:rsidRPr="00BE6626">
        <w:rPr>
          <w:i/>
        </w:rPr>
        <w:t>Comment garantir l’utilisabilité des UI migrées ?</w:t>
      </w:r>
    </w:p>
    <w:p w14:paraId="7650A15D" w14:textId="77777777" w:rsidR="002D2FEF" w:rsidRPr="00BE6626" w:rsidRDefault="00F063F0">
      <w:pPr>
        <w:ind w:left="557" w:right="15" w:firstLine="0"/>
      </w:pPr>
      <w:r w:rsidRPr="00BE6626">
        <w:t>Pour aborder ce problème, nous avons considéré dans cette thèse que les règles de transformation de l’UI de départ doivent être basées sur les guidelines pour la migration des UI vers les tables interactives. Nous avons pour cela affiné les guidelines à partir des critères ergonomiques de conception de Scapin [Sca86] et des spécificités des tables interactives.</w:t>
      </w:r>
    </w:p>
    <w:p w14:paraId="0E4B6EB7" w14:textId="77777777" w:rsidR="002D2FEF" w:rsidRPr="00BE6626" w:rsidRDefault="00F063F0">
      <w:pPr>
        <w:ind w:left="557" w:right="15" w:firstLine="0"/>
      </w:pPr>
      <w:r w:rsidRPr="00BE6626">
        <w:t>De manière concrète, les guidelines permettent de transformer la structure des éléments graphiques en garantissant l’</w:t>
      </w:r>
      <w:r w:rsidRPr="00BE6626">
        <w:rPr>
          <w:b/>
        </w:rPr>
        <w:t xml:space="preserve">accessibilité </w:t>
      </w:r>
      <w:r w:rsidRPr="00BE6626">
        <w:t>des groupes d’éléments graphiques pertinents. Dans ce cadre les PI et le modèle de structure qui sont proposés, permettent d’établir des équivalences entre les éléments de la plateforme de départ et ceux des tables interactives.</w:t>
      </w:r>
    </w:p>
    <w:p w14:paraId="68A02BBE" w14:textId="77777777" w:rsidR="002D2FEF" w:rsidRPr="00BE6626" w:rsidRDefault="00F063F0">
      <w:pPr>
        <w:ind w:left="565" w:right="15" w:firstLine="0"/>
      </w:pPr>
      <w:r w:rsidRPr="00BE6626">
        <w:lastRenderedPageBreak/>
        <w:t>Le modèle de l’UI que nous avons proposé dans ce manuscrit décrit les PI et la structure des UI. En ce qui concerne le positionnement et le style des éléments graphiques, leur migration est manuelle et se fait par le biais d’un éditeur graphique pour les UI destinées aux tables interactives.</w:t>
      </w:r>
    </w:p>
    <w:p w14:paraId="63BB0D22" w14:textId="77777777" w:rsidR="002D2FEF" w:rsidRPr="00BE6626" w:rsidRDefault="00F063F0">
      <w:pPr>
        <w:spacing w:after="29"/>
        <w:ind w:left="-3" w:right="15" w:firstLine="0"/>
      </w:pPr>
      <w:r w:rsidRPr="00BE6626">
        <w:t>En ce qui concerne le style des UI par transformation les questions étaient :</w:t>
      </w:r>
    </w:p>
    <w:p w14:paraId="19F3CDE3" w14:textId="4F2DFA4B" w:rsidR="002D2FEF" w:rsidRPr="00BE6626" w:rsidRDefault="00F063F0" w:rsidP="00EF6FC4">
      <w:pPr>
        <w:numPr>
          <w:ilvl w:val="0"/>
          <w:numId w:val="72"/>
        </w:numPr>
        <w:ind w:hanging="274"/>
      </w:pPr>
      <w:r w:rsidRPr="00BE6626">
        <w:rPr>
          <w:i/>
        </w:rPr>
        <w:t xml:space="preserve">Comment prendre en compte la taille de la surface d’affichage d’une table interactive ? </w:t>
      </w:r>
      <w:r w:rsidRPr="00BE6626">
        <w:t xml:space="preserve">L’affinement des critères de conception en considérant les propriétés liées </w:t>
      </w:r>
      <w:r w:rsidR="00584CF5" w:rsidRPr="00BE6626">
        <w:t>aux nombres</w:t>
      </w:r>
      <w:r w:rsidRPr="00BE6626">
        <w:t xml:space="preserve"> d’utilisateurs et à la taille de l’écran des tables interactives a permis d’identifier des contraintes sur la taille des éléments graphiques. En effet il est indispensable de décrire une borne de valeurs pour les composants graphiques redimensionnables.</w:t>
      </w:r>
    </w:p>
    <w:p w14:paraId="392E2C98" w14:textId="3C596C84" w:rsidR="002D2FEF" w:rsidRPr="00BE6626" w:rsidRDefault="00F063F0" w:rsidP="00EF6FC4">
      <w:pPr>
        <w:numPr>
          <w:ilvl w:val="0"/>
          <w:numId w:val="72"/>
        </w:numPr>
        <w:spacing w:line="270" w:lineRule="auto"/>
        <w:ind w:hanging="274"/>
      </w:pPr>
      <w:r w:rsidRPr="00BE6626">
        <w:rPr>
          <w:i/>
        </w:rPr>
        <w:t xml:space="preserve">Comment assurer la cohérence globale des styles </w:t>
      </w:r>
      <w:r w:rsidR="00584CF5" w:rsidRPr="00BE6626">
        <w:rPr>
          <w:i/>
        </w:rPr>
        <w:t>migrés ?</w:t>
      </w:r>
    </w:p>
    <w:p w14:paraId="3B71A6B9" w14:textId="77777777" w:rsidR="002D2FEF" w:rsidRPr="00BE6626" w:rsidRDefault="00F063F0">
      <w:pPr>
        <w:spacing w:after="512"/>
        <w:ind w:left="565" w:right="15" w:firstLine="0"/>
      </w:pPr>
      <w:r w:rsidRPr="00BE6626">
        <w:t>Notre solution permet une introduction manuelle du style des UI de la cible. Les questions liées à la cohérence globale font partie des perspectives.</w:t>
      </w:r>
    </w:p>
    <w:p w14:paraId="1215E971" w14:textId="77777777" w:rsidR="002D2FEF" w:rsidRPr="00BE6626" w:rsidRDefault="00F063F0">
      <w:pPr>
        <w:tabs>
          <w:tab w:val="center" w:pos="1405"/>
        </w:tabs>
        <w:spacing w:after="134" w:line="265" w:lineRule="auto"/>
        <w:ind w:left="-7" w:firstLine="0"/>
        <w:jc w:val="left"/>
      </w:pPr>
      <w:r w:rsidRPr="00BE6626">
        <w:rPr>
          <w:b/>
          <w:sz w:val="29"/>
        </w:rPr>
        <w:t>8.2</w:t>
      </w:r>
      <w:r w:rsidRPr="00BE6626">
        <w:rPr>
          <w:b/>
          <w:sz w:val="29"/>
        </w:rPr>
        <w:tab/>
        <w:t>Perspectives</w:t>
      </w:r>
    </w:p>
    <w:p w14:paraId="6DA94C8B" w14:textId="77777777" w:rsidR="002D2FEF" w:rsidRPr="00BE6626" w:rsidRDefault="00F063F0">
      <w:pPr>
        <w:spacing w:after="401"/>
        <w:ind w:left="346" w:right="15" w:firstLine="0"/>
      </w:pPr>
      <w:r w:rsidRPr="00BE6626">
        <w:t>Ce travail engendre de nombreuses perspectives à moyen et à long terme.</w:t>
      </w:r>
    </w:p>
    <w:p w14:paraId="12EA6F0E" w14:textId="77777777" w:rsidR="002D2FEF" w:rsidRPr="00BE6626" w:rsidRDefault="00F063F0">
      <w:pPr>
        <w:pStyle w:val="Heading3"/>
        <w:tabs>
          <w:tab w:val="center" w:pos="1507"/>
        </w:tabs>
        <w:ind w:left="-3" w:firstLine="0"/>
        <w:rPr>
          <w:lang w:val="fr-FR"/>
        </w:rPr>
      </w:pPr>
      <w:r w:rsidRPr="00BE6626">
        <w:rPr>
          <w:lang w:val="fr-FR"/>
        </w:rPr>
        <w:t>8.2.1</w:t>
      </w:r>
      <w:r w:rsidRPr="00BE6626">
        <w:rPr>
          <w:lang w:val="fr-FR"/>
        </w:rPr>
        <w:tab/>
        <w:t>A moyen terme</w:t>
      </w:r>
    </w:p>
    <w:p w14:paraId="46B3179F" w14:textId="77777777" w:rsidR="002D2FEF" w:rsidRPr="00BE6626" w:rsidRDefault="00F063F0">
      <w:pPr>
        <w:spacing w:after="29"/>
        <w:ind w:left="346" w:right="15" w:firstLine="0"/>
      </w:pPr>
      <w:r w:rsidRPr="00BE6626">
        <w:t>Nos travaux bénéficieraient des extensions suivantes à moyen terme :</w:t>
      </w:r>
    </w:p>
    <w:p w14:paraId="5F9DF6B1" w14:textId="731624EE" w:rsidR="002D2FEF" w:rsidRPr="00BE6626" w:rsidRDefault="00F063F0" w:rsidP="00EF6FC4">
      <w:pPr>
        <w:numPr>
          <w:ilvl w:val="0"/>
          <w:numId w:val="73"/>
        </w:numPr>
        <w:ind w:left="564" w:right="15" w:hanging="218"/>
      </w:pPr>
      <w:r w:rsidRPr="00BE6626">
        <w:rPr>
          <w:b/>
        </w:rPr>
        <w:t xml:space="preserve">Migration </w:t>
      </w:r>
      <w:r w:rsidR="00AC4F49" w:rsidRPr="00BE6626">
        <w:rPr>
          <w:b/>
        </w:rPr>
        <w:t>semi-automatique</w:t>
      </w:r>
      <w:r w:rsidRPr="00BE6626">
        <w:rPr>
          <w:b/>
        </w:rPr>
        <w:t xml:space="preserve"> du positionnement </w:t>
      </w:r>
      <w:r w:rsidRPr="00BE6626">
        <w:t>: Les questions liées à la transformation de la position des éléments graphiques sont traitées par les personnes en charge de la migration avec l’aide d’un éditeur graphique. Nous pensons qu’il est possible d’identifier des guidelines pour introduire un layout pour les UI des tables interactives pendant les phases de proposition d’UI et de personnalisation. Cette perspective fait partie des extensions pour améliorer l’éditeur de notre prototype de migration des UI vers les tables interactives.</w:t>
      </w:r>
    </w:p>
    <w:p w14:paraId="4A0DCC87" w14:textId="43BC02D1" w:rsidR="002D2FEF" w:rsidRPr="00BE6626" w:rsidRDefault="00F063F0" w:rsidP="00EF6FC4">
      <w:pPr>
        <w:numPr>
          <w:ilvl w:val="0"/>
          <w:numId w:val="73"/>
        </w:numPr>
        <w:ind w:left="564" w:right="15" w:hanging="218"/>
      </w:pPr>
      <w:r w:rsidRPr="00BE6626">
        <w:rPr>
          <w:b/>
        </w:rPr>
        <w:t xml:space="preserve">Migration </w:t>
      </w:r>
      <w:r w:rsidR="00AC4F49" w:rsidRPr="00BE6626">
        <w:rPr>
          <w:b/>
        </w:rPr>
        <w:t>semi-automatique</w:t>
      </w:r>
      <w:r w:rsidRPr="00BE6626">
        <w:rPr>
          <w:b/>
        </w:rPr>
        <w:t xml:space="preserve"> du style </w:t>
      </w:r>
      <w:r w:rsidRPr="00BE6626">
        <w:t>: elle permet d’améliorer la flexibilité de notre processus de migration des UI de départ. Nous pensons que l’utilisation d’un modèle pour décrire la dimension de style permet de décrire des UI homogènes et réduira davantage le travail des personnes en charge de la migration. L’enjeu majeur de cette extension de notre processus est la manière d’interpréter les guidelines liées aux styles dans un modèle de style pour permettre aux concepteurs de décrire des modèles de styles conformes aux critères ergonomiques des tables interactives.</w:t>
      </w:r>
    </w:p>
    <w:p w14:paraId="0E6C23EC" w14:textId="77777777" w:rsidR="002D2FEF" w:rsidRPr="00BE6626" w:rsidRDefault="00F063F0" w:rsidP="00EF6FC4">
      <w:pPr>
        <w:numPr>
          <w:ilvl w:val="0"/>
          <w:numId w:val="73"/>
        </w:numPr>
        <w:spacing w:after="402"/>
        <w:ind w:left="564" w:right="15" w:hanging="218"/>
      </w:pPr>
      <w:r w:rsidRPr="00BE6626">
        <w:rPr>
          <w:b/>
        </w:rPr>
        <w:t xml:space="preserve">Moteur d’apprentissage des transformations </w:t>
      </w:r>
      <w:r w:rsidRPr="00BE6626">
        <w:t>: il permettra de capitaliser les choix de substitutions et de concrétisations des personnes en charge de la migration en fonction des éléments graphiques et des UI dans le but d’améliorer les UI proposées et de réduire les interventions humaines. L’enjeu de cette amélioration est de sélectionner les meilleurs parmi les éléments équivalents, en tenant compte des choix effectués dans les migrations antérieures et aussi en tenant compte de la configuration de l’UI d’arrivée. Cependant, il est possible que les substitutions et les concrétisations proposées ne soient pas adéquates pour une application, dans ce cas il faut s’assurer que les dialogues de départ et les guidelines soient respectées. Par ailleurs le moteur d’apprentissage ne doit pas exclure la phase de personnalisation des UI mais la réduire.</w:t>
      </w:r>
    </w:p>
    <w:p w14:paraId="65AAD625" w14:textId="77777777" w:rsidR="002D2FEF" w:rsidRPr="00BE6626" w:rsidRDefault="00F063F0">
      <w:pPr>
        <w:pStyle w:val="Heading3"/>
        <w:tabs>
          <w:tab w:val="center" w:pos="1388"/>
        </w:tabs>
        <w:ind w:left="-3" w:firstLine="0"/>
        <w:rPr>
          <w:lang w:val="fr-FR"/>
        </w:rPr>
      </w:pPr>
      <w:r w:rsidRPr="00BE6626">
        <w:rPr>
          <w:lang w:val="fr-FR"/>
        </w:rPr>
        <w:t>8.2.2</w:t>
      </w:r>
      <w:r w:rsidRPr="00BE6626">
        <w:rPr>
          <w:lang w:val="fr-FR"/>
        </w:rPr>
        <w:tab/>
        <w:t>A long terme</w:t>
      </w:r>
    </w:p>
    <w:p w14:paraId="65E6393C" w14:textId="77777777" w:rsidR="002D2FEF" w:rsidRPr="00BE6626" w:rsidRDefault="00F063F0">
      <w:pPr>
        <w:ind w:left="346" w:right="15" w:firstLine="0"/>
      </w:pPr>
      <w:r w:rsidRPr="00BE6626">
        <w:t>Nos travaux pourraient bénéficier des améliorations suivantes à long terme :</w:t>
      </w:r>
    </w:p>
    <w:p w14:paraId="614AC9BC" w14:textId="4DE537F7" w:rsidR="00455EB0" w:rsidRPr="00BE6626" w:rsidRDefault="00F063F0" w:rsidP="00EF6FC4">
      <w:pPr>
        <w:numPr>
          <w:ilvl w:val="0"/>
          <w:numId w:val="74"/>
        </w:numPr>
        <w:ind w:left="556" w:right="15" w:hanging="218"/>
      </w:pPr>
      <w:r w:rsidRPr="00BE6626">
        <w:rPr>
          <w:b/>
        </w:rPr>
        <w:t xml:space="preserve">Migration des dialogues : </w:t>
      </w:r>
      <w:r w:rsidRPr="00BE6626">
        <w:t>notre solution actuelle ne transforme pas les dialogues monoutilisateur en dialogues multi-utilisateurs. Cette transformation implique une modification de l’UI et du NF. Pour transformer le NF, il est indispensable de considérer et de décrire l’</w:t>
      </w:r>
      <w:r w:rsidR="00526839" w:rsidRPr="00BE6626">
        <w:t>impact</w:t>
      </w:r>
      <w:r w:rsidRPr="00BE6626">
        <w:t xml:space="preserve"> des dialogues sur le NF. En effet la migration des dialogues d’un formulaire ou d’un menu d’une UI </w:t>
      </w:r>
    </w:p>
    <w:p w14:paraId="30E19A5F" w14:textId="51E892DA" w:rsidR="002D2FEF" w:rsidRPr="00BE6626" w:rsidRDefault="00455EB0" w:rsidP="00EF6FC4">
      <w:pPr>
        <w:numPr>
          <w:ilvl w:val="0"/>
          <w:numId w:val="74"/>
        </w:numPr>
        <w:ind w:left="556" w:right="15" w:hanging="218"/>
      </w:pPr>
      <w:r w:rsidRPr="00BE6626">
        <w:lastRenderedPageBreak/>
        <w:fldChar w:fldCharType="begin"/>
      </w:r>
      <w:r w:rsidRPr="00BE6626">
        <w:instrText xml:space="preserve"> BIBLIOGRAPHY  \l 1033 </w:instrText>
      </w:r>
      <w:r w:rsidRPr="00BE6626">
        <w:fldChar w:fldCharType="separate"/>
      </w:r>
      <w:r w:rsidRPr="00BE6626">
        <w:rPr>
          <w:b/>
          <w:bCs/>
        </w:rPr>
        <w:t>There are no sources in the current document.</w:t>
      </w:r>
      <w:r w:rsidRPr="00BE6626">
        <w:fldChar w:fldCharType="end"/>
      </w:r>
      <w:r w:rsidR="00F063F0" w:rsidRPr="00BE6626">
        <w:t>desktop vers une table interactive implique de permettre à plusieurs personnes de les utiliser au même moment. Pour ce faire, il est d’abord indispensable d’identifier les éléments de l’UI et du NF qui sont concernés et ensuite d’écrire des règles de transformation qui préservent la cohérence des dialogues. L’enjeu de la migration des dialogues dans ce cadre consiste à modifier aussi le NF de l’UI de départ.</w:t>
      </w:r>
    </w:p>
    <w:p w14:paraId="59EBF76A" w14:textId="77777777" w:rsidR="002D2FEF" w:rsidRPr="00BE6626" w:rsidRDefault="00F063F0" w:rsidP="00EF6FC4">
      <w:pPr>
        <w:numPr>
          <w:ilvl w:val="0"/>
          <w:numId w:val="74"/>
        </w:numPr>
        <w:ind w:left="556" w:right="15" w:hanging="218"/>
      </w:pPr>
      <w:r w:rsidRPr="00BE6626">
        <w:rPr>
          <w:b/>
        </w:rPr>
        <w:t xml:space="preserve">Autres plateformes de départ </w:t>
      </w:r>
      <w:r w:rsidRPr="00BE6626">
        <w:t>: notre solution peut être étendue pour prendre en compte d’autres plateformes de départ comme une tablette ou un téléphone portable. Nous avons étudié dans notre solution l’accessibilité des éléments graphiques et des interactions dans le cadre de la migration des UI desktop vers les tables interactives. En considérant d’autres plateformes de départ, comme une tablette par exemple, des enjeux concernant la réutilisabilité des guidelines, des modèles et des règles de transformation de notre solution actuelle peuvent être dégagés. Concernant les guidelines pour la migration des UI, elles sont identifiées en considérant les UI desktops. Dans le cadre des UI pour les tablettes ou les smartphones, il sera indispensable de vérifier si les guidelines actuelles sont réutilisables. Une autre plateforme de départ permettra d’évaluer et de compléter les guidelines que nous avons décrites dans cette thèse.</w:t>
      </w:r>
    </w:p>
    <w:p w14:paraId="4C7F9398" w14:textId="77777777" w:rsidR="002D2FEF" w:rsidRPr="00BE6626" w:rsidRDefault="00F063F0">
      <w:pPr>
        <w:ind w:left="557" w:right="15" w:firstLine="0"/>
      </w:pPr>
      <w:r w:rsidRPr="00BE6626">
        <w:t>Par ailleurs, il est intéressant d’évaluer les règles de transformations et le modèle que nous avons proposé dans cette thèse pour d’autres plateformes de départ. Notre modèle décrit la structure et les PI, ce choix ignore le style et le positionnement car nous avons considéré que leurs différences par rapport à celle des tables interactives ne facilite pas une transformation. L’extension de notre solution à d’autres plateformes de départ confirmera cette hypothèse et enrichira notre modèle d’UI.</w:t>
      </w:r>
    </w:p>
    <w:p w14:paraId="554E123F" w14:textId="77777777" w:rsidR="002D2FEF" w:rsidRPr="00BE6626" w:rsidRDefault="00F063F0" w:rsidP="00EF6FC4">
      <w:pPr>
        <w:numPr>
          <w:ilvl w:val="0"/>
          <w:numId w:val="74"/>
        </w:numPr>
        <w:ind w:left="556" w:right="15" w:hanging="218"/>
      </w:pPr>
      <w:r w:rsidRPr="00BE6626">
        <w:rPr>
          <w:b/>
        </w:rPr>
        <w:t xml:space="preserve">Une autre plateforme d’arrivée </w:t>
      </w:r>
      <w:r w:rsidRPr="00BE6626">
        <w:t>: dans le but de décrire un processus de migration générique et totalement indépendant d’une plateforme de départ et d’arrivée, nous pensons que le remplacement des tables interactives par d’autres plateformes permet de décrire et tester les processus d’affinement et d’interprétation des critères ergonomiques en guidelines puis en règles de transformation.</w:t>
      </w:r>
    </w:p>
    <w:p w14:paraId="1F1D6C52" w14:textId="585D84CB" w:rsidR="00AC4F49" w:rsidRPr="00BE6626" w:rsidRDefault="00F063F0" w:rsidP="00AC4F49">
      <w:pPr>
        <w:spacing w:after="3" w:line="265" w:lineRule="auto"/>
        <w:ind w:left="10" w:right="4246" w:hanging="10"/>
        <w:jc w:val="left"/>
      </w:pPr>
      <w:r w:rsidRPr="00BE6626">
        <w:t>Comme nous pouvons le constater, de nombreuses</w:t>
      </w:r>
      <w:r w:rsidR="00AC4F49" w:rsidRPr="00BE6626">
        <w:t xml:space="preserve"> </w:t>
      </w:r>
      <w:r w:rsidRPr="00BE6626">
        <w:t xml:space="preserve">pistes, à plus ou moins long terme, peuvent </w:t>
      </w:r>
      <w:r w:rsidR="00526839" w:rsidRPr="00BE6626">
        <w:t>venir compléter</w:t>
      </w:r>
      <w:r w:rsidRPr="00BE6626">
        <w:t xml:space="preserve"> les travaux réalisés dans cette thèse.</w:t>
      </w:r>
      <w:r w:rsidR="00AC4F49" w:rsidRPr="00BE6626">
        <w:t xml:space="preserve"> </w:t>
      </w:r>
    </w:p>
    <w:p w14:paraId="14ABD27E" w14:textId="77777777" w:rsidR="00AC4F49" w:rsidRPr="00BE6626" w:rsidRDefault="00AC4F49" w:rsidP="00AC4F49">
      <w:pPr>
        <w:spacing w:after="3" w:line="265" w:lineRule="auto"/>
        <w:ind w:left="10" w:right="4246" w:hanging="10"/>
        <w:jc w:val="left"/>
      </w:pPr>
    </w:p>
    <w:p w14:paraId="67A2774D" w14:textId="77777777" w:rsidR="00AC4F49" w:rsidRPr="00BE6626" w:rsidRDefault="00AC4F49" w:rsidP="00AC4F49">
      <w:pPr>
        <w:spacing w:after="3" w:line="265" w:lineRule="auto"/>
        <w:ind w:left="10" w:right="4246" w:hanging="10"/>
        <w:jc w:val="center"/>
      </w:pPr>
    </w:p>
    <w:p w14:paraId="46D144A7" w14:textId="77777777" w:rsidR="00AC4F49" w:rsidRPr="00BE6626" w:rsidRDefault="00AC4F49" w:rsidP="00AC4F49">
      <w:pPr>
        <w:sectPr w:rsidR="00AC4F49" w:rsidRPr="00BE6626" w:rsidSect="00F740F4">
          <w:headerReference w:type="even" r:id="rId392"/>
          <w:headerReference w:type="default" r:id="rId393"/>
          <w:footerReference w:type="even" r:id="rId394"/>
          <w:footerReference w:type="default" r:id="rId395"/>
          <w:headerReference w:type="first" r:id="rId396"/>
          <w:footerReference w:type="first" r:id="rId397"/>
          <w:pgSz w:w="11900" w:h="16840"/>
          <w:pgMar w:top="1440" w:right="1080" w:bottom="1440" w:left="1080" w:header="720" w:footer="720" w:gutter="0"/>
          <w:cols w:space="720"/>
          <w:docGrid w:linePitch="299"/>
        </w:sectPr>
      </w:pPr>
    </w:p>
    <w:p w14:paraId="7488AC32" w14:textId="77777777" w:rsidR="001A3D91" w:rsidRPr="00BE6626" w:rsidRDefault="001A3D91" w:rsidP="001A3D91">
      <w:pPr>
        <w:spacing w:after="0" w:line="259" w:lineRule="auto"/>
        <w:ind w:left="10" w:right="-13" w:hanging="10"/>
        <w:jc w:val="right"/>
        <w:rPr>
          <w:b/>
          <w:sz w:val="50"/>
        </w:rPr>
      </w:pPr>
      <w:r w:rsidRPr="00BE6626">
        <w:rPr>
          <w:b/>
          <w:sz w:val="50"/>
        </w:rPr>
        <w:lastRenderedPageBreak/>
        <w:t>Bibliographie</w:t>
      </w:r>
    </w:p>
    <w:p w14:paraId="7E53EBC4" w14:textId="77777777" w:rsidR="001A3D91" w:rsidRPr="00BE6626" w:rsidRDefault="001A3D91" w:rsidP="001A3D91">
      <w:pPr>
        <w:ind w:right="15" w:firstLine="0"/>
      </w:pPr>
    </w:p>
    <w:p w14:paraId="12354D2A" w14:textId="77777777" w:rsidR="00AC4F49" w:rsidRPr="00BE6626" w:rsidRDefault="00AC4F49">
      <w:pPr>
        <w:spacing w:after="0" w:line="259" w:lineRule="auto"/>
        <w:ind w:left="10" w:right="-13" w:hanging="10"/>
        <w:jc w:val="right"/>
      </w:pPr>
    </w:p>
    <w:p w14:paraId="3E3AAF51" w14:textId="77777777" w:rsidR="001A3D91" w:rsidRPr="00BE6626" w:rsidRDefault="001A3D91" w:rsidP="001A3D91">
      <w:pPr>
        <w:spacing w:after="0" w:line="259" w:lineRule="auto"/>
        <w:ind w:left="10" w:right="-13" w:hanging="10"/>
      </w:pPr>
    </w:p>
    <w:tbl>
      <w:tblPr>
        <w:tblStyle w:val="TableGrid"/>
        <w:tblpPr w:leftFromText="180" w:rightFromText="180" w:horzAnchor="margin" w:tblpY="789"/>
        <w:tblW w:w="8822" w:type="dxa"/>
        <w:tblInd w:w="0" w:type="dxa"/>
        <w:tblLook w:val="04A0" w:firstRow="1" w:lastRow="0" w:firstColumn="1" w:lastColumn="0" w:noHBand="0" w:noVBand="1"/>
      </w:tblPr>
      <w:tblGrid>
        <w:gridCol w:w="1284"/>
        <w:gridCol w:w="7538"/>
      </w:tblGrid>
      <w:tr w:rsidR="002D2FEF" w:rsidRPr="00BE6626" w14:paraId="6409FA2A" w14:textId="77777777" w:rsidTr="001A3D91">
        <w:trPr>
          <w:trHeight w:val="530"/>
        </w:trPr>
        <w:tc>
          <w:tcPr>
            <w:tcW w:w="1284" w:type="dxa"/>
            <w:tcBorders>
              <w:top w:val="nil"/>
              <w:left w:val="nil"/>
              <w:bottom w:val="nil"/>
              <w:right w:val="nil"/>
            </w:tcBorders>
          </w:tcPr>
          <w:p w14:paraId="34D8F49D" w14:textId="77777777" w:rsidR="00AC4F49" w:rsidRPr="00BE6626" w:rsidRDefault="00AC4F49" w:rsidP="001A3D91">
            <w:pPr>
              <w:spacing w:after="0" w:line="259" w:lineRule="auto"/>
              <w:ind w:firstLine="0"/>
              <w:jc w:val="left"/>
            </w:pPr>
          </w:p>
          <w:p w14:paraId="0FE6B779" w14:textId="1950339E" w:rsidR="002D2FEF" w:rsidRPr="00BE6626" w:rsidRDefault="00F063F0" w:rsidP="001A3D91">
            <w:pPr>
              <w:spacing w:after="0" w:line="259" w:lineRule="auto"/>
              <w:ind w:firstLine="0"/>
              <w:jc w:val="left"/>
            </w:pPr>
            <w:r w:rsidRPr="00BE6626">
              <w:t>[App95]</w:t>
            </w:r>
          </w:p>
        </w:tc>
        <w:tc>
          <w:tcPr>
            <w:tcW w:w="7538" w:type="dxa"/>
            <w:tcBorders>
              <w:top w:val="nil"/>
              <w:left w:val="nil"/>
              <w:bottom w:val="nil"/>
              <w:right w:val="nil"/>
            </w:tcBorders>
          </w:tcPr>
          <w:p w14:paraId="21195621" w14:textId="77777777" w:rsidR="002D2FEF" w:rsidRPr="00BE6626" w:rsidRDefault="00F063F0" w:rsidP="001A3D91">
            <w:pPr>
              <w:spacing w:after="0" w:line="259" w:lineRule="auto"/>
              <w:ind w:firstLine="0"/>
              <w:jc w:val="left"/>
            </w:pPr>
            <w:r w:rsidRPr="00BE6626">
              <w:t xml:space="preserve">Apple Computer Inc. </w:t>
            </w:r>
            <w:r w:rsidRPr="00BE6626">
              <w:rPr>
                <w:i/>
              </w:rPr>
              <w:t>Macintosh Human Interface Guidelines</w:t>
            </w:r>
            <w:r w:rsidRPr="00BE6626">
              <w:t>. Addison-wesley Publishing, 1995.</w:t>
            </w:r>
          </w:p>
        </w:tc>
      </w:tr>
      <w:tr w:rsidR="002D2FEF" w:rsidRPr="00BE6626" w14:paraId="7A7B925C" w14:textId="77777777" w:rsidTr="001A3D91">
        <w:trPr>
          <w:trHeight w:val="310"/>
        </w:trPr>
        <w:tc>
          <w:tcPr>
            <w:tcW w:w="1284" w:type="dxa"/>
            <w:tcBorders>
              <w:top w:val="nil"/>
              <w:left w:val="nil"/>
              <w:bottom w:val="nil"/>
              <w:right w:val="nil"/>
            </w:tcBorders>
          </w:tcPr>
          <w:p w14:paraId="6DCF16B7" w14:textId="77777777" w:rsidR="002D2FEF" w:rsidRPr="00BE6626" w:rsidRDefault="00F063F0" w:rsidP="001A3D91">
            <w:pPr>
              <w:spacing w:after="0" w:line="259" w:lineRule="auto"/>
              <w:ind w:firstLine="0"/>
              <w:jc w:val="left"/>
            </w:pPr>
            <w:r w:rsidRPr="00BE6626">
              <w:t>[Bar88]</w:t>
            </w:r>
          </w:p>
        </w:tc>
        <w:tc>
          <w:tcPr>
            <w:tcW w:w="7538" w:type="dxa"/>
            <w:tcBorders>
              <w:top w:val="nil"/>
              <w:left w:val="nil"/>
              <w:bottom w:val="nil"/>
              <w:right w:val="nil"/>
            </w:tcBorders>
          </w:tcPr>
          <w:p w14:paraId="3CA7552E" w14:textId="77777777" w:rsidR="002D2FEF" w:rsidRPr="00BE6626" w:rsidRDefault="00F063F0" w:rsidP="001A3D91">
            <w:pPr>
              <w:spacing w:after="0" w:line="259" w:lineRule="auto"/>
              <w:ind w:firstLine="0"/>
            </w:pPr>
            <w:r w:rsidRPr="00BE6626">
              <w:t xml:space="preserve">Marie F Barthet. Logiciels interactifs et ergonomie. </w:t>
            </w:r>
            <w:r w:rsidRPr="00BE6626">
              <w:rPr>
                <w:i/>
              </w:rPr>
              <w:t>Paris : Dunod Informatique</w:t>
            </w:r>
            <w:r w:rsidRPr="00BE6626">
              <w:t>, 1988.</w:t>
            </w:r>
          </w:p>
        </w:tc>
      </w:tr>
      <w:tr w:rsidR="002D2FEF" w:rsidRPr="00BE6626" w14:paraId="28031D7C" w14:textId="77777777" w:rsidTr="001A3D91">
        <w:trPr>
          <w:trHeight w:val="1398"/>
        </w:trPr>
        <w:tc>
          <w:tcPr>
            <w:tcW w:w="1284" w:type="dxa"/>
            <w:tcBorders>
              <w:top w:val="nil"/>
              <w:left w:val="nil"/>
              <w:bottom w:val="nil"/>
              <w:right w:val="nil"/>
            </w:tcBorders>
          </w:tcPr>
          <w:p w14:paraId="71AACCA7" w14:textId="77777777" w:rsidR="002D2FEF" w:rsidRPr="00BE6626" w:rsidRDefault="00F063F0" w:rsidP="001A3D91">
            <w:pPr>
              <w:spacing w:after="0" w:line="259" w:lineRule="auto"/>
              <w:ind w:firstLine="0"/>
              <w:jc w:val="left"/>
            </w:pPr>
            <w:r w:rsidRPr="00BE6626">
              <w:t>[BCL</w:t>
            </w:r>
            <w:r w:rsidRPr="00BE6626">
              <w:rPr>
                <w:rFonts w:ascii="Cambria" w:eastAsia="Cambria" w:hAnsi="Cambria" w:cs="Cambria"/>
                <w:vertAlign w:val="superscript"/>
              </w:rPr>
              <w:t>+</w:t>
            </w:r>
            <w:r w:rsidRPr="00BE6626">
              <w:t>08]</w:t>
            </w:r>
          </w:p>
        </w:tc>
        <w:tc>
          <w:tcPr>
            <w:tcW w:w="7538" w:type="dxa"/>
            <w:tcBorders>
              <w:top w:val="nil"/>
              <w:left w:val="nil"/>
              <w:bottom w:val="nil"/>
              <w:right w:val="nil"/>
            </w:tcBorders>
          </w:tcPr>
          <w:p w14:paraId="407A1EF9" w14:textId="77777777" w:rsidR="002D2FEF" w:rsidRPr="00BE6626" w:rsidRDefault="00F063F0" w:rsidP="001A3D91">
            <w:pPr>
              <w:spacing w:after="0" w:line="259" w:lineRule="auto"/>
              <w:ind w:firstLine="0"/>
            </w:pPr>
            <w:r w:rsidRPr="00BE6626">
              <w:t xml:space="preserve">Markus Bischof, Bettina Conradi, Peter Lachenmaier, Kai Linde, Max Meier, Philipp Pötzl, and Elisabeth André. Xenakis : combining tangible interaction with probabilitybased musical composition. In </w:t>
            </w:r>
            <w:r w:rsidRPr="00BE6626">
              <w:rPr>
                <w:i/>
              </w:rPr>
              <w:t>Proceedings of the 2nd international conference on Tangible and embedded interaction</w:t>
            </w:r>
            <w:r w:rsidRPr="00BE6626">
              <w:t>, TEI ’08, pages 121–124, New York, NY, USA, 2008. ACM.</w:t>
            </w:r>
          </w:p>
        </w:tc>
      </w:tr>
      <w:tr w:rsidR="002D2FEF" w:rsidRPr="00BE6626" w14:paraId="461310C5" w14:textId="77777777" w:rsidTr="001A3D91">
        <w:trPr>
          <w:trHeight w:val="891"/>
        </w:trPr>
        <w:tc>
          <w:tcPr>
            <w:tcW w:w="1284" w:type="dxa"/>
            <w:tcBorders>
              <w:top w:val="nil"/>
              <w:left w:val="nil"/>
              <w:bottom w:val="nil"/>
              <w:right w:val="nil"/>
            </w:tcBorders>
          </w:tcPr>
          <w:p w14:paraId="1A8EEE86" w14:textId="77777777" w:rsidR="002D2FEF" w:rsidRPr="00BE6626" w:rsidRDefault="00F063F0" w:rsidP="001A3D91">
            <w:pPr>
              <w:spacing w:after="0" w:line="259" w:lineRule="auto"/>
              <w:ind w:firstLine="0"/>
              <w:jc w:val="left"/>
            </w:pPr>
            <w:r w:rsidRPr="00BE6626">
              <w:t>[BCW</w:t>
            </w:r>
            <w:r w:rsidRPr="00BE6626">
              <w:rPr>
                <w:rFonts w:ascii="Cambria" w:eastAsia="Cambria" w:hAnsi="Cambria" w:cs="Cambria"/>
                <w:vertAlign w:val="superscript"/>
              </w:rPr>
              <w:t>+</w:t>
            </w:r>
            <w:r w:rsidRPr="00BE6626">
              <w:t>06]</w:t>
            </w:r>
          </w:p>
        </w:tc>
        <w:tc>
          <w:tcPr>
            <w:tcW w:w="7538" w:type="dxa"/>
            <w:tcBorders>
              <w:top w:val="nil"/>
              <w:left w:val="nil"/>
              <w:bottom w:val="nil"/>
              <w:right w:val="nil"/>
            </w:tcBorders>
          </w:tcPr>
          <w:p w14:paraId="7861414D" w14:textId="77777777" w:rsidR="002D2FEF" w:rsidRPr="00BE6626" w:rsidRDefault="00F063F0" w:rsidP="001A3D91">
            <w:pPr>
              <w:spacing w:after="0" w:line="259" w:lineRule="auto"/>
              <w:ind w:right="2" w:firstLine="0"/>
            </w:pPr>
            <w:r w:rsidRPr="00BE6626">
              <w:t xml:space="preserve">Doug A. Bowman, Jian Chen, Chadwick A. Wingrave, John F. Lucas, Andrew Ray, Nicholas F. Polys, Qing Li, Yonca Haciahmetoglu, Ji-Sun Kim, Seonho Kim, Robert Boehringer, and Tao Ni. New directions in 3d user interfaces. </w:t>
            </w:r>
            <w:r w:rsidRPr="00BE6626">
              <w:rPr>
                <w:i/>
              </w:rPr>
              <w:t>IJVR</w:t>
            </w:r>
            <w:r w:rsidRPr="00BE6626">
              <w:t>, 5(2) :3–14, 2006.</w:t>
            </w:r>
          </w:p>
        </w:tc>
      </w:tr>
      <w:tr w:rsidR="002D2FEF" w:rsidRPr="00BE6626" w14:paraId="00FEDA1C" w14:textId="77777777" w:rsidTr="001A3D91">
        <w:trPr>
          <w:trHeight w:val="600"/>
        </w:trPr>
        <w:tc>
          <w:tcPr>
            <w:tcW w:w="1284" w:type="dxa"/>
            <w:tcBorders>
              <w:top w:val="nil"/>
              <w:left w:val="nil"/>
              <w:bottom w:val="nil"/>
              <w:right w:val="nil"/>
            </w:tcBorders>
          </w:tcPr>
          <w:p w14:paraId="647741B0" w14:textId="77777777" w:rsidR="002D2FEF" w:rsidRPr="00BE6626" w:rsidRDefault="00F063F0" w:rsidP="001A3D91">
            <w:pPr>
              <w:spacing w:after="0" w:line="259" w:lineRule="auto"/>
              <w:ind w:firstLine="0"/>
              <w:jc w:val="left"/>
            </w:pPr>
            <w:r w:rsidRPr="00BE6626">
              <w:t>[Bec00]</w:t>
            </w:r>
          </w:p>
        </w:tc>
        <w:tc>
          <w:tcPr>
            <w:tcW w:w="7538" w:type="dxa"/>
            <w:tcBorders>
              <w:top w:val="nil"/>
              <w:left w:val="nil"/>
              <w:bottom w:val="nil"/>
              <w:right w:val="nil"/>
            </w:tcBorders>
          </w:tcPr>
          <w:p w14:paraId="4E1FDAE6" w14:textId="77777777" w:rsidR="002D2FEF" w:rsidRPr="00BE6626" w:rsidRDefault="00F063F0" w:rsidP="001A3D91">
            <w:pPr>
              <w:spacing w:after="0" w:line="259" w:lineRule="auto"/>
              <w:ind w:firstLine="0"/>
            </w:pPr>
            <w:r w:rsidRPr="00BE6626">
              <w:t xml:space="preserve">Kent Beck. </w:t>
            </w:r>
            <w:r w:rsidRPr="00BE6626">
              <w:rPr>
                <w:i/>
              </w:rPr>
              <w:t>Extreme Programming Explained : Embrace Change</w:t>
            </w:r>
            <w:r w:rsidRPr="00BE6626">
              <w:t>. Addison-Wesley</w:t>
            </w:r>
          </w:p>
          <w:p w14:paraId="371D7ADA" w14:textId="77777777" w:rsidR="002D2FEF" w:rsidRPr="00BE6626" w:rsidRDefault="00F063F0" w:rsidP="001A3D91">
            <w:pPr>
              <w:spacing w:after="0" w:line="259" w:lineRule="auto"/>
              <w:ind w:firstLine="0"/>
              <w:jc w:val="left"/>
            </w:pPr>
            <w:r w:rsidRPr="00BE6626">
              <w:t>Professional, 2000.</w:t>
            </w:r>
          </w:p>
        </w:tc>
      </w:tr>
      <w:tr w:rsidR="002D2FEF" w:rsidRPr="00BE6626" w14:paraId="22CA5A8E" w14:textId="77777777" w:rsidTr="001A3D91">
        <w:trPr>
          <w:trHeight w:val="600"/>
        </w:trPr>
        <w:tc>
          <w:tcPr>
            <w:tcW w:w="1284" w:type="dxa"/>
            <w:tcBorders>
              <w:top w:val="nil"/>
              <w:left w:val="nil"/>
              <w:bottom w:val="nil"/>
              <w:right w:val="nil"/>
            </w:tcBorders>
          </w:tcPr>
          <w:p w14:paraId="4C0220A3" w14:textId="77777777" w:rsidR="002D2FEF" w:rsidRPr="00BE6626" w:rsidRDefault="00F063F0" w:rsidP="001A3D91">
            <w:pPr>
              <w:spacing w:after="0" w:line="259" w:lineRule="auto"/>
              <w:ind w:firstLine="0"/>
              <w:jc w:val="left"/>
            </w:pPr>
            <w:r w:rsidRPr="00BE6626">
              <w:t>[Ber03]</w:t>
            </w:r>
          </w:p>
        </w:tc>
        <w:tc>
          <w:tcPr>
            <w:tcW w:w="7538" w:type="dxa"/>
            <w:tcBorders>
              <w:top w:val="nil"/>
              <w:left w:val="nil"/>
              <w:bottom w:val="nil"/>
              <w:right w:val="nil"/>
            </w:tcBorders>
          </w:tcPr>
          <w:p w14:paraId="08AAFD76" w14:textId="77777777" w:rsidR="002D2FEF" w:rsidRPr="00BE6626" w:rsidRDefault="00F063F0" w:rsidP="001A3D91">
            <w:pPr>
              <w:spacing w:after="0" w:line="259" w:lineRule="auto"/>
              <w:ind w:firstLine="0"/>
            </w:pPr>
            <w:r w:rsidRPr="00BE6626">
              <w:t>F. Berard. The Magic Table : Computer Vision Based Augmentation of a Whiteboard for Creative Meetings, 2003.</w:t>
            </w:r>
          </w:p>
        </w:tc>
      </w:tr>
      <w:tr w:rsidR="002D2FEF" w:rsidRPr="00BE6626" w14:paraId="66090D7A" w14:textId="77777777" w:rsidTr="001A3D91">
        <w:trPr>
          <w:trHeight w:val="601"/>
        </w:trPr>
        <w:tc>
          <w:tcPr>
            <w:tcW w:w="1284" w:type="dxa"/>
            <w:tcBorders>
              <w:top w:val="nil"/>
              <w:left w:val="nil"/>
              <w:bottom w:val="nil"/>
              <w:right w:val="nil"/>
            </w:tcBorders>
          </w:tcPr>
          <w:p w14:paraId="4800C663" w14:textId="77777777" w:rsidR="002D2FEF" w:rsidRPr="00BE6626" w:rsidRDefault="00F063F0" w:rsidP="001A3D91">
            <w:pPr>
              <w:spacing w:after="0" w:line="259" w:lineRule="auto"/>
              <w:ind w:firstLine="0"/>
              <w:jc w:val="left"/>
            </w:pPr>
            <w:r w:rsidRPr="00BE6626">
              <w:t>[Bes10]</w:t>
            </w:r>
          </w:p>
        </w:tc>
        <w:tc>
          <w:tcPr>
            <w:tcW w:w="7538" w:type="dxa"/>
            <w:tcBorders>
              <w:top w:val="nil"/>
              <w:left w:val="nil"/>
              <w:bottom w:val="nil"/>
              <w:right w:val="nil"/>
            </w:tcBorders>
          </w:tcPr>
          <w:p w14:paraId="60C7A4C5" w14:textId="77777777" w:rsidR="002D2FEF" w:rsidRPr="00BE6626" w:rsidRDefault="00F063F0" w:rsidP="001A3D91">
            <w:pPr>
              <w:spacing w:after="0" w:line="259" w:lineRule="auto"/>
              <w:ind w:firstLine="0"/>
            </w:pPr>
            <w:r w:rsidRPr="00BE6626">
              <w:t xml:space="preserve">Guillaume Besacier. </w:t>
            </w:r>
            <w:r w:rsidRPr="00BE6626">
              <w:rPr>
                <w:i/>
              </w:rPr>
              <w:t>Interactions post-WIMP et applications existantes sur une table interactive</w:t>
            </w:r>
            <w:r w:rsidRPr="00BE6626">
              <w:t>. PhD thesis, UNIVERSITÉ PARIS-SUD 11, 2010.</w:t>
            </w:r>
          </w:p>
        </w:tc>
      </w:tr>
      <w:tr w:rsidR="002D2FEF" w:rsidRPr="00BE6626" w14:paraId="4CF84332" w14:textId="77777777" w:rsidTr="001A3D91">
        <w:trPr>
          <w:trHeight w:val="865"/>
        </w:trPr>
        <w:tc>
          <w:tcPr>
            <w:tcW w:w="1284" w:type="dxa"/>
            <w:tcBorders>
              <w:top w:val="nil"/>
              <w:left w:val="nil"/>
              <w:bottom w:val="nil"/>
              <w:right w:val="nil"/>
            </w:tcBorders>
          </w:tcPr>
          <w:p w14:paraId="04570174" w14:textId="77777777" w:rsidR="002D2FEF" w:rsidRPr="00BE6626" w:rsidRDefault="00F063F0" w:rsidP="001A3D91">
            <w:pPr>
              <w:spacing w:after="0" w:line="259" w:lineRule="auto"/>
              <w:ind w:firstLine="0"/>
              <w:jc w:val="left"/>
            </w:pPr>
            <w:r w:rsidRPr="00BE6626">
              <w:t>[BRNB07]</w:t>
            </w:r>
          </w:p>
        </w:tc>
        <w:tc>
          <w:tcPr>
            <w:tcW w:w="7538" w:type="dxa"/>
            <w:tcBorders>
              <w:top w:val="nil"/>
              <w:left w:val="nil"/>
              <w:bottom w:val="nil"/>
              <w:right w:val="nil"/>
            </w:tcBorders>
          </w:tcPr>
          <w:p w14:paraId="18DF637C" w14:textId="77777777" w:rsidR="002D2FEF" w:rsidRPr="00BE6626" w:rsidRDefault="00F063F0" w:rsidP="001A3D91">
            <w:pPr>
              <w:spacing w:after="0" w:line="259" w:lineRule="auto"/>
              <w:ind w:right="4" w:firstLine="0"/>
            </w:pPr>
            <w:r w:rsidRPr="00BE6626">
              <w:t xml:space="preserve">Guillaume Besacier, Gaétan Rey, Marianne Najm, and Stéphanie Buisine. Paper Metaphor for Tabletop Interaction Design. In </w:t>
            </w:r>
            <w:r w:rsidRPr="00BE6626">
              <w:rPr>
                <w:i/>
              </w:rPr>
              <w:t>HCII’07 Human Computer Interaction International</w:t>
            </w:r>
            <w:r w:rsidRPr="00BE6626">
              <w:t>, pages 758–767, 2007.</w:t>
            </w:r>
          </w:p>
        </w:tc>
      </w:tr>
      <w:tr w:rsidR="002D2FEF" w:rsidRPr="00BE6626" w14:paraId="0DB4834E" w14:textId="77777777" w:rsidTr="001A3D91">
        <w:trPr>
          <w:trHeight w:val="601"/>
        </w:trPr>
        <w:tc>
          <w:tcPr>
            <w:tcW w:w="1284" w:type="dxa"/>
            <w:tcBorders>
              <w:top w:val="nil"/>
              <w:left w:val="nil"/>
              <w:bottom w:val="nil"/>
              <w:right w:val="nil"/>
            </w:tcBorders>
          </w:tcPr>
          <w:p w14:paraId="6B36A303" w14:textId="77777777" w:rsidR="002D2FEF" w:rsidRPr="00BE6626" w:rsidRDefault="00F063F0" w:rsidP="001A3D91">
            <w:pPr>
              <w:spacing w:after="0" w:line="259" w:lineRule="auto"/>
              <w:ind w:firstLine="0"/>
              <w:jc w:val="left"/>
            </w:pPr>
            <w:r w:rsidRPr="00BE6626">
              <w:t>[BS08]</w:t>
            </w:r>
          </w:p>
        </w:tc>
        <w:tc>
          <w:tcPr>
            <w:tcW w:w="7538" w:type="dxa"/>
            <w:tcBorders>
              <w:top w:val="nil"/>
              <w:left w:val="nil"/>
              <w:bottom w:val="nil"/>
              <w:right w:val="nil"/>
            </w:tcBorders>
          </w:tcPr>
          <w:p w14:paraId="2A189FBB" w14:textId="77777777" w:rsidR="002D2FEF" w:rsidRPr="00BE6626" w:rsidRDefault="00F063F0" w:rsidP="001A3D91">
            <w:pPr>
              <w:spacing w:after="0" w:line="259" w:lineRule="auto"/>
              <w:ind w:firstLine="0"/>
            </w:pPr>
            <w:r w:rsidRPr="00BE6626">
              <w:t xml:space="preserve">Renata Bandelloni and Carmen Santoro. Reverse Engineering Cross-Modal User Interfaces for Ubiquitous Environments. </w:t>
            </w:r>
            <w:r w:rsidRPr="00BE6626">
              <w:rPr>
                <w:i/>
              </w:rPr>
              <w:t>Work</w:t>
            </w:r>
            <w:r w:rsidRPr="00BE6626">
              <w:t>, 2008.</w:t>
            </w:r>
          </w:p>
        </w:tc>
      </w:tr>
      <w:tr w:rsidR="002D2FEF" w:rsidRPr="00BE6626" w14:paraId="6A29855E" w14:textId="77777777" w:rsidTr="001A3D91">
        <w:trPr>
          <w:trHeight w:val="842"/>
        </w:trPr>
        <w:tc>
          <w:tcPr>
            <w:tcW w:w="1284" w:type="dxa"/>
            <w:tcBorders>
              <w:top w:val="nil"/>
              <w:left w:val="nil"/>
              <w:bottom w:val="nil"/>
              <w:right w:val="nil"/>
            </w:tcBorders>
          </w:tcPr>
          <w:p w14:paraId="611E0DEB" w14:textId="77777777" w:rsidR="002D2FEF" w:rsidRPr="00BE6626" w:rsidRDefault="00F063F0" w:rsidP="001A3D91">
            <w:pPr>
              <w:spacing w:after="0" w:line="259" w:lineRule="auto"/>
              <w:ind w:firstLine="0"/>
              <w:jc w:val="left"/>
            </w:pPr>
            <w:r w:rsidRPr="00BE6626">
              <w:t>[BV02]</w:t>
            </w:r>
          </w:p>
        </w:tc>
        <w:tc>
          <w:tcPr>
            <w:tcW w:w="7538" w:type="dxa"/>
            <w:tcBorders>
              <w:top w:val="nil"/>
              <w:left w:val="nil"/>
              <w:bottom w:val="nil"/>
              <w:right w:val="nil"/>
            </w:tcBorders>
          </w:tcPr>
          <w:p w14:paraId="5908CE41" w14:textId="77777777" w:rsidR="002D2FEF" w:rsidRPr="00BE6626" w:rsidRDefault="00F063F0" w:rsidP="001A3D91">
            <w:pPr>
              <w:spacing w:after="0" w:line="280" w:lineRule="auto"/>
              <w:ind w:firstLine="0"/>
            </w:pPr>
            <w:r w:rsidRPr="00BE6626">
              <w:t xml:space="preserve">Laurent Bouillon and Jean Vanderdonckt. Retargeting Web pages to other computing platforms with VAQUITA. </w:t>
            </w:r>
            <w:r w:rsidRPr="00BE6626">
              <w:rPr>
                <w:i/>
              </w:rPr>
              <w:t>Ninth Working Conference on Reverse Engineering, 2002.</w:t>
            </w:r>
          </w:p>
          <w:p w14:paraId="41DD844E" w14:textId="77777777" w:rsidR="002D2FEF" w:rsidRPr="00BE6626" w:rsidRDefault="00F063F0" w:rsidP="001A3D91">
            <w:pPr>
              <w:spacing w:after="0" w:line="259" w:lineRule="auto"/>
              <w:ind w:firstLine="0"/>
              <w:jc w:val="left"/>
            </w:pPr>
            <w:r w:rsidRPr="00BE6626">
              <w:rPr>
                <w:i/>
              </w:rPr>
              <w:t>Proceedings.</w:t>
            </w:r>
            <w:r w:rsidRPr="00BE6626">
              <w:t>, pages 339–348, 2002.</w:t>
            </w:r>
          </w:p>
        </w:tc>
      </w:tr>
      <w:tr w:rsidR="002D2FEF" w:rsidRPr="00BE6626" w14:paraId="2B44EDF2" w14:textId="77777777" w:rsidTr="001A3D91">
        <w:trPr>
          <w:trHeight w:val="890"/>
        </w:trPr>
        <w:tc>
          <w:tcPr>
            <w:tcW w:w="1284" w:type="dxa"/>
            <w:tcBorders>
              <w:top w:val="nil"/>
              <w:left w:val="nil"/>
              <w:bottom w:val="nil"/>
              <w:right w:val="nil"/>
            </w:tcBorders>
          </w:tcPr>
          <w:p w14:paraId="55EE499A" w14:textId="77777777" w:rsidR="002D2FEF" w:rsidRPr="00BE6626" w:rsidRDefault="00F063F0" w:rsidP="001A3D91">
            <w:pPr>
              <w:spacing w:after="0" w:line="259" w:lineRule="auto"/>
              <w:ind w:firstLine="0"/>
              <w:jc w:val="left"/>
            </w:pPr>
            <w:r w:rsidRPr="00BE6626">
              <w:t>[CCB</w:t>
            </w:r>
            <w:r w:rsidRPr="00BE6626">
              <w:rPr>
                <w:rFonts w:ascii="Cambria" w:eastAsia="Cambria" w:hAnsi="Cambria" w:cs="Cambria"/>
                <w:vertAlign w:val="superscript"/>
              </w:rPr>
              <w:t>+</w:t>
            </w:r>
            <w:r w:rsidRPr="00BE6626">
              <w:t>02]</w:t>
            </w:r>
          </w:p>
        </w:tc>
        <w:tc>
          <w:tcPr>
            <w:tcW w:w="7538" w:type="dxa"/>
            <w:tcBorders>
              <w:top w:val="nil"/>
              <w:left w:val="nil"/>
              <w:bottom w:val="nil"/>
              <w:right w:val="nil"/>
            </w:tcBorders>
          </w:tcPr>
          <w:p w14:paraId="318A8CB6" w14:textId="77777777" w:rsidR="002D2FEF" w:rsidRPr="00BE6626" w:rsidRDefault="00F063F0" w:rsidP="001A3D91">
            <w:pPr>
              <w:spacing w:after="0" w:line="259" w:lineRule="auto"/>
              <w:ind w:right="5" w:firstLine="0"/>
            </w:pPr>
            <w:r w:rsidRPr="00BE6626">
              <w:t>Gaëlle Calvary, Joëlle Coutaz, Laurent Bouillon, Murielle Florins, Quentin Limbourg, L. Marucci, Fabio Paternò, Carmen Santoro, N. Souchon, David Thevenin, and Jean Vanderdonckt. CAMELEON Project. Technical report, CAMELEON Project, 2002.</w:t>
            </w:r>
          </w:p>
        </w:tc>
      </w:tr>
      <w:tr w:rsidR="002D2FEF" w:rsidRPr="00BE6626" w14:paraId="518DF978" w14:textId="77777777" w:rsidTr="001A3D91">
        <w:trPr>
          <w:trHeight w:val="601"/>
        </w:trPr>
        <w:tc>
          <w:tcPr>
            <w:tcW w:w="1284" w:type="dxa"/>
            <w:tcBorders>
              <w:top w:val="nil"/>
              <w:left w:val="nil"/>
              <w:bottom w:val="nil"/>
              <w:right w:val="nil"/>
            </w:tcBorders>
          </w:tcPr>
          <w:p w14:paraId="0E692FDD" w14:textId="77777777" w:rsidR="002D2FEF" w:rsidRPr="00BE6626" w:rsidRDefault="00F063F0" w:rsidP="001A3D91">
            <w:pPr>
              <w:spacing w:after="0" w:line="259" w:lineRule="auto"/>
              <w:ind w:firstLine="0"/>
              <w:jc w:val="left"/>
            </w:pPr>
            <w:r w:rsidRPr="00BE6626">
              <w:t>[Cre01]</w:t>
            </w:r>
          </w:p>
        </w:tc>
        <w:tc>
          <w:tcPr>
            <w:tcW w:w="7538" w:type="dxa"/>
            <w:tcBorders>
              <w:top w:val="nil"/>
              <w:left w:val="nil"/>
              <w:bottom w:val="nil"/>
              <w:right w:val="nil"/>
            </w:tcBorders>
          </w:tcPr>
          <w:p w14:paraId="745DE7AE" w14:textId="77777777" w:rsidR="002D2FEF" w:rsidRPr="00BE6626" w:rsidRDefault="00F063F0" w:rsidP="001A3D91">
            <w:pPr>
              <w:spacing w:after="0" w:line="259" w:lineRule="auto"/>
              <w:ind w:firstLine="0"/>
            </w:pPr>
            <w:r w:rsidRPr="00BE6626">
              <w:t xml:space="preserve">M. Crease. </w:t>
            </w:r>
            <w:r w:rsidRPr="00BE6626">
              <w:rPr>
                <w:i/>
              </w:rPr>
              <w:t>A Toolkit of Resource-sensitive, Multimodal Widgets</w:t>
            </w:r>
            <w:r w:rsidRPr="00BE6626">
              <w:t>. University of Glasgow, 2001.</w:t>
            </w:r>
          </w:p>
        </w:tc>
      </w:tr>
      <w:tr w:rsidR="002D2FEF" w:rsidRPr="00BE6626" w14:paraId="1AADC02E" w14:textId="77777777" w:rsidTr="001A3D91">
        <w:trPr>
          <w:trHeight w:val="335"/>
        </w:trPr>
        <w:tc>
          <w:tcPr>
            <w:tcW w:w="1284" w:type="dxa"/>
            <w:tcBorders>
              <w:top w:val="nil"/>
              <w:left w:val="nil"/>
              <w:bottom w:val="nil"/>
              <w:right w:val="nil"/>
            </w:tcBorders>
          </w:tcPr>
          <w:p w14:paraId="4EA842CA" w14:textId="77777777" w:rsidR="002D2FEF" w:rsidRPr="00BE6626" w:rsidRDefault="00F063F0" w:rsidP="001A3D91">
            <w:pPr>
              <w:spacing w:after="0" w:line="259" w:lineRule="auto"/>
              <w:ind w:firstLine="0"/>
              <w:jc w:val="left"/>
            </w:pPr>
            <w:r w:rsidRPr="00BE6626">
              <w:t>[D. 06]</w:t>
            </w:r>
          </w:p>
        </w:tc>
        <w:tc>
          <w:tcPr>
            <w:tcW w:w="7538" w:type="dxa"/>
            <w:tcBorders>
              <w:top w:val="nil"/>
              <w:left w:val="nil"/>
              <w:bottom w:val="nil"/>
              <w:right w:val="nil"/>
            </w:tcBorders>
          </w:tcPr>
          <w:p w14:paraId="28172330" w14:textId="77777777" w:rsidR="002D2FEF" w:rsidRPr="00BE6626" w:rsidRDefault="00F063F0" w:rsidP="001A3D91">
            <w:pPr>
              <w:spacing w:after="0" w:line="259" w:lineRule="auto"/>
              <w:ind w:firstLine="0"/>
              <w:jc w:val="left"/>
            </w:pPr>
            <w:r w:rsidRPr="00BE6626">
              <w:t>D. Heinemeier Hansson. World of Resource, 2006.</w:t>
            </w:r>
          </w:p>
        </w:tc>
      </w:tr>
      <w:tr w:rsidR="002D2FEF" w:rsidRPr="00BE6626" w14:paraId="3385B94F" w14:textId="77777777" w:rsidTr="001A3D91">
        <w:trPr>
          <w:trHeight w:val="866"/>
        </w:trPr>
        <w:tc>
          <w:tcPr>
            <w:tcW w:w="1284" w:type="dxa"/>
            <w:tcBorders>
              <w:top w:val="nil"/>
              <w:left w:val="nil"/>
              <w:bottom w:val="nil"/>
              <w:right w:val="nil"/>
            </w:tcBorders>
          </w:tcPr>
          <w:p w14:paraId="16B27317" w14:textId="77777777" w:rsidR="002D2FEF" w:rsidRPr="00BE6626" w:rsidRDefault="00F063F0" w:rsidP="001A3D91">
            <w:pPr>
              <w:spacing w:after="0" w:line="259" w:lineRule="auto"/>
              <w:ind w:firstLine="0"/>
              <w:jc w:val="left"/>
            </w:pPr>
            <w:r w:rsidRPr="00BE6626">
              <w:t>[Dev92]</w:t>
            </w:r>
          </w:p>
        </w:tc>
        <w:tc>
          <w:tcPr>
            <w:tcW w:w="7538" w:type="dxa"/>
            <w:tcBorders>
              <w:top w:val="nil"/>
              <w:left w:val="nil"/>
              <w:bottom w:val="nil"/>
              <w:right w:val="nil"/>
            </w:tcBorders>
          </w:tcPr>
          <w:p w14:paraId="56F5ECAE" w14:textId="77777777" w:rsidR="002D2FEF" w:rsidRPr="00BE6626" w:rsidRDefault="00F063F0" w:rsidP="001A3D91">
            <w:pPr>
              <w:spacing w:after="0" w:line="259" w:lineRule="auto"/>
              <w:ind w:right="8" w:firstLine="0"/>
            </w:pPr>
            <w:r w:rsidRPr="00BE6626">
              <w:t xml:space="preserve">UIMS Tool Developers. A metamodel for the runtime architecture of an interactive system : the uims tool developers workshop. </w:t>
            </w:r>
            <w:r w:rsidRPr="00BE6626">
              <w:rPr>
                <w:i/>
              </w:rPr>
              <w:t>SIGCHI Bull.</w:t>
            </w:r>
            <w:r w:rsidRPr="00BE6626">
              <w:t>, 24(1) :32–37, January 1992.</w:t>
            </w:r>
          </w:p>
        </w:tc>
      </w:tr>
      <w:tr w:rsidR="002D2FEF" w:rsidRPr="00BE6626" w14:paraId="0142ACDC" w14:textId="77777777" w:rsidTr="001A3D91">
        <w:trPr>
          <w:trHeight w:val="866"/>
        </w:trPr>
        <w:tc>
          <w:tcPr>
            <w:tcW w:w="1284" w:type="dxa"/>
            <w:tcBorders>
              <w:top w:val="nil"/>
              <w:left w:val="nil"/>
              <w:bottom w:val="nil"/>
              <w:right w:val="nil"/>
            </w:tcBorders>
          </w:tcPr>
          <w:p w14:paraId="2C22ED55" w14:textId="77777777" w:rsidR="002D2FEF" w:rsidRPr="00BE6626" w:rsidRDefault="00F063F0" w:rsidP="001A3D91">
            <w:pPr>
              <w:spacing w:after="0" w:line="259" w:lineRule="auto"/>
              <w:ind w:firstLine="0"/>
              <w:jc w:val="left"/>
            </w:pPr>
            <w:r w:rsidRPr="00BE6626">
              <w:t>[DL01]</w:t>
            </w:r>
          </w:p>
        </w:tc>
        <w:tc>
          <w:tcPr>
            <w:tcW w:w="7538" w:type="dxa"/>
            <w:tcBorders>
              <w:top w:val="nil"/>
              <w:left w:val="nil"/>
              <w:bottom w:val="nil"/>
              <w:right w:val="nil"/>
            </w:tcBorders>
          </w:tcPr>
          <w:p w14:paraId="52F7A35B" w14:textId="77777777" w:rsidR="002D2FEF" w:rsidRPr="00BE6626" w:rsidRDefault="00F063F0" w:rsidP="001A3D91">
            <w:pPr>
              <w:spacing w:after="0" w:line="259" w:lineRule="auto"/>
              <w:ind w:right="4" w:firstLine="0"/>
            </w:pPr>
            <w:r w:rsidRPr="00BE6626">
              <w:t xml:space="preserve">Paul Dietz and Darren Leigh. Diamondtouch : a multi-user touch technology. In </w:t>
            </w:r>
            <w:r w:rsidRPr="00BE6626">
              <w:rPr>
                <w:i/>
              </w:rPr>
              <w:t>Proceedings of the 14th annual ACM symposium on User interface software and technology</w:t>
            </w:r>
            <w:r w:rsidRPr="00BE6626">
              <w:t>, UIST ’01, pages 219–226, New York, NY, USA, 2001. ACM.</w:t>
            </w:r>
          </w:p>
        </w:tc>
      </w:tr>
      <w:tr w:rsidR="002D2FEF" w:rsidRPr="00BE6626" w14:paraId="519307A5" w14:textId="77777777" w:rsidTr="001A3D91">
        <w:trPr>
          <w:trHeight w:val="600"/>
        </w:trPr>
        <w:tc>
          <w:tcPr>
            <w:tcW w:w="1284" w:type="dxa"/>
            <w:tcBorders>
              <w:top w:val="nil"/>
              <w:left w:val="nil"/>
              <w:bottom w:val="nil"/>
              <w:right w:val="nil"/>
            </w:tcBorders>
          </w:tcPr>
          <w:p w14:paraId="75EE1C61" w14:textId="77777777" w:rsidR="002D2FEF" w:rsidRPr="00BE6626" w:rsidRDefault="00F063F0" w:rsidP="001A3D91">
            <w:pPr>
              <w:spacing w:after="0" w:line="259" w:lineRule="auto"/>
              <w:ind w:firstLine="0"/>
              <w:jc w:val="left"/>
            </w:pPr>
            <w:r w:rsidRPr="00BE6626">
              <w:t>[FCLD12]</w:t>
            </w:r>
          </w:p>
        </w:tc>
        <w:tc>
          <w:tcPr>
            <w:tcW w:w="7538" w:type="dxa"/>
            <w:tcBorders>
              <w:top w:val="nil"/>
              <w:left w:val="nil"/>
              <w:bottom w:val="nil"/>
              <w:right w:val="nil"/>
            </w:tcBorders>
          </w:tcPr>
          <w:p w14:paraId="4AC3B8BD" w14:textId="77777777" w:rsidR="002D2FEF" w:rsidRPr="00BE6626" w:rsidRDefault="00F063F0" w:rsidP="001A3D91">
            <w:pPr>
              <w:spacing w:after="0" w:line="259" w:lineRule="auto"/>
              <w:ind w:firstLine="0"/>
            </w:pPr>
            <w:r w:rsidRPr="00BE6626">
              <w:t>Paternò Fabio, Santoro Carmen, and Spano Lucio Davide. Concur Task Trees (CTT), 2012.</w:t>
            </w:r>
          </w:p>
        </w:tc>
      </w:tr>
      <w:tr w:rsidR="002D2FEF" w:rsidRPr="00BE6626" w14:paraId="09957A9F" w14:textId="77777777" w:rsidTr="001A3D91">
        <w:trPr>
          <w:trHeight w:val="266"/>
        </w:trPr>
        <w:tc>
          <w:tcPr>
            <w:tcW w:w="1284" w:type="dxa"/>
            <w:tcBorders>
              <w:top w:val="nil"/>
              <w:left w:val="nil"/>
              <w:bottom w:val="nil"/>
              <w:right w:val="nil"/>
            </w:tcBorders>
          </w:tcPr>
          <w:p w14:paraId="10992EBE" w14:textId="77777777" w:rsidR="002D2FEF" w:rsidRPr="00BE6626" w:rsidRDefault="00F063F0" w:rsidP="001A3D91">
            <w:pPr>
              <w:spacing w:after="0" w:line="259" w:lineRule="auto"/>
              <w:ind w:firstLine="0"/>
              <w:jc w:val="left"/>
            </w:pPr>
            <w:r w:rsidRPr="00BE6626">
              <w:t>[Fou13]</w:t>
            </w:r>
          </w:p>
        </w:tc>
        <w:tc>
          <w:tcPr>
            <w:tcW w:w="7538" w:type="dxa"/>
            <w:tcBorders>
              <w:top w:val="nil"/>
              <w:left w:val="nil"/>
              <w:bottom w:val="nil"/>
              <w:right w:val="nil"/>
            </w:tcBorders>
          </w:tcPr>
          <w:p w14:paraId="5FA2F4C8" w14:textId="77777777" w:rsidR="002D2FEF" w:rsidRPr="00BE6626" w:rsidRDefault="00F063F0" w:rsidP="001A3D91">
            <w:pPr>
              <w:spacing w:after="0" w:line="259" w:lineRule="auto"/>
              <w:ind w:firstLine="0"/>
              <w:jc w:val="left"/>
            </w:pPr>
            <w:r w:rsidRPr="00BE6626">
              <w:t>The Eclipse Foundation. Eclipse modeling framework project (emf), 2013.</w:t>
            </w:r>
          </w:p>
        </w:tc>
      </w:tr>
    </w:tbl>
    <w:p w14:paraId="498C1993" w14:textId="2BD5A2DC" w:rsidR="002D2FEF" w:rsidRPr="00BE6626" w:rsidRDefault="002D2FEF" w:rsidP="001A3D91">
      <w:pPr>
        <w:spacing w:after="3" w:line="265" w:lineRule="auto"/>
        <w:ind w:right="4246" w:firstLine="0"/>
        <w:sectPr w:rsidR="002D2FEF" w:rsidRPr="00BE6626" w:rsidSect="00F740F4">
          <w:headerReference w:type="even" r:id="rId398"/>
          <w:headerReference w:type="default" r:id="rId399"/>
          <w:footerReference w:type="even" r:id="rId400"/>
          <w:footerReference w:type="default" r:id="rId401"/>
          <w:headerReference w:type="first" r:id="rId402"/>
          <w:footerReference w:type="first" r:id="rId403"/>
          <w:pgSz w:w="11900" w:h="16840"/>
          <w:pgMar w:top="1440" w:right="1080" w:bottom="1440" w:left="1080" w:header="720" w:footer="720" w:gutter="0"/>
          <w:cols w:space="720"/>
          <w:docGrid w:linePitch="299"/>
        </w:sectPr>
      </w:pPr>
    </w:p>
    <w:tbl>
      <w:tblPr>
        <w:tblStyle w:val="TableGrid"/>
        <w:tblW w:w="8823" w:type="dxa"/>
        <w:tblInd w:w="-497" w:type="dxa"/>
        <w:tblLook w:val="04A0" w:firstRow="1" w:lastRow="0" w:firstColumn="1" w:lastColumn="0" w:noHBand="0" w:noVBand="1"/>
      </w:tblPr>
      <w:tblGrid>
        <w:gridCol w:w="1284"/>
        <w:gridCol w:w="7539"/>
      </w:tblGrid>
      <w:tr w:rsidR="002D2FEF" w:rsidRPr="00BE6626" w14:paraId="570A4C6F" w14:textId="77777777" w:rsidTr="001A3D91">
        <w:trPr>
          <w:trHeight w:val="524"/>
        </w:trPr>
        <w:tc>
          <w:tcPr>
            <w:tcW w:w="1284" w:type="dxa"/>
            <w:tcBorders>
              <w:top w:val="nil"/>
              <w:left w:val="nil"/>
              <w:bottom w:val="nil"/>
              <w:right w:val="nil"/>
            </w:tcBorders>
          </w:tcPr>
          <w:p w14:paraId="1EBDFF3C" w14:textId="77777777" w:rsidR="002D2FEF" w:rsidRPr="00BE6626" w:rsidRDefault="00F063F0">
            <w:pPr>
              <w:spacing w:after="0" w:line="259" w:lineRule="auto"/>
              <w:ind w:firstLine="0"/>
              <w:jc w:val="left"/>
            </w:pPr>
            <w:r w:rsidRPr="00BE6626">
              <w:lastRenderedPageBreak/>
              <w:t>[FPV95]</w:t>
            </w:r>
          </w:p>
        </w:tc>
        <w:tc>
          <w:tcPr>
            <w:tcW w:w="7539" w:type="dxa"/>
            <w:tcBorders>
              <w:top w:val="nil"/>
              <w:left w:val="nil"/>
              <w:bottom w:val="nil"/>
              <w:right w:val="nil"/>
            </w:tcBorders>
          </w:tcPr>
          <w:p w14:paraId="79F56AAC" w14:textId="77777777" w:rsidR="002D2FEF" w:rsidRPr="00BE6626" w:rsidRDefault="00F063F0">
            <w:pPr>
              <w:spacing w:after="0" w:line="259" w:lineRule="auto"/>
              <w:ind w:firstLine="0"/>
            </w:pPr>
            <w:r w:rsidRPr="00BE6626">
              <w:t xml:space="preserve">Christelle Farenc, Philippe Palanque, and Jean Vanderdonckt. User interface evaluation : is it ever usable ? </w:t>
            </w:r>
            <w:r w:rsidRPr="00BE6626">
              <w:rPr>
                <w:i/>
              </w:rPr>
              <w:t>Advances in Human Factors/Ergonomics</w:t>
            </w:r>
            <w:r w:rsidRPr="00BE6626">
              <w:t>, 20 :329–334, 1995.</w:t>
            </w:r>
          </w:p>
        </w:tc>
      </w:tr>
      <w:tr w:rsidR="002D2FEF" w:rsidRPr="00BE6626" w14:paraId="4E683B11" w14:textId="77777777" w:rsidTr="001A3D91">
        <w:trPr>
          <w:trHeight w:val="853"/>
        </w:trPr>
        <w:tc>
          <w:tcPr>
            <w:tcW w:w="1284" w:type="dxa"/>
            <w:tcBorders>
              <w:top w:val="nil"/>
              <w:left w:val="nil"/>
              <w:bottom w:val="nil"/>
              <w:right w:val="nil"/>
            </w:tcBorders>
          </w:tcPr>
          <w:p w14:paraId="41231338" w14:textId="77777777" w:rsidR="002D2FEF" w:rsidRPr="00BE6626" w:rsidRDefault="00F063F0">
            <w:pPr>
              <w:spacing w:after="0" w:line="259" w:lineRule="auto"/>
              <w:ind w:firstLine="0"/>
              <w:jc w:val="left"/>
            </w:pPr>
            <w:r w:rsidRPr="00BE6626">
              <w:t>[FvDFH90]</w:t>
            </w:r>
          </w:p>
        </w:tc>
        <w:tc>
          <w:tcPr>
            <w:tcW w:w="7539" w:type="dxa"/>
            <w:tcBorders>
              <w:top w:val="nil"/>
              <w:left w:val="nil"/>
              <w:bottom w:val="nil"/>
              <w:right w:val="nil"/>
            </w:tcBorders>
          </w:tcPr>
          <w:p w14:paraId="79A51D76" w14:textId="77777777" w:rsidR="002D2FEF" w:rsidRPr="00BE6626" w:rsidRDefault="00F063F0">
            <w:pPr>
              <w:spacing w:after="0" w:line="259" w:lineRule="auto"/>
              <w:ind w:right="7" w:firstLine="0"/>
            </w:pPr>
            <w:r w:rsidRPr="00BE6626">
              <w:t xml:space="preserve">James D. Foley, Andries van Dam, Steven K. Feiner, and John F. Hughes. </w:t>
            </w:r>
            <w:r w:rsidRPr="00BE6626">
              <w:rPr>
                <w:i/>
              </w:rPr>
              <w:t>Computer graphics : principles and practice (2nd ed.)</w:t>
            </w:r>
            <w:r w:rsidRPr="00BE6626">
              <w:t>. Addison-Wesley Longman Publishing Co., Inc., Boston, MA, USA, 1990.</w:t>
            </w:r>
          </w:p>
        </w:tc>
      </w:tr>
      <w:tr w:rsidR="002D2FEF" w:rsidRPr="00BE6626" w14:paraId="4B0D55F4" w14:textId="77777777" w:rsidTr="001A3D91">
        <w:trPr>
          <w:trHeight w:val="852"/>
        </w:trPr>
        <w:tc>
          <w:tcPr>
            <w:tcW w:w="1284" w:type="dxa"/>
            <w:tcBorders>
              <w:top w:val="nil"/>
              <w:left w:val="nil"/>
              <w:bottom w:val="nil"/>
              <w:right w:val="nil"/>
            </w:tcBorders>
          </w:tcPr>
          <w:p w14:paraId="0FAED71E" w14:textId="77777777" w:rsidR="002D2FEF" w:rsidRPr="00BE6626" w:rsidRDefault="00F063F0">
            <w:pPr>
              <w:spacing w:after="0" w:line="259" w:lineRule="auto"/>
              <w:ind w:firstLine="0"/>
              <w:jc w:val="left"/>
            </w:pPr>
            <w:r w:rsidRPr="00BE6626">
              <w:t>[GH95]</w:t>
            </w:r>
          </w:p>
        </w:tc>
        <w:tc>
          <w:tcPr>
            <w:tcW w:w="7539" w:type="dxa"/>
            <w:tcBorders>
              <w:top w:val="nil"/>
              <w:left w:val="nil"/>
              <w:bottom w:val="nil"/>
              <w:right w:val="nil"/>
            </w:tcBorders>
          </w:tcPr>
          <w:p w14:paraId="417F4881" w14:textId="77777777" w:rsidR="002D2FEF" w:rsidRPr="00BE6626" w:rsidRDefault="00F063F0">
            <w:pPr>
              <w:spacing w:after="0" w:line="259" w:lineRule="auto"/>
              <w:ind w:right="5" w:firstLine="0"/>
            </w:pPr>
            <w:r w:rsidRPr="00BE6626">
              <w:t xml:space="preserve">Hans-w Gellersen and Hans-W. Gellersen. Modality Abstraction : Capturing Logical Interaction Design as Abstraction from "User Interfaces for All". In </w:t>
            </w:r>
            <w:r w:rsidRPr="00BE6626">
              <w:rPr>
                <w:i/>
              </w:rPr>
              <w:t>1st ERCIM Workshop on "User Inter- faces for All". ERCIM</w:t>
            </w:r>
            <w:r w:rsidRPr="00BE6626">
              <w:t>, 1995.</w:t>
            </w:r>
          </w:p>
        </w:tc>
      </w:tr>
      <w:tr w:rsidR="002D2FEF" w:rsidRPr="00BE6626" w14:paraId="7E8D6B16" w14:textId="77777777" w:rsidTr="001A3D91">
        <w:trPr>
          <w:trHeight w:val="852"/>
        </w:trPr>
        <w:tc>
          <w:tcPr>
            <w:tcW w:w="1284" w:type="dxa"/>
            <w:tcBorders>
              <w:top w:val="nil"/>
              <w:left w:val="nil"/>
              <w:bottom w:val="nil"/>
              <w:right w:val="nil"/>
            </w:tcBorders>
          </w:tcPr>
          <w:p w14:paraId="59A74A5B" w14:textId="77777777" w:rsidR="002D2FEF" w:rsidRPr="00BE6626" w:rsidRDefault="00F063F0">
            <w:pPr>
              <w:spacing w:after="0" w:line="259" w:lineRule="auto"/>
              <w:ind w:firstLine="0"/>
              <w:jc w:val="left"/>
            </w:pPr>
            <w:r w:rsidRPr="00BE6626">
              <w:t>[GMAD05]</w:t>
            </w:r>
          </w:p>
        </w:tc>
        <w:tc>
          <w:tcPr>
            <w:tcW w:w="7539" w:type="dxa"/>
            <w:tcBorders>
              <w:top w:val="nil"/>
              <w:left w:val="nil"/>
              <w:bottom w:val="nil"/>
              <w:right w:val="nil"/>
            </w:tcBorders>
          </w:tcPr>
          <w:p w14:paraId="01DC614D" w14:textId="77777777" w:rsidR="002D2FEF" w:rsidRPr="00BE6626" w:rsidRDefault="00F063F0">
            <w:pPr>
              <w:spacing w:after="0" w:line="259" w:lineRule="auto"/>
              <w:ind w:right="5" w:firstLine="0"/>
            </w:pPr>
            <w:r w:rsidRPr="00BE6626">
              <w:t xml:space="preserve">Derek Glover, David Miller, Doug Averis, and Victoria Door. The interactive whiteboard : a literature survey. </w:t>
            </w:r>
            <w:r w:rsidRPr="00BE6626">
              <w:rPr>
                <w:i/>
              </w:rPr>
              <w:t>Technology, Pedagogy and Education</w:t>
            </w:r>
            <w:r w:rsidRPr="00BE6626">
              <w:t>, 14(2) :155–170, 2005.</w:t>
            </w:r>
          </w:p>
        </w:tc>
      </w:tr>
      <w:tr w:rsidR="002D2FEF" w:rsidRPr="00BE6626" w14:paraId="06B9B694" w14:textId="77777777" w:rsidTr="001A3D91">
        <w:trPr>
          <w:trHeight w:val="852"/>
        </w:trPr>
        <w:tc>
          <w:tcPr>
            <w:tcW w:w="1284" w:type="dxa"/>
            <w:tcBorders>
              <w:top w:val="nil"/>
              <w:left w:val="nil"/>
              <w:bottom w:val="nil"/>
              <w:right w:val="nil"/>
            </w:tcBorders>
          </w:tcPr>
          <w:p w14:paraId="125219F7" w14:textId="77777777" w:rsidR="002D2FEF" w:rsidRPr="00BE6626" w:rsidRDefault="00F063F0">
            <w:pPr>
              <w:spacing w:after="0" w:line="259" w:lineRule="auto"/>
              <w:ind w:firstLine="0"/>
              <w:jc w:val="left"/>
            </w:pPr>
            <w:r w:rsidRPr="00BE6626">
              <w:t>[GPF10]</w:t>
            </w:r>
          </w:p>
        </w:tc>
        <w:tc>
          <w:tcPr>
            <w:tcW w:w="7539" w:type="dxa"/>
            <w:tcBorders>
              <w:top w:val="nil"/>
              <w:left w:val="nil"/>
              <w:bottom w:val="nil"/>
              <w:right w:val="nil"/>
            </w:tcBorders>
          </w:tcPr>
          <w:p w14:paraId="72BAE395" w14:textId="77777777" w:rsidR="002D2FEF" w:rsidRPr="00BE6626" w:rsidRDefault="00F063F0">
            <w:pPr>
              <w:spacing w:after="0" w:line="259" w:lineRule="auto"/>
              <w:ind w:right="5" w:firstLine="0"/>
            </w:pPr>
            <w:r w:rsidRPr="00BE6626">
              <w:t xml:space="preserve">André MP Grilo, Ana CR Paiva, and João Pascoal Faria. Reverse engineering of gui models for testing. In </w:t>
            </w:r>
            <w:r w:rsidRPr="00BE6626">
              <w:rPr>
                <w:i/>
              </w:rPr>
              <w:t>Information Systems and Technologies (CISTI), 2010 5th Iberian Conference on</w:t>
            </w:r>
            <w:r w:rsidRPr="00BE6626">
              <w:t>, pages 1–6. IEEE, 2010.</w:t>
            </w:r>
          </w:p>
        </w:tc>
      </w:tr>
      <w:tr w:rsidR="002D2FEF" w:rsidRPr="00BE6626" w14:paraId="7CB1A7DF" w14:textId="77777777" w:rsidTr="001A3D91">
        <w:trPr>
          <w:trHeight w:val="853"/>
        </w:trPr>
        <w:tc>
          <w:tcPr>
            <w:tcW w:w="1284" w:type="dxa"/>
            <w:tcBorders>
              <w:top w:val="nil"/>
              <w:left w:val="nil"/>
              <w:bottom w:val="nil"/>
              <w:right w:val="nil"/>
            </w:tcBorders>
          </w:tcPr>
          <w:p w14:paraId="1D9E1187" w14:textId="77777777" w:rsidR="002D2FEF" w:rsidRPr="00BE6626" w:rsidRDefault="00F063F0">
            <w:pPr>
              <w:spacing w:after="0" w:line="259" w:lineRule="auto"/>
              <w:ind w:firstLine="0"/>
              <w:jc w:val="left"/>
            </w:pPr>
            <w:r w:rsidRPr="00BE6626">
              <w:t>[GV08]</w:t>
            </w:r>
          </w:p>
        </w:tc>
        <w:tc>
          <w:tcPr>
            <w:tcW w:w="7539" w:type="dxa"/>
            <w:tcBorders>
              <w:top w:val="nil"/>
              <w:left w:val="nil"/>
              <w:bottom w:val="nil"/>
              <w:right w:val="nil"/>
            </w:tcBorders>
          </w:tcPr>
          <w:p w14:paraId="54131FA4" w14:textId="77777777" w:rsidR="002D2FEF" w:rsidRPr="00BE6626" w:rsidRDefault="00F063F0">
            <w:pPr>
              <w:spacing w:after="0" w:line="259" w:lineRule="auto"/>
              <w:ind w:right="4" w:firstLine="0"/>
            </w:pPr>
            <w:r w:rsidRPr="00BE6626">
              <w:t xml:space="preserve">Federico Gobbo and Matteo Vaccari. The pomodoro technique for sustainable pace in extreme programming teams. In </w:t>
            </w:r>
            <w:r w:rsidRPr="00BE6626">
              <w:rPr>
                <w:i/>
              </w:rPr>
              <w:t>Agile Processes in Software Engineering and Extreme Programming</w:t>
            </w:r>
            <w:r w:rsidRPr="00BE6626">
              <w:t>, pages 180–184. Springer, 2008.</w:t>
            </w:r>
          </w:p>
        </w:tc>
      </w:tr>
      <w:tr w:rsidR="002D2FEF" w:rsidRPr="00BE6626" w14:paraId="0BAE8E94" w14:textId="77777777" w:rsidTr="001A3D91">
        <w:trPr>
          <w:trHeight w:val="853"/>
        </w:trPr>
        <w:tc>
          <w:tcPr>
            <w:tcW w:w="1284" w:type="dxa"/>
            <w:tcBorders>
              <w:top w:val="nil"/>
              <w:left w:val="nil"/>
              <w:bottom w:val="nil"/>
              <w:right w:val="nil"/>
            </w:tcBorders>
          </w:tcPr>
          <w:p w14:paraId="46821949" w14:textId="77777777" w:rsidR="002D2FEF" w:rsidRPr="00BE6626" w:rsidRDefault="00F063F0">
            <w:pPr>
              <w:spacing w:after="0" w:line="259" w:lineRule="auto"/>
              <w:ind w:firstLine="0"/>
              <w:jc w:val="left"/>
            </w:pPr>
            <w:r w:rsidRPr="00BE6626">
              <w:t>[HCT06]</w:t>
            </w:r>
          </w:p>
        </w:tc>
        <w:tc>
          <w:tcPr>
            <w:tcW w:w="7539" w:type="dxa"/>
            <w:tcBorders>
              <w:top w:val="nil"/>
              <w:left w:val="nil"/>
              <w:bottom w:val="nil"/>
              <w:right w:val="nil"/>
            </w:tcBorders>
          </w:tcPr>
          <w:p w14:paraId="0810E85B" w14:textId="77777777" w:rsidR="002D2FEF" w:rsidRPr="00BE6626" w:rsidRDefault="00F063F0">
            <w:pPr>
              <w:spacing w:after="0" w:line="259" w:lineRule="auto"/>
              <w:ind w:right="4" w:firstLine="0"/>
            </w:pPr>
            <w:r w:rsidRPr="00BE6626">
              <w:t xml:space="preserve">P. Hutterer, B.S. Close, and B.H. Thomas. Supporting Mixed Presence Groupware in Tabletop Applications. In </w:t>
            </w:r>
            <w:r w:rsidRPr="00BE6626">
              <w:rPr>
                <w:i/>
              </w:rPr>
              <w:t>First IEEE International Workshop on Horizontal Interactive Human-Computer Systems (TABLETOP ’06)</w:t>
            </w:r>
            <w:r w:rsidRPr="00BE6626">
              <w:t>, pages 63–70. IEEE, January 2006.</w:t>
            </w:r>
          </w:p>
        </w:tc>
      </w:tr>
      <w:tr w:rsidR="002D2FEF" w:rsidRPr="00BE6626" w14:paraId="54DDA116" w14:textId="77777777" w:rsidTr="001A3D91">
        <w:trPr>
          <w:trHeight w:val="852"/>
        </w:trPr>
        <w:tc>
          <w:tcPr>
            <w:tcW w:w="1284" w:type="dxa"/>
            <w:tcBorders>
              <w:top w:val="nil"/>
              <w:left w:val="nil"/>
              <w:bottom w:val="nil"/>
              <w:right w:val="nil"/>
            </w:tcBorders>
          </w:tcPr>
          <w:p w14:paraId="42A07AFD" w14:textId="77777777" w:rsidR="002D2FEF" w:rsidRPr="00BE6626" w:rsidRDefault="00F063F0">
            <w:pPr>
              <w:spacing w:after="0" w:line="259" w:lineRule="auto"/>
              <w:ind w:firstLine="0"/>
              <w:jc w:val="left"/>
            </w:pPr>
            <w:r w:rsidRPr="00BE6626">
              <w:t>[IU97]</w:t>
            </w:r>
          </w:p>
        </w:tc>
        <w:tc>
          <w:tcPr>
            <w:tcW w:w="7539" w:type="dxa"/>
            <w:tcBorders>
              <w:top w:val="nil"/>
              <w:left w:val="nil"/>
              <w:bottom w:val="nil"/>
              <w:right w:val="nil"/>
            </w:tcBorders>
          </w:tcPr>
          <w:p w14:paraId="219B10BB" w14:textId="77777777" w:rsidR="002D2FEF" w:rsidRPr="00BE6626" w:rsidRDefault="00F063F0">
            <w:pPr>
              <w:spacing w:after="0" w:line="259" w:lineRule="auto"/>
              <w:ind w:right="6" w:firstLine="0"/>
            </w:pPr>
            <w:r w:rsidRPr="00BE6626">
              <w:t xml:space="preserve">Hiroshi Ishii and Brygg Ullmer. Tangible bits. In </w:t>
            </w:r>
            <w:r w:rsidRPr="00BE6626">
              <w:rPr>
                <w:i/>
              </w:rPr>
              <w:t>Proceedings of the SIGCHI conference on Human factors in computing systems - CHI ’97</w:t>
            </w:r>
            <w:r w:rsidRPr="00BE6626">
              <w:t>, pages 234–241, New York, New York, USA, March 1997. ACM Press.</w:t>
            </w:r>
          </w:p>
        </w:tc>
      </w:tr>
      <w:tr w:rsidR="002D2FEF" w:rsidRPr="00BE6626" w14:paraId="5198F2B9" w14:textId="77777777" w:rsidTr="001A3D91">
        <w:trPr>
          <w:trHeight w:val="852"/>
        </w:trPr>
        <w:tc>
          <w:tcPr>
            <w:tcW w:w="1284" w:type="dxa"/>
            <w:tcBorders>
              <w:top w:val="nil"/>
              <w:left w:val="nil"/>
              <w:bottom w:val="nil"/>
              <w:right w:val="nil"/>
            </w:tcBorders>
          </w:tcPr>
          <w:p w14:paraId="5579A9F3" w14:textId="77777777" w:rsidR="002D2FEF" w:rsidRPr="00BE6626" w:rsidRDefault="00F063F0">
            <w:pPr>
              <w:spacing w:after="0" w:line="259" w:lineRule="auto"/>
              <w:ind w:firstLine="0"/>
              <w:jc w:val="left"/>
            </w:pPr>
            <w:r w:rsidRPr="00BE6626">
              <w:t>[JOF11]</w:t>
            </w:r>
          </w:p>
        </w:tc>
        <w:tc>
          <w:tcPr>
            <w:tcW w:w="7539" w:type="dxa"/>
            <w:tcBorders>
              <w:top w:val="nil"/>
              <w:left w:val="nil"/>
              <w:bottom w:val="nil"/>
              <w:right w:val="nil"/>
            </w:tcBorders>
          </w:tcPr>
          <w:p w14:paraId="3779AAC4" w14:textId="77777777" w:rsidR="002D2FEF" w:rsidRPr="00BE6626" w:rsidRDefault="00F063F0">
            <w:pPr>
              <w:spacing w:after="0" w:line="259" w:lineRule="auto"/>
              <w:ind w:firstLine="0"/>
            </w:pPr>
            <w:r w:rsidRPr="00BE6626">
              <w:t xml:space="preserve">Cédric JOFFROY. </w:t>
            </w:r>
            <w:r w:rsidRPr="00BE6626">
              <w:rPr>
                <w:i/>
              </w:rPr>
              <w:t>Composition d’applications et de leurs interfaces homme-machine dirigée par la composition fonctionnelle</w:t>
            </w:r>
            <w:r w:rsidRPr="00BE6626">
              <w:t>. PhD thesis, UNIVERSITÉ DE NICE SOPHIA ANTIPOLIS UFR Sciences, 2011.</w:t>
            </w:r>
          </w:p>
        </w:tc>
      </w:tr>
      <w:tr w:rsidR="002D2FEF" w:rsidRPr="00BE6626" w14:paraId="7244F474" w14:textId="77777777" w:rsidTr="001A3D91">
        <w:trPr>
          <w:trHeight w:val="562"/>
        </w:trPr>
        <w:tc>
          <w:tcPr>
            <w:tcW w:w="1284" w:type="dxa"/>
            <w:tcBorders>
              <w:top w:val="nil"/>
              <w:left w:val="nil"/>
              <w:bottom w:val="nil"/>
              <w:right w:val="nil"/>
            </w:tcBorders>
          </w:tcPr>
          <w:p w14:paraId="73A49505" w14:textId="77777777" w:rsidR="002D2FEF" w:rsidRPr="00BE6626" w:rsidRDefault="00F063F0">
            <w:pPr>
              <w:spacing w:after="0" w:line="259" w:lineRule="auto"/>
              <w:ind w:firstLine="0"/>
              <w:jc w:val="left"/>
            </w:pPr>
            <w:r w:rsidRPr="00BE6626">
              <w:t>[KKM03]</w:t>
            </w:r>
          </w:p>
        </w:tc>
        <w:tc>
          <w:tcPr>
            <w:tcW w:w="7539" w:type="dxa"/>
            <w:tcBorders>
              <w:top w:val="nil"/>
              <w:left w:val="nil"/>
              <w:bottom w:val="nil"/>
              <w:right w:val="nil"/>
            </w:tcBorders>
          </w:tcPr>
          <w:p w14:paraId="0BF5DDA7" w14:textId="77777777" w:rsidR="002D2FEF" w:rsidRPr="00BE6626" w:rsidRDefault="00F063F0">
            <w:pPr>
              <w:spacing w:after="0" w:line="259" w:lineRule="auto"/>
              <w:ind w:firstLine="0"/>
              <w:jc w:val="left"/>
            </w:pPr>
            <w:r w:rsidRPr="00BE6626">
              <w:t xml:space="preserve">M. Kassoff, D. Kato, and W. Mohsin. Creating GUIs for web services. </w:t>
            </w:r>
            <w:r w:rsidRPr="00BE6626">
              <w:rPr>
                <w:i/>
              </w:rPr>
              <w:t>IEEE Internet Computing</w:t>
            </w:r>
            <w:r w:rsidRPr="00BE6626">
              <w:t>, 7(5) :66–73, September 2003.</w:t>
            </w:r>
          </w:p>
        </w:tc>
      </w:tr>
      <w:tr w:rsidR="002D2FEF" w:rsidRPr="00BE6626" w14:paraId="49128B52" w14:textId="77777777" w:rsidTr="001A3D91">
        <w:trPr>
          <w:trHeight w:val="1675"/>
        </w:trPr>
        <w:tc>
          <w:tcPr>
            <w:tcW w:w="1284" w:type="dxa"/>
            <w:tcBorders>
              <w:top w:val="nil"/>
              <w:left w:val="nil"/>
              <w:bottom w:val="nil"/>
              <w:right w:val="nil"/>
            </w:tcBorders>
          </w:tcPr>
          <w:p w14:paraId="5A630D76" w14:textId="77777777" w:rsidR="002D2FEF" w:rsidRPr="00BE6626" w:rsidRDefault="00F063F0">
            <w:pPr>
              <w:spacing w:after="0" w:line="259" w:lineRule="auto"/>
              <w:ind w:firstLine="0"/>
              <w:jc w:val="left"/>
            </w:pPr>
            <w:r w:rsidRPr="00BE6626">
              <w:t>[KLL</w:t>
            </w:r>
            <w:r w:rsidRPr="00BE6626">
              <w:rPr>
                <w:rFonts w:ascii="Cambria" w:eastAsia="Cambria" w:hAnsi="Cambria" w:cs="Cambria"/>
                <w:vertAlign w:val="superscript"/>
              </w:rPr>
              <w:t>+</w:t>
            </w:r>
            <w:r w:rsidRPr="00BE6626">
              <w:t>09]</w:t>
            </w:r>
          </w:p>
        </w:tc>
        <w:tc>
          <w:tcPr>
            <w:tcW w:w="7539" w:type="dxa"/>
            <w:tcBorders>
              <w:top w:val="nil"/>
              <w:left w:val="nil"/>
              <w:bottom w:val="nil"/>
              <w:right w:val="nil"/>
            </w:tcBorders>
          </w:tcPr>
          <w:p w14:paraId="25084382" w14:textId="77777777" w:rsidR="002D2FEF" w:rsidRPr="00BE6626" w:rsidRDefault="00F063F0">
            <w:pPr>
              <w:spacing w:after="0" w:line="259" w:lineRule="auto"/>
              <w:ind w:right="2" w:firstLine="0"/>
            </w:pPr>
            <w:r w:rsidRPr="00BE6626">
              <w:t xml:space="preserve">Sébastien Kubicki, Sophie Lepreux, Yoann Lebrun, Philippe Santos, Christophe Kolski, and Jean Caelen. New human-computer interactions using tangible objects : Application on a digital tabletop with rfid technology. In JulieA. Jacko, editor, </w:t>
            </w:r>
            <w:r w:rsidRPr="00BE6626">
              <w:rPr>
                <w:i/>
              </w:rPr>
              <w:t>HumanComputer Interaction. Ambient, Ubiquitous and Intelligent Interaction</w:t>
            </w:r>
            <w:r w:rsidRPr="00BE6626">
              <w:t xml:space="preserve">, volume 5612 of </w:t>
            </w:r>
            <w:r w:rsidRPr="00BE6626">
              <w:rPr>
                <w:i/>
              </w:rPr>
              <w:t>Lecture Notes in Computer Science</w:t>
            </w:r>
            <w:r w:rsidRPr="00BE6626">
              <w:t>, pages 446–455. Springer Berlin Heidelberg, 2009.</w:t>
            </w:r>
          </w:p>
        </w:tc>
      </w:tr>
      <w:tr w:rsidR="002D2FEF" w:rsidRPr="00BE6626" w14:paraId="56B5F752" w14:textId="77777777" w:rsidTr="001A3D91">
        <w:trPr>
          <w:trHeight w:val="827"/>
        </w:trPr>
        <w:tc>
          <w:tcPr>
            <w:tcW w:w="1284" w:type="dxa"/>
            <w:tcBorders>
              <w:top w:val="nil"/>
              <w:left w:val="nil"/>
              <w:bottom w:val="nil"/>
              <w:right w:val="nil"/>
            </w:tcBorders>
          </w:tcPr>
          <w:p w14:paraId="6777B25C" w14:textId="77777777" w:rsidR="002D2FEF" w:rsidRPr="00BE6626" w:rsidRDefault="00F063F0">
            <w:pPr>
              <w:spacing w:after="0" w:line="259" w:lineRule="auto"/>
              <w:ind w:firstLine="0"/>
              <w:jc w:val="left"/>
            </w:pPr>
            <w:r w:rsidRPr="00BE6626">
              <w:t>[KODPR12]</w:t>
            </w:r>
          </w:p>
        </w:tc>
        <w:tc>
          <w:tcPr>
            <w:tcW w:w="7539" w:type="dxa"/>
            <w:tcBorders>
              <w:top w:val="nil"/>
              <w:left w:val="nil"/>
              <w:bottom w:val="nil"/>
              <w:right w:val="nil"/>
            </w:tcBorders>
          </w:tcPr>
          <w:p w14:paraId="76027100" w14:textId="77777777" w:rsidR="002D2FEF" w:rsidRPr="00BE6626" w:rsidRDefault="00F063F0">
            <w:pPr>
              <w:spacing w:after="0" w:line="259" w:lineRule="auto"/>
              <w:ind w:right="2" w:firstLine="0"/>
            </w:pPr>
            <w:r w:rsidRPr="00BE6626">
              <w:t xml:space="preserve">Andre Kalawa, Occello, Anne-Marie Dery-Pinna, and Michel Riveill. Reusing user interface across devices with different design guidelines. </w:t>
            </w:r>
            <w:r w:rsidRPr="00BE6626">
              <w:rPr>
                <w:i/>
              </w:rPr>
              <w:t>Knowledge and Systems Engineering, International Conference on</w:t>
            </w:r>
            <w:r w:rsidRPr="00BE6626">
              <w:t>, 0 :211–216, 2012.</w:t>
            </w:r>
          </w:p>
        </w:tc>
      </w:tr>
      <w:tr w:rsidR="002D2FEF" w:rsidRPr="00BE6626" w14:paraId="3F230C4D" w14:textId="77777777" w:rsidTr="001A3D91">
        <w:trPr>
          <w:trHeight w:val="877"/>
        </w:trPr>
        <w:tc>
          <w:tcPr>
            <w:tcW w:w="1284" w:type="dxa"/>
            <w:tcBorders>
              <w:top w:val="nil"/>
              <w:left w:val="nil"/>
              <w:bottom w:val="nil"/>
              <w:right w:val="nil"/>
            </w:tcBorders>
          </w:tcPr>
          <w:p w14:paraId="1DDDFB67" w14:textId="77777777" w:rsidR="002D2FEF" w:rsidRPr="00BE6626" w:rsidRDefault="00F063F0">
            <w:pPr>
              <w:spacing w:after="0" w:line="259" w:lineRule="auto"/>
              <w:ind w:firstLine="0"/>
              <w:jc w:val="left"/>
            </w:pPr>
            <w:r w:rsidRPr="00BE6626">
              <w:t>[KP</w:t>
            </w:r>
            <w:r w:rsidRPr="00BE6626">
              <w:rPr>
                <w:rFonts w:ascii="Cambria" w:eastAsia="Cambria" w:hAnsi="Cambria" w:cs="Cambria"/>
                <w:vertAlign w:val="superscript"/>
              </w:rPr>
              <w:t>+</w:t>
            </w:r>
            <w:r w:rsidRPr="00BE6626">
              <w:t>88]</w:t>
            </w:r>
          </w:p>
        </w:tc>
        <w:tc>
          <w:tcPr>
            <w:tcW w:w="7539" w:type="dxa"/>
            <w:tcBorders>
              <w:top w:val="nil"/>
              <w:left w:val="nil"/>
              <w:bottom w:val="nil"/>
              <w:right w:val="nil"/>
            </w:tcBorders>
          </w:tcPr>
          <w:p w14:paraId="6802667F" w14:textId="77777777" w:rsidR="002D2FEF" w:rsidRPr="00BE6626" w:rsidRDefault="00F063F0">
            <w:pPr>
              <w:spacing w:after="0" w:line="259" w:lineRule="auto"/>
              <w:ind w:right="5" w:firstLine="0"/>
            </w:pPr>
            <w:r w:rsidRPr="00BE6626">
              <w:t xml:space="preserve">Glenn E Krasner, Stephen T Pope, et al. A description of the model-view-controller user interface paradigm in the smalltalk-80 system. </w:t>
            </w:r>
            <w:r w:rsidRPr="00BE6626">
              <w:rPr>
                <w:i/>
              </w:rPr>
              <w:t>Journal of object oriented programming</w:t>
            </w:r>
            <w:r w:rsidRPr="00BE6626">
              <w:t>, 1(3) :26–49, 1988.</w:t>
            </w:r>
          </w:p>
        </w:tc>
      </w:tr>
      <w:tr w:rsidR="002D2FEF" w:rsidRPr="00BE6626" w14:paraId="3F13A821" w14:textId="77777777" w:rsidTr="001A3D91">
        <w:trPr>
          <w:trHeight w:val="588"/>
        </w:trPr>
        <w:tc>
          <w:tcPr>
            <w:tcW w:w="1284" w:type="dxa"/>
            <w:tcBorders>
              <w:top w:val="nil"/>
              <w:left w:val="nil"/>
              <w:bottom w:val="nil"/>
              <w:right w:val="nil"/>
            </w:tcBorders>
          </w:tcPr>
          <w:p w14:paraId="3E9BAA9B" w14:textId="77777777" w:rsidR="002D2FEF" w:rsidRPr="00BE6626" w:rsidRDefault="00F063F0">
            <w:pPr>
              <w:spacing w:after="0" w:line="259" w:lineRule="auto"/>
              <w:ind w:firstLine="0"/>
              <w:jc w:val="left"/>
            </w:pPr>
            <w:r w:rsidRPr="00BE6626">
              <w:t>[KSM99a]</w:t>
            </w:r>
          </w:p>
        </w:tc>
        <w:tc>
          <w:tcPr>
            <w:tcW w:w="7539" w:type="dxa"/>
            <w:tcBorders>
              <w:top w:val="nil"/>
              <w:left w:val="nil"/>
              <w:bottom w:val="nil"/>
              <w:right w:val="nil"/>
            </w:tcBorders>
          </w:tcPr>
          <w:p w14:paraId="74ECE4D5" w14:textId="77777777" w:rsidR="002D2FEF" w:rsidRPr="00BE6626" w:rsidRDefault="00F063F0">
            <w:pPr>
              <w:spacing w:after="0" w:line="259" w:lineRule="auto"/>
              <w:ind w:firstLine="0"/>
            </w:pPr>
            <w:r w:rsidRPr="00BE6626">
              <w:t xml:space="preserve">L Kong, E Stroulia, and B Matichuk. Legacy interface migration : A task-centered approach. </w:t>
            </w:r>
            <w:r w:rsidRPr="00BE6626">
              <w:rPr>
                <w:i/>
              </w:rPr>
              <w:t>...of the 8th International Conference on ...</w:t>
            </w:r>
            <w:r w:rsidRPr="00BE6626">
              <w:t>, 1999.</w:t>
            </w:r>
          </w:p>
        </w:tc>
      </w:tr>
      <w:tr w:rsidR="002D2FEF" w:rsidRPr="00BE6626" w14:paraId="374A25FA" w14:textId="77777777" w:rsidTr="001A3D91">
        <w:trPr>
          <w:trHeight w:val="259"/>
        </w:trPr>
        <w:tc>
          <w:tcPr>
            <w:tcW w:w="1284" w:type="dxa"/>
            <w:tcBorders>
              <w:top w:val="nil"/>
              <w:left w:val="nil"/>
              <w:bottom w:val="nil"/>
              <w:right w:val="nil"/>
            </w:tcBorders>
          </w:tcPr>
          <w:p w14:paraId="7025D16D" w14:textId="77777777" w:rsidR="002D2FEF" w:rsidRPr="00BE6626" w:rsidRDefault="00F063F0">
            <w:pPr>
              <w:spacing w:after="0" w:line="259" w:lineRule="auto"/>
              <w:ind w:firstLine="0"/>
              <w:jc w:val="left"/>
            </w:pPr>
            <w:r w:rsidRPr="00BE6626">
              <w:t>[KSM99b]</w:t>
            </w:r>
          </w:p>
        </w:tc>
        <w:tc>
          <w:tcPr>
            <w:tcW w:w="7539" w:type="dxa"/>
            <w:tcBorders>
              <w:top w:val="nil"/>
              <w:left w:val="nil"/>
              <w:bottom w:val="nil"/>
              <w:right w:val="nil"/>
            </w:tcBorders>
          </w:tcPr>
          <w:p w14:paraId="75E041D3" w14:textId="77777777" w:rsidR="002D2FEF" w:rsidRPr="00BE6626" w:rsidRDefault="00F063F0">
            <w:pPr>
              <w:tabs>
                <w:tab w:val="right" w:pos="7539"/>
              </w:tabs>
              <w:spacing w:after="0" w:line="259" w:lineRule="auto"/>
              <w:ind w:firstLine="0"/>
              <w:jc w:val="left"/>
            </w:pPr>
            <w:r w:rsidRPr="00BE6626">
              <w:t>Lanyan Kong, Eleni Stroulia, and Bruce Matichuk.</w:t>
            </w:r>
            <w:r w:rsidRPr="00BE6626">
              <w:tab/>
              <w:t>Legacy interface migration : A</w:t>
            </w:r>
          </w:p>
        </w:tc>
      </w:tr>
    </w:tbl>
    <w:p w14:paraId="329FB812" w14:textId="77777777" w:rsidR="002D2FEF" w:rsidRPr="00BE6626" w:rsidRDefault="00F063F0">
      <w:pPr>
        <w:spacing w:line="270" w:lineRule="auto"/>
        <w:ind w:left="10" w:hanging="10"/>
      </w:pPr>
      <w:r w:rsidRPr="00BE6626">
        <w:t xml:space="preserve">task-centered approach. In </w:t>
      </w:r>
      <w:r w:rsidRPr="00BE6626">
        <w:rPr>
          <w:i/>
        </w:rPr>
        <w:t>Proc. of 8 th int. conf. on Human-Computer Interaction HCI Internationalâ</w:t>
      </w:r>
      <w:r w:rsidRPr="00BE6626">
        <w:rPr>
          <w:i/>
          <w:dstrike/>
        </w:rPr>
        <w:t>C</w:t>
      </w:r>
      <w:r w:rsidRPr="00BE6626">
        <w:rPr>
          <w:i/>
        </w:rPr>
        <w:t>™99 (Munich</w:t>
      </w:r>
      <w:r w:rsidRPr="00BE6626">
        <w:t>, pages 1167–1171, 1999.</w:t>
      </w:r>
    </w:p>
    <w:p w14:paraId="3465529F" w14:textId="77777777" w:rsidR="002D2FEF" w:rsidRPr="00BE6626" w:rsidRDefault="00F063F0">
      <w:pPr>
        <w:tabs>
          <w:tab w:val="right" w:pos="8827"/>
        </w:tabs>
        <w:spacing w:after="138"/>
        <w:ind w:left="-3" w:firstLine="0"/>
        <w:jc w:val="left"/>
      </w:pPr>
      <w:r w:rsidRPr="00BE6626">
        <w:t>BIBLIOGRAPHIE</w:t>
      </w:r>
      <w:r w:rsidRPr="00BE6626">
        <w:tab/>
        <w:t>165</w:t>
      </w:r>
    </w:p>
    <w:tbl>
      <w:tblPr>
        <w:tblStyle w:val="TableGrid"/>
        <w:tblW w:w="8823" w:type="dxa"/>
        <w:tblInd w:w="8" w:type="dxa"/>
        <w:tblLook w:val="04A0" w:firstRow="1" w:lastRow="0" w:firstColumn="1" w:lastColumn="0" w:noHBand="0" w:noVBand="1"/>
      </w:tblPr>
      <w:tblGrid>
        <w:gridCol w:w="1284"/>
        <w:gridCol w:w="7539"/>
      </w:tblGrid>
      <w:tr w:rsidR="002D2FEF" w:rsidRPr="00BE6626" w14:paraId="4CE0B970" w14:textId="77777777">
        <w:trPr>
          <w:trHeight w:val="535"/>
        </w:trPr>
        <w:tc>
          <w:tcPr>
            <w:tcW w:w="1284" w:type="dxa"/>
            <w:tcBorders>
              <w:top w:val="nil"/>
              <w:left w:val="nil"/>
              <w:bottom w:val="nil"/>
              <w:right w:val="nil"/>
            </w:tcBorders>
          </w:tcPr>
          <w:p w14:paraId="2E1F6D90" w14:textId="77777777" w:rsidR="002D2FEF" w:rsidRPr="00BE6626" w:rsidRDefault="00F063F0">
            <w:pPr>
              <w:spacing w:after="0" w:line="259" w:lineRule="auto"/>
              <w:ind w:firstLine="0"/>
              <w:jc w:val="left"/>
            </w:pPr>
            <w:r w:rsidRPr="00BE6626">
              <w:lastRenderedPageBreak/>
              <w:t>[LL09]</w:t>
            </w:r>
          </w:p>
        </w:tc>
        <w:tc>
          <w:tcPr>
            <w:tcW w:w="7539" w:type="dxa"/>
            <w:tcBorders>
              <w:top w:val="nil"/>
              <w:left w:val="nil"/>
              <w:bottom w:val="nil"/>
              <w:right w:val="nil"/>
            </w:tcBorders>
          </w:tcPr>
          <w:p w14:paraId="06BAF1F3" w14:textId="77777777" w:rsidR="002D2FEF" w:rsidRPr="00BE6626" w:rsidRDefault="00F063F0">
            <w:pPr>
              <w:spacing w:after="0" w:line="259" w:lineRule="auto"/>
              <w:ind w:firstLine="0"/>
            </w:pPr>
            <w:r w:rsidRPr="00BE6626">
              <w:t xml:space="preserve">Kee Yong Lim and John B Long. </w:t>
            </w:r>
            <w:r w:rsidRPr="00BE6626">
              <w:rPr>
                <w:i/>
              </w:rPr>
              <w:t>The MUSE method for usability engineering</w:t>
            </w:r>
            <w:r w:rsidRPr="00BE6626">
              <w:t>, volume 8. Cambridge University Press, 2009.</w:t>
            </w:r>
          </w:p>
        </w:tc>
      </w:tr>
      <w:tr w:rsidR="002D2FEF" w:rsidRPr="00BE6626" w14:paraId="2C384197" w14:textId="77777777">
        <w:trPr>
          <w:trHeight w:val="1405"/>
        </w:trPr>
        <w:tc>
          <w:tcPr>
            <w:tcW w:w="1284" w:type="dxa"/>
            <w:tcBorders>
              <w:top w:val="nil"/>
              <w:left w:val="nil"/>
              <w:bottom w:val="nil"/>
              <w:right w:val="nil"/>
            </w:tcBorders>
          </w:tcPr>
          <w:p w14:paraId="6436E66F" w14:textId="77777777" w:rsidR="002D2FEF" w:rsidRPr="00BE6626" w:rsidRDefault="00F063F0">
            <w:pPr>
              <w:spacing w:after="0" w:line="259" w:lineRule="auto"/>
              <w:ind w:firstLine="0"/>
              <w:jc w:val="left"/>
            </w:pPr>
            <w:r w:rsidRPr="00BE6626">
              <w:t>[Lon10]</w:t>
            </w:r>
          </w:p>
        </w:tc>
        <w:tc>
          <w:tcPr>
            <w:tcW w:w="7539" w:type="dxa"/>
            <w:tcBorders>
              <w:top w:val="nil"/>
              <w:left w:val="nil"/>
              <w:bottom w:val="nil"/>
              <w:right w:val="nil"/>
            </w:tcBorders>
          </w:tcPr>
          <w:p w14:paraId="29332DFB" w14:textId="77777777" w:rsidR="002D2FEF" w:rsidRPr="00BE6626" w:rsidRDefault="00F063F0">
            <w:pPr>
              <w:spacing w:after="23" w:line="258" w:lineRule="auto"/>
              <w:ind w:firstLine="0"/>
            </w:pPr>
            <w:r w:rsidRPr="00BE6626">
              <w:t xml:space="preserve">Nguyen Hoang Long. </w:t>
            </w:r>
            <w:r w:rsidRPr="00BE6626">
              <w:rPr>
                <w:i/>
              </w:rPr>
              <w:t>Web Visualization of Trajectory Data using Web Open Source Visualization Libraries Web Visualization of Trajectory Data using Web Open Source</w:t>
            </w:r>
          </w:p>
          <w:p w14:paraId="2B77C11D" w14:textId="77777777" w:rsidR="002D2FEF" w:rsidRPr="00BE6626" w:rsidRDefault="00F063F0">
            <w:pPr>
              <w:spacing w:after="0" w:line="259" w:lineRule="auto"/>
              <w:ind w:firstLine="0"/>
            </w:pPr>
            <w:r w:rsidRPr="00BE6626">
              <w:rPr>
                <w:i/>
              </w:rPr>
              <w:t>Visualization Library</w:t>
            </w:r>
            <w:r w:rsidRPr="00BE6626">
              <w:t>. PhD thesis, INTERNATIONAL INSTITUTE FOR GEOINFORMATION SCIENCE AND EARTH OBSERVATION ENSCHEDE, THE NETHERLANDS, 2010.</w:t>
            </w:r>
          </w:p>
        </w:tc>
      </w:tr>
      <w:tr w:rsidR="002D2FEF" w:rsidRPr="00BE6626" w14:paraId="3E90232B" w14:textId="77777777">
        <w:trPr>
          <w:trHeight w:val="874"/>
        </w:trPr>
        <w:tc>
          <w:tcPr>
            <w:tcW w:w="1284" w:type="dxa"/>
            <w:tcBorders>
              <w:top w:val="nil"/>
              <w:left w:val="nil"/>
              <w:bottom w:val="nil"/>
              <w:right w:val="nil"/>
            </w:tcBorders>
          </w:tcPr>
          <w:p w14:paraId="0538FF59" w14:textId="77777777" w:rsidR="002D2FEF" w:rsidRPr="00BE6626" w:rsidRDefault="00F063F0">
            <w:pPr>
              <w:spacing w:after="0" w:line="259" w:lineRule="auto"/>
              <w:ind w:firstLine="0"/>
              <w:jc w:val="left"/>
            </w:pPr>
            <w:r w:rsidRPr="00BE6626">
              <w:t>[LVMB05]</w:t>
            </w:r>
          </w:p>
        </w:tc>
        <w:tc>
          <w:tcPr>
            <w:tcW w:w="7539" w:type="dxa"/>
            <w:tcBorders>
              <w:top w:val="nil"/>
              <w:left w:val="nil"/>
              <w:bottom w:val="nil"/>
              <w:right w:val="nil"/>
            </w:tcBorders>
          </w:tcPr>
          <w:p w14:paraId="76A8A35D" w14:textId="77777777" w:rsidR="002D2FEF" w:rsidRPr="00BE6626" w:rsidRDefault="00F063F0">
            <w:pPr>
              <w:spacing w:after="0" w:line="259" w:lineRule="auto"/>
              <w:ind w:right="4" w:firstLine="0"/>
            </w:pPr>
            <w:r w:rsidRPr="00BE6626">
              <w:t xml:space="preserve">Quentin Limbourg, Jean Vanderdonckt, Benjamin Michotte, and Laurent Bouillon. USIXML : A Language Supporting Multi-path Development of User Interfaces. In </w:t>
            </w:r>
            <w:r w:rsidRPr="00BE6626">
              <w:rPr>
                <w:i/>
              </w:rPr>
              <w:t>Ifip International Federation For Information Processing</w:t>
            </w:r>
            <w:r w:rsidRPr="00BE6626">
              <w:t>, pages 200–220, 2005.</w:t>
            </w:r>
          </w:p>
        </w:tc>
      </w:tr>
      <w:tr w:rsidR="002D2FEF" w:rsidRPr="00BE6626" w14:paraId="03C6AC34" w14:textId="77777777">
        <w:trPr>
          <w:trHeight w:val="608"/>
        </w:trPr>
        <w:tc>
          <w:tcPr>
            <w:tcW w:w="1284" w:type="dxa"/>
            <w:tcBorders>
              <w:top w:val="nil"/>
              <w:left w:val="nil"/>
              <w:bottom w:val="nil"/>
              <w:right w:val="nil"/>
            </w:tcBorders>
          </w:tcPr>
          <w:p w14:paraId="3AA1F02E" w14:textId="77777777" w:rsidR="002D2FEF" w:rsidRPr="00BE6626" w:rsidRDefault="00F063F0">
            <w:pPr>
              <w:spacing w:after="0" w:line="259" w:lineRule="auto"/>
              <w:ind w:firstLine="0"/>
              <w:jc w:val="left"/>
            </w:pPr>
            <w:r w:rsidRPr="00BE6626">
              <w:t>[McC92]</w:t>
            </w:r>
          </w:p>
        </w:tc>
        <w:tc>
          <w:tcPr>
            <w:tcW w:w="7539" w:type="dxa"/>
            <w:tcBorders>
              <w:top w:val="nil"/>
              <w:left w:val="nil"/>
              <w:bottom w:val="nil"/>
              <w:right w:val="nil"/>
            </w:tcBorders>
          </w:tcPr>
          <w:p w14:paraId="7187DA18" w14:textId="77777777" w:rsidR="002D2FEF" w:rsidRPr="00BE6626" w:rsidRDefault="00F063F0">
            <w:pPr>
              <w:spacing w:after="0" w:line="259" w:lineRule="auto"/>
              <w:ind w:firstLine="0"/>
            </w:pPr>
            <w:r w:rsidRPr="00BE6626">
              <w:t xml:space="preserve">Carma McClure. </w:t>
            </w:r>
            <w:r w:rsidRPr="00BE6626">
              <w:rPr>
                <w:i/>
              </w:rPr>
              <w:t>The three Rs of software automation : re-engineering, repository, reusability</w:t>
            </w:r>
            <w:r w:rsidRPr="00BE6626">
              <w:t>. Prentice-Hall, Inc., 1992.</w:t>
            </w:r>
          </w:p>
        </w:tc>
      </w:tr>
      <w:tr w:rsidR="002D2FEF" w:rsidRPr="00BE6626" w14:paraId="2E2988F8" w14:textId="77777777">
        <w:trPr>
          <w:trHeight w:val="342"/>
        </w:trPr>
        <w:tc>
          <w:tcPr>
            <w:tcW w:w="1284" w:type="dxa"/>
            <w:tcBorders>
              <w:top w:val="nil"/>
              <w:left w:val="nil"/>
              <w:bottom w:val="nil"/>
              <w:right w:val="nil"/>
            </w:tcBorders>
          </w:tcPr>
          <w:p w14:paraId="77C90680" w14:textId="77777777" w:rsidR="002D2FEF" w:rsidRPr="00BE6626" w:rsidRDefault="00F063F0">
            <w:pPr>
              <w:spacing w:after="0" w:line="259" w:lineRule="auto"/>
              <w:ind w:firstLine="0"/>
              <w:jc w:val="left"/>
            </w:pPr>
            <w:r w:rsidRPr="00BE6626">
              <w:t>[Mic09]</w:t>
            </w:r>
          </w:p>
        </w:tc>
        <w:tc>
          <w:tcPr>
            <w:tcW w:w="7539" w:type="dxa"/>
            <w:tcBorders>
              <w:top w:val="nil"/>
              <w:left w:val="nil"/>
              <w:bottom w:val="nil"/>
              <w:right w:val="nil"/>
            </w:tcBorders>
          </w:tcPr>
          <w:p w14:paraId="760B64DE" w14:textId="77777777" w:rsidR="002D2FEF" w:rsidRPr="00BE6626" w:rsidRDefault="00F063F0">
            <w:pPr>
              <w:spacing w:after="0" w:line="259" w:lineRule="auto"/>
              <w:ind w:firstLine="0"/>
              <w:jc w:val="left"/>
            </w:pPr>
            <w:r w:rsidRPr="00BE6626">
              <w:t>Microsoft. Microsoft Surface User Experience Guidelines, 2009.</w:t>
            </w:r>
          </w:p>
        </w:tc>
      </w:tr>
      <w:tr w:rsidR="002D2FEF" w:rsidRPr="00BE6626" w14:paraId="232986C4" w14:textId="77777777">
        <w:trPr>
          <w:trHeight w:val="610"/>
        </w:trPr>
        <w:tc>
          <w:tcPr>
            <w:tcW w:w="1284" w:type="dxa"/>
            <w:tcBorders>
              <w:top w:val="nil"/>
              <w:left w:val="nil"/>
              <w:bottom w:val="nil"/>
              <w:right w:val="nil"/>
            </w:tcBorders>
          </w:tcPr>
          <w:p w14:paraId="0A78505D" w14:textId="77777777" w:rsidR="002D2FEF" w:rsidRPr="00BE6626" w:rsidRDefault="00F063F0">
            <w:pPr>
              <w:spacing w:after="0" w:line="259" w:lineRule="auto"/>
              <w:ind w:firstLine="0"/>
              <w:jc w:val="left"/>
            </w:pPr>
            <w:r w:rsidRPr="00BE6626">
              <w:t>[Mic11]</w:t>
            </w:r>
          </w:p>
        </w:tc>
        <w:tc>
          <w:tcPr>
            <w:tcW w:w="7539" w:type="dxa"/>
            <w:tcBorders>
              <w:top w:val="nil"/>
              <w:left w:val="nil"/>
              <w:bottom w:val="nil"/>
              <w:right w:val="nil"/>
            </w:tcBorders>
          </w:tcPr>
          <w:p w14:paraId="44AFB117" w14:textId="77777777" w:rsidR="002D2FEF" w:rsidRPr="00BE6626" w:rsidRDefault="00F063F0">
            <w:pPr>
              <w:spacing w:after="0" w:line="259" w:lineRule="auto"/>
              <w:ind w:firstLine="0"/>
              <w:jc w:val="left"/>
            </w:pPr>
            <w:r w:rsidRPr="00BE6626">
              <w:t>Microsoft. Microsoft Surface 2 Design and Interaction Guide. Technical Report July, Microsoft, 2011.</w:t>
            </w:r>
          </w:p>
        </w:tc>
      </w:tr>
      <w:tr w:rsidR="002D2FEF" w:rsidRPr="00BE6626" w14:paraId="768D37B1" w14:textId="77777777">
        <w:trPr>
          <w:trHeight w:val="342"/>
        </w:trPr>
        <w:tc>
          <w:tcPr>
            <w:tcW w:w="1284" w:type="dxa"/>
            <w:tcBorders>
              <w:top w:val="nil"/>
              <w:left w:val="nil"/>
              <w:bottom w:val="nil"/>
              <w:right w:val="nil"/>
            </w:tcBorders>
          </w:tcPr>
          <w:p w14:paraId="0B23C4A7" w14:textId="77777777" w:rsidR="002D2FEF" w:rsidRPr="00BE6626" w:rsidRDefault="00F063F0">
            <w:pPr>
              <w:spacing w:after="0" w:line="259" w:lineRule="auto"/>
              <w:ind w:firstLine="0"/>
              <w:jc w:val="left"/>
            </w:pPr>
            <w:r w:rsidRPr="00BE6626">
              <w:t>[Mic12a]</w:t>
            </w:r>
          </w:p>
        </w:tc>
        <w:tc>
          <w:tcPr>
            <w:tcW w:w="7539" w:type="dxa"/>
            <w:tcBorders>
              <w:top w:val="nil"/>
              <w:left w:val="nil"/>
              <w:bottom w:val="nil"/>
              <w:right w:val="nil"/>
            </w:tcBorders>
          </w:tcPr>
          <w:p w14:paraId="763BFE07" w14:textId="77777777" w:rsidR="002D2FEF" w:rsidRPr="00BE6626" w:rsidRDefault="00F063F0">
            <w:pPr>
              <w:spacing w:after="0" w:line="259" w:lineRule="auto"/>
              <w:ind w:firstLine="0"/>
              <w:jc w:val="left"/>
            </w:pPr>
            <w:r w:rsidRPr="00BE6626">
              <w:t>Microsoft. MSDN XAML, 2012.</w:t>
            </w:r>
          </w:p>
        </w:tc>
      </w:tr>
      <w:tr w:rsidR="002D2FEF" w:rsidRPr="00BE6626" w14:paraId="6CF4ABC8" w14:textId="77777777">
        <w:trPr>
          <w:trHeight w:val="342"/>
        </w:trPr>
        <w:tc>
          <w:tcPr>
            <w:tcW w:w="1284" w:type="dxa"/>
            <w:tcBorders>
              <w:top w:val="nil"/>
              <w:left w:val="nil"/>
              <w:bottom w:val="nil"/>
              <w:right w:val="nil"/>
            </w:tcBorders>
          </w:tcPr>
          <w:p w14:paraId="229E89E6" w14:textId="77777777" w:rsidR="002D2FEF" w:rsidRPr="00BE6626" w:rsidRDefault="00F063F0">
            <w:pPr>
              <w:spacing w:after="0" w:line="259" w:lineRule="auto"/>
              <w:ind w:firstLine="0"/>
              <w:jc w:val="left"/>
            </w:pPr>
            <w:r w:rsidRPr="00BE6626">
              <w:t>[Mic12b]</w:t>
            </w:r>
          </w:p>
        </w:tc>
        <w:tc>
          <w:tcPr>
            <w:tcW w:w="7539" w:type="dxa"/>
            <w:tcBorders>
              <w:top w:val="nil"/>
              <w:left w:val="nil"/>
              <w:bottom w:val="nil"/>
              <w:right w:val="nil"/>
            </w:tcBorders>
          </w:tcPr>
          <w:p w14:paraId="371CF520" w14:textId="77777777" w:rsidR="002D2FEF" w:rsidRPr="00BE6626" w:rsidRDefault="00F063F0">
            <w:pPr>
              <w:spacing w:after="0" w:line="259" w:lineRule="auto"/>
              <w:ind w:firstLine="0"/>
              <w:jc w:val="left"/>
            </w:pPr>
            <w:r w:rsidRPr="00BE6626">
              <w:t>Microsoft WPF. WPF, 2012.</w:t>
            </w:r>
          </w:p>
        </w:tc>
      </w:tr>
      <w:tr w:rsidR="002D2FEF" w:rsidRPr="00BE6626" w14:paraId="4B439231" w14:textId="77777777">
        <w:trPr>
          <w:trHeight w:val="343"/>
        </w:trPr>
        <w:tc>
          <w:tcPr>
            <w:tcW w:w="1284" w:type="dxa"/>
            <w:tcBorders>
              <w:top w:val="nil"/>
              <w:left w:val="nil"/>
              <w:bottom w:val="nil"/>
              <w:right w:val="nil"/>
            </w:tcBorders>
          </w:tcPr>
          <w:p w14:paraId="016F0BB9" w14:textId="77777777" w:rsidR="002D2FEF" w:rsidRPr="00BE6626" w:rsidRDefault="00F063F0">
            <w:pPr>
              <w:spacing w:after="0" w:line="259" w:lineRule="auto"/>
              <w:ind w:firstLine="0"/>
              <w:jc w:val="left"/>
            </w:pPr>
            <w:r w:rsidRPr="00BE6626">
              <w:t>[Mic12c]</w:t>
            </w:r>
          </w:p>
        </w:tc>
        <w:tc>
          <w:tcPr>
            <w:tcW w:w="7539" w:type="dxa"/>
            <w:tcBorders>
              <w:top w:val="nil"/>
              <w:left w:val="nil"/>
              <w:bottom w:val="nil"/>
              <w:right w:val="nil"/>
            </w:tcBorders>
          </w:tcPr>
          <w:p w14:paraId="1C21799F" w14:textId="77777777" w:rsidR="002D2FEF" w:rsidRPr="00BE6626" w:rsidRDefault="00F063F0">
            <w:pPr>
              <w:spacing w:after="0" w:line="259" w:lineRule="auto"/>
              <w:ind w:firstLine="0"/>
              <w:jc w:val="left"/>
            </w:pPr>
            <w:r w:rsidRPr="00BE6626">
              <w:t>Microsoft XNA. XNA, 2012.</w:t>
            </w:r>
          </w:p>
        </w:tc>
      </w:tr>
      <w:tr w:rsidR="002D2FEF" w:rsidRPr="00BE6626" w14:paraId="2F670A81" w14:textId="77777777">
        <w:trPr>
          <w:trHeight w:val="343"/>
        </w:trPr>
        <w:tc>
          <w:tcPr>
            <w:tcW w:w="1284" w:type="dxa"/>
            <w:tcBorders>
              <w:top w:val="nil"/>
              <w:left w:val="nil"/>
              <w:bottom w:val="nil"/>
              <w:right w:val="nil"/>
            </w:tcBorders>
          </w:tcPr>
          <w:p w14:paraId="7A4C4770" w14:textId="77777777" w:rsidR="002D2FEF" w:rsidRPr="00BE6626" w:rsidRDefault="00F063F0">
            <w:pPr>
              <w:spacing w:after="0" w:line="259" w:lineRule="auto"/>
              <w:ind w:firstLine="0"/>
              <w:jc w:val="left"/>
            </w:pPr>
            <w:r w:rsidRPr="00BE6626">
              <w:t>[Mit]</w:t>
            </w:r>
          </w:p>
        </w:tc>
        <w:tc>
          <w:tcPr>
            <w:tcW w:w="7539" w:type="dxa"/>
            <w:tcBorders>
              <w:top w:val="nil"/>
              <w:left w:val="nil"/>
              <w:bottom w:val="nil"/>
              <w:right w:val="nil"/>
            </w:tcBorders>
          </w:tcPr>
          <w:p w14:paraId="5B5D8FEB" w14:textId="77777777" w:rsidR="002D2FEF" w:rsidRPr="00BE6626" w:rsidRDefault="00F063F0">
            <w:pPr>
              <w:spacing w:after="0" w:line="259" w:lineRule="auto"/>
              <w:ind w:firstLine="0"/>
              <w:jc w:val="left"/>
            </w:pPr>
            <w:r w:rsidRPr="00BE6626">
              <w:t>Mitsubishi Electric Research Laboratoriesb. MERL .</w:t>
            </w:r>
          </w:p>
        </w:tc>
      </w:tr>
      <w:tr w:rsidR="002D2FEF" w:rsidRPr="00BE6626" w14:paraId="24A723C8" w14:textId="77777777">
        <w:trPr>
          <w:trHeight w:val="1140"/>
        </w:trPr>
        <w:tc>
          <w:tcPr>
            <w:tcW w:w="1284" w:type="dxa"/>
            <w:tcBorders>
              <w:top w:val="nil"/>
              <w:left w:val="nil"/>
              <w:bottom w:val="nil"/>
              <w:right w:val="nil"/>
            </w:tcBorders>
          </w:tcPr>
          <w:p w14:paraId="1F0AD26E" w14:textId="77777777" w:rsidR="002D2FEF" w:rsidRPr="00BE6626" w:rsidRDefault="00F063F0">
            <w:pPr>
              <w:spacing w:after="0" w:line="259" w:lineRule="auto"/>
              <w:ind w:firstLine="0"/>
              <w:jc w:val="left"/>
            </w:pPr>
            <w:r w:rsidRPr="00BE6626">
              <w:t>[MMP00]</w:t>
            </w:r>
          </w:p>
        </w:tc>
        <w:tc>
          <w:tcPr>
            <w:tcW w:w="7539" w:type="dxa"/>
            <w:tcBorders>
              <w:top w:val="nil"/>
              <w:left w:val="nil"/>
              <w:bottom w:val="nil"/>
              <w:right w:val="nil"/>
            </w:tcBorders>
          </w:tcPr>
          <w:p w14:paraId="7D377816" w14:textId="77777777" w:rsidR="002D2FEF" w:rsidRPr="00BE6626" w:rsidRDefault="00F063F0">
            <w:pPr>
              <w:spacing w:after="0" w:line="268" w:lineRule="auto"/>
              <w:ind w:right="1" w:firstLine="0"/>
            </w:pPr>
            <w:r w:rsidRPr="00BE6626">
              <w:t xml:space="preserve">Nikunj R. Mehta, Nenad Medvidovic, and Sandeep Phadke. Towards a taxonomy of software connectors. In </w:t>
            </w:r>
            <w:r w:rsidRPr="00BE6626">
              <w:rPr>
                <w:i/>
              </w:rPr>
              <w:t>Proceedings of the 22nd international conference on Software engineering - ICSE ’00</w:t>
            </w:r>
            <w:r w:rsidRPr="00BE6626">
              <w:t>, pages 178–187, New York, New York, USA, June 2000. ACM</w:t>
            </w:r>
          </w:p>
          <w:p w14:paraId="5406D1B0" w14:textId="77777777" w:rsidR="002D2FEF" w:rsidRPr="00BE6626" w:rsidRDefault="00F063F0">
            <w:pPr>
              <w:spacing w:after="0" w:line="259" w:lineRule="auto"/>
              <w:ind w:firstLine="0"/>
              <w:jc w:val="left"/>
            </w:pPr>
            <w:r w:rsidRPr="00BE6626">
              <w:t>Press.</w:t>
            </w:r>
          </w:p>
        </w:tc>
      </w:tr>
      <w:tr w:rsidR="002D2FEF" w:rsidRPr="00BE6626" w14:paraId="69D4ED60" w14:textId="77777777">
        <w:trPr>
          <w:trHeight w:val="874"/>
        </w:trPr>
        <w:tc>
          <w:tcPr>
            <w:tcW w:w="1284" w:type="dxa"/>
            <w:tcBorders>
              <w:top w:val="nil"/>
              <w:left w:val="nil"/>
              <w:bottom w:val="nil"/>
              <w:right w:val="nil"/>
            </w:tcBorders>
          </w:tcPr>
          <w:p w14:paraId="3B147723" w14:textId="77777777" w:rsidR="002D2FEF" w:rsidRPr="00BE6626" w:rsidRDefault="00F063F0">
            <w:pPr>
              <w:spacing w:after="0" w:line="259" w:lineRule="auto"/>
              <w:ind w:firstLine="0"/>
              <w:jc w:val="left"/>
            </w:pPr>
            <w:r w:rsidRPr="00BE6626">
              <w:t>[Moo95]</w:t>
            </w:r>
          </w:p>
        </w:tc>
        <w:tc>
          <w:tcPr>
            <w:tcW w:w="7539" w:type="dxa"/>
            <w:tcBorders>
              <w:top w:val="nil"/>
              <w:left w:val="nil"/>
              <w:bottom w:val="nil"/>
              <w:right w:val="nil"/>
            </w:tcBorders>
          </w:tcPr>
          <w:p w14:paraId="1B2B5E7F" w14:textId="77777777" w:rsidR="002D2FEF" w:rsidRPr="00BE6626" w:rsidRDefault="00F063F0">
            <w:pPr>
              <w:spacing w:after="0" w:line="259" w:lineRule="auto"/>
              <w:ind w:right="2" w:firstLine="0"/>
            </w:pPr>
            <w:r w:rsidRPr="00BE6626">
              <w:t xml:space="preserve">James D. Mooney. Portability and reusability. In </w:t>
            </w:r>
            <w:r w:rsidRPr="00BE6626">
              <w:rPr>
                <w:i/>
              </w:rPr>
              <w:t>Proceedings of the 1995 ACM 23rd annual conference on Computer science - CSC ’95</w:t>
            </w:r>
            <w:r w:rsidRPr="00BE6626">
              <w:t>, pages 150–156, New York, New York, USA, February 1995. ACM Press.</w:t>
            </w:r>
          </w:p>
        </w:tc>
      </w:tr>
      <w:tr w:rsidR="002D2FEF" w:rsidRPr="00BE6626" w14:paraId="78AABFCE" w14:textId="77777777">
        <w:trPr>
          <w:trHeight w:val="874"/>
        </w:trPr>
        <w:tc>
          <w:tcPr>
            <w:tcW w:w="1284" w:type="dxa"/>
            <w:tcBorders>
              <w:top w:val="nil"/>
              <w:left w:val="nil"/>
              <w:bottom w:val="nil"/>
              <w:right w:val="nil"/>
            </w:tcBorders>
          </w:tcPr>
          <w:p w14:paraId="28A36168" w14:textId="77777777" w:rsidR="002D2FEF" w:rsidRPr="00BE6626" w:rsidRDefault="00F063F0">
            <w:pPr>
              <w:spacing w:after="0" w:line="259" w:lineRule="auto"/>
              <w:ind w:firstLine="0"/>
              <w:jc w:val="left"/>
            </w:pPr>
            <w:r w:rsidRPr="00BE6626">
              <w:t>[Moo96]</w:t>
            </w:r>
          </w:p>
        </w:tc>
        <w:tc>
          <w:tcPr>
            <w:tcW w:w="7539" w:type="dxa"/>
            <w:tcBorders>
              <w:top w:val="nil"/>
              <w:left w:val="nil"/>
              <w:bottom w:val="nil"/>
              <w:right w:val="nil"/>
            </w:tcBorders>
          </w:tcPr>
          <w:p w14:paraId="1EDC8AFB" w14:textId="77777777" w:rsidR="002D2FEF" w:rsidRPr="00BE6626" w:rsidRDefault="00F063F0">
            <w:pPr>
              <w:spacing w:after="0" w:line="259" w:lineRule="auto"/>
              <w:ind w:firstLine="0"/>
            </w:pPr>
            <w:r w:rsidRPr="00BE6626">
              <w:t>Melody M Moore. Rule-based detection for reverse engineering user interfaces. In</w:t>
            </w:r>
          </w:p>
          <w:p w14:paraId="0DCC7B81" w14:textId="77777777" w:rsidR="002D2FEF" w:rsidRPr="00BE6626" w:rsidRDefault="00F063F0">
            <w:pPr>
              <w:spacing w:after="0" w:line="259" w:lineRule="auto"/>
              <w:ind w:firstLine="0"/>
            </w:pPr>
            <w:r w:rsidRPr="00BE6626">
              <w:rPr>
                <w:i/>
              </w:rPr>
              <w:t>Reverse Engineering, 1996., Proceedings of the Third Working Conference on</w:t>
            </w:r>
            <w:r w:rsidRPr="00BE6626">
              <w:t>, pages 42–48. IEEE, 1996.</w:t>
            </w:r>
          </w:p>
        </w:tc>
      </w:tr>
      <w:tr w:rsidR="002D2FEF" w:rsidRPr="00BE6626" w14:paraId="36260F15" w14:textId="77777777">
        <w:trPr>
          <w:trHeight w:val="607"/>
        </w:trPr>
        <w:tc>
          <w:tcPr>
            <w:tcW w:w="1284" w:type="dxa"/>
            <w:tcBorders>
              <w:top w:val="nil"/>
              <w:left w:val="nil"/>
              <w:bottom w:val="nil"/>
              <w:right w:val="nil"/>
            </w:tcBorders>
          </w:tcPr>
          <w:p w14:paraId="498D27AA" w14:textId="77777777" w:rsidR="002D2FEF" w:rsidRPr="00BE6626" w:rsidRDefault="00F063F0">
            <w:pPr>
              <w:spacing w:after="0" w:line="259" w:lineRule="auto"/>
              <w:ind w:firstLine="0"/>
              <w:jc w:val="left"/>
            </w:pPr>
            <w:r w:rsidRPr="00BE6626">
              <w:t>[MPV11]</w:t>
            </w:r>
          </w:p>
        </w:tc>
        <w:tc>
          <w:tcPr>
            <w:tcW w:w="7539" w:type="dxa"/>
            <w:tcBorders>
              <w:top w:val="nil"/>
              <w:left w:val="nil"/>
              <w:bottom w:val="nil"/>
              <w:right w:val="nil"/>
            </w:tcBorders>
          </w:tcPr>
          <w:p w14:paraId="473778E7" w14:textId="77777777" w:rsidR="002D2FEF" w:rsidRPr="00BE6626" w:rsidRDefault="00F063F0">
            <w:pPr>
              <w:spacing w:after="0" w:line="259" w:lineRule="auto"/>
              <w:ind w:firstLine="0"/>
            </w:pPr>
            <w:r w:rsidRPr="00BE6626">
              <w:t xml:space="preserve">Gerrit Meixner, Fabio Paternò, and Jean Vanderdonckt. Past , Present , and Future of Model-Based User Interface Development. </w:t>
            </w:r>
            <w:r w:rsidRPr="00BE6626">
              <w:rPr>
                <w:i/>
              </w:rPr>
              <w:t>i-com</w:t>
            </w:r>
            <w:r w:rsidRPr="00BE6626">
              <w:t>, 10 :2–11, 2011.</w:t>
            </w:r>
          </w:p>
        </w:tc>
      </w:tr>
      <w:tr w:rsidR="002D2FEF" w:rsidRPr="00BE6626" w14:paraId="18724891" w14:textId="77777777">
        <w:trPr>
          <w:trHeight w:val="875"/>
        </w:trPr>
        <w:tc>
          <w:tcPr>
            <w:tcW w:w="1284" w:type="dxa"/>
            <w:tcBorders>
              <w:top w:val="nil"/>
              <w:left w:val="nil"/>
              <w:bottom w:val="nil"/>
              <w:right w:val="nil"/>
            </w:tcBorders>
          </w:tcPr>
          <w:p w14:paraId="6D1D784F" w14:textId="77777777" w:rsidR="002D2FEF" w:rsidRPr="00BE6626" w:rsidRDefault="00F063F0">
            <w:pPr>
              <w:spacing w:after="0" w:line="259" w:lineRule="auto"/>
              <w:ind w:firstLine="0"/>
              <w:jc w:val="left"/>
            </w:pPr>
            <w:r w:rsidRPr="00BE6626">
              <w:t>[MR97]</w:t>
            </w:r>
          </w:p>
        </w:tc>
        <w:tc>
          <w:tcPr>
            <w:tcW w:w="7539" w:type="dxa"/>
            <w:tcBorders>
              <w:top w:val="nil"/>
              <w:left w:val="nil"/>
              <w:bottom w:val="nil"/>
              <w:right w:val="nil"/>
            </w:tcBorders>
          </w:tcPr>
          <w:p w14:paraId="1E9D6D2E" w14:textId="77777777" w:rsidR="002D2FEF" w:rsidRPr="00BE6626" w:rsidRDefault="00F063F0">
            <w:pPr>
              <w:spacing w:after="0" w:line="259" w:lineRule="auto"/>
              <w:ind w:right="4" w:firstLine="0"/>
            </w:pPr>
            <w:r w:rsidRPr="00BE6626">
              <w:t xml:space="preserve">Melody Moore and Spencer Rugaber. Using knowledge representation to understand interactive systems. In </w:t>
            </w:r>
            <w:r w:rsidRPr="00BE6626">
              <w:rPr>
                <w:i/>
              </w:rPr>
              <w:t>Program Comprehension, 1997. IWPC’97. Proceedings., Fifth Iternational Workshop on</w:t>
            </w:r>
            <w:r w:rsidRPr="00BE6626">
              <w:t>, pages 60–67. IEEE, 1997.</w:t>
            </w:r>
          </w:p>
        </w:tc>
      </w:tr>
      <w:tr w:rsidR="002D2FEF" w:rsidRPr="00BE6626" w14:paraId="566770E0" w14:textId="77777777">
        <w:trPr>
          <w:trHeight w:val="608"/>
        </w:trPr>
        <w:tc>
          <w:tcPr>
            <w:tcW w:w="1284" w:type="dxa"/>
            <w:tcBorders>
              <w:top w:val="nil"/>
              <w:left w:val="nil"/>
              <w:bottom w:val="nil"/>
              <w:right w:val="nil"/>
            </w:tcBorders>
          </w:tcPr>
          <w:p w14:paraId="7356A7C2" w14:textId="77777777" w:rsidR="002D2FEF" w:rsidRPr="00BE6626" w:rsidRDefault="00F063F0">
            <w:pPr>
              <w:spacing w:after="0" w:line="259" w:lineRule="auto"/>
              <w:ind w:firstLine="0"/>
              <w:jc w:val="left"/>
            </w:pPr>
            <w:r w:rsidRPr="00BE6626">
              <w:t>[MVG06]</w:t>
            </w:r>
          </w:p>
        </w:tc>
        <w:tc>
          <w:tcPr>
            <w:tcW w:w="7539" w:type="dxa"/>
            <w:tcBorders>
              <w:top w:val="nil"/>
              <w:left w:val="nil"/>
              <w:bottom w:val="nil"/>
              <w:right w:val="nil"/>
            </w:tcBorders>
          </w:tcPr>
          <w:p w14:paraId="5E6EA972" w14:textId="77777777" w:rsidR="002D2FEF" w:rsidRPr="00BE6626" w:rsidRDefault="00F063F0">
            <w:pPr>
              <w:spacing w:after="0" w:line="259" w:lineRule="auto"/>
              <w:ind w:firstLine="0"/>
            </w:pPr>
            <w:r w:rsidRPr="00BE6626">
              <w:t xml:space="preserve">Tom Mens and Pieter Van Gorp. A taxonomy of model transformation. </w:t>
            </w:r>
            <w:r w:rsidRPr="00BE6626">
              <w:rPr>
                <w:i/>
              </w:rPr>
              <w:t>Electron. Notes Theor. Comput. Sci.</w:t>
            </w:r>
            <w:r w:rsidRPr="00BE6626">
              <w:t>, 152 :125–142, March 2006.</w:t>
            </w:r>
          </w:p>
        </w:tc>
      </w:tr>
      <w:tr w:rsidR="002D2FEF" w:rsidRPr="00BE6626" w14:paraId="29775654" w14:textId="77777777">
        <w:trPr>
          <w:trHeight w:val="1140"/>
        </w:trPr>
        <w:tc>
          <w:tcPr>
            <w:tcW w:w="1284" w:type="dxa"/>
            <w:tcBorders>
              <w:top w:val="nil"/>
              <w:left w:val="nil"/>
              <w:bottom w:val="nil"/>
              <w:right w:val="nil"/>
            </w:tcBorders>
          </w:tcPr>
          <w:p w14:paraId="596221E2" w14:textId="77777777" w:rsidR="002D2FEF" w:rsidRPr="00BE6626" w:rsidRDefault="00F063F0">
            <w:pPr>
              <w:spacing w:after="0" w:line="259" w:lineRule="auto"/>
              <w:ind w:firstLine="0"/>
              <w:jc w:val="left"/>
            </w:pPr>
            <w:r w:rsidRPr="00BE6626">
              <w:t>[MVL06]</w:t>
            </w:r>
          </w:p>
        </w:tc>
        <w:tc>
          <w:tcPr>
            <w:tcW w:w="7539" w:type="dxa"/>
            <w:tcBorders>
              <w:top w:val="nil"/>
              <w:left w:val="nil"/>
              <w:bottom w:val="nil"/>
              <w:right w:val="nil"/>
            </w:tcBorders>
          </w:tcPr>
          <w:p w14:paraId="24BAB325" w14:textId="77777777" w:rsidR="002D2FEF" w:rsidRPr="00BE6626" w:rsidRDefault="00F063F0">
            <w:pPr>
              <w:spacing w:after="0" w:line="259" w:lineRule="auto"/>
              <w:ind w:right="5" w:firstLine="0"/>
            </w:pPr>
            <w:r w:rsidRPr="00BE6626">
              <w:t xml:space="preserve">José Pascual Molina Massó, Jean Vanderdonckt, and Pascual González López. Direct manipulation of user interfaces for migration. In </w:t>
            </w:r>
            <w:r w:rsidRPr="00BE6626">
              <w:rPr>
                <w:i/>
              </w:rPr>
              <w:t>Proceedings of the 11th international conference on Intelligent user interfaces - IUI ’06</w:t>
            </w:r>
            <w:r w:rsidRPr="00BE6626">
              <w:t>, page 140, New York, New York, USA, January 2006. ACM Press.</w:t>
            </w:r>
          </w:p>
        </w:tc>
      </w:tr>
      <w:tr w:rsidR="002D2FEF" w:rsidRPr="00BE6626" w14:paraId="4B1ACD98" w14:textId="77777777">
        <w:trPr>
          <w:trHeight w:val="270"/>
        </w:trPr>
        <w:tc>
          <w:tcPr>
            <w:tcW w:w="1284" w:type="dxa"/>
            <w:tcBorders>
              <w:top w:val="nil"/>
              <w:left w:val="nil"/>
              <w:bottom w:val="nil"/>
              <w:right w:val="nil"/>
            </w:tcBorders>
          </w:tcPr>
          <w:p w14:paraId="62379DB8" w14:textId="77777777" w:rsidR="002D2FEF" w:rsidRPr="00BE6626" w:rsidRDefault="00F063F0">
            <w:pPr>
              <w:spacing w:after="0" w:line="259" w:lineRule="auto"/>
              <w:ind w:firstLine="0"/>
              <w:jc w:val="left"/>
            </w:pPr>
            <w:r w:rsidRPr="00BE6626">
              <w:t>[NC93]</w:t>
            </w:r>
          </w:p>
        </w:tc>
        <w:tc>
          <w:tcPr>
            <w:tcW w:w="7539" w:type="dxa"/>
            <w:tcBorders>
              <w:top w:val="nil"/>
              <w:left w:val="nil"/>
              <w:bottom w:val="nil"/>
              <w:right w:val="nil"/>
            </w:tcBorders>
          </w:tcPr>
          <w:p w14:paraId="0AAA8772" w14:textId="77777777" w:rsidR="002D2FEF" w:rsidRPr="00BE6626" w:rsidRDefault="00F063F0">
            <w:pPr>
              <w:spacing w:after="0" w:line="259" w:lineRule="auto"/>
              <w:ind w:firstLine="0"/>
            </w:pPr>
            <w:r w:rsidRPr="00BE6626">
              <w:t xml:space="preserve">Laurence Nigay and Joëlle Coutaz. A design space for multimodal systems. In </w:t>
            </w:r>
            <w:r w:rsidRPr="00BE6626">
              <w:rPr>
                <w:i/>
              </w:rPr>
              <w:t>Pro-</w:t>
            </w:r>
          </w:p>
        </w:tc>
      </w:tr>
    </w:tbl>
    <w:p w14:paraId="5E4E2E5D" w14:textId="77777777" w:rsidR="002D2FEF" w:rsidRPr="00BE6626" w:rsidRDefault="00F063F0">
      <w:pPr>
        <w:spacing w:line="270" w:lineRule="auto"/>
        <w:ind w:left="1302" w:hanging="10"/>
      </w:pPr>
      <w:r w:rsidRPr="00BE6626">
        <w:rPr>
          <w:i/>
        </w:rPr>
        <w:t>ceedings of the SIGCHI conference on Human factors in computing systems - CHI ’93</w:t>
      </w:r>
      <w:r w:rsidRPr="00BE6626">
        <w:t>, pages 172–178, New York, New York, USA, May 1993. ACM Press.</w:t>
      </w:r>
    </w:p>
    <w:p w14:paraId="78558012" w14:textId="77777777" w:rsidR="002D2FEF" w:rsidRPr="00BE6626" w:rsidRDefault="002D2FEF">
      <w:pPr>
        <w:spacing w:after="0" w:line="259" w:lineRule="auto"/>
        <w:ind w:left="-1620" w:right="1640" w:firstLine="0"/>
        <w:jc w:val="left"/>
      </w:pPr>
    </w:p>
    <w:tbl>
      <w:tblPr>
        <w:tblStyle w:val="TableGrid"/>
        <w:tblW w:w="8824" w:type="dxa"/>
        <w:tblInd w:w="0" w:type="dxa"/>
        <w:tblLook w:val="04A0" w:firstRow="1" w:lastRow="0" w:firstColumn="1" w:lastColumn="0" w:noHBand="0" w:noVBand="1"/>
      </w:tblPr>
      <w:tblGrid>
        <w:gridCol w:w="1284"/>
        <w:gridCol w:w="7540"/>
      </w:tblGrid>
      <w:tr w:rsidR="002D2FEF" w:rsidRPr="00BE6626" w14:paraId="40379AF2" w14:textId="77777777">
        <w:trPr>
          <w:trHeight w:val="799"/>
        </w:trPr>
        <w:tc>
          <w:tcPr>
            <w:tcW w:w="1284" w:type="dxa"/>
            <w:tcBorders>
              <w:top w:val="nil"/>
              <w:left w:val="nil"/>
              <w:bottom w:val="nil"/>
              <w:right w:val="nil"/>
            </w:tcBorders>
          </w:tcPr>
          <w:p w14:paraId="031F2E06" w14:textId="77777777" w:rsidR="002D2FEF" w:rsidRPr="00BE6626" w:rsidRDefault="00F063F0">
            <w:pPr>
              <w:spacing w:after="0" w:line="259" w:lineRule="auto"/>
              <w:ind w:firstLine="0"/>
              <w:jc w:val="left"/>
            </w:pPr>
            <w:r w:rsidRPr="00BE6626">
              <w:t>[Nig94]</w:t>
            </w:r>
          </w:p>
        </w:tc>
        <w:tc>
          <w:tcPr>
            <w:tcW w:w="7540" w:type="dxa"/>
            <w:tcBorders>
              <w:top w:val="nil"/>
              <w:left w:val="nil"/>
              <w:bottom w:val="nil"/>
              <w:right w:val="nil"/>
            </w:tcBorders>
          </w:tcPr>
          <w:p w14:paraId="5E355CD7" w14:textId="77777777" w:rsidR="002D2FEF" w:rsidRPr="00BE6626" w:rsidRDefault="00F063F0">
            <w:pPr>
              <w:spacing w:after="0" w:line="259" w:lineRule="auto"/>
              <w:ind w:firstLine="0"/>
            </w:pPr>
            <w:r w:rsidRPr="00BE6626">
              <w:t xml:space="preserve">Laurence Nigay. </w:t>
            </w:r>
            <w:r w:rsidRPr="00BE6626">
              <w:rPr>
                <w:i/>
              </w:rPr>
              <w:t>Conception et modélisation logicielles des systèmes interactifs : application aux interfaces multimodales</w:t>
            </w:r>
            <w:r w:rsidRPr="00BE6626">
              <w:t>. PhD thesis, UNIVERSITÉ JOSEPH FOURIER - GRENOBLE 1, 1994.</w:t>
            </w:r>
          </w:p>
        </w:tc>
      </w:tr>
      <w:tr w:rsidR="002D2FEF" w:rsidRPr="00BE6626" w14:paraId="52EBFC3B" w14:textId="77777777">
        <w:trPr>
          <w:trHeight w:val="871"/>
        </w:trPr>
        <w:tc>
          <w:tcPr>
            <w:tcW w:w="1284" w:type="dxa"/>
            <w:tcBorders>
              <w:top w:val="nil"/>
              <w:left w:val="nil"/>
              <w:bottom w:val="nil"/>
              <w:right w:val="nil"/>
            </w:tcBorders>
          </w:tcPr>
          <w:p w14:paraId="3040038B" w14:textId="77777777" w:rsidR="002D2FEF" w:rsidRPr="00BE6626" w:rsidRDefault="00F063F0">
            <w:pPr>
              <w:spacing w:after="0" w:line="259" w:lineRule="auto"/>
              <w:ind w:firstLine="0"/>
              <w:jc w:val="left"/>
            </w:pPr>
            <w:r w:rsidRPr="00BE6626">
              <w:lastRenderedPageBreak/>
              <w:t>[NM90]</w:t>
            </w:r>
          </w:p>
        </w:tc>
        <w:tc>
          <w:tcPr>
            <w:tcW w:w="7540" w:type="dxa"/>
            <w:tcBorders>
              <w:top w:val="nil"/>
              <w:left w:val="nil"/>
              <w:bottom w:val="nil"/>
              <w:right w:val="nil"/>
            </w:tcBorders>
          </w:tcPr>
          <w:p w14:paraId="22D4A5DE" w14:textId="77777777" w:rsidR="002D2FEF" w:rsidRPr="00BE6626" w:rsidRDefault="00F063F0">
            <w:pPr>
              <w:spacing w:after="0" w:line="259" w:lineRule="auto"/>
              <w:ind w:right="8" w:firstLine="0"/>
            </w:pPr>
            <w:r w:rsidRPr="00BE6626">
              <w:t xml:space="preserve">Jakob Nielsen and Rolf Molich. Heuristic evaluation of user interfaces. In </w:t>
            </w:r>
            <w:r w:rsidRPr="00BE6626">
              <w:rPr>
                <w:i/>
              </w:rPr>
              <w:t>Proceedings of the SIGCHI Conference on Human Factors in Computing Systems</w:t>
            </w:r>
            <w:r w:rsidRPr="00BE6626">
              <w:t>, CHI ’90, pages 249–256, New York, NY, USA, 1990. ACM.</w:t>
            </w:r>
          </w:p>
        </w:tc>
      </w:tr>
      <w:tr w:rsidR="002D2FEF" w:rsidRPr="00BE6626" w14:paraId="314DACEF" w14:textId="77777777">
        <w:trPr>
          <w:trHeight w:val="607"/>
        </w:trPr>
        <w:tc>
          <w:tcPr>
            <w:tcW w:w="1284" w:type="dxa"/>
            <w:tcBorders>
              <w:top w:val="nil"/>
              <w:left w:val="nil"/>
              <w:bottom w:val="nil"/>
              <w:right w:val="nil"/>
            </w:tcBorders>
          </w:tcPr>
          <w:p w14:paraId="42384152" w14:textId="77777777" w:rsidR="002D2FEF" w:rsidRPr="00BE6626" w:rsidRDefault="00F063F0">
            <w:pPr>
              <w:spacing w:after="0" w:line="259" w:lineRule="auto"/>
              <w:ind w:firstLine="0"/>
              <w:jc w:val="left"/>
            </w:pPr>
            <w:r w:rsidRPr="00BE6626">
              <w:t>[Pat11]</w:t>
            </w:r>
          </w:p>
        </w:tc>
        <w:tc>
          <w:tcPr>
            <w:tcW w:w="7540" w:type="dxa"/>
            <w:tcBorders>
              <w:top w:val="nil"/>
              <w:left w:val="nil"/>
              <w:bottom w:val="nil"/>
              <w:right w:val="nil"/>
            </w:tcBorders>
          </w:tcPr>
          <w:p w14:paraId="032EB11F" w14:textId="77777777" w:rsidR="002D2FEF" w:rsidRPr="00BE6626" w:rsidRDefault="00F063F0">
            <w:pPr>
              <w:spacing w:after="0" w:line="259" w:lineRule="auto"/>
              <w:ind w:firstLine="0"/>
            </w:pPr>
            <w:r w:rsidRPr="00BE6626">
              <w:t xml:space="preserve">Fabio Paternn¸. </w:t>
            </w:r>
            <w:r w:rsidRPr="00BE6626">
              <w:rPr>
                <w:i/>
              </w:rPr>
              <w:t>Migratory interactive applications for ubiquitous environments</w:t>
            </w:r>
            <w:r w:rsidRPr="00BE6626">
              <w:t>. Springer, 2011.</w:t>
            </w:r>
          </w:p>
        </w:tc>
      </w:tr>
      <w:tr w:rsidR="002D2FEF" w:rsidRPr="00BE6626" w14:paraId="2D04AC0E" w14:textId="77777777">
        <w:trPr>
          <w:trHeight w:val="871"/>
        </w:trPr>
        <w:tc>
          <w:tcPr>
            <w:tcW w:w="1284" w:type="dxa"/>
            <w:tcBorders>
              <w:top w:val="nil"/>
              <w:left w:val="nil"/>
              <w:bottom w:val="nil"/>
              <w:right w:val="nil"/>
            </w:tcBorders>
          </w:tcPr>
          <w:p w14:paraId="0BF008EC" w14:textId="77777777" w:rsidR="002D2FEF" w:rsidRPr="00BE6626" w:rsidRDefault="00F063F0">
            <w:pPr>
              <w:spacing w:after="0" w:line="259" w:lineRule="auto"/>
              <w:ind w:firstLine="0"/>
              <w:jc w:val="left"/>
            </w:pPr>
            <w:r w:rsidRPr="00BE6626">
              <w:t>[PMM97]</w:t>
            </w:r>
          </w:p>
        </w:tc>
        <w:tc>
          <w:tcPr>
            <w:tcW w:w="7540" w:type="dxa"/>
            <w:tcBorders>
              <w:top w:val="nil"/>
              <w:left w:val="nil"/>
              <w:bottom w:val="nil"/>
              <w:right w:val="nil"/>
            </w:tcBorders>
          </w:tcPr>
          <w:p w14:paraId="129303C7" w14:textId="77777777" w:rsidR="002D2FEF" w:rsidRPr="00BE6626" w:rsidRDefault="00F063F0">
            <w:pPr>
              <w:spacing w:after="0" w:line="259" w:lineRule="auto"/>
              <w:ind w:right="8" w:firstLine="0"/>
            </w:pPr>
            <w:r w:rsidRPr="00BE6626">
              <w:t xml:space="preserve">Fabio Paternò, Cristiano Mancini, and Silvia Meniconi. Concurtasktrees : A diagrammatic notation for specifying task models. In </w:t>
            </w:r>
            <w:r w:rsidRPr="00BE6626">
              <w:rPr>
                <w:i/>
              </w:rPr>
              <w:t>Proceedings of the IFIP TC13 Interantional Conference on Human-Computer Interaction</w:t>
            </w:r>
            <w:r w:rsidRPr="00BE6626">
              <w:t>, volume 96, pages 362–369, 1997.</w:t>
            </w:r>
          </w:p>
        </w:tc>
      </w:tr>
      <w:tr w:rsidR="002D2FEF" w:rsidRPr="00BE6626" w14:paraId="64ED1CCF" w14:textId="77777777">
        <w:trPr>
          <w:trHeight w:val="1136"/>
        </w:trPr>
        <w:tc>
          <w:tcPr>
            <w:tcW w:w="1284" w:type="dxa"/>
            <w:tcBorders>
              <w:top w:val="nil"/>
              <w:left w:val="nil"/>
              <w:bottom w:val="nil"/>
              <w:right w:val="nil"/>
            </w:tcBorders>
          </w:tcPr>
          <w:p w14:paraId="274968DC" w14:textId="77777777" w:rsidR="002D2FEF" w:rsidRPr="00BE6626" w:rsidRDefault="00F063F0">
            <w:pPr>
              <w:spacing w:after="0" w:line="259" w:lineRule="auto"/>
              <w:ind w:firstLine="0"/>
              <w:jc w:val="left"/>
            </w:pPr>
            <w:r w:rsidRPr="00BE6626">
              <w:t>[PRI02]</w:t>
            </w:r>
          </w:p>
        </w:tc>
        <w:tc>
          <w:tcPr>
            <w:tcW w:w="7540" w:type="dxa"/>
            <w:tcBorders>
              <w:top w:val="nil"/>
              <w:left w:val="nil"/>
              <w:bottom w:val="nil"/>
              <w:right w:val="nil"/>
            </w:tcBorders>
          </w:tcPr>
          <w:p w14:paraId="4648763F" w14:textId="77777777" w:rsidR="002D2FEF" w:rsidRPr="00BE6626" w:rsidRDefault="00F063F0">
            <w:pPr>
              <w:spacing w:after="0" w:line="259" w:lineRule="auto"/>
              <w:ind w:right="6" w:firstLine="0"/>
            </w:pPr>
            <w:r w:rsidRPr="00BE6626">
              <w:t xml:space="preserve">James Patten, Ben Recht, and Hiroshi Ishii. Audiopad : a tag-based interface for musical performance. In </w:t>
            </w:r>
            <w:r w:rsidRPr="00BE6626">
              <w:rPr>
                <w:i/>
              </w:rPr>
              <w:t>Proceedings of the 2002 conference on New interfaces for musical expression</w:t>
            </w:r>
            <w:r w:rsidRPr="00BE6626">
              <w:t>, NIME ’02, pages 1–6, Singapore, Singapore, 2002. National University of Singapore.</w:t>
            </w:r>
          </w:p>
        </w:tc>
      </w:tr>
      <w:tr w:rsidR="002D2FEF" w:rsidRPr="00BE6626" w14:paraId="53888724" w14:textId="77777777">
        <w:trPr>
          <w:trHeight w:val="1136"/>
        </w:trPr>
        <w:tc>
          <w:tcPr>
            <w:tcW w:w="1284" w:type="dxa"/>
            <w:tcBorders>
              <w:top w:val="nil"/>
              <w:left w:val="nil"/>
              <w:bottom w:val="nil"/>
              <w:right w:val="nil"/>
            </w:tcBorders>
          </w:tcPr>
          <w:p w14:paraId="77772DCD" w14:textId="77777777" w:rsidR="002D2FEF" w:rsidRPr="00BE6626" w:rsidRDefault="00F063F0">
            <w:pPr>
              <w:spacing w:after="0" w:line="259" w:lineRule="auto"/>
              <w:ind w:firstLine="0"/>
              <w:jc w:val="left"/>
            </w:pPr>
            <w:r w:rsidRPr="00BE6626">
              <w:t>[PSS09]</w:t>
            </w:r>
          </w:p>
        </w:tc>
        <w:tc>
          <w:tcPr>
            <w:tcW w:w="7540" w:type="dxa"/>
            <w:tcBorders>
              <w:top w:val="nil"/>
              <w:left w:val="nil"/>
              <w:bottom w:val="nil"/>
              <w:right w:val="nil"/>
            </w:tcBorders>
          </w:tcPr>
          <w:p w14:paraId="3225144C" w14:textId="77777777" w:rsidR="002D2FEF" w:rsidRPr="00BE6626" w:rsidRDefault="00F063F0">
            <w:pPr>
              <w:spacing w:after="0" w:line="259" w:lineRule="auto"/>
              <w:ind w:right="9" w:firstLine="0"/>
            </w:pPr>
            <w:r w:rsidRPr="00BE6626">
              <w:t xml:space="preserve">Fabio Paternò, Carmen Santoro, and Lucio Davide Spano. MARIA : A Universal, Declarative, Multiple Abstraction-Level Language for Service-Oriented Applications in Ubiquitous Environments. </w:t>
            </w:r>
            <w:r w:rsidRPr="00BE6626">
              <w:rPr>
                <w:i/>
              </w:rPr>
              <w:t>ACM Transactions on Computer-Human Interaction</w:t>
            </w:r>
            <w:r w:rsidRPr="00BE6626">
              <w:t>, 16(4) :1–30, November 2009.</w:t>
            </w:r>
          </w:p>
        </w:tc>
      </w:tr>
      <w:tr w:rsidR="002D2FEF" w:rsidRPr="00BE6626" w14:paraId="2D6A6A42" w14:textId="77777777">
        <w:trPr>
          <w:trHeight w:val="871"/>
        </w:trPr>
        <w:tc>
          <w:tcPr>
            <w:tcW w:w="1284" w:type="dxa"/>
            <w:tcBorders>
              <w:top w:val="nil"/>
              <w:left w:val="nil"/>
              <w:bottom w:val="nil"/>
              <w:right w:val="nil"/>
            </w:tcBorders>
          </w:tcPr>
          <w:p w14:paraId="37B5609F" w14:textId="77777777" w:rsidR="002D2FEF" w:rsidRPr="00BE6626" w:rsidRDefault="00F063F0">
            <w:pPr>
              <w:spacing w:after="0" w:line="259" w:lineRule="auto"/>
              <w:ind w:firstLine="0"/>
              <w:jc w:val="left"/>
            </w:pPr>
            <w:r w:rsidRPr="00BE6626">
              <w:t>[PZ10]</w:t>
            </w:r>
          </w:p>
        </w:tc>
        <w:tc>
          <w:tcPr>
            <w:tcW w:w="7540" w:type="dxa"/>
            <w:tcBorders>
              <w:top w:val="nil"/>
              <w:left w:val="nil"/>
              <w:bottom w:val="nil"/>
              <w:right w:val="nil"/>
            </w:tcBorders>
          </w:tcPr>
          <w:p w14:paraId="444886DB" w14:textId="77777777" w:rsidR="002D2FEF" w:rsidRPr="00BE6626" w:rsidRDefault="00F063F0">
            <w:pPr>
              <w:spacing w:after="0" w:line="259" w:lineRule="auto"/>
              <w:ind w:right="6" w:firstLine="0"/>
            </w:pPr>
            <w:r w:rsidRPr="00BE6626">
              <w:t xml:space="preserve">Fabio Paternò and Giuseppe Zichittella. Desktop-to-mobile web adaptation through customizable two-dimensional semantic redesign. In </w:t>
            </w:r>
            <w:r w:rsidRPr="00BE6626">
              <w:rPr>
                <w:i/>
              </w:rPr>
              <w:t>Human-Centred Software Engineering</w:t>
            </w:r>
            <w:r w:rsidRPr="00BE6626">
              <w:t>, pages 79–94. Springer, 2010.</w:t>
            </w:r>
          </w:p>
        </w:tc>
      </w:tr>
      <w:tr w:rsidR="002D2FEF" w:rsidRPr="00BE6626" w14:paraId="2C3D2837" w14:textId="77777777">
        <w:trPr>
          <w:trHeight w:val="582"/>
        </w:trPr>
        <w:tc>
          <w:tcPr>
            <w:tcW w:w="1284" w:type="dxa"/>
            <w:tcBorders>
              <w:top w:val="nil"/>
              <w:left w:val="nil"/>
              <w:bottom w:val="nil"/>
              <w:right w:val="nil"/>
            </w:tcBorders>
          </w:tcPr>
          <w:p w14:paraId="667B32A0" w14:textId="77777777" w:rsidR="002D2FEF" w:rsidRPr="00BE6626" w:rsidRDefault="00F063F0">
            <w:pPr>
              <w:spacing w:after="0" w:line="259" w:lineRule="auto"/>
              <w:ind w:firstLine="0"/>
              <w:jc w:val="left"/>
            </w:pPr>
            <w:r w:rsidRPr="00BE6626">
              <w:t>[Que01]</w:t>
            </w:r>
          </w:p>
        </w:tc>
        <w:tc>
          <w:tcPr>
            <w:tcW w:w="7540" w:type="dxa"/>
            <w:tcBorders>
              <w:top w:val="nil"/>
              <w:left w:val="nil"/>
              <w:bottom w:val="nil"/>
              <w:right w:val="nil"/>
            </w:tcBorders>
          </w:tcPr>
          <w:p w14:paraId="1F521D5C" w14:textId="77777777" w:rsidR="002D2FEF" w:rsidRPr="00BE6626" w:rsidRDefault="00F063F0">
            <w:pPr>
              <w:spacing w:after="0" w:line="259" w:lineRule="auto"/>
              <w:ind w:firstLine="0"/>
            </w:pPr>
            <w:r w:rsidRPr="00BE6626">
              <w:t xml:space="preserve">Whitney Quesenbery. Building a Better Style Guide. In </w:t>
            </w:r>
            <w:r w:rsidRPr="00BE6626">
              <w:rPr>
                <w:i/>
              </w:rPr>
              <w:t>Proceedings of the Usability Professionals Association</w:t>
            </w:r>
            <w:r w:rsidRPr="00BE6626">
              <w:t>, pages 1–10, 2001.</w:t>
            </w:r>
          </w:p>
        </w:tc>
      </w:tr>
      <w:tr w:rsidR="002D2FEF" w:rsidRPr="00BE6626" w14:paraId="6B1385F5" w14:textId="77777777">
        <w:trPr>
          <w:trHeight w:val="1161"/>
        </w:trPr>
        <w:tc>
          <w:tcPr>
            <w:tcW w:w="1284" w:type="dxa"/>
            <w:tcBorders>
              <w:top w:val="nil"/>
              <w:left w:val="nil"/>
              <w:bottom w:val="nil"/>
              <w:right w:val="nil"/>
            </w:tcBorders>
          </w:tcPr>
          <w:p w14:paraId="413C9EFF" w14:textId="77777777" w:rsidR="002D2FEF" w:rsidRPr="00BE6626" w:rsidRDefault="00F063F0">
            <w:pPr>
              <w:spacing w:after="0" w:line="259" w:lineRule="auto"/>
              <w:ind w:firstLine="0"/>
              <w:jc w:val="left"/>
            </w:pPr>
            <w:r w:rsidRPr="00BE6626">
              <w:t>[RBB</w:t>
            </w:r>
            <w:r w:rsidRPr="00BE6626">
              <w:rPr>
                <w:rFonts w:ascii="Cambria" w:eastAsia="Cambria" w:hAnsi="Cambria" w:cs="Cambria"/>
                <w:vertAlign w:val="superscript"/>
              </w:rPr>
              <w:t>+</w:t>
            </w:r>
            <w:r w:rsidRPr="00BE6626">
              <w:t>95]</w:t>
            </w:r>
          </w:p>
        </w:tc>
        <w:tc>
          <w:tcPr>
            <w:tcW w:w="7540" w:type="dxa"/>
            <w:tcBorders>
              <w:top w:val="nil"/>
              <w:left w:val="nil"/>
              <w:bottom w:val="nil"/>
              <w:right w:val="nil"/>
            </w:tcBorders>
          </w:tcPr>
          <w:p w14:paraId="4DAC6E62" w14:textId="77777777" w:rsidR="002D2FEF" w:rsidRPr="00BE6626" w:rsidRDefault="00F063F0">
            <w:pPr>
              <w:spacing w:after="0" w:line="259" w:lineRule="auto"/>
              <w:ind w:right="3" w:firstLine="0"/>
            </w:pPr>
            <w:r w:rsidRPr="00BE6626">
              <w:t xml:space="preserve">L Alperin Resnick, Alex Borgida, Ronald J Brachman, Deborah L McGuinness, Peter F Patel-Schneider, C Isbell, and K Zalondek. CLASSIC Description and Reference Manual For the COMMON LISP Implementation. </w:t>
            </w:r>
            <w:r w:rsidRPr="00BE6626">
              <w:rPr>
                <w:i/>
              </w:rPr>
              <w:t>AI Principles Research Department, AT&amp;T Bell Laboratories</w:t>
            </w:r>
            <w:r w:rsidRPr="00BE6626">
              <w:t>, 1995.</w:t>
            </w:r>
          </w:p>
        </w:tc>
      </w:tr>
      <w:tr w:rsidR="002D2FEF" w:rsidRPr="00BE6626" w14:paraId="1E342252" w14:textId="77777777">
        <w:trPr>
          <w:trHeight w:val="1136"/>
        </w:trPr>
        <w:tc>
          <w:tcPr>
            <w:tcW w:w="1284" w:type="dxa"/>
            <w:tcBorders>
              <w:top w:val="nil"/>
              <w:left w:val="nil"/>
              <w:bottom w:val="nil"/>
              <w:right w:val="nil"/>
            </w:tcBorders>
          </w:tcPr>
          <w:p w14:paraId="6706F878" w14:textId="77777777" w:rsidR="002D2FEF" w:rsidRPr="00BE6626" w:rsidRDefault="00F063F0">
            <w:pPr>
              <w:spacing w:after="0" w:line="259" w:lineRule="auto"/>
              <w:ind w:firstLine="0"/>
              <w:jc w:val="left"/>
            </w:pPr>
            <w:r w:rsidRPr="00BE6626">
              <w:t>[RCPsC05]</w:t>
            </w:r>
          </w:p>
        </w:tc>
        <w:tc>
          <w:tcPr>
            <w:tcW w:w="7540" w:type="dxa"/>
            <w:tcBorders>
              <w:top w:val="nil"/>
              <w:left w:val="nil"/>
              <w:bottom w:val="nil"/>
              <w:right w:val="nil"/>
            </w:tcBorders>
          </w:tcPr>
          <w:p w14:paraId="1177062A" w14:textId="77777777" w:rsidR="002D2FEF" w:rsidRPr="00BE6626" w:rsidRDefault="00F063F0">
            <w:pPr>
              <w:spacing w:after="0" w:line="259" w:lineRule="auto"/>
              <w:ind w:right="3" w:firstLine="0"/>
            </w:pPr>
            <w:r w:rsidRPr="00BE6626">
              <w:t xml:space="preserve">Nicolas Roussel, Olivier Chapuis, Université Paris-sud, and Orsay Cedex. Metisse : un système de fenêtrage hautement configurable et utilisable au quotidien. In </w:t>
            </w:r>
            <w:r w:rsidRPr="00BE6626">
              <w:rPr>
                <w:i/>
              </w:rPr>
              <w:t>IHM ’05 : Proceedings of the 17th international conference of the Association Francophone d’Interaction Homme-Machine</w:t>
            </w:r>
            <w:r w:rsidRPr="00BE6626">
              <w:t>, 2005.</w:t>
            </w:r>
          </w:p>
        </w:tc>
      </w:tr>
      <w:tr w:rsidR="002D2FEF" w:rsidRPr="00BE6626" w14:paraId="14A96F17" w14:textId="77777777">
        <w:trPr>
          <w:trHeight w:val="341"/>
        </w:trPr>
        <w:tc>
          <w:tcPr>
            <w:tcW w:w="1284" w:type="dxa"/>
            <w:tcBorders>
              <w:top w:val="nil"/>
              <w:left w:val="nil"/>
              <w:bottom w:val="nil"/>
              <w:right w:val="nil"/>
            </w:tcBorders>
          </w:tcPr>
          <w:p w14:paraId="51156BF2" w14:textId="77777777" w:rsidR="002D2FEF" w:rsidRPr="00BE6626" w:rsidRDefault="00F063F0">
            <w:pPr>
              <w:spacing w:after="0" w:line="259" w:lineRule="auto"/>
              <w:ind w:firstLine="0"/>
              <w:jc w:val="left"/>
            </w:pPr>
            <w:r w:rsidRPr="00BE6626">
              <w:t>[Res13]</w:t>
            </w:r>
          </w:p>
        </w:tc>
        <w:tc>
          <w:tcPr>
            <w:tcW w:w="7540" w:type="dxa"/>
            <w:tcBorders>
              <w:top w:val="nil"/>
              <w:left w:val="nil"/>
              <w:bottom w:val="nil"/>
              <w:right w:val="nil"/>
            </w:tcBorders>
          </w:tcPr>
          <w:p w14:paraId="3DDAF9AE" w14:textId="77777777" w:rsidR="002D2FEF" w:rsidRPr="00BE6626" w:rsidRDefault="00F063F0">
            <w:pPr>
              <w:spacing w:after="0" w:line="259" w:lineRule="auto"/>
              <w:ind w:firstLine="0"/>
              <w:jc w:val="left"/>
            </w:pPr>
            <w:r w:rsidRPr="00BE6626">
              <w:t>Microsoft Research. NUI : Natural User Interface, 2013.</w:t>
            </w:r>
          </w:p>
        </w:tc>
      </w:tr>
      <w:tr w:rsidR="002D2FEF" w:rsidRPr="00BE6626" w14:paraId="3CABD123" w14:textId="77777777">
        <w:trPr>
          <w:trHeight w:val="871"/>
        </w:trPr>
        <w:tc>
          <w:tcPr>
            <w:tcW w:w="1284" w:type="dxa"/>
            <w:tcBorders>
              <w:top w:val="nil"/>
              <w:left w:val="nil"/>
              <w:bottom w:val="nil"/>
              <w:right w:val="nil"/>
            </w:tcBorders>
          </w:tcPr>
          <w:p w14:paraId="431787E4" w14:textId="77777777" w:rsidR="002D2FEF" w:rsidRPr="00BE6626" w:rsidRDefault="00F063F0">
            <w:pPr>
              <w:spacing w:after="0" w:line="259" w:lineRule="auto"/>
              <w:ind w:firstLine="0"/>
              <w:jc w:val="left"/>
            </w:pPr>
            <w:r w:rsidRPr="00BE6626">
              <w:t>[RFJ08]</w:t>
            </w:r>
          </w:p>
        </w:tc>
        <w:tc>
          <w:tcPr>
            <w:tcW w:w="7540" w:type="dxa"/>
            <w:tcBorders>
              <w:top w:val="nil"/>
              <w:left w:val="nil"/>
              <w:bottom w:val="nil"/>
              <w:right w:val="nil"/>
            </w:tcBorders>
          </w:tcPr>
          <w:p w14:paraId="78C51B0E" w14:textId="77777777" w:rsidR="002D2FEF" w:rsidRPr="00BE6626" w:rsidRDefault="00F063F0">
            <w:pPr>
              <w:spacing w:after="0" w:line="259" w:lineRule="auto"/>
              <w:ind w:right="5" w:firstLine="0"/>
            </w:pPr>
            <w:r w:rsidRPr="00BE6626">
              <w:t xml:space="preserve">Daniel Ratiu, Martin Feilkas, and Jan Jurjens. Extracting Domain Ontologies from Domain Specific APIs. </w:t>
            </w:r>
            <w:r w:rsidRPr="00BE6626">
              <w:rPr>
                <w:i/>
              </w:rPr>
              <w:t>2008 12th European Conference on Software Maintenance and Reengineering</w:t>
            </w:r>
            <w:r w:rsidRPr="00BE6626">
              <w:t>, 1 :203–212, 2008.</w:t>
            </w:r>
          </w:p>
        </w:tc>
      </w:tr>
      <w:tr w:rsidR="002D2FEF" w:rsidRPr="00BE6626" w14:paraId="21709A2D" w14:textId="77777777">
        <w:trPr>
          <w:trHeight w:val="606"/>
        </w:trPr>
        <w:tc>
          <w:tcPr>
            <w:tcW w:w="1284" w:type="dxa"/>
            <w:tcBorders>
              <w:top w:val="nil"/>
              <w:left w:val="nil"/>
              <w:bottom w:val="nil"/>
              <w:right w:val="nil"/>
            </w:tcBorders>
          </w:tcPr>
          <w:p w14:paraId="2682F8AB" w14:textId="77777777" w:rsidR="002D2FEF" w:rsidRPr="00BE6626" w:rsidRDefault="00F063F0">
            <w:pPr>
              <w:spacing w:after="0" w:line="259" w:lineRule="auto"/>
              <w:ind w:firstLine="0"/>
              <w:jc w:val="left"/>
            </w:pPr>
            <w:r w:rsidRPr="00BE6626">
              <w:t>[RSP11]</w:t>
            </w:r>
          </w:p>
        </w:tc>
        <w:tc>
          <w:tcPr>
            <w:tcW w:w="7540" w:type="dxa"/>
            <w:tcBorders>
              <w:top w:val="nil"/>
              <w:left w:val="nil"/>
              <w:bottom w:val="nil"/>
              <w:right w:val="nil"/>
            </w:tcBorders>
          </w:tcPr>
          <w:p w14:paraId="098A8081" w14:textId="77777777" w:rsidR="002D2FEF" w:rsidRPr="00BE6626" w:rsidRDefault="00F063F0">
            <w:pPr>
              <w:spacing w:after="0" w:line="259" w:lineRule="auto"/>
              <w:ind w:firstLine="0"/>
            </w:pPr>
            <w:r w:rsidRPr="00BE6626">
              <w:t xml:space="preserve">Yvonne Rogers, Helen Sharp, and Jenny Preece. </w:t>
            </w:r>
            <w:r w:rsidRPr="00BE6626">
              <w:rPr>
                <w:i/>
              </w:rPr>
              <w:t>Interaction design : beyond humancomputer interaction</w:t>
            </w:r>
            <w:r w:rsidRPr="00BE6626">
              <w:t>. Wiley, 2011.</w:t>
            </w:r>
          </w:p>
        </w:tc>
      </w:tr>
      <w:tr w:rsidR="002D2FEF" w:rsidRPr="00BE6626" w14:paraId="6C8B6DA1" w14:textId="77777777">
        <w:trPr>
          <w:trHeight w:val="872"/>
        </w:trPr>
        <w:tc>
          <w:tcPr>
            <w:tcW w:w="1284" w:type="dxa"/>
            <w:tcBorders>
              <w:top w:val="nil"/>
              <w:left w:val="nil"/>
              <w:bottom w:val="nil"/>
              <w:right w:val="nil"/>
            </w:tcBorders>
          </w:tcPr>
          <w:p w14:paraId="77D7647F" w14:textId="77777777" w:rsidR="002D2FEF" w:rsidRPr="00BE6626" w:rsidRDefault="00F063F0">
            <w:pPr>
              <w:spacing w:after="0" w:line="259" w:lineRule="auto"/>
              <w:ind w:firstLine="0"/>
              <w:jc w:val="left"/>
            </w:pPr>
            <w:r w:rsidRPr="00BE6626">
              <w:t>[SC12]</w:t>
            </w:r>
          </w:p>
        </w:tc>
        <w:tc>
          <w:tcPr>
            <w:tcW w:w="7540" w:type="dxa"/>
            <w:tcBorders>
              <w:top w:val="nil"/>
              <w:left w:val="nil"/>
              <w:bottom w:val="nil"/>
              <w:right w:val="nil"/>
            </w:tcBorders>
          </w:tcPr>
          <w:p w14:paraId="1D37462A" w14:textId="77777777" w:rsidR="002D2FEF" w:rsidRPr="00BE6626" w:rsidRDefault="00F063F0">
            <w:pPr>
              <w:spacing w:after="0" w:line="259" w:lineRule="auto"/>
              <w:ind w:right="8" w:firstLine="0"/>
            </w:pPr>
            <w:r w:rsidRPr="00BE6626">
              <w:t xml:space="preserve">Carlos Eduardo Silva and José Creissac Campos. Can GUI Implementation Markup Languages Be Used for Modelling ? In </w:t>
            </w:r>
            <w:r w:rsidRPr="00BE6626">
              <w:rPr>
                <w:i/>
              </w:rPr>
              <w:t>Human-Centered Software Engineering</w:t>
            </w:r>
            <w:r w:rsidRPr="00BE6626">
              <w:t>, pages 112–129, 2012.</w:t>
            </w:r>
          </w:p>
        </w:tc>
      </w:tr>
      <w:tr w:rsidR="002D2FEF" w:rsidRPr="00BE6626" w14:paraId="7866BD72" w14:textId="77777777">
        <w:trPr>
          <w:trHeight w:val="799"/>
        </w:trPr>
        <w:tc>
          <w:tcPr>
            <w:tcW w:w="1284" w:type="dxa"/>
            <w:tcBorders>
              <w:top w:val="nil"/>
              <w:left w:val="nil"/>
              <w:bottom w:val="nil"/>
              <w:right w:val="nil"/>
            </w:tcBorders>
          </w:tcPr>
          <w:p w14:paraId="3BF9B86B" w14:textId="77777777" w:rsidR="002D2FEF" w:rsidRPr="00BE6626" w:rsidRDefault="00F063F0">
            <w:pPr>
              <w:spacing w:after="0" w:line="259" w:lineRule="auto"/>
              <w:ind w:firstLine="0"/>
              <w:jc w:val="left"/>
            </w:pPr>
            <w:r w:rsidRPr="00BE6626">
              <w:t>[Sca86]</w:t>
            </w:r>
          </w:p>
        </w:tc>
        <w:tc>
          <w:tcPr>
            <w:tcW w:w="7540" w:type="dxa"/>
            <w:tcBorders>
              <w:top w:val="nil"/>
              <w:left w:val="nil"/>
              <w:bottom w:val="nil"/>
              <w:right w:val="nil"/>
            </w:tcBorders>
          </w:tcPr>
          <w:p w14:paraId="7624AF51" w14:textId="77777777" w:rsidR="002D2FEF" w:rsidRPr="00BE6626" w:rsidRDefault="00F063F0">
            <w:pPr>
              <w:spacing w:after="0" w:line="259" w:lineRule="auto"/>
              <w:ind w:right="5" w:firstLine="0"/>
            </w:pPr>
            <w:r w:rsidRPr="00BE6626">
              <w:t>Dominique L. Scapin. Guide ergonomique de conception des interfaces hommeordinateur. Technical report, Institut National de Recherche en Informatique et en Automatique, 1986.</w:t>
            </w:r>
          </w:p>
        </w:tc>
      </w:tr>
    </w:tbl>
    <w:p w14:paraId="187EA48B" w14:textId="77777777" w:rsidR="002D2FEF" w:rsidRPr="00BE6626" w:rsidRDefault="00F063F0">
      <w:pPr>
        <w:tabs>
          <w:tab w:val="right" w:pos="8827"/>
        </w:tabs>
        <w:spacing w:after="138"/>
        <w:ind w:left="-3" w:firstLine="0"/>
        <w:jc w:val="left"/>
      </w:pPr>
      <w:r w:rsidRPr="00BE6626">
        <w:t>BIBLIOGRAPHIE</w:t>
      </w:r>
      <w:r w:rsidRPr="00BE6626">
        <w:tab/>
        <w:t>167</w:t>
      </w:r>
    </w:p>
    <w:tbl>
      <w:tblPr>
        <w:tblStyle w:val="TableGrid"/>
        <w:tblW w:w="8822" w:type="dxa"/>
        <w:tblInd w:w="8" w:type="dxa"/>
        <w:tblLook w:val="04A0" w:firstRow="1" w:lastRow="0" w:firstColumn="1" w:lastColumn="0" w:noHBand="0" w:noVBand="1"/>
      </w:tblPr>
      <w:tblGrid>
        <w:gridCol w:w="1284"/>
        <w:gridCol w:w="7538"/>
      </w:tblGrid>
      <w:tr w:rsidR="002D2FEF" w:rsidRPr="00BE6626" w14:paraId="4C55C803" w14:textId="77777777">
        <w:trPr>
          <w:trHeight w:val="1075"/>
        </w:trPr>
        <w:tc>
          <w:tcPr>
            <w:tcW w:w="1284" w:type="dxa"/>
            <w:tcBorders>
              <w:top w:val="nil"/>
              <w:left w:val="nil"/>
              <w:bottom w:val="nil"/>
              <w:right w:val="nil"/>
            </w:tcBorders>
          </w:tcPr>
          <w:p w14:paraId="4D7B3226" w14:textId="77777777" w:rsidR="002D2FEF" w:rsidRPr="00BE6626" w:rsidRDefault="00F063F0">
            <w:pPr>
              <w:spacing w:after="0" w:line="259" w:lineRule="auto"/>
              <w:ind w:firstLine="0"/>
              <w:jc w:val="left"/>
            </w:pPr>
            <w:r w:rsidRPr="00BE6626">
              <w:t>[SVFR04]</w:t>
            </w:r>
          </w:p>
        </w:tc>
        <w:tc>
          <w:tcPr>
            <w:tcW w:w="7538" w:type="dxa"/>
            <w:tcBorders>
              <w:top w:val="nil"/>
              <w:left w:val="nil"/>
              <w:bottom w:val="nil"/>
              <w:right w:val="nil"/>
            </w:tcBorders>
          </w:tcPr>
          <w:p w14:paraId="0A3FCADA" w14:textId="77777777" w:rsidR="002D2FEF" w:rsidRPr="00BE6626" w:rsidRDefault="00F063F0">
            <w:pPr>
              <w:spacing w:after="0" w:line="259" w:lineRule="auto"/>
              <w:ind w:right="1" w:firstLine="0"/>
            </w:pPr>
            <w:r w:rsidRPr="00BE6626">
              <w:t xml:space="preserve">Chia Shen, Frédéric D. Vernier, Clifton Forlines, and Meredith Ringel. DiamondSpin : an extensible toolkit for around-the-table interaction. In </w:t>
            </w:r>
            <w:r w:rsidRPr="00BE6626">
              <w:rPr>
                <w:i/>
              </w:rPr>
              <w:t>Proceedings of the 2004 conference on Human factors in computing systems - CHI ’04</w:t>
            </w:r>
            <w:r w:rsidRPr="00BE6626">
              <w:t>, pages 167–174, New York, New York, USA, April 2004. ACM Press.</w:t>
            </w:r>
          </w:p>
        </w:tc>
      </w:tr>
      <w:tr w:rsidR="002D2FEF" w:rsidRPr="00BE6626" w14:paraId="735B12D4" w14:textId="77777777">
        <w:trPr>
          <w:trHeight w:val="890"/>
        </w:trPr>
        <w:tc>
          <w:tcPr>
            <w:tcW w:w="1284" w:type="dxa"/>
            <w:tcBorders>
              <w:top w:val="nil"/>
              <w:left w:val="nil"/>
              <w:bottom w:val="nil"/>
              <w:right w:val="nil"/>
            </w:tcBorders>
          </w:tcPr>
          <w:p w14:paraId="11E70B7C" w14:textId="77777777" w:rsidR="002D2FEF" w:rsidRPr="00BE6626" w:rsidRDefault="00F063F0">
            <w:pPr>
              <w:spacing w:after="0" w:line="259" w:lineRule="auto"/>
              <w:ind w:firstLine="0"/>
              <w:jc w:val="left"/>
            </w:pPr>
            <w:r w:rsidRPr="00BE6626">
              <w:lastRenderedPageBreak/>
              <w:t>[SWND03]</w:t>
            </w:r>
          </w:p>
        </w:tc>
        <w:tc>
          <w:tcPr>
            <w:tcW w:w="7538" w:type="dxa"/>
            <w:tcBorders>
              <w:top w:val="nil"/>
              <w:left w:val="nil"/>
              <w:bottom w:val="nil"/>
              <w:right w:val="nil"/>
            </w:tcBorders>
          </w:tcPr>
          <w:p w14:paraId="67B05934" w14:textId="77777777" w:rsidR="002D2FEF" w:rsidRPr="00BE6626" w:rsidRDefault="00F063F0">
            <w:pPr>
              <w:spacing w:after="0" w:line="259" w:lineRule="auto"/>
              <w:ind w:right="8" w:firstLine="0"/>
            </w:pPr>
            <w:r w:rsidRPr="00BE6626">
              <w:t xml:space="preserve">Dave Shreiner, Mason Woo, Jackie Neider, and Tom Davis. </w:t>
            </w:r>
            <w:r w:rsidRPr="00BE6626">
              <w:rPr>
                <w:i/>
              </w:rPr>
              <w:t>OpenGL programming guide : the official guide to learning openGL, version 1.4</w:t>
            </w:r>
            <w:r w:rsidRPr="00BE6626">
              <w:t>. Addison-Wesley Professional, 4th ed edition, 2003.</w:t>
            </w:r>
          </w:p>
        </w:tc>
      </w:tr>
      <w:tr w:rsidR="002D2FEF" w:rsidRPr="00BE6626" w14:paraId="140F080E" w14:textId="77777777">
        <w:trPr>
          <w:trHeight w:val="624"/>
        </w:trPr>
        <w:tc>
          <w:tcPr>
            <w:tcW w:w="1284" w:type="dxa"/>
            <w:tcBorders>
              <w:top w:val="nil"/>
              <w:left w:val="nil"/>
              <w:bottom w:val="nil"/>
              <w:right w:val="nil"/>
            </w:tcBorders>
          </w:tcPr>
          <w:p w14:paraId="07EE4149" w14:textId="77777777" w:rsidR="002D2FEF" w:rsidRPr="00BE6626" w:rsidRDefault="00F063F0">
            <w:pPr>
              <w:spacing w:after="0" w:line="259" w:lineRule="auto"/>
              <w:ind w:firstLine="0"/>
              <w:jc w:val="left"/>
            </w:pPr>
            <w:r w:rsidRPr="00BE6626">
              <w:t>[TC02]</w:t>
            </w:r>
          </w:p>
        </w:tc>
        <w:tc>
          <w:tcPr>
            <w:tcW w:w="7538" w:type="dxa"/>
            <w:tcBorders>
              <w:top w:val="nil"/>
              <w:left w:val="nil"/>
              <w:bottom w:val="nil"/>
              <w:right w:val="nil"/>
            </w:tcBorders>
          </w:tcPr>
          <w:p w14:paraId="5A4B4125" w14:textId="77777777" w:rsidR="002D2FEF" w:rsidRPr="00BE6626" w:rsidRDefault="00F063F0">
            <w:pPr>
              <w:spacing w:after="0" w:line="259" w:lineRule="auto"/>
              <w:ind w:firstLine="0"/>
              <w:jc w:val="left"/>
            </w:pPr>
            <w:r w:rsidRPr="00BE6626">
              <w:t xml:space="preserve">David Thevenin and Joëlle Coutaz. Adaptation des IHM : Taxonomies et Archi. Logicielle. In </w:t>
            </w:r>
            <w:r w:rsidRPr="00BE6626">
              <w:rPr>
                <w:i/>
              </w:rPr>
              <w:t>IHM 2002</w:t>
            </w:r>
            <w:r w:rsidRPr="00BE6626">
              <w:t>, pages 207–210, 2002.</w:t>
            </w:r>
          </w:p>
        </w:tc>
      </w:tr>
      <w:tr w:rsidR="002D2FEF" w:rsidRPr="00BE6626" w14:paraId="338CA69F" w14:textId="77777777">
        <w:trPr>
          <w:trHeight w:val="625"/>
        </w:trPr>
        <w:tc>
          <w:tcPr>
            <w:tcW w:w="1284" w:type="dxa"/>
            <w:tcBorders>
              <w:top w:val="nil"/>
              <w:left w:val="nil"/>
              <w:bottom w:val="nil"/>
              <w:right w:val="nil"/>
            </w:tcBorders>
          </w:tcPr>
          <w:p w14:paraId="1FB4ABDF" w14:textId="77777777" w:rsidR="002D2FEF" w:rsidRPr="00BE6626" w:rsidRDefault="00F063F0">
            <w:pPr>
              <w:spacing w:after="0" w:line="259" w:lineRule="auto"/>
              <w:ind w:firstLine="0"/>
              <w:jc w:val="left"/>
            </w:pPr>
            <w:r w:rsidRPr="00BE6626">
              <w:t>[TKB78]</w:t>
            </w:r>
          </w:p>
        </w:tc>
        <w:tc>
          <w:tcPr>
            <w:tcW w:w="7538" w:type="dxa"/>
            <w:tcBorders>
              <w:top w:val="nil"/>
              <w:left w:val="nil"/>
              <w:bottom w:val="nil"/>
              <w:right w:val="nil"/>
            </w:tcBorders>
          </w:tcPr>
          <w:p w14:paraId="713258FC" w14:textId="77777777" w:rsidR="002D2FEF" w:rsidRPr="00BE6626" w:rsidRDefault="00F063F0">
            <w:pPr>
              <w:spacing w:after="0" w:line="259" w:lineRule="auto"/>
              <w:ind w:firstLine="0"/>
              <w:jc w:val="left"/>
            </w:pPr>
            <w:r w:rsidRPr="00BE6626">
              <w:t xml:space="preserve">Andrew Tanenbaum S., Paul Klint, and Wim Bohm. Guidelines for Software Portability. </w:t>
            </w:r>
            <w:r w:rsidRPr="00BE6626">
              <w:rPr>
                <w:i/>
              </w:rPr>
              <w:t>Software-Practice And Experience</w:t>
            </w:r>
            <w:r w:rsidRPr="00BE6626">
              <w:t>, 8(6) :681–698, November 1978.</w:t>
            </w:r>
          </w:p>
        </w:tc>
      </w:tr>
      <w:tr w:rsidR="002D2FEF" w:rsidRPr="00BE6626" w14:paraId="63E2E898" w14:textId="77777777">
        <w:trPr>
          <w:trHeight w:val="1156"/>
        </w:trPr>
        <w:tc>
          <w:tcPr>
            <w:tcW w:w="1284" w:type="dxa"/>
            <w:tcBorders>
              <w:top w:val="nil"/>
              <w:left w:val="nil"/>
              <w:bottom w:val="nil"/>
              <w:right w:val="nil"/>
            </w:tcBorders>
          </w:tcPr>
          <w:p w14:paraId="35E0EAF8" w14:textId="77777777" w:rsidR="002D2FEF" w:rsidRPr="00BE6626" w:rsidRDefault="00F063F0">
            <w:pPr>
              <w:spacing w:after="0" w:line="259" w:lineRule="auto"/>
              <w:ind w:firstLine="0"/>
              <w:jc w:val="left"/>
            </w:pPr>
            <w:r w:rsidRPr="00BE6626">
              <w:t>[TKR10]</w:t>
            </w:r>
          </w:p>
        </w:tc>
        <w:tc>
          <w:tcPr>
            <w:tcW w:w="7538" w:type="dxa"/>
            <w:tcBorders>
              <w:top w:val="nil"/>
              <w:left w:val="nil"/>
              <w:bottom w:val="nil"/>
              <w:right w:val="nil"/>
            </w:tcBorders>
          </w:tcPr>
          <w:p w14:paraId="10A2F155" w14:textId="77777777" w:rsidR="002D2FEF" w:rsidRPr="00BE6626" w:rsidRDefault="00F063F0">
            <w:pPr>
              <w:spacing w:after="0" w:line="269" w:lineRule="auto"/>
              <w:ind w:right="6" w:firstLine="0"/>
            </w:pPr>
            <w:r w:rsidRPr="00BE6626">
              <w:t xml:space="preserve">Thiago Tonelli, Krzysztof, and Ralf. Swing to swt and back : Patterns for api migration by wrapping. In </w:t>
            </w:r>
            <w:r w:rsidRPr="00BE6626">
              <w:rPr>
                <w:i/>
              </w:rPr>
              <w:t>Proceedings of the 2010 IEEE International Conference on Software Maintenance</w:t>
            </w:r>
            <w:r w:rsidRPr="00BE6626">
              <w:t>, ICSM ’10, pages 1–10, Washington, DC, USA, 2010. IEEE Computer</w:t>
            </w:r>
          </w:p>
          <w:p w14:paraId="5610F70F" w14:textId="77777777" w:rsidR="002D2FEF" w:rsidRPr="00BE6626" w:rsidRDefault="00F063F0">
            <w:pPr>
              <w:spacing w:after="0" w:line="259" w:lineRule="auto"/>
              <w:ind w:firstLine="0"/>
              <w:jc w:val="left"/>
            </w:pPr>
            <w:r w:rsidRPr="00BE6626">
              <w:t>Society.</w:t>
            </w:r>
          </w:p>
        </w:tc>
      </w:tr>
      <w:tr w:rsidR="002D2FEF" w:rsidRPr="00BE6626" w14:paraId="6E3C17FE" w14:textId="77777777">
        <w:trPr>
          <w:trHeight w:val="890"/>
        </w:trPr>
        <w:tc>
          <w:tcPr>
            <w:tcW w:w="1284" w:type="dxa"/>
            <w:tcBorders>
              <w:top w:val="nil"/>
              <w:left w:val="nil"/>
              <w:bottom w:val="nil"/>
              <w:right w:val="nil"/>
            </w:tcBorders>
          </w:tcPr>
          <w:p w14:paraId="1301E983" w14:textId="77777777" w:rsidR="002D2FEF" w:rsidRPr="00BE6626" w:rsidRDefault="00F063F0">
            <w:pPr>
              <w:spacing w:after="0" w:line="259" w:lineRule="auto"/>
              <w:ind w:firstLine="0"/>
              <w:jc w:val="left"/>
            </w:pPr>
            <w:r w:rsidRPr="00BE6626">
              <w:t>[TS99]</w:t>
            </w:r>
          </w:p>
        </w:tc>
        <w:tc>
          <w:tcPr>
            <w:tcW w:w="7538" w:type="dxa"/>
            <w:tcBorders>
              <w:top w:val="nil"/>
              <w:left w:val="nil"/>
              <w:bottom w:val="nil"/>
              <w:right w:val="nil"/>
            </w:tcBorders>
          </w:tcPr>
          <w:p w14:paraId="4B67F558" w14:textId="77777777" w:rsidR="002D2FEF" w:rsidRPr="00BE6626" w:rsidRDefault="00F063F0">
            <w:pPr>
              <w:spacing w:after="0" w:line="259" w:lineRule="auto"/>
              <w:ind w:right="3" w:firstLine="0"/>
            </w:pPr>
            <w:r w:rsidRPr="00BE6626">
              <w:t xml:space="preserve">K. Tucker and R. E. Kurt Stirewalt. Model based user-interface reengineering. In </w:t>
            </w:r>
            <w:r w:rsidRPr="00BE6626">
              <w:rPr>
                <w:i/>
              </w:rPr>
              <w:t>Proceedings of the Sixth Working Conference on Reverse Engineering</w:t>
            </w:r>
            <w:r w:rsidRPr="00BE6626">
              <w:t>, WCRE ’99, pages 56–, Washington, DC, USA, 1999. IEEE Computer Society.</w:t>
            </w:r>
          </w:p>
        </w:tc>
      </w:tr>
      <w:tr w:rsidR="002D2FEF" w:rsidRPr="00BE6626" w14:paraId="46E50D12" w14:textId="77777777">
        <w:trPr>
          <w:trHeight w:val="866"/>
        </w:trPr>
        <w:tc>
          <w:tcPr>
            <w:tcW w:w="1284" w:type="dxa"/>
            <w:tcBorders>
              <w:top w:val="nil"/>
              <w:left w:val="nil"/>
              <w:bottom w:val="nil"/>
              <w:right w:val="nil"/>
            </w:tcBorders>
          </w:tcPr>
          <w:p w14:paraId="1271621D" w14:textId="77777777" w:rsidR="002D2FEF" w:rsidRPr="00BE6626" w:rsidRDefault="00F063F0">
            <w:pPr>
              <w:spacing w:after="0" w:line="259" w:lineRule="auto"/>
              <w:ind w:firstLine="0"/>
              <w:jc w:val="left"/>
            </w:pPr>
            <w:r w:rsidRPr="00BE6626">
              <w:t>[UI97]</w:t>
            </w:r>
          </w:p>
        </w:tc>
        <w:tc>
          <w:tcPr>
            <w:tcW w:w="7538" w:type="dxa"/>
            <w:tcBorders>
              <w:top w:val="nil"/>
              <w:left w:val="nil"/>
              <w:bottom w:val="nil"/>
              <w:right w:val="nil"/>
            </w:tcBorders>
          </w:tcPr>
          <w:p w14:paraId="22CDA94F" w14:textId="77777777" w:rsidR="002D2FEF" w:rsidRPr="00BE6626" w:rsidRDefault="00F063F0">
            <w:pPr>
              <w:spacing w:after="0" w:line="259" w:lineRule="auto"/>
              <w:ind w:firstLine="0"/>
              <w:jc w:val="left"/>
            </w:pPr>
            <w:r w:rsidRPr="00BE6626">
              <w:t xml:space="preserve">Brygg Ullmer and Hiroshi Ishii. The metaDESK : Models and Prototypes for Tangible User Interfaces. In </w:t>
            </w:r>
            <w:r w:rsidRPr="00BE6626">
              <w:rPr>
                <w:i/>
              </w:rPr>
              <w:t>UIST ’97 Proceedings of the 10th annual ACM symposium on User interface software and technolog</w:t>
            </w:r>
            <w:r w:rsidRPr="00BE6626">
              <w:t>, pages 223 – 232, 1997.</w:t>
            </w:r>
          </w:p>
        </w:tc>
      </w:tr>
      <w:tr w:rsidR="002D2FEF" w:rsidRPr="00BE6626" w14:paraId="75891061" w14:textId="77777777">
        <w:trPr>
          <w:trHeight w:val="1182"/>
        </w:trPr>
        <w:tc>
          <w:tcPr>
            <w:tcW w:w="1284" w:type="dxa"/>
            <w:tcBorders>
              <w:top w:val="nil"/>
              <w:left w:val="nil"/>
              <w:bottom w:val="nil"/>
              <w:right w:val="nil"/>
            </w:tcBorders>
          </w:tcPr>
          <w:p w14:paraId="5C334F6B" w14:textId="77777777" w:rsidR="002D2FEF" w:rsidRPr="00BE6626" w:rsidRDefault="00F063F0">
            <w:pPr>
              <w:spacing w:after="0" w:line="259" w:lineRule="auto"/>
              <w:ind w:firstLine="0"/>
              <w:jc w:val="left"/>
            </w:pPr>
            <w:r w:rsidRPr="00BE6626">
              <w:t>[USJ</w:t>
            </w:r>
            <w:r w:rsidRPr="00BE6626">
              <w:rPr>
                <w:rFonts w:ascii="Cambria" w:eastAsia="Cambria" w:hAnsi="Cambria" w:cs="Cambria"/>
                <w:vertAlign w:val="superscript"/>
              </w:rPr>
              <w:t>+</w:t>
            </w:r>
            <w:r w:rsidRPr="00BE6626">
              <w:t>08]</w:t>
            </w:r>
          </w:p>
        </w:tc>
        <w:tc>
          <w:tcPr>
            <w:tcW w:w="7538" w:type="dxa"/>
            <w:tcBorders>
              <w:top w:val="nil"/>
              <w:left w:val="nil"/>
              <w:bottom w:val="nil"/>
              <w:right w:val="nil"/>
            </w:tcBorders>
          </w:tcPr>
          <w:p w14:paraId="377A9A95" w14:textId="77777777" w:rsidR="002D2FEF" w:rsidRPr="00BE6626" w:rsidRDefault="00F063F0">
            <w:pPr>
              <w:spacing w:after="0" w:line="259" w:lineRule="auto"/>
              <w:ind w:right="3" w:firstLine="0"/>
            </w:pPr>
            <w:r w:rsidRPr="00BE6626">
              <w:t xml:space="preserve">Brygg Ullmer, Rajesh Sankaran, Srikanth Jandhyala, Blake Tregre, Cornelius Toole, Karun Kallakuri, Christopher Laan, Matthew Hess, Farid Harhad, Urban Wiggins, and Shining Sun. Tangible Menus and Interaction Trays : Core tangibles for common physical / digital activities. In </w:t>
            </w:r>
            <w:r w:rsidRPr="00BE6626">
              <w:rPr>
                <w:i/>
              </w:rPr>
              <w:t>TEI ’08</w:t>
            </w:r>
            <w:r w:rsidRPr="00BE6626">
              <w:t>, pages 209–212. ACM, 2008.</w:t>
            </w:r>
          </w:p>
        </w:tc>
      </w:tr>
      <w:tr w:rsidR="002D2FEF" w:rsidRPr="00BE6626" w14:paraId="0E413103" w14:textId="77777777">
        <w:trPr>
          <w:trHeight w:val="890"/>
        </w:trPr>
        <w:tc>
          <w:tcPr>
            <w:tcW w:w="1284" w:type="dxa"/>
            <w:tcBorders>
              <w:top w:val="nil"/>
              <w:left w:val="nil"/>
              <w:bottom w:val="nil"/>
              <w:right w:val="nil"/>
            </w:tcBorders>
          </w:tcPr>
          <w:p w14:paraId="264659AB" w14:textId="77777777" w:rsidR="002D2FEF" w:rsidRPr="00BE6626" w:rsidRDefault="00F063F0">
            <w:pPr>
              <w:spacing w:after="0" w:line="259" w:lineRule="auto"/>
              <w:ind w:firstLine="0"/>
              <w:jc w:val="left"/>
            </w:pPr>
            <w:r w:rsidRPr="00BE6626">
              <w:t>[Van97]</w:t>
            </w:r>
          </w:p>
        </w:tc>
        <w:tc>
          <w:tcPr>
            <w:tcW w:w="7538" w:type="dxa"/>
            <w:tcBorders>
              <w:top w:val="nil"/>
              <w:left w:val="nil"/>
              <w:bottom w:val="nil"/>
              <w:right w:val="nil"/>
            </w:tcBorders>
          </w:tcPr>
          <w:p w14:paraId="73EAB57B" w14:textId="77777777" w:rsidR="002D2FEF" w:rsidRPr="00BE6626" w:rsidRDefault="00F063F0">
            <w:pPr>
              <w:spacing w:after="0" w:line="259" w:lineRule="auto"/>
              <w:ind w:right="3" w:firstLine="0"/>
            </w:pPr>
            <w:r w:rsidRPr="00BE6626">
              <w:t xml:space="preserve">Jean Vanderdonckt. Conception assistée de la présentation d’une interface hommemachine ergonomique pour une application de gestion hautement interactive. </w:t>
            </w:r>
            <w:r w:rsidRPr="00BE6626">
              <w:rPr>
                <w:i/>
              </w:rPr>
              <w:t>Doctoral disertation. Facultés Universitaire Notre-Dame de la Paix, Namur</w:t>
            </w:r>
            <w:r w:rsidRPr="00BE6626">
              <w:t>, 1997.</w:t>
            </w:r>
          </w:p>
        </w:tc>
      </w:tr>
      <w:tr w:rsidR="002D2FEF" w:rsidRPr="00BE6626" w14:paraId="34FB0A02" w14:textId="77777777">
        <w:trPr>
          <w:trHeight w:val="542"/>
        </w:trPr>
        <w:tc>
          <w:tcPr>
            <w:tcW w:w="1284" w:type="dxa"/>
            <w:tcBorders>
              <w:top w:val="nil"/>
              <w:left w:val="nil"/>
              <w:bottom w:val="nil"/>
              <w:right w:val="nil"/>
            </w:tcBorders>
          </w:tcPr>
          <w:p w14:paraId="76020758" w14:textId="77777777" w:rsidR="002D2FEF" w:rsidRPr="00BE6626" w:rsidRDefault="00F063F0">
            <w:pPr>
              <w:spacing w:after="0" w:line="259" w:lineRule="auto"/>
              <w:ind w:firstLine="0"/>
              <w:jc w:val="left"/>
            </w:pPr>
            <w:r w:rsidRPr="00BE6626">
              <w:t>[vD97]</w:t>
            </w:r>
          </w:p>
        </w:tc>
        <w:tc>
          <w:tcPr>
            <w:tcW w:w="7538" w:type="dxa"/>
            <w:tcBorders>
              <w:top w:val="nil"/>
              <w:left w:val="nil"/>
              <w:bottom w:val="nil"/>
              <w:right w:val="nil"/>
            </w:tcBorders>
          </w:tcPr>
          <w:p w14:paraId="46E0B135" w14:textId="77777777" w:rsidR="002D2FEF" w:rsidRPr="00BE6626" w:rsidRDefault="00F063F0">
            <w:pPr>
              <w:spacing w:after="0" w:line="259" w:lineRule="auto"/>
              <w:ind w:firstLine="0"/>
            </w:pPr>
            <w:r w:rsidRPr="00BE6626">
              <w:t xml:space="preserve">Andries van Dam. Post-WIMP user interfaces. </w:t>
            </w:r>
            <w:r w:rsidRPr="00BE6626">
              <w:rPr>
                <w:i/>
              </w:rPr>
              <w:t>Communications of the ACM</w:t>
            </w:r>
            <w:r w:rsidRPr="00BE6626">
              <w:t>, 40(2) :63–67, February 1997.</w:t>
            </w:r>
          </w:p>
        </w:tc>
      </w:tr>
    </w:tbl>
    <w:p w14:paraId="1DBBBAB5" w14:textId="77777777" w:rsidR="002D2FEF" w:rsidRPr="00BE6626" w:rsidRDefault="00F063F0">
      <w:pPr>
        <w:ind w:left="1281" w:right="15" w:hanging="1284"/>
      </w:pPr>
      <w:r w:rsidRPr="00BE6626">
        <w:t xml:space="preserve">[vdVNHF11] Bram JJ van der Vlist, Gerrit Niezen, Jun Hu, and Loe MG Feijs. Interaction primitives : Describing interaction capabilities of smart objects in ubiquitous computing environments. In </w:t>
      </w:r>
      <w:r w:rsidRPr="00BE6626">
        <w:rPr>
          <w:i/>
        </w:rPr>
        <w:t>AFRICON, 2011</w:t>
      </w:r>
      <w:r w:rsidRPr="00BE6626">
        <w:t>, pages 1–6. IEEE, 2011.</w:t>
      </w:r>
    </w:p>
    <w:tbl>
      <w:tblPr>
        <w:tblStyle w:val="TableGrid"/>
        <w:tblW w:w="8822" w:type="dxa"/>
        <w:tblInd w:w="8" w:type="dxa"/>
        <w:tblCellMar>
          <w:top w:w="43" w:type="dxa"/>
        </w:tblCellMar>
        <w:tblLook w:val="04A0" w:firstRow="1" w:lastRow="0" w:firstColumn="1" w:lastColumn="0" w:noHBand="0" w:noVBand="1"/>
      </w:tblPr>
      <w:tblGrid>
        <w:gridCol w:w="1284"/>
        <w:gridCol w:w="7538"/>
      </w:tblGrid>
      <w:tr w:rsidR="002D2FEF" w:rsidRPr="00BE6626" w14:paraId="58E678EB" w14:textId="77777777">
        <w:trPr>
          <w:trHeight w:val="1124"/>
        </w:trPr>
        <w:tc>
          <w:tcPr>
            <w:tcW w:w="1284" w:type="dxa"/>
            <w:tcBorders>
              <w:top w:val="nil"/>
              <w:left w:val="nil"/>
              <w:bottom w:val="nil"/>
              <w:right w:val="nil"/>
            </w:tcBorders>
          </w:tcPr>
          <w:p w14:paraId="45F66C46" w14:textId="77777777" w:rsidR="002D2FEF" w:rsidRPr="00BE6626" w:rsidRDefault="00F063F0">
            <w:pPr>
              <w:spacing w:after="0" w:line="259" w:lineRule="auto"/>
              <w:ind w:firstLine="0"/>
              <w:jc w:val="left"/>
            </w:pPr>
            <w:r w:rsidRPr="00BE6626">
              <w:t>[VLM</w:t>
            </w:r>
            <w:r w:rsidRPr="00BE6626">
              <w:rPr>
                <w:rFonts w:ascii="Cambria" w:eastAsia="Cambria" w:hAnsi="Cambria" w:cs="Cambria"/>
                <w:vertAlign w:val="superscript"/>
              </w:rPr>
              <w:t>+</w:t>
            </w:r>
            <w:r w:rsidRPr="00BE6626">
              <w:t>04]</w:t>
            </w:r>
          </w:p>
        </w:tc>
        <w:tc>
          <w:tcPr>
            <w:tcW w:w="7538" w:type="dxa"/>
            <w:tcBorders>
              <w:top w:val="nil"/>
              <w:left w:val="nil"/>
              <w:bottom w:val="nil"/>
              <w:right w:val="nil"/>
            </w:tcBorders>
          </w:tcPr>
          <w:p w14:paraId="19A48DF4" w14:textId="77777777" w:rsidR="002D2FEF" w:rsidRPr="00BE6626" w:rsidRDefault="00F063F0">
            <w:pPr>
              <w:spacing w:after="0" w:line="259" w:lineRule="auto"/>
              <w:ind w:right="3" w:firstLine="0"/>
            </w:pPr>
            <w:r w:rsidRPr="00BE6626">
              <w:t xml:space="preserve">Jean Vanderdonckt, Quentin Limbourg, Benjamin Michotte, Laurent Bouillon, Daniela Trevisan, and Murielle Florins. USIXML : a User Interface Description Language for Specifying Multimodal User Interfaces The Reference Framework used for MultiDirectional UI Development. </w:t>
            </w:r>
            <w:r w:rsidRPr="00BE6626">
              <w:rPr>
                <w:i/>
              </w:rPr>
              <w:t>Language</w:t>
            </w:r>
            <w:r w:rsidRPr="00BE6626">
              <w:t>, pages 19–20, 2004.</w:t>
            </w:r>
          </w:p>
        </w:tc>
      </w:tr>
      <w:tr w:rsidR="002D2FEF" w:rsidRPr="00BE6626" w14:paraId="737591D4" w14:textId="77777777">
        <w:trPr>
          <w:trHeight w:val="359"/>
        </w:trPr>
        <w:tc>
          <w:tcPr>
            <w:tcW w:w="1284" w:type="dxa"/>
            <w:tcBorders>
              <w:top w:val="nil"/>
              <w:left w:val="nil"/>
              <w:bottom w:val="nil"/>
              <w:right w:val="nil"/>
            </w:tcBorders>
          </w:tcPr>
          <w:p w14:paraId="1CB9C0D1" w14:textId="77777777" w:rsidR="002D2FEF" w:rsidRPr="00BE6626" w:rsidRDefault="00F063F0">
            <w:pPr>
              <w:spacing w:after="0" w:line="259" w:lineRule="auto"/>
              <w:ind w:firstLine="0"/>
              <w:jc w:val="left"/>
            </w:pPr>
            <w:r w:rsidRPr="00BE6626">
              <w:t>[W3C03]</w:t>
            </w:r>
          </w:p>
        </w:tc>
        <w:tc>
          <w:tcPr>
            <w:tcW w:w="7538" w:type="dxa"/>
            <w:tcBorders>
              <w:top w:val="nil"/>
              <w:left w:val="nil"/>
              <w:bottom w:val="nil"/>
              <w:right w:val="nil"/>
            </w:tcBorders>
          </w:tcPr>
          <w:p w14:paraId="1D26C58E" w14:textId="77777777" w:rsidR="002D2FEF" w:rsidRPr="00BE6626" w:rsidRDefault="00F063F0">
            <w:pPr>
              <w:spacing w:after="0" w:line="259" w:lineRule="auto"/>
              <w:ind w:firstLine="0"/>
              <w:jc w:val="left"/>
            </w:pPr>
            <w:r w:rsidRPr="00BE6626">
              <w:t>W3C. W3C Multimodal Interaction Framework, 2003.</w:t>
            </w:r>
          </w:p>
        </w:tc>
      </w:tr>
      <w:tr w:rsidR="002D2FEF" w:rsidRPr="00BE6626" w14:paraId="1C0C7766" w14:textId="77777777">
        <w:trPr>
          <w:trHeight w:val="1157"/>
        </w:trPr>
        <w:tc>
          <w:tcPr>
            <w:tcW w:w="1284" w:type="dxa"/>
            <w:tcBorders>
              <w:top w:val="nil"/>
              <w:left w:val="nil"/>
              <w:bottom w:val="nil"/>
              <w:right w:val="nil"/>
            </w:tcBorders>
          </w:tcPr>
          <w:p w14:paraId="00686988" w14:textId="77777777" w:rsidR="002D2FEF" w:rsidRPr="00BE6626" w:rsidRDefault="00F063F0">
            <w:pPr>
              <w:spacing w:after="0" w:line="259" w:lineRule="auto"/>
              <w:ind w:firstLine="0"/>
              <w:jc w:val="left"/>
            </w:pPr>
            <w:r w:rsidRPr="00BE6626">
              <w:t>[WB03]</w:t>
            </w:r>
          </w:p>
        </w:tc>
        <w:tc>
          <w:tcPr>
            <w:tcW w:w="7538" w:type="dxa"/>
            <w:tcBorders>
              <w:top w:val="nil"/>
              <w:left w:val="nil"/>
              <w:bottom w:val="nil"/>
              <w:right w:val="nil"/>
            </w:tcBorders>
          </w:tcPr>
          <w:p w14:paraId="40A52F18" w14:textId="77777777" w:rsidR="002D2FEF" w:rsidRPr="00BE6626" w:rsidRDefault="00F063F0">
            <w:pPr>
              <w:spacing w:after="0" w:line="259" w:lineRule="auto"/>
              <w:ind w:firstLine="0"/>
            </w:pPr>
            <w:r w:rsidRPr="00BE6626">
              <w:t xml:space="preserve">Mike Wu and Ravin Balakrishnan. Multi-finger and whole hand gestural interaction techniques for multi-user tabletop displays. In </w:t>
            </w:r>
            <w:r w:rsidRPr="00BE6626">
              <w:rPr>
                <w:i/>
              </w:rPr>
              <w:t>Proceedings of the 16th annual ACM symposium on User interface software and technology - UIST ’03</w:t>
            </w:r>
            <w:r w:rsidRPr="00BE6626">
              <w:t>, pages 193–202, New York, New York, USA, November 2003. ACM Press.</w:t>
            </w:r>
          </w:p>
        </w:tc>
      </w:tr>
      <w:tr w:rsidR="002D2FEF" w:rsidRPr="00BE6626" w14:paraId="3918C414" w14:textId="77777777">
        <w:trPr>
          <w:trHeight w:val="278"/>
        </w:trPr>
        <w:tc>
          <w:tcPr>
            <w:tcW w:w="1284" w:type="dxa"/>
            <w:tcBorders>
              <w:top w:val="nil"/>
              <w:left w:val="nil"/>
              <w:bottom w:val="nil"/>
              <w:right w:val="nil"/>
            </w:tcBorders>
          </w:tcPr>
          <w:p w14:paraId="254D5774" w14:textId="77777777" w:rsidR="002D2FEF" w:rsidRPr="00BE6626" w:rsidRDefault="00F063F0">
            <w:pPr>
              <w:spacing w:after="0" w:line="259" w:lineRule="auto"/>
              <w:ind w:firstLine="0"/>
              <w:jc w:val="left"/>
            </w:pPr>
            <w:r w:rsidRPr="00BE6626">
              <w:t>[Weg97]</w:t>
            </w:r>
          </w:p>
        </w:tc>
        <w:tc>
          <w:tcPr>
            <w:tcW w:w="7538" w:type="dxa"/>
            <w:tcBorders>
              <w:top w:val="nil"/>
              <w:left w:val="nil"/>
              <w:bottom w:val="nil"/>
              <w:right w:val="nil"/>
            </w:tcBorders>
          </w:tcPr>
          <w:p w14:paraId="2320B6FD" w14:textId="77777777" w:rsidR="002D2FEF" w:rsidRPr="00BE6626" w:rsidRDefault="00F063F0">
            <w:pPr>
              <w:spacing w:after="0" w:line="259" w:lineRule="auto"/>
              <w:ind w:firstLine="0"/>
              <w:jc w:val="left"/>
            </w:pPr>
            <w:r w:rsidRPr="00BE6626">
              <w:t>Peter Wegner. Why Interaction Is More Powerful Than Algorithms, 1997.</w:t>
            </w:r>
          </w:p>
        </w:tc>
      </w:tr>
    </w:tbl>
    <w:p w14:paraId="062707A4" w14:textId="77777777" w:rsidR="002D2FEF" w:rsidRPr="00BE6626" w:rsidRDefault="00F063F0">
      <w:pPr>
        <w:ind w:left="1281" w:right="15" w:hanging="1284"/>
      </w:pPr>
      <w:r w:rsidRPr="00BE6626">
        <w:t xml:space="preserve">[WGM08] Xin Wang, Yaser Ghanam, and Frank Maurer. From Desktop to Tabletop : Migrating the User Interface of AgilePlanner. In </w:t>
      </w:r>
      <w:r w:rsidRPr="00BE6626">
        <w:rPr>
          <w:i/>
        </w:rPr>
        <w:t>Engineering Interactive Systems 2008</w:t>
      </w:r>
      <w:r w:rsidRPr="00BE6626">
        <w:t>, pages 263–270, 2008.</w:t>
      </w:r>
      <w:r w:rsidRPr="00BE6626">
        <w:br w:type="page"/>
      </w:r>
    </w:p>
    <w:p w14:paraId="225CBFEC" w14:textId="77777777" w:rsidR="002D2FEF" w:rsidRPr="00BE6626" w:rsidRDefault="00F063F0">
      <w:pPr>
        <w:spacing w:after="7879" w:line="260" w:lineRule="auto"/>
        <w:ind w:left="-5" w:hanging="10"/>
        <w:jc w:val="left"/>
      </w:pPr>
      <w:r w:rsidRPr="00BE6626">
        <w:rPr>
          <w:b/>
          <w:sz w:val="50"/>
        </w:rPr>
        <w:lastRenderedPageBreak/>
        <w:t>Appendices</w:t>
      </w:r>
    </w:p>
    <w:p w14:paraId="5B3B940E" w14:textId="77777777" w:rsidR="002D2FEF" w:rsidRPr="00BE6626" w:rsidRDefault="00F063F0">
      <w:pPr>
        <w:spacing w:after="3" w:line="265" w:lineRule="auto"/>
        <w:ind w:left="269" w:right="263" w:hanging="10"/>
        <w:jc w:val="center"/>
      </w:pPr>
      <w:r w:rsidRPr="00BE6626">
        <w:t>169</w:t>
      </w:r>
    </w:p>
    <w:p w14:paraId="17ABB654" w14:textId="77777777" w:rsidR="002D2FEF" w:rsidRPr="00BE6626" w:rsidRDefault="002D2FEF">
      <w:pPr>
        <w:sectPr w:rsidR="002D2FEF" w:rsidRPr="00BE6626" w:rsidSect="00F740F4">
          <w:headerReference w:type="even" r:id="rId404"/>
          <w:headerReference w:type="default" r:id="rId405"/>
          <w:footerReference w:type="even" r:id="rId406"/>
          <w:footerReference w:type="default" r:id="rId407"/>
          <w:headerReference w:type="first" r:id="rId408"/>
          <w:footerReference w:type="first" r:id="rId409"/>
          <w:pgSz w:w="11900" w:h="16840"/>
          <w:pgMar w:top="1440" w:right="1080" w:bottom="1440" w:left="1080" w:header="720" w:footer="720" w:gutter="0"/>
          <w:cols w:space="720"/>
          <w:docGrid w:linePitch="299"/>
        </w:sectPr>
      </w:pPr>
    </w:p>
    <w:p w14:paraId="317E74CE" w14:textId="77777777" w:rsidR="002D2FEF" w:rsidRPr="00BE6626" w:rsidRDefault="002D2FEF">
      <w:pPr>
        <w:spacing w:after="0" w:line="259" w:lineRule="auto"/>
        <w:ind w:firstLine="0"/>
        <w:jc w:val="left"/>
      </w:pPr>
    </w:p>
    <w:p w14:paraId="5B53D6D4" w14:textId="77777777" w:rsidR="002D2FEF" w:rsidRPr="00BE6626" w:rsidRDefault="002D2FEF">
      <w:pPr>
        <w:sectPr w:rsidR="002D2FEF" w:rsidRPr="00BE6626" w:rsidSect="00F740F4">
          <w:headerReference w:type="even" r:id="rId410"/>
          <w:headerReference w:type="default" r:id="rId411"/>
          <w:footerReference w:type="even" r:id="rId412"/>
          <w:footerReference w:type="default" r:id="rId413"/>
          <w:headerReference w:type="first" r:id="rId414"/>
          <w:footerReference w:type="first" r:id="rId415"/>
          <w:pgSz w:w="11900" w:h="16840"/>
          <w:pgMar w:top="1440" w:right="1080" w:bottom="1440" w:left="1080" w:header="720" w:footer="720" w:gutter="0"/>
          <w:cols w:space="720"/>
          <w:docGrid w:linePitch="299"/>
        </w:sectPr>
      </w:pPr>
    </w:p>
    <w:p w14:paraId="3A65749C" w14:textId="77777777" w:rsidR="002D2FEF" w:rsidRPr="00BE6626" w:rsidRDefault="00F063F0" w:rsidP="00324C49">
      <w:pPr>
        <w:pStyle w:val="Heading1"/>
        <w:rPr>
          <w:lang w:val="fr-FR"/>
        </w:rPr>
      </w:pPr>
      <w:r w:rsidRPr="00BE6626">
        <w:rPr>
          <w:lang w:val="fr-FR"/>
        </w:rPr>
        <w:lastRenderedPageBreak/>
        <w:t>ANNEXE A</w:t>
      </w:r>
    </w:p>
    <w:p w14:paraId="6137463C" w14:textId="77777777" w:rsidR="002D2FEF" w:rsidRPr="00BE6626" w:rsidRDefault="00F063F0" w:rsidP="00324C49">
      <w:pPr>
        <w:pStyle w:val="Heading1"/>
        <w:rPr>
          <w:lang w:val="fr-FR"/>
        </w:rPr>
      </w:pPr>
      <w:r w:rsidRPr="00BE6626">
        <w:rPr>
          <w:sz w:val="50"/>
          <w:lang w:val="fr-FR"/>
        </w:rPr>
        <w:t>Application des modèles de l’UI et des PI</w:t>
      </w:r>
    </w:p>
    <w:p w14:paraId="208E432A" w14:textId="77777777" w:rsidR="002D2FEF" w:rsidRPr="00BE6626" w:rsidRDefault="00F063F0">
      <w:pPr>
        <w:spacing w:after="782" w:line="259" w:lineRule="auto"/>
        <w:ind w:firstLine="0"/>
        <w:jc w:val="left"/>
      </w:pPr>
      <w:r w:rsidRPr="00BE6626">
        <w:drawing>
          <wp:inline distT="0" distB="0" distL="0" distR="0" wp14:anchorId="500E7344" wp14:editId="5568CE3F">
            <wp:extent cx="5600700" cy="6096"/>
            <wp:effectExtent l="0" t="0" r="0" b="0"/>
            <wp:docPr id="17007" name="Picture 17007"/>
            <wp:cNvGraphicFramePr/>
            <a:graphic xmlns:a="http://schemas.openxmlformats.org/drawingml/2006/main">
              <a:graphicData uri="http://schemas.openxmlformats.org/drawingml/2006/picture">
                <pic:pic xmlns:pic="http://schemas.openxmlformats.org/drawingml/2006/picture">
                  <pic:nvPicPr>
                    <pic:cNvPr id="17007" name="Picture 17007"/>
                    <pic:cNvPicPr/>
                  </pic:nvPicPr>
                  <pic:blipFill>
                    <a:blip r:embed="rId18"/>
                    <a:stretch>
                      <a:fillRect/>
                    </a:stretch>
                  </pic:blipFill>
                  <pic:spPr>
                    <a:xfrm flipV="1">
                      <a:off x="0" y="0"/>
                      <a:ext cx="5600700" cy="6096"/>
                    </a:xfrm>
                    <a:prstGeom prst="rect">
                      <a:avLst/>
                    </a:prstGeom>
                  </pic:spPr>
                </pic:pic>
              </a:graphicData>
            </a:graphic>
          </wp:inline>
        </w:drawing>
      </w:r>
    </w:p>
    <w:p w14:paraId="0CB37428" w14:textId="77777777" w:rsidR="002D2FEF" w:rsidRPr="00BE6626" w:rsidRDefault="00F063F0">
      <w:pPr>
        <w:spacing w:after="492"/>
        <w:ind w:left="-3" w:right="15"/>
      </w:pPr>
      <w:r w:rsidRPr="00BE6626">
        <w:t>Cette annexe a pour objectif de présenter d’abord les tableaux de correspondances pour décrire les éléments d’une bibliothèque graphique à l’aide du modèle de type de composants graphiques présenté au chapitre 5. Elle présente ensuite les ressources utilisées par les mécanismes d’abstraction d’une UI finale vers les modèles d’instance. Enfin, cette annexe présente l’application des règles d’identification des PI pour les bibliothèques XAML et XAMLSurface.</w:t>
      </w:r>
    </w:p>
    <w:p w14:paraId="5B7BEA76" w14:textId="77777777" w:rsidR="002D2FEF" w:rsidRPr="00BE6626" w:rsidRDefault="00F063F0" w:rsidP="00324C49">
      <w:pPr>
        <w:pStyle w:val="Heading1"/>
        <w:rPr>
          <w:lang w:val="fr-FR"/>
        </w:rPr>
      </w:pPr>
      <w:r w:rsidRPr="00BE6626">
        <w:rPr>
          <w:lang w:val="fr-FR"/>
        </w:rPr>
        <w:t>A.1 Comment décrire une instance du modèle de type de composants graphiques ?</w:t>
      </w:r>
    </w:p>
    <w:p w14:paraId="3BDE9918" w14:textId="77777777" w:rsidR="002D2FEF" w:rsidRPr="00BE6626" w:rsidRDefault="00F063F0">
      <w:pPr>
        <w:ind w:left="-3" w:right="15"/>
      </w:pPr>
      <w:r w:rsidRPr="00BE6626">
        <w:t xml:space="preserve">Nous décrivons dans cette section le processus qui nous a permis d’instancier les </w:t>
      </w:r>
      <w:r w:rsidRPr="00BE6626">
        <w:rPr>
          <w:i/>
        </w:rPr>
        <w:t xml:space="preserve">Widgets </w:t>
      </w:r>
      <w:r w:rsidRPr="00BE6626">
        <w:t xml:space="preserve">des bibliothèques graphiques XAML Desktop et XAML Surface pour Microsoft PixelSense. Dans l’environnement .Net, les composants graphiques sont identifiés à partir des </w:t>
      </w:r>
      <w:r w:rsidRPr="00BE6626">
        <w:rPr>
          <w:i/>
        </w:rPr>
        <w:t xml:space="preserve">Assemblies </w:t>
      </w:r>
      <w:r w:rsidRPr="00BE6626">
        <w:t>qui appartiennent à des DLL (Dynamic Library Link).</w:t>
      </w:r>
    </w:p>
    <w:p w14:paraId="65A3FA98" w14:textId="77777777" w:rsidR="002D2FEF" w:rsidRPr="00BE6626" w:rsidRDefault="00F063F0">
      <w:pPr>
        <w:spacing w:after="22" w:line="261" w:lineRule="auto"/>
        <w:ind w:left="-3"/>
        <w:jc w:val="left"/>
      </w:pPr>
      <w:r w:rsidRPr="00BE6626">
        <w:t xml:space="preserve">La classe </w:t>
      </w:r>
      <w:r w:rsidRPr="00BE6626">
        <w:rPr>
          <w:i/>
        </w:rPr>
        <w:t xml:space="preserve">Widget </w:t>
      </w:r>
      <w:r w:rsidRPr="00BE6626">
        <w:t>du modèle de type de composant, correspond à toutes les classes de l’</w:t>
      </w:r>
      <w:r w:rsidRPr="00BE6626">
        <w:rPr>
          <w:i/>
        </w:rPr>
        <w:t xml:space="preserve">Assembly PresentationFramework </w:t>
      </w:r>
      <w:r w:rsidRPr="00BE6626">
        <w:t>pour XAML et de l’</w:t>
      </w:r>
      <w:r w:rsidRPr="00BE6626">
        <w:rPr>
          <w:i/>
        </w:rPr>
        <w:t xml:space="preserve">Assembly Microsoft.Surface.Presentation </w:t>
      </w:r>
      <w:r w:rsidRPr="00BE6626">
        <w:t>qui respectent les conditions suivantes :</w:t>
      </w:r>
    </w:p>
    <w:p w14:paraId="5ED180FE" w14:textId="77777777" w:rsidR="002D2FEF" w:rsidRPr="00BE6626" w:rsidRDefault="00F063F0" w:rsidP="00EF6FC4">
      <w:pPr>
        <w:numPr>
          <w:ilvl w:val="0"/>
          <w:numId w:val="75"/>
        </w:numPr>
        <w:spacing w:after="387"/>
        <w:ind w:left="556" w:right="15" w:hanging="218"/>
      </w:pPr>
      <w:r w:rsidRPr="00BE6626">
        <w:t xml:space="preserve">les composants graphiques sont des classes publiques de l’Assembly,– ils héritent de </w:t>
      </w:r>
      <w:r w:rsidRPr="00BE6626">
        <w:rPr>
          <w:i/>
        </w:rPr>
        <w:t>System.Windows.UIElement</w:t>
      </w:r>
      <w:r w:rsidRPr="00BE6626">
        <w:t>.</w:t>
      </w:r>
    </w:p>
    <w:p w14:paraId="264E8011" w14:textId="77777777" w:rsidR="002D2FEF" w:rsidRPr="00BE6626" w:rsidRDefault="00F063F0">
      <w:pPr>
        <w:tabs>
          <w:tab w:val="center" w:pos="525"/>
          <w:tab w:val="center" w:pos="3599"/>
        </w:tabs>
        <w:spacing w:after="152" w:line="265" w:lineRule="auto"/>
        <w:ind w:left="-3" w:firstLine="0"/>
        <w:jc w:val="left"/>
      </w:pPr>
      <w:r w:rsidRPr="00BE6626">
        <w:rPr>
          <w:rFonts w:ascii="Calibri" w:eastAsia="Calibri" w:hAnsi="Calibri" w:cs="Calibri"/>
        </w:rPr>
        <w:tab/>
      </w:r>
      <w:r w:rsidRPr="00BE6626">
        <w:rPr>
          <w:b/>
          <w:sz w:val="24"/>
        </w:rPr>
        <w:t>A.1.1</w:t>
      </w:r>
      <w:r w:rsidRPr="00BE6626">
        <w:rPr>
          <w:b/>
          <w:sz w:val="24"/>
        </w:rPr>
        <w:tab/>
        <w:t>Identification d’un Widget à partir d’un Assembly</w:t>
      </w:r>
    </w:p>
    <w:p w14:paraId="2C93E651" w14:textId="77777777" w:rsidR="002D2FEF" w:rsidRPr="00BE6626" w:rsidRDefault="00F063F0">
      <w:pPr>
        <w:ind w:left="-3" w:right="15"/>
      </w:pPr>
      <w:r w:rsidRPr="00BE6626">
        <w:t>Les attributs de la classe Widget sont identifiés à partir des composants graphiques identifiés dans un Assembly.</w:t>
      </w:r>
    </w:p>
    <w:p w14:paraId="40F7789C" w14:textId="77777777" w:rsidR="002D2FEF" w:rsidRPr="00BE6626" w:rsidRDefault="00F063F0" w:rsidP="00EF6FC4">
      <w:pPr>
        <w:numPr>
          <w:ilvl w:val="0"/>
          <w:numId w:val="75"/>
        </w:numPr>
        <w:ind w:left="556" w:right="15" w:hanging="218"/>
      </w:pPr>
      <w:r w:rsidRPr="00BE6626">
        <w:rPr>
          <w:i/>
        </w:rPr>
        <w:t xml:space="preserve">Widget.name </w:t>
      </w:r>
      <w:r w:rsidRPr="00BE6626">
        <w:t xml:space="preserve">correspond au nom du type du composant graphique : par exemple pour la classe </w:t>
      </w:r>
      <w:r w:rsidRPr="00BE6626">
        <w:rPr>
          <w:i/>
        </w:rPr>
        <w:t xml:space="preserve">Microsoft.Surface.Presentation.Controls.LibraryBar </w:t>
      </w:r>
      <w:r w:rsidRPr="00BE6626">
        <w:t>de l’</w:t>
      </w:r>
      <w:r w:rsidRPr="00BE6626">
        <w:rPr>
          <w:i/>
        </w:rPr>
        <w:t>Assembly PresentationFramework</w:t>
      </w:r>
      <w:r w:rsidRPr="00BE6626">
        <w:t>, Widget.name=’LibraryBar’.</w:t>
      </w:r>
    </w:p>
    <w:p w14:paraId="70DAC193" w14:textId="77777777" w:rsidR="002D2FEF" w:rsidRPr="00BE6626" w:rsidRDefault="00F063F0" w:rsidP="00EF6FC4">
      <w:pPr>
        <w:numPr>
          <w:ilvl w:val="0"/>
          <w:numId w:val="75"/>
        </w:numPr>
        <w:ind w:left="556" w:right="15" w:hanging="218"/>
      </w:pPr>
      <w:r w:rsidRPr="00BE6626">
        <w:t>Widget.cardinality est déterminé à l’aide du tableau d’identification des cardinalités (cf ta-bleau A.2)</w:t>
      </w:r>
    </w:p>
    <w:p w14:paraId="13411A7E" w14:textId="77777777" w:rsidR="002D2FEF" w:rsidRPr="00BE6626" w:rsidRDefault="00F063F0" w:rsidP="00EF6FC4">
      <w:pPr>
        <w:numPr>
          <w:ilvl w:val="0"/>
          <w:numId w:val="75"/>
        </w:numPr>
        <w:spacing w:after="383"/>
        <w:ind w:left="556" w:right="15" w:hanging="218"/>
      </w:pPr>
      <w:r w:rsidRPr="00BE6626">
        <w:t>Widget.contentType est déterminé à l’aide du tableau d’identification de type de données (cftableau A.1)</w:t>
      </w:r>
    </w:p>
    <w:p w14:paraId="43A21171" w14:textId="77777777" w:rsidR="002D2FEF" w:rsidRPr="00BE6626" w:rsidRDefault="00F063F0">
      <w:pPr>
        <w:tabs>
          <w:tab w:val="center" w:pos="525"/>
          <w:tab w:val="center" w:pos="2727"/>
        </w:tabs>
        <w:spacing w:after="155" w:line="265" w:lineRule="auto"/>
        <w:ind w:left="-3" w:firstLine="0"/>
        <w:jc w:val="left"/>
      </w:pPr>
      <w:r w:rsidRPr="00BE6626">
        <w:rPr>
          <w:rFonts w:ascii="Calibri" w:eastAsia="Calibri" w:hAnsi="Calibri" w:cs="Calibri"/>
        </w:rPr>
        <w:tab/>
      </w:r>
      <w:r w:rsidRPr="00BE6626">
        <w:rPr>
          <w:b/>
          <w:sz w:val="24"/>
        </w:rPr>
        <w:t>A.1.2</w:t>
      </w:r>
      <w:r w:rsidRPr="00BE6626">
        <w:rPr>
          <w:b/>
          <w:sz w:val="24"/>
        </w:rPr>
        <w:tab/>
        <w:t>Identification des comportements</w:t>
      </w:r>
    </w:p>
    <w:p w14:paraId="3B83E256" w14:textId="77777777" w:rsidR="002D2FEF" w:rsidRPr="00BE6626" w:rsidRDefault="00F063F0">
      <w:pPr>
        <w:spacing w:after="30"/>
        <w:ind w:left="338" w:right="15" w:firstLine="0"/>
      </w:pPr>
      <w:r w:rsidRPr="00BE6626">
        <w:t xml:space="preserve">Les attributs de la classe </w:t>
      </w:r>
      <w:r w:rsidRPr="00BE6626">
        <w:rPr>
          <w:i/>
        </w:rPr>
        <w:t xml:space="preserve">Event </w:t>
      </w:r>
      <w:r w:rsidRPr="00BE6626">
        <w:t>des Widgets sont identifiés comme suit :</w:t>
      </w:r>
    </w:p>
    <w:p w14:paraId="4D8EBF41" w14:textId="77777777" w:rsidR="002D2FEF" w:rsidRPr="00BE6626" w:rsidRDefault="00F063F0" w:rsidP="00EF6FC4">
      <w:pPr>
        <w:numPr>
          <w:ilvl w:val="0"/>
          <w:numId w:val="75"/>
        </w:numPr>
        <w:spacing w:after="25"/>
        <w:ind w:left="556" w:right="15" w:hanging="218"/>
      </w:pPr>
      <w:r w:rsidRPr="00BE6626">
        <w:t xml:space="preserve">l’attribut </w:t>
      </w:r>
      <w:r w:rsidRPr="00BE6626">
        <w:rPr>
          <w:i/>
        </w:rPr>
        <w:t>name</w:t>
      </w:r>
    </w:p>
    <w:p w14:paraId="784BFB6C" w14:textId="77777777" w:rsidR="002D2FEF" w:rsidRPr="00BE6626" w:rsidRDefault="00F063F0" w:rsidP="00EF6FC4">
      <w:pPr>
        <w:numPr>
          <w:ilvl w:val="0"/>
          <w:numId w:val="75"/>
        </w:numPr>
        <w:ind w:left="556" w:right="15" w:hanging="218"/>
      </w:pPr>
      <w:r w:rsidRPr="00BE6626">
        <w:t>l’attribut eventType est déterminé en parcourant tous les événements et les attributs d’un composant graphique et en utilisant le tableau d’identification des types d’événements (cf tableau A.3)</w:t>
      </w:r>
    </w:p>
    <w:p w14:paraId="15F96422" w14:textId="77777777" w:rsidR="002D2FEF" w:rsidRPr="00BE6626" w:rsidRDefault="00F063F0" w:rsidP="00EF6FC4">
      <w:pPr>
        <w:numPr>
          <w:ilvl w:val="0"/>
          <w:numId w:val="75"/>
        </w:numPr>
        <w:spacing w:after="274"/>
        <w:ind w:left="556" w:right="15" w:hanging="218"/>
      </w:pPr>
      <w:r w:rsidRPr="00BE6626">
        <w:t>l’attribut propertyType est identifié en recherchant parmi les propriétés d’un composant gra-phique et en utilisant le tableau d’identification des types de propriété (cf tableau A.4)</w:t>
      </w:r>
    </w:p>
    <w:p w14:paraId="1B83369C" w14:textId="38131A64" w:rsidR="002D2FEF" w:rsidRPr="00BE6626" w:rsidRDefault="002D2FEF" w:rsidP="00051415">
      <w:pPr>
        <w:spacing w:after="3" w:line="265" w:lineRule="auto"/>
        <w:ind w:left="269" w:right="263" w:hanging="10"/>
        <w:jc w:val="left"/>
      </w:pPr>
    </w:p>
    <w:tbl>
      <w:tblPr>
        <w:tblStyle w:val="TableGrid"/>
        <w:tblW w:w="8496" w:type="dxa"/>
        <w:tblInd w:w="5" w:type="dxa"/>
        <w:tblCellMar>
          <w:top w:w="45" w:type="dxa"/>
          <w:left w:w="123" w:type="dxa"/>
          <w:right w:w="115" w:type="dxa"/>
        </w:tblCellMar>
        <w:tblLook w:val="04A0" w:firstRow="1" w:lastRow="0" w:firstColumn="1" w:lastColumn="0" w:noHBand="0" w:noVBand="1"/>
      </w:tblPr>
      <w:tblGrid>
        <w:gridCol w:w="1663"/>
        <w:gridCol w:w="6833"/>
      </w:tblGrid>
      <w:tr w:rsidR="002D2FEF" w:rsidRPr="00BE6626" w14:paraId="66F5B861"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13D2B260" w14:textId="77777777" w:rsidR="002D2FEF" w:rsidRPr="00BE6626" w:rsidRDefault="00F063F0">
            <w:pPr>
              <w:spacing w:after="0" w:line="259" w:lineRule="auto"/>
              <w:ind w:firstLine="0"/>
              <w:jc w:val="left"/>
            </w:pPr>
            <w:r w:rsidRPr="00BE6626">
              <w:rPr>
                <w:b/>
              </w:rPr>
              <w:t>DataType</w:t>
            </w:r>
          </w:p>
        </w:tc>
        <w:tc>
          <w:tcPr>
            <w:tcW w:w="6833" w:type="dxa"/>
            <w:tcBorders>
              <w:top w:val="single" w:sz="4" w:space="0" w:color="000000"/>
              <w:left w:val="single" w:sz="4" w:space="0" w:color="000000"/>
              <w:bottom w:val="single" w:sz="4" w:space="0" w:color="000000"/>
              <w:right w:val="single" w:sz="4" w:space="0" w:color="000000"/>
            </w:tcBorders>
          </w:tcPr>
          <w:p w14:paraId="1511CD17" w14:textId="77777777" w:rsidR="002D2FEF" w:rsidRPr="00BE6626" w:rsidRDefault="00F063F0">
            <w:pPr>
              <w:spacing w:after="0" w:line="259" w:lineRule="auto"/>
              <w:ind w:right="7" w:firstLine="0"/>
              <w:jc w:val="center"/>
            </w:pPr>
            <w:r w:rsidRPr="00BE6626">
              <w:rPr>
                <w:b/>
                <w:sz w:val="20"/>
              </w:rPr>
              <w:t>XAML et XAML Surface</w:t>
            </w:r>
          </w:p>
        </w:tc>
      </w:tr>
      <w:tr w:rsidR="002D2FEF" w:rsidRPr="00BE6626" w14:paraId="0745930F"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7BAF56F3" w14:textId="77777777" w:rsidR="002D2FEF" w:rsidRPr="00BE6626" w:rsidRDefault="00F063F0">
            <w:pPr>
              <w:spacing w:after="0" w:line="259" w:lineRule="auto"/>
              <w:ind w:firstLine="0"/>
              <w:jc w:val="left"/>
            </w:pPr>
            <w:r w:rsidRPr="00BE6626">
              <w:lastRenderedPageBreak/>
              <w:t>Boolean</w:t>
            </w:r>
          </w:p>
        </w:tc>
        <w:tc>
          <w:tcPr>
            <w:tcW w:w="6833" w:type="dxa"/>
            <w:tcBorders>
              <w:top w:val="single" w:sz="4" w:space="0" w:color="000000"/>
              <w:left w:val="single" w:sz="4" w:space="0" w:color="000000"/>
              <w:bottom w:val="single" w:sz="4" w:space="0" w:color="000000"/>
              <w:right w:val="single" w:sz="4" w:space="0" w:color="000000"/>
            </w:tcBorders>
          </w:tcPr>
          <w:p w14:paraId="10A78FD5" w14:textId="77777777" w:rsidR="002D2FEF" w:rsidRPr="00BE6626" w:rsidRDefault="00F063F0">
            <w:pPr>
              <w:spacing w:after="0" w:line="259" w:lineRule="auto"/>
              <w:ind w:right="3" w:firstLine="0"/>
              <w:jc w:val="center"/>
            </w:pPr>
            <w:r w:rsidRPr="00BE6626">
              <w:rPr>
                <w:sz w:val="20"/>
              </w:rPr>
              <w:t xml:space="preserve">Si le composant graphique implémente l’attribut </w:t>
            </w:r>
            <w:r w:rsidRPr="00BE6626">
              <w:rPr>
                <w:i/>
                <w:sz w:val="20"/>
              </w:rPr>
              <w:t xml:space="preserve">Checked </w:t>
            </w:r>
            <w:r w:rsidRPr="00BE6626">
              <w:rPr>
                <w:sz w:val="20"/>
              </w:rPr>
              <w:t>de type booléen</w:t>
            </w:r>
          </w:p>
        </w:tc>
      </w:tr>
      <w:tr w:rsidR="002D2FEF" w:rsidRPr="00BE6626" w14:paraId="04C23020" w14:textId="77777777">
        <w:trPr>
          <w:trHeight w:val="281"/>
        </w:trPr>
        <w:tc>
          <w:tcPr>
            <w:tcW w:w="1663" w:type="dxa"/>
            <w:tcBorders>
              <w:top w:val="single" w:sz="4" w:space="0" w:color="000000"/>
              <w:left w:val="single" w:sz="4" w:space="0" w:color="000000"/>
              <w:bottom w:val="single" w:sz="4" w:space="0" w:color="000000"/>
              <w:right w:val="single" w:sz="4" w:space="0" w:color="000000"/>
            </w:tcBorders>
          </w:tcPr>
          <w:p w14:paraId="13274E2A" w14:textId="77777777" w:rsidR="002D2FEF" w:rsidRPr="00BE6626" w:rsidRDefault="00F063F0">
            <w:pPr>
              <w:spacing w:after="0" w:line="259" w:lineRule="auto"/>
              <w:ind w:firstLine="0"/>
              <w:jc w:val="left"/>
            </w:pPr>
            <w:r w:rsidRPr="00BE6626">
              <w:t>Integer</w:t>
            </w:r>
          </w:p>
        </w:tc>
        <w:tc>
          <w:tcPr>
            <w:tcW w:w="6833" w:type="dxa"/>
            <w:tcBorders>
              <w:top w:val="single" w:sz="4" w:space="0" w:color="000000"/>
              <w:left w:val="single" w:sz="4" w:space="0" w:color="000000"/>
              <w:bottom w:val="single" w:sz="4" w:space="0" w:color="000000"/>
              <w:right w:val="single" w:sz="4" w:space="0" w:color="000000"/>
            </w:tcBorders>
          </w:tcPr>
          <w:p w14:paraId="65EE5F12" w14:textId="77777777" w:rsidR="002D2FEF" w:rsidRPr="00BE6626" w:rsidRDefault="00F063F0">
            <w:pPr>
              <w:spacing w:after="0" w:line="259" w:lineRule="auto"/>
              <w:ind w:right="5" w:firstLine="0"/>
              <w:jc w:val="center"/>
            </w:pPr>
            <w:r w:rsidRPr="00BE6626">
              <w:rPr>
                <w:sz w:val="20"/>
              </w:rPr>
              <w:t xml:space="preserve">Si le composant graphique implémente l’attribut </w:t>
            </w:r>
            <w:r w:rsidRPr="00BE6626">
              <w:rPr>
                <w:i/>
                <w:sz w:val="20"/>
              </w:rPr>
              <w:t>Value</w:t>
            </w:r>
          </w:p>
        </w:tc>
      </w:tr>
      <w:tr w:rsidR="002D2FEF" w:rsidRPr="00BE6626" w14:paraId="6433391A" w14:textId="77777777">
        <w:trPr>
          <w:trHeight w:val="516"/>
        </w:trPr>
        <w:tc>
          <w:tcPr>
            <w:tcW w:w="1663" w:type="dxa"/>
            <w:tcBorders>
              <w:top w:val="single" w:sz="4" w:space="0" w:color="000000"/>
              <w:left w:val="single" w:sz="4" w:space="0" w:color="000000"/>
              <w:bottom w:val="single" w:sz="4" w:space="0" w:color="000000"/>
              <w:right w:val="single" w:sz="4" w:space="0" w:color="000000"/>
            </w:tcBorders>
          </w:tcPr>
          <w:p w14:paraId="28BCF565" w14:textId="77777777" w:rsidR="002D2FEF" w:rsidRPr="00BE6626" w:rsidRDefault="00F063F0">
            <w:pPr>
              <w:spacing w:after="0" w:line="259" w:lineRule="auto"/>
              <w:ind w:firstLine="0"/>
              <w:jc w:val="left"/>
            </w:pPr>
            <w:r w:rsidRPr="00BE6626">
              <w:t>String</w:t>
            </w:r>
          </w:p>
        </w:tc>
        <w:tc>
          <w:tcPr>
            <w:tcW w:w="6833" w:type="dxa"/>
            <w:tcBorders>
              <w:top w:val="single" w:sz="4" w:space="0" w:color="000000"/>
              <w:left w:val="single" w:sz="4" w:space="0" w:color="000000"/>
              <w:bottom w:val="single" w:sz="4" w:space="0" w:color="000000"/>
              <w:right w:val="single" w:sz="4" w:space="0" w:color="000000"/>
            </w:tcBorders>
          </w:tcPr>
          <w:p w14:paraId="741EFF40" w14:textId="77777777" w:rsidR="002D2FEF" w:rsidRPr="00BE6626" w:rsidRDefault="00F063F0">
            <w:pPr>
              <w:spacing w:after="0" w:line="259" w:lineRule="auto"/>
              <w:ind w:firstLine="0"/>
              <w:jc w:val="center"/>
            </w:pPr>
            <w:r w:rsidRPr="00BE6626">
              <w:rPr>
                <w:sz w:val="20"/>
              </w:rPr>
              <w:t xml:space="preserve">Si le composant graphique implémente les attributs </w:t>
            </w:r>
            <w:r w:rsidRPr="00BE6626">
              <w:rPr>
                <w:i/>
                <w:sz w:val="20"/>
              </w:rPr>
              <w:t xml:space="preserve">Text, Password, SelectedValue </w:t>
            </w:r>
            <w:r w:rsidRPr="00BE6626">
              <w:rPr>
                <w:sz w:val="20"/>
              </w:rPr>
              <w:t xml:space="preserve">ou la méthode </w:t>
            </w:r>
            <w:r w:rsidRPr="00BE6626">
              <w:rPr>
                <w:i/>
                <w:sz w:val="20"/>
              </w:rPr>
              <w:t>AddText</w:t>
            </w:r>
          </w:p>
        </w:tc>
      </w:tr>
      <w:tr w:rsidR="002D2FEF" w:rsidRPr="00BE6626" w14:paraId="215CC61C" w14:textId="77777777">
        <w:trPr>
          <w:trHeight w:val="281"/>
        </w:trPr>
        <w:tc>
          <w:tcPr>
            <w:tcW w:w="1663" w:type="dxa"/>
            <w:tcBorders>
              <w:top w:val="single" w:sz="4" w:space="0" w:color="000000"/>
              <w:left w:val="single" w:sz="4" w:space="0" w:color="000000"/>
              <w:bottom w:val="single" w:sz="4" w:space="0" w:color="000000"/>
              <w:right w:val="single" w:sz="4" w:space="0" w:color="000000"/>
            </w:tcBorders>
          </w:tcPr>
          <w:p w14:paraId="1C228838" w14:textId="77777777" w:rsidR="002D2FEF" w:rsidRPr="00BE6626" w:rsidRDefault="00F063F0">
            <w:pPr>
              <w:spacing w:after="0" w:line="259" w:lineRule="auto"/>
              <w:ind w:firstLine="0"/>
              <w:jc w:val="left"/>
            </w:pPr>
            <w:r w:rsidRPr="00BE6626">
              <w:t>Image</w:t>
            </w:r>
          </w:p>
        </w:tc>
        <w:tc>
          <w:tcPr>
            <w:tcW w:w="6833" w:type="dxa"/>
            <w:tcBorders>
              <w:top w:val="single" w:sz="4" w:space="0" w:color="000000"/>
              <w:left w:val="single" w:sz="4" w:space="0" w:color="000000"/>
              <w:bottom w:val="single" w:sz="4" w:space="0" w:color="000000"/>
              <w:right w:val="single" w:sz="4" w:space="0" w:color="000000"/>
            </w:tcBorders>
          </w:tcPr>
          <w:p w14:paraId="73D083CA" w14:textId="77777777" w:rsidR="002D2FEF" w:rsidRPr="00BE6626" w:rsidRDefault="00F063F0">
            <w:pPr>
              <w:spacing w:after="0" w:line="259" w:lineRule="auto"/>
              <w:ind w:firstLine="0"/>
              <w:jc w:val="center"/>
            </w:pPr>
            <w:r w:rsidRPr="00BE6626">
              <w:rPr>
                <w:sz w:val="20"/>
              </w:rPr>
              <w:t xml:space="preserve">Si le composant graphique implémente l’attribut </w:t>
            </w:r>
            <w:r w:rsidRPr="00BE6626">
              <w:rPr>
                <w:i/>
                <w:sz w:val="20"/>
              </w:rPr>
              <w:t>ImageSource</w:t>
            </w:r>
          </w:p>
        </w:tc>
      </w:tr>
      <w:tr w:rsidR="002D2FEF" w:rsidRPr="00BE6626" w14:paraId="71CD27BD"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7F28DF08" w14:textId="77777777" w:rsidR="002D2FEF" w:rsidRPr="00BE6626" w:rsidRDefault="00F063F0">
            <w:pPr>
              <w:spacing w:after="0" w:line="259" w:lineRule="auto"/>
              <w:ind w:firstLine="0"/>
              <w:jc w:val="left"/>
            </w:pPr>
            <w:r w:rsidRPr="00BE6626">
              <w:t>MediaElement</w:t>
            </w:r>
          </w:p>
        </w:tc>
        <w:tc>
          <w:tcPr>
            <w:tcW w:w="6833" w:type="dxa"/>
            <w:tcBorders>
              <w:top w:val="single" w:sz="4" w:space="0" w:color="000000"/>
              <w:left w:val="single" w:sz="4" w:space="0" w:color="000000"/>
              <w:bottom w:val="single" w:sz="4" w:space="0" w:color="000000"/>
              <w:right w:val="single" w:sz="4" w:space="0" w:color="000000"/>
            </w:tcBorders>
          </w:tcPr>
          <w:p w14:paraId="5E014551" w14:textId="77777777" w:rsidR="002D2FEF" w:rsidRPr="00BE6626" w:rsidRDefault="00F063F0">
            <w:pPr>
              <w:spacing w:after="0" w:line="259" w:lineRule="auto"/>
              <w:ind w:right="7" w:firstLine="0"/>
              <w:jc w:val="center"/>
            </w:pPr>
            <w:r w:rsidRPr="00BE6626">
              <w:rPr>
                <w:sz w:val="20"/>
              </w:rPr>
              <w:t xml:space="preserve">Si le composant graphique implémente un attribut de nom </w:t>
            </w:r>
            <w:r w:rsidRPr="00BE6626">
              <w:rPr>
                <w:b/>
                <w:sz w:val="20"/>
              </w:rPr>
              <w:t>Uri</w:t>
            </w:r>
          </w:p>
        </w:tc>
      </w:tr>
      <w:tr w:rsidR="002D2FEF" w:rsidRPr="00BE6626" w14:paraId="15BFE79D"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667A6C67" w14:textId="77777777" w:rsidR="002D2FEF" w:rsidRPr="00BE6626" w:rsidRDefault="00F063F0">
            <w:pPr>
              <w:spacing w:after="0" w:line="259" w:lineRule="auto"/>
              <w:ind w:firstLine="0"/>
              <w:jc w:val="left"/>
            </w:pPr>
            <w:r w:rsidRPr="00BE6626">
              <w:t>Object</w:t>
            </w:r>
          </w:p>
        </w:tc>
        <w:tc>
          <w:tcPr>
            <w:tcW w:w="6833" w:type="dxa"/>
            <w:tcBorders>
              <w:top w:val="single" w:sz="4" w:space="0" w:color="000000"/>
              <w:left w:val="single" w:sz="4" w:space="0" w:color="000000"/>
              <w:bottom w:val="single" w:sz="4" w:space="0" w:color="000000"/>
              <w:right w:val="single" w:sz="4" w:space="0" w:color="000000"/>
            </w:tcBorders>
          </w:tcPr>
          <w:p w14:paraId="019D973E" w14:textId="77777777" w:rsidR="002D2FEF" w:rsidRPr="00BE6626" w:rsidRDefault="00F063F0">
            <w:pPr>
              <w:spacing w:after="0" w:line="259" w:lineRule="auto"/>
              <w:ind w:right="5" w:firstLine="0"/>
              <w:jc w:val="center"/>
            </w:pPr>
            <w:r w:rsidRPr="00BE6626">
              <w:rPr>
                <w:sz w:val="20"/>
              </w:rPr>
              <w:t xml:space="preserve">Si le composant graphique implémente un attribut de nom </w:t>
            </w:r>
            <w:r w:rsidRPr="00BE6626">
              <w:rPr>
                <w:b/>
                <w:sz w:val="20"/>
              </w:rPr>
              <w:t>Content</w:t>
            </w:r>
          </w:p>
        </w:tc>
      </w:tr>
      <w:tr w:rsidR="002D2FEF" w:rsidRPr="00BE6626" w14:paraId="044ECC54"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7E252D73" w14:textId="77777777" w:rsidR="002D2FEF" w:rsidRPr="00BE6626" w:rsidRDefault="00F063F0">
            <w:pPr>
              <w:spacing w:after="0" w:line="259" w:lineRule="auto"/>
              <w:ind w:firstLine="0"/>
              <w:jc w:val="left"/>
            </w:pPr>
            <w:r w:rsidRPr="00BE6626">
              <w:t>Widget</w:t>
            </w:r>
          </w:p>
        </w:tc>
        <w:tc>
          <w:tcPr>
            <w:tcW w:w="6833" w:type="dxa"/>
            <w:tcBorders>
              <w:top w:val="single" w:sz="4" w:space="0" w:color="000000"/>
              <w:left w:val="single" w:sz="4" w:space="0" w:color="000000"/>
              <w:bottom w:val="single" w:sz="4" w:space="0" w:color="000000"/>
              <w:right w:val="single" w:sz="4" w:space="0" w:color="000000"/>
            </w:tcBorders>
          </w:tcPr>
          <w:p w14:paraId="734DA20D" w14:textId="77777777" w:rsidR="002D2FEF" w:rsidRPr="00BE6626" w:rsidRDefault="00F063F0">
            <w:pPr>
              <w:spacing w:after="0" w:line="259" w:lineRule="auto"/>
              <w:ind w:right="7" w:firstLine="0"/>
              <w:jc w:val="center"/>
            </w:pPr>
            <w:r w:rsidRPr="00BE6626">
              <w:rPr>
                <w:sz w:val="20"/>
              </w:rPr>
              <w:t xml:space="preserve">Si le composant graphique implémente un attribut de nom </w:t>
            </w:r>
            <w:r w:rsidRPr="00BE6626">
              <w:rPr>
                <w:b/>
                <w:sz w:val="20"/>
              </w:rPr>
              <w:t>Children</w:t>
            </w:r>
          </w:p>
        </w:tc>
      </w:tr>
      <w:tr w:rsidR="002D2FEF" w:rsidRPr="00BE6626" w14:paraId="530B4C7F" w14:textId="77777777">
        <w:trPr>
          <w:trHeight w:val="281"/>
        </w:trPr>
        <w:tc>
          <w:tcPr>
            <w:tcW w:w="1663" w:type="dxa"/>
            <w:tcBorders>
              <w:top w:val="single" w:sz="4" w:space="0" w:color="000000"/>
              <w:left w:val="single" w:sz="4" w:space="0" w:color="000000"/>
              <w:bottom w:val="single" w:sz="4" w:space="0" w:color="000000"/>
              <w:right w:val="single" w:sz="4" w:space="0" w:color="000000"/>
            </w:tcBorders>
          </w:tcPr>
          <w:p w14:paraId="5E0172E1" w14:textId="77777777" w:rsidR="002D2FEF" w:rsidRPr="00BE6626" w:rsidRDefault="00F063F0">
            <w:pPr>
              <w:spacing w:after="0" w:line="259" w:lineRule="auto"/>
              <w:ind w:firstLine="0"/>
              <w:jc w:val="left"/>
            </w:pPr>
            <w:r w:rsidRPr="00BE6626">
              <w:t>Null</w:t>
            </w:r>
          </w:p>
        </w:tc>
        <w:tc>
          <w:tcPr>
            <w:tcW w:w="6833" w:type="dxa"/>
            <w:tcBorders>
              <w:top w:val="single" w:sz="4" w:space="0" w:color="000000"/>
              <w:left w:val="single" w:sz="4" w:space="0" w:color="000000"/>
              <w:bottom w:val="single" w:sz="4" w:space="0" w:color="000000"/>
              <w:right w:val="single" w:sz="4" w:space="0" w:color="000000"/>
            </w:tcBorders>
          </w:tcPr>
          <w:p w14:paraId="78A0FCB3" w14:textId="77777777" w:rsidR="002D2FEF" w:rsidRPr="00BE6626" w:rsidRDefault="00F063F0">
            <w:pPr>
              <w:spacing w:after="0" w:line="259" w:lineRule="auto"/>
              <w:ind w:right="9" w:firstLine="0"/>
              <w:jc w:val="center"/>
            </w:pPr>
            <w:r w:rsidRPr="00BE6626">
              <w:rPr>
                <w:sz w:val="20"/>
              </w:rPr>
              <w:t>Si aucun des cas précédent n’est satisfait</w:t>
            </w:r>
          </w:p>
        </w:tc>
      </w:tr>
    </w:tbl>
    <w:p w14:paraId="73828C82" w14:textId="77777777" w:rsidR="002D2FEF" w:rsidRPr="00BE6626" w:rsidRDefault="00F063F0">
      <w:pPr>
        <w:spacing w:after="3" w:line="265" w:lineRule="auto"/>
        <w:ind w:left="269" w:right="256" w:hanging="10"/>
        <w:jc w:val="center"/>
      </w:pPr>
      <w:r w:rsidRPr="00BE6626">
        <w:t>T</w:t>
      </w:r>
      <w:r w:rsidRPr="00BE6626">
        <w:rPr>
          <w:sz w:val="17"/>
        </w:rPr>
        <w:t xml:space="preserve">ABLE </w:t>
      </w:r>
      <w:r w:rsidRPr="00BE6626">
        <w:t>A.1 – Table d’identification de type de données du modèle</w:t>
      </w:r>
    </w:p>
    <w:tbl>
      <w:tblPr>
        <w:tblStyle w:val="TableGrid"/>
        <w:tblW w:w="8496" w:type="dxa"/>
        <w:tblInd w:w="5" w:type="dxa"/>
        <w:tblCellMar>
          <w:top w:w="45" w:type="dxa"/>
          <w:left w:w="123" w:type="dxa"/>
          <w:right w:w="115" w:type="dxa"/>
        </w:tblCellMar>
        <w:tblLook w:val="04A0" w:firstRow="1" w:lastRow="0" w:firstColumn="1" w:lastColumn="0" w:noHBand="0" w:noVBand="1"/>
      </w:tblPr>
      <w:tblGrid>
        <w:gridCol w:w="1949"/>
        <w:gridCol w:w="6547"/>
      </w:tblGrid>
      <w:tr w:rsidR="002D2FEF" w:rsidRPr="00BE6626" w14:paraId="1707C8E6"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72555866" w14:textId="77777777" w:rsidR="002D2FEF" w:rsidRPr="00BE6626" w:rsidRDefault="00F063F0">
            <w:pPr>
              <w:spacing w:after="0" w:line="259" w:lineRule="auto"/>
              <w:ind w:firstLine="0"/>
              <w:jc w:val="left"/>
            </w:pPr>
            <w:r w:rsidRPr="00BE6626">
              <w:rPr>
                <w:b/>
              </w:rPr>
              <w:t>Cardinality</w:t>
            </w:r>
          </w:p>
        </w:tc>
        <w:tc>
          <w:tcPr>
            <w:tcW w:w="6547" w:type="dxa"/>
            <w:tcBorders>
              <w:top w:val="single" w:sz="4" w:space="0" w:color="000000"/>
              <w:left w:val="single" w:sz="4" w:space="0" w:color="000000"/>
              <w:bottom w:val="single" w:sz="4" w:space="0" w:color="000000"/>
              <w:right w:val="single" w:sz="4" w:space="0" w:color="000000"/>
            </w:tcBorders>
          </w:tcPr>
          <w:p w14:paraId="4F2D46F3" w14:textId="77777777" w:rsidR="002D2FEF" w:rsidRPr="00BE6626" w:rsidRDefault="00F063F0">
            <w:pPr>
              <w:spacing w:after="0" w:line="259" w:lineRule="auto"/>
              <w:ind w:right="7" w:firstLine="0"/>
              <w:jc w:val="center"/>
            </w:pPr>
            <w:r w:rsidRPr="00BE6626">
              <w:rPr>
                <w:b/>
                <w:sz w:val="20"/>
              </w:rPr>
              <w:t xml:space="preserve">XAML Desktop </w:t>
            </w:r>
            <w:r w:rsidRPr="00BE6626">
              <w:rPr>
                <w:sz w:val="20"/>
              </w:rPr>
              <w:t xml:space="preserve">et </w:t>
            </w:r>
            <w:r w:rsidRPr="00BE6626">
              <w:rPr>
                <w:b/>
                <w:sz w:val="20"/>
              </w:rPr>
              <w:t>XAML Surface</w:t>
            </w:r>
          </w:p>
        </w:tc>
      </w:tr>
      <w:tr w:rsidR="002D2FEF" w:rsidRPr="00BE6626" w14:paraId="6DD463D3"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20B2D342" w14:textId="77777777" w:rsidR="002D2FEF" w:rsidRPr="00BE6626" w:rsidRDefault="00F063F0">
            <w:pPr>
              <w:spacing w:after="0" w:line="259" w:lineRule="auto"/>
              <w:ind w:firstLine="0"/>
              <w:jc w:val="left"/>
            </w:pPr>
            <w:r w:rsidRPr="00BE6626">
              <w:t>0</w:t>
            </w:r>
          </w:p>
        </w:tc>
        <w:tc>
          <w:tcPr>
            <w:tcW w:w="6547" w:type="dxa"/>
            <w:tcBorders>
              <w:top w:val="single" w:sz="4" w:space="0" w:color="000000"/>
              <w:left w:val="single" w:sz="4" w:space="0" w:color="000000"/>
              <w:bottom w:val="single" w:sz="4" w:space="0" w:color="000000"/>
              <w:right w:val="single" w:sz="4" w:space="0" w:color="000000"/>
            </w:tcBorders>
          </w:tcPr>
          <w:p w14:paraId="075F4B32" w14:textId="77777777" w:rsidR="002D2FEF" w:rsidRPr="00BE6626" w:rsidRDefault="00F063F0">
            <w:pPr>
              <w:spacing w:after="0" w:line="259" w:lineRule="auto"/>
              <w:ind w:right="9" w:firstLine="0"/>
              <w:jc w:val="center"/>
            </w:pPr>
            <w:r w:rsidRPr="00BE6626">
              <w:rPr>
                <w:sz w:val="20"/>
              </w:rPr>
              <w:t>Si le type de données du Widget est Null</w:t>
            </w:r>
          </w:p>
        </w:tc>
      </w:tr>
      <w:tr w:rsidR="002D2FEF" w:rsidRPr="00BE6626" w14:paraId="4688DC00" w14:textId="77777777">
        <w:trPr>
          <w:trHeight w:val="281"/>
        </w:trPr>
        <w:tc>
          <w:tcPr>
            <w:tcW w:w="1949" w:type="dxa"/>
            <w:tcBorders>
              <w:top w:val="single" w:sz="4" w:space="0" w:color="000000"/>
              <w:left w:val="single" w:sz="4" w:space="0" w:color="000000"/>
              <w:bottom w:val="single" w:sz="4" w:space="0" w:color="000000"/>
              <w:right w:val="single" w:sz="4" w:space="0" w:color="000000"/>
            </w:tcBorders>
          </w:tcPr>
          <w:p w14:paraId="08068B5E" w14:textId="77777777" w:rsidR="002D2FEF" w:rsidRPr="00BE6626" w:rsidRDefault="00F063F0">
            <w:pPr>
              <w:spacing w:after="0" w:line="259" w:lineRule="auto"/>
              <w:ind w:firstLine="0"/>
              <w:jc w:val="left"/>
            </w:pPr>
            <w:r w:rsidRPr="00BE6626">
              <w:t>1</w:t>
            </w:r>
          </w:p>
        </w:tc>
        <w:tc>
          <w:tcPr>
            <w:tcW w:w="6547" w:type="dxa"/>
            <w:tcBorders>
              <w:top w:val="single" w:sz="4" w:space="0" w:color="000000"/>
              <w:left w:val="single" w:sz="4" w:space="0" w:color="000000"/>
              <w:bottom w:val="single" w:sz="4" w:space="0" w:color="000000"/>
              <w:right w:val="single" w:sz="4" w:space="0" w:color="000000"/>
            </w:tcBorders>
          </w:tcPr>
          <w:p w14:paraId="7E1D5668" w14:textId="77777777" w:rsidR="002D2FEF" w:rsidRPr="00BE6626" w:rsidRDefault="00F063F0">
            <w:pPr>
              <w:spacing w:after="0" w:line="259" w:lineRule="auto"/>
              <w:ind w:right="15" w:firstLine="0"/>
              <w:jc w:val="center"/>
            </w:pPr>
            <w:r w:rsidRPr="00BE6626">
              <w:rPr>
                <w:sz w:val="20"/>
              </w:rPr>
              <w:t xml:space="preserve">Si le composant graphique implémente l’attribut </w:t>
            </w:r>
            <w:r w:rsidRPr="00BE6626">
              <w:rPr>
                <w:i/>
                <w:sz w:val="20"/>
              </w:rPr>
              <w:t>Child</w:t>
            </w:r>
          </w:p>
        </w:tc>
      </w:tr>
      <w:tr w:rsidR="002D2FEF" w:rsidRPr="00BE6626" w14:paraId="629C98FF"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0B6CCE89" w14:textId="77777777" w:rsidR="002D2FEF" w:rsidRPr="00BE6626" w:rsidRDefault="00F063F0">
            <w:pPr>
              <w:spacing w:after="0" w:line="259" w:lineRule="auto"/>
              <w:ind w:firstLine="0"/>
              <w:jc w:val="left"/>
            </w:pPr>
            <w:r w:rsidRPr="00BE6626">
              <w:t>N</w:t>
            </w:r>
          </w:p>
        </w:tc>
        <w:tc>
          <w:tcPr>
            <w:tcW w:w="6547" w:type="dxa"/>
            <w:tcBorders>
              <w:top w:val="single" w:sz="4" w:space="0" w:color="000000"/>
              <w:left w:val="single" w:sz="4" w:space="0" w:color="000000"/>
              <w:bottom w:val="single" w:sz="4" w:space="0" w:color="000000"/>
              <w:right w:val="single" w:sz="4" w:space="0" w:color="000000"/>
            </w:tcBorders>
          </w:tcPr>
          <w:p w14:paraId="683C0BC6" w14:textId="77777777" w:rsidR="002D2FEF" w:rsidRPr="00BE6626" w:rsidRDefault="00F063F0">
            <w:pPr>
              <w:spacing w:after="0" w:line="259" w:lineRule="auto"/>
              <w:ind w:right="13" w:firstLine="0"/>
              <w:jc w:val="center"/>
            </w:pPr>
            <w:r w:rsidRPr="00BE6626">
              <w:rPr>
                <w:sz w:val="20"/>
              </w:rPr>
              <w:t xml:space="preserve">Si le composant graphique implémente la méthode </w:t>
            </w:r>
            <w:r w:rsidRPr="00BE6626">
              <w:rPr>
                <w:i/>
                <w:sz w:val="20"/>
              </w:rPr>
              <w:t>AddChild</w:t>
            </w:r>
          </w:p>
        </w:tc>
      </w:tr>
      <w:tr w:rsidR="002D2FEF" w:rsidRPr="00BE6626" w14:paraId="2FD15232"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2CA66852" w14:textId="77777777" w:rsidR="002D2FEF" w:rsidRPr="00BE6626" w:rsidRDefault="00F063F0">
            <w:pPr>
              <w:spacing w:after="0" w:line="259" w:lineRule="auto"/>
              <w:ind w:firstLine="0"/>
              <w:jc w:val="left"/>
            </w:pPr>
            <w:r w:rsidRPr="00BE6626">
              <w:t>N,M</w:t>
            </w:r>
          </w:p>
        </w:tc>
        <w:tc>
          <w:tcPr>
            <w:tcW w:w="6547" w:type="dxa"/>
            <w:tcBorders>
              <w:top w:val="single" w:sz="4" w:space="0" w:color="000000"/>
              <w:left w:val="single" w:sz="4" w:space="0" w:color="000000"/>
              <w:bottom w:val="single" w:sz="4" w:space="0" w:color="000000"/>
              <w:right w:val="single" w:sz="4" w:space="0" w:color="000000"/>
            </w:tcBorders>
          </w:tcPr>
          <w:p w14:paraId="06FCEB08" w14:textId="77777777" w:rsidR="002D2FEF" w:rsidRPr="00BE6626" w:rsidRDefault="00F063F0">
            <w:pPr>
              <w:spacing w:after="0" w:line="259" w:lineRule="auto"/>
              <w:ind w:right="6" w:firstLine="0"/>
              <w:jc w:val="center"/>
            </w:pPr>
            <w:r w:rsidRPr="00BE6626">
              <w:rPr>
                <w:sz w:val="20"/>
              </w:rPr>
              <w:t xml:space="preserve">Si le composant graphique implémente les attributs </w:t>
            </w:r>
            <w:r w:rsidRPr="00BE6626">
              <w:rPr>
                <w:i/>
                <w:sz w:val="20"/>
              </w:rPr>
              <w:t>Columns,Rows</w:t>
            </w:r>
          </w:p>
        </w:tc>
      </w:tr>
    </w:tbl>
    <w:p w14:paraId="0C4B1C2A" w14:textId="77777777" w:rsidR="002D2FEF" w:rsidRPr="00BE6626" w:rsidRDefault="00F063F0">
      <w:pPr>
        <w:spacing w:after="465" w:line="265" w:lineRule="auto"/>
        <w:ind w:left="269" w:right="261" w:hanging="10"/>
        <w:jc w:val="center"/>
      </w:pPr>
      <w:r w:rsidRPr="00BE6626">
        <w:t>T</w:t>
      </w:r>
      <w:r w:rsidRPr="00BE6626">
        <w:rPr>
          <w:sz w:val="17"/>
        </w:rPr>
        <w:t xml:space="preserve">ABLE </w:t>
      </w:r>
      <w:r w:rsidRPr="00BE6626">
        <w:t>A.2 – Table d’identification des cardinalités</w:t>
      </w:r>
    </w:p>
    <w:p w14:paraId="38841C20" w14:textId="77777777" w:rsidR="002D2FEF" w:rsidRPr="00BE6626" w:rsidRDefault="00F063F0" w:rsidP="00EF6FC4">
      <w:pPr>
        <w:numPr>
          <w:ilvl w:val="0"/>
          <w:numId w:val="75"/>
        </w:numPr>
        <w:spacing w:after="387"/>
        <w:ind w:left="556" w:right="15" w:hanging="218"/>
      </w:pPr>
      <w:r w:rsidRPr="00BE6626">
        <w:t xml:space="preserve">l’attribut </w:t>
      </w:r>
      <w:r w:rsidRPr="00BE6626">
        <w:rPr>
          <w:i/>
        </w:rPr>
        <w:t xml:space="preserve">inputDeviceType </w:t>
      </w:r>
      <w:r w:rsidRPr="00BE6626">
        <w:t>est identifié en utilisant le tableau d’identification des types de propriété (cf tableau A.5).</w:t>
      </w:r>
    </w:p>
    <w:p w14:paraId="3F37B930" w14:textId="77777777" w:rsidR="002D2FEF" w:rsidRPr="00BE6626" w:rsidRDefault="00F063F0">
      <w:pPr>
        <w:tabs>
          <w:tab w:val="center" w:pos="525"/>
          <w:tab w:val="center" w:pos="1564"/>
        </w:tabs>
        <w:spacing w:after="119" w:line="265" w:lineRule="auto"/>
        <w:ind w:left="-3" w:firstLine="0"/>
        <w:jc w:val="left"/>
      </w:pPr>
      <w:r w:rsidRPr="00BE6626">
        <w:rPr>
          <w:rFonts w:ascii="Calibri" w:eastAsia="Calibri" w:hAnsi="Calibri" w:cs="Calibri"/>
        </w:rPr>
        <w:tab/>
      </w:r>
      <w:r w:rsidRPr="00BE6626">
        <w:rPr>
          <w:b/>
          <w:sz w:val="24"/>
        </w:rPr>
        <w:t>A.1.3</w:t>
      </w:r>
      <w:r w:rsidRPr="00BE6626">
        <w:rPr>
          <w:b/>
          <w:sz w:val="24"/>
        </w:rPr>
        <w:tab/>
        <w:t>Remarque</w:t>
      </w:r>
    </w:p>
    <w:p w14:paraId="57C83DCE" w14:textId="77777777" w:rsidR="002D2FEF" w:rsidRPr="00BE6626" w:rsidRDefault="00F063F0">
      <w:pPr>
        <w:spacing w:after="495"/>
        <w:ind w:left="-3" w:right="15"/>
      </w:pPr>
      <w:r w:rsidRPr="00BE6626">
        <w:t>Cette approche a permis d’instancier les modèles de type pour les bibliothèques graphiques XAML Desktop pour la source et XAML Surface pour la cible.</w:t>
      </w:r>
    </w:p>
    <w:p w14:paraId="37F7D9BC" w14:textId="77777777" w:rsidR="002D2FEF" w:rsidRPr="00BE6626" w:rsidRDefault="00F063F0" w:rsidP="00051415">
      <w:pPr>
        <w:pStyle w:val="Heading1"/>
        <w:rPr>
          <w:lang w:val="fr-FR"/>
        </w:rPr>
      </w:pPr>
      <w:r w:rsidRPr="00BE6626">
        <w:rPr>
          <w:rFonts w:ascii="Calibri" w:eastAsia="Calibri" w:hAnsi="Calibri" w:cs="Calibri"/>
          <w:lang w:val="fr-FR"/>
        </w:rPr>
        <w:tab/>
      </w:r>
      <w:r w:rsidRPr="00BE6626">
        <w:rPr>
          <w:lang w:val="fr-FR"/>
        </w:rPr>
        <w:t>A.2</w:t>
      </w:r>
      <w:r w:rsidRPr="00BE6626">
        <w:rPr>
          <w:lang w:val="fr-FR"/>
        </w:rPr>
        <w:tab/>
        <w:t>Abstraction des UI finales</w:t>
      </w:r>
    </w:p>
    <w:p w14:paraId="3A68C93B" w14:textId="77777777" w:rsidR="002D2FEF" w:rsidRPr="00BE6626" w:rsidRDefault="00F063F0">
      <w:pPr>
        <w:spacing w:after="385"/>
        <w:ind w:left="-3" w:right="15"/>
      </w:pPr>
      <w:r w:rsidRPr="00BE6626">
        <w:t>Nous présentons dans cette section les mécanismes d’abstraction d’une UI finale XAML vers le modèle d’instance de l’UI décrit au chapitre 5.</w:t>
      </w:r>
    </w:p>
    <w:p w14:paraId="60FC9E4B" w14:textId="77777777" w:rsidR="002D2FEF" w:rsidRPr="00BE6626" w:rsidRDefault="00F063F0">
      <w:pPr>
        <w:pStyle w:val="Heading3"/>
        <w:tabs>
          <w:tab w:val="center" w:pos="525"/>
          <w:tab w:val="center" w:pos="4115"/>
        </w:tabs>
        <w:spacing w:after="155"/>
        <w:ind w:left="-3" w:firstLine="0"/>
        <w:rPr>
          <w:lang w:val="fr-FR"/>
        </w:rPr>
      </w:pPr>
      <w:r w:rsidRPr="00BE6626">
        <w:rPr>
          <w:rFonts w:ascii="Calibri" w:eastAsia="Calibri" w:hAnsi="Calibri" w:cs="Calibri"/>
          <w:b w:val="0"/>
          <w:sz w:val="22"/>
          <w:lang w:val="fr-FR"/>
        </w:rPr>
        <w:tab/>
      </w:r>
      <w:r w:rsidRPr="00BE6626">
        <w:rPr>
          <w:lang w:val="fr-FR"/>
        </w:rPr>
        <w:t>A.2.1</w:t>
      </w:r>
      <w:r w:rsidRPr="00BE6626">
        <w:rPr>
          <w:lang w:val="fr-FR"/>
        </w:rPr>
        <w:tab/>
        <w:t>Identification des UIComponent à partir d’un fichier XAML</w:t>
      </w:r>
    </w:p>
    <w:p w14:paraId="5651967C" w14:textId="77777777" w:rsidR="002D2FEF" w:rsidRPr="00BE6626" w:rsidRDefault="00F063F0">
      <w:pPr>
        <w:spacing w:after="138"/>
        <w:ind w:left="-3" w:right="15"/>
      </w:pPr>
      <w:r w:rsidRPr="00BE6626">
        <w:t xml:space="preserve">La classe </w:t>
      </w:r>
      <w:r w:rsidRPr="00BE6626">
        <w:rPr>
          <w:i/>
        </w:rPr>
        <w:t xml:space="preserve">UIComponent </w:t>
      </w:r>
      <w:r w:rsidRPr="00BE6626">
        <w:t xml:space="preserve">est identifiée à partir d’un code source XAML en considérant toutes les balises qui représentent les </w:t>
      </w:r>
      <w:r w:rsidRPr="00BE6626">
        <w:rPr>
          <w:i/>
        </w:rPr>
        <w:t xml:space="preserve">Widgets </w:t>
      </w:r>
      <w:r w:rsidRPr="00BE6626">
        <w:t xml:space="preserve">et qui ne contiennent pas d’autres balises de type </w:t>
      </w:r>
      <w:r w:rsidRPr="00BE6626">
        <w:rPr>
          <w:i/>
        </w:rPr>
        <w:t>Widget</w:t>
      </w:r>
      <w:r w:rsidRPr="00BE6626">
        <w:t>.</w:t>
      </w:r>
    </w:p>
    <w:tbl>
      <w:tblPr>
        <w:tblStyle w:val="TableGrid"/>
        <w:tblW w:w="8496" w:type="dxa"/>
        <w:tblInd w:w="5" w:type="dxa"/>
        <w:tblCellMar>
          <w:top w:w="45" w:type="dxa"/>
          <w:left w:w="123" w:type="dxa"/>
          <w:right w:w="115" w:type="dxa"/>
        </w:tblCellMar>
        <w:tblLook w:val="04A0" w:firstRow="1" w:lastRow="0" w:firstColumn="1" w:lastColumn="0" w:noHBand="0" w:noVBand="1"/>
      </w:tblPr>
      <w:tblGrid>
        <w:gridCol w:w="1380"/>
        <w:gridCol w:w="7116"/>
      </w:tblGrid>
      <w:tr w:rsidR="002D2FEF" w:rsidRPr="00BE6626" w14:paraId="2EAE11C5" w14:textId="77777777">
        <w:trPr>
          <w:trHeight w:val="281"/>
        </w:trPr>
        <w:tc>
          <w:tcPr>
            <w:tcW w:w="1380" w:type="dxa"/>
            <w:tcBorders>
              <w:top w:val="single" w:sz="4" w:space="0" w:color="000000"/>
              <w:left w:val="single" w:sz="4" w:space="0" w:color="000000"/>
              <w:bottom w:val="single" w:sz="4" w:space="0" w:color="000000"/>
              <w:right w:val="single" w:sz="4" w:space="0" w:color="000000"/>
            </w:tcBorders>
          </w:tcPr>
          <w:p w14:paraId="1306FAD3" w14:textId="77777777" w:rsidR="002D2FEF" w:rsidRPr="00BE6626" w:rsidRDefault="00F063F0">
            <w:pPr>
              <w:spacing w:after="0" w:line="259" w:lineRule="auto"/>
              <w:ind w:firstLine="0"/>
              <w:jc w:val="left"/>
            </w:pPr>
            <w:r w:rsidRPr="00BE6626">
              <w:rPr>
                <w:b/>
              </w:rPr>
              <w:t>eventType</w:t>
            </w:r>
          </w:p>
        </w:tc>
        <w:tc>
          <w:tcPr>
            <w:tcW w:w="7116" w:type="dxa"/>
            <w:tcBorders>
              <w:top w:val="single" w:sz="4" w:space="0" w:color="000000"/>
              <w:left w:val="single" w:sz="4" w:space="0" w:color="000000"/>
              <w:bottom w:val="single" w:sz="4" w:space="0" w:color="000000"/>
              <w:right w:val="single" w:sz="4" w:space="0" w:color="000000"/>
            </w:tcBorders>
          </w:tcPr>
          <w:p w14:paraId="0DD13A16" w14:textId="77777777" w:rsidR="002D2FEF" w:rsidRPr="00BE6626" w:rsidRDefault="00F063F0">
            <w:pPr>
              <w:spacing w:after="0" w:line="259" w:lineRule="auto"/>
              <w:ind w:right="5" w:firstLine="0"/>
              <w:jc w:val="center"/>
            </w:pPr>
            <w:r w:rsidRPr="00BE6626">
              <w:rPr>
                <w:b/>
                <w:sz w:val="20"/>
              </w:rPr>
              <w:t xml:space="preserve">XAML Desktop </w:t>
            </w:r>
            <w:r w:rsidRPr="00BE6626">
              <w:rPr>
                <w:sz w:val="20"/>
              </w:rPr>
              <w:t xml:space="preserve">et </w:t>
            </w:r>
            <w:r w:rsidRPr="00BE6626">
              <w:rPr>
                <w:b/>
                <w:sz w:val="20"/>
              </w:rPr>
              <w:t>XAML Surface</w:t>
            </w:r>
          </w:p>
        </w:tc>
      </w:tr>
      <w:tr w:rsidR="002D2FEF" w:rsidRPr="00BE6626" w14:paraId="505293C1"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66EC79BF" w14:textId="77777777" w:rsidR="002D2FEF" w:rsidRPr="00BE6626" w:rsidRDefault="00F063F0">
            <w:pPr>
              <w:spacing w:after="0" w:line="259" w:lineRule="auto"/>
              <w:ind w:firstLine="0"/>
              <w:jc w:val="left"/>
            </w:pPr>
            <w:r w:rsidRPr="00BE6626">
              <w:t>Call</w:t>
            </w:r>
          </w:p>
        </w:tc>
        <w:tc>
          <w:tcPr>
            <w:tcW w:w="7116" w:type="dxa"/>
            <w:tcBorders>
              <w:top w:val="single" w:sz="4" w:space="0" w:color="000000"/>
              <w:left w:val="single" w:sz="4" w:space="0" w:color="000000"/>
              <w:bottom w:val="single" w:sz="4" w:space="0" w:color="000000"/>
              <w:right w:val="single" w:sz="4" w:space="0" w:color="000000"/>
            </w:tcBorders>
          </w:tcPr>
          <w:p w14:paraId="190783A8" w14:textId="77777777" w:rsidR="002D2FEF" w:rsidRPr="00BE6626" w:rsidRDefault="00F063F0">
            <w:pPr>
              <w:spacing w:after="0" w:line="259" w:lineRule="auto"/>
              <w:ind w:right="1" w:firstLine="0"/>
              <w:jc w:val="center"/>
            </w:pPr>
            <w:r w:rsidRPr="00BE6626">
              <w:rPr>
                <w:sz w:val="20"/>
              </w:rPr>
              <w:t>Si l’attribut suivant existe : AddHandler</w:t>
            </w:r>
          </w:p>
        </w:tc>
      </w:tr>
      <w:tr w:rsidR="002D2FEF" w:rsidRPr="00BE6626" w14:paraId="48AF3D95"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0AFB3725" w14:textId="77777777" w:rsidR="002D2FEF" w:rsidRPr="00BE6626" w:rsidRDefault="00F063F0">
            <w:pPr>
              <w:spacing w:after="0" w:line="259" w:lineRule="auto"/>
              <w:ind w:firstLine="0"/>
              <w:jc w:val="left"/>
            </w:pPr>
            <w:r w:rsidRPr="00BE6626">
              <w:t>Select</w:t>
            </w:r>
          </w:p>
        </w:tc>
        <w:tc>
          <w:tcPr>
            <w:tcW w:w="7116" w:type="dxa"/>
            <w:tcBorders>
              <w:top w:val="single" w:sz="4" w:space="0" w:color="000000"/>
              <w:left w:val="single" w:sz="4" w:space="0" w:color="000000"/>
              <w:bottom w:val="single" w:sz="4" w:space="0" w:color="000000"/>
              <w:right w:val="single" w:sz="4" w:space="0" w:color="000000"/>
            </w:tcBorders>
          </w:tcPr>
          <w:p w14:paraId="627F4CB9" w14:textId="77777777" w:rsidR="002D2FEF" w:rsidRPr="00BE6626" w:rsidRDefault="00F063F0">
            <w:pPr>
              <w:spacing w:after="0" w:line="259" w:lineRule="auto"/>
              <w:ind w:right="8" w:firstLine="0"/>
              <w:jc w:val="center"/>
            </w:pPr>
            <w:r w:rsidRPr="00BE6626">
              <w:rPr>
                <w:sz w:val="20"/>
              </w:rPr>
              <w:t>Selected, SelectedText, SelectItem</w:t>
            </w:r>
          </w:p>
        </w:tc>
      </w:tr>
      <w:tr w:rsidR="002D2FEF" w:rsidRPr="00BE6626" w14:paraId="00AAC116" w14:textId="77777777">
        <w:trPr>
          <w:trHeight w:val="518"/>
        </w:trPr>
        <w:tc>
          <w:tcPr>
            <w:tcW w:w="1380" w:type="dxa"/>
            <w:tcBorders>
              <w:top w:val="single" w:sz="4" w:space="0" w:color="000000"/>
              <w:left w:val="single" w:sz="4" w:space="0" w:color="000000"/>
              <w:bottom w:val="single" w:sz="4" w:space="0" w:color="000000"/>
              <w:right w:val="single" w:sz="4" w:space="0" w:color="000000"/>
            </w:tcBorders>
          </w:tcPr>
          <w:p w14:paraId="05DA57F2" w14:textId="77777777" w:rsidR="002D2FEF" w:rsidRPr="00BE6626" w:rsidRDefault="00F063F0">
            <w:pPr>
              <w:spacing w:after="0" w:line="259" w:lineRule="auto"/>
              <w:ind w:firstLine="0"/>
              <w:jc w:val="left"/>
            </w:pPr>
            <w:r w:rsidRPr="00BE6626">
              <w:t>Change</w:t>
            </w:r>
          </w:p>
        </w:tc>
        <w:tc>
          <w:tcPr>
            <w:tcW w:w="7116" w:type="dxa"/>
            <w:tcBorders>
              <w:top w:val="single" w:sz="4" w:space="0" w:color="000000"/>
              <w:left w:val="single" w:sz="4" w:space="0" w:color="000000"/>
              <w:bottom w:val="single" w:sz="4" w:space="0" w:color="000000"/>
              <w:right w:val="single" w:sz="4" w:space="0" w:color="000000"/>
            </w:tcBorders>
          </w:tcPr>
          <w:p w14:paraId="246C9816" w14:textId="77777777" w:rsidR="002D2FEF" w:rsidRPr="00BE6626" w:rsidRDefault="00F063F0">
            <w:pPr>
              <w:spacing w:after="0" w:line="259" w:lineRule="auto"/>
              <w:ind w:right="5" w:firstLine="0"/>
              <w:jc w:val="center"/>
            </w:pPr>
            <w:r w:rsidRPr="00BE6626">
              <w:rPr>
                <w:sz w:val="20"/>
              </w:rPr>
              <w:t>AllowDrop, TextChanged, OnValueChanged, EditingMode, CanRotate,</w:t>
            </w:r>
          </w:p>
          <w:p w14:paraId="75134E2B" w14:textId="77777777" w:rsidR="002D2FEF" w:rsidRPr="00BE6626" w:rsidRDefault="00F063F0">
            <w:pPr>
              <w:spacing w:after="0" w:line="259" w:lineRule="auto"/>
              <w:ind w:right="7" w:firstLine="0"/>
              <w:jc w:val="center"/>
            </w:pPr>
            <w:r w:rsidRPr="00BE6626">
              <w:rPr>
                <w:sz w:val="20"/>
              </w:rPr>
              <w:t>LocationChanged, CanMove, ResizeMode, CanScal</w:t>
            </w:r>
          </w:p>
        </w:tc>
      </w:tr>
    </w:tbl>
    <w:p w14:paraId="31BE070A" w14:textId="77777777" w:rsidR="002D2FEF" w:rsidRPr="00BE6626" w:rsidRDefault="00F063F0">
      <w:pPr>
        <w:spacing w:after="3" w:line="265" w:lineRule="auto"/>
        <w:ind w:left="269" w:right="261" w:hanging="10"/>
        <w:jc w:val="center"/>
      </w:pPr>
      <w:r w:rsidRPr="00BE6626">
        <w:t>T</w:t>
      </w:r>
      <w:r w:rsidRPr="00BE6626">
        <w:rPr>
          <w:sz w:val="17"/>
        </w:rPr>
        <w:t xml:space="preserve">ABLE </w:t>
      </w:r>
      <w:r w:rsidRPr="00BE6626">
        <w:t>A.3 – Table d’identification des types de comportements</w:t>
      </w:r>
    </w:p>
    <w:tbl>
      <w:tblPr>
        <w:tblStyle w:val="TableGrid"/>
        <w:tblW w:w="8496" w:type="dxa"/>
        <w:tblInd w:w="5" w:type="dxa"/>
        <w:tblCellMar>
          <w:top w:w="45" w:type="dxa"/>
          <w:left w:w="123" w:type="dxa"/>
          <w:right w:w="115" w:type="dxa"/>
        </w:tblCellMar>
        <w:tblLook w:val="04A0" w:firstRow="1" w:lastRow="0" w:firstColumn="1" w:lastColumn="0" w:noHBand="0" w:noVBand="1"/>
      </w:tblPr>
      <w:tblGrid>
        <w:gridCol w:w="1949"/>
        <w:gridCol w:w="6547"/>
      </w:tblGrid>
      <w:tr w:rsidR="002D2FEF" w:rsidRPr="00BE6626" w14:paraId="3E812C24"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6220DE41" w14:textId="77777777" w:rsidR="002D2FEF" w:rsidRPr="00BE6626" w:rsidRDefault="00F063F0">
            <w:pPr>
              <w:spacing w:after="0" w:line="259" w:lineRule="auto"/>
              <w:ind w:firstLine="0"/>
              <w:jc w:val="left"/>
            </w:pPr>
            <w:r w:rsidRPr="00BE6626">
              <w:rPr>
                <w:b/>
              </w:rPr>
              <w:t>propertyType</w:t>
            </w:r>
          </w:p>
        </w:tc>
        <w:tc>
          <w:tcPr>
            <w:tcW w:w="6547" w:type="dxa"/>
            <w:tcBorders>
              <w:top w:val="single" w:sz="4" w:space="0" w:color="000000"/>
              <w:left w:val="single" w:sz="4" w:space="0" w:color="000000"/>
              <w:bottom w:val="single" w:sz="4" w:space="0" w:color="000000"/>
              <w:right w:val="single" w:sz="4" w:space="0" w:color="000000"/>
            </w:tcBorders>
          </w:tcPr>
          <w:p w14:paraId="21FB3DDE" w14:textId="77777777" w:rsidR="002D2FEF" w:rsidRPr="00BE6626" w:rsidRDefault="00F063F0">
            <w:pPr>
              <w:spacing w:after="0" w:line="259" w:lineRule="auto"/>
              <w:ind w:right="7" w:firstLine="0"/>
              <w:jc w:val="center"/>
            </w:pPr>
            <w:r w:rsidRPr="00BE6626">
              <w:rPr>
                <w:b/>
                <w:sz w:val="20"/>
              </w:rPr>
              <w:t xml:space="preserve">XAML Desktop </w:t>
            </w:r>
            <w:r w:rsidRPr="00BE6626">
              <w:rPr>
                <w:sz w:val="20"/>
              </w:rPr>
              <w:t xml:space="preserve">et </w:t>
            </w:r>
            <w:r w:rsidRPr="00BE6626">
              <w:rPr>
                <w:b/>
                <w:sz w:val="20"/>
              </w:rPr>
              <w:t>XAML Surface</w:t>
            </w:r>
          </w:p>
        </w:tc>
      </w:tr>
      <w:tr w:rsidR="002D2FEF" w:rsidRPr="00BE6626" w14:paraId="22C5EF09" w14:textId="77777777">
        <w:trPr>
          <w:trHeight w:val="518"/>
        </w:trPr>
        <w:tc>
          <w:tcPr>
            <w:tcW w:w="1949" w:type="dxa"/>
            <w:tcBorders>
              <w:top w:val="single" w:sz="4" w:space="0" w:color="000000"/>
              <w:left w:val="single" w:sz="4" w:space="0" w:color="000000"/>
              <w:bottom w:val="single" w:sz="4" w:space="0" w:color="000000"/>
              <w:right w:val="single" w:sz="4" w:space="0" w:color="000000"/>
            </w:tcBorders>
          </w:tcPr>
          <w:p w14:paraId="7C872748" w14:textId="77777777" w:rsidR="002D2FEF" w:rsidRPr="00BE6626" w:rsidRDefault="00F063F0">
            <w:pPr>
              <w:spacing w:after="0" w:line="259" w:lineRule="auto"/>
              <w:ind w:firstLine="0"/>
              <w:jc w:val="left"/>
            </w:pPr>
            <w:r w:rsidRPr="00BE6626">
              <w:t>Content</w:t>
            </w:r>
          </w:p>
        </w:tc>
        <w:tc>
          <w:tcPr>
            <w:tcW w:w="6547" w:type="dxa"/>
            <w:tcBorders>
              <w:top w:val="single" w:sz="4" w:space="0" w:color="000000"/>
              <w:left w:val="single" w:sz="4" w:space="0" w:color="000000"/>
              <w:bottom w:val="single" w:sz="4" w:space="0" w:color="000000"/>
              <w:right w:val="single" w:sz="4" w:space="0" w:color="000000"/>
            </w:tcBorders>
          </w:tcPr>
          <w:p w14:paraId="67FAFCED" w14:textId="77777777" w:rsidR="002D2FEF" w:rsidRPr="00BE6626" w:rsidRDefault="00F063F0">
            <w:pPr>
              <w:spacing w:after="0" w:line="259" w:lineRule="auto"/>
              <w:ind w:left="3" w:right="5" w:firstLine="0"/>
              <w:jc w:val="center"/>
            </w:pPr>
            <w:r w:rsidRPr="00BE6626">
              <w:rPr>
                <w:sz w:val="20"/>
              </w:rPr>
              <w:t>Si les attributs suivant existent : TextChanged, OnValueChanged, EditingMode, Selected, SelectedText, SelectItem, Checked, AllowDrop</w:t>
            </w:r>
          </w:p>
        </w:tc>
      </w:tr>
      <w:tr w:rsidR="002D2FEF" w:rsidRPr="00BE6626" w14:paraId="13E39B14"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1E6FE511" w14:textId="77777777" w:rsidR="002D2FEF" w:rsidRPr="00BE6626" w:rsidRDefault="00F063F0">
            <w:pPr>
              <w:spacing w:after="0" w:line="259" w:lineRule="auto"/>
              <w:ind w:firstLine="0"/>
              <w:jc w:val="left"/>
            </w:pPr>
            <w:r w:rsidRPr="00BE6626">
              <w:t>Size</w:t>
            </w:r>
          </w:p>
        </w:tc>
        <w:tc>
          <w:tcPr>
            <w:tcW w:w="6547" w:type="dxa"/>
            <w:tcBorders>
              <w:top w:val="single" w:sz="4" w:space="0" w:color="000000"/>
              <w:left w:val="single" w:sz="4" w:space="0" w:color="000000"/>
              <w:bottom w:val="single" w:sz="4" w:space="0" w:color="000000"/>
              <w:right w:val="single" w:sz="4" w:space="0" w:color="000000"/>
            </w:tcBorders>
          </w:tcPr>
          <w:p w14:paraId="45B38AE0" w14:textId="77777777" w:rsidR="002D2FEF" w:rsidRPr="00BE6626" w:rsidRDefault="00F063F0">
            <w:pPr>
              <w:spacing w:after="0" w:line="259" w:lineRule="auto"/>
              <w:ind w:right="10" w:firstLine="0"/>
              <w:jc w:val="center"/>
            </w:pPr>
            <w:r w:rsidRPr="00BE6626">
              <w:rPr>
                <w:sz w:val="20"/>
              </w:rPr>
              <w:t>Si les attributs suivant existent : ResizeMode, CanScale</w:t>
            </w:r>
          </w:p>
        </w:tc>
      </w:tr>
      <w:tr w:rsidR="002D2FEF" w:rsidRPr="00BE6626" w14:paraId="5A6CEB2F"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1DC110BB" w14:textId="77777777" w:rsidR="002D2FEF" w:rsidRPr="00BE6626" w:rsidRDefault="00F063F0">
            <w:pPr>
              <w:spacing w:after="0" w:line="259" w:lineRule="auto"/>
              <w:ind w:firstLine="0"/>
              <w:jc w:val="left"/>
            </w:pPr>
            <w:r w:rsidRPr="00BE6626">
              <w:lastRenderedPageBreak/>
              <w:t>Position</w:t>
            </w:r>
          </w:p>
        </w:tc>
        <w:tc>
          <w:tcPr>
            <w:tcW w:w="6547" w:type="dxa"/>
            <w:tcBorders>
              <w:top w:val="single" w:sz="4" w:space="0" w:color="000000"/>
              <w:left w:val="single" w:sz="4" w:space="0" w:color="000000"/>
              <w:bottom w:val="single" w:sz="4" w:space="0" w:color="000000"/>
              <w:right w:val="single" w:sz="4" w:space="0" w:color="000000"/>
            </w:tcBorders>
          </w:tcPr>
          <w:p w14:paraId="12AB8DD5" w14:textId="77777777" w:rsidR="002D2FEF" w:rsidRPr="00BE6626" w:rsidRDefault="00F063F0">
            <w:pPr>
              <w:spacing w:after="0" w:line="259" w:lineRule="auto"/>
              <w:ind w:right="5" w:firstLine="0"/>
              <w:jc w:val="center"/>
            </w:pPr>
            <w:r w:rsidRPr="00BE6626">
              <w:rPr>
                <w:sz w:val="20"/>
              </w:rPr>
              <w:t>Si les attributs suivant existent LocationChanged, CanMove</w:t>
            </w:r>
          </w:p>
        </w:tc>
      </w:tr>
      <w:tr w:rsidR="002D2FEF" w:rsidRPr="00BE6626" w14:paraId="235A5F31" w14:textId="77777777">
        <w:trPr>
          <w:trHeight w:val="281"/>
        </w:trPr>
        <w:tc>
          <w:tcPr>
            <w:tcW w:w="1949" w:type="dxa"/>
            <w:tcBorders>
              <w:top w:val="single" w:sz="4" w:space="0" w:color="000000"/>
              <w:left w:val="single" w:sz="4" w:space="0" w:color="000000"/>
              <w:bottom w:val="single" w:sz="4" w:space="0" w:color="000000"/>
              <w:right w:val="single" w:sz="4" w:space="0" w:color="000000"/>
            </w:tcBorders>
          </w:tcPr>
          <w:p w14:paraId="1F875CDE" w14:textId="77777777" w:rsidR="002D2FEF" w:rsidRPr="00BE6626" w:rsidRDefault="00F063F0">
            <w:pPr>
              <w:spacing w:after="0" w:line="259" w:lineRule="auto"/>
              <w:ind w:firstLine="0"/>
              <w:jc w:val="left"/>
            </w:pPr>
            <w:r w:rsidRPr="00BE6626">
              <w:t>Orientation</w:t>
            </w:r>
          </w:p>
        </w:tc>
        <w:tc>
          <w:tcPr>
            <w:tcW w:w="6547" w:type="dxa"/>
            <w:tcBorders>
              <w:top w:val="single" w:sz="4" w:space="0" w:color="000000"/>
              <w:left w:val="single" w:sz="4" w:space="0" w:color="000000"/>
              <w:bottom w:val="single" w:sz="4" w:space="0" w:color="000000"/>
              <w:right w:val="single" w:sz="4" w:space="0" w:color="000000"/>
            </w:tcBorders>
          </w:tcPr>
          <w:p w14:paraId="27026E9E" w14:textId="77777777" w:rsidR="002D2FEF" w:rsidRPr="00BE6626" w:rsidRDefault="00F063F0">
            <w:pPr>
              <w:spacing w:after="0" w:line="259" w:lineRule="auto"/>
              <w:ind w:right="10" w:firstLine="0"/>
              <w:jc w:val="center"/>
            </w:pPr>
            <w:r w:rsidRPr="00BE6626">
              <w:rPr>
                <w:sz w:val="20"/>
              </w:rPr>
              <w:t>Si l’ attribut suivant existe CanRotate</w:t>
            </w:r>
          </w:p>
        </w:tc>
      </w:tr>
      <w:tr w:rsidR="002D2FEF" w:rsidRPr="00BE6626" w14:paraId="2386B47C"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5D02B2B1" w14:textId="77777777" w:rsidR="002D2FEF" w:rsidRPr="00BE6626" w:rsidRDefault="00F063F0">
            <w:pPr>
              <w:spacing w:after="0" w:line="259" w:lineRule="auto"/>
              <w:ind w:firstLine="0"/>
              <w:jc w:val="left"/>
            </w:pPr>
            <w:r w:rsidRPr="00BE6626">
              <w:t>WidgetStructure</w:t>
            </w:r>
          </w:p>
        </w:tc>
        <w:tc>
          <w:tcPr>
            <w:tcW w:w="6547" w:type="dxa"/>
            <w:tcBorders>
              <w:top w:val="single" w:sz="4" w:space="0" w:color="000000"/>
              <w:left w:val="single" w:sz="4" w:space="0" w:color="000000"/>
              <w:bottom w:val="single" w:sz="4" w:space="0" w:color="000000"/>
              <w:right w:val="single" w:sz="4" w:space="0" w:color="000000"/>
            </w:tcBorders>
          </w:tcPr>
          <w:p w14:paraId="4B8E0C9D" w14:textId="77777777" w:rsidR="002D2FEF" w:rsidRPr="00BE6626" w:rsidRDefault="00F063F0">
            <w:pPr>
              <w:spacing w:after="0" w:line="259" w:lineRule="auto"/>
              <w:ind w:right="10" w:firstLine="0"/>
              <w:jc w:val="center"/>
            </w:pPr>
            <w:r w:rsidRPr="00BE6626">
              <w:rPr>
                <w:sz w:val="20"/>
              </w:rPr>
              <w:t>Si l’ attribut suivant existe Visible</w:t>
            </w:r>
          </w:p>
        </w:tc>
      </w:tr>
    </w:tbl>
    <w:p w14:paraId="01C6BD89" w14:textId="77777777" w:rsidR="002D2FEF" w:rsidRPr="00BE6626" w:rsidRDefault="00F063F0">
      <w:pPr>
        <w:spacing w:after="67" w:line="265" w:lineRule="auto"/>
        <w:ind w:left="269" w:right="259" w:hanging="10"/>
        <w:jc w:val="center"/>
      </w:pPr>
      <w:r w:rsidRPr="00BE6626">
        <w:t>T</w:t>
      </w:r>
      <w:r w:rsidRPr="00BE6626">
        <w:rPr>
          <w:sz w:val="17"/>
        </w:rPr>
        <w:t xml:space="preserve">ABLE </w:t>
      </w:r>
      <w:r w:rsidRPr="00BE6626">
        <w:t>A.4 – Table d’identification des types de propriétés</w:t>
      </w:r>
    </w:p>
    <w:tbl>
      <w:tblPr>
        <w:tblStyle w:val="TableGrid"/>
        <w:tblW w:w="8496" w:type="dxa"/>
        <w:tblInd w:w="5" w:type="dxa"/>
        <w:tblCellMar>
          <w:top w:w="45" w:type="dxa"/>
          <w:left w:w="123" w:type="dxa"/>
          <w:right w:w="115" w:type="dxa"/>
        </w:tblCellMar>
        <w:tblLook w:val="04A0" w:firstRow="1" w:lastRow="0" w:firstColumn="1" w:lastColumn="0" w:noHBand="0" w:noVBand="1"/>
      </w:tblPr>
      <w:tblGrid>
        <w:gridCol w:w="3082"/>
        <w:gridCol w:w="5414"/>
      </w:tblGrid>
      <w:tr w:rsidR="002D2FEF" w:rsidRPr="00BE6626" w14:paraId="7CF47F3F"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4061E4FF" w14:textId="77777777" w:rsidR="002D2FEF" w:rsidRPr="00BE6626" w:rsidRDefault="00F063F0">
            <w:pPr>
              <w:spacing w:after="0" w:line="259" w:lineRule="auto"/>
              <w:ind w:firstLine="0"/>
              <w:jc w:val="left"/>
            </w:pPr>
            <w:r w:rsidRPr="00BE6626">
              <w:rPr>
                <w:b/>
              </w:rPr>
              <w:t>inputDeviceType</w:t>
            </w:r>
          </w:p>
        </w:tc>
        <w:tc>
          <w:tcPr>
            <w:tcW w:w="5414" w:type="dxa"/>
            <w:tcBorders>
              <w:top w:val="single" w:sz="4" w:space="0" w:color="000000"/>
              <w:left w:val="single" w:sz="4" w:space="0" w:color="000000"/>
              <w:bottom w:val="single" w:sz="4" w:space="0" w:color="000000"/>
              <w:right w:val="single" w:sz="4" w:space="0" w:color="000000"/>
            </w:tcBorders>
          </w:tcPr>
          <w:p w14:paraId="069AD545" w14:textId="77777777" w:rsidR="002D2FEF" w:rsidRPr="00BE6626" w:rsidRDefault="00F063F0">
            <w:pPr>
              <w:spacing w:after="0" w:line="259" w:lineRule="auto"/>
              <w:ind w:right="7" w:firstLine="0"/>
              <w:jc w:val="center"/>
            </w:pPr>
            <w:r w:rsidRPr="00BE6626">
              <w:rPr>
                <w:b/>
                <w:sz w:val="20"/>
              </w:rPr>
              <w:t xml:space="preserve">XAML Desktop </w:t>
            </w:r>
            <w:r w:rsidRPr="00BE6626">
              <w:rPr>
                <w:sz w:val="20"/>
              </w:rPr>
              <w:t xml:space="preserve">et </w:t>
            </w:r>
            <w:r w:rsidRPr="00BE6626">
              <w:rPr>
                <w:b/>
                <w:sz w:val="20"/>
              </w:rPr>
              <w:t>XAML Surface</w:t>
            </w:r>
          </w:p>
        </w:tc>
      </w:tr>
      <w:tr w:rsidR="002D2FEF" w:rsidRPr="00BE6626" w14:paraId="7788B41D" w14:textId="77777777">
        <w:trPr>
          <w:trHeight w:val="758"/>
        </w:trPr>
        <w:tc>
          <w:tcPr>
            <w:tcW w:w="3082" w:type="dxa"/>
            <w:tcBorders>
              <w:top w:val="single" w:sz="4" w:space="0" w:color="000000"/>
              <w:left w:val="single" w:sz="4" w:space="0" w:color="000000"/>
              <w:bottom w:val="single" w:sz="4" w:space="0" w:color="000000"/>
              <w:right w:val="single" w:sz="4" w:space="0" w:color="000000"/>
            </w:tcBorders>
          </w:tcPr>
          <w:p w14:paraId="4AC28328" w14:textId="77777777" w:rsidR="002D2FEF" w:rsidRPr="00BE6626" w:rsidRDefault="00F063F0">
            <w:pPr>
              <w:spacing w:after="0" w:line="259" w:lineRule="auto"/>
              <w:ind w:firstLine="0"/>
              <w:jc w:val="left"/>
            </w:pPr>
            <w:r w:rsidRPr="00BE6626">
              <w:t>DirectManipulationType</w:t>
            </w:r>
          </w:p>
        </w:tc>
        <w:tc>
          <w:tcPr>
            <w:tcW w:w="5414" w:type="dxa"/>
            <w:tcBorders>
              <w:top w:val="single" w:sz="4" w:space="0" w:color="000000"/>
              <w:left w:val="single" w:sz="4" w:space="0" w:color="000000"/>
              <w:bottom w:val="single" w:sz="4" w:space="0" w:color="000000"/>
              <w:right w:val="single" w:sz="4" w:space="0" w:color="000000"/>
            </w:tcBorders>
          </w:tcPr>
          <w:p w14:paraId="232E6555" w14:textId="77777777" w:rsidR="002D2FEF" w:rsidRPr="00BE6626" w:rsidRDefault="00F063F0">
            <w:pPr>
              <w:spacing w:after="0" w:line="250" w:lineRule="auto"/>
              <w:ind w:right="8" w:firstLine="0"/>
              <w:jc w:val="center"/>
            </w:pPr>
            <w:r w:rsidRPr="00BE6626">
              <w:rPr>
                <w:sz w:val="20"/>
              </w:rPr>
              <w:t>Si les événements de la souris, de l’écran tactile, du stylo existent (MouseDown, TouchDown, ContactDown, StylusDown</w:t>
            </w:r>
          </w:p>
          <w:p w14:paraId="45F23283" w14:textId="77777777" w:rsidR="002D2FEF" w:rsidRPr="00BE6626" w:rsidRDefault="00F063F0">
            <w:pPr>
              <w:spacing w:after="0" w:line="259" w:lineRule="auto"/>
              <w:ind w:right="8" w:firstLine="0"/>
              <w:jc w:val="center"/>
            </w:pPr>
            <w:r w:rsidRPr="00BE6626">
              <w:rPr>
                <w:sz w:val="20"/>
              </w:rPr>
              <w:t>, etc.)</w:t>
            </w:r>
          </w:p>
        </w:tc>
      </w:tr>
      <w:tr w:rsidR="002D2FEF" w:rsidRPr="00BE6626" w14:paraId="75338E3B"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5272A549" w14:textId="77777777" w:rsidR="002D2FEF" w:rsidRPr="00BE6626" w:rsidRDefault="00F063F0">
            <w:pPr>
              <w:spacing w:after="0" w:line="259" w:lineRule="auto"/>
              <w:ind w:firstLine="0"/>
              <w:jc w:val="left"/>
            </w:pPr>
            <w:r w:rsidRPr="00BE6626">
              <w:t>SequantialManipulationType</w:t>
            </w:r>
          </w:p>
        </w:tc>
        <w:tc>
          <w:tcPr>
            <w:tcW w:w="5414" w:type="dxa"/>
            <w:tcBorders>
              <w:top w:val="single" w:sz="4" w:space="0" w:color="000000"/>
              <w:left w:val="single" w:sz="4" w:space="0" w:color="000000"/>
              <w:bottom w:val="single" w:sz="4" w:space="0" w:color="000000"/>
              <w:right w:val="single" w:sz="4" w:space="0" w:color="000000"/>
            </w:tcBorders>
          </w:tcPr>
          <w:p w14:paraId="133BB8F7" w14:textId="77777777" w:rsidR="002D2FEF" w:rsidRPr="00BE6626" w:rsidRDefault="00F063F0">
            <w:pPr>
              <w:spacing w:after="0" w:line="259" w:lineRule="auto"/>
              <w:ind w:right="5" w:firstLine="0"/>
              <w:jc w:val="center"/>
            </w:pPr>
            <w:r w:rsidRPr="00BE6626">
              <w:rPr>
                <w:sz w:val="20"/>
              </w:rPr>
              <w:t>Si les événements du clavier existent (Key)</w:t>
            </w:r>
          </w:p>
        </w:tc>
      </w:tr>
      <w:tr w:rsidR="002D2FEF" w:rsidRPr="00BE6626" w14:paraId="41E23CDF"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55E4579B" w14:textId="77777777" w:rsidR="002D2FEF" w:rsidRPr="00BE6626" w:rsidRDefault="00F063F0">
            <w:pPr>
              <w:spacing w:after="0" w:line="259" w:lineRule="auto"/>
              <w:ind w:firstLine="0"/>
              <w:jc w:val="left"/>
            </w:pPr>
            <w:r w:rsidRPr="00BE6626">
              <w:t>Null</w:t>
            </w:r>
          </w:p>
        </w:tc>
        <w:tc>
          <w:tcPr>
            <w:tcW w:w="5414" w:type="dxa"/>
            <w:tcBorders>
              <w:top w:val="single" w:sz="4" w:space="0" w:color="000000"/>
              <w:left w:val="single" w:sz="4" w:space="0" w:color="000000"/>
              <w:bottom w:val="single" w:sz="4" w:space="0" w:color="000000"/>
              <w:right w:val="single" w:sz="4" w:space="0" w:color="000000"/>
            </w:tcBorders>
          </w:tcPr>
          <w:p w14:paraId="3401BDFC" w14:textId="77777777" w:rsidR="002D2FEF" w:rsidRPr="00BE6626" w:rsidRDefault="00F063F0">
            <w:pPr>
              <w:spacing w:after="0" w:line="259" w:lineRule="auto"/>
              <w:ind w:right="2" w:firstLine="0"/>
              <w:jc w:val="center"/>
            </w:pPr>
            <w:r w:rsidRPr="00BE6626">
              <w:rPr>
                <w:sz w:val="20"/>
              </w:rPr>
              <w:t>Si aucun événement lié à une dispositif d’entrée n’existent</w:t>
            </w:r>
          </w:p>
        </w:tc>
      </w:tr>
    </w:tbl>
    <w:p w14:paraId="1F460610" w14:textId="77777777" w:rsidR="002D2FEF" w:rsidRPr="00BE6626" w:rsidRDefault="00F063F0">
      <w:pPr>
        <w:spacing w:after="520" w:line="265" w:lineRule="auto"/>
        <w:ind w:left="269" w:right="259" w:hanging="10"/>
        <w:jc w:val="center"/>
      </w:pPr>
      <w:r w:rsidRPr="00BE6626">
        <w:t>T</w:t>
      </w:r>
      <w:r w:rsidRPr="00BE6626">
        <w:rPr>
          <w:sz w:val="17"/>
        </w:rPr>
        <w:t xml:space="preserve">ABLE </w:t>
      </w:r>
      <w:r w:rsidRPr="00BE6626">
        <w:t>A.5 – Table d’identification des types de propriétés</w:t>
      </w:r>
    </w:p>
    <w:p w14:paraId="5C635F7D" w14:textId="77777777" w:rsidR="002D2FEF" w:rsidRPr="00BE6626" w:rsidRDefault="00F063F0">
      <w:pPr>
        <w:ind w:left="-3" w:right="15"/>
      </w:pPr>
      <w:r w:rsidRPr="00BE6626">
        <w:t xml:space="preserve">Une balise est de type </w:t>
      </w:r>
      <w:r w:rsidRPr="00BE6626">
        <w:rPr>
          <w:i/>
        </w:rPr>
        <w:t xml:space="preserve">Widget </w:t>
      </w:r>
      <w:r w:rsidRPr="00BE6626">
        <w:t>si son nom correspond à celui d’un Widget de la bibliothèque graphique de départ.</w:t>
      </w:r>
    </w:p>
    <w:p w14:paraId="6B5329C8" w14:textId="77777777" w:rsidR="002D2FEF" w:rsidRPr="00BE6626" w:rsidRDefault="00F063F0">
      <w:pPr>
        <w:spacing w:after="53"/>
        <w:ind w:left="338" w:right="15" w:firstLine="0"/>
      </w:pPr>
      <w:r w:rsidRPr="00BE6626">
        <w:t>Les attributs de la classe container sont identifiées comme suit :</w:t>
      </w:r>
    </w:p>
    <w:p w14:paraId="7076C2A8" w14:textId="77777777" w:rsidR="002D2FEF" w:rsidRPr="00BE6626" w:rsidRDefault="00F063F0" w:rsidP="00EF6FC4">
      <w:pPr>
        <w:numPr>
          <w:ilvl w:val="0"/>
          <w:numId w:val="76"/>
        </w:numPr>
        <w:ind w:left="556" w:right="15" w:hanging="218"/>
      </w:pPr>
      <w:r w:rsidRPr="00BE6626">
        <w:rPr>
          <w:i/>
        </w:rPr>
        <w:t xml:space="preserve">id </w:t>
      </w:r>
      <w:r w:rsidRPr="00BE6626">
        <w:t>est un identifiant unique généré par le processus d’abstraction</w:t>
      </w:r>
    </w:p>
    <w:p w14:paraId="1716A18B" w14:textId="77777777" w:rsidR="002D2FEF" w:rsidRPr="00BE6626" w:rsidRDefault="00F063F0" w:rsidP="00EF6FC4">
      <w:pPr>
        <w:numPr>
          <w:ilvl w:val="0"/>
          <w:numId w:val="76"/>
        </w:numPr>
        <w:spacing w:after="25"/>
        <w:ind w:left="556" w:right="15" w:hanging="218"/>
      </w:pPr>
      <w:r w:rsidRPr="00BE6626">
        <w:rPr>
          <w:i/>
        </w:rPr>
        <w:t xml:space="preserve">name </w:t>
      </w:r>
      <w:r w:rsidRPr="00BE6626">
        <w:t xml:space="preserve">correspond à la propriété </w:t>
      </w:r>
      <w:r w:rsidRPr="00BE6626">
        <w:rPr>
          <w:i/>
        </w:rPr>
        <w:t xml:space="preserve">Name </w:t>
      </w:r>
      <w:r w:rsidRPr="00BE6626">
        <w:t>de la balise relative à un composant graphique simple</w:t>
      </w:r>
    </w:p>
    <w:p w14:paraId="5A40045F" w14:textId="77777777" w:rsidR="002D2FEF" w:rsidRPr="00BE6626" w:rsidRDefault="00F063F0" w:rsidP="00EF6FC4">
      <w:pPr>
        <w:numPr>
          <w:ilvl w:val="0"/>
          <w:numId w:val="76"/>
        </w:numPr>
        <w:spacing w:after="553"/>
        <w:ind w:left="556" w:right="15" w:hanging="218"/>
      </w:pPr>
      <w:r w:rsidRPr="00BE6626">
        <w:rPr>
          <w:i/>
        </w:rPr>
        <w:t xml:space="preserve">type </w:t>
      </w:r>
      <w:r w:rsidRPr="00BE6626">
        <w:t>correspond au Widget du même nom que la balise</w:t>
      </w:r>
    </w:p>
    <w:p w14:paraId="64F49729" w14:textId="77777777" w:rsidR="002D2FEF" w:rsidRPr="00BE6626" w:rsidRDefault="00F063F0">
      <w:pPr>
        <w:pStyle w:val="Heading3"/>
        <w:tabs>
          <w:tab w:val="center" w:pos="525"/>
          <w:tab w:val="center" w:pos="3949"/>
        </w:tabs>
        <w:spacing w:after="210"/>
        <w:ind w:left="-3" w:firstLine="0"/>
        <w:rPr>
          <w:lang w:val="fr-FR"/>
        </w:rPr>
      </w:pPr>
      <w:r w:rsidRPr="00BE6626">
        <w:rPr>
          <w:rFonts w:ascii="Calibri" w:eastAsia="Calibri" w:hAnsi="Calibri" w:cs="Calibri"/>
          <w:b w:val="0"/>
          <w:sz w:val="22"/>
          <w:lang w:val="fr-FR"/>
        </w:rPr>
        <w:tab/>
      </w:r>
      <w:r w:rsidRPr="00BE6626">
        <w:rPr>
          <w:lang w:val="fr-FR"/>
        </w:rPr>
        <w:t>A.2.2</w:t>
      </w:r>
      <w:r w:rsidRPr="00BE6626">
        <w:rPr>
          <w:lang w:val="fr-FR"/>
        </w:rPr>
        <w:tab/>
        <w:t>Identification des Containers à partir d’un fichier XAML</w:t>
      </w:r>
    </w:p>
    <w:p w14:paraId="1657FA41" w14:textId="77777777" w:rsidR="002D2FEF" w:rsidRPr="00BE6626" w:rsidRDefault="00F063F0">
      <w:pPr>
        <w:spacing w:after="55"/>
        <w:ind w:left="-3" w:right="15"/>
      </w:pPr>
      <w:r w:rsidRPr="00BE6626">
        <w:t xml:space="preserve">La classe </w:t>
      </w:r>
      <w:r w:rsidRPr="00BE6626">
        <w:rPr>
          <w:i/>
        </w:rPr>
        <w:t xml:space="preserve">Container </w:t>
      </w:r>
      <w:r w:rsidRPr="00BE6626">
        <w:t xml:space="preserve">est identifiée à partir d’un code source XAML en considérant toutes les balises qui représentent les </w:t>
      </w:r>
      <w:r w:rsidRPr="00BE6626">
        <w:rPr>
          <w:i/>
        </w:rPr>
        <w:t xml:space="preserve">Widgets </w:t>
      </w:r>
      <w:r w:rsidRPr="00BE6626">
        <w:t xml:space="preserve">et qui contiennent d’autres balises de type </w:t>
      </w:r>
      <w:r w:rsidRPr="00BE6626">
        <w:rPr>
          <w:i/>
        </w:rPr>
        <w:t>Widget</w:t>
      </w:r>
      <w:r w:rsidRPr="00BE6626">
        <w:t>.</w:t>
      </w:r>
    </w:p>
    <w:p w14:paraId="48285AD7" w14:textId="77777777" w:rsidR="002D2FEF" w:rsidRPr="00BE6626" w:rsidRDefault="00F063F0">
      <w:pPr>
        <w:ind w:left="-3" w:right="15"/>
      </w:pPr>
      <w:r w:rsidRPr="00BE6626">
        <w:t xml:space="preserve">Une balise est de type </w:t>
      </w:r>
      <w:r w:rsidRPr="00BE6626">
        <w:rPr>
          <w:i/>
        </w:rPr>
        <w:t xml:space="preserve">Widget </w:t>
      </w:r>
      <w:r w:rsidRPr="00BE6626">
        <w:t>si son nom correspond à celui d’un Widget de la bibliothèque graphique de départ.</w:t>
      </w:r>
    </w:p>
    <w:p w14:paraId="4F31D208" w14:textId="77777777" w:rsidR="002D2FEF" w:rsidRPr="00BE6626" w:rsidRDefault="00F063F0">
      <w:pPr>
        <w:spacing w:after="53"/>
        <w:ind w:left="338" w:right="15" w:firstLine="0"/>
      </w:pPr>
      <w:r w:rsidRPr="00BE6626">
        <w:t>Les attributs de la classe container sont identifiés comme suit :</w:t>
      </w:r>
    </w:p>
    <w:p w14:paraId="45535446" w14:textId="77777777" w:rsidR="002D2FEF" w:rsidRPr="00BE6626" w:rsidRDefault="00F063F0" w:rsidP="00EF6FC4">
      <w:pPr>
        <w:numPr>
          <w:ilvl w:val="0"/>
          <w:numId w:val="77"/>
        </w:numPr>
        <w:spacing w:after="25"/>
        <w:ind w:right="995" w:firstLine="0"/>
        <w:jc w:val="left"/>
      </w:pPr>
      <w:r w:rsidRPr="00BE6626">
        <w:rPr>
          <w:i/>
        </w:rPr>
        <w:t xml:space="preserve">id </w:t>
      </w:r>
      <w:r w:rsidRPr="00BE6626">
        <w:t>est un identifiant unique généré par le processus d’abstraction</w:t>
      </w:r>
    </w:p>
    <w:p w14:paraId="28D4D354" w14:textId="77777777" w:rsidR="002D2FEF" w:rsidRPr="00BE6626" w:rsidRDefault="00F063F0" w:rsidP="00EF6FC4">
      <w:pPr>
        <w:numPr>
          <w:ilvl w:val="0"/>
          <w:numId w:val="77"/>
        </w:numPr>
        <w:spacing w:after="551" w:line="261" w:lineRule="auto"/>
        <w:ind w:right="995" w:firstLine="0"/>
        <w:jc w:val="left"/>
      </w:pPr>
      <w:r w:rsidRPr="00BE6626">
        <w:rPr>
          <w:i/>
        </w:rPr>
        <w:t xml:space="preserve">name </w:t>
      </w:r>
      <w:r w:rsidRPr="00BE6626">
        <w:t xml:space="preserve">correspond à la propriété </w:t>
      </w:r>
      <w:r w:rsidRPr="00BE6626">
        <w:rPr>
          <w:i/>
        </w:rPr>
        <w:t xml:space="preserve">Name </w:t>
      </w:r>
      <w:r w:rsidRPr="00BE6626">
        <w:t xml:space="preserve">de la balise relative à un container – </w:t>
      </w:r>
      <w:r w:rsidRPr="00BE6626">
        <w:rPr>
          <w:i/>
        </w:rPr>
        <w:t xml:space="preserve">typeContainer </w:t>
      </w:r>
      <w:r w:rsidRPr="00BE6626">
        <w:t xml:space="preserve">est identifié à partir des éléments du container – </w:t>
      </w:r>
      <w:r w:rsidRPr="00BE6626">
        <w:rPr>
          <w:i/>
        </w:rPr>
        <w:t xml:space="preserve">type </w:t>
      </w:r>
      <w:r w:rsidRPr="00BE6626">
        <w:t>correspond au Widget du même nom que la balise.</w:t>
      </w:r>
    </w:p>
    <w:p w14:paraId="07BC0573" w14:textId="77777777" w:rsidR="002D2FEF" w:rsidRPr="00BE6626" w:rsidRDefault="00F063F0">
      <w:pPr>
        <w:pStyle w:val="Heading3"/>
        <w:tabs>
          <w:tab w:val="center" w:pos="525"/>
          <w:tab w:val="center" w:pos="4195"/>
        </w:tabs>
        <w:spacing w:after="210"/>
        <w:ind w:left="-3" w:firstLine="0"/>
        <w:rPr>
          <w:lang w:val="fr-FR"/>
        </w:rPr>
      </w:pPr>
      <w:r w:rsidRPr="00BE6626">
        <w:rPr>
          <w:rFonts w:ascii="Calibri" w:eastAsia="Calibri" w:hAnsi="Calibri" w:cs="Calibri"/>
          <w:b w:val="0"/>
          <w:sz w:val="22"/>
          <w:lang w:val="fr-FR"/>
        </w:rPr>
        <w:tab/>
      </w:r>
      <w:r w:rsidRPr="00BE6626">
        <w:rPr>
          <w:lang w:val="fr-FR"/>
        </w:rPr>
        <w:t>A.2.3</w:t>
      </w:r>
      <w:r w:rsidRPr="00BE6626">
        <w:rPr>
          <w:lang w:val="fr-FR"/>
        </w:rPr>
        <w:tab/>
        <w:t>Identification de la classe Content à partir d’un fichier XAML</w:t>
      </w:r>
    </w:p>
    <w:p w14:paraId="5329CEA3" w14:textId="77777777" w:rsidR="002D2FEF" w:rsidRPr="00BE6626" w:rsidRDefault="00F063F0">
      <w:pPr>
        <w:ind w:left="-3" w:right="15"/>
      </w:pPr>
      <w:r w:rsidRPr="00BE6626">
        <w:t xml:space="preserve">La classe Content, correspond aux données graphiques d’une UI à migrer. L’attribut </w:t>
      </w:r>
      <w:r w:rsidRPr="00BE6626">
        <w:rPr>
          <w:i/>
        </w:rPr>
        <w:t xml:space="preserve">value </w:t>
      </w:r>
      <w:r w:rsidRPr="00BE6626">
        <w:t xml:space="preserve">correspond à la valeur de la donnée graphique. Par exemple pour un bouton “Valider” en XAML, value=’Valider’ et propertyName=’Content’. L’attribut </w:t>
      </w:r>
      <w:r w:rsidRPr="00BE6626">
        <w:rPr>
          <w:i/>
        </w:rPr>
        <w:t xml:space="preserve">propertyName </w:t>
      </w:r>
      <w:r w:rsidRPr="00BE6626">
        <w:t>correspond au nom de la propriété correspondante à la donnée. Pour les bibliothèques graphiques comme XAML et XAML Surface, le tableau A.6 permet d’identifier les noms de ces propriétés.</w:t>
      </w:r>
    </w:p>
    <w:tbl>
      <w:tblPr>
        <w:tblStyle w:val="TableGrid"/>
        <w:tblW w:w="8496" w:type="dxa"/>
        <w:tblInd w:w="5" w:type="dxa"/>
        <w:tblCellMar>
          <w:top w:w="45" w:type="dxa"/>
          <w:left w:w="123" w:type="dxa"/>
          <w:right w:w="115" w:type="dxa"/>
        </w:tblCellMar>
        <w:tblLook w:val="04A0" w:firstRow="1" w:lastRow="0" w:firstColumn="1" w:lastColumn="0" w:noHBand="0" w:noVBand="1"/>
      </w:tblPr>
      <w:tblGrid>
        <w:gridCol w:w="3082"/>
        <w:gridCol w:w="5414"/>
      </w:tblGrid>
      <w:tr w:rsidR="002D2FEF" w:rsidRPr="00BE6626" w14:paraId="0EFFEBCE"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05E93675" w14:textId="77777777" w:rsidR="002D2FEF" w:rsidRPr="00BE6626" w:rsidRDefault="002D2FEF">
            <w:pPr>
              <w:spacing w:after="160" w:line="259" w:lineRule="auto"/>
              <w:ind w:firstLine="0"/>
              <w:jc w:val="left"/>
            </w:pPr>
          </w:p>
        </w:tc>
        <w:tc>
          <w:tcPr>
            <w:tcW w:w="5414" w:type="dxa"/>
            <w:tcBorders>
              <w:top w:val="single" w:sz="4" w:space="0" w:color="000000"/>
              <w:left w:val="single" w:sz="4" w:space="0" w:color="000000"/>
              <w:bottom w:val="single" w:sz="4" w:space="0" w:color="000000"/>
              <w:right w:val="single" w:sz="4" w:space="0" w:color="000000"/>
            </w:tcBorders>
          </w:tcPr>
          <w:p w14:paraId="5EDAE7EA" w14:textId="77777777" w:rsidR="002D2FEF" w:rsidRPr="00BE6626" w:rsidRDefault="00F063F0">
            <w:pPr>
              <w:spacing w:after="0" w:line="259" w:lineRule="auto"/>
              <w:ind w:right="7" w:firstLine="0"/>
              <w:jc w:val="center"/>
            </w:pPr>
            <w:r w:rsidRPr="00BE6626">
              <w:rPr>
                <w:b/>
                <w:sz w:val="20"/>
              </w:rPr>
              <w:t xml:space="preserve">XAML Desktop </w:t>
            </w:r>
            <w:r w:rsidRPr="00BE6626">
              <w:rPr>
                <w:sz w:val="20"/>
              </w:rPr>
              <w:t xml:space="preserve">et </w:t>
            </w:r>
            <w:r w:rsidRPr="00BE6626">
              <w:rPr>
                <w:b/>
                <w:sz w:val="20"/>
              </w:rPr>
              <w:t>XAML Surface</w:t>
            </w:r>
          </w:p>
        </w:tc>
      </w:tr>
      <w:tr w:rsidR="002D2FEF" w:rsidRPr="00BE6626" w14:paraId="3470BC40"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0B05F19D" w14:textId="77777777" w:rsidR="002D2FEF" w:rsidRPr="00BE6626" w:rsidRDefault="00F063F0">
            <w:pPr>
              <w:spacing w:after="0" w:line="259" w:lineRule="auto"/>
              <w:ind w:firstLine="0"/>
              <w:jc w:val="left"/>
            </w:pPr>
            <w:r w:rsidRPr="00BE6626">
              <w:rPr>
                <w:b/>
              </w:rPr>
              <w:t>propertyName</w:t>
            </w:r>
          </w:p>
        </w:tc>
        <w:tc>
          <w:tcPr>
            <w:tcW w:w="5414" w:type="dxa"/>
            <w:tcBorders>
              <w:top w:val="single" w:sz="4" w:space="0" w:color="000000"/>
              <w:left w:val="single" w:sz="4" w:space="0" w:color="000000"/>
              <w:bottom w:val="single" w:sz="4" w:space="0" w:color="000000"/>
              <w:right w:val="single" w:sz="4" w:space="0" w:color="000000"/>
            </w:tcBorders>
          </w:tcPr>
          <w:p w14:paraId="7E12DB37" w14:textId="77777777" w:rsidR="002D2FEF" w:rsidRPr="00BE6626" w:rsidRDefault="00F063F0">
            <w:pPr>
              <w:spacing w:after="0" w:line="259" w:lineRule="auto"/>
              <w:ind w:right="4" w:firstLine="0"/>
              <w:jc w:val="center"/>
            </w:pPr>
            <w:r w:rsidRPr="00BE6626">
              <w:rPr>
                <w:sz w:val="20"/>
              </w:rPr>
              <w:t>Content, Value, Text</w:t>
            </w:r>
          </w:p>
        </w:tc>
      </w:tr>
    </w:tbl>
    <w:p w14:paraId="63F2B30C" w14:textId="77777777" w:rsidR="002D2FEF" w:rsidRPr="00BE6626" w:rsidRDefault="00F063F0">
      <w:pPr>
        <w:spacing w:after="3" w:line="265" w:lineRule="auto"/>
        <w:ind w:left="269" w:right="261" w:hanging="10"/>
        <w:jc w:val="center"/>
      </w:pPr>
      <w:r w:rsidRPr="00BE6626">
        <w:t>T</w:t>
      </w:r>
      <w:r w:rsidRPr="00BE6626">
        <w:rPr>
          <w:sz w:val="17"/>
        </w:rPr>
        <w:t xml:space="preserve">ABLE </w:t>
      </w:r>
      <w:r w:rsidRPr="00BE6626">
        <w:t>A.6 – Table d’identification des propriétés de contenus</w:t>
      </w:r>
    </w:p>
    <w:tbl>
      <w:tblPr>
        <w:tblStyle w:val="TableGrid"/>
        <w:tblW w:w="8496" w:type="dxa"/>
        <w:tblInd w:w="5" w:type="dxa"/>
        <w:tblCellMar>
          <w:top w:w="45" w:type="dxa"/>
          <w:left w:w="123" w:type="dxa"/>
          <w:right w:w="115" w:type="dxa"/>
        </w:tblCellMar>
        <w:tblLook w:val="04A0" w:firstRow="1" w:lastRow="0" w:firstColumn="1" w:lastColumn="0" w:noHBand="0" w:noVBand="1"/>
      </w:tblPr>
      <w:tblGrid>
        <w:gridCol w:w="1380"/>
        <w:gridCol w:w="7116"/>
      </w:tblGrid>
      <w:tr w:rsidR="002D2FEF" w:rsidRPr="00BE6626" w14:paraId="21A7E9F5"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70CBBE5B" w14:textId="77777777" w:rsidR="002D2FEF" w:rsidRPr="00BE6626" w:rsidRDefault="00F063F0">
            <w:pPr>
              <w:spacing w:after="0" w:line="259" w:lineRule="auto"/>
              <w:ind w:firstLine="0"/>
              <w:jc w:val="left"/>
            </w:pPr>
            <w:r w:rsidRPr="00BE6626">
              <w:rPr>
                <w:b/>
              </w:rPr>
              <w:t>eventType</w:t>
            </w:r>
          </w:p>
        </w:tc>
        <w:tc>
          <w:tcPr>
            <w:tcW w:w="7116" w:type="dxa"/>
            <w:tcBorders>
              <w:top w:val="single" w:sz="4" w:space="0" w:color="000000"/>
              <w:left w:val="single" w:sz="4" w:space="0" w:color="000000"/>
              <w:bottom w:val="single" w:sz="4" w:space="0" w:color="000000"/>
              <w:right w:val="single" w:sz="4" w:space="0" w:color="000000"/>
            </w:tcBorders>
          </w:tcPr>
          <w:p w14:paraId="53529195" w14:textId="77777777" w:rsidR="002D2FEF" w:rsidRPr="00BE6626" w:rsidRDefault="00F063F0">
            <w:pPr>
              <w:spacing w:after="0" w:line="259" w:lineRule="auto"/>
              <w:ind w:right="5" w:firstLine="0"/>
              <w:jc w:val="center"/>
            </w:pPr>
            <w:r w:rsidRPr="00BE6626">
              <w:rPr>
                <w:b/>
                <w:sz w:val="20"/>
              </w:rPr>
              <w:t xml:space="preserve">XAML Desktop </w:t>
            </w:r>
            <w:r w:rsidRPr="00BE6626">
              <w:rPr>
                <w:sz w:val="20"/>
              </w:rPr>
              <w:t xml:space="preserve">et </w:t>
            </w:r>
            <w:r w:rsidRPr="00BE6626">
              <w:rPr>
                <w:b/>
                <w:sz w:val="20"/>
              </w:rPr>
              <w:t>XAML Surface</w:t>
            </w:r>
          </w:p>
        </w:tc>
      </w:tr>
      <w:tr w:rsidR="002D2FEF" w:rsidRPr="00BE6626" w14:paraId="6C201CF7" w14:textId="77777777">
        <w:trPr>
          <w:trHeight w:val="518"/>
        </w:trPr>
        <w:tc>
          <w:tcPr>
            <w:tcW w:w="1380" w:type="dxa"/>
            <w:tcBorders>
              <w:top w:val="single" w:sz="4" w:space="0" w:color="000000"/>
              <w:left w:val="single" w:sz="4" w:space="0" w:color="000000"/>
              <w:bottom w:val="single" w:sz="4" w:space="0" w:color="000000"/>
              <w:right w:val="single" w:sz="4" w:space="0" w:color="000000"/>
            </w:tcBorders>
          </w:tcPr>
          <w:p w14:paraId="41C713E7" w14:textId="77777777" w:rsidR="002D2FEF" w:rsidRPr="00BE6626" w:rsidRDefault="00F063F0">
            <w:pPr>
              <w:spacing w:after="0" w:line="259" w:lineRule="auto"/>
              <w:ind w:firstLine="0"/>
              <w:jc w:val="left"/>
            </w:pPr>
            <w:r w:rsidRPr="00BE6626">
              <w:t>Change</w:t>
            </w:r>
          </w:p>
        </w:tc>
        <w:tc>
          <w:tcPr>
            <w:tcW w:w="7116" w:type="dxa"/>
            <w:tcBorders>
              <w:top w:val="single" w:sz="4" w:space="0" w:color="000000"/>
              <w:left w:val="single" w:sz="4" w:space="0" w:color="000000"/>
              <w:bottom w:val="single" w:sz="4" w:space="0" w:color="000000"/>
              <w:right w:val="single" w:sz="4" w:space="0" w:color="000000"/>
            </w:tcBorders>
          </w:tcPr>
          <w:p w14:paraId="0D534BBB" w14:textId="77777777" w:rsidR="002D2FEF" w:rsidRPr="00BE6626" w:rsidRDefault="00F063F0">
            <w:pPr>
              <w:spacing w:after="0" w:line="259" w:lineRule="auto"/>
              <w:ind w:right="5" w:firstLine="0"/>
              <w:jc w:val="center"/>
            </w:pPr>
            <w:r w:rsidRPr="00BE6626">
              <w:rPr>
                <w:sz w:val="20"/>
              </w:rPr>
              <w:t>AllowDrop, TextChanged, OnValueChanged, EditingMode, CanRotate,</w:t>
            </w:r>
          </w:p>
          <w:p w14:paraId="4F8CEAFF" w14:textId="77777777" w:rsidR="002D2FEF" w:rsidRPr="00BE6626" w:rsidRDefault="00F063F0">
            <w:pPr>
              <w:spacing w:after="0" w:line="259" w:lineRule="auto"/>
              <w:ind w:right="7" w:firstLine="0"/>
              <w:jc w:val="center"/>
            </w:pPr>
            <w:r w:rsidRPr="00BE6626">
              <w:rPr>
                <w:sz w:val="20"/>
              </w:rPr>
              <w:t>LocationChanged, CanMove, ResizeMode, CanScal</w:t>
            </w:r>
          </w:p>
        </w:tc>
      </w:tr>
      <w:tr w:rsidR="002D2FEF" w:rsidRPr="00BE6626" w14:paraId="418C841D"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270411E3" w14:textId="77777777" w:rsidR="002D2FEF" w:rsidRPr="00BE6626" w:rsidRDefault="00F063F0">
            <w:pPr>
              <w:spacing w:after="0" w:line="259" w:lineRule="auto"/>
              <w:ind w:firstLine="0"/>
              <w:jc w:val="left"/>
            </w:pPr>
            <w:r w:rsidRPr="00BE6626">
              <w:lastRenderedPageBreak/>
              <w:t>Select</w:t>
            </w:r>
          </w:p>
        </w:tc>
        <w:tc>
          <w:tcPr>
            <w:tcW w:w="7116" w:type="dxa"/>
            <w:tcBorders>
              <w:top w:val="single" w:sz="4" w:space="0" w:color="000000"/>
              <w:left w:val="single" w:sz="4" w:space="0" w:color="000000"/>
              <w:bottom w:val="single" w:sz="4" w:space="0" w:color="000000"/>
              <w:right w:val="single" w:sz="4" w:space="0" w:color="000000"/>
            </w:tcBorders>
          </w:tcPr>
          <w:p w14:paraId="622F0981" w14:textId="77777777" w:rsidR="002D2FEF" w:rsidRPr="00BE6626" w:rsidRDefault="00F063F0">
            <w:pPr>
              <w:spacing w:after="0" w:line="259" w:lineRule="auto"/>
              <w:ind w:right="8" w:firstLine="0"/>
              <w:jc w:val="center"/>
            </w:pPr>
            <w:r w:rsidRPr="00BE6626">
              <w:rPr>
                <w:sz w:val="20"/>
              </w:rPr>
              <w:t>Selected, SelectedText, SelectItem</w:t>
            </w:r>
          </w:p>
        </w:tc>
      </w:tr>
      <w:tr w:rsidR="002D2FEF" w:rsidRPr="00BE6626" w14:paraId="77F4BA85" w14:textId="77777777">
        <w:trPr>
          <w:trHeight w:val="281"/>
        </w:trPr>
        <w:tc>
          <w:tcPr>
            <w:tcW w:w="1380" w:type="dxa"/>
            <w:tcBorders>
              <w:top w:val="single" w:sz="4" w:space="0" w:color="000000"/>
              <w:left w:val="single" w:sz="4" w:space="0" w:color="000000"/>
              <w:bottom w:val="single" w:sz="4" w:space="0" w:color="000000"/>
              <w:right w:val="single" w:sz="4" w:space="0" w:color="000000"/>
            </w:tcBorders>
          </w:tcPr>
          <w:p w14:paraId="46B515BD" w14:textId="77777777" w:rsidR="002D2FEF" w:rsidRPr="00BE6626" w:rsidRDefault="00F063F0">
            <w:pPr>
              <w:spacing w:after="0" w:line="259" w:lineRule="auto"/>
              <w:ind w:firstLine="0"/>
              <w:jc w:val="left"/>
            </w:pPr>
            <w:r w:rsidRPr="00BE6626">
              <w:t>Call</w:t>
            </w:r>
          </w:p>
        </w:tc>
        <w:tc>
          <w:tcPr>
            <w:tcW w:w="7116" w:type="dxa"/>
            <w:tcBorders>
              <w:top w:val="single" w:sz="4" w:space="0" w:color="000000"/>
              <w:left w:val="single" w:sz="4" w:space="0" w:color="000000"/>
              <w:bottom w:val="single" w:sz="4" w:space="0" w:color="000000"/>
              <w:right w:val="single" w:sz="4" w:space="0" w:color="000000"/>
            </w:tcBorders>
          </w:tcPr>
          <w:p w14:paraId="2C0FDF42" w14:textId="77777777" w:rsidR="002D2FEF" w:rsidRPr="00BE6626" w:rsidRDefault="00F063F0">
            <w:pPr>
              <w:spacing w:after="0" w:line="259" w:lineRule="auto"/>
              <w:ind w:right="3" w:firstLine="0"/>
              <w:jc w:val="center"/>
            </w:pPr>
            <w:r w:rsidRPr="00BE6626">
              <w:rPr>
                <w:sz w:val="20"/>
              </w:rPr>
              <w:t>Si les attributs suivant existent : AddHandler</w:t>
            </w:r>
          </w:p>
        </w:tc>
      </w:tr>
      <w:tr w:rsidR="002D2FEF" w:rsidRPr="00BE6626" w14:paraId="07D6B666"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02A46E77" w14:textId="77777777" w:rsidR="002D2FEF" w:rsidRPr="00BE6626" w:rsidRDefault="00F063F0">
            <w:pPr>
              <w:spacing w:after="0" w:line="259" w:lineRule="auto"/>
              <w:ind w:firstLine="0"/>
              <w:jc w:val="left"/>
            </w:pPr>
            <w:r w:rsidRPr="00BE6626">
              <w:t>Delete</w:t>
            </w:r>
          </w:p>
        </w:tc>
        <w:tc>
          <w:tcPr>
            <w:tcW w:w="7116" w:type="dxa"/>
            <w:tcBorders>
              <w:top w:val="single" w:sz="4" w:space="0" w:color="000000"/>
              <w:left w:val="single" w:sz="4" w:space="0" w:color="000000"/>
              <w:bottom w:val="single" w:sz="4" w:space="0" w:color="000000"/>
              <w:right w:val="single" w:sz="4" w:space="0" w:color="000000"/>
            </w:tcBorders>
          </w:tcPr>
          <w:p w14:paraId="792E7F4D" w14:textId="77777777" w:rsidR="002D2FEF" w:rsidRPr="00BE6626" w:rsidRDefault="00F063F0">
            <w:pPr>
              <w:spacing w:after="0" w:line="259" w:lineRule="auto"/>
              <w:ind w:right="4" w:firstLine="0"/>
              <w:jc w:val="center"/>
            </w:pPr>
            <w:r w:rsidRPr="00BE6626">
              <w:rPr>
                <w:sz w:val="20"/>
              </w:rPr>
              <w:t>Methode Remove de la propriété Items</w:t>
            </w:r>
          </w:p>
        </w:tc>
      </w:tr>
      <w:tr w:rsidR="002D2FEF" w:rsidRPr="00BE6626" w14:paraId="017CC447" w14:textId="77777777">
        <w:trPr>
          <w:trHeight w:val="518"/>
        </w:trPr>
        <w:tc>
          <w:tcPr>
            <w:tcW w:w="1380" w:type="dxa"/>
            <w:tcBorders>
              <w:top w:val="single" w:sz="4" w:space="0" w:color="000000"/>
              <w:left w:val="single" w:sz="4" w:space="0" w:color="000000"/>
              <w:bottom w:val="single" w:sz="4" w:space="0" w:color="000000"/>
              <w:right w:val="single" w:sz="4" w:space="0" w:color="000000"/>
            </w:tcBorders>
          </w:tcPr>
          <w:p w14:paraId="53201031" w14:textId="77777777" w:rsidR="002D2FEF" w:rsidRPr="00BE6626" w:rsidRDefault="00F063F0">
            <w:pPr>
              <w:spacing w:after="0" w:line="259" w:lineRule="auto"/>
              <w:ind w:firstLine="0"/>
              <w:jc w:val="left"/>
            </w:pPr>
            <w:r w:rsidRPr="00BE6626">
              <w:t>Update</w:t>
            </w:r>
          </w:p>
        </w:tc>
        <w:tc>
          <w:tcPr>
            <w:tcW w:w="7116" w:type="dxa"/>
            <w:tcBorders>
              <w:top w:val="single" w:sz="4" w:space="0" w:color="000000"/>
              <w:left w:val="single" w:sz="4" w:space="0" w:color="000000"/>
              <w:bottom w:val="single" w:sz="4" w:space="0" w:color="000000"/>
              <w:right w:val="single" w:sz="4" w:space="0" w:color="000000"/>
            </w:tcBorders>
          </w:tcPr>
          <w:p w14:paraId="1019F6EE" w14:textId="77777777" w:rsidR="002D2FEF" w:rsidRPr="00BE6626" w:rsidRDefault="00F063F0">
            <w:pPr>
              <w:spacing w:after="0" w:line="259" w:lineRule="auto"/>
              <w:ind w:right="5" w:firstLine="0"/>
              <w:jc w:val="center"/>
            </w:pPr>
            <w:r w:rsidRPr="00BE6626">
              <w:rPr>
                <w:sz w:val="20"/>
              </w:rPr>
              <w:t>Methode Add de la propriété Items, Méthodes AddChild, AddText de ItemsControl,</w:t>
            </w:r>
          </w:p>
          <w:p w14:paraId="4F22B4BE" w14:textId="77777777" w:rsidR="002D2FEF" w:rsidRPr="00BE6626" w:rsidRDefault="00F063F0">
            <w:pPr>
              <w:spacing w:after="0" w:line="259" w:lineRule="auto"/>
              <w:ind w:right="3" w:firstLine="0"/>
              <w:jc w:val="center"/>
            </w:pPr>
            <w:r w:rsidRPr="00BE6626">
              <w:rPr>
                <w:sz w:val="20"/>
              </w:rPr>
              <w:t>Propriétés Content, Text, DataSource,</w:t>
            </w:r>
          </w:p>
        </w:tc>
      </w:tr>
    </w:tbl>
    <w:p w14:paraId="2A8296CF" w14:textId="77777777" w:rsidR="002D2FEF" w:rsidRPr="00BE6626" w:rsidRDefault="00F063F0">
      <w:pPr>
        <w:spacing w:after="458" w:line="265" w:lineRule="auto"/>
        <w:ind w:left="269" w:right="264" w:hanging="10"/>
        <w:jc w:val="center"/>
      </w:pPr>
      <w:r w:rsidRPr="00BE6626">
        <w:t>T</w:t>
      </w:r>
      <w:r w:rsidRPr="00BE6626">
        <w:rPr>
          <w:sz w:val="17"/>
        </w:rPr>
        <w:t xml:space="preserve">ABLE </w:t>
      </w:r>
      <w:r w:rsidRPr="00BE6626">
        <w:t>A.7 – Table d’identification des types de comportements</w:t>
      </w:r>
    </w:p>
    <w:p w14:paraId="6EE053D2" w14:textId="77777777" w:rsidR="002D2FEF" w:rsidRPr="00BE6626" w:rsidRDefault="00F063F0">
      <w:pPr>
        <w:pStyle w:val="Heading3"/>
        <w:tabs>
          <w:tab w:val="center" w:pos="525"/>
          <w:tab w:val="center" w:pos="4757"/>
        </w:tabs>
        <w:spacing w:after="148"/>
        <w:ind w:left="-3" w:firstLine="0"/>
        <w:rPr>
          <w:lang w:val="fr-FR"/>
        </w:rPr>
      </w:pPr>
      <w:r w:rsidRPr="00BE6626">
        <w:rPr>
          <w:rFonts w:ascii="Calibri" w:eastAsia="Calibri" w:hAnsi="Calibri" w:cs="Calibri"/>
          <w:b w:val="0"/>
          <w:sz w:val="22"/>
          <w:lang w:val="fr-FR"/>
        </w:rPr>
        <w:tab/>
      </w:r>
      <w:r w:rsidRPr="00BE6626">
        <w:rPr>
          <w:lang w:val="fr-FR"/>
        </w:rPr>
        <w:t>A.2.4</w:t>
      </w:r>
      <w:r w:rsidRPr="00BE6626">
        <w:rPr>
          <w:lang w:val="fr-FR"/>
        </w:rPr>
        <w:tab/>
        <w:t>Identification de la classe ImplementedEvent à partir d’un fichier XAML</w:t>
      </w:r>
    </w:p>
    <w:p w14:paraId="2EFC95B7" w14:textId="77777777" w:rsidR="002D2FEF" w:rsidRPr="00BE6626" w:rsidRDefault="00F063F0">
      <w:pPr>
        <w:spacing w:after="25"/>
        <w:ind w:left="338" w:right="15" w:firstLine="0"/>
      </w:pPr>
      <w:r w:rsidRPr="00BE6626">
        <w:t xml:space="preserve">Les attributs de la classe </w:t>
      </w:r>
      <w:r w:rsidRPr="00BE6626">
        <w:rPr>
          <w:i/>
        </w:rPr>
        <w:t xml:space="preserve">Event </w:t>
      </w:r>
      <w:r w:rsidRPr="00BE6626">
        <w:t>des Widgets sont identifiés comme suit :</w:t>
      </w:r>
    </w:p>
    <w:p w14:paraId="2B085770" w14:textId="77777777" w:rsidR="002D2FEF" w:rsidRPr="00BE6626" w:rsidRDefault="00F063F0" w:rsidP="00EF6FC4">
      <w:pPr>
        <w:numPr>
          <w:ilvl w:val="0"/>
          <w:numId w:val="78"/>
        </w:numPr>
        <w:spacing w:after="25"/>
        <w:ind w:left="556" w:right="15" w:hanging="218"/>
      </w:pPr>
      <w:r w:rsidRPr="00BE6626">
        <w:t xml:space="preserve">l’attribut </w:t>
      </w:r>
      <w:r w:rsidRPr="00BE6626">
        <w:rPr>
          <w:i/>
        </w:rPr>
        <w:t xml:space="preserve">name </w:t>
      </w:r>
      <w:r w:rsidRPr="00BE6626">
        <w:t>correspond au nom d’un événement.</w:t>
      </w:r>
    </w:p>
    <w:p w14:paraId="7A0F21E0" w14:textId="77777777" w:rsidR="002D2FEF" w:rsidRPr="00BE6626" w:rsidRDefault="00F063F0" w:rsidP="00EF6FC4">
      <w:pPr>
        <w:numPr>
          <w:ilvl w:val="0"/>
          <w:numId w:val="78"/>
        </w:numPr>
        <w:spacing w:after="3" w:line="265" w:lineRule="auto"/>
        <w:ind w:left="556" w:right="15" w:hanging="218"/>
      </w:pPr>
      <w:r w:rsidRPr="00BE6626">
        <w:t xml:space="preserve">l’attribut </w:t>
      </w:r>
      <w:r w:rsidRPr="00BE6626">
        <w:rPr>
          <w:i/>
        </w:rPr>
        <w:t xml:space="preserve">type </w:t>
      </w:r>
      <w:r w:rsidRPr="00BE6626">
        <w:t>est déterminé en parcourant tous les événements et les attributs d’un composant graphique et en utilisant le tableau d’identification des types d’événements (cf tableau A.7).</w:t>
      </w:r>
    </w:p>
    <w:p w14:paraId="31938570" w14:textId="77777777" w:rsidR="002D2FEF" w:rsidRPr="00BE6626" w:rsidRDefault="00F063F0" w:rsidP="00EF6FC4">
      <w:pPr>
        <w:numPr>
          <w:ilvl w:val="0"/>
          <w:numId w:val="78"/>
        </w:numPr>
        <w:ind w:left="556" w:right="15" w:hanging="218"/>
      </w:pPr>
      <w:r w:rsidRPr="00BE6626">
        <w:t xml:space="preserve">l’attribut </w:t>
      </w:r>
      <w:r w:rsidRPr="00BE6626">
        <w:rPr>
          <w:i/>
        </w:rPr>
        <w:t xml:space="preserve">property </w:t>
      </w:r>
      <w:r w:rsidRPr="00BE6626">
        <w:t>est identifié en recherchant parmi les propriétés d’un composant graphique et en utilisant le tableau d’identification des types de propriété (cf tableau A.8).</w:t>
      </w:r>
    </w:p>
    <w:p w14:paraId="0372E54B" w14:textId="77777777" w:rsidR="002D2FEF" w:rsidRPr="00BE6626" w:rsidRDefault="00F063F0" w:rsidP="00EF6FC4">
      <w:pPr>
        <w:numPr>
          <w:ilvl w:val="0"/>
          <w:numId w:val="78"/>
        </w:numPr>
        <w:spacing w:after="363"/>
        <w:ind w:left="556" w:right="15" w:hanging="218"/>
      </w:pPr>
      <w:r w:rsidRPr="00BE6626">
        <w:t xml:space="preserve">l’attribut </w:t>
      </w:r>
      <w:r w:rsidRPr="00BE6626">
        <w:rPr>
          <w:i/>
        </w:rPr>
        <w:t xml:space="preserve">inputDeviceType </w:t>
      </w:r>
      <w:r w:rsidRPr="00BE6626">
        <w:t>est identifié en utilisant le tableau d’identification des types de propriété (cf tableau A.9).</w:t>
      </w:r>
    </w:p>
    <w:p w14:paraId="69D32C49" w14:textId="77777777" w:rsidR="002D2FEF" w:rsidRPr="00BE6626" w:rsidRDefault="00F063F0">
      <w:pPr>
        <w:pStyle w:val="Heading3"/>
        <w:tabs>
          <w:tab w:val="center" w:pos="525"/>
          <w:tab w:val="center" w:pos="2629"/>
        </w:tabs>
        <w:ind w:left="-3" w:firstLine="0"/>
        <w:rPr>
          <w:lang w:val="fr-FR"/>
        </w:rPr>
      </w:pPr>
      <w:r w:rsidRPr="00BE6626">
        <w:rPr>
          <w:rFonts w:ascii="Calibri" w:eastAsia="Calibri" w:hAnsi="Calibri" w:cs="Calibri"/>
          <w:b w:val="0"/>
          <w:sz w:val="22"/>
          <w:lang w:val="fr-FR"/>
        </w:rPr>
        <w:tab/>
      </w:r>
      <w:r w:rsidRPr="00BE6626">
        <w:rPr>
          <w:lang w:val="fr-FR"/>
        </w:rPr>
        <w:t>A.2.5</w:t>
      </w:r>
      <w:r w:rsidRPr="00BE6626">
        <w:rPr>
          <w:lang w:val="fr-FR"/>
        </w:rPr>
        <w:tab/>
        <w:t>Exemple d’UIStructure XAML</w:t>
      </w:r>
    </w:p>
    <w:p w14:paraId="6556D5A4" w14:textId="77777777" w:rsidR="002D2FEF" w:rsidRPr="00BE6626" w:rsidRDefault="00F063F0">
      <w:pPr>
        <w:spacing w:after="174"/>
        <w:ind w:left="-3" w:right="15"/>
      </w:pPr>
      <w:r w:rsidRPr="00BE6626">
        <w:t xml:space="preserve">Le listing A.1 décrit la structure et le positionnement des éléments de l’UI de l’application CBA. Les </w:t>
      </w:r>
      <w:r w:rsidRPr="00BE6626">
        <w:rPr>
          <w:i/>
        </w:rPr>
        <w:t xml:space="preserve">«event» </w:t>
      </w:r>
      <w:r w:rsidRPr="00BE6626">
        <w:t xml:space="preserve">correspondent à l’événement </w:t>
      </w:r>
      <w:r w:rsidRPr="00BE6626">
        <w:rPr>
          <w:i/>
        </w:rPr>
        <w:t xml:space="preserve">Click </w:t>
      </w:r>
      <w:r w:rsidRPr="00BE6626">
        <w:t>(cf les lignes 19, 44, 47, 50 du listing A.1 par exemple).</w:t>
      </w:r>
    </w:p>
    <w:p w14:paraId="4F4EEEB6" w14:textId="77777777" w:rsidR="002D2FEF" w:rsidRPr="00BE6626" w:rsidRDefault="00F063F0">
      <w:pPr>
        <w:spacing w:after="3" w:line="265" w:lineRule="auto"/>
        <w:ind w:left="269" w:right="264" w:hanging="10"/>
        <w:jc w:val="center"/>
      </w:pPr>
      <w:r w:rsidRPr="00BE6626">
        <w:t>Listing A.1 – Exemple UIStructure</w:t>
      </w:r>
    </w:p>
    <w:tbl>
      <w:tblPr>
        <w:tblStyle w:val="TableGrid"/>
        <w:tblW w:w="8947" w:type="dxa"/>
        <w:tblInd w:w="-63" w:type="dxa"/>
        <w:tblCellMar>
          <w:top w:w="85" w:type="dxa"/>
          <w:left w:w="63" w:type="dxa"/>
          <w:right w:w="115" w:type="dxa"/>
        </w:tblCellMar>
        <w:tblLook w:val="04A0" w:firstRow="1" w:lastRow="0" w:firstColumn="1" w:lastColumn="0" w:noHBand="0" w:noVBand="1"/>
      </w:tblPr>
      <w:tblGrid>
        <w:gridCol w:w="1949"/>
        <w:gridCol w:w="6547"/>
        <w:gridCol w:w="451"/>
      </w:tblGrid>
      <w:tr w:rsidR="002D2FEF" w:rsidRPr="00BE6626" w14:paraId="48627917" w14:textId="77777777">
        <w:trPr>
          <w:trHeight w:val="994"/>
        </w:trPr>
        <w:tc>
          <w:tcPr>
            <w:tcW w:w="8947" w:type="dxa"/>
            <w:gridSpan w:val="3"/>
            <w:tcBorders>
              <w:top w:val="single" w:sz="4" w:space="0" w:color="000000"/>
              <w:left w:val="single" w:sz="4" w:space="0" w:color="000000"/>
              <w:bottom w:val="nil"/>
              <w:right w:val="single" w:sz="4" w:space="0" w:color="000000"/>
            </w:tcBorders>
          </w:tcPr>
          <w:p w14:paraId="222898CE" w14:textId="77777777" w:rsidR="002D2FEF" w:rsidRPr="00BE6626" w:rsidRDefault="00F063F0">
            <w:pPr>
              <w:spacing w:after="0" w:line="243" w:lineRule="auto"/>
              <w:ind w:left="288" w:right="306" w:hanging="288"/>
              <w:jc w:val="left"/>
            </w:pPr>
            <w:r w:rsidRPr="00BE6626">
              <w:rPr>
                <w:sz w:val="16"/>
              </w:rPr>
              <w:t>&lt;</w:t>
            </w:r>
            <w:r w:rsidRPr="00BE6626">
              <w:rPr>
                <w:color w:val="000099"/>
                <w:sz w:val="16"/>
              </w:rPr>
              <w:t>Window x</w:t>
            </w:r>
            <w:r w:rsidRPr="00BE6626">
              <w:rPr>
                <w:sz w:val="16"/>
              </w:rPr>
              <w:t>:</w:t>
            </w:r>
            <w:r w:rsidRPr="00BE6626">
              <w:rPr>
                <w:color w:val="000099"/>
                <w:sz w:val="16"/>
              </w:rPr>
              <w:t>Class</w:t>
            </w:r>
            <w:r w:rsidRPr="00BE6626">
              <w:rPr>
                <w:sz w:val="16"/>
              </w:rPr>
              <w:t xml:space="preserve">="ExempleApplicationTools2012.Window1" </w:t>
            </w:r>
            <w:r w:rsidRPr="00BE6626">
              <w:rPr>
                <w:color w:val="009999"/>
                <w:sz w:val="16"/>
              </w:rPr>
              <w:t>xmlns</w:t>
            </w:r>
            <w:r w:rsidRPr="00BE6626">
              <w:rPr>
                <w:sz w:val="16"/>
              </w:rPr>
              <w:t>="http://schemas.microsoft.com/winfx/2006/xaml/presentation"</w:t>
            </w:r>
          </w:p>
          <w:p w14:paraId="0A7AE4C4" w14:textId="77777777" w:rsidR="002D2FEF" w:rsidRPr="00BE6626" w:rsidRDefault="00F063F0">
            <w:pPr>
              <w:spacing w:after="7" w:line="259" w:lineRule="auto"/>
              <w:ind w:left="288" w:firstLine="0"/>
              <w:jc w:val="left"/>
            </w:pPr>
            <w:r w:rsidRPr="00BE6626">
              <w:rPr>
                <w:color w:val="009999"/>
                <w:sz w:val="16"/>
              </w:rPr>
              <w:t>xmlns</w:t>
            </w:r>
            <w:r w:rsidRPr="00BE6626">
              <w:rPr>
                <w:sz w:val="16"/>
              </w:rPr>
              <w:t>:</w:t>
            </w:r>
            <w:r w:rsidRPr="00BE6626">
              <w:rPr>
                <w:color w:val="000099"/>
                <w:sz w:val="16"/>
              </w:rPr>
              <w:t>x</w:t>
            </w:r>
            <w:r w:rsidRPr="00BE6626">
              <w:rPr>
                <w:sz w:val="16"/>
              </w:rPr>
              <w:t>="http://schemas.microsoft.com/winfx/2006/xaml"</w:t>
            </w:r>
          </w:p>
          <w:p w14:paraId="27A6E316" w14:textId="77777777" w:rsidR="002D2FEF" w:rsidRPr="00BE6626" w:rsidRDefault="00F063F0">
            <w:pPr>
              <w:spacing w:after="0" w:line="259" w:lineRule="auto"/>
              <w:ind w:left="288" w:right="5055" w:firstLine="0"/>
              <w:jc w:val="left"/>
            </w:pPr>
            <w:r w:rsidRPr="00BE6626">
              <w:rPr>
                <w:color w:val="000099"/>
                <w:sz w:val="16"/>
              </w:rPr>
              <w:t>Title</w:t>
            </w:r>
            <w:r w:rsidRPr="00BE6626">
              <w:rPr>
                <w:sz w:val="16"/>
              </w:rPr>
              <w:t xml:space="preserve">="Window1" </w:t>
            </w:r>
            <w:r w:rsidRPr="00BE6626">
              <w:rPr>
                <w:color w:val="000099"/>
                <w:sz w:val="16"/>
              </w:rPr>
              <w:t>Height</w:t>
            </w:r>
            <w:r w:rsidRPr="00BE6626">
              <w:rPr>
                <w:sz w:val="16"/>
              </w:rPr>
              <w:t xml:space="preserve">="326" </w:t>
            </w:r>
            <w:r w:rsidRPr="00BE6626">
              <w:rPr>
                <w:color w:val="000099"/>
                <w:sz w:val="16"/>
              </w:rPr>
              <w:t>Width</w:t>
            </w:r>
            <w:r w:rsidRPr="00BE6626">
              <w:rPr>
                <w:sz w:val="16"/>
              </w:rPr>
              <w:t>="831"&gt; &lt;</w:t>
            </w:r>
            <w:r w:rsidRPr="00BE6626">
              <w:rPr>
                <w:color w:val="000099"/>
                <w:sz w:val="16"/>
              </w:rPr>
              <w:t xml:space="preserve">Grid </w:t>
            </w:r>
            <w:r w:rsidRPr="00BE6626">
              <w:rPr>
                <w:sz w:val="16"/>
              </w:rPr>
              <w:t>&gt;</w:t>
            </w:r>
          </w:p>
        </w:tc>
      </w:tr>
      <w:tr w:rsidR="002D2FEF" w:rsidRPr="00BE6626" w14:paraId="64FE430A" w14:textId="77777777">
        <w:tblPrEx>
          <w:tblCellMar>
            <w:top w:w="45" w:type="dxa"/>
            <w:left w:w="123" w:type="dxa"/>
          </w:tblCellMar>
        </w:tblPrEx>
        <w:trPr>
          <w:gridAfter w:val="1"/>
          <w:wAfter w:w="446" w:type="dxa"/>
          <w:trHeight w:val="278"/>
        </w:trPr>
        <w:tc>
          <w:tcPr>
            <w:tcW w:w="1949" w:type="dxa"/>
            <w:tcBorders>
              <w:top w:val="single" w:sz="4" w:space="0" w:color="000000"/>
              <w:left w:val="single" w:sz="4" w:space="0" w:color="000000"/>
              <w:bottom w:val="single" w:sz="4" w:space="0" w:color="000000"/>
              <w:right w:val="single" w:sz="4" w:space="0" w:color="000000"/>
            </w:tcBorders>
          </w:tcPr>
          <w:p w14:paraId="04CC46BE" w14:textId="77777777" w:rsidR="002D2FEF" w:rsidRPr="00BE6626" w:rsidRDefault="00F063F0">
            <w:pPr>
              <w:spacing w:after="0" w:line="259" w:lineRule="auto"/>
              <w:ind w:firstLine="0"/>
              <w:jc w:val="left"/>
            </w:pPr>
            <w:r w:rsidRPr="00BE6626">
              <w:rPr>
                <w:b/>
              </w:rPr>
              <w:t>propertyType</w:t>
            </w:r>
          </w:p>
        </w:tc>
        <w:tc>
          <w:tcPr>
            <w:tcW w:w="6547" w:type="dxa"/>
            <w:tcBorders>
              <w:top w:val="single" w:sz="4" w:space="0" w:color="000000"/>
              <w:left w:val="single" w:sz="4" w:space="0" w:color="000000"/>
              <w:bottom w:val="single" w:sz="4" w:space="0" w:color="000000"/>
              <w:right w:val="single" w:sz="4" w:space="0" w:color="000000"/>
            </w:tcBorders>
          </w:tcPr>
          <w:p w14:paraId="2BC2A344" w14:textId="77777777" w:rsidR="002D2FEF" w:rsidRPr="00BE6626" w:rsidRDefault="00F063F0">
            <w:pPr>
              <w:spacing w:after="0" w:line="259" w:lineRule="auto"/>
              <w:ind w:right="7" w:firstLine="0"/>
              <w:jc w:val="center"/>
            </w:pPr>
            <w:r w:rsidRPr="00BE6626">
              <w:rPr>
                <w:b/>
                <w:sz w:val="20"/>
              </w:rPr>
              <w:t xml:space="preserve">XAML Desktop </w:t>
            </w:r>
            <w:r w:rsidRPr="00BE6626">
              <w:rPr>
                <w:sz w:val="20"/>
              </w:rPr>
              <w:t xml:space="preserve">et </w:t>
            </w:r>
            <w:r w:rsidRPr="00BE6626">
              <w:rPr>
                <w:b/>
                <w:sz w:val="20"/>
              </w:rPr>
              <w:t>XAML Surface</w:t>
            </w:r>
          </w:p>
        </w:tc>
      </w:tr>
      <w:tr w:rsidR="002D2FEF" w:rsidRPr="00BE6626" w14:paraId="3DE05F5F" w14:textId="77777777">
        <w:tblPrEx>
          <w:tblCellMar>
            <w:top w:w="45" w:type="dxa"/>
            <w:left w:w="123" w:type="dxa"/>
          </w:tblCellMar>
        </w:tblPrEx>
        <w:trPr>
          <w:gridAfter w:val="1"/>
          <w:wAfter w:w="446" w:type="dxa"/>
          <w:trHeight w:val="518"/>
        </w:trPr>
        <w:tc>
          <w:tcPr>
            <w:tcW w:w="1949" w:type="dxa"/>
            <w:tcBorders>
              <w:top w:val="single" w:sz="4" w:space="0" w:color="000000"/>
              <w:left w:val="single" w:sz="4" w:space="0" w:color="000000"/>
              <w:bottom w:val="single" w:sz="4" w:space="0" w:color="000000"/>
              <w:right w:val="single" w:sz="4" w:space="0" w:color="000000"/>
            </w:tcBorders>
          </w:tcPr>
          <w:p w14:paraId="095EC096" w14:textId="77777777" w:rsidR="002D2FEF" w:rsidRPr="00BE6626" w:rsidRDefault="00F063F0">
            <w:pPr>
              <w:spacing w:after="0" w:line="259" w:lineRule="auto"/>
              <w:ind w:firstLine="0"/>
              <w:jc w:val="left"/>
            </w:pPr>
            <w:r w:rsidRPr="00BE6626">
              <w:t>Content</w:t>
            </w:r>
          </w:p>
        </w:tc>
        <w:tc>
          <w:tcPr>
            <w:tcW w:w="6547" w:type="dxa"/>
            <w:tcBorders>
              <w:top w:val="single" w:sz="4" w:space="0" w:color="000000"/>
              <w:left w:val="single" w:sz="4" w:space="0" w:color="000000"/>
              <w:bottom w:val="single" w:sz="4" w:space="0" w:color="000000"/>
              <w:right w:val="single" w:sz="4" w:space="0" w:color="000000"/>
            </w:tcBorders>
          </w:tcPr>
          <w:p w14:paraId="130EE7D4" w14:textId="77777777" w:rsidR="002D2FEF" w:rsidRPr="00BE6626" w:rsidRDefault="00F063F0">
            <w:pPr>
              <w:spacing w:after="0" w:line="259" w:lineRule="auto"/>
              <w:ind w:firstLine="0"/>
              <w:jc w:val="center"/>
            </w:pPr>
            <w:r w:rsidRPr="00BE6626">
              <w:rPr>
                <w:sz w:val="20"/>
              </w:rPr>
              <w:t>Si les attributs suivants existent : TextChanged, OnValueChanged, EditingMode, Selected, SelectedText, SelectItem, Checked, AllowDrop</w:t>
            </w:r>
          </w:p>
        </w:tc>
      </w:tr>
      <w:tr w:rsidR="002D2FEF" w:rsidRPr="00BE6626" w14:paraId="0CBE61EA" w14:textId="77777777">
        <w:tblPrEx>
          <w:tblCellMar>
            <w:top w:w="45" w:type="dxa"/>
            <w:left w:w="123" w:type="dxa"/>
          </w:tblCellMar>
        </w:tblPrEx>
        <w:trPr>
          <w:gridAfter w:val="1"/>
          <w:wAfter w:w="446" w:type="dxa"/>
          <w:trHeight w:val="278"/>
        </w:trPr>
        <w:tc>
          <w:tcPr>
            <w:tcW w:w="1949" w:type="dxa"/>
            <w:tcBorders>
              <w:top w:val="single" w:sz="4" w:space="0" w:color="000000"/>
              <w:left w:val="single" w:sz="4" w:space="0" w:color="000000"/>
              <w:bottom w:val="single" w:sz="4" w:space="0" w:color="000000"/>
              <w:right w:val="single" w:sz="4" w:space="0" w:color="000000"/>
            </w:tcBorders>
          </w:tcPr>
          <w:p w14:paraId="63B7918E" w14:textId="77777777" w:rsidR="002D2FEF" w:rsidRPr="00BE6626" w:rsidRDefault="00F063F0">
            <w:pPr>
              <w:spacing w:after="0" w:line="259" w:lineRule="auto"/>
              <w:ind w:firstLine="0"/>
              <w:jc w:val="left"/>
            </w:pPr>
            <w:r w:rsidRPr="00BE6626">
              <w:t>Size</w:t>
            </w:r>
          </w:p>
        </w:tc>
        <w:tc>
          <w:tcPr>
            <w:tcW w:w="6547" w:type="dxa"/>
            <w:tcBorders>
              <w:top w:val="single" w:sz="4" w:space="0" w:color="000000"/>
              <w:left w:val="single" w:sz="4" w:space="0" w:color="000000"/>
              <w:bottom w:val="single" w:sz="4" w:space="0" w:color="000000"/>
              <w:right w:val="single" w:sz="4" w:space="0" w:color="000000"/>
            </w:tcBorders>
          </w:tcPr>
          <w:p w14:paraId="1457F0D2" w14:textId="77777777" w:rsidR="002D2FEF" w:rsidRPr="00BE6626" w:rsidRDefault="00F063F0">
            <w:pPr>
              <w:spacing w:after="0" w:line="259" w:lineRule="auto"/>
              <w:ind w:right="10" w:firstLine="0"/>
              <w:jc w:val="center"/>
            </w:pPr>
            <w:r w:rsidRPr="00BE6626">
              <w:rPr>
                <w:sz w:val="20"/>
              </w:rPr>
              <w:t>Si les attributs suivants existent : ResizeMode, CanScale</w:t>
            </w:r>
          </w:p>
        </w:tc>
      </w:tr>
      <w:tr w:rsidR="002D2FEF" w:rsidRPr="00BE6626" w14:paraId="2E93D722" w14:textId="77777777">
        <w:tblPrEx>
          <w:tblCellMar>
            <w:top w:w="45" w:type="dxa"/>
            <w:left w:w="123" w:type="dxa"/>
          </w:tblCellMar>
        </w:tblPrEx>
        <w:trPr>
          <w:gridAfter w:val="1"/>
          <w:wAfter w:w="446" w:type="dxa"/>
          <w:trHeight w:val="278"/>
        </w:trPr>
        <w:tc>
          <w:tcPr>
            <w:tcW w:w="1949" w:type="dxa"/>
            <w:tcBorders>
              <w:top w:val="single" w:sz="4" w:space="0" w:color="000000"/>
              <w:left w:val="single" w:sz="4" w:space="0" w:color="000000"/>
              <w:bottom w:val="single" w:sz="4" w:space="0" w:color="000000"/>
              <w:right w:val="single" w:sz="4" w:space="0" w:color="000000"/>
            </w:tcBorders>
          </w:tcPr>
          <w:p w14:paraId="7EBEF544" w14:textId="77777777" w:rsidR="002D2FEF" w:rsidRPr="00BE6626" w:rsidRDefault="00F063F0">
            <w:pPr>
              <w:spacing w:after="0" w:line="259" w:lineRule="auto"/>
              <w:ind w:firstLine="0"/>
              <w:jc w:val="left"/>
            </w:pPr>
            <w:r w:rsidRPr="00BE6626">
              <w:t>Position</w:t>
            </w:r>
          </w:p>
        </w:tc>
        <w:tc>
          <w:tcPr>
            <w:tcW w:w="6547" w:type="dxa"/>
            <w:tcBorders>
              <w:top w:val="single" w:sz="4" w:space="0" w:color="000000"/>
              <w:left w:val="single" w:sz="4" w:space="0" w:color="000000"/>
              <w:bottom w:val="single" w:sz="4" w:space="0" w:color="000000"/>
              <w:right w:val="single" w:sz="4" w:space="0" w:color="000000"/>
            </w:tcBorders>
          </w:tcPr>
          <w:p w14:paraId="7ED438CC" w14:textId="77777777" w:rsidR="002D2FEF" w:rsidRPr="00BE6626" w:rsidRDefault="00F063F0">
            <w:pPr>
              <w:spacing w:after="0" w:line="259" w:lineRule="auto"/>
              <w:ind w:right="5" w:firstLine="0"/>
              <w:jc w:val="center"/>
            </w:pPr>
            <w:r w:rsidRPr="00BE6626">
              <w:rPr>
                <w:sz w:val="20"/>
              </w:rPr>
              <w:t>Si les attributs suivants existent LocationChanged, CanMove</w:t>
            </w:r>
          </w:p>
        </w:tc>
      </w:tr>
      <w:tr w:rsidR="002D2FEF" w:rsidRPr="00BE6626" w14:paraId="5005854B" w14:textId="77777777">
        <w:tblPrEx>
          <w:tblCellMar>
            <w:top w:w="45" w:type="dxa"/>
            <w:left w:w="123" w:type="dxa"/>
          </w:tblCellMar>
        </w:tblPrEx>
        <w:trPr>
          <w:gridAfter w:val="1"/>
          <w:wAfter w:w="446" w:type="dxa"/>
          <w:trHeight w:val="281"/>
        </w:trPr>
        <w:tc>
          <w:tcPr>
            <w:tcW w:w="1949" w:type="dxa"/>
            <w:tcBorders>
              <w:top w:val="single" w:sz="4" w:space="0" w:color="000000"/>
              <w:left w:val="single" w:sz="4" w:space="0" w:color="000000"/>
              <w:bottom w:val="single" w:sz="4" w:space="0" w:color="000000"/>
              <w:right w:val="single" w:sz="4" w:space="0" w:color="000000"/>
            </w:tcBorders>
          </w:tcPr>
          <w:p w14:paraId="78B0F1EA" w14:textId="77777777" w:rsidR="002D2FEF" w:rsidRPr="00BE6626" w:rsidRDefault="00F063F0">
            <w:pPr>
              <w:spacing w:after="0" w:line="259" w:lineRule="auto"/>
              <w:ind w:firstLine="0"/>
              <w:jc w:val="left"/>
            </w:pPr>
            <w:r w:rsidRPr="00BE6626">
              <w:t>Orientation</w:t>
            </w:r>
          </w:p>
        </w:tc>
        <w:tc>
          <w:tcPr>
            <w:tcW w:w="6547" w:type="dxa"/>
            <w:tcBorders>
              <w:top w:val="single" w:sz="4" w:space="0" w:color="000000"/>
              <w:left w:val="single" w:sz="4" w:space="0" w:color="000000"/>
              <w:bottom w:val="single" w:sz="4" w:space="0" w:color="000000"/>
              <w:right w:val="single" w:sz="4" w:space="0" w:color="000000"/>
            </w:tcBorders>
          </w:tcPr>
          <w:p w14:paraId="373D918C" w14:textId="77777777" w:rsidR="002D2FEF" w:rsidRPr="00BE6626" w:rsidRDefault="00F063F0">
            <w:pPr>
              <w:spacing w:after="0" w:line="259" w:lineRule="auto"/>
              <w:ind w:right="7" w:firstLine="0"/>
              <w:jc w:val="center"/>
            </w:pPr>
            <w:r w:rsidRPr="00BE6626">
              <w:rPr>
                <w:sz w:val="20"/>
              </w:rPr>
              <w:t>Si l’attribut suivant existe CanRotate</w:t>
            </w:r>
          </w:p>
        </w:tc>
      </w:tr>
      <w:tr w:rsidR="002D2FEF" w:rsidRPr="00BE6626" w14:paraId="1C74A5E8" w14:textId="77777777">
        <w:tblPrEx>
          <w:tblCellMar>
            <w:top w:w="45" w:type="dxa"/>
            <w:left w:w="123" w:type="dxa"/>
          </w:tblCellMar>
        </w:tblPrEx>
        <w:trPr>
          <w:gridAfter w:val="1"/>
          <w:wAfter w:w="446" w:type="dxa"/>
          <w:trHeight w:val="278"/>
        </w:trPr>
        <w:tc>
          <w:tcPr>
            <w:tcW w:w="1949" w:type="dxa"/>
            <w:tcBorders>
              <w:top w:val="single" w:sz="4" w:space="0" w:color="000000"/>
              <w:left w:val="single" w:sz="4" w:space="0" w:color="000000"/>
              <w:bottom w:val="single" w:sz="4" w:space="0" w:color="000000"/>
              <w:right w:val="single" w:sz="4" w:space="0" w:color="000000"/>
            </w:tcBorders>
          </w:tcPr>
          <w:p w14:paraId="7ED77B7D" w14:textId="77777777" w:rsidR="002D2FEF" w:rsidRPr="00BE6626" w:rsidRDefault="00F063F0">
            <w:pPr>
              <w:spacing w:after="0" w:line="259" w:lineRule="auto"/>
              <w:ind w:firstLine="0"/>
              <w:jc w:val="left"/>
            </w:pPr>
            <w:r w:rsidRPr="00BE6626">
              <w:t>WidgetStructure</w:t>
            </w:r>
          </w:p>
        </w:tc>
        <w:tc>
          <w:tcPr>
            <w:tcW w:w="6547" w:type="dxa"/>
            <w:tcBorders>
              <w:top w:val="single" w:sz="4" w:space="0" w:color="000000"/>
              <w:left w:val="single" w:sz="4" w:space="0" w:color="000000"/>
              <w:bottom w:val="single" w:sz="4" w:space="0" w:color="000000"/>
              <w:right w:val="single" w:sz="4" w:space="0" w:color="000000"/>
            </w:tcBorders>
          </w:tcPr>
          <w:p w14:paraId="2BA9642C" w14:textId="77777777" w:rsidR="002D2FEF" w:rsidRPr="00BE6626" w:rsidRDefault="00F063F0">
            <w:pPr>
              <w:spacing w:after="0" w:line="259" w:lineRule="auto"/>
              <w:ind w:right="10" w:firstLine="0"/>
              <w:jc w:val="center"/>
            </w:pPr>
            <w:r w:rsidRPr="00BE6626">
              <w:rPr>
                <w:sz w:val="20"/>
              </w:rPr>
              <w:t>Si l’ attribut suivant existe Visible</w:t>
            </w:r>
          </w:p>
        </w:tc>
      </w:tr>
    </w:tbl>
    <w:p w14:paraId="420D786B" w14:textId="77777777" w:rsidR="002D2FEF" w:rsidRPr="00BE6626" w:rsidRDefault="00F063F0">
      <w:pPr>
        <w:spacing w:after="3" w:line="265" w:lineRule="auto"/>
        <w:ind w:left="269" w:right="261" w:hanging="10"/>
        <w:jc w:val="center"/>
      </w:pPr>
      <w:r w:rsidRPr="00BE6626">
        <w:t>T</w:t>
      </w:r>
      <w:r w:rsidRPr="00BE6626">
        <w:rPr>
          <w:sz w:val="17"/>
        </w:rPr>
        <w:t xml:space="preserve">ABLE </w:t>
      </w:r>
      <w:r w:rsidRPr="00BE6626">
        <w:t>A.8 – Table d’identification des types de propriétés</w:t>
      </w:r>
    </w:p>
    <w:tbl>
      <w:tblPr>
        <w:tblStyle w:val="TableGrid"/>
        <w:tblW w:w="8496" w:type="dxa"/>
        <w:tblInd w:w="264" w:type="dxa"/>
        <w:tblCellMar>
          <w:top w:w="45" w:type="dxa"/>
          <w:left w:w="123" w:type="dxa"/>
          <w:right w:w="115" w:type="dxa"/>
        </w:tblCellMar>
        <w:tblLook w:val="04A0" w:firstRow="1" w:lastRow="0" w:firstColumn="1" w:lastColumn="0" w:noHBand="0" w:noVBand="1"/>
      </w:tblPr>
      <w:tblGrid>
        <w:gridCol w:w="3082"/>
        <w:gridCol w:w="5414"/>
      </w:tblGrid>
      <w:tr w:rsidR="002D2FEF" w:rsidRPr="00BE6626" w14:paraId="3B7B51C5"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19D1711F" w14:textId="77777777" w:rsidR="002D2FEF" w:rsidRPr="00BE6626" w:rsidRDefault="00F063F0">
            <w:pPr>
              <w:spacing w:after="0" w:line="259" w:lineRule="auto"/>
              <w:ind w:firstLine="0"/>
              <w:jc w:val="left"/>
            </w:pPr>
            <w:r w:rsidRPr="00BE6626">
              <w:rPr>
                <w:b/>
              </w:rPr>
              <w:t>inputDeviceType</w:t>
            </w:r>
          </w:p>
        </w:tc>
        <w:tc>
          <w:tcPr>
            <w:tcW w:w="5414" w:type="dxa"/>
            <w:tcBorders>
              <w:top w:val="single" w:sz="4" w:space="0" w:color="000000"/>
              <w:left w:val="single" w:sz="4" w:space="0" w:color="000000"/>
              <w:bottom w:val="single" w:sz="4" w:space="0" w:color="000000"/>
              <w:right w:val="single" w:sz="4" w:space="0" w:color="000000"/>
            </w:tcBorders>
          </w:tcPr>
          <w:p w14:paraId="12ED7A59" w14:textId="77777777" w:rsidR="002D2FEF" w:rsidRPr="00BE6626" w:rsidRDefault="00F063F0">
            <w:pPr>
              <w:spacing w:after="0" w:line="259" w:lineRule="auto"/>
              <w:ind w:right="7" w:firstLine="0"/>
              <w:jc w:val="center"/>
            </w:pPr>
            <w:r w:rsidRPr="00BE6626">
              <w:rPr>
                <w:b/>
                <w:sz w:val="20"/>
              </w:rPr>
              <w:t xml:space="preserve">XAML Desktop </w:t>
            </w:r>
            <w:r w:rsidRPr="00BE6626">
              <w:rPr>
                <w:sz w:val="20"/>
              </w:rPr>
              <w:t xml:space="preserve">et </w:t>
            </w:r>
            <w:r w:rsidRPr="00BE6626">
              <w:rPr>
                <w:b/>
                <w:sz w:val="20"/>
              </w:rPr>
              <w:t>XAML Surface</w:t>
            </w:r>
          </w:p>
        </w:tc>
      </w:tr>
      <w:tr w:rsidR="002D2FEF" w:rsidRPr="00BE6626" w14:paraId="2329D067" w14:textId="77777777">
        <w:trPr>
          <w:trHeight w:val="758"/>
        </w:trPr>
        <w:tc>
          <w:tcPr>
            <w:tcW w:w="3082" w:type="dxa"/>
            <w:tcBorders>
              <w:top w:val="single" w:sz="4" w:space="0" w:color="000000"/>
              <w:left w:val="single" w:sz="4" w:space="0" w:color="000000"/>
              <w:bottom w:val="single" w:sz="4" w:space="0" w:color="000000"/>
              <w:right w:val="single" w:sz="4" w:space="0" w:color="000000"/>
            </w:tcBorders>
          </w:tcPr>
          <w:p w14:paraId="04FCB734" w14:textId="77777777" w:rsidR="002D2FEF" w:rsidRPr="00BE6626" w:rsidRDefault="00F063F0">
            <w:pPr>
              <w:spacing w:after="0" w:line="259" w:lineRule="auto"/>
              <w:ind w:firstLine="0"/>
              <w:jc w:val="left"/>
            </w:pPr>
            <w:r w:rsidRPr="00BE6626">
              <w:t>DirectManipulationType</w:t>
            </w:r>
          </w:p>
        </w:tc>
        <w:tc>
          <w:tcPr>
            <w:tcW w:w="5414" w:type="dxa"/>
            <w:tcBorders>
              <w:top w:val="single" w:sz="4" w:space="0" w:color="000000"/>
              <w:left w:val="single" w:sz="4" w:space="0" w:color="000000"/>
              <w:bottom w:val="single" w:sz="4" w:space="0" w:color="000000"/>
              <w:right w:val="single" w:sz="4" w:space="0" w:color="000000"/>
            </w:tcBorders>
          </w:tcPr>
          <w:p w14:paraId="6E0D080D" w14:textId="77777777" w:rsidR="002D2FEF" w:rsidRPr="00BE6626" w:rsidRDefault="00F063F0">
            <w:pPr>
              <w:spacing w:after="0" w:line="250" w:lineRule="auto"/>
              <w:ind w:right="8" w:firstLine="0"/>
              <w:jc w:val="center"/>
            </w:pPr>
            <w:r w:rsidRPr="00BE6626">
              <w:rPr>
                <w:sz w:val="20"/>
              </w:rPr>
              <w:t>Si les événements de la souris, de l’écran tactile, du stylo existent (MouseDown, TouchDown, ContactDown, StylusDown,</w:t>
            </w:r>
          </w:p>
          <w:p w14:paraId="04FAC37A" w14:textId="77777777" w:rsidR="002D2FEF" w:rsidRPr="00BE6626" w:rsidRDefault="00F063F0">
            <w:pPr>
              <w:spacing w:after="0" w:line="259" w:lineRule="auto"/>
              <w:ind w:right="8" w:firstLine="0"/>
              <w:jc w:val="center"/>
            </w:pPr>
            <w:r w:rsidRPr="00BE6626">
              <w:rPr>
                <w:sz w:val="20"/>
              </w:rPr>
              <w:t>etc.)</w:t>
            </w:r>
          </w:p>
        </w:tc>
      </w:tr>
      <w:tr w:rsidR="002D2FEF" w:rsidRPr="00BE6626" w14:paraId="1747B319"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162CB1EC" w14:textId="77777777" w:rsidR="002D2FEF" w:rsidRPr="00BE6626" w:rsidRDefault="00F063F0">
            <w:pPr>
              <w:spacing w:after="0" w:line="259" w:lineRule="auto"/>
              <w:ind w:firstLine="0"/>
              <w:jc w:val="left"/>
            </w:pPr>
            <w:r w:rsidRPr="00BE6626">
              <w:t>SequantialManipulationType</w:t>
            </w:r>
          </w:p>
        </w:tc>
        <w:tc>
          <w:tcPr>
            <w:tcW w:w="5414" w:type="dxa"/>
            <w:tcBorders>
              <w:top w:val="single" w:sz="4" w:space="0" w:color="000000"/>
              <w:left w:val="single" w:sz="4" w:space="0" w:color="000000"/>
              <w:bottom w:val="single" w:sz="4" w:space="0" w:color="000000"/>
              <w:right w:val="single" w:sz="4" w:space="0" w:color="000000"/>
            </w:tcBorders>
          </w:tcPr>
          <w:p w14:paraId="4BB26E8B" w14:textId="77777777" w:rsidR="002D2FEF" w:rsidRPr="00BE6626" w:rsidRDefault="00F063F0">
            <w:pPr>
              <w:spacing w:after="0" w:line="259" w:lineRule="auto"/>
              <w:ind w:right="5" w:firstLine="0"/>
              <w:jc w:val="center"/>
            </w:pPr>
            <w:r w:rsidRPr="00BE6626">
              <w:rPr>
                <w:sz w:val="20"/>
              </w:rPr>
              <w:t>Si les événements du clavier existent (Key)</w:t>
            </w:r>
          </w:p>
        </w:tc>
      </w:tr>
      <w:tr w:rsidR="002D2FEF" w:rsidRPr="00BE6626" w14:paraId="4792593A"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34AE8F70" w14:textId="77777777" w:rsidR="002D2FEF" w:rsidRPr="00BE6626" w:rsidRDefault="00F063F0">
            <w:pPr>
              <w:spacing w:after="0" w:line="259" w:lineRule="auto"/>
              <w:ind w:firstLine="0"/>
              <w:jc w:val="left"/>
            </w:pPr>
            <w:r w:rsidRPr="00BE6626">
              <w:t>Null</w:t>
            </w:r>
          </w:p>
        </w:tc>
        <w:tc>
          <w:tcPr>
            <w:tcW w:w="5414" w:type="dxa"/>
            <w:tcBorders>
              <w:top w:val="single" w:sz="4" w:space="0" w:color="000000"/>
              <w:left w:val="single" w:sz="4" w:space="0" w:color="000000"/>
              <w:bottom w:val="single" w:sz="4" w:space="0" w:color="000000"/>
              <w:right w:val="single" w:sz="4" w:space="0" w:color="000000"/>
            </w:tcBorders>
          </w:tcPr>
          <w:p w14:paraId="27C18EDC" w14:textId="77777777" w:rsidR="002D2FEF" w:rsidRPr="00BE6626" w:rsidRDefault="00F063F0">
            <w:pPr>
              <w:spacing w:after="0" w:line="259" w:lineRule="auto"/>
              <w:ind w:right="4" w:firstLine="0"/>
              <w:jc w:val="center"/>
            </w:pPr>
            <w:r w:rsidRPr="00BE6626">
              <w:rPr>
                <w:sz w:val="20"/>
              </w:rPr>
              <w:t>Si aucun événement lié à un dispositif d’entrée n’existent</w:t>
            </w:r>
          </w:p>
        </w:tc>
      </w:tr>
    </w:tbl>
    <w:p w14:paraId="5475CE9A" w14:textId="77777777" w:rsidR="002D2FEF" w:rsidRPr="00BE6626" w:rsidRDefault="00F063F0">
      <w:pPr>
        <w:spacing w:after="587" w:line="262" w:lineRule="auto"/>
        <w:ind w:left="18" w:right="228" w:hanging="10"/>
        <w:jc w:val="right"/>
      </w:pPr>
      <w:r w:rsidRPr="00BE6626">
        <w:t>T</w:t>
      </w:r>
      <w:r w:rsidRPr="00BE6626">
        <w:rPr>
          <w:sz w:val="17"/>
        </w:rPr>
        <w:t xml:space="preserve">ABLE </w:t>
      </w:r>
      <w:r w:rsidRPr="00BE6626">
        <w:t>A.9 – Table d’identification des types de propriétés</w:t>
      </w:r>
    </w:p>
    <w:p w14:paraId="4683BD31" w14:textId="77777777" w:rsidR="002D2FEF" w:rsidRPr="00BE6626" w:rsidRDefault="00F063F0">
      <w:pPr>
        <w:spacing w:after="4" w:line="259" w:lineRule="auto"/>
        <w:ind w:left="89" w:hanging="10"/>
        <w:jc w:val="left"/>
      </w:pPr>
      <w:r w:rsidRPr="00BE6626">
        <w:rPr>
          <w:rFonts w:ascii="Calibri" w:eastAsia="Calibri" w:hAnsi="Calibri" w:cs="Calibri"/>
        </w:rPr>
        <w:lastRenderedPageBreak/>
        <mc:AlternateContent>
          <mc:Choice Requires="wpg">
            <w:drawing>
              <wp:anchor distT="0" distB="0" distL="114300" distR="114300" simplePos="0" relativeHeight="251748352" behindDoc="0" locked="0" layoutInCell="1" allowOverlap="1" wp14:anchorId="30BD18DC" wp14:editId="616F7ED2">
                <wp:simplePos x="0" y="0"/>
                <wp:positionH relativeFrom="column">
                  <wp:posOffset>121770</wp:posOffset>
                </wp:positionH>
                <wp:positionV relativeFrom="paragraph">
                  <wp:posOffset>-14533</wp:posOffset>
                </wp:positionV>
                <wp:extent cx="6096" cy="6362700"/>
                <wp:effectExtent l="0" t="0" r="0" b="0"/>
                <wp:wrapSquare wrapText="bothSides"/>
                <wp:docPr id="253511" name="Group 253511"/>
                <wp:cNvGraphicFramePr/>
                <a:graphic xmlns:a="http://schemas.openxmlformats.org/drawingml/2006/main">
                  <a:graphicData uri="http://schemas.microsoft.com/office/word/2010/wordprocessingGroup">
                    <wpg:wgp>
                      <wpg:cNvGrpSpPr/>
                      <wpg:grpSpPr>
                        <a:xfrm>
                          <a:off x="0" y="0"/>
                          <a:ext cx="6096" cy="6362700"/>
                          <a:chOff x="0" y="0"/>
                          <a:chExt cx="6096" cy="6362700"/>
                        </a:xfrm>
                      </wpg:grpSpPr>
                      <pic:pic xmlns:pic="http://schemas.openxmlformats.org/drawingml/2006/picture">
                        <pic:nvPicPr>
                          <pic:cNvPr id="17601" name="Picture 17601"/>
                          <pic:cNvPicPr/>
                        </pic:nvPicPr>
                        <pic:blipFill>
                          <a:blip r:embed="rId18"/>
                          <a:stretch>
                            <a:fillRect/>
                          </a:stretch>
                        </pic:blipFill>
                        <pic:spPr>
                          <a:xfrm flipV="1">
                            <a:off x="0" y="0"/>
                            <a:ext cx="6096" cy="118872"/>
                          </a:xfrm>
                          <a:prstGeom prst="rect">
                            <a:avLst/>
                          </a:prstGeom>
                        </pic:spPr>
                      </pic:pic>
                      <pic:pic xmlns:pic="http://schemas.openxmlformats.org/drawingml/2006/picture">
                        <pic:nvPicPr>
                          <pic:cNvPr id="17608" name="Picture 17608"/>
                          <pic:cNvPicPr/>
                        </pic:nvPicPr>
                        <pic:blipFill>
                          <a:blip r:embed="rId18"/>
                          <a:stretch>
                            <a:fillRect/>
                          </a:stretch>
                        </pic:blipFill>
                        <pic:spPr>
                          <a:xfrm flipV="1">
                            <a:off x="0" y="118872"/>
                            <a:ext cx="6096" cy="118872"/>
                          </a:xfrm>
                          <a:prstGeom prst="rect">
                            <a:avLst/>
                          </a:prstGeom>
                        </pic:spPr>
                      </pic:pic>
                      <pic:pic xmlns:pic="http://schemas.openxmlformats.org/drawingml/2006/picture">
                        <pic:nvPicPr>
                          <pic:cNvPr id="17615" name="Picture 17615"/>
                          <pic:cNvPicPr/>
                        </pic:nvPicPr>
                        <pic:blipFill>
                          <a:blip r:embed="rId18"/>
                          <a:stretch>
                            <a:fillRect/>
                          </a:stretch>
                        </pic:blipFill>
                        <pic:spPr>
                          <a:xfrm flipV="1">
                            <a:off x="0" y="236220"/>
                            <a:ext cx="6096" cy="118872"/>
                          </a:xfrm>
                          <a:prstGeom prst="rect">
                            <a:avLst/>
                          </a:prstGeom>
                        </pic:spPr>
                      </pic:pic>
                      <pic:pic xmlns:pic="http://schemas.openxmlformats.org/drawingml/2006/picture">
                        <pic:nvPicPr>
                          <pic:cNvPr id="17624" name="Picture 17624"/>
                          <pic:cNvPicPr/>
                        </pic:nvPicPr>
                        <pic:blipFill>
                          <a:blip r:embed="rId18"/>
                          <a:stretch>
                            <a:fillRect/>
                          </a:stretch>
                        </pic:blipFill>
                        <pic:spPr>
                          <a:xfrm flipV="1">
                            <a:off x="0" y="353568"/>
                            <a:ext cx="6096" cy="118872"/>
                          </a:xfrm>
                          <a:prstGeom prst="rect">
                            <a:avLst/>
                          </a:prstGeom>
                        </pic:spPr>
                      </pic:pic>
                      <pic:pic xmlns:pic="http://schemas.openxmlformats.org/drawingml/2006/picture">
                        <pic:nvPicPr>
                          <pic:cNvPr id="17631" name="Picture 17631"/>
                          <pic:cNvPicPr/>
                        </pic:nvPicPr>
                        <pic:blipFill>
                          <a:blip r:embed="rId18"/>
                          <a:stretch>
                            <a:fillRect/>
                          </a:stretch>
                        </pic:blipFill>
                        <pic:spPr>
                          <a:xfrm flipV="1">
                            <a:off x="0" y="472440"/>
                            <a:ext cx="6096" cy="118872"/>
                          </a:xfrm>
                          <a:prstGeom prst="rect">
                            <a:avLst/>
                          </a:prstGeom>
                        </pic:spPr>
                      </pic:pic>
                      <pic:pic xmlns:pic="http://schemas.openxmlformats.org/drawingml/2006/picture">
                        <pic:nvPicPr>
                          <pic:cNvPr id="17638" name="Picture 17638"/>
                          <pic:cNvPicPr/>
                        </pic:nvPicPr>
                        <pic:blipFill>
                          <a:blip r:embed="rId18"/>
                          <a:stretch>
                            <a:fillRect/>
                          </a:stretch>
                        </pic:blipFill>
                        <pic:spPr>
                          <a:xfrm flipV="1">
                            <a:off x="0" y="589788"/>
                            <a:ext cx="6096" cy="118872"/>
                          </a:xfrm>
                          <a:prstGeom prst="rect">
                            <a:avLst/>
                          </a:prstGeom>
                        </pic:spPr>
                      </pic:pic>
                      <pic:pic xmlns:pic="http://schemas.openxmlformats.org/drawingml/2006/picture">
                        <pic:nvPicPr>
                          <pic:cNvPr id="17647" name="Picture 17647"/>
                          <pic:cNvPicPr/>
                        </pic:nvPicPr>
                        <pic:blipFill>
                          <a:blip r:embed="rId18"/>
                          <a:stretch>
                            <a:fillRect/>
                          </a:stretch>
                        </pic:blipFill>
                        <pic:spPr>
                          <a:xfrm flipV="1">
                            <a:off x="0" y="707136"/>
                            <a:ext cx="6096" cy="118872"/>
                          </a:xfrm>
                          <a:prstGeom prst="rect">
                            <a:avLst/>
                          </a:prstGeom>
                        </pic:spPr>
                      </pic:pic>
                      <pic:pic xmlns:pic="http://schemas.openxmlformats.org/drawingml/2006/picture">
                        <pic:nvPicPr>
                          <pic:cNvPr id="17656" name="Picture 17656"/>
                          <pic:cNvPicPr/>
                        </pic:nvPicPr>
                        <pic:blipFill>
                          <a:blip r:embed="rId18"/>
                          <a:stretch>
                            <a:fillRect/>
                          </a:stretch>
                        </pic:blipFill>
                        <pic:spPr>
                          <a:xfrm flipV="1">
                            <a:off x="0" y="826008"/>
                            <a:ext cx="6096" cy="118872"/>
                          </a:xfrm>
                          <a:prstGeom prst="rect">
                            <a:avLst/>
                          </a:prstGeom>
                        </pic:spPr>
                      </pic:pic>
                      <pic:pic xmlns:pic="http://schemas.openxmlformats.org/drawingml/2006/picture">
                        <pic:nvPicPr>
                          <pic:cNvPr id="17665" name="Picture 17665"/>
                          <pic:cNvPicPr/>
                        </pic:nvPicPr>
                        <pic:blipFill>
                          <a:blip r:embed="rId18"/>
                          <a:stretch>
                            <a:fillRect/>
                          </a:stretch>
                        </pic:blipFill>
                        <pic:spPr>
                          <a:xfrm flipV="1">
                            <a:off x="0" y="943356"/>
                            <a:ext cx="6096" cy="118872"/>
                          </a:xfrm>
                          <a:prstGeom prst="rect">
                            <a:avLst/>
                          </a:prstGeom>
                        </pic:spPr>
                      </pic:pic>
                      <pic:pic xmlns:pic="http://schemas.openxmlformats.org/drawingml/2006/picture">
                        <pic:nvPicPr>
                          <pic:cNvPr id="17672" name="Picture 17672"/>
                          <pic:cNvPicPr/>
                        </pic:nvPicPr>
                        <pic:blipFill>
                          <a:blip r:embed="rId18"/>
                          <a:stretch>
                            <a:fillRect/>
                          </a:stretch>
                        </pic:blipFill>
                        <pic:spPr>
                          <a:xfrm flipV="1">
                            <a:off x="0" y="1060704"/>
                            <a:ext cx="6096" cy="118872"/>
                          </a:xfrm>
                          <a:prstGeom prst="rect">
                            <a:avLst/>
                          </a:prstGeom>
                        </pic:spPr>
                      </pic:pic>
                      <pic:pic xmlns:pic="http://schemas.openxmlformats.org/drawingml/2006/picture">
                        <pic:nvPicPr>
                          <pic:cNvPr id="17685" name="Picture 17685"/>
                          <pic:cNvPicPr/>
                        </pic:nvPicPr>
                        <pic:blipFill>
                          <a:blip r:embed="rId18"/>
                          <a:stretch>
                            <a:fillRect/>
                          </a:stretch>
                        </pic:blipFill>
                        <pic:spPr>
                          <a:xfrm flipV="1">
                            <a:off x="0" y="1178052"/>
                            <a:ext cx="6096" cy="118872"/>
                          </a:xfrm>
                          <a:prstGeom prst="rect">
                            <a:avLst/>
                          </a:prstGeom>
                        </pic:spPr>
                      </pic:pic>
                      <pic:pic xmlns:pic="http://schemas.openxmlformats.org/drawingml/2006/picture">
                        <pic:nvPicPr>
                          <pic:cNvPr id="17688" name="Picture 17688"/>
                          <pic:cNvPicPr/>
                        </pic:nvPicPr>
                        <pic:blipFill>
                          <a:blip r:embed="rId18"/>
                          <a:stretch>
                            <a:fillRect/>
                          </a:stretch>
                        </pic:blipFill>
                        <pic:spPr>
                          <a:xfrm flipV="1">
                            <a:off x="0" y="1296924"/>
                            <a:ext cx="6096" cy="118872"/>
                          </a:xfrm>
                          <a:prstGeom prst="rect">
                            <a:avLst/>
                          </a:prstGeom>
                        </pic:spPr>
                      </pic:pic>
                      <pic:pic xmlns:pic="http://schemas.openxmlformats.org/drawingml/2006/picture">
                        <pic:nvPicPr>
                          <pic:cNvPr id="17693" name="Picture 17693"/>
                          <pic:cNvPicPr/>
                        </pic:nvPicPr>
                        <pic:blipFill>
                          <a:blip r:embed="rId18"/>
                          <a:stretch>
                            <a:fillRect/>
                          </a:stretch>
                        </pic:blipFill>
                        <pic:spPr>
                          <a:xfrm flipV="1">
                            <a:off x="0" y="1414271"/>
                            <a:ext cx="6096" cy="118872"/>
                          </a:xfrm>
                          <a:prstGeom prst="rect">
                            <a:avLst/>
                          </a:prstGeom>
                        </pic:spPr>
                      </pic:pic>
                      <pic:pic xmlns:pic="http://schemas.openxmlformats.org/drawingml/2006/picture">
                        <pic:nvPicPr>
                          <pic:cNvPr id="17698" name="Picture 17698"/>
                          <pic:cNvPicPr/>
                        </pic:nvPicPr>
                        <pic:blipFill>
                          <a:blip r:embed="rId18"/>
                          <a:stretch>
                            <a:fillRect/>
                          </a:stretch>
                        </pic:blipFill>
                        <pic:spPr>
                          <a:xfrm flipV="1">
                            <a:off x="0" y="1531620"/>
                            <a:ext cx="6096" cy="118872"/>
                          </a:xfrm>
                          <a:prstGeom prst="rect">
                            <a:avLst/>
                          </a:prstGeom>
                        </pic:spPr>
                      </pic:pic>
                      <pic:pic xmlns:pic="http://schemas.openxmlformats.org/drawingml/2006/picture">
                        <pic:nvPicPr>
                          <pic:cNvPr id="17707" name="Picture 17707"/>
                          <pic:cNvPicPr/>
                        </pic:nvPicPr>
                        <pic:blipFill>
                          <a:blip r:embed="rId18"/>
                          <a:stretch>
                            <a:fillRect/>
                          </a:stretch>
                        </pic:blipFill>
                        <pic:spPr>
                          <a:xfrm flipV="1">
                            <a:off x="0" y="1650492"/>
                            <a:ext cx="6096" cy="118872"/>
                          </a:xfrm>
                          <a:prstGeom prst="rect">
                            <a:avLst/>
                          </a:prstGeom>
                        </pic:spPr>
                      </pic:pic>
                      <pic:pic xmlns:pic="http://schemas.openxmlformats.org/drawingml/2006/picture">
                        <pic:nvPicPr>
                          <pic:cNvPr id="17712" name="Picture 17712"/>
                          <pic:cNvPicPr/>
                        </pic:nvPicPr>
                        <pic:blipFill>
                          <a:blip r:embed="rId18"/>
                          <a:stretch>
                            <a:fillRect/>
                          </a:stretch>
                        </pic:blipFill>
                        <pic:spPr>
                          <a:xfrm flipV="1">
                            <a:off x="0" y="1767840"/>
                            <a:ext cx="6096" cy="118872"/>
                          </a:xfrm>
                          <a:prstGeom prst="rect">
                            <a:avLst/>
                          </a:prstGeom>
                        </pic:spPr>
                      </pic:pic>
                      <pic:pic xmlns:pic="http://schemas.openxmlformats.org/drawingml/2006/picture">
                        <pic:nvPicPr>
                          <pic:cNvPr id="17719" name="Picture 17719"/>
                          <pic:cNvPicPr/>
                        </pic:nvPicPr>
                        <pic:blipFill>
                          <a:blip r:embed="rId18"/>
                          <a:stretch>
                            <a:fillRect/>
                          </a:stretch>
                        </pic:blipFill>
                        <pic:spPr>
                          <a:xfrm flipV="1">
                            <a:off x="0" y="1885188"/>
                            <a:ext cx="6096" cy="118872"/>
                          </a:xfrm>
                          <a:prstGeom prst="rect">
                            <a:avLst/>
                          </a:prstGeom>
                        </pic:spPr>
                      </pic:pic>
                      <pic:pic xmlns:pic="http://schemas.openxmlformats.org/drawingml/2006/picture">
                        <pic:nvPicPr>
                          <pic:cNvPr id="17724" name="Picture 17724"/>
                          <pic:cNvPicPr/>
                        </pic:nvPicPr>
                        <pic:blipFill>
                          <a:blip r:embed="rId18"/>
                          <a:stretch>
                            <a:fillRect/>
                          </a:stretch>
                        </pic:blipFill>
                        <pic:spPr>
                          <a:xfrm flipV="1">
                            <a:off x="0" y="2002536"/>
                            <a:ext cx="6096" cy="118872"/>
                          </a:xfrm>
                          <a:prstGeom prst="rect">
                            <a:avLst/>
                          </a:prstGeom>
                        </pic:spPr>
                      </pic:pic>
                      <pic:pic xmlns:pic="http://schemas.openxmlformats.org/drawingml/2006/picture">
                        <pic:nvPicPr>
                          <pic:cNvPr id="17729" name="Picture 17729"/>
                          <pic:cNvPicPr/>
                        </pic:nvPicPr>
                        <pic:blipFill>
                          <a:blip r:embed="rId18"/>
                          <a:stretch>
                            <a:fillRect/>
                          </a:stretch>
                        </pic:blipFill>
                        <pic:spPr>
                          <a:xfrm flipV="1">
                            <a:off x="0" y="2121408"/>
                            <a:ext cx="6096" cy="118872"/>
                          </a:xfrm>
                          <a:prstGeom prst="rect">
                            <a:avLst/>
                          </a:prstGeom>
                        </pic:spPr>
                      </pic:pic>
                      <pic:pic xmlns:pic="http://schemas.openxmlformats.org/drawingml/2006/picture">
                        <pic:nvPicPr>
                          <pic:cNvPr id="17742" name="Picture 17742"/>
                          <pic:cNvPicPr/>
                        </pic:nvPicPr>
                        <pic:blipFill>
                          <a:blip r:embed="rId18"/>
                          <a:stretch>
                            <a:fillRect/>
                          </a:stretch>
                        </pic:blipFill>
                        <pic:spPr>
                          <a:xfrm flipV="1">
                            <a:off x="0" y="2238756"/>
                            <a:ext cx="6096" cy="118872"/>
                          </a:xfrm>
                          <a:prstGeom prst="rect">
                            <a:avLst/>
                          </a:prstGeom>
                        </pic:spPr>
                      </pic:pic>
                      <pic:pic xmlns:pic="http://schemas.openxmlformats.org/drawingml/2006/picture">
                        <pic:nvPicPr>
                          <pic:cNvPr id="17749" name="Picture 17749"/>
                          <pic:cNvPicPr/>
                        </pic:nvPicPr>
                        <pic:blipFill>
                          <a:blip r:embed="rId18"/>
                          <a:stretch>
                            <a:fillRect/>
                          </a:stretch>
                        </pic:blipFill>
                        <pic:spPr>
                          <a:xfrm flipV="1">
                            <a:off x="0" y="2356104"/>
                            <a:ext cx="6096" cy="118872"/>
                          </a:xfrm>
                          <a:prstGeom prst="rect">
                            <a:avLst/>
                          </a:prstGeom>
                        </pic:spPr>
                      </pic:pic>
                      <pic:pic xmlns:pic="http://schemas.openxmlformats.org/drawingml/2006/picture">
                        <pic:nvPicPr>
                          <pic:cNvPr id="17756" name="Picture 17756"/>
                          <pic:cNvPicPr/>
                        </pic:nvPicPr>
                        <pic:blipFill>
                          <a:blip r:embed="rId18"/>
                          <a:stretch>
                            <a:fillRect/>
                          </a:stretch>
                        </pic:blipFill>
                        <pic:spPr>
                          <a:xfrm flipV="1">
                            <a:off x="0" y="2474976"/>
                            <a:ext cx="6096" cy="118872"/>
                          </a:xfrm>
                          <a:prstGeom prst="rect">
                            <a:avLst/>
                          </a:prstGeom>
                        </pic:spPr>
                      </pic:pic>
                      <pic:pic xmlns:pic="http://schemas.openxmlformats.org/drawingml/2006/picture">
                        <pic:nvPicPr>
                          <pic:cNvPr id="17763" name="Picture 17763"/>
                          <pic:cNvPicPr/>
                        </pic:nvPicPr>
                        <pic:blipFill>
                          <a:blip r:embed="rId18"/>
                          <a:stretch>
                            <a:fillRect/>
                          </a:stretch>
                        </pic:blipFill>
                        <pic:spPr>
                          <a:xfrm flipV="1">
                            <a:off x="0" y="2592324"/>
                            <a:ext cx="6096" cy="118872"/>
                          </a:xfrm>
                          <a:prstGeom prst="rect">
                            <a:avLst/>
                          </a:prstGeom>
                        </pic:spPr>
                      </pic:pic>
                      <pic:pic xmlns:pic="http://schemas.openxmlformats.org/drawingml/2006/picture">
                        <pic:nvPicPr>
                          <pic:cNvPr id="17770" name="Picture 17770"/>
                          <pic:cNvPicPr/>
                        </pic:nvPicPr>
                        <pic:blipFill>
                          <a:blip r:embed="rId18"/>
                          <a:stretch>
                            <a:fillRect/>
                          </a:stretch>
                        </pic:blipFill>
                        <pic:spPr>
                          <a:xfrm flipV="1">
                            <a:off x="0" y="2709672"/>
                            <a:ext cx="6096" cy="118872"/>
                          </a:xfrm>
                          <a:prstGeom prst="rect">
                            <a:avLst/>
                          </a:prstGeom>
                        </pic:spPr>
                      </pic:pic>
                      <pic:pic xmlns:pic="http://schemas.openxmlformats.org/drawingml/2006/picture">
                        <pic:nvPicPr>
                          <pic:cNvPr id="17777" name="Picture 17777"/>
                          <pic:cNvPicPr/>
                        </pic:nvPicPr>
                        <pic:blipFill>
                          <a:blip r:embed="rId18"/>
                          <a:stretch>
                            <a:fillRect/>
                          </a:stretch>
                        </pic:blipFill>
                        <pic:spPr>
                          <a:xfrm flipV="1">
                            <a:off x="0" y="2827020"/>
                            <a:ext cx="6096" cy="118872"/>
                          </a:xfrm>
                          <a:prstGeom prst="rect">
                            <a:avLst/>
                          </a:prstGeom>
                        </pic:spPr>
                      </pic:pic>
                      <pic:pic xmlns:pic="http://schemas.openxmlformats.org/drawingml/2006/picture">
                        <pic:nvPicPr>
                          <pic:cNvPr id="17788" name="Picture 17788"/>
                          <pic:cNvPicPr/>
                        </pic:nvPicPr>
                        <pic:blipFill>
                          <a:blip r:embed="rId18"/>
                          <a:stretch>
                            <a:fillRect/>
                          </a:stretch>
                        </pic:blipFill>
                        <pic:spPr>
                          <a:xfrm flipV="1">
                            <a:off x="0" y="2945892"/>
                            <a:ext cx="6096" cy="118872"/>
                          </a:xfrm>
                          <a:prstGeom prst="rect">
                            <a:avLst/>
                          </a:prstGeom>
                        </pic:spPr>
                      </pic:pic>
                      <pic:pic xmlns:pic="http://schemas.openxmlformats.org/drawingml/2006/picture">
                        <pic:nvPicPr>
                          <pic:cNvPr id="17795" name="Picture 17795"/>
                          <pic:cNvPicPr/>
                        </pic:nvPicPr>
                        <pic:blipFill>
                          <a:blip r:embed="rId18"/>
                          <a:stretch>
                            <a:fillRect/>
                          </a:stretch>
                        </pic:blipFill>
                        <pic:spPr>
                          <a:xfrm flipV="1">
                            <a:off x="0" y="3063240"/>
                            <a:ext cx="6096" cy="118872"/>
                          </a:xfrm>
                          <a:prstGeom prst="rect">
                            <a:avLst/>
                          </a:prstGeom>
                        </pic:spPr>
                      </pic:pic>
                      <pic:pic xmlns:pic="http://schemas.openxmlformats.org/drawingml/2006/picture">
                        <pic:nvPicPr>
                          <pic:cNvPr id="17802" name="Picture 17802"/>
                          <pic:cNvPicPr/>
                        </pic:nvPicPr>
                        <pic:blipFill>
                          <a:blip r:embed="rId18"/>
                          <a:stretch>
                            <a:fillRect/>
                          </a:stretch>
                        </pic:blipFill>
                        <pic:spPr>
                          <a:xfrm flipV="1">
                            <a:off x="0" y="3180588"/>
                            <a:ext cx="6096" cy="118872"/>
                          </a:xfrm>
                          <a:prstGeom prst="rect">
                            <a:avLst/>
                          </a:prstGeom>
                        </pic:spPr>
                      </pic:pic>
                      <pic:pic xmlns:pic="http://schemas.openxmlformats.org/drawingml/2006/picture">
                        <pic:nvPicPr>
                          <pic:cNvPr id="17809" name="Picture 17809"/>
                          <pic:cNvPicPr/>
                        </pic:nvPicPr>
                        <pic:blipFill>
                          <a:blip r:embed="rId18"/>
                          <a:stretch>
                            <a:fillRect/>
                          </a:stretch>
                        </pic:blipFill>
                        <pic:spPr>
                          <a:xfrm flipV="1">
                            <a:off x="0" y="3299460"/>
                            <a:ext cx="6096" cy="118872"/>
                          </a:xfrm>
                          <a:prstGeom prst="rect">
                            <a:avLst/>
                          </a:prstGeom>
                        </pic:spPr>
                      </pic:pic>
                      <pic:pic xmlns:pic="http://schemas.openxmlformats.org/drawingml/2006/picture">
                        <pic:nvPicPr>
                          <pic:cNvPr id="17818" name="Picture 17818"/>
                          <pic:cNvPicPr/>
                        </pic:nvPicPr>
                        <pic:blipFill>
                          <a:blip r:embed="rId18"/>
                          <a:stretch>
                            <a:fillRect/>
                          </a:stretch>
                        </pic:blipFill>
                        <pic:spPr>
                          <a:xfrm flipV="1">
                            <a:off x="0" y="3416808"/>
                            <a:ext cx="6096" cy="118872"/>
                          </a:xfrm>
                          <a:prstGeom prst="rect">
                            <a:avLst/>
                          </a:prstGeom>
                        </pic:spPr>
                      </pic:pic>
                      <pic:pic xmlns:pic="http://schemas.openxmlformats.org/drawingml/2006/picture">
                        <pic:nvPicPr>
                          <pic:cNvPr id="17825" name="Picture 17825"/>
                          <pic:cNvPicPr/>
                        </pic:nvPicPr>
                        <pic:blipFill>
                          <a:blip r:embed="rId18"/>
                          <a:stretch>
                            <a:fillRect/>
                          </a:stretch>
                        </pic:blipFill>
                        <pic:spPr>
                          <a:xfrm flipV="1">
                            <a:off x="0" y="3534156"/>
                            <a:ext cx="6096" cy="118872"/>
                          </a:xfrm>
                          <a:prstGeom prst="rect">
                            <a:avLst/>
                          </a:prstGeom>
                        </pic:spPr>
                      </pic:pic>
                      <pic:pic xmlns:pic="http://schemas.openxmlformats.org/drawingml/2006/picture">
                        <pic:nvPicPr>
                          <pic:cNvPr id="17832" name="Picture 17832"/>
                          <pic:cNvPicPr/>
                        </pic:nvPicPr>
                        <pic:blipFill>
                          <a:blip r:embed="rId18"/>
                          <a:stretch>
                            <a:fillRect/>
                          </a:stretch>
                        </pic:blipFill>
                        <pic:spPr>
                          <a:xfrm flipV="1">
                            <a:off x="0" y="3653028"/>
                            <a:ext cx="6096" cy="118872"/>
                          </a:xfrm>
                          <a:prstGeom prst="rect">
                            <a:avLst/>
                          </a:prstGeom>
                        </pic:spPr>
                      </pic:pic>
                      <pic:pic xmlns:pic="http://schemas.openxmlformats.org/drawingml/2006/picture">
                        <pic:nvPicPr>
                          <pic:cNvPr id="17839" name="Picture 17839"/>
                          <pic:cNvPicPr/>
                        </pic:nvPicPr>
                        <pic:blipFill>
                          <a:blip r:embed="rId18"/>
                          <a:stretch>
                            <a:fillRect/>
                          </a:stretch>
                        </pic:blipFill>
                        <pic:spPr>
                          <a:xfrm flipV="1">
                            <a:off x="0" y="3770375"/>
                            <a:ext cx="6096" cy="118872"/>
                          </a:xfrm>
                          <a:prstGeom prst="rect">
                            <a:avLst/>
                          </a:prstGeom>
                        </pic:spPr>
                      </pic:pic>
                      <pic:pic xmlns:pic="http://schemas.openxmlformats.org/drawingml/2006/picture">
                        <pic:nvPicPr>
                          <pic:cNvPr id="17846" name="Picture 17846"/>
                          <pic:cNvPicPr/>
                        </pic:nvPicPr>
                        <pic:blipFill>
                          <a:blip r:embed="rId18"/>
                          <a:stretch>
                            <a:fillRect/>
                          </a:stretch>
                        </pic:blipFill>
                        <pic:spPr>
                          <a:xfrm flipV="1">
                            <a:off x="0" y="3887723"/>
                            <a:ext cx="6096" cy="118872"/>
                          </a:xfrm>
                          <a:prstGeom prst="rect">
                            <a:avLst/>
                          </a:prstGeom>
                        </pic:spPr>
                      </pic:pic>
                      <pic:pic xmlns:pic="http://schemas.openxmlformats.org/drawingml/2006/picture">
                        <pic:nvPicPr>
                          <pic:cNvPr id="17853" name="Picture 17853"/>
                          <pic:cNvPicPr/>
                        </pic:nvPicPr>
                        <pic:blipFill>
                          <a:blip r:embed="rId18"/>
                          <a:stretch>
                            <a:fillRect/>
                          </a:stretch>
                        </pic:blipFill>
                        <pic:spPr>
                          <a:xfrm flipV="1">
                            <a:off x="0" y="4005072"/>
                            <a:ext cx="6096" cy="118872"/>
                          </a:xfrm>
                          <a:prstGeom prst="rect">
                            <a:avLst/>
                          </a:prstGeom>
                        </pic:spPr>
                      </pic:pic>
                      <pic:pic xmlns:pic="http://schemas.openxmlformats.org/drawingml/2006/picture">
                        <pic:nvPicPr>
                          <pic:cNvPr id="17860" name="Picture 17860"/>
                          <pic:cNvPicPr/>
                        </pic:nvPicPr>
                        <pic:blipFill>
                          <a:blip r:embed="rId18"/>
                          <a:stretch>
                            <a:fillRect/>
                          </a:stretch>
                        </pic:blipFill>
                        <pic:spPr>
                          <a:xfrm flipV="1">
                            <a:off x="0" y="4123944"/>
                            <a:ext cx="6096" cy="118872"/>
                          </a:xfrm>
                          <a:prstGeom prst="rect">
                            <a:avLst/>
                          </a:prstGeom>
                        </pic:spPr>
                      </pic:pic>
                      <pic:pic xmlns:pic="http://schemas.openxmlformats.org/drawingml/2006/picture">
                        <pic:nvPicPr>
                          <pic:cNvPr id="17867" name="Picture 17867"/>
                          <pic:cNvPicPr/>
                        </pic:nvPicPr>
                        <pic:blipFill>
                          <a:blip r:embed="rId18"/>
                          <a:stretch>
                            <a:fillRect/>
                          </a:stretch>
                        </pic:blipFill>
                        <pic:spPr>
                          <a:xfrm flipV="1">
                            <a:off x="0" y="4241293"/>
                            <a:ext cx="6096" cy="118872"/>
                          </a:xfrm>
                          <a:prstGeom prst="rect">
                            <a:avLst/>
                          </a:prstGeom>
                        </pic:spPr>
                      </pic:pic>
                      <pic:pic xmlns:pic="http://schemas.openxmlformats.org/drawingml/2006/picture">
                        <pic:nvPicPr>
                          <pic:cNvPr id="17874" name="Picture 17874"/>
                          <pic:cNvPicPr/>
                        </pic:nvPicPr>
                        <pic:blipFill>
                          <a:blip r:embed="rId18"/>
                          <a:stretch>
                            <a:fillRect/>
                          </a:stretch>
                        </pic:blipFill>
                        <pic:spPr>
                          <a:xfrm flipV="1">
                            <a:off x="0" y="4358640"/>
                            <a:ext cx="6096" cy="118872"/>
                          </a:xfrm>
                          <a:prstGeom prst="rect">
                            <a:avLst/>
                          </a:prstGeom>
                        </pic:spPr>
                      </pic:pic>
                      <pic:pic xmlns:pic="http://schemas.openxmlformats.org/drawingml/2006/picture">
                        <pic:nvPicPr>
                          <pic:cNvPr id="17887" name="Picture 17887"/>
                          <pic:cNvPicPr/>
                        </pic:nvPicPr>
                        <pic:blipFill>
                          <a:blip r:embed="rId18"/>
                          <a:stretch>
                            <a:fillRect/>
                          </a:stretch>
                        </pic:blipFill>
                        <pic:spPr>
                          <a:xfrm flipV="1">
                            <a:off x="0" y="4477512"/>
                            <a:ext cx="6096" cy="118872"/>
                          </a:xfrm>
                          <a:prstGeom prst="rect">
                            <a:avLst/>
                          </a:prstGeom>
                        </pic:spPr>
                      </pic:pic>
                      <pic:pic xmlns:pic="http://schemas.openxmlformats.org/drawingml/2006/picture">
                        <pic:nvPicPr>
                          <pic:cNvPr id="17902" name="Picture 17902"/>
                          <pic:cNvPicPr/>
                        </pic:nvPicPr>
                        <pic:blipFill>
                          <a:blip r:embed="rId18"/>
                          <a:stretch>
                            <a:fillRect/>
                          </a:stretch>
                        </pic:blipFill>
                        <pic:spPr>
                          <a:xfrm flipV="1">
                            <a:off x="0" y="4594860"/>
                            <a:ext cx="6096" cy="118872"/>
                          </a:xfrm>
                          <a:prstGeom prst="rect">
                            <a:avLst/>
                          </a:prstGeom>
                        </pic:spPr>
                      </pic:pic>
                      <pic:pic xmlns:pic="http://schemas.openxmlformats.org/drawingml/2006/picture">
                        <pic:nvPicPr>
                          <pic:cNvPr id="17909" name="Picture 17909"/>
                          <pic:cNvPicPr/>
                        </pic:nvPicPr>
                        <pic:blipFill>
                          <a:blip r:embed="rId18"/>
                          <a:stretch>
                            <a:fillRect/>
                          </a:stretch>
                        </pic:blipFill>
                        <pic:spPr>
                          <a:xfrm flipV="1">
                            <a:off x="0" y="4712208"/>
                            <a:ext cx="6096" cy="118872"/>
                          </a:xfrm>
                          <a:prstGeom prst="rect">
                            <a:avLst/>
                          </a:prstGeom>
                        </pic:spPr>
                      </pic:pic>
                      <pic:pic xmlns:pic="http://schemas.openxmlformats.org/drawingml/2006/picture">
                        <pic:nvPicPr>
                          <pic:cNvPr id="17914" name="Picture 17914"/>
                          <pic:cNvPicPr/>
                        </pic:nvPicPr>
                        <pic:blipFill>
                          <a:blip r:embed="rId18"/>
                          <a:stretch>
                            <a:fillRect/>
                          </a:stretch>
                        </pic:blipFill>
                        <pic:spPr>
                          <a:xfrm flipV="1">
                            <a:off x="0" y="4829556"/>
                            <a:ext cx="6096" cy="118872"/>
                          </a:xfrm>
                          <a:prstGeom prst="rect">
                            <a:avLst/>
                          </a:prstGeom>
                        </pic:spPr>
                      </pic:pic>
                      <pic:pic xmlns:pic="http://schemas.openxmlformats.org/drawingml/2006/picture">
                        <pic:nvPicPr>
                          <pic:cNvPr id="17929" name="Picture 17929"/>
                          <pic:cNvPicPr/>
                        </pic:nvPicPr>
                        <pic:blipFill>
                          <a:blip r:embed="rId18"/>
                          <a:stretch>
                            <a:fillRect/>
                          </a:stretch>
                        </pic:blipFill>
                        <pic:spPr>
                          <a:xfrm flipV="1">
                            <a:off x="0" y="4948428"/>
                            <a:ext cx="6096" cy="118872"/>
                          </a:xfrm>
                          <a:prstGeom prst="rect">
                            <a:avLst/>
                          </a:prstGeom>
                        </pic:spPr>
                      </pic:pic>
                      <pic:pic xmlns:pic="http://schemas.openxmlformats.org/drawingml/2006/picture">
                        <pic:nvPicPr>
                          <pic:cNvPr id="17936" name="Picture 17936"/>
                          <pic:cNvPicPr/>
                        </pic:nvPicPr>
                        <pic:blipFill>
                          <a:blip r:embed="rId18"/>
                          <a:stretch>
                            <a:fillRect/>
                          </a:stretch>
                        </pic:blipFill>
                        <pic:spPr>
                          <a:xfrm flipV="1">
                            <a:off x="0" y="5065776"/>
                            <a:ext cx="6096" cy="118872"/>
                          </a:xfrm>
                          <a:prstGeom prst="rect">
                            <a:avLst/>
                          </a:prstGeom>
                        </pic:spPr>
                      </pic:pic>
                      <pic:pic xmlns:pic="http://schemas.openxmlformats.org/drawingml/2006/picture">
                        <pic:nvPicPr>
                          <pic:cNvPr id="17941" name="Picture 17941"/>
                          <pic:cNvPicPr/>
                        </pic:nvPicPr>
                        <pic:blipFill>
                          <a:blip r:embed="rId18"/>
                          <a:stretch>
                            <a:fillRect/>
                          </a:stretch>
                        </pic:blipFill>
                        <pic:spPr>
                          <a:xfrm flipV="1">
                            <a:off x="0" y="5183124"/>
                            <a:ext cx="6096" cy="118872"/>
                          </a:xfrm>
                          <a:prstGeom prst="rect">
                            <a:avLst/>
                          </a:prstGeom>
                        </pic:spPr>
                      </pic:pic>
                      <pic:pic xmlns:pic="http://schemas.openxmlformats.org/drawingml/2006/picture">
                        <pic:nvPicPr>
                          <pic:cNvPr id="17956" name="Picture 17956"/>
                          <pic:cNvPicPr/>
                        </pic:nvPicPr>
                        <pic:blipFill>
                          <a:blip r:embed="rId18"/>
                          <a:stretch>
                            <a:fillRect/>
                          </a:stretch>
                        </pic:blipFill>
                        <pic:spPr>
                          <a:xfrm flipV="1">
                            <a:off x="0" y="5301996"/>
                            <a:ext cx="6096" cy="118872"/>
                          </a:xfrm>
                          <a:prstGeom prst="rect">
                            <a:avLst/>
                          </a:prstGeom>
                        </pic:spPr>
                      </pic:pic>
                      <pic:pic xmlns:pic="http://schemas.openxmlformats.org/drawingml/2006/picture">
                        <pic:nvPicPr>
                          <pic:cNvPr id="17963" name="Picture 17963"/>
                          <pic:cNvPicPr/>
                        </pic:nvPicPr>
                        <pic:blipFill>
                          <a:blip r:embed="rId18"/>
                          <a:stretch>
                            <a:fillRect/>
                          </a:stretch>
                        </pic:blipFill>
                        <pic:spPr>
                          <a:xfrm flipV="1">
                            <a:off x="0" y="5419344"/>
                            <a:ext cx="6096" cy="118872"/>
                          </a:xfrm>
                          <a:prstGeom prst="rect">
                            <a:avLst/>
                          </a:prstGeom>
                        </pic:spPr>
                      </pic:pic>
                      <pic:pic xmlns:pic="http://schemas.openxmlformats.org/drawingml/2006/picture">
                        <pic:nvPicPr>
                          <pic:cNvPr id="17968" name="Picture 17968"/>
                          <pic:cNvPicPr/>
                        </pic:nvPicPr>
                        <pic:blipFill>
                          <a:blip r:embed="rId18"/>
                          <a:stretch>
                            <a:fillRect/>
                          </a:stretch>
                        </pic:blipFill>
                        <pic:spPr>
                          <a:xfrm flipV="1">
                            <a:off x="0" y="5536692"/>
                            <a:ext cx="6096" cy="118872"/>
                          </a:xfrm>
                          <a:prstGeom prst="rect">
                            <a:avLst/>
                          </a:prstGeom>
                        </pic:spPr>
                      </pic:pic>
                      <pic:pic xmlns:pic="http://schemas.openxmlformats.org/drawingml/2006/picture">
                        <pic:nvPicPr>
                          <pic:cNvPr id="17981" name="Picture 17981"/>
                          <pic:cNvPicPr/>
                        </pic:nvPicPr>
                        <pic:blipFill>
                          <a:blip r:embed="rId18"/>
                          <a:stretch>
                            <a:fillRect/>
                          </a:stretch>
                        </pic:blipFill>
                        <pic:spPr>
                          <a:xfrm flipV="1">
                            <a:off x="0" y="5655564"/>
                            <a:ext cx="6096" cy="118872"/>
                          </a:xfrm>
                          <a:prstGeom prst="rect">
                            <a:avLst/>
                          </a:prstGeom>
                        </pic:spPr>
                      </pic:pic>
                      <pic:pic xmlns:pic="http://schemas.openxmlformats.org/drawingml/2006/picture">
                        <pic:nvPicPr>
                          <pic:cNvPr id="17988" name="Picture 17988"/>
                          <pic:cNvPicPr/>
                        </pic:nvPicPr>
                        <pic:blipFill>
                          <a:blip r:embed="rId18"/>
                          <a:stretch>
                            <a:fillRect/>
                          </a:stretch>
                        </pic:blipFill>
                        <pic:spPr>
                          <a:xfrm flipV="1">
                            <a:off x="0" y="5772912"/>
                            <a:ext cx="6096" cy="118872"/>
                          </a:xfrm>
                          <a:prstGeom prst="rect">
                            <a:avLst/>
                          </a:prstGeom>
                        </pic:spPr>
                      </pic:pic>
                      <pic:pic xmlns:pic="http://schemas.openxmlformats.org/drawingml/2006/picture">
                        <pic:nvPicPr>
                          <pic:cNvPr id="17993" name="Picture 17993"/>
                          <pic:cNvPicPr/>
                        </pic:nvPicPr>
                        <pic:blipFill>
                          <a:blip r:embed="rId18"/>
                          <a:stretch>
                            <a:fillRect/>
                          </a:stretch>
                        </pic:blipFill>
                        <pic:spPr>
                          <a:xfrm flipV="1">
                            <a:off x="0" y="5890260"/>
                            <a:ext cx="6096" cy="118872"/>
                          </a:xfrm>
                          <a:prstGeom prst="rect">
                            <a:avLst/>
                          </a:prstGeom>
                        </pic:spPr>
                      </pic:pic>
                      <pic:pic xmlns:pic="http://schemas.openxmlformats.org/drawingml/2006/picture">
                        <pic:nvPicPr>
                          <pic:cNvPr id="18006" name="Picture 18006"/>
                          <pic:cNvPicPr/>
                        </pic:nvPicPr>
                        <pic:blipFill>
                          <a:blip r:embed="rId18"/>
                          <a:stretch>
                            <a:fillRect/>
                          </a:stretch>
                        </pic:blipFill>
                        <pic:spPr>
                          <a:xfrm flipV="1">
                            <a:off x="0" y="6007608"/>
                            <a:ext cx="6096" cy="118872"/>
                          </a:xfrm>
                          <a:prstGeom prst="rect">
                            <a:avLst/>
                          </a:prstGeom>
                        </pic:spPr>
                      </pic:pic>
                      <pic:pic xmlns:pic="http://schemas.openxmlformats.org/drawingml/2006/picture">
                        <pic:nvPicPr>
                          <pic:cNvPr id="18013" name="Picture 18013"/>
                          <pic:cNvPicPr/>
                        </pic:nvPicPr>
                        <pic:blipFill>
                          <a:blip r:embed="rId18"/>
                          <a:stretch>
                            <a:fillRect/>
                          </a:stretch>
                        </pic:blipFill>
                        <pic:spPr>
                          <a:xfrm flipV="1">
                            <a:off x="0" y="6126480"/>
                            <a:ext cx="6096" cy="118872"/>
                          </a:xfrm>
                          <a:prstGeom prst="rect">
                            <a:avLst/>
                          </a:prstGeom>
                        </pic:spPr>
                      </pic:pic>
                      <pic:pic xmlns:pic="http://schemas.openxmlformats.org/drawingml/2006/picture">
                        <pic:nvPicPr>
                          <pic:cNvPr id="18018" name="Picture 18018"/>
                          <pic:cNvPicPr/>
                        </pic:nvPicPr>
                        <pic:blipFill>
                          <a:blip r:embed="rId18"/>
                          <a:stretch>
                            <a:fillRect/>
                          </a:stretch>
                        </pic:blipFill>
                        <pic:spPr>
                          <a:xfrm flipV="1">
                            <a:off x="0" y="6243828"/>
                            <a:ext cx="6096" cy="118872"/>
                          </a:xfrm>
                          <a:prstGeom prst="rect">
                            <a:avLst/>
                          </a:prstGeom>
                        </pic:spPr>
                      </pic:pic>
                    </wpg:wgp>
                  </a:graphicData>
                </a:graphic>
              </wp:anchor>
            </w:drawing>
          </mc:Choice>
          <mc:Fallback>
            <w:pict>
              <v:group w14:anchorId="3C06A8D5" id="Group 253511" o:spid="_x0000_s1026" style="position:absolute;margin-left:9.6pt;margin-top:-1.15pt;width:.5pt;height:501pt;z-index:251748352" coordsize="60,636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">
                <v:shape id="Picture 17601" o:spid="_x0000_s1027" type="#_x0000_t75" style="position:absolute;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">
                  <v:imagedata r:id="rId359" o:title=""/>
                </v:shape>
                <v:shape id="Picture 17608" o:spid="_x0000_s1028" type="#_x0000_t75" style="position:absolute;top:1188;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">
                  <v:imagedata r:id="rId359" o:title=""/>
                </v:shape>
                <v:shape id="Picture 17615" o:spid="_x0000_s1029" type="#_x0000_t75" style="position:absolute;top:2362;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">
                  <v:imagedata r:id="rId359" o:title=""/>
                </v:shape>
                <v:shape id="Picture 17624" o:spid="_x0000_s1030" type="#_x0000_t75" style="position:absolute;top:3535;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">
                  <v:imagedata r:id="rId359" o:title=""/>
                </v:shape>
                <v:shape id="Picture 17631" o:spid="_x0000_s1031" type="#_x0000_t75" style="position:absolute;top:4724;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">
                  <v:imagedata r:id="rId359" o:title=""/>
                </v:shape>
                <v:shape id="Picture 17638" o:spid="_x0000_s1032" type="#_x0000_t75" style="position:absolute;top:5897;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">
                  <v:imagedata r:id="rId359" o:title=""/>
                </v:shape>
                <v:shape id="Picture 17647" o:spid="_x0000_s1033" type="#_x0000_t75" style="position:absolute;top:7071;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">
                  <v:imagedata r:id="rId359" o:title=""/>
                </v:shape>
                <v:shape id="Picture 17656" o:spid="_x0000_s1034" type="#_x0000_t75" style="position:absolute;top:8260;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">
                  <v:imagedata r:id="rId359" o:title=""/>
                </v:shape>
                <v:shape id="Picture 17665" o:spid="_x0000_s1035" type="#_x0000_t75" style="position:absolute;top:9433;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">
                  <v:imagedata r:id="rId359" o:title=""/>
                </v:shape>
                <v:shape id="Picture 17672" o:spid="_x0000_s1036" type="#_x0000_t75" style="position:absolute;top:10607;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">
                  <v:imagedata r:id="rId359" o:title=""/>
                </v:shape>
                <v:shape id="Picture 17685" o:spid="_x0000_s1037" type="#_x0000_t75" style="position:absolute;top:11780;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">
                  <v:imagedata r:id="rId359" o:title=""/>
                </v:shape>
                <v:shape id="Picture 17688" o:spid="_x0000_s1038" type="#_x0000_t75" style="position:absolute;top:12969;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">
                  <v:imagedata r:id="rId359" o:title=""/>
                </v:shape>
                <v:shape id="Picture 17693" o:spid="_x0000_s1039" type="#_x0000_t75" style="position:absolute;top:14142;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">
                  <v:imagedata r:id="rId359" o:title=""/>
                </v:shape>
                <v:shape id="Picture 17698" o:spid="_x0000_s1040" type="#_x0000_t75" style="position:absolute;top:15316;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">
                  <v:imagedata r:id="rId359" o:title=""/>
                </v:shape>
                <v:shape id="Picture 17707" o:spid="_x0000_s1041" type="#_x0000_t75" style="position:absolute;top:16504;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">
                  <v:imagedata r:id="rId359" o:title=""/>
                </v:shape>
                <v:shape id="Picture 17712" o:spid="_x0000_s1042" type="#_x0000_t75" style="position:absolute;top:17678;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">
                  <v:imagedata r:id="rId359" o:title=""/>
                </v:shape>
                <v:shape id="Picture 17719" o:spid="_x0000_s1043" type="#_x0000_t75" style="position:absolute;top:18851;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">
                  <v:imagedata r:id="rId359" o:title=""/>
                </v:shape>
                <v:shape id="Picture 17724" o:spid="_x0000_s1044" type="#_x0000_t75" style="position:absolute;top:20025;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">
                  <v:imagedata r:id="rId359" o:title=""/>
                </v:shape>
                <v:shape id="Picture 17729" o:spid="_x0000_s1045" type="#_x0000_t75" style="position:absolute;top:21214;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">
                  <v:imagedata r:id="rId359" o:title=""/>
                </v:shape>
                <v:shape id="Picture 17742" o:spid="_x0000_s1046" type="#_x0000_t75" style="position:absolute;top:22387;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">
                  <v:imagedata r:id="rId359" o:title=""/>
                </v:shape>
                <v:shape id="Picture 17749" o:spid="_x0000_s1047" type="#_x0000_t75" style="position:absolute;top:23561;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">
                  <v:imagedata r:id="rId359" o:title=""/>
                </v:shape>
                <v:shape id="Picture 17756" o:spid="_x0000_s1048" type="#_x0000_t75" style="position:absolute;top:24749;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">
                  <v:imagedata r:id="rId359" o:title=""/>
                </v:shape>
                <v:shape id="Picture 17763" o:spid="_x0000_s1049" type="#_x0000_t75" style="position:absolute;top:25923;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">
                  <v:imagedata r:id="rId359" o:title=""/>
                </v:shape>
                <v:shape id="Picture 17770" o:spid="_x0000_s1050" type="#_x0000_t75" style="position:absolute;top:27096;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">
                  <v:imagedata r:id="rId359" o:title=""/>
                </v:shape>
                <v:shape id="Picture 17777" o:spid="_x0000_s1051" type="#_x0000_t75" style="position:absolute;top:28270;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">
                  <v:imagedata r:id="rId359" o:title=""/>
                </v:shape>
                <v:shape id="Picture 17788" o:spid="_x0000_s1052" type="#_x0000_t75" style="position:absolute;top:29458;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">
                  <v:imagedata r:id="rId359" o:title=""/>
                </v:shape>
                <v:shape id="Picture 17795" o:spid="_x0000_s1053" type="#_x0000_t75" style="position:absolute;top:30632;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">
                  <v:imagedata r:id="rId359" o:title=""/>
                </v:shape>
                <v:shape id="Picture 17802" o:spid="_x0000_s1054" type="#_x0000_t75" style="position:absolute;top:31805;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">
                  <v:imagedata r:id="rId359" o:title=""/>
                </v:shape>
                <v:shape id="Picture 17809" o:spid="_x0000_s1055" type="#_x0000_t75" style="position:absolute;top:32994;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">
                  <v:imagedata r:id="rId359" o:title=""/>
                </v:shape>
                <v:shape id="Picture 17818" o:spid="_x0000_s1056" type="#_x0000_t75" style="position:absolute;top:34168;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">
                  <v:imagedata r:id="rId359" o:title=""/>
                </v:shape>
                <v:shape id="Picture 17825" o:spid="_x0000_s1057" type="#_x0000_t75" style="position:absolute;top:35341;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">
                  <v:imagedata r:id="rId359" o:title=""/>
                </v:shape>
                <v:shape id="Picture 17832" o:spid="_x0000_s1058" type="#_x0000_t75" style="position:absolute;top:36530;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">
                  <v:imagedata r:id="rId359" o:title=""/>
                </v:shape>
                <v:shape id="Picture 17839" o:spid="_x0000_s1059" type="#_x0000_t75" style="position:absolute;top:37703;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">
                  <v:imagedata r:id="rId359" o:title=""/>
                </v:shape>
                <v:shape id="Picture 17846" o:spid="_x0000_s1060" type="#_x0000_t75" style="position:absolute;top:38877;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">
                  <v:imagedata r:id="rId359" o:title=""/>
                </v:shape>
                <v:shape id="Picture 17853" o:spid="_x0000_s1061" type="#_x0000_t75" style="position:absolute;top:40050;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">
                  <v:imagedata r:id="rId359" o:title=""/>
                </v:shape>
                <v:shape id="Picture 17860" o:spid="_x0000_s1062" type="#_x0000_t75" style="position:absolute;top:41239;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">
                  <v:imagedata r:id="rId359" o:title=""/>
                </v:shape>
                <v:shape id="Picture 17867" o:spid="_x0000_s1063" type="#_x0000_t75" style="position:absolute;top:42412;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">
                  <v:imagedata r:id="rId359" o:title=""/>
                </v:shape>
                <v:shape id="Picture 17874" o:spid="_x0000_s1064" type="#_x0000_t75" style="position:absolute;top:43586;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">
                  <v:imagedata r:id="rId359" o:title=""/>
                </v:shape>
                <v:shape id="Picture 17887" o:spid="_x0000_s1065" type="#_x0000_t75" style="position:absolute;top:44775;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">
                  <v:imagedata r:id="rId359" o:title=""/>
                </v:shape>
                <v:shape id="Picture 17902" o:spid="_x0000_s1066" type="#_x0000_t75" style="position:absolute;top:45948;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">
                  <v:imagedata r:id="rId359" o:title=""/>
                </v:shape>
                <v:shape id="Picture 17909" o:spid="_x0000_s1067" type="#_x0000_t75" style="position:absolute;top:47122;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">
                  <v:imagedata r:id="rId359" o:title=""/>
                </v:shape>
                <v:shape id="Picture 17914" o:spid="_x0000_s1068" type="#_x0000_t75" style="position:absolute;top:48295;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">
                  <v:imagedata r:id="rId359" o:title=""/>
                </v:shape>
                <v:shape id="Picture 17929" o:spid="_x0000_s1069" type="#_x0000_t75" style="position:absolute;top:49484;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">
                  <v:imagedata r:id="rId359" o:title=""/>
                </v:shape>
                <v:shape id="Picture 17936" o:spid="_x0000_s1070" type="#_x0000_t75" style="position:absolute;top:50657;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">
                  <v:imagedata r:id="rId359" o:title=""/>
                </v:shape>
                <v:shape id="Picture 17941" o:spid="_x0000_s1071" type="#_x0000_t75" style="position:absolute;top:51831;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">
                  <v:imagedata r:id="rId359" o:title=""/>
                </v:shape>
                <v:shape id="Picture 17956" o:spid="_x0000_s1072" type="#_x0000_t75" style="position:absolute;top:53019;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">
                  <v:imagedata r:id="rId359" o:title=""/>
                </v:shape>
                <v:shape id="Picture 17963" o:spid="_x0000_s1073" type="#_x0000_t75" style="position:absolute;top:54193;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">
                  <v:imagedata r:id="rId359" o:title=""/>
                </v:shape>
                <v:shape id="Picture 17968" o:spid="_x0000_s1074" type="#_x0000_t75" style="position:absolute;top:55366;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">
                  <v:imagedata r:id="rId359" o:title=""/>
                </v:shape>
                <v:shape id="Picture 17981" o:spid="_x0000_s1075" type="#_x0000_t75" style="position:absolute;top:56555;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">
                  <v:imagedata r:id="rId359" o:title=""/>
                </v:shape>
                <v:shape id="Picture 17988" o:spid="_x0000_s1076" type="#_x0000_t75" style="position:absolute;top:57729;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">
                  <v:imagedata r:id="rId359" o:title=""/>
                </v:shape>
                <v:shape id="Picture 17993" o:spid="_x0000_s1077" type="#_x0000_t75" style="position:absolute;top:58902;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">
                  <v:imagedata r:id="rId359" o:title=""/>
                </v:shape>
                <v:shape id="Picture 18006" o:spid="_x0000_s1078" type="#_x0000_t75" style="position:absolute;top:60076;width:60;height:118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">
                  <v:imagedata r:id="rId359" o:title=""/>
                </v:shape>
                <v:shape id="Picture 18013" o:spid="_x0000_s1079" type="#_x0000_t75" style="position:absolute;top:61264;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">
                  <v:imagedata r:id="rId359" o:title=""/>
                </v:shape>
                <v:shape id="Picture 18018" o:spid="_x0000_s1080" type="#_x0000_t75" style="position:absolute;top:62438;width:60;height:118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">
                  <v:imagedata r:id="rId359" o:title=""/>
                </v:shape>
                <w10:wrap type="square"/>
              </v:group>
            </w:pict>
          </mc:Fallback>
        </mc:AlternateContent>
      </w:r>
      <w:r w:rsidRPr="00BE6626">
        <w:rPr>
          <w:sz w:val="16"/>
        </w:rPr>
        <w:t>6&lt;</w:t>
      </w:r>
      <w:r w:rsidRPr="00BE6626">
        <w:rPr>
          <w:color w:val="000099"/>
          <w:sz w:val="16"/>
        </w:rPr>
        <w:t>Grid</w:t>
      </w:r>
      <w:r w:rsidRPr="00BE6626">
        <w:rPr>
          <w:sz w:val="16"/>
        </w:rPr>
        <w:t>.</w:t>
      </w:r>
      <w:r w:rsidRPr="00BE6626">
        <w:rPr>
          <w:color w:val="000099"/>
          <w:sz w:val="16"/>
        </w:rPr>
        <w:t>RowDefinitions</w:t>
      </w:r>
      <w:r w:rsidRPr="00BE6626">
        <w:rPr>
          <w:sz w:val="16"/>
        </w:rPr>
        <w:t>&gt;</w:t>
      </w:r>
    </w:p>
    <w:p w14:paraId="46FDD312" w14:textId="77777777" w:rsidR="002D2FEF" w:rsidRPr="00BE6626" w:rsidRDefault="00F063F0">
      <w:pPr>
        <w:spacing w:after="4" w:line="259" w:lineRule="auto"/>
        <w:ind w:left="202" w:hanging="10"/>
        <w:jc w:val="left"/>
      </w:pPr>
      <w:r w:rsidRPr="00BE6626">
        <w:rPr>
          <w:sz w:val="16"/>
        </w:rPr>
        <w:t>&lt;</w:t>
      </w:r>
      <w:r w:rsidRPr="00BE6626">
        <w:rPr>
          <w:color w:val="000099"/>
          <w:sz w:val="16"/>
        </w:rPr>
        <w:t>RowDefinition Height</w:t>
      </w:r>
      <w:r w:rsidRPr="00BE6626">
        <w:rPr>
          <w:sz w:val="16"/>
        </w:rPr>
        <w:t>="30"&gt;&lt;/</w:t>
      </w:r>
      <w:r w:rsidRPr="00BE6626">
        <w:rPr>
          <w:color w:val="000099"/>
          <w:sz w:val="16"/>
        </w:rPr>
        <w:t>RowDefinition</w:t>
      </w:r>
      <w:r w:rsidRPr="00BE6626">
        <w:rPr>
          <w:sz w:val="16"/>
        </w:rPr>
        <w:t>&gt;</w:t>
      </w:r>
    </w:p>
    <w:p w14:paraId="12974451" w14:textId="77777777" w:rsidR="002D2FEF" w:rsidRPr="00BE6626" w:rsidRDefault="00F063F0">
      <w:pPr>
        <w:spacing w:after="4" w:line="259" w:lineRule="auto"/>
        <w:ind w:left="202" w:hanging="10"/>
        <w:jc w:val="left"/>
      </w:pPr>
      <w:r w:rsidRPr="00BE6626">
        <w:rPr>
          <w:sz w:val="16"/>
        </w:rPr>
        <w:t>&lt;</w:t>
      </w:r>
      <w:r w:rsidRPr="00BE6626">
        <w:rPr>
          <w:color w:val="000099"/>
          <w:sz w:val="16"/>
        </w:rPr>
        <w:t>RowDefinition Height</w:t>
      </w:r>
      <w:r w:rsidRPr="00BE6626">
        <w:rPr>
          <w:sz w:val="16"/>
        </w:rPr>
        <w:t>="258</w:t>
      </w:r>
      <w:r w:rsidRPr="00BE6626">
        <w:rPr>
          <w:sz w:val="25"/>
          <w:vertAlign w:val="subscript"/>
        </w:rPr>
        <w:t>*</w:t>
      </w:r>
      <w:r w:rsidRPr="00BE6626">
        <w:rPr>
          <w:sz w:val="16"/>
        </w:rPr>
        <w:t>"&gt;&lt;/</w:t>
      </w:r>
      <w:r w:rsidRPr="00BE6626">
        <w:rPr>
          <w:color w:val="000099"/>
          <w:sz w:val="16"/>
        </w:rPr>
        <w:t>RowDefinition</w:t>
      </w:r>
      <w:r w:rsidRPr="00BE6626">
        <w:rPr>
          <w:sz w:val="16"/>
        </w:rPr>
        <w:t>&gt;</w:t>
      </w:r>
    </w:p>
    <w:p w14:paraId="502484AF" w14:textId="77777777" w:rsidR="002D2FEF" w:rsidRPr="00BE6626" w:rsidRDefault="00F063F0">
      <w:pPr>
        <w:spacing w:after="4" w:line="259" w:lineRule="auto"/>
        <w:ind w:left="202" w:hanging="10"/>
        <w:jc w:val="left"/>
      </w:pPr>
      <w:r w:rsidRPr="00BE6626">
        <w:rPr>
          <w:sz w:val="16"/>
        </w:rPr>
        <w:t>&lt;/</w:t>
      </w:r>
      <w:r w:rsidRPr="00BE6626">
        <w:rPr>
          <w:color w:val="000099"/>
          <w:sz w:val="16"/>
        </w:rPr>
        <w:t>Grid</w:t>
      </w:r>
      <w:r w:rsidRPr="00BE6626">
        <w:rPr>
          <w:sz w:val="16"/>
        </w:rPr>
        <w:t>.</w:t>
      </w:r>
      <w:r w:rsidRPr="00BE6626">
        <w:rPr>
          <w:color w:val="000099"/>
          <w:sz w:val="16"/>
        </w:rPr>
        <w:t>RowDefinitions</w:t>
      </w:r>
      <w:r w:rsidRPr="00BE6626">
        <w:rPr>
          <w:sz w:val="16"/>
        </w:rPr>
        <w:t>&gt;</w:t>
      </w:r>
    </w:p>
    <w:p w14:paraId="2402FC53" w14:textId="77777777" w:rsidR="002D2FEF" w:rsidRPr="00BE6626" w:rsidRDefault="00F063F0">
      <w:pPr>
        <w:spacing w:after="4" w:line="259" w:lineRule="auto"/>
        <w:ind w:left="202" w:hanging="10"/>
        <w:jc w:val="left"/>
      </w:pPr>
      <w:r w:rsidRPr="00BE6626">
        <w:rPr>
          <w:sz w:val="16"/>
        </w:rPr>
        <w:t>&lt;</w:t>
      </w:r>
      <w:r w:rsidRPr="00BE6626">
        <w:rPr>
          <w:color w:val="000099"/>
          <w:sz w:val="16"/>
        </w:rPr>
        <w:t>Grid</w:t>
      </w:r>
      <w:r w:rsidRPr="00BE6626">
        <w:rPr>
          <w:sz w:val="16"/>
        </w:rPr>
        <w:t>.</w:t>
      </w:r>
      <w:r w:rsidRPr="00BE6626">
        <w:rPr>
          <w:color w:val="000099"/>
          <w:sz w:val="16"/>
        </w:rPr>
        <w:t>ColumnDefinitions</w:t>
      </w:r>
      <w:r w:rsidRPr="00BE6626">
        <w:rPr>
          <w:sz w:val="16"/>
        </w:rPr>
        <w:t>&gt;</w:t>
      </w:r>
    </w:p>
    <w:p w14:paraId="2196D252" w14:textId="77777777" w:rsidR="002D2FEF" w:rsidRPr="00BE6626" w:rsidRDefault="00F063F0">
      <w:pPr>
        <w:spacing w:after="4" w:line="259" w:lineRule="auto"/>
        <w:ind w:left="202" w:hanging="10"/>
        <w:jc w:val="left"/>
      </w:pPr>
      <w:r w:rsidRPr="00BE6626">
        <w:rPr>
          <w:sz w:val="16"/>
        </w:rPr>
        <w:t>&lt;</w:t>
      </w:r>
      <w:r w:rsidRPr="00BE6626">
        <w:rPr>
          <w:color w:val="000099"/>
          <w:sz w:val="16"/>
        </w:rPr>
        <w:t>ColumnDefinition Width</w:t>
      </w:r>
      <w:r w:rsidRPr="00BE6626">
        <w:rPr>
          <w:sz w:val="16"/>
        </w:rPr>
        <w:t>="73</w:t>
      </w:r>
      <w:r w:rsidRPr="00BE6626">
        <w:rPr>
          <w:sz w:val="25"/>
          <w:vertAlign w:val="subscript"/>
        </w:rPr>
        <w:t>*</w:t>
      </w:r>
      <w:r w:rsidRPr="00BE6626">
        <w:rPr>
          <w:sz w:val="16"/>
        </w:rPr>
        <w:t>"&gt;&lt;/</w:t>
      </w:r>
      <w:r w:rsidRPr="00BE6626">
        <w:rPr>
          <w:color w:val="000099"/>
          <w:sz w:val="16"/>
        </w:rPr>
        <w:t>ColumnDefinition</w:t>
      </w:r>
      <w:r w:rsidRPr="00BE6626">
        <w:rPr>
          <w:sz w:val="16"/>
        </w:rPr>
        <w:t>&gt;</w:t>
      </w:r>
    </w:p>
    <w:p w14:paraId="320F6949" w14:textId="77777777" w:rsidR="002D2FEF" w:rsidRPr="00BE6626" w:rsidRDefault="00F063F0">
      <w:pPr>
        <w:spacing w:after="4" w:line="259" w:lineRule="auto"/>
        <w:ind w:left="202" w:hanging="10"/>
        <w:jc w:val="left"/>
      </w:pPr>
      <w:r w:rsidRPr="00BE6626">
        <w:rPr>
          <w:sz w:val="16"/>
        </w:rPr>
        <w:t>&lt;</w:t>
      </w:r>
      <w:r w:rsidRPr="00BE6626">
        <w:rPr>
          <w:color w:val="000099"/>
          <w:sz w:val="16"/>
        </w:rPr>
        <w:t>ColumnDefinition Width</w:t>
      </w:r>
      <w:r w:rsidRPr="00BE6626">
        <w:rPr>
          <w:sz w:val="16"/>
        </w:rPr>
        <w:t>="610</w:t>
      </w:r>
      <w:r w:rsidRPr="00BE6626">
        <w:rPr>
          <w:sz w:val="25"/>
          <w:vertAlign w:val="subscript"/>
        </w:rPr>
        <w:t>*</w:t>
      </w:r>
      <w:r w:rsidRPr="00BE6626">
        <w:rPr>
          <w:sz w:val="16"/>
        </w:rPr>
        <w:t>"&gt;&lt;/</w:t>
      </w:r>
      <w:r w:rsidRPr="00BE6626">
        <w:rPr>
          <w:color w:val="000099"/>
          <w:sz w:val="16"/>
        </w:rPr>
        <w:t>ColumnDefinition</w:t>
      </w:r>
      <w:r w:rsidRPr="00BE6626">
        <w:rPr>
          <w:sz w:val="16"/>
        </w:rPr>
        <w:t>&gt;</w:t>
      </w:r>
    </w:p>
    <w:p w14:paraId="1446D2AA" w14:textId="77777777" w:rsidR="002D2FEF" w:rsidRPr="00BE6626" w:rsidRDefault="00F063F0">
      <w:pPr>
        <w:spacing w:after="4" w:line="259" w:lineRule="auto"/>
        <w:ind w:left="202" w:hanging="10"/>
        <w:jc w:val="left"/>
      </w:pPr>
      <w:r w:rsidRPr="00BE6626">
        <w:rPr>
          <w:sz w:val="16"/>
        </w:rPr>
        <w:t>&lt;</w:t>
      </w:r>
      <w:r w:rsidRPr="00BE6626">
        <w:rPr>
          <w:color w:val="000099"/>
          <w:sz w:val="16"/>
        </w:rPr>
        <w:t>ColumnDefinition Width</w:t>
      </w:r>
      <w:r w:rsidRPr="00BE6626">
        <w:rPr>
          <w:sz w:val="16"/>
        </w:rPr>
        <w:t>="126.03</w:t>
      </w:r>
      <w:r w:rsidRPr="00BE6626">
        <w:rPr>
          <w:sz w:val="25"/>
          <w:vertAlign w:val="subscript"/>
        </w:rPr>
        <w:t>*</w:t>
      </w:r>
      <w:r w:rsidRPr="00BE6626">
        <w:rPr>
          <w:sz w:val="16"/>
        </w:rPr>
        <w:t>"&gt;&lt;/</w:t>
      </w:r>
      <w:r w:rsidRPr="00BE6626">
        <w:rPr>
          <w:color w:val="000099"/>
          <w:sz w:val="16"/>
        </w:rPr>
        <w:t>ColumnDefinition</w:t>
      </w:r>
      <w:r w:rsidRPr="00BE6626">
        <w:rPr>
          <w:sz w:val="16"/>
        </w:rPr>
        <w:t>&gt;</w:t>
      </w:r>
    </w:p>
    <w:p w14:paraId="7C0C7F9F" w14:textId="77777777" w:rsidR="002D2FEF" w:rsidRPr="00BE6626" w:rsidRDefault="00F063F0">
      <w:pPr>
        <w:spacing w:after="4" w:line="259" w:lineRule="auto"/>
        <w:ind w:left="202" w:hanging="10"/>
        <w:jc w:val="left"/>
      </w:pPr>
      <w:r w:rsidRPr="00BE6626">
        <w:rPr>
          <w:sz w:val="16"/>
        </w:rPr>
        <w:t>&lt;/</w:t>
      </w:r>
      <w:r w:rsidRPr="00BE6626">
        <w:rPr>
          <w:color w:val="000099"/>
          <w:sz w:val="16"/>
        </w:rPr>
        <w:t>Grid</w:t>
      </w:r>
      <w:r w:rsidRPr="00BE6626">
        <w:rPr>
          <w:sz w:val="16"/>
        </w:rPr>
        <w:t>.</w:t>
      </w:r>
      <w:r w:rsidRPr="00BE6626">
        <w:rPr>
          <w:color w:val="000099"/>
          <w:sz w:val="16"/>
        </w:rPr>
        <w:t>ColumnDefinitions</w:t>
      </w:r>
      <w:r w:rsidRPr="00BE6626">
        <w:rPr>
          <w:sz w:val="16"/>
        </w:rPr>
        <w:t>&gt;</w:t>
      </w:r>
    </w:p>
    <w:p w14:paraId="0688FBFD" w14:textId="77777777" w:rsidR="002D2FEF" w:rsidRPr="00BE6626" w:rsidRDefault="00F063F0">
      <w:pPr>
        <w:spacing w:after="4" w:line="259" w:lineRule="auto"/>
        <w:ind w:left="202" w:hanging="10"/>
        <w:jc w:val="left"/>
      </w:pPr>
      <w:r w:rsidRPr="00BE6626">
        <w:rPr>
          <w:sz w:val="16"/>
        </w:rPr>
        <w:t>&lt;</w:t>
      </w:r>
      <w:r w:rsidRPr="00BE6626">
        <w:rPr>
          <w:color w:val="000099"/>
          <w:sz w:val="16"/>
        </w:rPr>
        <w:t>Grid Name</w:t>
      </w:r>
      <w:r w:rsidRPr="00BE6626">
        <w:rPr>
          <w:sz w:val="16"/>
        </w:rPr>
        <w:t xml:space="preserve">="MenuPane" </w:t>
      </w:r>
      <w:r w:rsidRPr="00BE6626">
        <w:rPr>
          <w:color w:val="000099"/>
          <w:sz w:val="16"/>
        </w:rPr>
        <w:t>Grid</w:t>
      </w:r>
      <w:r w:rsidRPr="00BE6626">
        <w:rPr>
          <w:sz w:val="16"/>
        </w:rPr>
        <w:t>.</w:t>
      </w:r>
      <w:r w:rsidRPr="00BE6626">
        <w:rPr>
          <w:color w:val="000099"/>
          <w:sz w:val="16"/>
        </w:rPr>
        <w:t>ColumnSpan</w:t>
      </w:r>
      <w:r w:rsidRPr="00BE6626">
        <w:rPr>
          <w:sz w:val="16"/>
        </w:rPr>
        <w:t xml:space="preserve">="3" </w:t>
      </w:r>
      <w:r w:rsidRPr="00BE6626">
        <w:rPr>
          <w:color w:val="000099"/>
          <w:sz w:val="16"/>
        </w:rPr>
        <w:t>Grid</w:t>
      </w:r>
      <w:r w:rsidRPr="00BE6626">
        <w:rPr>
          <w:sz w:val="16"/>
        </w:rPr>
        <w:t>.</w:t>
      </w:r>
      <w:r w:rsidRPr="00BE6626">
        <w:rPr>
          <w:color w:val="000099"/>
          <w:sz w:val="16"/>
        </w:rPr>
        <w:t>Row</w:t>
      </w:r>
      <w:r w:rsidRPr="00BE6626">
        <w:rPr>
          <w:sz w:val="16"/>
        </w:rPr>
        <w:t>="0"&gt;</w:t>
      </w:r>
    </w:p>
    <w:p w14:paraId="5037CAE3" w14:textId="77777777" w:rsidR="002D2FEF" w:rsidRPr="00BE6626" w:rsidRDefault="00F063F0">
      <w:pPr>
        <w:spacing w:after="3" w:line="265" w:lineRule="auto"/>
        <w:ind w:left="-5" w:right="7257" w:hanging="10"/>
        <w:jc w:val="left"/>
      </w:pPr>
      <w:r w:rsidRPr="00BE6626">
        <w:rPr>
          <w:sz w:val="16"/>
        </w:rPr>
        <w:t>16</w:t>
      </w:r>
    </w:p>
    <w:p w14:paraId="076F463A" w14:textId="77777777" w:rsidR="002D2FEF" w:rsidRPr="00BE6626" w:rsidRDefault="00F063F0">
      <w:pPr>
        <w:spacing w:after="4" w:line="259" w:lineRule="auto"/>
        <w:ind w:left="202" w:hanging="10"/>
        <w:jc w:val="left"/>
      </w:pPr>
      <w:r w:rsidRPr="00BE6626">
        <w:rPr>
          <w:sz w:val="16"/>
        </w:rPr>
        <w:t>&lt;</w:t>
      </w:r>
      <w:r w:rsidRPr="00BE6626">
        <w:rPr>
          <w:color w:val="000099"/>
          <w:sz w:val="16"/>
        </w:rPr>
        <w:t>Menu</w:t>
      </w:r>
      <w:r w:rsidRPr="00BE6626">
        <w:rPr>
          <w:sz w:val="16"/>
        </w:rPr>
        <w:t>&gt;</w:t>
      </w:r>
    </w:p>
    <w:p w14:paraId="52E5D7CA" w14:textId="77777777" w:rsidR="002D2FEF" w:rsidRPr="00BE6626" w:rsidRDefault="00F063F0">
      <w:pPr>
        <w:spacing w:after="4" w:line="259" w:lineRule="auto"/>
        <w:ind w:left="202" w:hanging="10"/>
        <w:jc w:val="left"/>
      </w:pPr>
      <w:r w:rsidRPr="00BE6626">
        <w:rPr>
          <w:sz w:val="16"/>
        </w:rPr>
        <w:t>&lt;</w:t>
      </w:r>
      <w:r w:rsidRPr="00BE6626">
        <w:rPr>
          <w:color w:val="000099"/>
          <w:sz w:val="16"/>
        </w:rPr>
        <w:t>MenuItem Header</w:t>
      </w:r>
      <w:r w:rsidRPr="00BE6626">
        <w:rPr>
          <w:sz w:val="16"/>
        </w:rPr>
        <w:t>="File"&gt;</w:t>
      </w:r>
    </w:p>
    <w:p w14:paraId="56944D7A" w14:textId="77777777" w:rsidR="002D2FEF" w:rsidRPr="00BE6626" w:rsidRDefault="00F063F0">
      <w:pPr>
        <w:spacing w:after="4" w:line="259" w:lineRule="auto"/>
        <w:ind w:left="202" w:hanging="10"/>
        <w:jc w:val="left"/>
      </w:pPr>
      <w:r w:rsidRPr="00BE6626">
        <w:rPr>
          <w:sz w:val="16"/>
        </w:rPr>
        <w:t>&lt;</w:t>
      </w:r>
      <w:r w:rsidRPr="00BE6626">
        <w:rPr>
          <w:color w:val="000099"/>
          <w:sz w:val="16"/>
        </w:rPr>
        <w:t>MenuItem Header</w:t>
      </w:r>
      <w:r w:rsidRPr="00BE6626">
        <w:rPr>
          <w:sz w:val="16"/>
        </w:rPr>
        <w:t xml:space="preserve">="Close" </w:t>
      </w:r>
      <w:r w:rsidRPr="00BE6626">
        <w:rPr>
          <w:color w:val="000099"/>
          <w:sz w:val="16"/>
        </w:rPr>
        <w:t>Click</w:t>
      </w:r>
      <w:r w:rsidRPr="00BE6626">
        <w:rPr>
          <w:sz w:val="16"/>
        </w:rPr>
        <w:t>="Close_Click"&gt;&lt;/</w:t>
      </w:r>
      <w:r w:rsidRPr="00BE6626">
        <w:rPr>
          <w:color w:val="000099"/>
          <w:sz w:val="16"/>
        </w:rPr>
        <w:t>MenuItem</w:t>
      </w:r>
      <w:r w:rsidRPr="00BE6626">
        <w:rPr>
          <w:sz w:val="16"/>
        </w:rPr>
        <w:t>&gt;</w:t>
      </w:r>
    </w:p>
    <w:p w14:paraId="126D2D25" w14:textId="77777777" w:rsidR="002D2FEF" w:rsidRPr="00BE6626" w:rsidRDefault="00F063F0">
      <w:pPr>
        <w:spacing w:after="4" w:line="259" w:lineRule="auto"/>
        <w:ind w:left="202" w:hanging="10"/>
        <w:jc w:val="left"/>
      </w:pPr>
      <w:r w:rsidRPr="00BE6626">
        <w:rPr>
          <w:sz w:val="16"/>
        </w:rPr>
        <w:t>&lt;/</w:t>
      </w:r>
      <w:r w:rsidRPr="00BE6626">
        <w:rPr>
          <w:color w:val="000099"/>
          <w:sz w:val="16"/>
        </w:rPr>
        <w:t>MenuItem</w:t>
      </w:r>
      <w:r w:rsidRPr="00BE6626">
        <w:rPr>
          <w:sz w:val="16"/>
        </w:rPr>
        <w:t>&gt;</w:t>
      </w:r>
    </w:p>
    <w:p w14:paraId="0169A688" w14:textId="77777777" w:rsidR="002D2FEF" w:rsidRPr="00BE6626" w:rsidRDefault="00F063F0">
      <w:pPr>
        <w:spacing w:after="4" w:line="259" w:lineRule="auto"/>
        <w:ind w:left="202" w:hanging="10"/>
        <w:jc w:val="left"/>
      </w:pPr>
      <w:r w:rsidRPr="00BE6626">
        <w:rPr>
          <w:sz w:val="16"/>
        </w:rPr>
        <w:t>&lt;</w:t>
      </w:r>
      <w:r w:rsidRPr="00BE6626">
        <w:rPr>
          <w:color w:val="000099"/>
          <w:sz w:val="16"/>
        </w:rPr>
        <w:t>MenuItem Header</w:t>
      </w:r>
      <w:r w:rsidRPr="00BE6626">
        <w:rPr>
          <w:sz w:val="16"/>
        </w:rPr>
        <w:t>="Edit"&gt;&lt;/</w:t>
      </w:r>
      <w:r w:rsidRPr="00BE6626">
        <w:rPr>
          <w:color w:val="000099"/>
          <w:sz w:val="16"/>
        </w:rPr>
        <w:t>MenuItem</w:t>
      </w:r>
      <w:r w:rsidRPr="00BE6626">
        <w:rPr>
          <w:sz w:val="16"/>
        </w:rPr>
        <w:t>&gt;</w:t>
      </w:r>
    </w:p>
    <w:p w14:paraId="4D266AD3" w14:textId="77777777" w:rsidR="002D2FEF" w:rsidRPr="00BE6626" w:rsidRDefault="00F063F0">
      <w:pPr>
        <w:spacing w:after="4" w:line="259" w:lineRule="auto"/>
        <w:ind w:left="202" w:hanging="10"/>
        <w:jc w:val="left"/>
      </w:pPr>
      <w:r w:rsidRPr="00BE6626">
        <w:rPr>
          <w:sz w:val="16"/>
        </w:rPr>
        <w:t>&lt;/</w:t>
      </w:r>
      <w:r w:rsidRPr="00BE6626">
        <w:rPr>
          <w:color w:val="000099"/>
          <w:sz w:val="16"/>
        </w:rPr>
        <w:t>Menu</w:t>
      </w:r>
      <w:r w:rsidRPr="00BE6626">
        <w:rPr>
          <w:sz w:val="16"/>
        </w:rPr>
        <w:t>&gt;</w:t>
      </w:r>
    </w:p>
    <w:p w14:paraId="55DCFC11" w14:textId="77777777" w:rsidR="002D2FEF" w:rsidRPr="00BE6626" w:rsidRDefault="00F063F0">
      <w:pPr>
        <w:spacing w:after="4" w:line="259" w:lineRule="auto"/>
        <w:ind w:left="202" w:hanging="10"/>
        <w:jc w:val="left"/>
      </w:pPr>
      <w:r w:rsidRPr="00BE6626">
        <w:rPr>
          <w:sz w:val="16"/>
        </w:rPr>
        <w:t>&lt;/</w:t>
      </w:r>
      <w:r w:rsidRPr="00BE6626">
        <w:rPr>
          <w:color w:val="000099"/>
          <w:sz w:val="16"/>
        </w:rPr>
        <w:t>Grid</w:t>
      </w:r>
      <w:r w:rsidRPr="00BE6626">
        <w:rPr>
          <w:sz w:val="16"/>
        </w:rPr>
        <w:t>&gt;</w:t>
      </w:r>
    </w:p>
    <w:p w14:paraId="19BEEE32" w14:textId="77777777" w:rsidR="002D2FEF" w:rsidRPr="00BE6626" w:rsidRDefault="00F063F0">
      <w:pPr>
        <w:spacing w:after="3" w:line="265" w:lineRule="auto"/>
        <w:ind w:left="202" w:hanging="10"/>
        <w:jc w:val="left"/>
      </w:pPr>
      <w:r w:rsidRPr="00BE6626">
        <w:rPr>
          <w:sz w:val="16"/>
        </w:rPr>
        <w:t>&lt;</w:t>
      </w:r>
      <w:r w:rsidRPr="00BE6626">
        <w:rPr>
          <w:color w:val="000099"/>
          <w:sz w:val="16"/>
        </w:rPr>
        <w:t>Grid Name</w:t>
      </w:r>
      <w:r w:rsidRPr="00BE6626">
        <w:rPr>
          <w:sz w:val="16"/>
        </w:rPr>
        <w:t xml:space="preserve">="RessourcePane" </w:t>
      </w:r>
      <w:r w:rsidRPr="00BE6626">
        <w:rPr>
          <w:color w:val="000099"/>
          <w:sz w:val="16"/>
        </w:rPr>
        <w:t>Grid</w:t>
      </w:r>
      <w:r w:rsidRPr="00BE6626">
        <w:rPr>
          <w:sz w:val="16"/>
        </w:rPr>
        <w:t>.</w:t>
      </w:r>
      <w:r w:rsidRPr="00BE6626">
        <w:rPr>
          <w:color w:val="000099"/>
          <w:sz w:val="16"/>
        </w:rPr>
        <w:t>Column</w:t>
      </w:r>
      <w:r w:rsidRPr="00BE6626">
        <w:rPr>
          <w:sz w:val="16"/>
        </w:rPr>
        <w:t xml:space="preserve">="0" </w:t>
      </w:r>
      <w:r w:rsidRPr="00BE6626">
        <w:rPr>
          <w:color w:val="000099"/>
          <w:sz w:val="16"/>
        </w:rPr>
        <w:t>Grid</w:t>
      </w:r>
      <w:r w:rsidRPr="00BE6626">
        <w:rPr>
          <w:sz w:val="16"/>
        </w:rPr>
        <w:t>.</w:t>
      </w:r>
      <w:r w:rsidRPr="00BE6626">
        <w:rPr>
          <w:color w:val="000099"/>
          <w:sz w:val="16"/>
        </w:rPr>
        <w:t>Row</w:t>
      </w:r>
      <w:r w:rsidRPr="00BE6626">
        <w:rPr>
          <w:sz w:val="16"/>
        </w:rPr>
        <w:t>="1" &gt;</w:t>
      </w:r>
    </w:p>
    <w:p w14:paraId="4CC4BBB8" w14:textId="77777777" w:rsidR="002D2FEF" w:rsidRPr="00BE6626" w:rsidRDefault="00F063F0">
      <w:pPr>
        <w:spacing w:after="4" w:line="259" w:lineRule="auto"/>
        <w:ind w:left="202" w:hanging="10"/>
        <w:jc w:val="left"/>
      </w:pPr>
      <w:r w:rsidRPr="00BE6626">
        <w:rPr>
          <w:sz w:val="16"/>
        </w:rPr>
        <w:t>&lt;</w:t>
      </w:r>
      <w:r w:rsidRPr="00BE6626">
        <w:rPr>
          <w:color w:val="000099"/>
          <w:sz w:val="16"/>
        </w:rPr>
        <w:t>Grid</w:t>
      </w:r>
      <w:r w:rsidRPr="00BE6626">
        <w:rPr>
          <w:sz w:val="16"/>
        </w:rPr>
        <w:t>.</w:t>
      </w:r>
      <w:r w:rsidRPr="00BE6626">
        <w:rPr>
          <w:color w:val="000099"/>
          <w:sz w:val="16"/>
        </w:rPr>
        <w:t>RowDefinitions</w:t>
      </w:r>
      <w:r w:rsidRPr="00BE6626">
        <w:rPr>
          <w:sz w:val="16"/>
        </w:rPr>
        <w:t>&gt;</w:t>
      </w:r>
    </w:p>
    <w:p w14:paraId="32626D97" w14:textId="77777777" w:rsidR="002D2FEF" w:rsidRPr="00BE6626" w:rsidRDefault="00F063F0">
      <w:pPr>
        <w:spacing w:after="4" w:line="259" w:lineRule="auto"/>
        <w:ind w:left="10" w:hanging="10"/>
        <w:jc w:val="left"/>
      </w:pPr>
      <w:r w:rsidRPr="00BE6626">
        <w:rPr>
          <w:sz w:val="16"/>
        </w:rPr>
        <w:t>26&lt;</w:t>
      </w:r>
      <w:r w:rsidRPr="00BE6626">
        <w:rPr>
          <w:color w:val="000099"/>
          <w:sz w:val="16"/>
        </w:rPr>
        <w:t>RowDefinition</w:t>
      </w:r>
      <w:r w:rsidRPr="00BE6626">
        <w:rPr>
          <w:sz w:val="16"/>
        </w:rPr>
        <w:t>&gt;&lt;/</w:t>
      </w:r>
      <w:r w:rsidRPr="00BE6626">
        <w:rPr>
          <w:color w:val="000099"/>
          <w:sz w:val="16"/>
        </w:rPr>
        <w:t>RowDefinition</w:t>
      </w:r>
      <w:r w:rsidRPr="00BE6626">
        <w:rPr>
          <w:sz w:val="16"/>
        </w:rPr>
        <w:t>&gt;</w:t>
      </w:r>
    </w:p>
    <w:p w14:paraId="05131B57" w14:textId="77777777" w:rsidR="002D2FEF" w:rsidRPr="00BE6626" w:rsidRDefault="00F063F0">
      <w:pPr>
        <w:spacing w:after="4" w:line="259" w:lineRule="auto"/>
        <w:ind w:left="202" w:hanging="10"/>
        <w:jc w:val="left"/>
      </w:pPr>
      <w:r w:rsidRPr="00BE6626">
        <w:rPr>
          <w:sz w:val="16"/>
        </w:rPr>
        <w:t>&lt;</w:t>
      </w:r>
      <w:r w:rsidRPr="00BE6626">
        <w:rPr>
          <w:color w:val="000099"/>
          <w:sz w:val="16"/>
        </w:rPr>
        <w:t>RowDefinition</w:t>
      </w:r>
      <w:r w:rsidRPr="00BE6626">
        <w:rPr>
          <w:sz w:val="16"/>
        </w:rPr>
        <w:t>&gt;&lt;/</w:t>
      </w:r>
      <w:r w:rsidRPr="00BE6626">
        <w:rPr>
          <w:color w:val="000099"/>
          <w:sz w:val="16"/>
        </w:rPr>
        <w:t>RowDefinition</w:t>
      </w:r>
      <w:r w:rsidRPr="00BE6626">
        <w:rPr>
          <w:sz w:val="16"/>
        </w:rPr>
        <w:t>&gt;</w:t>
      </w:r>
    </w:p>
    <w:p w14:paraId="490C9825" w14:textId="77777777" w:rsidR="002D2FEF" w:rsidRPr="00BE6626" w:rsidRDefault="00F063F0">
      <w:pPr>
        <w:spacing w:after="4" w:line="259" w:lineRule="auto"/>
        <w:ind w:left="202" w:hanging="10"/>
        <w:jc w:val="left"/>
      </w:pPr>
      <w:r w:rsidRPr="00BE6626">
        <w:rPr>
          <w:sz w:val="16"/>
        </w:rPr>
        <w:t>&lt;</w:t>
      </w:r>
      <w:r w:rsidRPr="00BE6626">
        <w:rPr>
          <w:color w:val="000099"/>
          <w:sz w:val="16"/>
        </w:rPr>
        <w:t>RowDefinition</w:t>
      </w:r>
      <w:r w:rsidRPr="00BE6626">
        <w:rPr>
          <w:sz w:val="16"/>
        </w:rPr>
        <w:t>&gt;&lt;/</w:t>
      </w:r>
      <w:r w:rsidRPr="00BE6626">
        <w:rPr>
          <w:color w:val="000099"/>
          <w:sz w:val="16"/>
        </w:rPr>
        <w:t>RowDefinition</w:t>
      </w:r>
      <w:r w:rsidRPr="00BE6626">
        <w:rPr>
          <w:sz w:val="16"/>
        </w:rPr>
        <w:t>&gt;</w:t>
      </w:r>
    </w:p>
    <w:p w14:paraId="03359E7C" w14:textId="77777777" w:rsidR="002D2FEF" w:rsidRPr="00BE6626" w:rsidRDefault="00F063F0">
      <w:pPr>
        <w:spacing w:after="4" w:line="259" w:lineRule="auto"/>
        <w:ind w:left="202" w:hanging="10"/>
        <w:jc w:val="left"/>
      </w:pPr>
      <w:r w:rsidRPr="00BE6626">
        <w:drawing>
          <wp:anchor distT="0" distB="0" distL="114300" distR="114300" simplePos="0" relativeHeight="251749376" behindDoc="0" locked="0" layoutInCell="1" allowOverlap="0" wp14:anchorId="0D612266" wp14:editId="627149F1">
            <wp:simplePos x="0" y="0"/>
            <wp:positionH relativeFrom="page">
              <wp:posOffset>6662928</wp:posOffset>
            </wp:positionH>
            <wp:positionV relativeFrom="page">
              <wp:posOffset>3040888</wp:posOffset>
            </wp:positionV>
            <wp:extent cx="9144" cy="6364224"/>
            <wp:effectExtent l="0" t="0" r="0" b="0"/>
            <wp:wrapSquare wrapText="bothSides"/>
            <wp:docPr id="257073" name="Picture 257073"/>
            <wp:cNvGraphicFramePr/>
            <a:graphic xmlns:a="http://schemas.openxmlformats.org/drawingml/2006/main">
              <a:graphicData uri="http://schemas.openxmlformats.org/drawingml/2006/picture">
                <pic:pic xmlns:pic="http://schemas.openxmlformats.org/drawingml/2006/picture">
                  <pic:nvPicPr>
                    <pic:cNvPr id="257073" name="Picture 257073"/>
                    <pic:cNvPicPr/>
                  </pic:nvPicPr>
                  <pic:blipFill>
                    <a:blip r:embed="rId416"/>
                    <a:stretch>
                      <a:fillRect/>
                    </a:stretch>
                  </pic:blipFill>
                  <pic:spPr>
                    <a:xfrm>
                      <a:off x="0" y="0"/>
                      <a:ext cx="9144" cy="6364224"/>
                    </a:xfrm>
                    <a:prstGeom prst="rect">
                      <a:avLst/>
                    </a:prstGeom>
                  </pic:spPr>
                </pic:pic>
              </a:graphicData>
            </a:graphic>
          </wp:anchor>
        </w:drawing>
      </w:r>
      <w:r w:rsidRPr="00BE6626">
        <w:rPr>
          <w:sz w:val="16"/>
        </w:rPr>
        <w:t>&lt;/</w:t>
      </w:r>
      <w:r w:rsidRPr="00BE6626">
        <w:rPr>
          <w:color w:val="000099"/>
          <w:sz w:val="16"/>
        </w:rPr>
        <w:t>Grid</w:t>
      </w:r>
      <w:r w:rsidRPr="00BE6626">
        <w:rPr>
          <w:sz w:val="16"/>
        </w:rPr>
        <w:t>.</w:t>
      </w:r>
      <w:r w:rsidRPr="00BE6626">
        <w:rPr>
          <w:color w:val="000099"/>
          <w:sz w:val="16"/>
        </w:rPr>
        <w:t>RowDefinitions</w:t>
      </w:r>
      <w:r w:rsidRPr="00BE6626">
        <w:rPr>
          <w:sz w:val="16"/>
        </w:rPr>
        <w:t>&gt;</w:t>
      </w:r>
    </w:p>
    <w:p w14:paraId="3B0DA2C2" w14:textId="77777777" w:rsidR="002D2FEF" w:rsidRPr="00BE6626" w:rsidRDefault="00F063F0">
      <w:pPr>
        <w:spacing w:after="4" w:line="259" w:lineRule="auto"/>
        <w:ind w:left="202" w:hanging="10"/>
        <w:jc w:val="left"/>
      </w:pPr>
      <w:r w:rsidRPr="00BE6626">
        <w:rPr>
          <w:sz w:val="16"/>
        </w:rPr>
        <w:t>&lt;</w:t>
      </w:r>
      <w:r w:rsidRPr="00BE6626">
        <w:rPr>
          <w:color w:val="000099"/>
          <w:sz w:val="16"/>
        </w:rPr>
        <w:t>Grid Name</w:t>
      </w:r>
      <w:r w:rsidRPr="00BE6626">
        <w:rPr>
          <w:sz w:val="16"/>
        </w:rPr>
        <w:t xml:space="preserve">="ControlPane" </w:t>
      </w:r>
      <w:r w:rsidRPr="00BE6626">
        <w:rPr>
          <w:color w:val="000099"/>
          <w:sz w:val="16"/>
        </w:rPr>
        <w:t>Grid</w:t>
      </w:r>
      <w:r w:rsidRPr="00BE6626">
        <w:rPr>
          <w:sz w:val="16"/>
        </w:rPr>
        <w:t>.</w:t>
      </w:r>
      <w:r w:rsidRPr="00BE6626">
        <w:rPr>
          <w:color w:val="000099"/>
          <w:sz w:val="16"/>
        </w:rPr>
        <w:t>Row</w:t>
      </w:r>
      <w:r w:rsidRPr="00BE6626">
        <w:rPr>
          <w:sz w:val="16"/>
        </w:rPr>
        <w:t xml:space="preserve">="0" </w:t>
      </w:r>
      <w:r w:rsidRPr="00BE6626">
        <w:rPr>
          <w:color w:val="000099"/>
          <w:sz w:val="16"/>
        </w:rPr>
        <w:t>VerticalAlignment</w:t>
      </w:r>
      <w:r w:rsidRPr="00BE6626">
        <w:rPr>
          <w:sz w:val="16"/>
        </w:rPr>
        <w:t>="Top"&gt;</w:t>
      </w:r>
    </w:p>
    <w:p w14:paraId="1529D0A9" w14:textId="77777777" w:rsidR="002D2FEF" w:rsidRPr="00BE6626" w:rsidRDefault="00F063F0">
      <w:pPr>
        <w:spacing w:after="4" w:line="259" w:lineRule="auto"/>
        <w:ind w:left="202" w:hanging="10"/>
        <w:jc w:val="left"/>
      </w:pPr>
      <w:r w:rsidRPr="00BE6626">
        <w:rPr>
          <w:sz w:val="16"/>
        </w:rPr>
        <w:t>&lt;</w:t>
      </w:r>
      <w:r w:rsidRPr="00BE6626">
        <w:rPr>
          <w:color w:val="000099"/>
          <w:sz w:val="16"/>
        </w:rPr>
        <w:t>Grid</w:t>
      </w:r>
      <w:r w:rsidRPr="00BE6626">
        <w:rPr>
          <w:sz w:val="16"/>
        </w:rPr>
        <w:t>.</w:t>
      </w:r>
      <w:r w:rsidRPr="00BE6626">
        <w:rPr>
          <w:color w:val="000099"/>
          <w:sz w:val="16"/>
        </w:rPr>
        <w:t>RowDefinitions</w:t>
      </w:r>
      <w:r w:rsidRPr="00BE6626">
        <w:rPr>
          <w:sz w:val="16"/>
        </w:rPr>
        <w:t>&gt;</w:t>
      </w:r>
    </w:p>
    <w:p w14:paraId="0036A842" w14:textId="77777777" w:rsidR="002D2FEF" w:rsidRPr="00BE6626" w:rsidRDefault="00F063F0">
      <w:pPr>
        <w:spacing w:after="4" w:line="259" w:lineRule="auto"/>
        <w:ind w:left="202" w:hanging="10"/>
        <w:jc w:val="left"/>
      </w:pPr>
      <w:r w:rsidRPr="00BE6626">
        <w:rPr>
          <w:sz w:val="16"/>
        </w:rPr>
        <w:t>&lt;</w:t>
      </w:r>
      <w:r w:rsidRPr="00BE6626">
        <w:rPr>
          <w:color w:val="000099"/>
          <w:sz w:val="16"/>
        </w:rPr>
        <w:t>RowDefinition Height</w:t>
      </w:r>
      <w:r w:rsidRPr="00BE6626">
        <w:rPr>
          <w:sz w:val="16"/>
        </w:rPr>
        <w:t>="20"&gt;&lt;/</w:t>
      </w:r>
      <w:r w:rsidRPr="00BE6626">
        <w:rPr>
          <w:color w:val="000099"/>
          <w:sz w:val="16"/>
        </w:rPr>
        <w:t>RowDefinition</w:t>
      </w:r>
      <w:r w:rsidRPr="00BE6626">
        <w:rPr>
          <w:sz w:val="16"/>
        </w:rPr>
        <w:t>&gt;</w:t>
      </w:r>
    </w:p>
    <w:p w14:paraId="4BE19CAE" w14:textId="77777777" w:rsidR="002D2FEF" w:rsidRPr="00BE6626" w:rsidRDefault="00F063F0">
      <w:pPr>
        <w:spacing w:after="4" w:line="259" w:lineRule="auto"/>
        <w:ind w:left="202" w:hanging="10"/>
        <w:jc w:val="left"/>
      </w:pPr>
      <w:r w:rsidRPr="00BE6626">
        <w:rPr>
          <w:sz w:val="16"/>
        </w:rPr>
        <w:t>&lt;</w:t>
      </w:r>
      <w:r w:rsidRPr="00BE6626">
        <w:rPr>
          <w:color w:val="000099"/>
          <w:sz w:val="16"/>
        </w:rPr>
        <w:t>RowDefinition Height</w:t>
      </w:r>
      <w:r w:rsidRPr="00BE6626">
        <w:rPr>
          <w:sz w:val="16"/>
        </w:rPr>
        <w:t>="15"&gt;&lt;/</w:t>
      </w:r>
      <w:r w:rsidRPr="00BE6626">
        <w:rPr>
          <w:color w:val="000099"/>
          <w:sz w:val="16"/>
        </w:rPr>
        <w:t>RowDefinition</w:t>
      </w:r>
      <w:r w:rsidRPr="00BE6626">
        <w:rPr>
          <w:sz w:val="16"/>
        </w:rPr>
        <w:t>&gt;</w:t>
      </w:r>
    </w:p>
    <w:p w14:paraId="29449B9A" w14:textId="77777777" w:rsidR="002D2FEF" w:rsidRPr="00BE6626" w:rsidRDefault="00F063F0">
      <w:pPr>
        <w:spacing w:after="4" w:line="259" w:lineRule="auto"/>
        <w:ind w:left="202" w:hanging="10"/>
        <w:jc w:val="left"/>
      </w:pPr>
      <w:r w:rsidRPr="00BE6626">
        <w:rPr>
          <w:sz w:val="16"/>
        </w:rPr>
        <w:t>&lt;</w:t>
      </w:r>
      <w:r w:rsidRPr="00BE6626">
        <w:rPr>
          <w:color w:val="000099"/>
          <w:sz w:val="16"/>
        </w:rPr>
        <w:t>RowDefinition Height</w:t>
      </w:r>
      <w:r w:rsidRPr="00BE6626">
        <w:rPr>
          <w:sz w:val="16"/>
        </w:rPr>
        <w:t>="</w:t>
      </w:r>
      <w:r w:rsidRPr="00BE6626">
        <w:rPr>
          <w:sz w:val="25"/>
          <w:vertAlign w:val="subscript"/>
        </w:rPr>
        <w:t>*</w:t>
      </w:r>
      <w:r w:rsidRPr="00BE6626">
        <w:rPr>
          <w:sz w:val="16"/>
        </w:rPr>
        <w:t>"&gt;&lt;/</w:t>
      </w:r>
      <w:r w:rsidRPr="00BE6626">
        <w:rPr>
          <w:color w:val="000099"/>
          <w:sz w:val="16"/>
        </w:rPr>
        <w:t>RowDefinition</w:t>
      </w:r>
      <w:r w:rsidRPr="00BE6626">
        <w:rPr>
          <w:sz w:val="16"/>
        </w:rPr>
        <w:t>&gt;</w:t>
      </w:r>
    </w:p>
    <w:p w14:paraId="48122362" w14:textId="77777777" w:rsidR="002D2FEF" w:rsidRPr="00BE6626" w:rsidRDefault="00F063F0">
      <w:pPr>
        <w:spacing w:after="4" w:line="259" w:lineRule="auto"/>
        <w:ind w:left="202" w:hanging="10"/>
        <w:jc w:val="left"/>
      </w:pPr>
      <w:r w:rsidRPr="00BE6626">
        <w:rPr>
          <w:sz w:val="16"/>
        </w:rPr>
        <w:t>&lt;/</w:t>
      </w:r>
      <w:r w:rsidRPr="00BE6626">
        <w:rPr>
          <w:color w:val="000099"/>
          <w:sz w:val="16"/>
        </w:rPr>
        <w:t>Grid</w:t>
      </w:r>
      <w:r w:rsidRPr="00BE6626">
        <w:rPr>
          <w:sz w:val="16"/>
        </w:rPr>
        <w:t>.</w:t>
      </w:r>
      <w:r w:rsidRPr="00BE6626">
        <w:rPr>
          <w:color w:val="000099"/>
          <w:sz w:val="16"/>
        </w:rPr>
        <w:t>RowDefinitions</w:t>
      </w:r>
      <w:r w:rsidRPr="00BE6626">
        <w:rPr>
          <w:sz w:val="16"/>
        </w:rPr>
        <w:t>&gt;</w:t>
      </w:r>
    </w:p>
    <w:p w14:paraId="7AE44888" w14:textId="77777777" w:rsidR="002D2FEF" w:rsidRPr="00BE6626" w:rsidRDefault="00F063F0">
      <w:pPr>
        <w:spacing w:after="4" w:line="259" w:lineRule="auto"/>
        <w:ind w:left="10" w:hanging="10"/>
        <w:jc w:val="left"/>
      </w:pPr>
      <w:r w:rsidRPr="00BE6626">
        <w:rPr>
          <w:sz w:val="16"/>
        </w:rPr>
        <w:t>36&lt;</w:t>
      </w:r>
      <w:r w:rsidRPr="00BE6626">
        <w:rPr>
          <w:color w:val="000099"/>
          <w:sz w:val="16"/>
        </w:rPr>
        <w:t>Grid</w:t>
      </w:r>
      <w:r w:rsidRPr="00BE6626">
        <w:rPr>
          <w:sz w:val="16"/>
        </w:rPr>
        <w:t>.</w:t>
      </w:r>
      <w:r w:rsidRPr="00BE6626">
        <w:rPr>
          <w:color w:val="000099"/>
          <w:sz w:val="16"/>
        </w:rPr>
        <w:t>ColumnDefinitions</w:t>
      </w:r>
      <w:r w:rsidRPr="00BE6626">
        <w:rPr>
          <w:sz w:val="16"/>
        </w:rPr>
        <w:t>&gt;</w:t>
      </w:r>
    </w:p>
    <w:p w14:paraId="22BF72C2" w14:textId="77777777" w:rsidR="002D2FEF" w:rsidRPr="00BE6626" w:rsidRDefault="00F063F0">
      <w:pPr>
        <w:spacing w:after="4" w:line="259" w:lineRule="auto"/>
        <w:ind w:left="202" w:hanging="10"/>
        <w:jc w:val="left"/>
      </w:pPr>
      <w:r w:rsidRPr="00BE6626">
        <w:rPr>
          <w:sz w:val="16"/>
        </w:rPr>
        <w:t>&lt;</w:t>
      </w:r>
      <w:r w:rsidRPr="00BE6626">
        <w:rPr>
          <w:color w:val="000099"/>
          <w:sz w:val="16"/>
        </w:rPr>
        <w:t>ColumnDefinition</w:t>
      </w:r>
      <w:r w:rsidRPr="00BE6626">
        <w:rPr>
          <w:sz w:val="16"/>
        </w:rPr>
        <w:t>&gt;&lt;/</w:t>
      </w:r>
      <w:r w:rsidRPr="00BE6626">
        <w:rPr>
          <w:color w:val="000099"/>
          <w:sz w:val="16"/>
        </w:rPr>
        <w:t>ColumnDefinition</w:t>
      </w:r>
      <w:r w:rsidRPr="00BE6626">
        <w:rPr>
          <w:sz w:val="16"/>
        </w:rPr>
        <w:t>&gt;</w:t>
      </w:r>
    </w:p>
    <w:p w14:paraId="25A23EF1" w14:textId="77777777" w:rsidR="002D2FEF" w:rsidRPr="00BE6626" w:rsidRDefault="00F063F0">
      <w:pPr>
        <w:spacing w:after="4" w:line="259" w:lineRule="auto"/>
        <w:ind w:left="202" w:hanging="10"/>
        <w:jc w:val="left"/>
      </w:pPr>
      <w:r w:rsidRPr="00BE6626">
        <w:rPr>
          <w:sz w:val="16"/>
        </w:rPr>
        <w:t>&lt;</w:t>
      </w:r>
      <w:r w:rsidRPr="00BE6626">
        <w:rPr>
          <w:color w:val="000099"/>
          <w:sz w:val="16"/>
        </w:rPr>
        <w:t>ColumnDefinition</w:t>
      </w:r>
      <w:r w:rsidRPr="00BE6626">
        <w:rPr>
          <w:sz w:val="16"/>
        </w:rPr>
        <w:t>&gt;&lt;/</w:t>
      </w:r>
      <w:r w:rsidRPr="00BE6626">
        <w:rPr>
          <w:color w:val="000099"/>
          <w:sz w:val="16"/>
        </w:rPr>
        <w:t>ColumnDefinition</w:t>
      </w:r>
      <w:r w:rsidRPr="00BE6626">
        <w:rPr>
          <w:sz w:val="16"/>
        </w:rPr>
        <w:t>&gt;</w:t>
      </w:r>
    </w:p>
    <w:p w14:paraId="5C555B72" w14:textId="77777777" w:rsidR="002D2FEF" w:rsidRPr="00BE6626" w:rsidRDefault="00F063F0">
      <w:pPr>
        <w:spacing w:after="4" w:line="259" w:lineRule="auto"/>
        <w:ind w:left="202" w:hanging="10"/>
        <w:jc w:val="left"/>
      </w:pPr>
      <w:r w:rsidRPr="00BE6626">
        <w:rPr>
          <w:sz w:val="16"/>
        </w:rPr>
        <w:t>&lt;</w:t>
      </w:r>
      <w:r w:rsidRPr="00BE6626">
        <w:rPr>
          <w:color w:val="000099"/>
          <w:sz w:val="16"/>
        </w:rPr>
        <w:t>ColumnDefinition</w:t>
      </w:r>
      <w:r w:rsidRPr="00BE6626">
        <w:rPr>
          <w:sz w:val="16"/>
        </w:rPr>
        <w:t>&gt;&lt;/</w:t>
      </w:r>
      <w:r w:rsidRPr="00BE6626">
        <w:rPr>
          <w:color w:val="000099"/>
          <w:sz w:val="16"/>
        </w:rPr>
        <w:t>ColumnDefinition</w:t>
      </w:r>
      <w:r w:rsidRPr="00BE6626">
        <w:rPr>
          <w:sz w:val="16"/>
        </w:rPr>
        <w:t>&gt;</w:t>
      </w:r>
    </w:p>
    <w:p w14:paraId="51A21195" w14:textId="77777777" w:rsidR="002D2FEF" w:rsidRPr="00BE6626" w:rsidRDefault="00F063F0">
      <w:pPr>
        <w:spacing w:after="4" w:line="259" w:lineRule="auto"/>
        <w:ind w:left="202" w:hanging="10"/>
        <w:jc w:val="left"/>
      </w:pPr>
      <w:r w:rsidRPr="00BE6626">
        <w:rPr>
          <w:sz w:val="16"/>
        </w:rPr>
        <w:t>&lt;</w:t>
      </w:r>
      <w:r w:rsidRPr="00BE6626">
        <w:rPr>
          <w:color w:val="000099"/>
          <w:sz w:val="16"/>
        </w:rPr>
        <w:t>ColumnDefinition</w:t>
      </w:r>
      <w:r w:rsidRPr="00BE6626">
        <w:rPr>
          <w:sz w:val="16"/>
        </w:rPr>
        <w:t>&gt;&lt;/</w:t>
      </w:r>
      <w:r w:rsidRPr="00BE6626">
        <w:rPr>
          <w:color w:val="000099"/>
          <w:sz w:val="16"/>
        </w:rPr>
        <w:t>ColumnDefinition</w:t>
      </w:r>
      <w:r w:rsidRPr="00BE6626">
        <w:rPr>
          <w:sz w:val="16"/>
        </w:rPr>
        <w:t>&gt;</w:t>
      </w:r>
    </w:p>
    <w:p w14:paraId="518973EB" w14:textId="77777777" w:rsidR="002D2FEF" w:rsidRPr="00BE6626" w:rsidRDefault="00F063F0">
      <w:pPr>
        <w:spacing w:after="4" w:line="259" w:lineRule="auto"/>
        <w:ind w:left="202" w:hanging="10"/>
        <w:jc w:val="left"/>
      </w:pPr>
      <w:r w:rsidRPr="00BE6626">
        <w:rPr>
          <w:sz w:val="16"/>
        </w:rPr>
        <w:t>&lt;</w:t>
      </w:r>
      <w:r w:rsidRPr="00BE6626">
        <w:rPr>
          <w:color w:val="000099"/>
          <w:sz w:val="16"/>
        </w:rPr>
        <w:t>ColumnDefinition</w:t>
      </w:r>
      <w:r w:rsidRPr="00BE6626">
        <w:rPr>
          <w:sz w:val="16"/>
        </w:rPr>
        <w:t>&gt;&lt;/</w:t>
      </w:r>
      <w:r w:rsidRPr="00BE6626">
        <w:rPr>
          <w:color w:val="000099"/>
          <w:sz w:val="16"/>
        </w:rPr>
        <w:t>ColumnDefinition</w:t>
      </w:r>
      <w:r w:rsidRPr="00BE6626">
        <w:rPr>
          <w:sz w:val="16"/>
        </w:rPr>
        <w:t>&gt;</w:t>
      </w:r>
    </w:p>
    <w:p w14:paraId="2130E2B4" w14:textId="77777777" w:rsidR="002D2FEF" w:rsidRPr="00BE6626" w:rsidRDefault="00F063F0">
      <w:pPr>
        <w:spacing w:after="4" w:line="259" w:lineRule="auto"/>
        <w:ind w:left="202" w:hanging="10"/>
        <w:jc w:val="left"/>
      </w:pPr>
      <w:r w:rsidRPr="00BE6626">
        <w:rPr>
          <w:sz w:val="16"/>
        </w:rPr>
        <w:t>&lt;/</w:t>
      </w:r>
      <w:r w:rsidRPr="00BE6626">
        <w:rPr>
          <w:color w:val="000099"/>
          <w:sz w:val="16"/>
        </w:rPr>
        <w:t>Grid</w:t>
      </w:r>
      <w:r w:rsidRPr="00BE6626">
        <w:rPr>
          <w:sz w:val="16"/>
        </w:rPr>
        <w:t>.</w:t>
      </w:r>
      <w:r w:rsidRPr="00BE6626">
        <w:rPr>
          <w:color w:val="000099"/>
          <w:sz w:val="16"/>
        </w:rPr>
        <w:t>ColumnDefinitions</w:t>
      </w:r>
      <w:r w:rsidRPr="00BE6626">
        <w:rPr>
          <w:sz w:val="16"/>
        </w:rPr>
        <w:t>&gt;</w:t>
      </w:r>
    </w:p>
    <w:p w14:paraId="6B75CF2E" w14:textId="77777777" w:rsidR="002D2FEF" w:rsidRPr="00BE6626" w:rsidRDefault="00F063F0">
      <w:pPr>
        <w:spacing w:after="4" w:line="259" w:lineRule="auto"/>
        <w:ind w:left="202" w:hanging="10"/>
        <w:jc w:val="left"/>
      </w:pPr>
      <w:r w:rsidRPr="00BE6626">
        <w:rPr>
          <w:sz w:val="16"/>
        </w:rPr>
        <w:t>&lt;</w:t>
      </w:r>
      <w:r w:rsidRPr="00BE6626">
        <w:rPr>
          <w:color w:val="000099"/>
          <w:sz w:val="16"/>
        </w:rPr>
        <w:t>Label Grid</w:t>
      </w:r>
      <w:r w:rsidRPr="00BE6626">
        <w:rPr>
          <w:sz w:val="16"/>
        </w:rPr>
        <w:t>.</w:t>
      </w:r>
      <w:r w:rsidRPr="00BE6626">
        <w:rPr>
          <w:color w:val="000099"/>
          <w:sz w:val="16"/>
        </w:rPr>
        <w:t>Row</w:t>
      </w:r>
      <w:r w:rsidRPr="00BE6626">
        <w:rPr>
          <w:sz w:val="16"/>
        </w:rPr>
        <w:t xml:space="preserve">="0" </w:t>
      </w:r>
      <w:r w:rsidRPr="00BE6626">
        <w:rPr>
          <w:color w:val="000099"/>
          <w:sz w:val="16"/>
        </w:rPr>
        <w:t>Grid</w:t>
      </w:r>
      <w:r w:rsidRPr="00BE6626">
        <w:rPr>
          <w:sz w:val="16"/>
        </w:rPr>
        <w:t>.</w:t>
      </w:r>
      <w:r w:rsidRPr="00BE6626">
        <w:rPr>
          <w:color w:val="000099"/>
          <w:sz w:val="16"/>
        </w:rPr>
        <w:t>ColumnSpan</w:t>
      </w:r>
      <w:r w:rsidRPr="00BE6626">
        <w:rPr>
          <w:sz w:val="16"/>
        </w:rPr>
        <w:t>="5" &gt;Browser&lt;/</w:t>
      </w:r>
      <w:r w:rsidRPr="00BE6626">
        <w:rPr>
          <w:color w:val="000099"/>
          <w:sz w:val="16"/>
        </w:rPr>
        <w:t>Label</w:t>
      </w:r>
      <w:r w:rsidRPr="00BE6626">
        <w:rPr>
          <w:sz w:val="16"/>
        </w:rPr>
        <w:t>&gt;</w:t>
      </w:r>
    </w:p>
    <w:p w14:paraId="219A15F8" w14:textId="77777777" w:rsidR="002D2FEF" w:rsidRPr="00BE6626" w:rsidRDefault="00F063F0">
      <w:pPr>
        <w:spacing w:after="3" w:line="265" w:lineRule="auto"/>
        <w:ind w:left="202" w:hanging="10"/>
        <w:jc w:val="left"/>
      </w:pPr>
      <w:r w:rsidRPr="00BE6626">
        <w:rPr>
          <w:sz w:val="16"/>
        </w:rPr>
        <w:t>&lt;</w:t>
      </w:r>
      <w:r w:rsidRPr="00BE6626">
        <w:rPr>
          <w:color w:val="000099"/>
          <w:sz w:val="16"/>
        </w:rPr>
        <w:t>Button Name</w:t>
      </w:r>
      <w:r w:rsidRPr="00BE6626">
        <w:rPr>
          <w:sz w:val="16"/>
        </w:rPr>
        <w:t xml:space="preserve">="ScreenShoot" </w:t>
      </w:r>
      <w:r w:rsidRPr="00BE6626">
        <w:rPr>
          <w:color w:val="000099"/>
          <w:sz w:val="16"/>
        </w:rPr>
        <w:t>Grid</w:t>
      </w:r>
      <w:r w:rsidRPr="00BE6626">
        <w:rPr>
          <w:sz w:val="16"/>
        </w:rPr>
        <w:t>.</w:t>
      </w:r>
      <w:r w:rsidRPr="00BE6626">
        <w:rPr>
          <w:color w:val="000099"/>
          <w:sz w:val="16"/>
        </w:rPr>
        <w:t>Column</w:t>
      </w:r>
      <w:r w:rsidRPr="00BE6626">
        <w:rPr>
          <w:sz w:val="16"/>
        </w:rPr>
        <w:t xml:space="preserve">="0" </w:t>
      </w:r>
      <w:r w:rsidRPr="00BE6626">
        <w:rPr>
          <w:color w:val="000099"/>
          <w:sz w:val="16"/>
        </w:rPr>
        <w:t>Grid</w:t>
      </w:r>
      <w:r w:rsidRPr="00BE6626">
        <w:rPr>
          <w:sz w:val="16"/>
        </w:rPr>
        <w:t>.</w:t>
      </w:r>
      <w:r w:rsidRPr="00BE6626">
        <w:rPr>
          <w:color w:val="000099"/>
          <w:sz w:val="16"/>
        </w:rPr>
        <w:t>Row</w:t>
      </w:r>
      <w:r w:rsidRPr="00BE6626">
        <w:rPr>
          <w:sz w:val="16"/>
        </w:rPr>
        <w:t xml:space="preserve">="1" </w:t>
      </w:r>
      <w:r w:rsidRPr="00BE6626">
        <w:rPr>
          <w:color w:val="000099"/>
          <w:sz w:val="16"/>
        </w:rPr>
        <w:t>Click</w:t>
      </w:r>
      <w:r w:rsidRPr="00BE6626">
        <w:rPr>
          <w:sz w:val="16"/>
        </w:rPr>
        <w:t>="ScreenShoot_Click"&gt;</w:t>
      </w:r>
    </w:p>
    <w:p w14:paraId="2F49811E" w14:textId="77777777" w:rsidR="002D2FEF" w:rsidRPr="00BE6626" w:rsidRDefault="00F063F0">
      <w:pPr>
        <w:spacing w:after="3" w:line="265" w:lineRule="auto"/>
        <w:ind w:left="202" w:hanging="10"/>
        <w:jc w:val="left"/>
      </w:pPr>
      <w:r w:rsidRPr="00BE6626">
        <w:rPr>
          <w:sz w:val="16"/>
        </w:rPr>
        <w:t>&lt;</w:t>
      </w:r>
      <w:r w:rsidRPr="00BE6626">
        <w:rPr>
          <w:color w:val="000099"/>
          <w:sz w:val="16"/>
        </w:rPr>
        <w:t>Image Source</w:t>
      </w:r>
      <w:r w:rsidRPr="00BE6626">
        <w:rPr>
          <w:sz w:val="16"/>
        </w:rPr>
        <w:t>="./Ressources/screenshot.png"&gt;&lt;/</w:t>
      </w:r>
      <w:r w:rsidRPr="00BE6626">
        <w:rPr>
          <w:color w:val="000099"/>
          <w:sz w:val="16"/>
        </w:rPr>
        <w:t>Image</w:t>
      </w:r>
      <w:r w:rsidRPr="00BE6626">
        <w:rPr>
          <w:sz w:val="16"/>
        </w:rPr>
        <w:t>&gt;</w:t>
      </w:r>
    </w:p>
    <w:p w14:paraId="31EB3451" w14:textId="77777777" w:rsidR="002D2FEF" w:rsidRPr="00BE6626" w:rsidRDefault="00F063F0">
      <w:pPr>
        <w:spacing w:after="4" w:line="259" w:lineRule="auto"/>
        <w:ind w:left="10" w:hanging="10"/>
        <w:jc w:val="left"/>
      </w:pPr>
      <w:r w:rsidRPr="00BE6626">
        <w:rPr>
          <w:sz w:val="16"/>
        </w:rPr>
        <w:t>46&lt;/</w:t>
      </w:r>
      <w:r w:rsidRPr="00BE6626">
        <w:rPr>
          <w:color w:val="000099"/>
          <w:sz w:val="16"/>
        </w:rPr>
        <w:t>Button</w:t>
      </w:r>
      <w:r w:rsidRPr="00BE6626">
        <w:rPr>
          <w:sz w:val="16"/>
        </w:rPr>
        <w:t>&gt;</w:t>
      </w:r>
    </w:p>
    <w:p w14:paraId="2742C7CB" w14:textId="77777777" w:rsidR="002D2FEF" w:rsidRPr="00BE6626" w:rsidRDefault="00F063F0">
      <w:pPr>
        <w:spacing w:after="3" w:line="265" w:lineRule="auto"/>
        <w:ind w:left="202" w:hanging="10"/>
        <w:jc w:val="left"/>
      </w:pPr>
      <w:r w:rsidRPr="00BE6626">
        <w:rPr>
          <w:sz w:val="16"/>
        </w:rPr>
        <w:t>&lt;</w:t>
      </w:r>
      <w:r w:rsidRPr="00BE6626">
        <w:rPr>
          <w:color w:val="000099"/>
          <w:sz w:val="16"/>
        </w:rPr>
        <w:t>Button Name</w:t>
      </w:r>
      <w:r w:rsidRPr="00BE6626">
        <w:rPr>
          <w:sz w:val="16"/>
        </w:rPr>
        <w:t xml:space="preserve">="Balloon" </w:t>
      </w:r>
      <w:r w:rsidRPr="00BE6626">
        <w:rPr>
          <w:color w:val="000099"/>
          <w:sz w:val="16"/>
        </w:rPr>
        <w:t>Grid</w:t>
      </w:r>
      <w:r w:rsidRPr="00BE6626">
        <w:rPr>
          <w:sz w:val="16"/>
        </w:rPr>
        <w:t>.</w:t>
      </w:r>
      <w:r w:rsidRPr="00BE6626">
        <w:rPr>
          <w:color w:val="000099"/>
          <w:sz w:val="16"/>
        </w:rPr>
        <w:t>Column</w:t>
      </w:r>
      <w:r w:rsidRPr="00BE6626">
        <w:rPr>
          <w:sz w:val="16"/>
        </w:rPr>
        <w:t xml:space="preserve">="1" </w:t>
      </w:r>
      <w:r w:rsidRPr="00BE6626">
        <w:rPr>
          <w:color w:val="000099"/>
          <w:sz w:val="16"/>
        </w:rPr>
        <w:t>Grid</w:t>
      </w:r>
      <w:r w:rsidRPr="00BE6626">
        <w:rPr>
          <w:sz w:val="16"/>
        </w:rPr>
        <w:t>.</w:t>
      </w:r>
      <w:r w:rsidRPr="00BE6626">
        <w:rPr>
          <w:color w:val="000099"/>
          <w:sz w:val="16"/>
        </w:rPr>
        <w:t>Row</w:t>
      </w:r>
      <w:r w:rsidRPr="00BE6626">
        <w:rPr>
          <w:sz w:val="16"/>
        </w:rPr>
        <w:t xml:space="preserve">="1" </w:t>
      </w:r>
      <w:r w:rsidRPr="00BE6626">
        <w:rPr>
          <w:color w:val="000099"/>
          <w:sz w:val="16"/>
        </w:rPr>
        <w:t>Click</w:t>
      </w:r>
      <w:r w:rsidRPr="00BE6626">
        <w:rPr>
          <w:sz w:val="16"/>
        </w:rPr>
        <w:t>="Balloon_Click"&gt;</w:t>
      </w:r>
    </w:p>
    <w:p w14:paraId="47F76B58" w14:textId="77777777" w:rsidR="002D2FEF" w:rsidRPr="00BE6626" w:rsidRDefault="00F063F0">
      <w:pPr>
        <w:spacing w:after="3" w:line="265" w:lineRule="auto"/>
        <w:ind w:left="202" w:hanging="10"/>
        <w:jc w:val="left"/>
      </w:pPr>
      <w:r w:rsidRPr="00BE6626">
        <w:rPr>
          <w:sz w:val="16"/>
        </w:rPr>
        <w:t>&lt;</w:t>
      </w:r>
      <w:r w:rsidRPr="00BE6626">
        <w:rPr>
          <w:color w:val="000099"/>
          <w:sz w:val="16"/>
        </w:rPr>
        <w:t>Image Source</w:t>
      </w:r>
      <w:r w:rsidRPr="00BE6626">
        <w:rPr>
          <w:sz w:val="16"/>
        </w:rPr>
        <w:t>="./Ressources/baloon1.png"&gt;&lt;/</w:t>
      </w:r>
      <w:r w:rsidRPr="00BE6626">
        <w:rPr>
          <w:color w:val="000099"/>
          <w:sz w:val="16"/>
        </w:rPr>
        <w:t>Image</w:t>
      </w:r>
      <w:r w:rsidRPr="00BE6626">
        <w:rPr>
          <w:sz w:val="16"/>
        </w:rPr>
        <w:t>&gt;</w:t>
      </w:r>
    </w:p>
    <w:p w14:paraId="79DDFC70" w14:textId="77777777" w:rsidR="002D2FEF" w:rsidRPr="00BE6626" w:rsidRDefault="00F063F0">
      <w:pPr>
        <w:spacing w:after="4" w:line="259" w:lineRule="auto"/>
        <w:ind w:left="202" w:hanging="10"/>
        <w:jc w:val="left"/>
      </w:pPr>
      <w:r w:rsidRPr="00BE6626">
        <w:rPr>
          <w:sz w:val="16"/>
        </w:rPr>
        <w:t>&lt;/</w:t>
      </w:r>
      <w:r w:rsidRPr="00BE6626">
        <w:rPr>
          <w:color w:val="000099"/>
          <w:sz w:val="16"/>
        </w:rPr>
        <w:t>Button</w:t>
      </w:r>
      <w:r w:rsidRPr="00BE6626">
        <w:rPr>
          <w:sz w:val="16"/>
        </w:rPr>
        <w:t>&gt;</w:t>
      </w:r>
    </w:p>
    <w:p w14:paraId="542A3CFD" w14:textId="77777777" w:rsidR="002D2FEF" w:rsidRPr="00BE6626" w:rsidRDefault="00F063F0">
      <w:pPr>
        <w:spacing w:after="4" w:line="259" w:lineRule="auto"/>
        <w:ind w:left="202" w:hanging="10"/>
        <w:jc w:val="left"/>
      </w:pPr>
      <w:r w:rsidRPr="00BE6626">
        <w:rPr>
          <w:sz w:val="16"/>
        </w:rPr>
        <w:t>&lt;</w:t>
      </w:r>
      <w:r w:rsidRPr="00BE6626">
        <w:rPr>
          <w:color w:val="000099"/>
          <w:sz w:val="16"/>
        </w:rPr>
        <w:t>Button Name</w:t>
      </w:r>
      <w:r w:rsidRPr="00BE6626">
        <w:rPr>
          <w:sz w:val="16"/>
        </w:rPr>
        <w:t xml:space="preserve">="Text" </w:t>
      </w:r>
      <w:r w:rsidRPr="00BE6626">
        <w:rPr>
          <w:color w:val="000099"/>
          <w:sz w:val="16"/>
        </w:rPr>
        <w:t>Grid</w:t>
      </w:r>
      <w:r w:rsidRPr="00BE6626">
        <w:rPr>
          <w:sz w:val="16"/>
        </w:rPr>
        <w:t>.</w:t>
      </w:r>
      <w:r w:rsidRPr="00BE6626">
        <w:rPr>
          <w:color w:val="000099"/>
          <w:sz w:val="16"/>
        </w:rPr>
        <w:t>Column</w:t>
      </w:r>
      <w:r w:rsidRPr="00BE6626">
        <w:rPr>
          <w:sz w:val="16"/>
        </w:rPr>
        <w:t xml:space="preserve">="2" </w:t>
      </w:r>
      <w:r w:rsidRPr="00BE6626">
        <w:rPr>
          <w:color w:val="000099"/>
          <w:sz w:val="16"/>
        </w:rPr>
        <w:t>Grid</w:t>
      </w:r>
      <w:r w:rsidRPr="00BE6626">
        <w:rPr>
          <w:sz w:val="16"/>
        </w:rPr>
        <w:t>.</w:t>
      </w:r>
      <w:r w:rsidRPr="00BE6626">
        <w:rPr>
          <w:color w:val="000099"/>
          <w:sz w:val="16"/>
        </w:rPr>
        <w:t>Row</w:t>
      </w:r>
      <w:r w:rsidRPr="00BE6626">
        <w:rPr>
          <w:sz w:val="16"/>
        </w:rPr>
        <w:t xml:space="preserve">="1" </w:t>
      </w:r>
      <w:r w:rsidRPr="00BE6626">
        <w:rPr>
          <w:color w:val="000099"/>
          <w:sz w:val="16"/>
        </w:rPr>
        <w:t>Click</w:t>
      </w:r>
      <w:r w:rsidRPr="00BE6626">
        <w:rPr>
          <w:sz w:val="16"/>
        </w:rPr>
        <w:t>="Text_Click"&gt;</w:t>
      </w:r>
    </w:p>
    <w:p w14:paraId="737289C1" w14:textId="77777777" w:rsidR="002D2FEF" w:rsidRPr="00BE6626" w:rsidRDefault="00F063F0">
      <w:pPr>
        <w:spacing w:after="3" w:line="265" w:lineRule="auto"/>
        <w:ind w:left="202" w:hanging="10"/>
        <w:jc w:val="left"/>
      </w:pPr>
      <w:r w:rsidRPr="00BE6626">
        <w:rPr>
          <w:sz w:val="16"/>
        </w:rPr>
        <w:t>&lt;</w:t>
      </w:r>
      <w:r w:rsidRPr="00BE6626">
        <w:rPr>
          <w:color w:val="000099"/>
          <w:sz w:val="16"/>
        </w:rPr>
        <w:t>Image Source</w:t>
      </w:r>
      <w:r w:rsidRPr="00BE6626">
        <w:rPr>
          <w:sz w:val="16"/>
        </w:rPr>
        <w:t>="./Ressources/text1.png"&gt;&lt;/</w:t>
      </w:r>
      <w:r w:rsidRPr="00BE6626">
        <w:rPr>
          <w:color w:val="000099"/>
          <w:sz w:val="16"/>
        </w:rPr>
        <w:t>Image</w:t>
      </w:r>
      <w:r w:rsidRPr="00BE6626">
        <w:rPr>
          <w:sz w:val="16"/>
        </w:rPr>
        <w:t>&gt;</w:t>
      </w:r>
    </w:p>
    <w:p w14:paraId="0C1B94C5" w14:textId="77777777" w:rsidR="002D2FEF" w:rsidRPr="00BE6626" w:rsidRDefault="00F063F0">
      <w:pPr>
        <w:spacing w:after="4" w:line="259" w:lineRule="auto"/>
        <w:ind w:left="202" w:hanging="10"/>
        <w:jc w:val="left"/>
      </w:pPr>
      <w:r w:rsidRPr="00BE6626">
        <w:rPr>
          <w:sz w:val="16"/>
        </w:rPr>
        <w:t>&lt;/</w:t>
      </w:r>
      <w:r w:rsidRPr="00BE6626">
        <w:rPr>
          <w:color w:val="000099"/>
          <w:sz w:val="16"/>
        </w:rPr>
        <w:t>Button</w:t>
      </w:r>
      <w:r w:rsidRPr="00BE6626">
        <w:rPr>
          <w:sz w:val="16"/>
        </w:rPr>
        <w:t>&gt;</w:t>
      </w:r>
    </w:p>
    <w:p w14:paraId="19271386" w14:textId="77777777" w:rsidR="002D2FEF" w:rsidRPr="00BE6626" w:rsidRDefault="00F063F0">
      <w:pPr>
        <w:spacing w:after="4" w:line="259" w:lineRule="auto"/>
        <w:ind w:left="202" w:hanging="10"/>
        <w:jc w:val="left"/>
      </w:pPr>
      <w:r w:rsidRPr="00BE6626">
        <w:rPr>
          <w:sz w:val="16"/>
        </w:rPr>
        <w:t>&lt;</w:t>
      </w:r>
      <w:r w:rsidRPr="00BE6626">
        <w:rPr>
          <w:color w:val="000099"/>
          <w:sz w:val="16"/>
        </w:rPr>
        <w:t>Button Name</w:t>
      </w:r>
      <w:r w:rsidRPr="00BE6626">
        <w:rPr>
          <w:sz w:val="16"/>
        </w:rPr>
        <w:t xml:space="preserve">="Label" </w:t>
      </w:r>
      <w:r w:rsidRPr="00BE6626">
        <w:rPr>
          <w:color w:val="000099"/>
          <w:sz w:val="16"/>
        </w:rPr>
        <w:t>Grid</w:t>
      </w:r>
      <w:r w:rsidRPr="00BE6626">
        <w:rPr>
          <w:sz w:val="16"/>
        </w:rPr>
        <w:t>.</w:t>
      </w:r>
      <w:r w:rsidRPr="00BE6626">
        <w:rPr>
          <w:color w:val="000099"/>
          <w:sz w:val="16"/>
        </w:rPr>
        <w:t>Column</w:t>
      </w:r>
      <w:r w:rsidRPr="00BE6626">
        <w:rPr>
          <w:sz w:val="16"/>
        </w:rPr>
        <w:t xml:space="preserve">="3" </w:t>
      </w:r>
      <w:r w:rsidRPr="00BE6626">
        <w:rPr>
          <w:color w:val="000099"/>
          <w:sz w:val="16"/>
        </w:rPr>
        <w:t>Grid</w:t>
      </w:r>
      <w:r w:rsidRPr="00BE6626">
        <w:rPr>
          <w:sz w:val="16"/>
        </w:rPr>
        <w:t>.</w:t>
      </w:r>
      <w:r w:rsidRPr="00BE6626">
        <w:rPr>
          <w:color w:val="000099"/>
          <w:sz w:val="16"/>
        </w:rPr>
        <w:t>Row</w:t>
      </w:r>
      <w:r w:rsidRPr="00BE6626">
        <w:rPr>
          <w:sz w:val="16"/>
        </w:rPr>
        <w:t>="1"&gt;</w:t>
      </w:r>
    </w:p>
    <w:p w14:paraId="0B24B9E0" w14:textId="77777777" w:rsidR="002D2FEF" w:rsidRPr="00BE6626" w:rsidRDefault="00F063F0">
      <w:pPr>
        <w:spacing w:after="3" w:line="265" w:lineRule="auto"/>
        <w:ind w:left="202" w:hanging="10"/>
        <w:jc w:val="left"/>
      </w:pPr>
      <w:r w:rsidRPr="00BE6626">
        <w:rPr>
          <w:sz w:val="16"/>
        </w:rPr>
        <w:t>&lt;</w:t>
      </w:r>
      <w:r w:rsidRPr="00BE6626">
        <w:rPr>
          <w:color w:val="000099"/>
          <w:sz w:val="16"/>
        </w:rPr>
        <w:t>Image Source</w:t>
      </w:r>
      <w:r w:rsidRPr="00BE6626">
        <w:rPr>
          <w:sz w:val="16"/>
        </w:rPr>
        <w:t>="./Ressources/info.png"&gt;&lt;/</w:t>
      </w:r>
      <w:r w:rsidRPr="00BE6626">
        <w:rPr>
          <w:color w:val="000099"/>
          <w:sz w:val="16"/>
        </w:rPr>
        <w:t>Image</w:t>
      </w:r>
      <w:r w:rsidRPr="00BE6626">
        <w:rPr>
          <w:sz w:val="16"/>
        </w:rPr>
        <w:t>&gt;</w:t>
      </w:r>
    </w:p>
    <w:p w14:paraId="1AFB70B6" w14:textId="77777777" w:rsidR="002D2FEF" w:rsidRPr="00BE6626" w:rsidRDefault="00F063F0">
      <w:pPr>
        <w:spacing w:after="4" w:line="259" w:lineRule="auto"/>
        <w:ind w:left="202" w:hanging="10"/>
        <w:jc w:val="left"/>
      </w:pPr>
      <w:r w:rsidRPr="00BE6626">
        <w:rPr>
          <w:sz w:val="16"/>
        </w:rPr>
        <w:t>&lt;/</w:t>
      </w:r>
      <w:r w:rsidRPr="00BE6626">
        <w:rPr>
          <w:color w:val="000099"/>
          <w:sz w:val="16"/>
        </w:rPr>
        <w:t>Button</w:t>
      </w:r>
      <w:r w:rsidRPr="00BE6626">
        <w:rPr>
          <w:sz w:val="16"/>
        </w:rPr>
        <w:t>&gt;</w:t>
      </w:r>
    </w:p>
    <w:p w14:paraId="3B1FC1A5" w14:textId="77777777" w:rsidR="002D2FEF" w:rsidRPr="00BE6626" w:rsidRDefault="00F063F0">
      <w:pPr>
        <w:spacing w:after="4" w:line="259" w:lineRule="auto"/>
        <w:ind w:left="10" w:hanging="10"/>
        <w:jc w:val="left"/>
      </w:pPr>
      <w:r w:rsidRPr="00BE6626">
        <w:rPr>
          <w:sz w:val="16"/>
        </w:rPr>
        <w:t>56&lt;</w:t>
      </w:r>
      <w:r w:rsidRPr="00BE6626">
        <w:rPr>
          <w:color w:val="000099"/>
          <w:sz w:val="16"/>
        </w:rPr>
        <w:t>Button Name</w:t>
      </w:r>
      <w:r w:rsidRPr="00BE6626">
        <w:rPr>
          <w:sz w:val="16"/>
        </w:rPr>
        <w:t xml:space="preserve">="Favoris" </w:t>
      </w:r>
      <w:r w:rsidRPr="00BE6626">
        <w:rPr>
          <w:color w:val="000099"/>
          <w:sz w:val="16"/>
        </w:rPr>
        <w:t>Grid</w:t>
      </w:r>
      <w:r w:rsidRPr="00BE6626">
        <w:rPr>
          <w:sz w:val="16"/>
        </w:rPr>
        <w:t>.</w:t>
      </w:r>
      <w:r w:rsidRPr="00BE6626">
        <w:rPr>
          <w:color w:val="000099"/>
          <w:sz w:val="16"/>
        </w:rPr>
        <w:t>Column</w:t>
      </w:r>
      <w:r w:rsidRPr="00BE6626">
        <w:rPr>
          <w:sz w:val="16"/>
        </w:rPr>
        <w:t xml:space="preserve">="4" </w:t>
      </w:r>
      <w:r w:rsidRPr="00BE6626">
        <w:rPr>
          <w:color w:val="000099"/>
          <w:sz w:val="16"/>
        </w:rPr>
        <w:t>Grid</w:t>
      </w:r>
      <w:r w:rsidRPr="00BE6626">
        <w:rPr>
          <w:sz w:val="16"/>
        </w:rPr>
        <w:t>.</w:t>
      </w:r>
      <w:r w:rsidRPr="00BE6626">
        <w:rPr>
          <w:color w:val="000099"/>
          <w:sz w:val="16"/>
        </w:rPr>
        <w:t>Row</w:t>
      </w:r>
      <w:r w:rsidRPr="00BE6626">
        <w:rPr>
          <w:sz w:val="16"/>
        </w:rPr>
        <w:t>="1"&gt;</w:t>
      </w:r>
    </w:p>
    <w:p w14:paraId="4C54B460" w14:textId="77777777" w:rsidR="002D2FEF" w:rsidRPr="00BE6626" w:rsidRDefault="00F063F0">
      <w:pPr>
        <w:spacing w:after="3" w:line="265" w:lineRule="auto"/>
        <w:ind w:left="202" w:hanging="10"/>
        <w:jc w:val="left"/>
      </w:pPr>
      <w:r w:rsidRPr="00BE6626">
        <w:rPr>
          <w:sz w:val="16"/>
        </w:rPr>
        <w:t>&lt;</w:t>
      </w:r>
      <w:r w:rsidRPr="00BE6626">
        <w:rPr>
          <w:color w:val="000099"/>
          <w:sz w:val="16"/>
        </w:rPr>
        <w:t>Image Source</w:t>
      </w:r>
      <w:r w:rsidRPr="00BE6626">
        <w:rPr>
          <w:sz w:val="16"/>
        </w:rPr>
        <w:t>="./Ressources/info.png"&gt;&lt;/</w:t>
      </w:r>
      <w:r w:rsidRPr="00BE6626">
        <w:rPr>
          <w:color w:val="000099"/>
          <w:sz w:val="16"/>
        </w:rPr>
        <w:t>Image</w:t>
      </w:r>
      <w:r w:rsidRPr="00BE6626">
        <w:rPr>
          <w:sz w:val="16"/>
        </w:rPr>
        <w:t>&gt;</w:t>
      </w:r>
    </w:p>
    <w:p w14:paraId="6898B41E" w14:textId="77777777" w:rsidR="002D2FEF" w:rsidRPr="00BE6626" w:rsidRDefault="00F063F0">
      <w:pPr>
        <w:spacing w:after="4" w:line="259" w:lineRule="auto"/>
        <w:ind w:left="202" w:hanging="10"/>
        <w:jc w:val="left"/>
      </w:pPr>
      <w:r w:rsidRPr="00BE6626">
        <w:rPr>
          <w:sz w:val="16"/>
        </w:rPr>
        <w:t>&lt;/</w:t>
      </w:r>
      <w:r w:rsidRPr="00BE6626">
        <w:rPr>
          <w:color w:val="000099"/>
          <w:sz w:val="16"/>
        </w:rPr>
        <w:t>Button</w:t>
      </w:r>
      <w:r w:rsidRPr="00BE6626">
        <w:rPr>
          <w:sz w:val="16"/>
        </w:rPr>
        <w:t>&gt;</w:t>
      </w:r>
    </w:p>
    <w:tbl>
      <w:tblPr>
        <w:tblStyle w:val="TableGrid"/>
        <w:tblpPr w:vertAnchor="text" w:tblpX="197" w:tblpY="-1321"/>
        <w:tblOverlap w:val="never"/>
        <w:tblW w:w="8947" w:type="dxa"/>
        <w:tblInd w:w="0" w:type="dxa"/>
        <w:tblCellMar>
          <w:top w:w="23" w:type="dxa"/>
          <w:left w:w="63" w:type="dxa"/>
          <w:right w:w="115" w:type="dxa"/>
        </w:tblCellMar>
        <w:tblLook w:val="04A0" w:firstRow="1" w:lastRow="0" w:firstColumn="1" w:lastColumn="0" w:noHBand="0" w:noVBand="1"/>
      </w:tblPr>
      <w:tblGrid>
        <w:gridCol w:w="8947"/>
      </w:tblGrid>
      <w:tr w:rsidR="002D2FEF" w:rsidRPr="00BE6626" w14:paraId="16DB4869" w14:textId="77777777">
        <w:trPr>
          <w:trHeight w:val="6557"/>
        </w:trPr>
        <w:tc>
          <w:tcPr>
            <w:tcW w:w="8947" w:type="dxa"/>
            <w:tcBorders>
              <w:top w:val="nil"/>
              <w:left w:val="single" w:sz="4" w:space="0" w:color="000000"/>
              <w:bottom w:val="single" w:sz="4" w:space="0" w:color="000000"/>
              <w:right w:val="single" w:sz="4" w:space="0" w:color="000000"/>
            </w:tcBorders>
          </w:tcPr>
          <w:p w14:paraId="4542DCA8" w14:textId="77777777" w:rsidR="002D2FEF" w:rsidRPr="00BE6626" w:rsidRDefault="00F063F0">
            <w:pPr>
              <w:spacing w:after="11" w:line="259" w:lineRule="auto"/>
              <w:ind w:left="862" w:firstLine="0"/>
              <w:jc w:val="left"/>
            </w:pPr>
            <w:r w:rsidRPr="00BE6626">
              <w:rPr>
                <w:sz w:val="16"/>
              </w:rPr>
              <w:lastRenderedPageBreak/>
              <w:t>&lt;/</w:t>
            </w:r>
            <w:r w:rsidRPr="00BE6626">
              <w:rPr>
                <w:color w:val="000099"/>
                <w:sz w:val="16"/>
              </w:rPr>
              <w:t xml:space="preserve">Grid </w:t>
            </w:r>
            <w:r w:rsidRPr="00BE6626">
              <w:rPr>
                <w:sz w:val="16"/>
              </w:rPr>
              <w:t>&gt;</w:t>
            </w:r>
          </w:p>
          <w:p w14:paraId="3117F93E" w14:textId="77777777" w:rsidR="002D2FEF" w:rsidRPr="00BE6626" w:rsidRDefault="00F063F0">
            <w:pPr>
              <w:spacing w:after="13" w:line="259" w:lineRule="auto"/>
              <w:ind w:left="862" w:firstLine="0"/>
              <w:jc w:val="left"/>
            </w:pPr>
            <w:r w:rsidRPr="00BE6626">
              <w:rPr>
                <w:sz w:val="16"/>
              </w:rPr>
              <w:t>&lt;</w:t>
            </w:r>
            <w:r w:rsidRPr="00BE6626">
              <w:rPr>
                <w:color w:val="000099"/>
                <w:sz w:val="16"/>
              </w:rPr>
              <w:t>Grid Margin</w:t>
            </w:r>
            <w:r w:rsidRPr="00BE6626">
              <w:rPr>
                <w:sz w:val="16"/>
              </w:rPr>
              <w:t xml:space="preserve">="0,35,0,8" </w:t>
            </w:r>
            <w:r w:rsidRPr="00BE6626">
              <w:rPr>
                <w:color w:val="000099"/>
                <w:sz w:val="16"/>
              </w:rPr>
              <w:t>Grid</w:t>
            </w:r>
            <w:r w:rsidRPr="00BE6626">
              <w:rPr>
                <w:sz w:val="16"/>
              </w:rPr>
              <w:t>.</w:t>
            </w:r>
            <w:r w:rsidRPr="00BE6626">
              <w:rPr>
                <w:color w:val="000099"/>
                <w:sz w:val="16"/>
              </w:rPr>
              <w:t>RowSpan</w:t>
            </w:r>
            <w:r w:rsidRPr="00BE6626">
              <w:rPr>
                <w:sz w:val="16"/>
              </w:rPr>
              <w:t>="3"&gt;</w:t>
            </w:r>
          </w:p>
          <w:p w14:paraId="7FC17BB0" w14:textId="77777777" w:rsidR="002D2FEF" w:rsidRPr="00BE6626" w:rsidRDefault="00F063F0">
            <w:pPr>
              <w:spacing w:after="0" w:line="247" w:lineRule="auto"/>
              <w:ind w:left="1545" w:hanging="398"/>
              <w:jc w:val="left"/>
            </w:pPr>
            <w:r w:rsidRPr="00BE6626">
              <w:rPr>
                <w:sz w:val="16"/>
              </w:rPr>
              <w:t>&lt;</w:t>
            </w:r>
            <w:r w:rsidRPr="00BE6626">
              <w:rPr>
                <w:color w:val="000099"/>
                <w:sz w:val="16"/>
              </w:rPr>
              <w:t>ListBox Name</w:t>
            </w:r>
            <w:r w:rsidRPr="00BE6626">
              <w:rPr>
                <w:sz w:val="16"/>
              </w:rPr>
              <w:t xml:space="preserve">="RessourceList" </w:t>
            </w:r>
            <w:r w:rsidRPr="00BE6626">
              <w:rPr>
                <w:color w:val="000099"/>
                <w:sz w:val="16"/>
              </w:rPr>
              <w:t>Margin</w:t>
            </w:r>
            <w:r w:rsidRPr="00BE6626">
              <w:rPr>
                <w:sz w:val="16"/>
              </w:rPr>
              <w:t>="0,0,0,</w:t>
            </w:r>
            <w:r w:rsidRPr="00BE6626">
              <w:rPr>
                <w:rFonts w:ascii="Cambria" w:eastAsia="Cambria" w:hAnsi="Cambria" w:cs="Cambria"/>
                <w:sz w:val="16"/>
              </w:rPr>
              <w:t>−</w:t>
            </w:r>
            <w:r w:rsidRPr="00BE6626">
              <w:rPr>
                <w:sz w:val="16"/>
              </w:rPr>
              <w:t xml:space="preserve">15" </w:t>
            </w:r>
            <w:r w:rsidRPr="00BE6626">
              <w:rPr>
                <w:color w:val="000099"/>
                <w:sz w:val="16"/>
              </w:rPr>
              <w:t>VerticalAlignment</w:t>
            </w:r>
            <w:r w:rsidRPr="00BE6626">
              <w:rPr>
                <w:sz w:val="16"/>
              </w:rPr>
              <w:t xml:space="preserve">="Top" </w:t>
            </w:r>
            <w:r w:rsidRPr="00BE6626">
              <w:rPr>
                <w:color w:val="000099"/>
                <w:sz w:val="16"/>
              </w:rPr>
              <w:t>PreviewMouseLeftButtonDown</w:t>
            </w:r>
            <w:r w:rsidRPr="00BE6626">
              <w:rPr>
                <w:sz w:val="16"/>
              </w:rPr>
              <w:t>=" ListBox_PreviewMouseLeftButtonDown" &gt;</w:t>
            </w:r>
          </w:p>
          <w:p w14:paraId="3CB309AC" w14:textId="77777777" w:rsidR="002D2FEF" w:rsidRPr="00BE6626" w:rsidRDefault="00F063F0">
            <w:pPr>
              <w:spacing w:after="0" w:line="259" w:lineRule="auto"/>
              <w:ind w:left="1435" w:firstLine="0"/>
              <w:jc w:val="left"/>
            </w:pPr>
            <w:r w:rsidRPr="00BE6626">
              <w:rPr>
                <w:sz w:val="16"/>
              </w:rPr>
              <w:t>&lt;</w:t>
            </w:r>
            <w:r w:rsidRPr="00BE6626">
              <w:rPr>
                <w:color w:val="000099"/>
                <w:sz w:val="16"/>
              </w:rPr>
              <w:t>ListBox</w:t>
            </w:r>
            <w:r w:rsidRPr="00BE6626">
              <w:rPr>
                <w:sz w:val="16"/>
              </w:rPr>
              <w:t>.</w:t>
            </w:r>
            <w:r w:rsidRPr="00BE6626">
              <w:rPr>
                <w:color w:val="000099"/>
                <w:sz w:val="16"/>
              </w:rPr>
              <w:t>ContextMenu</w:t>
            </w:r>
            <w:r w:rsidRPr="00BE6626">
              <w:rPr>
                <w:sz w:val="16"/>
              </w:rPr>
              <w:t>&gt;</w:t>
            </w:r>
          </w:p>
          <w:p w14:paraId="3B86D357" w14:textId="77777777" w:rsidR="002D2FEF" w:rsidRPr="00BE6626" w:rsidRDefault="00F063F0">
            <w:pPr>
              <w:spacing w:after="0" w:line="259" w:lineRule="auto"/>
              <w:ind w:left="1721" w:firstLine="0"/>
              <w:jc w:val="left"/>
            </w:pPr>
            <w:r w:rsidRPr="00BE6626">
              <w:rPr>
                <w:sz w:val="16"/>
              </w:rPr>
              <w:t>&lt;</w:t>
            </w:r>
            <w:r w:rsidRPr="00BE6626">
              <w:rPr>
                <w:color w:val="000099"/>
                <w:sz w:val="16"/>
              </w:rPr>
              <w:t>ContextMenu</w:t>
            </w:r>
            <w:r w:rsidRPr="00BE6626">
              <w:rPr>
                <w:sz w:val="16"/>
              </w:rPr>
              <w:t>&gt;</w:t>
            </w:r>
          </w:p>
          <w:p w14:paraId="3E6691DD" w14:textId="77777777" w:rsidR="002D2FEF" w:rsidRPr="00BE6626" w:rsidRDefault="00F063F0">
            <w:pPr>
              <w:spacing w:after="0" w:line="259" w:lineRule="auto"/>
              <w:ind w:left="2009" w:firstLine="0"/>
              <w:jc w:val="left"/>
            </w:pPr>
            <w:r w:rsidRPr="00BE6626">
              <w:rPr>
                <w:sz w:val="16"/>
              </w:rPr>
              <w:t>&lt;</w:t>
            </w:r>
            <w:r w:rsidRPr="00BE6626">
              <w:rPr>
                <w:color w:val="000099"/>
                <w:sz w:val="16"/>
              </w:rPr>
              <w:t>MenuItem Header</w:t>
            </w:r>
            <w:r w:rsidRPr="00BE6626">
              <w:rPr>
                <w:sz w:val="16"/>
              </w:rPr>
              <w:t>="File"&gt;&lt;/</w:t>
            </w:r>
            <w:r w:rsidRPr="00BE6626">
              <w:rPr>
                <w:color w:val="000099"/>
                <w:sz w:val="16"/>
              </w:rPr>
              <w:t>MenuItem</w:t>
            </w:r>
            <w:r w:rsidRPr="00BE6626">
              <w:rPr>
                <w:sz w:val="16"/>
              </w:rPr>
              <w:t>&gt;</w:t>
            </w:r>
          </w:p>
          <w:p w14:paraId="7FF69C47" w14:textId="77777777" w:rsidR="002D2FEF" w:rsidRPr="00BE6626" w:rsidRDefault="00F063F0">
            <w:pPr>
              <w:spacing w:after="0" w:line="259" w:lineRule="auto"/>
              <w:ind w:left="1721" w:firstLine="0"/>
              <w:jc w:val="left"/>
            </w:pPr>
            <w:r w:rsidRPr="00BE6626">
              <w:rPr>
                <w:sz w:val="16"/>
              </w:rPr>
              <w:t>&lt;/</w:t>
            </w:r>
            <w:r w:rsidRPr="00BE6626">
              <w:rPr>
                <w:color w:val="000099"/>
                <w:sz w:val="16"/>
              </w:rPr>
              <w:t>ContextMenu</w:t>
            </w:r>
            <w:r w:rsidRPr="00BE6626">
              <w:rPr>
                <w:sz w:val="16"/>
              </w:rPr>
              <w:t>&gt;</w:t>
            </w:r>
          </w:p>
          <w:p w14:paraId="32D65D8F" w14:textId="77777777" w:rsidR="002D2FEF" w:rsidRPr="00BE6626" w:rsidRDefault="00F063F0">
            <w:pPr>
              <w:spacing w:after="0" w:line="259" w:lineRule="auto"/>
              <w:ind w:left="1435" w:firstLine="0"/>
              <w:jc w:val="left"/>
            </w:pPr>
            <w:r w:rsidRPr="00BE6626">
              <w:rPr>
                <w:sz w:val="16"/>
              </w:rPr>
              <w:t>&lt;/</w:t>
            </w:r>
            <w:r w:rsidRPr="00BE6626">
              <w:rPr>
                <w:color w:val="000099"/>
                <w:sz w:val="16"/>
              </w:rPr>
              <w:t>ListBox</w:t>
            </w:r>
            <w:r w:rsidRPr="00BE6626">
              <w:rPr>
                <w:sz w:val="16"/>
              </w:rPr>
              <w:t>.</w:t>
            </w:r>
            <w:r w:rsidRPr="00BE6626">
              <w:rPr>
                <w:color w:val="000099"/>
                <w:sz w:val="16"/>
              </w:rPr>
              <w:t>ContextMenu</w:t>
            </w:r>
            <w:r w:rsidRPr="00BE6626">
              <w:rPr>
                <w:sz w:val="16"/>
              </w:rPr>
              <w:t>&gt;</w:t>
            </w:r>
          </w:p>
          <w:p w14:paraId="64D003E6" w14:textId="77777777" w:rsidR="002D2FEF" w:rsidRPr="00BE6626" w:rsidRDefault="00F063F0">
            <w:pPr>
              <w:spacing w:after="0" w:line="259" w:lineRule="auto"/>
              <w:ind w:left="1147" w:firstLine="0"/>
              <w:jc w:val="left"/>
            </w:pPr>
            <w:r w:rsidRPr="00BE6626">
              <w:rPr>
                <w:sz w:val="16"/>
              </w:rPr>
              <w:t>&lt;/</w:t>
            </w:r>
            <w:r w:rsidRPr="00BE6626">
              <w:rPr>
                <w:color w:val="000099"/>
                <w:sz w:val="16"/>
              </w:rPr>
              <w:t>ListBox</w:t>
            </w:r>
            <w:r w:rsidRPr="00BE6626">
              <w:rPr>
                <w:sz w:val="16"/>
              </w:rPr>
              <w:t>&gt;</w:t>
            </w:r>
          </w:p>
          <w:p w14:paraId="1B327D4D" w14:textId="77777777" w:rsidR="002D2FEF" w:rsidRPr="00BE6626" w:rsidRDefault="00F063F0">
            <w:pPr>
              <w:spacing w:after="0" w:line="259" w:lineRule="auto"/>
              <w:ind w:left="862" w:firstLine="0"/>
              <w:jc w:val="left"/>
            </w:pPr>
            <w:r w:rsidRPr="00BE6626">
              <w:rPr>
                <w:sz w:val="16"/>
              </w:rPr>
              <w:t>&lt;/</w:t>
            </w:r>
            <w:r w:rsidRPr="00BE6626">
              <w:rPr>
                <w:color w:val="000099"/>
                <w:sz w:val="16"/>
              </w:rPr>
              <w:t>Grid</w:t>
            </w:r>
            <w:r w:rsidRPr="00BE6626">
              <w:rPr>
                <w:sz w:val="16"/>
              </w:rPr>
              <w:t>&gt;</w:t>
            </w:r>
          </w:p>
          <w:p w14:paraId="7AFDB847" w14:textId="77777777" w:rsidR="002D2FEF" w:rsidRPr="00BE6626" w:rsidRDefault="00F063F0">
            <w:pPr>
              <w:spacing w:after="7" w:line="259" w:lineRule="auto"/>
              <w:ind w:left="574" w:firstLine="0"/>
              <w:jc w:val="left"/>
            </w:pPr>
            <w:r w:rsidRPr="00BE6626">
              <w:rPr>
                <w:sz w:val="16"/>
              </w:rPr>
              <w:t>&lt;/</w:t>
            </w:r>
            <w:r w:rsidRPr="00BE6626">
              <w:rPr>
                <w:color w:val="000099"/>
                <w:sz w:val="16"/>
              </w:rPr>
              <w:t>Grid</w:t>
            </w:r>
            <w:r w:rsidRPr="00BE6626">
              <w:rPr>
                <w:sz w:val="16"/>
              </w:rPr>
              <w:t>&gt;</w:t>
            </w:r>
          </w:p>
          <w:p w14:paraId="72937CAB" w14:textId="77777777" w:rsidR="002D2FEF" w:rsidRPr="00BE6626" w:rsidRDefault="00F063F0">
            <w:pPr>
              <w:spacing w:after="0" w:line="259" w:lineRule="auto"/>
              <w:ind w:left="574" w:firstLine="0"/>
              <w:jc w:val="left"/>
            </w:pPr>
            <w:r w:rsidRPr="00BE6626">
              <w:rPr>
                <w:sz w:val="16"/>
              </w:rPr>
              <w:t>&lt;</w:t>
            </w:r>
            <w:r w:rsidRPr="00BE6626">
              <w:rPr>
                <w:color w:val="000099"/>
                <w:sz w:val="16"/>
              </w:rPr>
              <w:t>Grid Grid</w:t>
            </w:r>
            <w:r w:rsidRPr="00BE6626">
              <w:rPr>
                <w:sz w:val="16"/>
              </w:rPr>
              <w:t>.</w:t>
            </w:r>
            <w:r w:rsidRPr="00BE6626">
              <w:rPr>
                <w:color w:val="000099"/>
                <w:sz w:val="16"/>
              </w:rPr>
              <w:t>Column</w:t>
            </w:r>
            <w:r w:rsidRPr="00BE6626">
              <w:rPr>
                <w:sz w:val="16"/>
              </w:rPr>
              <w:t xml:space="preserve">="1" </w:t>
            </w:r>
            <w:r w:rsidRPr="00BE6626">
              <w:rPr>
                <w:color w:val="000099"/>
                <w:sz w:val="16"/>
              </w:rPr>
              <w:t>Grid</w:t>
            </w:r>
            <w:r w:rsidRPr="00BE6626">
              <w:rPr>
                <w:sz w:val="16"/>
              </w:rPr>
              <w:t>.</w:t>
            </w:r>
            <w:r w:rsidRPr="00BE6626">
              <w:rPr>
                <w:color w:val="000099"/>
                <w:sz w:val="16"/>
              </w:rPr>
              <w:t>Row</w:t>
            </w:r>
            <w:r w:rsidRPr="00BE6626">
              <w:rPr>
                <w:sz w:val="16"/>
              </w:rPr>
              <w:t xml:space="preserve">="1" </w:t>
            </w:r>
            <w:r w:rsidRPr="00BE6626">
              <w:rPr>
                <w:color w:val="000099"/>
                <w:sz w:val="16"/>
              </w:rPr>
              <w:t>Background</w:t>
            </w:r>
            <w:r w:rsidRPr="00BE6626">
              <w:rPr>
                <w:sz w:val="16"/>
              </w:rPr>
              <w:t>="DarkGray" &gt;</w:t>
            </w:r>
          </w:p>
          <w:p w14:paraId="1F229626" w14:textId="77777777" w:rsidR="002D2FEF" w:rsidRPr="00BE6626" w:rsidRDefault="00F063F0">
            <w:pPr>
              <w:spacing w:after="7" w:line="259" w:lineRule="auto"/>
              <w:ind w:left="862" w:firstLine="0"/>
              <w:jc w:val="left"/>
            </w:pPr>
            <w:r w:rsidRPr="00BE6626">
              <w:rPr>
                <w:sz w:val="16"/>
              </w:rPr>
              <w:t>&lt;</w:t>
            </w:r>
            <w:r w:rsidRPr="00BE6626">
              <w:rPr>
                <w:color w:val="000099"/>
                <w:sz w:val="16"/>
              </w:rPr>
              <w:t>Grid</w:t>
            </w:r>
            <w:r w:rsidRPr="00BE6626">
              <w:rPr>
                <w:sz w:val="16"/>
              </w:rPr>
              <w:t>.</w:t>
            </w:r>
            <w:r w:rsidRPr="00BE6626">
              <w:rPr>
                <w:color w:val="000099"/>
                <w:sz w:val="16"/>
              </w:rPr>
              <w:t>RowDefinitions</w:t>
            </w:r>
            <w:r w:rsidRPr="00BE6626">
              <w:rPr>
                <w:sz w:val="16"/>
              </w:rPr>
              <w:t>&gt;</w:t>
            </w:r>
          </w:p>
          <w:p w14:paraId="0CE6E42F" w14:textId="77777777" w:rsidR="002D2FEF" w:rsidRPr="00BE6626" w:rsidRDefault="00F063F0">
            <w:pPr>
              <w:spacing w:after="11" w:line="259" w:lineRule="auto"/>
              <w:ind w:left="1147" w:firstLine="0"/>
              <w:jc w:val="left"/>
            </w:pPr>
            <w:r w:rsidRPr="00BE6626">
              <w:rPr>
                <w:sz w:val="16"/>
              </w:rPr>
              <w:t>&lt;</w:t>
            </w:r>
            <w:r w:rsidRPr="00BE6626">
              <w:rPr>
                <w:color w:val="000099"/>
                <w:sz w:val="16"/>
              </w:rPr>
              <w:t xml:space="preserve">RowDefinition </w:t>
            </w:r>
            <w:r w:rsidRPr="00BE6626">
              <w:rPr>
                <w:sz w:val="16"/>
              </w:rPr>
              <w:t>&gt;&lt;/</w:t>
            </w:r>
            <w:r w:rsidRPr="00BE6626">
              <w:rPr>
                <w:color w:val="000099"/>
                <w:sz w:val="16"/>
              </w:rPr>
              <w:t>RowDefinition</w:t>
            </w:r>
            <w:r w:rsidRPr="00BE6626">
              <w:rPr>
                <w:sz w:val="16"/>
              </w:rPr>
              <w:t>&gt;</w:t>
            </w:r>
          </w:p>
          <w:p w14:paraId="10CC9148" w14:textId="77777777" w:rsidR="002D2FEF" w:rsidRPr="00BE6626" w:rsidRDefault="00F063F0">
            <w:pPr>
              <w:spacing w:after="0" w:line="259" w:lineRule="auto"/>
              <w:ind w:left="1147" w:firstLine="0"/>
              <w:jc w:val="left"/>
            </w:pPr>
            <w:r w:rsidRPr="00BE6626">
              <w:rPr>
                <w:sz w:val="16"/>
              </w:rPr>
              <w:t>&lt;</w:t>
            </w:r>
            <w:r w:rsidRPr="00BE6626">
              <w:rPr>
                <w:color w:val="000099"/>
                <w:sz w:val="16"/>
              </w:rPr>
              <w:t xml:space="preserve">RowDefinition </w:t>
            </w:r>
            <w:r w:rsidRPr="00BE6626">
              <w:rPr>
                <w:sz w:val="16"/>
              </w:rPr>
              <w:t>&gt;&lt;/</w:t>
            </w:r>
            <w:r w:rsidRPr="00BE6626">
              <w:rPr>
                <w:color w:val="000099"/>
                <w:sz w:val="16"/>
              </w:rPr>
              <w:t>RowDefinition</w:t>
            </w:r>
            <w:r w:rsidRPr="00BE6626">
              <w:rPr>
                <w:sz w:val="16"/>
              </w:rPr>
              <w:t>&gt;</w:t>
            </w:r>
          </w:p>
          <w:p w14:paraId="12EE1F19" w14:textId="77777777" w:rsidR="002D2FEF" w:rsidRPr="00BE6626" w:rsidRDefault="00F063F0">
            <w:pPr>
              <w:spacing w:after="0" w:line="259" w:lineRule="auto"/>
              <w:ind w:left="862" w:firstLine="0"/>
              <w:jc w:val="left"/>
            </w:pPr>
            <w:r w:rsidRPr="00BE6626">
              <w:rPr>
                <w:sz w:val="16"/>
              </w:rPr>
              <w:t>&lt;/</w:t>
            </w:r>
            <w:r w:rsidRPr="00BE6626">
              <w:rPr>
                <w:color w:val="000099"/>
                <w:sz w:val="16"/>
              </w:rPr>
              <w:t>Grid</w:t>
            </w:r>
            <w:r w:rsidRPr="00BE6626">
              <w:rPr>
                <w:sz w:val="16"/>
              </w:rPr>
              <w:t>.</w:t>
            </w:r>
            <w:r w:rsidRPr="00BE6626">
              <w:rPr>
                <w:color w:val="000099"/>
                <w:sz w:val="16"/>
              </w:rPr>
              <w:t>RowDefinitions</w:t>
            </w:r>
            <w:r w:rsidRPr="00BE6626">
              <w:rPr>
                <w:sz w:val="16"/>
              </w:rPr>
              <w:t>&gt;</w:t>
            </w:r>
          </w:p>
          <w:p w14:paraId="542BAE70" w14:textId="77777777" w:rsidR="002D2FEF" w:rsidRPr="00BE6626" w:rsidRDefault="00F063F0">
            <w:pPr>
              <w:spacing w:after="7" w:line="259" w:lineRule="auto"/>
              <w:ind w:left="862" w:firstLine="0"/>
              <w:jc w:val="left"/>
            </w:pPr>
            <w:r w:rsidRPr="00BE6626">
              <w:rPr>
                <w:sz w:val="16"/>
              </w:rPr>
              <w:t>&lt;</w:t>
            </w:r>
            <w:r w:rsidRPr="00BE6626">
              <w:rPr>
                <w:color w:val="000099"/>
                <w:sz w:val="16"/>
              </w:rPr>
              <w:t>Grid</w:t>
            </w:r>
            <w:r w:rsidRPr="00BE6626">
              <w:rPr>
                <w:sz w:val="16"/>
              </w:rPr>
              <w:t>.</w:t>
            </w:r>
            <w:r w:rsidRPr="00BE6626">
              <w:rPr>
                <w:color w:val="000099"/>
                <w:sz w:val="16"/>
              </w:rPr>
              <w:t>ColumnDefinitions</w:t>
            </w:r>
            <w:r w:rsidRPr="00BE6626">
              <w:rPr>
                <w:sz w:val="16"/>
              </w:rPr>
              <w:t>&gt;</w:t>
            </w:r>
          </w:p>
          <w:p w14:paraId="2ACFECE9" w14:textId="77777777" w:rsidR="002D2FEF" w:rsidRPr="00BE6626" w:rsidRDefault="00F063F0">
            <w:pPr>
              <w:spacing w:after="13" w:line="259" w:lineRule="auto"/>
              <w:ind w:left="1147" w:firstLine="0"/>
              <w:jc w:val="left"/>
            </w:pPr>
            <w:r w:rsidRPr="00BE6626">
              <w:rPr>
                <w:sz w:val="16"/>
              </w:rPr>
              <w:t>&lt;</w:t>
            </w:r>
            <w:r w:rsidRPr="00BE6626">
              <w:rPr>
                <w:color w:val="000099"/>
                <w:sz w:val="16"/>
              </w:rPr>
              <w:t xml:space="preserve">ColumnDefinition </w:t>
            </w:r>
            <w:r w:rsidRPr="00BE6626">
              <w:rPr>
                <w:sz w:val="16"/>
              </w:rPr>
              <w:t>&gt;&lt;/</w:t>
            </w:r>
            <w:r w:rsidRPr="00BE6626">
              <w:rPr>
                <w:color w:val="000099"/>
                <w:sz w:val="16"/>
              </w:rPr>
              <w:t>ColumnDefinition</w:t>
            </w:r>
            <w:r w:rsidRPr="00BE6626">
              <w:rPr>
                <w:sz w:val="16"/>
              </w:rPr>
              <w:t>&gt;</w:t>
            </w:r>
          </w:p>
          <w:p w14:paraId="05C0618B" w14:textId="77777777" w:rsidR="002D2FEF" w:rsidRPr="00BE6626" w:rsidRDefault="00F063F0">
            <w:pPr>
              <w:spacing w:after="202" w:line="246" w:lineRule="auto"/>
              <w:ind w:left="862" w:right="3079" w:firstLine="286"/>
              <w:jc w:val="left"/>
            </w:pPr>
            <w:r w:rsidRPr="00BE6626">
              <w:rPr>
                <w:sz w:val="16"/>
              </w:rPr>
              <w:t>&lt;</w:t>
            </w:r>
            <w:r w:rsidRPr="00BE6626">
              <w:rPr>
                <w:color w:val="000099"/>
                <w:sz w:val="16"/>
              </w:rPr>
              <w:t xml:space="preserve">ColumnDefinition </w:t>
            </w:r>
            <w:r w:rsidRPr="00BE6626">
              <w:rPr>
                <w:sz w:val="16"/>
              </w:rPr>
              <w:t>&gt;&lt;/</w:t>
            </w:r>
            <w:r w:rsidRPr="00BE6626">
              <w:rPr>
                <w:color w:val="000099"/>
                <w:sz w:val="16"/>
              </w:rPr>
              <w:t>ColumnDefinition</w:t>
            </w:r>
            <w:r w:rsidRPr="00BE6626">
              <w:rPr>
                <w:sz w:val="16"/>
              </w:rPr>
              <w:t>&gt; &lt;/</w:t>
            </w:r>
            <w:r w:rsidRPr="00BE6626">
              <w:rPr>
                <w:color w:val="000099"/>
                <w:sz w:val="16"/>
              </w:rPr>
              <w:t>Grid</w:t>
            </w:r>
            <w:r w:rsidRPr="00BE6626">
              <w:rPr>
                <w:sz w:val="16"/>
              </w:rPr>
              <w:t>.</w:t>
            </w:r>
            <w:r w:rsidRPr="00BE6626">
              <w:rPr>
                <w:color w:val="000099"/>
                <w:sz w:val="16"/>
              </w:rPr>
              <w:t>ColumnDefinitions</w:t>
            </w:r>
            <w:r w:rsidRPr="00BE6626">
              <w:rPr>
                <w:sz w:val="16"/>
              </w:rPr>
              <w:t>&gt;</w:t>
            </w:r>
          </w:p>
          <w:p w14:paraId="406ABC21" w14:textId="77777777" w:rsidR="002D2FEF" w:rsidRPr="00BE6626" w:rsidRDefault="00F063F0">
            <w:pPr>
              <w:spacing w:after="13" w:line="259" w:lineRule="auto"/>
              <w:ind w:left="862" w:firstLine="0"/>
              <w:jc w:val="left"/>
            </w:pPr>
            <w:r w:rsidRPr="00BE6626">
              <w:rPr>
                <w:sz w:val="16"/>
              </w:rPr>
              <w:t>&lt;</w:t>
            </w:r>
            <w:r w:rsidRPr="00BE6626">
              <w:rPr>
                <w:color w:val="000099"/>
                <w:sz w:val="16"/>
              </w:rPr>
              <w:t>Canvas Name</w:t>
            </w:r>
            <w:r w:rsidRPr="00BE6626">
              <w:rPr>
                <w:sz w:val="16"/>
              </w:rPr>
              <w:t xml:space="preserve">="canvas1" </w:t>
            </w:r>
            <w:r w:rsidRPr="00BE6626">
              <w:rPr>
                <w:color w:val="000099"/>
                <w:sz w:val="16"/>
              </w:rPr>
              <w:t>Grid</w:t>
            </w:r>
            <w:r w:rsidRPr="00BE6626">
              <w:rPr>
                <w:sz w:val="16"/>
              </w:rPr>
              <w:t>.</w:t>
            </w:r>
            <w:r w:rsidRPr="00BE6626">
              <w:rPr>
                <w:color w:val="000099"/>
                <w:sz w:val="16"/>
              </w:rPr>
              <w:t>Column</w:t>
            </w:r>
            <w:r w:rsidRPr="00BE6626">
              <w:rPr>
                <w:sz w:val="16"/>
              </w:rPr>
              <w:t xml:space="preserve">="0" </w:t>
            </w:r>
            <w:r w:rsidRPr="00BE6626">
              <w:rPr>
                <w:color w:val="000099"/>
                <w:sz w:val="16"/>
              </w:rPr>
              <w:t>Grid</w:t>
            </w:r>
            <w:r w:rsidRPr="00BE6626">
              <w:rPr>
                <w:sz w:val="16"/>
              </w:rPr>
              <w:t>.</w:t>
            </w:r>
            <w:r w:rsidRPr="00BE6626">
              <w:rPr>
                <w:color w:val="000099"/>
                <w:sz w:val="16"/>
              </w:rPr>
              <w:t>Row</w:t>
            </w:r>
            <w:r w:rsidRPr="00BE6626">
              <w:rPr>
                <w:sz w:val="16"/>
              </w:rPr>
              <w:t xml:space="preserve">="0" </w:t>
            </w:r>
            <w:r w:rsidRPr="00BE6626">
              <w:rPr>
                <w:color w:val="000099"/>
                <w:sz w:val="16"/>
              </w:rPr>
              <w:t>Margin</w:t>
            </w:r>
            <w:r w:rsidRPr="00BE6626">
              <w:rPr>
                <w:sz w:val="16"/>
              </w:rPr>
              <w:t xml:space="preserve">="8,8,8,8" </w:t>
            </w:r>
            <w:r w:rsidRPr="00BE6626">
              <w:rPr>
                <w:color w:val="000099"/>
                <w:sz w:val="16"/>
              </w:rPr>
              <w:t>Background</w:t>
            </w:r>
            <w:r w:rsidRPr="00BE6626">
              <w:rPr>
                <w:sz w:val="16"/>
              </w:rPr>
              <w:t xml:space="preserve">="White" </w:t>
            </w:r>
            <w:r w:rsidRPr="00BE6626">
              <w:rPr>
                <w:color w:val="000099"/>
                <w:sz w:val="16"/>
              </w:rPr>
              <w:t>AllowDrop</w:t>
            </w:r>
            <w:r w:rsidRPr="00BE6626">
              <w:rPr>
                <w:sz w:val="16"/>
              </w:rPr>
              <w:t>="True"</w:t>
            </w:r>
          </w:p>
          <w:p w14:paraId="59C02563" w14:textId="77777777" w:rsidR="002D2FEF" w:rsidRPr="00BE6626" w:rsidRDefault="00F063F0">
            <w:pPr>
              <w:spacing w:after="17" w:line="246" w:lineRule="auto"/>
              <w:ind w:left="934" w:right="5285" w:firstLine="326"/>
              <w:jc w:val="left"/>
            </w:pPr>
            <w:r w:rsidRPr="00BE6626">
              <w:rPr>
                <w:color w:val="000099"/>
                <w:sz w:val="16"/>
              </w:rPr>
              <w:t>Drop</w:t>
            </w:r>
            <w:r w:rsidRPr="00BE6626">
              <w:rPr>
                <w:sz w:val="16"/>
              </w:rPr>
              <w:t>="Canvas_Drop" &gt; &lt;/</w:t>
            </w:r>
            <w:r w:rsidRPr="00BE6626">
              <w:rPr>
                <w:color w:val="000099"/>
                <w:sz w:val="16"/>
              </w:rPr>
              <w:t>Canvas</w:t>
            </w:r>
            <w:r w:rsidRPr="00BE6626">
              <w:rPr>
                <w:sz w:val="16"/>
              </w:rPr>
              <w:t>&gt;</w:t>
            </w:r>
          </w:p>
          <w:p w14:paraId="3B673A48" w14:textId="77777777" w:rsidR="002D2FEF" w:rsidRPr="00BE6626" w:rsidRDefault="00F063F0">
            <w:pPr>
              <w:spacing w:after="13" w:line="259" w:lineRule="auto"/>
              <w:ind w:left="862" w:firstLine="0"/>
              <w:jc w:val="left"/>
            </w:pPr>
            <w:r w:rsidRPr="00BE6626">
              <w:rPr>
                <w:sz w:val="16"/>
              </w:rPr>
              <w:t>&lt;</w:t>
            </w:r>
            <w:r w:rsidRPr="00BE6626">
              <w:rPr>
                <w:color w:val="000099"/>
                <w:sz w:val="16"/>
              </w:rPr>
              <w:t>Canvas Name</w:t>
            </w:r>
            <w:r w:rsidRPr="00BE6626">
              <w:rPr>
                <w:sz w:val="16"/>
              </w:rPr>
              <w:t xml:space="preserve">="canvas2" </w:t>
            </w:r>
            <w:r w:rsidRPr="00BE6626">
              <w:rPr>
                <w:color w:val="000099"/>
                <w:sz w:val="16"/>
              </w:rPr>
              <w:t>Grid</w:t>
            </w:r>
            <w:r w:rsidRPr="00BE6626">
              <w:rPr>
                <w:sz w:val="16"/>
              </w:rPr>
              <w:t>.</w:t>
            </w:r>
            <w:r w:rsidRPr="00BE6626">
              <w:rPr>
                <w:color w:val="000099"/>
                <w:sz w:val="16"/>
              </w:rPr>
              <w:t>Column</w:t>
            </w:r>
            <w:r w:rsidRPr="00BE6626">
              <w:rPr>
                <w:sz w:val="16"/>
              </w:rPr>
              <w:t xml:space="preserve">="1" </w:t>
            </w:r>
            <w:r w:rsidRPr="00BE6626">
              <w:rPr>
                <w:color w:val="000099"/>
                <w:sz w:val="16"/>
              </w:rPr>
              <w:t>Grid</w:t>
            </w:r>
            <w:r w:rsidRPr="00BE6626">
              <w:rPr>
                <w:sz w:val="16"/>
              </w:rPr>
              <w:t>.</w:t>
            </w:r>
            <w:r w:rsidRPr="00BE6626">
              <w:rPr>
                <w:color w:val="000099"/>
                <w:sz w:val="16"/>
              </w:rPr>
              <w:t>Row</w:t>
            </w:r>
            <w:r w:rsidRPr="00BE6626">
              <w:rPr>
                <w:sz w:val="16"/>
              </w:rPr>
              <w:t xml:space="preserve">="0" </w:t>
            </w:r>
            <w:r w:rsidRPr="00BE6626">
              <w:rPr>
                <w:color w:val="000099"/>
                <w:sz w:val="16"/>
              </w:rPr>
              <w:t>Margin</w:t>
            </w:r>
            <w:r w:rsidRPr="00BE6626">
              <w:rPr>
                <w:sz w:val="16"/>
              </w:rPr>
              <w:t xml:space="preserve">="8,8,8,8" </w:t>
            </w:r>
            <w:r w:rsidRPr="00BE6626">
              <w:rPr>
                <w:color w:val="000099"/>
                <w:sz w:val="16"/>
              </w:rPr>
              <w:t>Background</w:t>
            </w:r>
            <w:r w:rsidRPr="00BE6626">
              <w:rPr>
                <w:sz w:val="16"/>
              </w:rPr>
              <w:t>="White"&gt;&lt;/</w:t>
            </w:r>
            <w:r w:rsidRPr="00BE6626">
              <w:rPr>
                <w:color w:val="000099"/>
                <w:sz w:val="16"/>
              </w:rPr>
              <w:t>Canvas</w:t>
            </w:r>
            <w:r w:rsidRPr="00BE6626">
              <w:rPr>
                <w:sz w:val="16"/>
              </w:rPr>
              <w:t>&gt;</w:t>
            </w:r>
          </w:p>
          <w:p w14:paraId="0233A48B" w14:textId="77777777" w:rsidR="002D2FEF" w:rsidRPr="00BE6626" w:rsidRDefault="00F063F0">
            <w:pPr>
              <w:spacing w:after="11" w:line="259" w:lineRule="auto"/>
              <w:ind w:left="862" w:firstLine="0"/>
              <w:jc w:val="left"/>
            </w:pPr>
            <w:r w:rsidRPr="00BE6626">
              <w:rPr>
                <w:sz w:val="16"/>
              </w:rPr>
              <w:t>&lt;</w:t>
            </w:r>
            <w:r w:rsidRPr="00BE6626">
              <w:rPr>
                <w:color w:val="000099"/>
                <w:sz w:val="16"/>
              </w:rPr>
              <w:t>Canvas Name</w:t>
            </w:r>
            <w:r w:rsidRPr="00BE6626">
              <w:rPr>
                <w:sz w:val="16"/>
              </w:rPr>
              <w:t xml:space="preserve">="canvas3" </w:t>
            </w:r>
            <w:r w:rsidRPr="00BE6626">
              <w:rPr>
                <w:color w:val="000099"/>
                <w:sz w:val="16"/>
              </w:rPr>
              <w:t>Grid</w:t>
            </w:r>
            <w:r w:rsidRPr="00BE6626">
              <w:rPr>
                <w:sz w:val="16"/>
              </w:rPr>
              <w:t>.</w:t>
            </w:r>
            <w:r w:rsidRPr="00BE6626">
              <w:rPr>
                <w:color w:val="000099"/>
                <w:sz w:val="16"/>
              </w:rPr>
              <w:t>Column</w:t>
            </w:r>
            <w:r w:rsidRPr="00BE6626">
              <w:rPr>
                <w:sz w:val="16"/>
              </w:rPr>
              <w:t xml:space="preserve">="0" </w:t>
            </w:r>
            <w:r w:rsidRPr="00BE6626">
              <w:rPr>
                <w:color w:val="000099"/>
                <w:sz w:val="16"/>
              </w:rPr>
              <w:t>Grid</w:t>
            </w:r>
            <w:r w:rsidRPr="00BE6626">
              <w:rPr>
                <w:sz w:val="16"/>
              </w:rPr>
              <w:t>.</w:t>
            </w:r>
            <w:r w:rsidRPr="00BE6626">
              <w:rPr>
                <w:color w:val="000099"/>
                <w:sz w:val="16"/>
              </w:rPr>
              <w:t>Row</w:t>
            </w:r>
            <w:r w:rsidRPr="00BE6626">
              <w:rPr>
                <w:sz w:val="16"/>
              </w:rPr>
              <w:t xml:space="preserve">="1" </w:t>
            </w:r>
            <w:r w:rsidRPr="00BE6626">
              <w:rPr>
                <w:color w:val="000099"/>
                <w:sz w:val="16"/>
              </w:rPr>
              <w:t>Margin</w:t>
            </w:r>
            <w:r w:rsidRPr="00BE6626">
              <w:rPr>
                <w:sz w:val="16"/>
              </w:rPr>
              <w:t xml:space="preserve">="8,8,8,8" </w:t>
            </w:r>
            <w:r w:rsidRPr="00BE6626">
              <w:rPr>
                <w:color w:val="000099"/>
                <w:sz w:val="16"/>
              </w:rPr>
              <w:t>Background</w:t>
            </w:r>
            <w:r w:rsidRPr="00BE6626">
              <w:rPr>
                <w:sz w:val="16"/>
              </w:rPr>
              <w:t>="White"&gt;&lt;/</w:t>
            </w:r>
            <w:r w:rsidRPr="00BE6626">
              <w:rPr>
                <w:color w:val="000099"/>
                <w:sz w:val="16"/>
              </w:rPr>
              <w:t>Canvas</w:t>
            </w:r>
            <w:r w:rsidRPr="00BE6626">
              <w:rPr>
                <w:sz w:val="16"/>
              </w:rPr>
              <w:t>&gt;</w:t>
            </w:r>
          </w:p>
          <w:p w14:paraId="123C0772" w14:textId="77777777" w:rsidR="002D2FEF" w:rsidRPr="00BE6626" w:rsidRDefault="00F063F0">
            <w:pPr>
              <w:spacing w:after="174" w:line="259" w:lineRule="auto"/>
              <w:ind w:left="862" w:firstLine="0"/>
              <w:jc w:val="left"/>
            </w:pPr>
            <w:r w:rsidRPr="00BE6626">
              <w:rPr>
                <w:sz w:val="16"/>
              </w:rPr>
              <w:t>&lt;</w:t>
            </w:r>
            <w:r w:rsidRPr="00BE6626">
              <w:rPr>
                <w:color w:val="000099"/>
                <w:sz w:val="16"/>
              </w:rPr>
              <w:t>Canvas Name</w:t>
            </w:r>
            <w:r w:rsidRPr="00BE6626">
              <w:rPr>
                <w:sz w:val="16"/>
              </w:rPr>
              <w:t xml:space="preserve">="canvas4" </w:t>
            </w:r>
            <w:r w:rsidRPr="00BE6626">
              <w:rPr>
                <w:color w:val="000099"/>
                <w:sz w:val="16"/>
              </w:rPr>
              <w:t>Grid</w:t>
            </w:r>
            <w:r w:rsidRPr="00BE6626">
              <w:rPr>
                <w:sz w:val="16"/>
              </w:rPr>
              <w:t>.</w:t>
            </w:r>
            <w:r w:rsidRPr="00BE6626">
              <w:rPr>
                <w:color w:val="000099"/>
                <w:sz w:val="16"/>
              </w:rPr>
              <w:t>Column</w:t>
            </w:r>
            <w:r w:rsidRPr="00BE6626">
              <w:rPr>
                <w:sz w:val="16"/>
              </w:rPr>
              <w:t xml:space="preserve">="1" </w:t>
            </w:r>
            <w:r w:rsidRPr="00BE6626">
              <w:rPr>
                <w:color w:val="000099"/>
                <w:sz w:val="16"/>
              </w:rPr>
              <w:t>Grid</w:t>
            </w:r>
            <w:r w:rsidRPr="00BE6626">
              <w:rPr>
                <w:sz w:val="16"/>
              </w:rPr>
              <w:t>.</w:t>
            </w:r>
            <w:r w:rsidRPr="00BE6626">
              <w:rPr>
                <w:color w:val="000099"/>
                <w:sz w:val="16"/>
              </w:rPr>
              <w:t>Row</w:t>
            </w:r>
            <w:r w:rsidRPr="00BE6626">
              <w:rPr>
                <w:sz w:val="16"/>
              </w:rPr>
              <w:t xml:space="preserve">="1" </w:t>
            </w:r>
            <w:r w:rsidRPr="00BE6626">
              <w:rPr>
                <w:color w:val="000099"/>
                <w:sz w:val="16"/>
              </w:rPr>
              <w:t>Margin</w:t>
            </w:r>
            <w:r w:rsidRPr="00BE6626">
              <w:rPr>
                <w:sz w:val="16"/>
              </w:rPr>
              <w:t xml:space="preserve">="8,8,8,8" </w:t>
            </w:r>
            <w:r w:rsidRPr="00BE6626">
              <w:rPr>
                <w:color w:val="000099"/>
                <w:sz w:val="16"/>
              </w:rPr>
              <w:t>Background</w:t>
            </w:r>
            <w:r w:rsidRPr="00BE6626">
              <w:rPr>
                <w:sz w:val="16"/>
              </w:rPr>
              <w:t>="White"&gt;&lt;/</w:t>
            </w:r>
            <w:r w:rsidRPr="00BE6626">
              <w:rPr>
                <w:color w:val="000099"/>
                <w:sz w:val="16"/>
              </w:rPr>
              <w:t>Canvas</w:t>
            </w:r>
            <w:r w:rsidRPr="00BE6626">
              <w:rPr>
                <w:sz w:val="16"/>
              </w:rPr>
              <w:t>&gt;</w:t>
            </w:r>
          </w:p>
          <w:p w14:paraId="23F65492" w14:textId="77777777" w:rsidR="002D2FEF" w:rsidRPr="00BE6626" w:rsidRDefault="00F063F0">
            <w:pPr>
              <w:spacing w:after="182" w:line="243" w:lineRule="auto"/>
              <w:ind w:left="574" w:right="7207" w:firstLine="0"/>
              <w:jc w:val="left"/>
            </w:pPr>
            <w:r w:rsidRPr="00BE6626">
              <w:rPr>
                <w:sz w:val="16"/>
              </w:rPr>
              <w:t>&lt;/</w:t>
            </w:r>
            <w:r w:rsidRPr="00BE6626">
              <w:rPr>
                <w:color w:val="000099"/>
                <w:sz w:val="16"/>
              </w:rPr>
              <w:t>Grid</w:t>
            </w:r>
            <w:r w:rsidRPr="00BE6626">
              <w:rPr>
                <w:sz w:val="16"/>
              </w:rPr>
              <w:t>&gt; &lt;</w:t>
            </w:r>
            <w:r w:rsidRPr="00BE6626">
              <w:rPr>
                <w:color w:val="000099"/>
                <w:sz w:val="16"/>
              </w:rPr>
              <w:t>Grid</w:t>
            </w:r>
            <w:r w:rsidRPr="00BE6626">
              <w:rPr>
                <w:sz w:val="16"/>
              </w:rPr>
              <w:t>&gt;</w:t>
            </w:r>
          </w:p>
          <w:p w14:paraId="3C171957" w14:textId="77777777" w:rsidR="002D2FEF" w:rsidRPr="00BE6626" w:rsidRDefault="00F063F0">
            <w:pPr>
              <w:spacing w:after="0" w:line="259" w:lineRule="auto"/>
              <w:ind w:left="574" w:firstLine="0"/>
              <w:jc w:val="left"/>
            </w:pPr>
            <w:r w:rsidRPr="00BE6626">
              <w:rPr>
                <w:sz w:val="16"/>
              </w:rPr>
              <w:t>&lt;/</w:t>
            </w:r>
            <w:r w:rsidRPr="00BE6626">
              <w:rPr>
                <w:color w:val="000099"/>
                <w:sz w:val="16"/>
              </w:rPr>
              <w:t>Grid</w:t>
            </w:r>
            <w:r w:rsidRPr="00BE6626">
              <w:rPr>
                <w:sz w:val="16"/>
              </w:rPr>
              <w:t>&gt;</w:t>
            </w:r>
          </w:p>
          <w:p w14:paraId="5D33F033" w14:textId="77777777" w:rsidR="002D2FEF" w:rsidRPr="00BE6626" w:rsidRDefault="00F063F0">
            <w:pPr>
              <w:spacing w:after="0" w:line="259" w:lineRule="auto"/>
              <w:ind w:left="288" w:firstLine="0"/>
              <w:jc w:val="left"/>
            </w:pPr>
            <w:r w:rsidRPr="00BE6626">
              <w:rPr>
                <w:sz w:val="16"/>
              </w:rPr>
              <w:t>&lt;/</w:t>
            </w:r>
            <w:r w:rsidRPr="00BE6626">
              <w:rPr>
                <w:color w:val="000099"/>
                <w:sz w:val="16"/>
              </w:rPr>
              <w:t>Grid</w:t>
            </w:r>
            <w:r w:rsidRPr="00BE6626">
              <w:rPr>
                <w:sz w:val="16"/>
              </w:rPr>
              <w:t>&gt;</w:t>
            </w:r>
          </w:p>
          <w:p w14:paraId="2C92CD50" w14:textId="77777777" w:rsidR="002D2FEF" w:rsidRPr="00BE6626" w:rsidRDefault="00F063F0">
            <w:pPr>
              <w:spacing w:after="0" w:line="259" w:lineRule="auto"/>
              <w:ind w:firstLine="0"/>
              <w:jc w:val="left"/>
            </w:pPr>
            <w:r w:rsidRPr="00BE6626">
              <w:rPr>
                <w:sz w:val="16"/>
              </w:rPr>
              <w:t>&lt;/</w:t>
            </w:r>
            <w:r w:rsidRPr="00BE6626">
              <w:rPr>
                <w:color w:val="000099"/>
                <w:sz w:val="16"/>
              </w:rPr>
              <w:t>Window</w:t>
            </w:r>
            <w:r w:rsidRPr="00BE6626">
              <w:rPr>
                <w:sz w:val="16"/>
              </w:rPr>
              <w:t>&gt;</w:t>
            </w:r>
          </w:p>
        </w:tc>
      </w:tr>
    </w:tbl>
    <w:p w14:paraId="7575AF85" w14:textId="77777777" w:rsidR="002D2FEF" w:rsidRPr="00BE6626" w:rsidRDefault="00F063F0">
      <w:pPr>
        <w:spacing w:after="1652" w:line="265" w:lineRule="auto"/>
        <w:ind w:left="-5" w:hanging="10"/>
        <w:jc w:val="left"/>
      </w:pPr>
      <w:r w:rsidRPr="00BE6626">
        <w:rPr>
          <w:sz w:val="16"/>
        </w:rPr>
        <w:t>66</w:t>
      </w:r>
    </w:p>
    <w:p w14:paraId="3EDB772E" w14:textId="77777777" w:rsidR="002D2FEF" w:rsidRPr="00BE6626" w:rsidRDefault="00F063F0">
      <w:pPr>
        <w:spacing w:after="1837" w:line="265" w:lineRule="auto"/>
        <w:ind w:left="-5" w:hanging="10"/>
        <w:jc w:val="left"/>
      </w:pPr>
      <w:r w:rsidRPr="00BE6626">
        <w:rPr>
          <w:sz w:val="16"/>
        </w:rPr>
        <w:t>76</w:t>
      </w:r>
    </w:p>
    <w:p w14:paraId="0477EEEA" w14:textId="77777777" w:rsidR="002D2FEF" w:rsidRPr="00BE6626" w:rsidRDefault="00F063F0">
      <w:pPr>
        <w:spacing w:after="1703" w:line="265" w:lineRule="auto"/>
        <w:ind w:left="-5" w:hanging="10"/>
        <w:jc w:val="left"/>
      </w:pPr>
      <w:r w:rsidRPr="00BE6626">
        <w:rPr>
          <w:sz w:val="16"/>
        </w:rPr>
        <w:t>86</w:t>
      </w:r>
    </w:p>
    <w:p w14:paraId="08153A43" w14:textId="77777777" w:rsidR="002D2FEF" w:rsidRPr="00BE6626" w:rsidRDefault="00F063F0">
      <w:pPr>
        <w:pStyle w:val="Heading3"/>
        <w:tabs>
          <w:tab w:val="center" w:pos="525"/>
          <w:tab w:val="center" w:pos="2425"/>
        </w:tabs>
        <w:spacing w:after="143"/>
        <w:ind w:left="0" w:firstLine="0"/>
        <w:rPr>
          <w:lang w:val="fr-FR"/>
        </w:rPr>
      </w:pPr>
      <w:r w:rsidRPr="00BE6626">
        <w:rPr>
          <w:rFonts w:ascii="Calibri" w:eastAsia="Calibri" w:hAnsi="Calibri" w:cs="Calibri"/>
          <w:b w:val="0"/>
          <w:sz w:val="22"/>
          <w:lang w:val="fr-FR"/>
        </w:rPr>
        <w:tab/>
      </w:r>
      <w:r w:rsidRPr="00BE6626">
        <w:rPr>
          <w:lang w:val="fr-FR"/>
        </w:rPr>
        <w:t>A.2.6</w:t>
      </w:r>
      <w:r w:rsidRPr="00BE6626">
        <w:rPr>
          <w:lang w:val="fr-FR"/>
        </w:rPr>
        <w:tab/>
        <w:t>Exemple de UIBehavior C#</w:t>
      </w:r>
    </w:p>
    <w:p w14:paraId="3168D91C" w14:textId="77777777" w:rsidR="002D2FEF" w:rsidRPr="00BE6626" w:rsidRDefault="00F063F0">
      <w:pPr>
        <w:spacing w:after="172" w:line="262" w:lineRule="auto"/>
        <w:ind w:left="18" w:right="-5" w:hanging="10"/>
        <w:jc w:val="right"/>
      </w:pPr>
      <w:r w:rsidRPr="00BE6626">
        <w:t>Le listing A.2 décrit le comportement des éléments de l’UI de l’application CBA.</w:t>
      </w:r>
    </w:p>
    <w:p w14:paraId="1E5DC690" w14:textId="03C9E99C" w:rsidR="002D2FEF" w:rsidRPr="00BE6626" w:rsidRDefault="002D2FEF">
      <w:pPr>
        <w:spacing w:after="1114"/>
        <w:ind w:left="3137" w:right="15" w:firstLine="0"/>
      </w:pPr>
    </w:p>
    <w:tbl>
      <w:tblPr>
        <w:tblStyle w:val="TableGrid"/>
        <w:tblpPr w:vertAnchor="text" w:tblpX="197" w:tblpY="-1199"/>
        <w:tblOverlap w:val="never"/>
        <w:tblW w:w="8947" w:type="dxa"/>
        <w:tblInd w:w="0" w:type="dxa"/>
        <w:tblCellMar>
          <w:top w:w="85" w:type="dxa"/>
          <w:left w:w="63" w:type="dxa"/>
          <w:right w:w="2975" w:type="dxa"/>
        </w:tblCellMar>
        <w:tblLook w:val="04A0" w:firstRow="1" w:lastRow="0" w:firstColumn="1" w:lastColumn="0" w:noHBand="0" w:noVBand="1"/>
      </w:tblPr>
      <w:tblGrid>
        <w:gridCol w:w="8947"/>
      </w:tblGrid>
      <w:tr w:rsidR="002D2FEF" w:rsidRPr="00BE6626" w14:paraId="6D1B4B79" w14:textId="77777777" w:rsidTr="00205925">
        <w:trPr>
          <w:trHeight w:val="4517"/>
        </w:trPr>
        <w:tc>
          <w:tcPr>
            <w:tcW w:w="8947" w:type="dxa"/>
            <w:tcBorders>
              <w:top w:val="single" w:sz="4" w:space="0" w:color="000000"/>
              <w:left w:val="single" w:sz="4" w:space="0" w:color="000000"/>
              <w:bottom w:val="single" w:sz="4" w:space="0" w:color="000000"/>
              <w:right w:val="single" w:sz="4" w:space="0" w:color="000000"/>
            </w:tcBorders>
          </w:tcPr>
          <w:p w14:paraId="0E974F6B" w14:textId="77777777" w:rsidR="002D2FEF" w:rsidRPr="00BE6626" w:rsidRDefault="00F063F0">
            <w:pPr>
              <w:spacing w:after="0" w:line="259" w:lineRule="auto"/>
              <w:ind w:firstLine="0"/>
              <w:jc w:val="left"/>
            </w:pPr>
            <w:r w:rsidRPr="00BE6626">
              <w:rPr>
                <w:color w:val="009999"/>
                <w:sz w:val="16"/>
              </w:rPr>
              <w:lastRenderedPageBreak/>
              <w:t xml:space="preserve">namespace </w:t>
            </w:r>
            <w:r w:rsidRPr="00BE6626">
              <w:rPr>
                <w:color w:val="000099"/>
                <w:sz w:val="16"/>
              </w:rPr>
              <w:t>ExempleApplicationTools2012</w:t>
            </w:r>
          </w:p>
          <w:p w14:paraId="5DCE6BD3" w14:textId="77777777" w:rsidR="002D2FEF" w:rsidRPr="00BE6626" w:rsidRDefault="00F063F0">
            <w:pPr>
              <w:spacing w:after="0" w:line="259" w:lineRule="auto"/>
              <w:ind w:firstLine="0"/>
              <w:jc w:val="left"/>
            </w:pPr>
            <w:r w:rsidRPr="00BE6626">
              <w:rPr>
                <w:sz w:val="16"/>
              </w:rPr>
              <w:t>{</w:t>
            </w:r>
          </w:p>
          <w:p w14:paraId="530B6115" w14:textId="77777777" w:rsidR="002D2FEF" w:rsidRPr="00BE6626" w:rsidRDefault="00F063F0">
            <w:pPr>
              <w:spacing w:after="0" w:line="259" w:lineRule="auto"/>
              <w:ind w:left="288" w:firstLine="0"/>
              <w:jc w:val="left"/>
            </w:pPr>
            <w:r w:rsidRPr="00BE6626">
              <w:rPr>
                <w:color w:val="666666"/>
                <w:sz w:val="16"/>
              </w:rPr>
              <w:t>/// &lt;summary&gt;</w:t>
            </w:r>
          </w:p>
          <w:p w14:paraId="76983DE3" w14:textId="77777777" w:rsidR="002D2FEF" w:rsidRPr="00BE6626" w:rsidRDefault="00F063F0">
            <w:pPr>
              <w:spacing w:after="0" w:line="259" w:lineRule="auto"/>
              <w:ind w:left="288" w:firstLine="0"/>
              <w:jc w:val="left"/>
            </w:pPr>
            <w:r w:rsidRPr="00BE6626">
              <w:rPr>
                <w:color w:val="666666"/>
                <w:sz w:val="16"/>
              </w:rPr>
              <w:t>/// Logique d’interaction pour Window1.xaml</w:t>
            </w:r>
          </w:p>
          <w:p w14:paraId="498B36CF" w14:textId="77777777" w:rsidR="002D2FEF" w:rsidRPr="00BE6626" w:rsidRDefault="00F063F0">
            <w:pPr>
              <w:spacing w:after="9" w:line="259" w:lineRule="auto"/>
              <w:ind w:left="288" w:firstLine="0"/>
              <w:jc w:val="left"/>
            </w:pPr>
            <w:r w:rsidRPr="00BE6626">
              <w:rPr>
                <w:color w:val="666666"/>
                <w:sz w:val="16"/>
              </w:rPr>
              <w:t>/// &lt;/summary&gt;</w:t>
            </w:r>
          </w:p>
          <w:p w14:paraId="7CC27B16" w14:textId="77777777" w:rsidR="002D2FEF" w:rsidRPr="00BE6626" w:rsidRDefault="00F063F0">
            <w:pPr>
              <w:spacing w:after="0" w:line="259" w:lineRule="auto"/>
              <w:ind w:left="288" w:firstLine="0"/>
              <w:jc w:val="left"/>
            </w:pPr>
            <w:r w:rsidRPr="00BE6626">
              <w:rPr>
                <w:color w:val="009999"/>
                <w:sz w:val="16"/>
              </w:rPr>
              <w:t xml:space="preserve">public </w:t>
            </w:r>
            <w:r w:rsidRPr="00BE6626">
              <w:rPr>
                <w:color w:val="000099"/>
                <w:sz w:val="16"/>
              </w:rPr>
              <w:t xml:space="preserve">partial </w:t>
            </w:r>
            <w:r w:rsidRPr="00BE6626">
              <w:rPr>
                <w:color w:val="009999"/>
                <w:sz w:val="16"/>
              </w:rPr>
              <w:t xml:space="preserve">class </w:t>
            </w:r>
            <w:r w:rsidRPr="00BE6626">
              <w:rPr>
                <w:color w:val="000099"/>
                <w:sz w:val="16"/>
              </w:rPr>
              <w:t xml:space="preserve">Window1 </w:t>
            </w:r>
            <w:r w:rsidRPr="00BE6626">
              <w:rPr>
                <w:sz w:val="16"/>
              </w:rPr>
              <w:t xml:space="preserve">: </w:t>
            </w:r>
            <w:r w:rsidRPr="00BE6626">
              <w:rPr>
                <w:color w:val="000099"/>
                <w:sz w:val="16"/>
              </w:rPr>
              <w:t>Window</w:t>
            </w:r>
          </w:p>
          <w:p w14:paraId="4BF8FDAB" w14:textId="77777777" w:rsidR="002D2FEF" w:rsidRPr="00BE6626" w:rsidRDefault="00F063F0">
            <w:pPr>
              <w:spacing w:after="0" w:line="268" w:lineRule="auto"/>
              <w:ind w:left="574" w:right="4174" w:hanging="286"/>
              <w:jc w:val="left"/>
            </w:pPr>
            <w:r w:rsidRPr="00BE6626">
              <w:rPr>
                <w:sz w:val="16"/>
              </w:rPr>
              <w:t xml:space="preserve">{ </w:t>
            </w:r>
            <w:r w:rsidRPr="00BE6626">
              <w:rPr>
                <w:color w:val="009999"/>
                <w:sz w:val="16"/>
              </w:rPr>
              <w:t xml:space="preserve">public </w:t>
            </w:r>
            <w:r w:rsidRPr="00BE6626">
              <w:rPr>
                <w:color w:val="000099"/>
                <w:sz w:val="16"/>
              </w:rPr>
              <w:t>Window1</w:t>
            </w:r>
            <w:r w:rsidRPr="00BE6626">
              <w:rPr>
                <w:sz w:val="16"/>
              </w:rPr>
              <w:t>()</w:t>
            </w:r>
          </w:p>
          <w:p w14:paraId="2A285A92" w14:textId="77777777" w:rsidR="002D2FEF" w:rsidRPr="00BE6626" w:rsidRDefault="00F063F0">
            <w:pPr>
              <w:spacing w:after="0" w:line="259" w:lineRule="auto"/>
              <w:ind w:left="574" w:firstLine="0"/>
              <w:jc w:val="left"/>
            </w:pPr>
            <w:r w:rsidRPr="00BE6626">
              <w:rPr>
                <w:sz w:val="16"/>
              </w:rPr>
              <w:t>{</w:t>
            </w:r>
          </w:p>
          <w:p w14:paraId="69275785" w14:textId="77777777" w:rsidR="002D2FEF" w:rsidRPr="00BE6626" w:rsidRDefault="00F063F0">
            <w:pPr>
              <w:spacing w:after="7" w:line="259" w:lineRule="auto"/>
              <w:ind w:left="862" w:firstLine="0"/>
              <w:jc w:val="left"/>
            </w:pPr>
            <w:r w:rsidRPr="00BE6626">
              <w:rPr>
                <w:color w:val="000099"/>
                <w:sz w:val="16"/>
              </w:rPr>
              <w:t>InitializeComponent</w:t>
            </w:r>
            <w:r w:rsidRPr="00BE6626">
              <w:rPr>
                <w:sz w:val="16"/>
              </w:rPr>
              <w:t>();</w:t>
            </w:r>
          </w:p>
          <w:p w14:paraId="25558A45" w14:textId="77777777" w:rsidR="002D2FEF" w:rsidRPr="00BE6626" w:rsidRDefault="00F063F0">
            <w:pPr>
              <w:spacing w:after="11" w:line="259" w:lineRule="auto"/>
              <w:ind w:left="862" w:firstLine="0"/>
              <w:jc w:val="left"/>
            </w:pPr>
            <w:r w:rsidRPr="00BE6626">
              <w:rPr>
                <w:color w:val="000099"/>
                <w:sz w:val="16"/>
              </w:rPr>
              <w:t xml:space="preserve">_controler </w:t>
            </w:r>
            <w:r w:rsidRPr="00BE6626">
              <w:rPr>
                <w:sz w:val="16"/>
              </w:rPr>
              <w:t xml:space="preserve">= </w:t>
            </w:r>
            <w:r w:rsidRPr="00BE6626">
              <w:rPr>
                <w:color w:val="009999"/>
                <w:sz w:val="16"/>
              </w:rPr>
              <w:t xml:space="preserve">new </w:t>
            </w:r>
            <w:r w:rsidRPr="00BE6626">
              <w:rPr>
                <w:color w:val="000099"/>
                <w:sz w:val="16"/>
              </w:rPr>
              <w:t>Controler</w:t>
            </w:r>
            <w:r w:rsidRPr="00BE6626">
              <w:rPr>
                <w:sz w:val="16"/>
              </w:rPr>
              <w:t>.</w:t>
            </w:r>
            <w:r w:rsidRPr="00BE6626">
              <w:rPr>
                <w:color w:val="000099"/>
                <w:sz w:val="16"/>
              </w:rPr>
              <w:t>Controler</w:t>
            </w:r>
            <w:r w:rsidRPr="00BE6626">
              <w:rPr>
                <w:sz w:val="16"/>
              </w:rPr>
              <w:t>();</w:t>
            </w:r>
          </w:p>
          <w:p w14:paraId="5DA643B2" w14:textId="77777777" w:rsidR="002D2FEF" w:rsidRPr="00BE6626" w:rsidRDefault="00F063F0">
            <w:pPr>
              <w:spacing w:after="0" w:line="276" w:lineRule="auto"/>
              <w:ind w:left="862" w:firstLine="0"/>
            </w:pPr>
            <w:r w:rsidRPr="00BE6626">
              <w:rPr>
                <w:color w:val="000099"/>
                <w:sz w:val="16"/>
              </w:rPr>
              <w:t xml:space="preserve">canc </w:t>
            </w:r>
            <w:r w:rsidRPr="00BE6626">
              <w:rPr>
                <w:sz w:val="16"/>
              </w:rPr>
              <w:t xml:space="preserve">= </w:t>
            </w:r>
            <w:r w:rsidRPr="00BE6626">
              <w:rPr>
                <w:color w:val="009999"/>
                <w:sz w:val="16"/>
              </w:rPr>
              <w:t xml:space="preserve">new </w:t>
            </w:r>
            <w:r w:rsidRPr="00BE6626">
              <w:rPr>
                <w:color w:val="000099"/>
                <w:sz w:val="16"/>
              </w:rPr>
              <w:t>CanvasClass</w:t>
            </w:r>
            <w:r w:rsidRPr="00BE6626">
              <w:rPr>
                <w:sz w:val="16"/>
              </w:rPr>
              <w:t>(</w:t>
            </w:r>
            <w:r w:rsidRPr="00BE6626">
              <w:rPr>
                <w:color w:val="009999"/>
                <w:sz w:val="16"/>
              </w:rPr>
              <w:t>this</w:t>
            </w:r>
            <w:r w:rsidRPr="00BE6626">
              <w:rPr>
                <w:sz w:val="16"/>
              </w:rPr>
              <w:t>.</w:t>
            </w:r>
            <w:r w:rsidRPr="00BE6626">
              <w:rPr>
                <w:color w:val="000099"/>
                <w:sz w:val="16"/>
              </w:rPr>
              <w:t>canvas1</w:t>
            </w:r>
            <w:r w:rsidRPr="00BE6626">
              <w:rPr>
                <w:sz w:val="16"/>
              </w:rPr>
              <w:t xml:space="preserve">, </w:t>
            </w:r>
            <w:r w:rsidRPr="00BE6626">
              <w:rPr>
                <w:color w:val="009999"/>
                <w:sz w:val="16"/>
              </w:rPr>
              <w:t>this</w:t>
            </w:r>
            <w:r w:rsidRPr="00BE6626">
              <w:rPr>
                <w:sz w:val="16"/>
              </w:rPr>
              <w:t>.</w:t>
            </w:r>
            <w:r w:rsidRPr="00BE6626">
              <w:rPr>
                <w:color w:val="000099"/>
                <w:sz w:val="16"/>
              </w:rPr>
              <w:t>canvas2</w:t>
            </w:r>
            <w:r w:rsidRPr="00BE6626">
              <w:rPr>
                <w:sz w:val="16"/>
              </w:rPr>
              <w:t xml:space="preserve">, </w:t>
            </w:r>
            <w:r w:rsidRPr="00BE6626">
              <w:rPr>
                <w:color w:val="009999"/>
                <w:sz w:val="16"/>
              </w:rPr>
              <w:t>this</w:t>
            </w:r>
            <w:r w:rsidRPr="00BE6626">
              <w:rPr>
                <w:sz w:val="16"/>
              </w:rPr>
              <w:t>.</w:t>
            </w:r>
            <w:r w:rsidRPr="00BE6626">
              <w:rPr>
                <w:color w:val="000099"/>
                <w:sz w:val="16"/>
              </w:rPr>
              <w:t>canvas3</w:t>
            </w:r>
            <w:r w:rsidRPr="00BE6626">
              <w:rPr>
                <w:sz w:val="16"/>
              </w:rPr>
              <w:t xml:space="preserve">, </w:t>
            </w:r>
            <w:r w:rsidRPr="00BE6626">
              <w:rPr>
                <w:color w:val="009999"/>
                <w:sz w:val="16"/>
              </w:rPr>
              <w:t>this</w:t>
            </w:r>
            <w:r w:rsidRPr="00BE6626">
              <w:rPr>
                <w:sz w:val="16"/>
              </w:rPr>
              <w:t>.</w:t>
            </w:r>
            <w:r w:rsidRPr="00BE6626">
              <w:rPr>
                <w:color w:val="000099"/>
                <w:sz w:val="16"/>
              </w:rPr>
              <w:t>canvas4</w:t>
            </w:r>
            <w:r w:rsidRPr="00BE6626">
              <w:rPr>
                <w:sz w:val="16"/>
              </w:rPr>
              <w:t xml:space="preserve">); </w:t>
            </w:r>
            <w:r w:rsidRPr="00BE6626">
              <w:rPr>
                <w:color w:val="000099"/>
                <w:sz w:val="16"/>
              </w:rPr>
              <w:t>_controler</w:t>
            </w:r>
            <w:r w:rsidRPr="00BE6626">
              <w:rPr>
                <w:sz w:val="16"/>
              </w:rPr>
              <w:t>.</w:t>
            </w:r>
            <w:r w:rsidRPr="00BE6626">
              <w:rPr>
                <w:color w:val="000099"/>
                <w:sz w:val="16"/>
              </w:rPr>
              <w:t>_view</w:t>
            </w:r>
            <w:r w:rsidRPr="00BE6626">
              <w:rPr>
                <w:sz w:val="16"/>
              </w:rPr>
              <w:t>.</w:t>
            </w:r>
            <w:r w:rsidRPr="00BE6626">
              <w:rPr>
                <w:color w:val="000099"/>
                <w:sz w:val="16"/>
              </w:rPr>
              <w:t xml:space="preserve">RessourceList </w:t>
            </w:r>
            <w:r w:rsidRPr="00BE6626">
              <w:rPr>
                <w:sz w:val="16"/>
              </w:rPr>
              <w:t xml:space="preserve">= </w:t>
            </w:r>
            <w:r w:rsidRPr="00BE6626">
              <w:rPr>
                <w:color w:val="000099"/>
                <w:sz w:val="16"/>
              </w:rPr>
              <w:t>RessourceList</w:t>
            </w:r>
            <w:r w:rsidRPr="00BE6626">
              <w:rPr>
                <w:sz w:val="16"/>
              </w:rPr>
              <w:t>;</w:t>
            </w:r>
          </w:p>
          <w:p w14:paraId="4E7FDA35" w14:textId="77777777" w:rsidR="002D2FEF" w:rsidRPr="00BE6626" w:rsidRDefault="00F063F0">
            <w:pPr>
              <w:spacing w:after="7" w:line="259" w:lineRule="auto"/>
              <w:ind w:left="574" w:firstLine="0"/>
              <w:jc w:val="left"/>
            </w:pPr>
            <w:r w:rsidRPr="00BE6626">
              <w:rPr>
                <w:sz w:val="16"/>
              </w:rPr>
              <w:t>}</w:t>
            </w:r>
          </w:p>
          <w:p w14:paraId="19E2F53A" w14:textId="77777777" w:rsidR="002D2FEF" w:rsidRPr="00BE6626" w:rsidRDefault="00F063F0">
            <w:pPr>
              <w:spacing w:after="2" w:line="273" w:lineRule="auto"/>
              <w:ind w:left="574" w:right="2836" w:firstLine="0"/>
              <w:jc w:val="left"/>
            </w:pPr>
            <w:r w:rsidRPr="00BE6626">
              <w:rPr>
                <w:color w:val="009999"/>
                <w:sz w:val="16"/>
              </w:rPr>
              <w:t xml:space="preserve">private </w:t>
            </w:r>
            <w:r w:rsidRPr="00BE6626">
              <w:rPr>
                <w:color w:val="000099"/>
                <w:sz w:val="16"/>
              </w:rPr>
              <w:t xml:space="preserve">CanvasClass canc </w:t>
            </w:r>
            <w:r w:rsidRPr="00BE6626">
              <w:rPr>
                <w:sz w:val="16"/>
              </w:rPr>
              <w:t xml:space="preserve">= </w:t>
            </w:r>
            <w:r w:rsidRPr="00BE6626">
              <w:rPr>
                <w:color w:val="009999"/>
                <w:sz w:val="16"/>
              </w:rPr>
              <w:t>null</w:t>
            </w:r>
            <w:r w:rsidRPr="00BE6626">
              <w:rPr>
                <w:sz w:val="16"/>
              </w:rPr>
              <w:t xml:space="preserve">; </w:t>
            </w:r>
            <w:r w:rsidRPr="00BE6626">
              <w:rPr>
                <w:color w:val="009999"/>
                <w:sz w:val="16"/>
              </w:rPr>
              <w:t xml:space="preserve">private </w:t>
            </w:r>
            <w:r w:rsidRPr="00BE6626">
              <w:rPr>
                <w:color w:val="000099"/>
                <w:sz w:val="16"/>
              </w:rPr>
              <w:t>Controler</w:t>
            </w:r>
            <w:r w:rsidRPr="00BE6626">
              <w:rPr>
                <w:sz w:val="16"/>
              </w:rPr>
              <w:t>.</w:t>
            </w:r>
            <w:r w:rsidRPr="00BE6626">
              <w:rPr>
                <w:color w:val="000099"/>
                <w:sz w:val="16"/>
              </w:rPr>
              <w:t>Controler _controler</w:t>
            </w:r>
            <w:r w:rsidRPr="00BE6626">
              <w:rPr>
                <w:sz w:val="16"/>
              </w:rPr>
              <w:t>;</w:t>
            </w:r>
          </w:p>
          <w:p w14:paraId="32E680F9" w14:textId="77777777" w:rsidR="002D2FEF" w:rsidRPr="00BE6626" w:rsidRDefault="00F063F0">
            <w:pPr>
              <w:spacing w:after="0" w:line="259" w:lineRule="auto"/>
              <w:ind w:left="574" w:firstLine="0"/>
              <w:jc w:val="left"/>
            </w:pPr>
            <w:r w:rsidRPr="00BE6626">
              <w:rPr>
                <w:color w:val="009999"/>
                <w:sz w:val="16"/>
              </w:rPr>
              <w:t xml:space="preserve">private void </w:t>
            </w:r>
            <w:r w:rsidRPr="00BE6626">
              <w:rPr>
                <w:color w:val="000099"/>
                <w:sz w:val="16"/>
              </w:rPr>
              <w:t>ListBox_DragLeave</w:t>
            </w:r>
            <w:r w:rsidRPr="00BE6626">
              <w:rPr>
                <w:sz w:val="16"/>
              </w:rPr>
              <w:t>(</w:t>
            </w:r>
            <w:r w:rsidRPr="00BE6626">
              <w:rPr>
                <w:color w:val="009999"/>
                <w:sz w:val="16"/>
              </w:rPr>
              <w:t xml:space="preserve">object </w:t>
            </w:r>
            <w:r w:rsidRPr="00BE6626">
              <w:rPr>
                <w:color w:val="000099"/>
                <w:sz w:val="16"/>
              </w:rPr>
              <w:t>sender</w:t>
            </w:r>
            <w:r w:rsidRPr="00BE6626">
              <w:rPr>
                <w:sz w:val="16"/>
              </w:rPr>
              <w:t xml:space="preserve">, </w:t>
            </w:r>
            <w:r w:rsidRPr="00BE6626">
              <w:rPr>
                <w:color w:val="000099"/>
                <w:sz w:val="16"/>
              </w:rPr>
              <w:t>DragEventArgs e</w:t>
            </w:r>
            <w:r w:rsidRPr="00BE6626">
              <w:rPr>
                <w:sz w:val="16"/>
              </w:rPr>
              <w:t>)</w:t>
            </w:r>
          </w:p>
          <w:p w14:paraId="4FEE8E33" w14:textId="77777777" w:rsidR="002D2FEF" w:rsidRPr="00BE6626" w:rsidRDefault="00F063F0">
            <w:pPr>
              <w:spacing w:after="7" w:line="259" w:lineRule="auto"/>
              <w:ind w:left="574" w:firstLine="0"/>
              <w:jc w:val="left"/>
            </w:pPr>
            <w:r w:rsidRPr="00BE6626">
              <w:rPr>
                <w:sz w:val="16"/>
              </w:rPr>
              <w:t>{ }</w:t>
            </w:r>
          </w:p>
          <w:p w14:paraId="0DD207C8" w14:textId="77777777" w:rsidR="002D2FEF" w:rsidRPr="00BE6626" w:rsidRDefault="00F063F0">
            <w:pPr>
              <w:spacing w:after="0" w:line="259" w:lineRule="auto"/>
              <w:ind w:left="574" w:firstLine="0"/>
              <w:jc w:val="left"/>
            </w:pPr>
            <w:r w:rsidRPr="00BE6626">
              <w:rPr>
                <w:color w:val="009999"/>
                <w:sz w:val="16"/>
              </w:rPr>
              <w:t xml:space="preserve">private void </w:t>
            </w:r>
            <w:r w:rsidRPr="00BE6626">
              <w:rPr>
                <w:color w:val="000099"/>
                <w:sz w:val="16"/>
              </w:rPr>
              <w:t>Canvas_Drop</w:t>
            </w:r>
            <w:r w:rsidRPr="00BE6626">
              <w:rPr>
                <w:sz w:val="16"/>
              </w:rPr>
              <w:t>(</w:t>
            </w:r>
            <w:r w:rsidRPr="00BE6626">
              <w:rPr>
                <w:color w:val="009999"/>
                <w:sz w:val="16"/>
              </w:rPr>
              <w:t xml:space="preserve">object </w:t>
            </w:r>
            <w:r w:rsidRPr="00BE6626">
              <w:rPr>
                <w:color w:val="000099"/>
                <w:sz w:val="16"/>
              </w:rPr>
              <w:t>sender</w:t>
            </w:r>
            <w:r w:rsidRPr="00BE6626">
              <w:rPr>
                <w:sz w:val="16"/>
              </w:rPr>
              <w:t xml:space="preserve">, </w:t>
            </w:r>
            <w:r w:rsidRPr="00BE6626">
              <w:rPr>
                <w:color w:val="000099"/>
                <w:sz w:val="16"/>
              </w:rPr>
              <w:t>DragEventArgs e</w:t>
            </w:r>
            <w:r w:rsidRPr="00BE6626">
              <w:rPr>
                <w:sz w:val="16"/>
              </w:rPr>
              <w:t>)</w:t>
            </w:r>
          </w:p>
          <w:p w14:paraId="4D81418C" w14:textId="77777777" w:rsidR="002D2FEF" w:rsidRPr="00BE6626" w:rsidRDefault="00F063F0">
            <w:pPr>
              <w:spacing w:after="7" w:line="259" w:lineRule="auto"/>
              <w:ind w:left="574" w:firstLine="0"/>
              <w:jc w:val="left"/>
            </w:pPr>
            <w:r w:rsidRPr="00BE6626">
              <w:rPr>
                <w:sz w:val="16"/>
              </w:rPr>
              <w:t>{</w:t>
            </w:r>
          </w:p>
          <w:p w14:paraId="72BC730B" w14:textId="77777777" w:rsidR="002D2FEF" w:rsidRPr="00BE6626" w:rsidRDefault="00F063F0">
            <w:pPr>
              <w:spacing w:after="0" w:line="259" w:lineRule="auto"/>
              <w:ind w:left="862" w:firstLine="0"/>
              <w:jc w:val="left"/>
            </w:pPr>
            <w:r w:rsidRPr="00BE6626">
              <w:rPr>
                <w:color w:val="000099"/>
                <w:sz w:val="16"/>
              </w:rPr>
              <w:t xml:space="preserve">Canvas parent </w:t>
            </w:r>
            <w:r w:rsidRPr="00BE6626">
              <w:rPr>
                <w:sz w:val="16"/>
              </w:rPr>
              <w:t>= (</w:t>
            </w:r>
            <w:r w:rsidRPr="00BE6626">
              <w:rPr>
                <w:color w:val="000099"/>
                <w:sz w:val="16"/>
              </w:rPr>
              <w:t>Canvas</w:t>
            </w:r>
            <w:r w:rsidRPr="00BE6626">
              <w:rPr>
                <w:sz w:val="16"/>
              </w:rPr>
              <w:t>)</w:t>
            </w:r>
            <w:r w:rsidRPr="00BE6626">
              <w:rPr>
                <w:color w:val="000099"/>
                <w:sz w:val="16"/>
              </w:rPr>
              <w:t>sender</w:t>
            </w:r>
            <w:r w:rsidRPr="00BE6626">
              <w:rPr>
                <w:sz w:val="16"/>
              </w:rPr>
              <w:t>;</w:t>
            </w:r>
          </w:p>
          <w:p w14:paraId="42966F5F" w14:textId="77777777" w:rsidR="002D2FEF" w:rsidRPr="00BE6626" w:rsidRDefault="00F063F0">
            <w:pPr>
              <w:spacing w:after="0" w:line="259" w:lineRule="auto"/>
              <w:ind w:left="862" w:firstLine="0"/>
              <w:jc w:val="left"/>
            </w:pPr>
            <w:r w:rsidRPr="00BE6626">
              <w:rPr>
                <w:color w:val="000099"/>
                <w:sz w:val="16"/>
              </w:rPr>
              <w:t>_controler</w:t>
            </w:r>
            <w:r w:rsidRPr="00BE6626">
              <w:rPr>
                <w:sz w:val="16"/>
              </w:rPr>
              <w:t>.</w:t>
            </w:r>
            <w:r w:rsidRPr="00BE6626">
              <w:rPr>
                <w:color w:val="000099"/>
                <w:sz w:val="16"/>
              </w:rPr>
              <w:t>DropCanvas</w:t>
            </w:r>
            <w:r w:rsidRPr="00BE6626">
              <w:rPr>
                <w:sz w:val="16"/>
              </w:rPr>
              <w:t>(</w:t>
            </w:r>
            <w:r w:rsidRPr="00BE6626">
              <w:rPr>
                <w:color w:val="000099"/>
                <w:sz w:val="16"/>
              </w:rPr>
              <w:t>parent</w:t>
            </w:r>
            <w:r w:rsidRPr="00BE6626">
              <w:rPr>
                <w:sz w:val="16"/>
              </w:rPr>
              <w:t>);</w:t>
            </w:r>
          </w:p>
          <w:p w14:paraId="203B6B73" w14:textId="77777777" w:rsidR="002D2FEF" w:rsidRPr="00BE6626" w:rsidRDefault="00F063F0">
            <w:pPr>
              <w:spacing w:after="7" w:line="259" w:lineRule="auto"/>
              <w:ind w:left="574" w:firstLine="0"/>
              <w:jc w:val="left"/>
            </w:pPr>
            <w:r w:rsidRPr="00BE6626">
              <w:rPr>
                <w:sz w:val="16"/>
              </w:rPr>
              <w:t>}</w:t>
            </w:r>
          </w:p>
          <w:p w14:paraId="6DA8D036" w14:textId="77777777" w:rsidR="002D2FEF" w:rsidRPr="00BE6626" w:rsidRDefault="00F063F0">
            <w:pPr>
              <w:spacing w:after="0" w:line="259" w:lineRule="auto"/>
              <w:ind w:left="574" w:firstLine="0"/>
              <w:jc w:val="left"/>
              <w:rPr>
                <w:sz w:val="16"/>
              </w:rPr>
            </w:pPr>
            <w:r w:rsidRPr="00BE6626">
              <w:rPr>
                <w:color w:val="009999"/>
                <w:sz w:val="16"/>
              </w:rPr>
              <w:t xml:space="preserve">private void </w:t>
            </w:r>
            <w:r w:rsidRPr="00BE6626">
              <w:rPr>
                <w:color w:val="000099"/>
                <w:sz w:val="16"/>
              </w:rPr>
              <w:t>ListBox_DragEnter</w:t>
            </w:r>
            <w:r w:rsidRPr="00BE6626">
              <w:rPr>
                <w:sz w:val="16"/>
              </w:rPr>
              <w:t>(</w:t>
            </w:r>
            <w:r w:rsidRPr="00BE6626">
              <w:rPr>
                <w:color w:val="009999"/>
                <w:sz w:val="16"/>
              </w:rPr>
              <w:t xml:space="preserve">object </w:t>
            </w:r>
            <w:r w:rsidRPr="00BE6626">
              <w:rPr>
                <w:color w:val="000099"/>
                <w:sz w:val="16"/>
              </w:rPr>
              <w:t>sender</w:t>
            </w:r>
            <w:r w:rsidRPr="00BE6626">
              <w:rPr>
                <w:sz w:val="16"/>
              </w:rPr>
              <w:t xml:space="preserve">, </w:t>
            </w:r>
            <w:r w:rsidRPr="00BE6626">
              <w:rPr>
                <w:color w:val="000099"/>
                <w:sz w:val="16"/>
              </w:rPr>
              <w:t>DragEventArgs e</w:t>
            </w:r>
            <w:r w:rsidRPr="00BE6626">
              <w:rPr>
                <w:sz w:val="16"/>
              </w:rPr>
              <w:t>)</w:t>
            </w:r>
          </w:p>
          <w:p w14:paraId="7812B034" w14:textId="77777777" w:rsidR="00205925" w:rsidRPr="00BE6626" w:rsidRDefault="00205925" w:rsidP="00205925">
            <w:pPr>
              <w:spacing w:after="7" w:line="259" w:lineRule="auto"/>
              <w:ind w:firstLine="0"/>
              <w:jc w:val="left"/>
            </w:pPr>
            <w:r w:rsidRPr="00BE6626">
              <w:rPr>
                <w:sz w:val="16"/>
              </w:rPr>
              <w:t>{ }</w:t>
            </w:r>
          </w:p>
          <w:p w14:paraId="7FFEAB5B" w14:textId="77777777" w:rsidR="00205925" w:rsidRPr="00BE6626" w:rsidRDefault="00205925" w:rsidP="00205925">
            <w:pPr>
              <w:spacing w:after="15" w:line="249" w:lineRule="auto"/>
              <w:ind w:right="2011" w:firstLine="0"/>
              <w:jc w:val="left"/>
            </w:pPr>
            <w:r w:rsidRPr="00BE6626">
              <w:rPr>
                <w:color w:val="009999"/>
                <w:sz w:val="16"/>
              </w:rPr>
              <w:t xml:space="preserve">private void </w:t>
            </w:r>
            <w:r w:rsidRPr="00BE6626">
              <w:rPr>
                <w:color w:val="000099"/>
                <w:sz w:val="16"/>
              </w:rPr>
              <w:t>ListBox_PreviewMouseLeftButtonDown</w:t>
            </w:r>
            <w:r w:rsidRPr="00BE6626">
              <w:rPr>
                <w:sz w:val="16"/>
              </w:rPr>
              <w:t>(</w:t>
            </w:r>
            <w:r w:rsidRPr="00BE6626">
              <w:rPr>
                <w:color w:val="009999"/>
                <w:sz w:val="16"/>
              </w:rPr>
              <w:t xml:space="preserve">object </w:t>
            </w:r>
            <w:r w:rsidRPr="00BE6626">
              <w:rPr>
                <w:color w:val="000099"/>
                <w:sz w:val="16"/>
              </w:rPr>
              <w:t>sender</w:t>
            </w:r>
            <w:r w:rsidRPr="00BE6626">
              <w:rPr>
                <w:sz w:val="16"/>
              </w:rPr>
              <w:t xml:space="preserve">, </w:t>
            </w:r>
            <w:r w:rsidRPr="00BE6626">
              <w:rPr>
                <w:color w:val="000099"/>
                <w:sz w:val="16"/>
              </w:rPr>
              <w:t>MouseButtonEventArgs e</w:t>
            </w:r>
            <w:r w:rsidRPr="00BE6626">
              <w:rPr>
                <w:sz w:val="16"/>
              </w:rPr>
              <w:t>) {</w:t>
            </w:r>
          </w:p>
          <w:p w14:paraId="6800B49F" w14:textId="77777777" w:rsidR="00205925" w:rsidRPr="00BE6626" w:rsidRDefault="00205925" w:rsidP="00205925">
            <w:pPr>
              <w:spacing w:after="11" w:line="259" w:lineRule="auto"/>
              <w:ind w:left="288" w:firstLine="0"/>
              <w:jc w:val="left"/>
            </w:pPr>
            <w:r w:rsidRPr="00BE6626">
              <w:rPr>
                <w:color w:val="000099"/>
                <w:sz w:val="16"/>
              </w:rPr>
              <w:t xml:space="preserve">ListBox parent </w:t>
            </w:r>
            <w:r w:rsidRPr="00BE6626">
              <w:rPr>
                <w:sz w:val="16"/>
              </w:rPr>
              <w:t>= (</w:t>
            </w:r>
            <w:r w:rsidRPr="00BE6626">
              <w:rPr>
                <w:color w:val="000099"/>
                <w:sz w:val="16"/>
              </w:rPr>
              <w:t>ListBox</w:t>
            </w:r>
            <w:r w:rsidRPr="00BE6626">
              <w:rPr>
                <w:sz w:val="16"/>
              </w:rPr>
              <w:t>)</w:t>
            </w:r>
            <w:r w:rsidRPr="00BE6626">
              <w:rPr>
                <w:color w:val="000099"/>
                <w:sz w:val="16"/>
              </w:rPr>
              <w:t>sender</w:t>
            </w:r>
            <w:r w:rsidRPr="00BE6626">
              <w:rPr>
                <w:sz w:val="16"/>
              </w:rPr>
              <w:t>;</w:t>
            </w:r>
          </w:p>
          <w:p w14:paraId="7E1E2D9F" w14:textId="77777777" w:rsidR="00205925" w:rsidRPr="00BE6626" w:rsidRDefault="00205925" w:rsidP="00205925">
            <w:pPr>
              <w:spacing w:after="0" w:line="259" w:lineRule="auto"/>
              <w:ind w:left="288" w:firstLine="0"/>
              <w:jc w:val="left"/>
            </w:pPr>
            <w:r w:rsidRPr="00BE6626">
              <w:rPr>
                <w:color w:val="000099"/>
                <w:sz w:val="16"/>
              </w:rPr>
              <w:t>_controler</w:t>
            </w:r>
            <w:r w:rsidRPr="00BE6626">
              <w:rPr>
                <w:sz w:val="16"/>
              </w:rPr>
              <w:t>.</w:t>
            </w:r>
            <w:r w:rsidRPr="00BE6626">
              <w:rPr>
                <w:color w:val="000099"/>
                <w:sz w:val="16"/>
              </w:rPr>
              <w:t>DragOutList</w:t>
            </w:r>
            <w:r w:rsidRPr="00BE6626">
              <w:rPr>
                <w:sz w:val="16"/>
              </w:rPr>
              <w:t>(</w:t>
            </w:r>
            <w:r w:rsidRPr="00BE6626">
              <w:rPr>
                <w:color w:val="000099"/>
                <w:sz w:val="16"/>
              </w:rPr>
              <w:t>parent</w:t>
            </w:r>
            <w:r w:rsidRPr="00BE6626">
              <w:rPr>
                <w:sz w:val="16"/>
              </w:rPr>
              <w:t xml:space="preserve">, </w:t>
            </w:r>
            <w:r w:rsidRPr="00BE6626">
              <w:rPr>
                <w:color w:val="000099"/>
                <w:sz w:val="16"/>
              </w:rPr>
              <w:t>e</w:t>
            </w:r>
            <w:r w:rsidRPr="00BE6626">
              <w:rPr>
                <w:sz w:val="16"/>
              </w:rPr>
              <w:t>.</w:t>
            </w:r>
            <w:r w:rsidRPr="00BE6626">
              <w:rPr>
                <w:color w:val="000099"/>
                <w:sz w:val="16"/>
              </w:rPr>
              <w:t>GetPosition</w:t>
            </w:r>
            <w:r w:rsidRPr="00BE6626">
              <w:rPr>
                <w:sz w:val="16"/>
              </w:rPr>
              <w:t>((</w:t>
            </w:r>
            <w:r w:rsidRPr="00BE6626">
              <w:rPr>
                <w:color w:val="000099"/>
                <w:sz w:val="16"/>
              </w:rPr>
              <w:t>ListBox</w:t>
            </w:r>
            <w:r w:rsidRPr="00BE6626">
              <w:rPr>
                <w:sz w:val="16"/>
              </w:rPr>
              <w:t>)</w:t>
            </w:r>
            <w:r w:rsidRPr="00BE6626">
              <w:rPr>
                <w:color w:val="000099"/>
                <w:sz w:val="16"/>
              </w:rPr>
              <w:t>parent</w:t>
            </w:r>
            <w:r w:rsidRPr="00BE6626">
              <w:rPr>
                <w:sz w:val="16"/>
              </w:rPr>
              <w:t>));</w:t>
            </w:r>
          </w:p>
          <w:p w14:paraId="66C9223F" w14:textId="77777777" w:rsidR="00205925" w:rsidRPr="00BE6626" w:rsidRDefault="00205925" w:rsidP="00205925">
            <w:pPr>
              <w:spacing w:after="9" w:line="259" w:lineRule="auto"/>
              <w:ind w:firstLine="0"/>
              <w:jc w:val="left"/>
            </w:pPr>
            <w:r w:rsidRPr="00BE6626">
              <w:rPr>
                <w:sz w:val="16"/>
              </w:rPr>
              <w:t>}</w:t>
            </w:r>
          </w:p>
          <w:p w14:paraId="4D33C3E5" w14:textId="77777777" w:rsidR="00205925" w:rsidRPr="00BE6626" w:rsidRDefault="00205925" w:rsidP="00205925">
            <w:pPr>
              <w:spacing w:after="0" w:line="259" w:lineRule="auto"/>
              <w:ind w:firstLine="0"/>
              <w:jc w:val="left"/>
            </w:pPr>
            <w:r w:rsidRPr="00BE6626">
              <w:rPr>
                <w:color w:val="009999"/>
                <w:sz w:val="16"/>
              </w:rPr>
              <w:t xml:space="preserve">private void </w:t>
            </w:r>
            <w:r w:rsidRPr="00BE6626">
              <w:rPr>
                <w:color w:val="000099"/>
                <w:sz w:val="16"/>
              </w:rPr>
              <w:t>Text_Click</w:t>
            </w:r>
            <w:r w:rsidRPr="00BE6626">
              <w:rPr>
                <w:sz w:val="16"/>
              </w:rPr>
              <w:t>(</w:t>
            </w:r>
            <w:r w:rsidRPr="00BE6626">
              <w:rPr>
                <w:color w:val="009999"/>
                <w:sz w:val="16"/>
              </w:rPr>
              <w:t xml:space="preserve">object </w:t>
            </w:r>
            <w:r w:rsidRPr="00BE6626">
              <w:rPr>
                <w:color w:val="000099"/>
                <w:sz w:val="16"/>
              </w:rPr>
              <w:t>sender</w:t>
            </w:r>
            <w:r w:rsidRPr="00BE6626">
              <w:rPr>
                <w:sz w:val="16"/>
              </w:rPr>
              <w:t xml:space="preserve">, </w:t>
            </w:r>
            <w:r w:rsidRPr="00BE6626">
              <w:rPr>
                <w:color w:val="000099"/>
                <w:sz w:val="16"/>
              </w:rPr>
              <w:t>RoutedEventArgs e</w:t>
            </w:r>
            <w:r w:rsidRPr="00BE6626">
              <w:rPr>
                <w:sz w:val="16"/>
              </w:rPr>
              <w:t>)</w:t>
            </w:r>
          </w:p>
          <w:p w14:paraId="55EF0F71" w14:textId="77777777" w:rsidR="00205925" w:rsidRPr="00BE6626" w:rsidRDefault="00205925" w:rsidP="00205925">
            <w:pPr>
              <w:spacing w:after="0" w:line="259" w:lineRule="auto"/>
              <w:ind w:firstLine="0"/>
              <w:jc w:val="left"/>
            </w:pPr>
            <w:r w:rsidRPr="00BE6626">
              <w:rPr>
                <w:sz w:val="16"/>
              </w:rPr>
              <w:t>{</w:t>
            </w:r>
          </w:p>
          <w:p w14:paraId="4F30476E" w14:textId="77777777" w:rsidR="00205925" w:rsidRPr="00BE6626" w:rsidRDefault="00205925" w:rsidP="00205925">
            <w:pPr>
              <w:spacing w:after="0" w:line="259" w:lineRule="auto"/>
              <w:ind w:left="216" w:firstLine="0"/>
              <w:jc w:val="left"/>
            </w:pPr>
            <w:r w:rsidRPr="00BE6626">
              <w:rPr>
                <w:color w:val="000099"/>
                <w:sz w:val="16"/>
              </w:rPr>
              <w:t>_controler</w:t>
            </w:r>
            <w:r w:rsidRPr="00BE6626">
              <w:rPr>
                <w:sz w:val="16"/>
              </w:rPr>
              <w:t>.</w:t>
            </w:r>
            <w:r w:rsidRPr="00BE6626">
              <w:rPr>
                <w:color w:val="000099"/>
                <w:sz w:val="16"/>
              </w:rPr>
              <w:t>getItemList</w:t>
            </w:r>
            <w:r w:rsidRPr="00BE6626">
              <w:rPr>
                <w:sz w:val="16"/>
              </w:rPr>
              <w:t>("text");</w:t>
            </w:r>
          </w:p>
          <w:p w14:paraId="0A311796" w14:textId="77777777" w:rsidR="00205925" w:rsidRPr="00BE6626" w:rsidRDefault="00205925" w:rsidP="00205925">
            <w:pPr>
              <w:spacing w:after="191" w:line="259" w:lineRule="auto"/>
              <w:ind w:firstLine="0"/>
              <w:jc w:val="left"/>
            </w:pPr>
            <w:r w:rsidRPr="00BE6626">
              <w:rPr>
                <w:sz w:val="16"/>
              </w:rPr>
              <w:t>}</w:t>
            </w:r>
          </w:p>
          <w:p w14:paraId="18629A0E" w14:textId="77777777" w:rsidR="00205925" w:rsidRPr="00BE6626" w:rsidRDefault="00205925" w:rsidP="00205925">
            <w:pPr>
              <w:spacing w:after="0" w:line="259" w:lineRule="auto"/>
              <w:ind w:firstLine="0"/>
              <w:jc w:val="left"/>
            </w:pPr>
            <w:r w:rsidRPr="00BE6626">
              <w:rPr>
                <w:color w:val="009999"/>
                <w:sz w:val="16"/>
              </w:rPr>
              <w:t xml:space="preserve">private void </w:t>
            </w:r>
            <w:r w:rsidRPr="00BE6626">
              <w:rPr>
                <w:color w:val="000099"/>
                <w:sz w:val="16"/>
              </w:rPr>
              <w:t>Balloon_Click</w:t>
            </w:r>
            <w:r w:rsidRPr="00BE6626">
              <w:rPr>
                <w:sz w:val="16"/>
              </w:rPr>
              <w:t>(</w:t>
            </w:r>
            <w:r w:rsidRPr="00BE6626">
              <w:rPr>
                <w:color w:val="009999"/>
                <w:sz w:val="16"/>
              </w:rPr>
              <w:t xml:space="preserve">object </w:t>
            </w:r>
            <w:r w:rsidRPr="00BE6626">
              <w:rPr>
                <w:color w:val="000099"/>
                <w:sz w:val="16"/>
              </w:rPr>
              <w:t>sender</w:t>
            </w:r>
            <w:r w:rsidRPr="00BE6626">
              <w:rPr>
                <w:sz w:val="16"/>
              </w:rPr>
              <w:t xml:space="preserve">, </w:t>
            </w:r>
            <w:r w:rsidRPr="00BE6626">
              <w:rPr>
                <w:color w:val="000099"/>
                <w:sz w:val="16"/>
              </w:rPr>
              <w:t>RoutedEventArgs e</w:t>
            </w:r>
            <w:r w:rsidRPr="00BE6626">
              <w:rPr>
                <w:sz w:val="16"/>
              </w:rPr>
              <w:t>)</w:t>
            </w:r>
          </w:p>
          <w:p w14:paraId="19BCC648" w14:textId="77777777" w:rsidR="00205925" w:rsidRPr="00BE6626" w:rsidRDefault="00205925" w:rsidP="00205925">
            <w:pPr>
              <w:spacing w:after="0" w:line="259" w:lineRule="auto"/>
              <w:ind w:firstLine="0"/>
              <w:jc w:val="left"/>
            </w:pPr>
            <w:r w:rsidRPr="00BE6626">
              <w:rPr>
                <w:sz w:val="16"/>
              </w:rPr>
              <w:t>{</w:t>
            </w:r>
          </w:p>
          <w:p w14:paraId="2295EFC0" w14:textId="7A0F7EA9" w:rsidR="00205925" w:rsidRPr="00BE6626" w:rsidRDefault="00205925" w:rsidP="00205925">
            <w:pPr>
              <w:spacing w:after="0" w:line="259" w:lineRule="auto"/>
              <w:ind w:left="574" w:firstLine="0"/>
              <w:jc w:val="left"/>
            </w:pPr>
            <w:r w:rsidRPr="00BE6626">
              <w:rPr>
                <w:color w:val="000099"/>
                <w:sz w:val="16"/>
              </w:rPr>
              <w:t>_controler</w:t>
            </w:r>
            <w:r w:rsidRPr="00BE6626">
              <w:rPr>
                <w:sz w:val="16"/>
              </w:rPr>
              <w:t>.</w:t>
            </w:r>
            <w:r w:rsidRPr="00BE6626">
              <w:rPr>
                <w:color w:val="000099"/>
                <w:sz w:val="16"/>
              </w:rPr>
              <w:t>getItemList</w:t>
            </w:r>
            <w:r w:rsidRPr="00BE6626">
              <w:rPr>
                <w:sz w:val="16"/>
              </w:rPr>
              <w:t>("ballon");</w:t>
            </w:r>
          </w:p>
        </w:tc>
      </w:tr>
    </w:tbl>
    <w:p w14:paraId="5A101581" w14:textId="7E44FA92" w:rsidR="002D2FEF" w:rsidRPr="00BE6626" w:rsidRDefault="002D2FEF">
      <w:pPr>
        <w:spacing w:after="3" w:line="265" w:lineRule="auto"/>
        <w:ind w:left="-5" w:hanging="10"/>
        <w:jc w:val="left"/>
      </w:pPr>
    </w:p>
    <w:tbl>
      <w:tblPr>
        <w:tblStyle w:val="TableGrid"/>
        <w:tblpPr w:vertAnchor="text" w:tblpX="197" w:tblpY="-395"/>
        <w:tblOverlap w:val="never"/>
        <w:tblW w:w="8947" w:type="dxa"/>
        <w:tblInd w:w="0" w:type="dxa"/>
        <w:tblCellMar>
          <w:top w:w="21" w:type="dxa"/>
          <w:bottom w:w="21" w:type="dxa"/>
          <w:right w:w="115" w:type="dxa"/>
        </w:tblCellMar>
        <w:tblLook w:val="04A0" w:firstRow="1" w:lastRow="0" w:firstColumn="1" w:lastColumn="0" w:noHBand="0" w:noVBand="1"/>
      </w:tblPr>
      <w:tblGrid>
        <w:gridCol w:w="350"/>
        <w:gridCol w:w="286"/>
        <w:gridCol w:w="8311"/>
      </w:tblGrid>
      <w:tr w:rsidR="002D2FEF" w:rsidRPr="00BE6626" w14:paraId="3A12E47A" w14:textId="77777777">
        <w:trPr>
          <w:trHeight w:val="2784"/>
        </w:trPr>
        <w:tc>
          <w:tcPr>
            <w:tcW w:w="351" w:type="dxa"/>
            <w:tcBorders>
              <w:top w:val="nil"/>
              <w:left w:val="single" w:sz="4" w:space="0" w:color="000000"/>
              <w:bottom w:val="nil"/>
              <w:right w:val="nil"/>
            </w:tcBorders>
          </w:tcPr>
          <w:p w14:paraId="3615E6B5" w14:textId="77777777" w:rsidR="002D2FEF" w:rsidRPr="00BE6626" w:rsidRDefault="002D2FEF">
            <w:pPr>
              <w:spacing w:after="160" w:line="259" w:lineRule="auto"/>
              <w:ind w:firstLine="0"/>
              <w:jc w:val="left"/>
            </w:pPr>
          </w:p>
        </w:tc>
        <w:tc>
          <w:tcPr>
            <w:tcW w:w="286" w:type="dxa"/>
            <w:tcBorders>
              <w:top w:val="nil"/>
              <w:left w:val="nil"/>
              <w:bottom w:val="nil"/>
              <w:right w:val="nil"/>
            </w:tcBorders>
          </w:tcPr>
          <w:p w14:paraId="0140765D" w14:textId="77777777" w:rsidR="002D2FEF" w:rsidRPr="00BE6626" w:rsidRDefault="002D2FEF">
            <w:pPr>
              <w:spacing w:after="160" w:line="259" w:lineRule="auto"/>
              <w:ind w:firstLine="0"/>
              <w:jc w:val="left"/>
            </w:pPr>
          </w:p>
        </w:tc>
        <w:tc>
          <w:tcPr>
            <w:tcW w:w="8311" w:type="dxa"/>
            <w:tcBorders>
              <w:top w:val="nil"/>
              <w:left w:val="nil"/>
              <w:bottom w:val="nil"/>
              <w:right w:val="single" w:sz="4" w:space="0" w:color="000000"/>
            </w:tcBorders>
          </w:tcPr>
          <w:p w14:paraId="210981A3" w14:textId="77777777" w:rsidR="002D2FEF" w:rsidRPr="00BE6626" w:rsidRDefault="00F063F0">
            <w:pPr>
              <w:spacing w:after="7" w:line="259" w:lineRule="auto"/>
              <w:ind w:firstLine="0"/>
              <w:jc w:val="left"/>
            </w:pPr>
            <w:r w:rsidRPr="00BE6626">
              <w:rPr>
                <w:sz w:val="16"/>
              </w:rPr>
              <w:t>{ }</w:t>
            </w:r>
          </w:p>
          <w:p w14:paraId="04BF185F" w14:textId="77777777" w:rsidR="002D2FEF" w:rsidRPr="00BE6626" w:rsidRDefault="00F063F0">
            <w:pPr>
              <w:spacing w:after="15" w:line="249" w:lineRule="auto"/>
              <w:ind w:right="2011" w:firstLine="0"/>
              <w:jc w:val="left"/>
            </w:pPr>
            <w:r w:rsidRPr="00BE6626">
              <w:rPr>
                <w:color w:val="009999"/>
                <w:sz w:val="16"/>
              </w:rPr>
              <w:t xml:space="preserve">private void </w:t>
            </w:r>
            <w:r w:rsidRPr="00BE6626">
              <w:rPr>
                <w:color w:val="000099"/>
                <w:sz w:val="16"/>
              </w:rPr>
              <w:t>ListBox_PreviewMouseLeftButtonDown</w:t>
            </w:r>
            <w:r w:rsidRPr="00BE6626">
              <w:rPr>
                <w:sz w:val="16"/>
              </w:rPr>
              <w:t>(</w:t>
            </w:r>
            <w:r w:rsidRPr="00BE6626">
              <w:rPr>
                <w:color w:val="009999"/>
                <w:sz w:val="16"/>
              </w:rPr>
              <w:t xml:space="preserve">object </w:t>
            </w:r>
            <w:r w:rsidRPr="00BE6626">
              <w:rPr>
                <w:color w:val="000099"/>
                <w:sz w:val="16"/>
              </w:rPr>
              <w:t>sender</w:t>
            </w:r>
            <w:r w:rsidRPr="00BE6626">
              <w:rPr>
                <w:sz w:val="16"/>
              </w:rPr>
              <w:t xml:space="preserve">, </w:t>
            </w:r>
            <w:r w:rsidRPr="00BE6626">
              <w:rPr>
                <w:color w:val="000099"/>
                <w:sz w:val="16"/>
              </w:rPr>
              <w:t>MouseButtonEventArgs e</w:t>
            </w:r>
            <w:r w:rsidRPr="00BE6626">
              <w:rPr>
                <w:sz w:val="16"/>
              </w:rPr>
              <w:t>) {</w:t>
            </w:r>
          </w:p>
          <w:p w14:paraId="32169E6F" w14:textId="77777777" w:rsidR="002D2FEF" w:rsidRPr="00BE6626" w:rsidRDefault="00F063F0">
            <w:pPr>
              <w:spacing w:after="11" w:line="259" w:lineRule="auto"/>
              <w:ind w:left="288" w:firstLine="0"/>
              <w:jc w:val="left"/>
            </w:pPr>
            <w:r w:rsidRPr="00BE6626">
              <w:rPr>
                <w:color w:val="000099"/>
                <w:sz w:val="16"/>
              </w:rPr>
              <w:t xml:space="preserve">ListBox parent </w:t>
            </w:r>
            <w:r w:rsidRPr="00BE6626">
              <w:rPr>
                <w:sz w:val="16"/>
              </w:rPr>
              <w:t>= (</w:t>
            </w:r>
            <w:r w:rsidRPr="00BE6626">
              <w:rPr>
                <w:color w:val="000099"/>
                <w:sz w:val="16"/>
              </w:rPr>
              <w:t>ListBox</w:t>
            </w:r>
            <w:r w:rsidRPr="00BE6626">
              <w:rPr>
                <w:sz w:val="16"/>
              </w:rPr>
              <w:t>)</w:t>
            </w:r>
            <w:r w:rsidRPr="00BE6626">
              <w:rPr>
                <w:color w:val="000099"/>
                <w:sz w:val="16"/>
              </w:rPr>
              <w:t>sender</w:t>
            </w:r>
            <w:r w:rsidRPr="00BE6626">
              <w:rPr>
                <w:sz w:val="16"/>
              </w:rPr>
              <w:t>;</w:t>
            </w:r>
          </w:p>
          <w:p w14:paraId="28C8E713" w14:textId="77777777" w:rsidR="002D2FEF" w:rsidRPr="00BE6626" w:rsidRDefault="00F063F0">
            <w:pPr>
              <w:spacing w:after="0" w:line="259" w:lineRule="auto"/>
              <w:ind w:left="288" w:firstLine="0"/>
              <w:jc w:val="left"/>
            </w:pPr>
            <w:r w:rsidRPr="00BE6626">
              <w:rPr>
                <w:color w:val="000099"/>
                <w:sz w:val="16"/>
              </w:rPr>
              <w:t>_controler</w:t>
            </w:r>
            <w:r w:rsidRPr="00BE6626">
              <w:rPr>
                <w:sz w:val="16"/>
              </w:rPr>
              <w:t>.</w:t>
            </w:r>
            <w:r w:rsidRPr="00BE6626">
              <w:rPr>
                <w:color w:val="000099"/>
                <w:sz w:val="16"/>
              </w:rPr>
              <w:t>DragOutList</w:t>
            </w:r>
            <w:r w:rsidRPr="00BE6626">
              <w:rPr>
                <w:sz w:val="16"/>
              </w:rPr>
              <w:t>(</w:t>
            </w:r>
            <w:r w:rsidRPr="00BE6626">
              <w:rPr>
                <w:color w:val="000099"/>
                <w:sz w:val="16"/>
              </w:rPr>
              <w:t>parent</w:t>
            </w:r>
            <w:r w:rsidRPr="00BE6626">
              <w:rPr>
                <w:sz w:val="16"/>
              </w:rPr>
              <w:t xml:space="preserve">, </w:t>
            </w:r>
            <w:r w:rsidRPr="00BE6626">
              <w:rPr>
                <w:color w:val="000099"/>
                <w:sz w:val="16"/>
              </w:rPr>
              <w:t>e</w:t>
            </w:r>
            <w:r w:rsidRPr="00BE6626">
              <w:rPr>
                <w:sz w:val="16"/>
              </w:rPr>
              <w:t>.</w:t>
            </w:r>
            <w:r w:rsidRPr="00BE6626">
              <w:rPr>
                <w:color w:val="000099"/>
                <w:sz w:val="16"/>
              </w:rPr>
              <w:t>GetPosition</w:t>
            </w:r>
            <w:r w:rsidRPr="00BE6626">
              <w:rPr>
                <w:sz w:val="16"/>
              </w:rPr>
              <w:t>((</w:t>
            </w:r>
            <w:r w:rsidRPr="00BE6626">
              <w:rPr>
                <w:color w:val="000099"/>
                <w:sz w:val="16"/>
              </w:rPr>
              <w:t>ListBox</w:t>
            </w:r>
            <w:r w:rsidRPr="00BE6626">
              <w:rPr>
                <w:sz w:val="16"/>
              </w:rPr>
              <w:t>)</w:t>
            </w:r>
            <w:r w:rsidRPr="00BE6626">
              <w:rPr>
                <w:color w:val="000099"/>
                <w:sz w:val="16"/>
              </w:rPr>
              <w:t>parent</w:t>
            </w:r>
            <w:r w:rsidRPr="00BE6626">
              <w:rPr>
                <w:sz w:val="16"/>
              </w:rPr>
              <w:t>));</w:t>
            </w:r>
          </w:p>
          <w:p w14:paraId="3E557E76" w14:textId="77777777" w:rsidR="002D2FEF" w:rsidRPr="00BE6626" w:rsidRDefault="00F063F0">
            <w:pPr>
              <w:spacing w:after="9" w:line="259" w:lineRule="auto"/>
              <w:ind w:firstLine="0"/>
              <w:jc w:val="left"/>
            </w:pPr>
            <w:r w:rsidRPr="00BE6626">
              <w:rPr>
                <w:sz w:val="16"/>
              </w:rPr>
              <w:t>}</w:t>
            </w:r>
          </w:p>
          <w:p w14:paraId="70E139B0" w14:textId="77777777" w:rsidR="002D2FEF" w:rsidRPr="00BE6626" w:rsidRDefault="00F063F0">
            <w:pPr>
              <w:spacing w:after="0" w:line="259" w:lineRule="auto"/>
              <w:ind w:firstLine="0"/>
              <w:jc w:val="left"/>
            </w:pPr>
            <w:r w:rsidRPr="00BE6626">
              <w:rPr>
                <w:color w:val="009999"/>
                <w:sz w:val="16"/>
              </w:rPr>
              <w:t xml:space="preserve">private void </w:t>
            </w:r>
            <w:r w:rsidRPr="00BE6626">
              <w:rPr>
                <w:color w:val="000099"/>
                <w:sz w:val="16"/>
              </w:rPr>
              <w:t>Text_Click</w:t>
            </w:r>
            <w:r w:rsidRPr="00BE6626">
              <w:rPr>
                <w:sz w:val="16"/>
              </w:rPr>
              <w:t>(</w:t>
            </w:r>
            <w:r w:rsidRPr="00BE6626">
              <w:rPr>
                <w:color w:val="009999"/>
                <w:sz w:val="16"/>
              </w:rPr>
              <w:t xml:space="preserve">object </w:t>
            </w:r>
            <w:r w:rsidRPr="00BE6626">
              <w:rPr>
                <w:color w:val="000099"/>
                <w:sz w:val="16"/>
              </w:rPr>
              <w:t>sender</w:t>
            </w:r>
            <w:r w:rsidRPr="00BE6626">
              <w:rPr>
                <w:sz w:val="16"/>
              </w:rPr>
              <w:t xml:space="preserve">, </w:t>
            </w:r>
            <w:r w:rsidRPr="00BE6626">
              <w:rPr>
                <w:color w:val="000099"/>
                <w:sz w:val="16"/>
              </w:rPr>
              <w:t>RoutedEventArgs e</w:t>
            </w:r>
            <w:r w:rsidRPr="00BE6626">
              <w:rPr>
                <w:sz w:val="16"/>
              </w:rPr>
              <w:t>)</w:t>
            </w:r>
          </w:p>
          <w:p w14:paraId="0B6EFBBE" w14:textId="77777777" w:rsidR="002D2FEF" w:rsidRPr="00BE6626" w:rsidRDefault="00F063F0">
            <w:pPr>
              <w:spacing w:after="0" w:line="259" w:lineRule="auto"/>
              <w:ind w:firstLine="0"/>
              <w:jc w:val="left"/>
            </w:pPr>
            <w:r w:rsidRPr="00BE6626">
              <w:rPr>
                <w:sz w:val="16"/>
              </w:rPr>
              <w:t>{</w:t>
            </w:r>
          </w:p>
          <w:p w14:paraId="3BBC6398" w14:textId="77777777" w:rsidR="002D2FEF" w:rsidRPr="00BE6626" w:rsidRDefault="00F063F0">
            <w:pPr>
              <w:spacing w:after="0" w:line="259" w:lineRule="auto"/>
              <w:ind w:left="216" w:firstLine="0"/>
              <w:jc w:val="left"/>
            </w:pPr>
            <w:r w:rsidRPr="00BE6626">
              <w:rPr>
                <w:color w:val="000099"/>
                <w:sz w:val="16"/>
              </w:rPr>
              <w:t>_controler</w:t>
            </w:r>
            <w:r w:rsidRPr="00BE6626">
              <w:rPr>
                <w:sz w:val="16"/>
              </w:rPr>
              <w:t>.</w:t>
            </w:r>
            <w:r w:rsidRPr="00BE6626">
              <w:rPr>
                <w:color w:val="000099"/>
                <w:sz w:val="16"/>
              </w:rPr>
              <w:t>getItemList</w:t>
            </w:r>
            <w:r w:rsidRPr="00BE6626">
              <w:rPr>
                <w:sz w:val="16"/>
              </w:rPr>
              <w:t>("text");</w:t>
            </w:r>
          </w:p>
          <w:p w14:paraId="45458134" w14:textId="77777777" w:rsidR="002D2FEF" w:rsidRPr="00BE6626" w:rsidRDefault="00F063F0">
            <w:pPr>
              <w:spacing w:after="191" w:line="259" w:lineRule="auto"/>
              <w:ind w:firstLine="0"/>
              <w:jc w:val="left"/>
            </w:pPr>
            <w:r w:rsidRPr="00BE6626">
              <w:rPr>
                <w:sz w:val="16"/>
              </w:rPr>
              <w:t>}</w:t>
            </w:r>
          </w:p>
          <w:p w14:paraId="167A9091" w14:textId="77777777" w:rsidR="002D2FEF" w:rsidRPr="00BE6626" w:rsidRDefault="00F063F0">
            <w:pPr>
              <w:spacing w:after="0" w:line="259" w:lineRule="auto"/>
              <w:ind w:firstLine="0"/>
              <w:jc w:val="left"/>
            </w:pPr>
            <w:r w:rsidRPr="00BE6626">
              <w:rPr>
                <w:color w:val="009999"/>
                <w:sz w:val="16"/>
              </w:rPr>
              <w:t xml:space="preserve">private void </w:t>
            </w:r>
            <w:r w:rsidRPr="00BE6626">
              <w:rPr>
                <w:color w:val="000099"/>
                <w:sz w:val="16"/>
              </w:rPr>
              <w:t>Balloon_Click</w:t>
            </w:r>
            <w:r w:rsidRPr="00BE6626">
              <w:rPr>
                <w:sz w:val="16"/>
              </w:rPr>
              <w:t>(</w:t>
            </w:r>
            <w:r w:rsidRPr="00BE6626">
              <w:rPr>
                <w:color w:val="009999"/>
                <w:sz w:val="16"/>
              </w:rPr>
              <w:t xml:space="preserve">object </w:t>
            </w:r>
            <w:r w:rsidRPr="00BE6626">
              <w:rPr>
                <w:color w:val="000099"/>
                <w:sz w:val="16"/>
              </w:rPr>
              <w:t>sender</w:t>
            </w:r>
            <w:r w:rsidRPr="00BE6626">
              <w:rPr>
                <w:sz w:val="16"/>
              </w:rPr>
              <w:t xml:space="preserve">, </w:t>
            </w:r>
            <w:r w:rsidRPr="00BE6626">
              <w:rPr>
                <w:color w:val="000099"/>
                <w:sz w:val="16"/>
              </w:rPr>
              <w:t>RoutedEventArgs e</w:t>
            </w:r>
            <w:r w:rsidRPr="00BE6626">
              <w:rPr>
                <w:sz w:val="16"/>
              </w:rPr>
              <w:t>)</w:t>
            </w:r>
          </w:p>
          <w:p w14:paraId="7708DAFF" w14:textId="77777777" w:rsidR="002D2FEF" w:rsidRPr="00BE6626" w:rsidRDefault="00F063F0">
            <w:pPr>
              <w:spacing w:after="0" w:line="259" w:lineRule="auto"/>
              <w:ind w:firstLine="0"/>
              <w:jc w:val="left"/>
            </w:pPr>
            <w:r w:rsidRPr="00BE6626">
              <w:rPr>
                <w:sz w:val="16"/>
              </w:rPr>
              <w:t>{</w:t>
            </w:r>
          </w:p>
          <w:p w14:paraId="29C65E0D" w14:textId="77777777" w:rsidR="002D2FEF" w:rsidRPr="00BE6626" w:rsidRDefault="00F063F0">
            <w:pPr>
              <w:spacing w:after="0" w:line="259" w:lineRule="auto"/>
              <w:ind w:right="5723" w:firstLine="288"/>
              <w:jc w:val="left"/>
            </w:pPr>
            <w:r w:rsidRPr="00BE6626">
              <w:rPr>
                <w:color w:val="000099"/>
                <w:sz w:val="16"/>
              </w:rPr>
              <w:t>_controler</w:t>
            </w:r>
            <w:r w:rsidRPr="00BE6626">
              <w:rPr>
                <w:sz w:val="16"/>
              </w:rPr>
              <w:t>.</w:t>
            </w:r>
            <w:r w:rsidRPr="00BE6626">
              <w:rPr>
                <w:color w:val="000099"/>
                <w:sz w:val="16"/>
              </w:rPr>
              <w:t>getItemList</w:t>
            </w:r>
            <w:r w:rsidRPr="00BE6626">
              <w:rPr>
                <w:sz w:val="16"/>
              </w:rPr>
              <w:t>("ballon"); }</w:t>
            </w:r>
          </w:p>
        </w:tc>
      </w:tr>
      <w:tr w:rsidR="002D2FEF" w:rsidRPr="00BE6626" w14:paraId="654633E4" w14:textId="77777777">
        <w:trPr>
          <w:trHeight w:val="435"/>
        </w:trPr>
        <w:tc>
          <w:tcPr>
            <w:tcW w:w="351" w:type="dxa"/>
            <w:tcBorders>
              <w:top w:val="nil"/>
              <w:left w:val="single" w:sz="4" w:space="0" w:color="000000"/>
              <w:bottom w:val="single" w:sz="4" w:space="0" w:color="000000"/>
              <w:right w:val="nil"/>
            </w:tcBorders>
            <w:vAlign w:val="bottom"/>
          </w:tcPr>
          <w:p w14:paraId="01D3E84D" w14:textId="77777777" w:rsidR="002D2FEF" w:rsidRPr="00BE6626" w:rsidRDefault="00F063F0">
            <w:pPr>
              <w:spacing w:after="0" w:line="259" w:lineRule="auto"/>
              <w:ind w:left="63" w:firstLine="0"/>
              <w:jc w:val="left"/>
            </w:pPr>
            <w:r w:rsidRPr="00BE6626">
              <w:rPr>
                <w:sz w:val="16"/>
              </w:rPr>
              <w:t>}</w:t>
            </w:r>
          </w:p>
        </w:tc>
        <w:tc>
          <w:tcPr>
            <w:tcW w:w="286" w:type="dxa"/>
            <w:tcBorders>
              <w:top w:val="nil"/>
              <w:left w:val="nil"/>
              <w:bottom w:val="single" w:sz="4" w:space="0" w:color="000000"/>
              <w:right w:val="nil"/>
            </w:tcBorders>
          </w:tcPr>
          <w:p w14:paraId="39838C7E" w14:textId="77777777" w:rsidR="002D2FEF" w:rsidRPr="00BE6626" w:rsidRDefault="00F063F0">
            <w:pPr>
              <w:spacing w:after="0" w:line="259" w:lineRule="auto"/>
              <w:ind w:firstLine="0"/>
              <w:jc w:val="left"/>
            </w:pPr>
            <w:r w:rsidRPr="00BE6626">
              <w:rPr>
                <w:sz w:val="16"/>
              </w:rPr>
              <w:t>}</w:t>
            </w:r>
          </w:p>
        </w:tc>
        <w:tc>
          <w:tcPr>
            <w:tcW w:w="8311" w:type="dxa"/>
            <w:tcBorders>
              <w:top w:val="nil"/>
              <w:left w:val="nil"/>
              <w:bottom w:val="single" w:sz="4" w:space="0" w:color="000000"/>
              <w:right w:val="single" w:sz="4" w:space="0" w:color="000000"/>
            </w:tcBorders>
          </w:tcPr>
          <w:p w14:paraId="06B1924C" w14:textId="77777777" w:rsidR="002D2FEF" w:rsidRPr="00BE6626" w:rsidRDefault="002D2FEF">
            <w:pPr>
              <w:spacing w:after="160" w:line="259" w:lineRule="auto"/>
              <w:ind w:firstLine="0"/>
              <w:jc w:val="left"/>
            </w:pPr>
          </w:p>
        </w:tc>
      </w:tr>
    </w:tbl>
    <w:p w14:paraId="4175791F" w14:textId="77777777" w:rsidR="00205925" w:rsidRPr="00BE6626" w:rsidRDefault="00205925">
      <w:pPr>
        <w:pStyle w:val="Heading3"/>
        <w:tabs>
          <w:tab w:val="center" w:pos="525"/>
          <w:tab w:val="center" w:pos="2486"/>
        </w:tabs>
        <w:spacing w:after="143"/>
        <w:ind w:left="0" w:firstLine="0"/>
        <w:rPr>
          <w:rFonts w:ascii="Calibri" w:eastAsia="Calibri" w:hAnsi="Calibri" w:cs="Calibri"/>
          <w:b w:val="0"/>
          <w:sz w:val="22"/>
          <w:lang w:val="fr-FR"/>
        </w:rPr>
      </w:pPr>
    </w:p>
    <w:p w14:paraId="2359B3ED" w14:textId="7EE20F64" w:rsidR="002D2FEF" w:rsidRPr="00BE6626" w:rsidRDefault="00F063F0">
      <w:pPr>
        <w:pStyle w:val="Heading3"/>
        <w:tabs>
          <w:tab w:val="center" w:pos="525"/>
          <w:tab w:val="center" w:pos="2486"/>
        </w:tabs>
        <w:spacing w:after="143"/>
        <w:ind w:left="0" w:firstLine="0"/>
        <w:rPr>
          <w:lang w:val="fr-FR"/>
        </w:rPr>
      </w:pPr>
      <w:r w:rsidRPr="00BE6626">
        <w:rPr>
          <w:rFonts w:ascii="Calibri" w:eastAsia="Calibri" w:hAnsi="Calibri" w:cs="Calibri"/>
          <w:b w:val="0"/>
          <w:sz w:val="22"/>
          <w:lang w:val="fr-FR"/>
        </w:rPr>
        <w:tab/>
      </w:r>
      <w:r w:rsidRPr="00BE6626">
        <w:rPr>
          <w:lang w:val="fr-FR"/>
        </w:rPr>
        <w:t>A.2.7</w:t>
      </w:r>
      <w:r w:rsidRPr="00BE6626">
        <w:rPr>
          <w:lang w:val="fr-FR"/>
        </w:rPr>
        <w:tab/>
        <w:t>Exemple d’AbstractView C#</w:t>
      </w:r>
    </w:p>
    <w:p w14:paraId="43585547" w14:textId="77777777" w:rsidR="002D2FEF" w:rsidRPr="00BE6626" w:rsidRDefault="00F063F0">
      <w:pPr>
        <w:spacing w:after="164"/>
        <w:ind w:left="259" w:right="15"/>
      </w:pPr>
      <w:r w:rsidRPr="00BE6626">
        <w:t xml:space="preserve">Le listing A.3 décrit une vue abstraite de l’application CBA. La méthode </w:t>
      </w:r>
      <w:r w:rsidRPr="00BE6626">
        <w:rPr>
          <w:i/>
        </w:rPr>
        <w:t xml:space="preserve">updateRessourceList </w:t>
      </w:r>
      <w:r w:rsidRPr="00BE6626">
        <w:t xml:space="preserve">(cf ligne 7 du listing A.3) représente les flèches de type </w:t>
      </w:r>
      <w:r w:rsidRPr="00BE6626">
        <w:rPr>
          <w:i/>
        </w:rPr>
        <w:t xml:space="preserve">«updateView» </w:t>
      </w:r>
      <w:r w:rsidRPr="00BE6626">
        <w:t>pour les interactions en sortie car elle permet une notification de la vue par le modèle ou le contrôleur.</w:t>
      </w:r>
    </w:p>
    <w:p w14:paraId="2ECC57E4" w14:textId="77777777" w:rsidR="002D2FEF" w:rsidRPr="00BE6626" w:rsidRDefault="00F063F0">
      <w:pPr>
        <w:spacing w:after="1484" w:line="265" w:lineRule="auto"/>
        <w:ind w:left="269" w:right="1" w:hanging="10"/>
        <w:jc w:val="center"/>
      </w:pPr>
      <w:r w:rsidRPr="00BE6626">
        <w:t>Listing A.3 – Exemple AbstractView</w:t>
      </w:r>
    </w:p>
    <w:tbl>
      <w:tblPr>
        <w:tblStyle w:val="TableGrid"/>
        <w:tblpPr w:vertAnchor="text" w:tblpX="197" w:tblpY="-1571"/>
        <w:tblOverlap w:val="never"/>
        <w:tblW w:w="8947" w:type="dxa"/>
        <w:tblInd w:w="0" w:type="dxa"/>
        <w:tblCellMar>
          <w:top w:w="85" w:type="dxa"/>
          <w:left w:w="63" w:type="dxa"/>
          <w:right w:w="373" w:type="dxa"/>
        </w:tblCellMar>
        <w:tblLook w:val="04A0" w:firstRow="1" w:lastRow="0" w:firstColumn="1" w:lastColumn="0" w:noHBand="0" w:noVBand="1"/>
      </w:tblPr>
      <w:tblGrid>
        <w:gridCol w:w="8947"/>
      </w:tblGrid>
      <w:tr w:rsidR="002D2FEF" w:rsidRPr="00BE6626" w14:paraId="0F1B48C8" w14:textId="77777777">
        <w:trPr>
          <w:trHeight w:val="1982"/>
        </w:trPr>
        <w:tc>
          <w:tcPr>
            <w:tcW w:w="8947" w:type="dxa"/>
            <w:tcBorders>
              <w:top w:val="single" w:sz="4" w:space="0" w:color="000000"/>
              <w:left w:val="single" w:sz="4" w:space="0" w:color="000000"/>
              <w:bottom w:val="single" w:sz="4" w:space="0" w:color="000000"/>
              <w:right w:val="single" w:sz="4" w:space="0" w:color="000000"/>
            </w:tcBorders>
          </w:tcPr>
          <w:p w14:paraId="70548A29" w14:textId="77777777" w:rsidR="002D2FEF" w:rsidRPr="00BE6626" w:rsidRDefault="00F063F0">
            <w:pPr>
              <w:spacing w:after="13" w:line="259" w:lineRule="auto"/>
              <w:ind w:firstLine="0"/>
              <w:jc w:val="left"/>
            </w:pPr>
            <w:r w:rsidRPr="00BE6626">
              <w:rPr>
                <w:color w:val="009999"/>
                <w:sz w:val="16"/>
              </w:rPr>
              <w:lastRenderedPageBreak/>
              <w:t xml:space="preserve">using </w:t>
            </w:r>
            <w:r w:rsidRPr="00BE6626">
              <w:rPr>
                <w:color w:val="000099"/>
                <w:sz w:val="16"/>
              </w:rPr>
              <w:t>System</w:t>
            </w:r>
            <w:r w:rsidRPr="00BE6626">
              <w:rPr>
                <w:sz w:val="16"/>
              </w:rPr>
              <w:t>;</w:t>
            </w:r>
          </w:p>
          <w:p w14:paraId="764539E8" w14:textId="77777777" w:rsidR="002D2FEF" w:rsidRPr="00BE6626" w:rsidRDefault="00F063F0">
            <w:pPr>
              <w:spacing w:after="0" w:line="259" w:lineRule="auto"/>
              <w:ind w:firstLine="0"/>
              <w:jc w:val="left"/>
            </w:pPr>
            <w:r w:rsidRPr="00BE6626">
              <w:rPr>
                <w:color w:val="009999"/>
                <w:sz w:val="16"/>
              </w:rPr>
              <w:t xml:space="preserve">namespace </w:t>
            </w:r>
            <w:r w:rsidRPr="00BE6626">
              <w:rPr>
                <w:color w:val="000099"/>
                <w:sz w:val="16"/>
              </w:rPr>
              <w:t>ComicBook</w:t>
            </w:r>
            <w:r w:rsidRPr="00BE6626">
              <w:rPr>
                <w:sz w:val="16"/>
              </w:rPr>
              <w:t>.</w:t>
            </w:r>
            <w:r w:rsidRPr="00BE6626">
              <w:rPr>
                <w:color w:val="000099"/>
                <w:sz w:val="16"/>
              </w:rPr>
              <w:t>View</w:t>
            </w:r>
          </w:p>
          <w:p w14:paraId="58CB7297" w14:textId="77777777" w:rsidR="002D2FEF" w:rsidRPr="00BE6626" w:rsidRDefault="00F063F0">
            <w:pPr>
              <w:spacing w:after="0" w:line="268" w:lineRule="auto"/>
              <w:ind w:left="288" w:right="7153" w:hanging="288"/>
              <w:jc w:val="left"/>
            </w:pPr>
            <w:r w:rsidRPr="00BE6626">
              <w:rPr>
                <w:sz w:val="16"/>
              </w:rPr>
              <w:t xml:space="preserve">{ </w:t>
            </w:r>
            <w:r w:rsidRPr="00BE6626">
              <w:rPr>
                <w:color w:val="009999"/>
                <w:sz w:val="16"/>
              </w:rPr>
              <w:t xml:space="preserve">interface </w:t>
            </w:r>
            <w:r w:rsidRPr="00BE6626">
              <w:rPr>
                <w:color w:val="000099"/>
                <w:sz w:val="16"/>
              </w:rPr>
              <w:t>IAView</w:t>
            </w:r>
          </w:p>
          <w:p w14:paraId="0FF7E7B2" w14:textId="77777777" w:rsidR="002D2FEF" w:rsidRPr="00BE6626" w:rsidRDefault="00F063F0">
            <w:pPr>
              <w:spacing w:after="2" w:line="270" w:lineRule="auto"/>
              <w:ind w:left="574" w:right="3749" w:hanging="286"/>
            </w:pPr>
            <w:r w:rsidRPr="00BE6626">
              <w:rPr>
                <w:sz w:val="16"/>
              </w:rPr>
              <w:t xml:space="preserve">{ </w:t>
            </w:r>
            <w:r w:rsidRPr="00BE6626">
              <w:rPr>
                <w:color w:val="009999"/>
                <w:sz w:val="16"/>
              </w:rPr>
              <w:t xml:space="preserve">void </w:t>
            </w:r>
            <w:r w:rsidRPr="00BE6626">
              <w:rPr>
                <w:color w:val="000099"/>
                <w:sz w:val="16"/>
              </w:rPr>
              <w:t>canvas_Drop</w:t>
            </w:r>
            <w:r w:rsidRPr="00BE6626">
              <w:rPr>
                <w:sz w:val="16"/>
              </w:rPr>
              <w:t>(</w:t>
            </w:r>
            <w:r w:rsidRPr="00BE6626">
              <w:rPr>
                <w:color w:val="009999"/>
                <w:sz w:val="16"/>
              </w:rPr>
              <w:t xml:space="preserve">object </w:t>
            </w:r>
            <w:r w:rsidRPr="00BE6626">
              <w:rPr>
                <w:color w:val="000099"/>
                <w:sz w:val="16"/>
              </w:rPr>
              <w:t>parent</w:t>
            </w:r>
            <w:r w:rsidRPr="00BE6626">
              <w:rPr>
                <w:sz w:val="16"/>
              </w:rPr>
              <w:t xml:space="preserve">); </w:t>
            </w:r>
            <w:r w:rsidRPr="00BE6626">
              <w:rPr>
                <w:color w:val="009999"/>
                <w:sz w:val="16"/>
              </w:rPr>
              <w:t xml:space="preserve">void </w:t>
            </w:r>
            <w:r w:rsidRPr="00BE6626">
              <w:rPr>
                <w:color w:val="000099"/>
                <w:sz w:val="16"/>
              </w:rPr>
              <w:t>dragOutList</w:t>
            </w:r>
            <w:r w:rsidRPr="00BE6626">
              <w:rPr>
                <w:sz w:val="16"/>
              </w:rPr>
              <w:t>(</w:t>
            </w:r>
            <w:r w:rsidRPr="00BE6626">
              <w:rPr>
                <w:color w:val="009999"/>
                <w:sz w:val="16"/>
              </w:rPr>
              <w:t xml:space="preserve">object </w:t>
            </w:r>
            <w:r w:rsidRPr="00BE6626">
              <w:rPr>
                <w:color w:val="000099"/>
                <w:sz w:val="16"/>
              </w:rPr>
              <w:t>parent</w:t>
            </w:r>
            <w:r w:rsidRPr="00BE6626">
              <w:rPr>
                <w:sz w:val="16"/>
              </w:rPr>
              <w:t xml:space="preserve">, </w:t>
            </w:r>
            <w:r w:rsidRPr="00BE6626">
              <w:rPr>
                <w:color w:val="000099"/>
                <w:sz w:val="16"/>
              </w:rPr>
              <w:t>System</w:t>
            </w:r>
            <w:r w:rsidRPr="00BE6626">
              <w:rPr>
                <w:sz w:val="16"/>
              </w:rPr>
              <w:t>.</w:t>
            </w:r>
            <w:r w:rsidRPr="00BE6626">
              <w:rPr>
                <w:color w:val="000099"/>
                <w:sz w:val="16"/>
              </w:rPr>
              <w:t>Windows</w:t>
            </w:r>
            <w:r w:rsidRPr="00BE6626">
              <w:rPr>
                <w:sz w:val="16"/>
              </w:rPr>
              <w:t>.</w:t>
            </w:r>
            <w:r w:rsidRPr="00BE6626">
              <w:rPr>
                <w:color w:val="000099"/>
                <w:sz w:val="16"/>
              </w:rPr>
              <w:t>Point position</w:t>
            </w:r>
            <w:r w:rsidRPr="00BE6626">
              <w:rPr>
                <w:sz w:val="16"/>
              </w:rPr>
              <w:t>);</w:t>
            </w:r>
          </w:p>
          <w:p w14:paraId="34804D2A" w14:textId="77777777" w:rsidR="002D2FEF" w:rsidRPr="00BE6626" w:rsidRDefault="00F063F0">
            <w:pPr>
              <w:spacing w:after="0" w:line="259" w:lineRule="auto"/>
              <w:ind w:left="574" w:firstLine="0"/>
              <w:jc w:val="left"/>
            </w:pPr>
            <w:r w:rsidRPr="00BE6626">
              <w:rPr>
                <w:color w:val="009999"/>
                <w:sz w:val="16"/>
              </w:rPr>
              <w:t xml:space="preserve">void </w:t>
            </w:r>
            <w:r w:rsidRPr="00BE6626">
              <w:rPr>
                <w:color w:val="000099"/>
                <w:sz w:val="16"/>
              </w:rPr>
              <w:t>updateRessourceList</w:t>
            </w:r>
            <w:r w:rsidRPr="00BE6626">
              <w:rPr>
                <w:sz w:val="16"/>
              </w:rPr>
              <w:t>(</w:t>
            </w:r>
            <w:r w:rsidRPr="00BE6626">
              <w:rPr>
                <w:color w:val="000099"/>
                <w:sz w:val="16"/>
              </w:rPr>
              <w:t>System</w:t>
            </w:r>
            <w:r w:rsidRPr="00BE6626">
              <w:rPr>
                <w:sz w:val="16"/>
              </w:rPr>
              <w:t>.</w:t>
            </w:r>
            <w:r w:rsidRPr="00BE6626">
              <w:rPr>
                <w:color w:val="000099"/>
                <w:sz w:val="16"/>
              </w:rPr>
              <w:t>Collections</w:t>
            </w:r>
            <w:r w:rsidRPr="00BE6626">
              <w:rPr>
                <w:sz w:val="16"/>
              </w:rPr>
              <w:t>.</w:t>
            </w:r>
            <w:r w:rsidRPr="00BE6626">
              <w:rPr>
                <w:color w:val="000099"/>
                <w:sz w:val="16"/>
              </w:rPr>
              <w:t>ObjectModel</w:t>
            </w:r>
            <w:r w:rsidRPr="00BE6626">
              <w:rPr>
                <w:sz w:val="16"/>
              </w:rPr>
              <w:t>.</w:t>
            </w:r>
            <w:r w:rsidRPr="00BE6626">
              <w:rPr>
                <w:color w:val="000099"/>
                <w:sz w:val="16"/>
              </w:rPr>
              <w:t>ObservableCollection</w:t>
            </w:r>
            <w:r w:rsidRPr="00BE6626">
              <w:rPr>
                <w:sz w:val="16"/>
              </w:rPr>
              <w:t>&lt;</w:t>
            </w:r>
            <w:r w:rsidRPr="00BE6626">
              <w:rPr>
                <w:color w:val="000099"/>
                <w:sz w:val="16"/>
              </w:rPr>
              <w:t>System</w:t>
            </w:r>
            <w:r w:rsidRPr="00BE6626">
              <w:rPr>
                <w:sz w:val="16"/>
              </w:rPr>
              <w:t>.</w:t>
            </w:r>
            <w:r w:rsidRPr="00BE6626">
              <w:rPr>
                <w:color w:val="000099"/>
                <w:sz w:val="16"/>
              </w:rPr>
              <w:t>Windows</w:t>
            </w:r>
            <w:r w:rsidRPr="00BE6626">
              <w:rPr>
                <w:sz w:val="16"/>
              </w:rPr>
              <w:t>.</w:t>
            </w:r>
            <w:r w:rsidRPr="00BE6626">
              <w:rPr>
                <w:color w:val="000099"/>
                <w:sz w:val="16"/>
              </w:rPr>
              <w:t>Controls</w:t>
            </w:r>
            <w:r w:rsidRPr="00BE6626">
              <w:rPr>
                <w:sz w:val="16"/>
              </w:rPr>
              <w:t>.</w:t>
            </w:r>
            <w:r w:rsidRPr="00BE6626">
              <w:rPr>
                <w:color w:val="000099"/>
                <w:sz w:val="16"/>
              </w:rPr>
              <w:t>Image</w:t>
            </w:r>
            <w:r w:rsidRPr="00BE6626">
              <w:rPr>
                <w:sz w:val="16"/>
              </w:rPr>
              <w:t xml:space="preserve">&gt; </w:t>
            </w:r>
            <w:r w:rsidRPr="00BE6626">
              <w:rPr>
                <w:color w:val="000099"/>
                <w:sz w:val="16"/>
              </w:rPr>
              <w:t>coll</w:t>
            </w:r>
            <w:r w:rsidRPr="00BE6626">
              <w:rPr>
                <w:sz w:val="16"/>
              </w:rPr>
              <w:t>);</w:t>
            </w:r>
          </w:p>
          <w:p w14:paraId="391D1242" w14:textId="77777777" w:rsidR="002D2FEF" w:rsidRPr="00BE6626" w:rsidRDefault="00F063F0">
            <w:pPr>
              <w:spacing w:after="0" w:line="259" w:lineRule="auto"/>
              <w:ind w:left="288" w:firstLine="0"/>
              <w:jc w:val="left"/>
            </w:pPr>
            <w:r w:rsidRPr="00BE6626">
              <w:rPr>
                <w:sz w:val="16"/>
              </w:rPr>
              <w:t>}</w:t>
            </w:r>
          </w:p>
          <w:p w14:paraId="2B524B30" w14:textId="77777777" w:rsidR="002D2FEF" w:rsidRPr="00BE6626" w:rsidRDefault="00F063F0">
            <w:pPr>
              <w:spacing w:after="0" w:line="259" w:lineRule="auto"/>
              <w:ind w:firstLine="0"/>
              <w:jc w:val="left"/>
            </w:pPr>
            <w:r w:rsidRPr="00BE6626">
              <w:rPr>
                <w:sz w:val="16"/>
              </w:rPr>
              <w:t>}</w:t>
            </w:r>
          </w:p>
        </w:tc>
      </w:tr>
    </w:tbl>
    <w:p w14:paraId="089103CF" w14:textId="77777777" w:rsidR="002D2FEF" w:rsidRPr="00BE6626" w:rsidRDefault="00F063F0">
      <w:pPr>
        <w:spacing w:after="167"/>
        <w:ind w:left="259" w:right="15"/>
      </w:pPr>
      <w:r w:rsidRPr="00BE6626">
        <w:t>Le listing A.4 est une implémentation de la vue abstraite selon les éléments de la bibliothèque graphique. Cette classe est modifiée pendant la migration car elle n’est pas indépendante des instruments d’interactions.</w:t>
      </w:r>
    </w:p>
    <w:p w14:paraId="3E4BE2EF" w14:textId="77777777" w:rsidR="002D2FEF" w:rsidRPr="00BE6626" w:rsidRDefault="00F063F0">
      <w:pPr>
        <w:spacing w:after="1673"/>
        <w:ind w:left="2251" w:right="15" w:firstLine="0"/>
      </w:pPr>
      <w:r w:rsidRPr="00BE6626">
        <w:t>Listing A.4 – Exemple implémentation d’AbstractView</w:t>
      </w:r>
    </w:p>
    <w:tbl>
      <w:tblPr>
        <w:tblStyle w:val="TableGrid"/>
        <w:tblpPr w:vertAnchor="text" w:tblpX="197" w:tblpY="-1756"/>
        <w:tblOverlap w:val="never"/>
        <w:tblW w:w="8947" w:type="dxa"/>
        <w:tblInd w:w="0" w:type="dxa"/>
        <w:tblCellMar>
          <w:top w:w="85" w:type="dxa"/>
          <w:left w:w="63" w:type="dxa"/>
          <w:right w:w="115" w:type="dxa"/>
        </w:tblCellMar>
        <w:tblLook w:val="04A0" w:firstRow="1" w:lastRow="0" w:firstColumn="1" w:lastColumn="0" w:noHBand="0" w:noVBand="1"/>
      </w:tblPr>
      <w:tblGrid>
        <w:gridCol w:w="8947"/>
      </w:tblGrid>
      <w:tr w:rsidR="002D2FEF" w:rsidRPr="00BE6626" w14:paraId="39F5F780" w14:textId="77777777">
        <w:trPr>
          <w:trHeight w:val="3960"/>
        </w:trPr>
        <w:tc>
          <w:tcPr>
            <w:tcW w:w="8947" w:type="dxa"/>
            <w:tcBorders>
              <w:top w:val="single" w:sz="4" w:space="0" w:color="000000"/>
              <w:left w:val="single" w:sz="4" w:space="0" w:color="000000"/>
              <w:bottom w:val="nil"/>
              <w:right w:val="single" w:sz="4" w:space="0" w:color="000000"/>
            </w:tcBorders>
          </w:tcPr>
          <w:p w14:paraId="004DB049" w14:textId="77777777" w:rsidR="002D2FEF" w:rsidRPr="00BE6626" w:rsidRDefault="00F063F0">
            <w:pPr>
              <w:spacing w:after="0" w:line="259" w:lineRule="auto"/>
              <w:ind w:firstLine="0"/>
              <w:jc w:val="left"/>
            </w:pPr>
            <w:r w:rsidRPr="00BE6626">
              <w:rPr>
                <w:color w:val="009999"/>
                <w:sz w:val="16"/>
              </w:rPr>
              <w:t xml:space="preserve">namespace </w:t>
            </w:r>
            <w:r w:rsidRPr="00BE6626">
              <w:rPr>
                <w:color w:val="000099"/>
                <w:sz w:val="16"/>
              </w:rPr>
              <w:t>ComicBook</w:t>
            </w:r>
            <w:r w:rsidRPr="00BE6626">
              <w:rPr>
                <w:sz w:val="16"/>
              </w:rPr>
              <w:t>.</w:t>
            </w:r>
            <w:r w:rsidRPr="00BE6626">
              <w:rPr>
                <w:color w:val="000099"/>
                <w:sz w:val="16"/>
              </w:rPr>
              <w:t>View</w:t>
            </w:r>
          </w:p>
          <w:p w14:paraId="3F70A29B" w14:textId="77777777" w:rsidR="002D2FEF" w:rsidRPr="00BE6626" w:rsidRDefault="00F063F0">
            <w:pPr>
              <w:spacing w:after="0" w:line="271" w:lineRule="auto"/>
              <w:ind w:left="288" w:right="5489" w:hanging="288"/>
              <w:jc w:val="left"/>
            </w:pPr>
            <w:r w:rsidRPr="00BE6626">
              <w:rPr>
                <w:sz w:val="16"/>
              </w:rPr>
              <w:t xml:space="preserve">{ </w:t>
            </w:r>
            <w:r w:rsidRPr="00BE6626">
              <w:rPr>
                <w:color w:val="009999"/>
                <w:sz w:val="16"/>
              </w:rPr>
              <w:t xml:space="preserve">public class </w:t>
            </w:r>
            <w:r w:rsidRPr="00BE6626">
              <w:rPr>
                <w:color w:val="000099"/>
                <w:sz w:val="16"/>
              </w:rPr>
              <w:t xml:space="preserve">AView </w:t>
            </w:r>
            <w:r w:rsidRPr="00BE6626">
              <w:rPr>
                <w:sz w:val="16"/>
              </w:rPr>
              <w:t xml:space="preserve">: </w:t>
            </w:r>
            <w:r w:rsidRPr="00BE6626">
              <w:rPr>
                <w:color w:val="000099"/>
                <w:sz w:val="16"/>
              </w:rPr>
              <w:t>ComicBook</w:t>
            </w:r>
            <w:r w:rsidRPr="00BE6626">
              <w:rPr>
                <w:sz w:val="16"/>
              </w:rPr>
              <w:t>.</w:t>
            </w:r>
            <w:r w:rsidRPr="00BE6626">
              <w:rPr>
                <w:color w:val="000099"/>
                <w:sz w:val="16"/>
              </w:rPr>
              <w:t>View</w:t>
            </w:r>
            <w:r w:rsidRPr="00BE6626">
              <w:rPr>
                <w:sz w:val="16"/>
              </w:rPr>
              <w:t>.</w:t>
            </w:r>
            <w:r w:rsidRPr="00BE6626">
              <w:rPr>
                <w:color w:val="000099"/>
                <w:sz w:val="16"/>
              </w:rPr>
              <w:t>IAView</w:t>
            </w:r>
          </w:p>
          <w:p w14:paraId="5F1AF617" w14:textId="77777777" w:rsidR="002D2FEF" w:rsidRPr="00BE6626" w:rsidRDefault="00F063F0">
            <w:pPr>
              <w:spacing w:after="0" w:line="259" w:lineRule="auto"/>
              <w:ind w:left="288" w:firstLine="0"/>
              <w:jc w:val="left"/>
            </w:pPr>
            <w:r w:rsidRPr="00BE6626">
              <w:rPr>
                <w:sz w:val="16"/>
              </w:rPr>
              <w:t>{</w:t>
            </w:r>
          </w:p>
          <w:p w14:paraId="285FBA28" w14:textId="77777777" w:rsidR="002D2FEF" w:rsidRPr="00BE6626" w:rsidRDefault="00F063F0">
            <w:pPr>
              <w:spacing w:after="7" w:line="259" w:lineRule="auto"/>
              <w:ind w:left="574" w:firstLine="0"/>
              <w:jc w:val="left"/>
            </w:pPr>
            <w:r w:rsidRPr="00BE6626">
              <w:rPr>
                <w:color w:val="666666"/>
                <w:sz w:val="16"/>
              </w:rPr>
              <w:t>//store the "source" listbox</w:t>
            </w:r>
          </w:p>
          <w:p w14:paraId="7B755649" w14:textId="77777777" w:rsidR="002D2FEF" w:rsidRPr="00BE6626" w:rsidRDefault="00F063F0">
            <w:pPr>
              <w:spacing w:after="0" w:line="274" w:lineRule="auto"/>
              <w:ind w:left="574" w:right="6208" w:firstLine="0"/>
              <w:jc w:val="left"/>
            </w:pPr>
            <w:r w:rsidRPr="00BE6626">
              <w:rPr>
                <w:color w:val="000099"/>
                <w:sz w:val="16"/>
              </w:rPr>
              <w:t xml:space="preserve">Object data </w:t>
            </w:r>
            <w:r w:rsidRPr="00BE6626">
              <w:rPr>
                <w:sz w:val="16"/>
              </w:rPr>
              <w:t xml:space="preserve">= </w:t>
            </w:r>
            <w:r w:rsidRPr="00BE6626">
              <w:rPr>
                <w:color w:val="009999"/>
                <w:sz w:val="16"/>
              </w:rPr>
              <w:t>null</w:t>
            </w:r>
            <w:r w:rsidRPr="00BE6626">
              <w:rPr>
                <w:sz w:val="16"/>
              </w:rPr>
              <w:t xml:space="preserve">; </w:t>
            </w:r>
            <w:r w:rsidRPr="00BE6626">
              <w:rPr>
                <w:color w:val="000099"/>
                <w:sz w:val="16"/>
              </w:rPr>
              <w:t xml:space="preserve">CanvasClass canc </w:t>
            </w:r>
            <w:r w:rsidRPr="00BE6626">
              <w:rPr>
                <w:sz w:val="16"/>
              </w:rPr>
              <w:t xml:space="preserve">= </w:t>
            </w:r>
            <w:r w:rsidRPr="00BE6626">
              <w:rPr>
                <w:color w:val="009999"/>
                <w:sz w:val="16"/>
              </w:rPr>
              <w:t>null</w:t>
            </w:r>
            <w:r w:rsidRPr="00BE6626">
              <w:rPr>
                <w:sz w:val="16"/>
              </w:rPr>
              <w:t xml:space="preserve">; </w:t>
            </w:r>
            <w:r w:rsidRPr="00BE6626">
              <w:rPr>
                <w:color w:val="009999"/>
                <w:sz w:val="16"/>
              </w:rPr>
              <w:t xml:space="preserve">public </w:t>
            </w:r>
            <w:r w:rsidRPr="00BE6626">
              <w:rPr>
                <w:color w:val="000099"/>
                <w:sz w:val="16"/>
              </w:rPr>
              <w:t>ListBox RessourceList</w:t>
            </w:r>
            <w:r w:rsidRPr="00BE6626">
              <w:rPr>
                <w:sz w:val="16"/>
              </w:rPr>
              <w:t xml:space="preserve">; </w:t>
            </w:r>
            <w:r w:rsidRPr="00BE6626">
              <w:rPr>
                <w:color w:val="009999"/>
                <w:sz w:val="16"/>
              </w:rPr>
              <w:t xml:space="preserve">public </w:t>
            </w:r>
            <w:r w:rsidRPr="00BE6626">
              <w:rPr>
                <w:color w:val="000099"/>
                <w:sz w:val="16"/>
              </w:rPr>
              <w:t>AView</w:t>
            </w:r>
            <w:r w:rsidRPr="00BE6626">
              <w:rPr>
                <w:sz w:val="16"/>
              </w:rPr>
              <w:t>()</w:t>
            </w:r>
          </w:p>
          <w:p w14:paraId="5F7C32D7" w14:textId="77777777" w:rsidR="002D2FEF" w:rsidRPr="00BE6626" w:rsidRDefault="00F063F0">
            <w:pPr>
              <w:spacing w:after="7" w:line="259" w:lineRule="auto"/>
              <w:ind w:left="574" w:firstLine="0"/>
              <w:jc w:val="left"/>
            </w:pPr>
            <w:r w:rsidRPr="00BE6626">
              <w:rPr>
                <w:sz w:val="16"/>
              </w:rPr>
              <w:t>{ }</w:t>
            </w:r>
          </w:p>
          <w:p w14:paraId="3AB759EB" w14:textId="77777777" w:rsidR="002D2FEF" w:rsidRPr="00BE6626" w:rsidRDefault="00F063F0">
            <w:pPr>
              <w:spacing w:after="0" w:line="259" w:lineRule="auto"/>
              <w:ind w:left="574" w:firstLine="0"/>
              <w:jc w:val="left"/>
            </w:pPr>
            <w:r w:rsidRPr="00BE6626">
              <w:rPr>
                <w:color w:val="009999"/>
                <w:sz w:val="16"/>
              </w:rPr>
              <w:t xml:space="preserve">public void </w:t>
            </w:r>
            <w:r w:rsidRPr="00BE6626">
              <w:rPr>
                <w:color w:val="000099"/>
                <w:sz w:val="16"/>
              </w:rPr>
              <w:t>canvas_Drop</w:t>
            </w:r>
            <w:r w:rsidRPr="00BE6626">
              <w:rPr>
                <w:sz w:val="16"/>
              </w:rPr>
              <w:t>(</w:t>
            </w:r>
            <w:r w:rsidRPr="00BE6626">
              <w:rPr>
                <w:color w:val="000099"/>
                <w:sz w:val="16"/>
              </w:rPr>
              <w:t>Object parent</w:t>
            </w:r>
            <w:r w:rsidRPr="00BE6626">
              <w:rPr>
                <w:sz w:val="16"/>
              </w:rPr>
              <w:t>)</w:t>
            </w:r>
          </w:p>
          <w:p w14:paraId="270150DB" w14:textId="77777777" w:rsidR="002D2FEF" w:rsidRPr="00BE6626" w:rsidRDefault="00F063F0">
            <w:pPr>
              <w:spacing w:after="0" w:line="258" w:lineRule="auto"/>
              <w:ind w:left="862" w:right="4369" w:hanging="288"/>
              <w:jc w:val="left"/>
            </w:pPr>
            <w:r w:rsidRPr="00BE6626">
              <w:rPr>
                <w:sz w:val="16"/>
              </w:rPr>
              <w:t xml:space="preserve">{ </w:t>
            </w:r>
            <w:r w:rsidRPr="00BE6626">
              <w:rPr>
                <w:color w:val="009999"/>
                <w:sz w:val="16"/>
              </w:rPr>
              <w:t xml:space="preserve">if </w:t>
            </w:r>
            <w:r w:rsidRPr="00BE6626">
              <w:rPr>
                <w:sz w:val="16"/>
              </w:rPr>
              <w:t>(</w:t>
            </w:r>
            <w:r w:rsidRPr="00BE6626">
              <w:rPr>
                <w:color w:val="000099"/>
                <w:sz w:val="16"/>
              </w:rPr>
              <w:t xml:space="preserve">data </w:t>
            </w:r>
            <w:r w:rsidRPr="00BE6626">
              <w:rPr>
                <w:sz w:val="16"/>
              </w:rPr>
              <w:t xml:space="preserve">!= </w:t>
            </w:r>
            <w:r w:rsidRPr="00BE6626">
              <w:rPr>
                <w:color w:val="009999"/>
                <w:sz w:val="16"/>
              </w:rPr>
              <w:t>null</w:t>
            </w:r>
            <w:r w:rsidRPr="00BE6626">
              <w:rPr>
                <w:sz w:val="16"/>
              </w:rPr>
              <w:t xml:space="preserve">) </w:t>
            </w:r>
            <w:r w:rsidRPr="00BE6626">
              <w:rPr>
                <w:color w:val="000099"/>
                <w:sz w:val="16"/>
              </w:rPr>
              <w:t>canc</w:t>
            </w:r>
            <w:r w:rsidRPr="00BE6626">
              <w:rPr>
                <w:sz w:val="16"/>
              </w:rPr>
              <w:t>.</w:t>
            </w:r>
            <w:r w:rsidRPr="00BE6626">
              <w:rPr>
                <w:color w:val="000099"/>
                <w:sz w:val="16"/>
              </w:rPr>
              <w:t>addBallon</w:t>
            </w:r>
            <w:r w:rsidRPr="00BE6626">
              <w:rPr>
                <w:sz w:val="16"/>
              </w:rPr>
              <w:t>((</w:t>
            </w:r>
            <w:r w:rsidRPr="00BE6626">
              <w:rPr>
                <w:color w:val="000099"/>
                <w:sz w:val="16"/>
              </w:rPr>
              <w:t>Canvas</w:t>
            </w:r>
            <w:r w:rsidRPr="00BE6626">
              <w:rPr>
                <w:sz w:val="16"/>
              </w:rPr>
              <w:t>)</w:t>
            </w:r>
            <w:r w:rsidRPr="00BE6626">
              <w:rPr>
                <w:color w:val="000099"/>
                <w:sz w:val="16"/>
              </w:rPr>
              <w:t>parent</w:t>
            </w:r>
            <w:r w:rsidRPr="00BE6626">
              <w:rPr>
                <w:sz w:val="16"/>
              </w:rPr>
              <w:t>, (</w:t>
            </w:r>
            <w:r w:rsidRPr="00BE6626">
              <w:rPr>
                <w:color w:val="000099"/>
                <w:sz w:val="16"/>
              </w:rPr>
              <w:t>UIElement</w:t>
            </w:r>
            <w:r w:rsidRPr="00BE6626">
              <w:rPr>
                <w:sz w:val="16"/>
              </w:rPr>
              <w:t>)</w:t>
            </w:r>
            <w:r w:rsidRPr="00BE6626">
              <w:rPr>
                <w:color w:val="000099"/>
                <w:sz w:val="16"/>
              </w:rPr>
              <w:t>data</w:t>
            </w:r>
            <w:r w:rsidRPr="00BE6626">
              <w:rPr>
                <w:sz w:val="16"/>
              </w:rPr>
              <w:t>);</w:t>
            </w:r>
          </w:p>
          <w:p w14:paraId="7887BC25" w14:textId="77777777" w:rsidR="002D2FEF" w:rsidRPr="00BE6626" w:rsidRDefault="00F063F0">
            <w:pPr>
              <w:spacing w:after="7" w:line="259" w:lineRule="auto"/>
              <w:ind w:left="574" w:firstLine="0"/>
              <w:jc w:val="left"/>
            </w:pPr>
            <w:r w:rsidRPr="00BE6626">
              <w:rPr>
                <w:sz w:val="16"/>
              </w:rPr>
              <w:t>}</w:t>
            </w:r>
          </w:p>
          <w:p w14:paraId="0A49C870" w14:textId="77777777" w:rsidR="002D2FEF" w:rsidRPr="00BE6626" w:rsidRDefault="00F063F0">
            <w:pPr>
              <w:spacing w:after="15" w:line="249" w:lineRule="auto"/>
              <w:ind w:left="574" w:right="3643" w:firstLine="0"/>
              <w:jc w:val="left"/>
            </w:pPr>
            <w:r w:rsidRPr="00BE6626">
              <w:rPr>
                <w:color w:val="009999"/>
                <w:sz w:val="16"/>
              </w:rPr>
              <w:t xml:space="preserve">public void </w:t>
            </w:r>
            <w:r w:rsidRPr="00BE6626">
              <w:rPr>
                <w:color w:val="000099"/>
                <w:sz w:val="16"/>
              </w:rPr>
              <w:t xml:space="preserve">updateRessourceList </w:t>
            </w:r>
            <w:r w:rsidRPr="00BE6626">
              <w:rPr>
                <w:sz w:val="16"/>
              </w:rPr>
              <w:t>(</w:t>
            </w:r>
            <w:r w:rsidRPr="00BE6626">
              <w:rPr>
                <w:color w:val="000099"/>
                <w:sz w:val="16"/>
              </w:rPr>
              <w:t>ObservableCollection</w:t>
            </w:r>
            <w:r w:rsidRPr="00BE6626">
              <w:rPr>
                <w:sz w:val="16"/>
              </w:rPr>
              <w:t>&lt;</w:t>
            </w:r>
            <w:r w:rsidRPr="00BE6626">
              <w:rPr>
                <w:color w:val="000099"/>
                <w:sz w:val="16"/>
              </w:rPr>
              <w:t>Image</w:t>
            </w:r>
            <w:r w:rsidRPr="00BE6626">
              <w:rPr>
                <w:sz w:val="16"/>
              </w:rPr>
              <w:t xml:space="preserve">&gt; </w:t>
            </w:r>
            <w:r w:rsidRPr="00BE6626">
              <w:rPr>
                <w:color w:val="000099"/>
                <w:sz w:val="16"/>
              </w:rPr>
              <w:t>coll</w:t>
            </w:r>
            <w:r w:rsidRPr="00BE6626">
              <w:rPr>
                <w:sz w:val="16"/>
              </w:rPr>
              <w:t>) {</w:t>
            </w:r>
          </w:p>
          <w:p w14:paraId="4B9B20DE" w14:textId="77777777" w:rsidR="002D2FEF" w:rsidRPr="00BE6626" w:rsidRDefault="00F063F0">
            <w:pPr>
              <w:spacing w:after="0" w:line="259" w:lineRule="auto"/>
              <w:ind w:left="862" w:firstLine="0"/>
              <w:jc w:val="left"/>
            </w:pPr>
            <w:r w:rsidRPr="00BE6626">
              <w:rPr>
                <w:color w:val="000099"/>
                <w:sz w:val="16"/>
              </w:rPr>
              <w:t>RessourceList</w:t>
            </w:r>
            <w:r w:rsidRPr="00BE6626">
              <w:rPr>
                <w:sz w:val="16"/>
              </w:rPr>
              <w:t>.</w:t>
            </w:r>
            <w:r w:rsidRPr="00BE6626">
              <w:rPr>
                <w:color w:val="000099"/>
                <w:sz w:val="16"/>
              </w:rPr>
              <w:t xml:space="preserve">ItemsSource </w:t>
            </w:r>
            <w:r w:rsidRPr="00BE6626">
              <w:rPr>
                <w:sz w:val="16"/>
              </w:rPr>
              <w:t xml:space="preserve">= </w:t>
            </w:r>
            <w:r w:rsidRPr="00BE6626">
              <w:rPr>
                <w:color w:val="000099"/>
                <w:sz w:val="16"/>
              </w:rPr>
              <w:t>coll</w:t>
            </w:r>
            <w:r w:rsidRPr="00BE6626">
              <w:rPr>
                <w:sz w:val="16"/>
              </w:rPr>
              <w:t>;</w:t>
            </w:r>
          </w:p>
          <w:p w14:paraId="1948B69F" w14:textId="77777777" w:rsidR="002D2FEF" w:rsidRPr="00BE6626" w:rsidRDefault="00F063F0">
            <w:pPr>
              <w:spacing w:after="9" w:line="259" w:lineRule="auto"/>
              <w:ind w:left="574" w:firstLine="0"/>
              <w:jc w:val="left"/>
            </w:pPr>
            <w:r w:rsidRPr="00BE6626">
              <w:rPr>
                <w:sz w:val="16"/>
              </w:rPr>
              <w:t>}</w:t>
            </w:r>
          </w:p>
          <w:p w14:paraId="1592C0AA" w14:textId="77777777" w:rsidR="002D2FEF" w:rsidRPr="00BE6626" w:rsidRDefault="00F063F0">
            <w:pPr>
              <w:spacing w:after="0" w:line="259" w:lineRule="auto"/>
              <w:ind w:left="574" w:right="4692" w:firstLine="0"/>
              <w:jc w:val="left"/>
            </w:pPr>
            <w:r w:rsidRPr="00BE6626">
              <w:rPr>
                <w:color w:val="009999"/>
                <w:sz w:val="16"/>
              </w:rPr>
              <w:t xml:space="preserve">public void </w:t>
            </w:r>
            <w:r w:rsidRPr="00BE6626">
              <w:rPr>
                <w:color w:val="000099"/>
                <w:sz w:val="16"/>
              </w:rPr>
              <w:t>dragOutList</w:t>
            </w:r>
            <w:r w:rsidRPr="00BE6626">
              <w:rPr>
                <w:sz w:val="16"/>
              </w:rPr>
              <w:t>(</w:t>
            </w:r>
            <w:r w:rsidRPr="00BE6626">
              <w:rPr>
                <w:color w:val="000099"/>
                <w:sz w:val="16"/>
              </w:rPr>
              <w:t>Object parent</w:t>
            </w:r>
            <w:r w:rsidRPr="00BE6626">
              <w:rPr>
                <w:sz w:val="16"/>
              </w:rPr>
              <w:t>,</w:t>
            </w:r>
            <w:r w:rsidRPr="00BE6626">
              <w:rPr>
                <w:color w:val="000099"/>
                <w:sz w:val="16"/>
              </w:rPr>
              <w:t>Point position</w:t>
            </w:r>
            <w:r w:rsidRPr="00BE6626">
              <w:rPr>
                <w:sz w:val="16"/>
              </w:rPr>
              <w:t>) {</w:t>
            </w:r>
          </w:p>
        </w:tc>
      </w:tr>
    </w:tbl>
    <w:p w14:paraId="1783C802" w14:textId="00AC2942" w:rsidR="002D2FEF" w:rsidRPr="00BE6626" w:rsidRDefault="002D2FEF">
      <w:pPr>
        <w:spacing w:after="3" w:line="265" w:lineRule="auto"/>
        <w:ind w:left="-5" w:hanging="10"/>
        <w:jc w:val="left"/>
      </w:pPr>
    </w:p>
    <w:tbl>
      <w:tblPr>
        <w:tblStyle w:val="TableGrid"/>
        <w:tblpPr w:vertAnchor="text" w:tblpX="197" w:tblpY="-1506"/>
        <w:tblOverlap w:val="never"/>
        <w:tblW w:w="8947" w:type="dxa"/>
        <w:tblInd w:w="0" w:type="dxa"/>
        <w:tblCellMar>
          <w:top w:w="21" w:type="dxa"/>
          <w:bottom w:w="21" w:type="dxa"/>
          <w:right w:w="209" w:type="dxa"/>
        </w:tblCellMar>
        <w:tblLook w:val="04A0" w:firstRow="1" w:lastRow="0" w:firstColumn="1" w:lastColumn="0" w:noHBand="0" w:noVBand="1"/>
      </w:tblPr>
      <w:tblGrid>
        <w:gridCol w:w="351"/>
        <w:gridCol w:w="286"/>
        <w:gridCol w:w="288"/>
        <w:gridCol w:w="8022"/>
      </w:tblGrid>
      <w:tr w:rsidR="002D2FEF" w:rsidRPr="00BE6626" w14:paraId="21046FED" w14:textId="77777777">
        <w:trPr>
          <w:trHeight w:val="5753"/>
        </w:trPr>
        <w:tc>
          <w:tcPr>
            <w:tcW w:w="351" w:type="dxa"/>
            <w:tcBorders>
              <w:top w:val="nil"/>
              <w:left w:val="single" w:sz="4" w:space="0" w:color="000000"/>
              <w:bottom w:val="nil"/>
              <w:right w:val="nil"/>
            </w:tcBorders>
          </w:tcPr>
          <w:p w14:paraId="359CA98D" w14:textId="77777777" w:rsidR="002D2FEF" w:rsidRPr="00BE6626" w:rsidRDefault="002D2FEF">
            <w:pPr>
              <w:spacing w:after="160" w:line="259" w:lineRule="auto"/>
              <w:ind w:firstLine="0"/>
              <w:jc w:val="left"/>
            </w:pPr>
          </w:p>
        </w:tc>
        <w:tc>
          <w:tcPr>
            <w:tcW w:w="286" w:type="dxa"/>
            <w:tcBorders>
              <w:top w:val="nil"/>
              <w:left w:val="nil"/>
              <w:bottom w:val="nil"/>
              <w:right w:val="nil"/>
            </w:tcBorders>
          </w:tcPr>
          <w:p w14:paraId="5621623C" w14:textId="77777777" w:rsidR="002D2FEF" w:rsidRPr="00BE6626" w:rsidRDefault="002D2FEF">
            <w:pPr>
              <w:spacing w:after="160" w:line="259" w:lineRule="auto"/>
              <w:ind w:firstLine="0"/>
              <w:jc w:val="left"/>
            </w:pPr>
          </w:p>
        </w:tc>
        <w:tc>
          <w:tcPr>
            <w:tcW w:w="288" w:type="dxa"/>
            <w:tcBorders>
              <w:top w:val="nil"/>
              <w:left w:val="nil"/>
              <w:bottom w:val="nil"/>
              <w:right w:val="nil"/>
            </w:tcBorders>
            <w:vAlign w:val="bottom"/>
          </w:tcPr>
          <w:p w14:paraId="59C273BC" w14:textId="77777777" w:rsidR="002D2FEF" w:rsidRPr="00BE6626" w:rsidRDefault="00F063F0">
            <w:pPr>
              <w:spacing w:after="170" w:line="259" w:lineRule="auto"/>
              <w:ind w:firstLine="0"/>
              <w:jc w:val="left"/>
            </w:pPr>
            <w:r w:rsidRPr="00BE6626">
              <w:rPr>
                <w:sz w:val="16"/>
              </w:rPr>
              <w:t>}</w:t>
            </w:r>
          </w:p>
          <w:p w14:paraId="13DEC845" w14:textId="77777777" w:rsidR="002D2FEF" w:rsidRPr="00BE6626" w:rsidRDefault="00F063F0">
            <w:pPr>
              <w:spacing w:after="3326" w:line="259" w:lineRule="auto"/>
              <w:ind w:firstLine="0"/>
              <w:jc w:val="left"/>
            </w:pPr>
            <w:r w:rsidRPr="00BE6626">
              <w:rPr>
                <w:sz w:val="16"/>
              </w:rPr>
              <w:t>{</w:t>
            </w:r>
          </w:p>
          <w:p w14:paraId="64B5B1CA" w14:textId="77777777" w:rsidR="002D2FEF" w:rsidRPr="00BE6626" w:rsidRDefault="00F063F0">
            <w:pPr>
              <w:spacing w:after="0" w:line="259" w:lineRule="auto"/>
              <w:ind w:firstLine="0"/>
              <w:jc w:val="left"/>
            </w:pPr>
            <w:r w:rsidRPr="00BE6626">
              <w:rPr>
                <w:sz w:val="16"/>
              </w:rPr>
              <w:t>}</w:t>
            </w:r>
          </w:p>
        </w:tc>
        <w:tc>
          <w:tcPr>
            <w:tcW w:w="8023" w:type="dxa"/>
            <w:tcBorders>
              <w:top w:val="nil"/>
              <w:left w:val="nil"/>
              <w:bottom w:val="nil"/>
              <w:right w:val="single" w:sz="4" w:space="0" w:color="000000"/>
            </w:tcBorders>
          </w:tcPr>
          <w:p w14:paraId="29729177" w14:textId="77777777" w:rsidR="002D2FEF" w:rsidRPr="00BE6626" w:rsidRDefault="00F063F0">
            <w:pPr>
              <w:spacing w:after="7" w:line="259" w:lineRule="auto"/>
              <w:ind w:firstLine="0"/>
              <w:jc w:val="left"/>
            </w:pPr>
            <w:r w:rsidRPr="00BE6626">
              <w:rPr>
                <w:color w:val="666666"/>
                <w:sz w:val="16"/>
              </w:rPr>
              <w:t>//get the object source for the selected item</w:t>
            </w:r>
          </w:p>
          <w:p w14:paraId="2B43381B" w14:textId="77777777" w:rsidR="002D2FEF" w:rsidRPr="00BE6626" w:rsidRDefault="00F063F0">
            <w:pPr>
              <w:spacing w:after="177" w:line="259" w:lineRule="auto"/>
              <w:ind w:firstLine="0"/>
              <w:jc w:val="left"/>
            </w:pPr>
            <w:r w:rsidRPr="00BE6626">
              <w:rPr>
                <w:color w:val="009999"/>
                <w:sz w:val="16"/>
              </w:rPr>
              <w:t xml:space="preserve">object </w:t>
            </w:r>
            <w:r w:rsidRPr="00BE6626">
              <w:rPr>
                <w:color w:val="000099"/>
                <w:sz w:val="16"/>
              </w:rPr>
              <w:t xml:space="preserve">data1 </w:t>
            </w:r>
            <w:r w:rsidRPr="00BE6626">
              <w:rPr>
                <w:sz w:val="16"/>
              </w:rPr>
              <w:t xml:space="preserve">= </w:t>
            </w:r>
            <w:r w:rsidRPr="00BE6626">
              <w:rPr>
                <w:color w:val="000099"/>
                <w:sz w:val="16"/>
              </w:rPr>
              <w:t>GetObjectDataFromPoint</w:t>
            </w:r>
            <w:r w:rsidRPr="00BE6626">
              <w:rPr>
                <w:sz w:val="16"/>
              </w:rPr>
              <w:t>((</w:t>
            </w:r>
            <w:r w:rsidRPr="00BE6626">
              <w:rPr>
                <w:color w:val="000099"/>
                <w:sz w:val="16"/>
              </w:rPr>
              <w:t>ListBox</w:t>
            </w:r>
            <w:r w:rsidRPr="00BE6626">
              <w:rPr>
                <w:sz w:val="16"/>
              </w:rPr>
              <w:t>)</w:t>
            </w:r>
            <w:r w:rsidRPr="00BE6626">
              <w:rPr>
                <w:color w:val="000099"/>
                <w:sz w:val="16"/>
              </w:rPr>
              <w:t>parent</w:t>
            </w:r>
            <w:r w:rsidRPr="00BE6626">
              <w:rPr>
                <w:sz w:val="16"/>
              </w:rPr>
              <w:t xml:space="preserve">, </w:t>
            </w:r>
            <w:r w:rsidRPr="00BE6626">
              <w:rPr>
                <w:color w:val="000099"/>
                <w:sz w:val="16"/>
              </w:rPr>
              <w:t>position</w:t>
            </w:r>
            <w:r w:rsidRPr="00BE6626">
              <w:rPr>
                <w:sz w:val="16"/>
              </w:rPr>
              <w:t>);</w:t>
            </w:r>
          </w:p>
          <w:p w14:paraId="4CCC2E49" w14:textId="77777777" w:rsidR="002D2FEF" w:rsidRPr="00BE6626" w:rsidRDefault="00F063F0">
            <w:pPr>
              <w:spacing w:after="0" w:line="268" w:lineRule="auto"/>
              <w:ind w:right="4160" w:firstLine="0"/>
              <w:jc w:val="left"/>
            </w:pPr>
            <w:r w:rsidRPr="00BE6626">
              <w:rPr>
                <w:color w:val="666666"/>
                <w:sz w:val="16"/>
              </w:rPr>
              <w:t xml:space="preserve">//if the data is not null then start the drag drop operation </w:t>
            </w:r>
            <w:r w:rsidRPr="00BE6626">
              <w:rPr>
                <w:color w:val="009999"/>
                <w:sz w:val="16"/>
              </w:rPr>
              <w:t xml:space="preserve">if </w:t>
            </w:r>
            <w:r w:rsidRPr="00BE6626">
              <w:rPr>
                <w:sz w:val="16"/>
              </w:rPr>
              <w:t>(</w:t>
            </w:r>
            <w:r w:rsidRPr="00BE6626">
              <w:rPr>
                <w:color w:val="000099"/>
                <w:sz w:val="16"/>
              </w:rPr>
              <w:t xml:space="preserve">data1 </w:t>
            </w:r>
            <w:r w:rsidRPr="00BE6626">
              <w:rPr>
                <w:sz w:val="16"/>
              </w:rPr>
              <w:t xml:space="preserve">!= </w:t>
            </w:r>
            <w:r w:rsidRPr="00BE6626">
              <w:rPr>
                <w:color w:val="009999"/>
                <w:sz w:val="16"/>
              </w:rPr>
              <w:t>null</w:t>
            </w:r>
            <w:r w:rsidRPr="00BE6626">
              <w:rPr>
                <w:sz w:val="16"/>
              </w:rPr>
              <w:t>)</w:t>
            </w:r>
          </w:p>
          <w:p w14:paraId="5018957D" w14:textId="77777777" w:rsidR="002D2FEF" w:rsidRPr="00BE6626" w:rsidRDefault="00F063F0">
            <w:pPr>
              <w:spacing w:after="2" w:line="271" w:lineRule="auto"/>
              <w:ind w:left="286" w:right="6704" w:hanging="286"/>
              <w:jc w:val="left"/>
            </w:pPr>
            <w:r w:rsidRPr="00BE6626">
              <w:rPr>
                <w:sz w:val="16"/>
              </w:rPr>
              <w:t xml:space="preserve">{ </w:t>
            </w:r>
            <w:r w:rsidRPr="00BE6626">
              <w:rPr>
                <w:color w:val="000099"/>
                <w:sz w:val="16"/>
              </w:rPr>
              <w:t xml:space="preserve">data </w:t>
            </w:r>
            <w:r w:rsidRPr="00BE6626">
              <w:rPr>
                <w:sz w:val="16"/>
              </w:rPr>
              <w:t xml:space="preserve">= </w:t>
            </w:r>
            <w:r w:rsidRPr="00BE6626">
              <w:rPr>
                <w:color w:val="000099"/>
                <w:sz w:val="16"/>
              </w:rPr>
              <w:t>data1</w:t>
            </w:r>
            <w:r w:rsidRPr="00BE6626">
              <w:rPr>
                <w:sz w:val="16"/>
              </w:rPr>
              <w:t>;</w:t>
            </w:r>
          </w:p>
          <w:p w14:paraId="5A2BB69F" w14:textId="77777777" w:rsidR="002D2FEF" w:rsidRPr="00BE6626" w:rsidRDefault="00F063F0">
            <w:pPr>
              <w:spacing w:after="104" w:line="378" w:lineRule="auto"/>
              <w:ind w:left="-288" w:right="2850" w:firstLine="574"/>
            </w:pPr>
            <w:r w:rsidRPr="00BE6626">
              <w:rPr>
                <w:color w:val="000099"/>
                <w:sz w:val="16"/>
              </w:rPr>
              <w:t>DragDrop</w:t>
            </w:r>
            <w:r w:rsidRPr="00BE6626">
              <w:rPr>
                <w:sz w:val="16"/>
              </w:rPr>
              <w:t>.</w:t>
            </w:r>
            <w:r w:rsidRPr="00BE6626">
              <w:rPr>
                <w:color w:val="000099"/>
                <w:sz w:val="16"/>
              </w:rPr>
              <w:t>DoDragDrop</w:t>
            </w:r>
            <w:r w:rsidRPr="00BE6626">
              <w:rPr>
                <w:sz w:val="16"/>
              </w:rPr>
              <w:t>((</w:t>
            </w:r>
            <w:r w:rsidRPr="00BE6626">
              <w:rPr>
                <w:color w:val="000099"/>
                <w:sz w:val="16"/>
              </w:rPr>
              <w:t>ListBox</w:t>
            </w:r>
            <w:r w:rsidRPr="00BE6626">
              <w:rPr>
                <w:sz w:val="16"/>
              </w:rPr>
              <w:t>)</w:t>
            </w:r>
            <w:r w:rsidRPr="00BE6626">
              <w:rPr>
                <w:color w:val="000099"/>
                <w:sz w:val="16"/>
              </w:rPr>
              <w:t>parent</w:t>
            </w:r>
            <w:r w:rsidRPr="00BE6626">
              <w:rPr>
                <w:sz w:val="16"/>
              </w:rPr>
              <w:t xml:space="preserve">, </w:t>
            </w:r>
            <w:r w:rsidRPr="00BE6626">
              <w:rPr>
                <w:color w:val="000099"/>
                <w:sz w:val="16"/>
              </w:rPr>
              <w:t>data1</w:t>
            </w:r>
            <w:r w:rsidRPr="00BE6626">
              <w:rPr>
                <w:sz w:val="16"/>
              </w:rPr>
              <w:t xml:space="preserve">, </w:t>
            </w:r>
            <w:r w:rsidRPr="00BE6626">
              <w:rPr>
                <w:color w:val="000099"/>
                <w:sz w:val="16"/>
              </w:rPr>
              <w:t>DragDropEffects</w:t>
            </w:r>
            <w:r w:rsidRPr="00BE6626">
              <w:rPr>
                <w:sz w:val="16"/>
              </w:rPr>
              <w:t>.</w:t>
            </w:r>
            <w:r w:rsidRPr="00BE6626">
              <w:rPr>
                <w:color w:val="000099"/>
                <w:sz w:val="16"/>
              </w:rPr>
              <w:t>Copy</w:t>
            </w:r>
            <w:r w:rsidRPr="00BE6626">
              <w:rPr>
                <w:sz w:val="16"/>
              </w:rPr>
              <w:t xml:space="preserve">); } </w:t>
            </w:r>
            <w:r w:rsidRPr="00BE6626">
              <w:rPr>
                <w:color w:val="009999"/>
                <w:sz w:val="16"/>
              </w:rPr>
              <w:t xml:space="preserve">private static object </w:t>
            </w:r>
            <w:r w:rsidRPr="00BE6626">
              <w:rPr>
                <w:color w:val="000099"/>
                <w:sz w:val="16"/>
              </w:rPr>
              <w:t>GetObjectDataFromPoint</w:t>
            </w:r>
            <w:r w:rsidRPr="00BE6626">
              <w:rPr>
                <w:sz w:val="16"/>
              </w:rPr>
              <w:t>(</w:t>
            </w:r>
            <w:r w:rsidRPr="00BE6626">
              <w:rPr>
                <w:color w:val="000099"/>
                <w:sz w:val="16"/>
              </w:rPr>
              <w:t>ListBox source</w:t>
            </w:r>
            <w:r w:rsidRPr="00BE6626">
              <w:rPr>
                <w:sz w:val="16"/>
              </w:rPr>
              <w:t xml:space="preserve">, </w:t>
            </w:r>
            <w:r w:rsidRPr="00BE6626">
              <w:rPr>
                <w:color w:val="000099"/>
                <w:sz w:val="16"/>
              </w:rPr>
              <w:t>Point point</w:t>
            </w:r>
            <w:r w:rsidRPr="00BE6626">
              <w:rPr>
                <w:sz w:val="16"/>
              </w:rPr>
              <w:t>)</w:t>
            </w:r>
          </w:p>
          <w:p w14:paraId="5A09E646" w14:textId="77777777" w:rsidR="002D2FEF" w:rsidRPr="00BE6626" w:rsidRDefault="00F063F0">
            <w:pPr>
              <w:spacing w:after="0" w:line="276" w:lineRule="auto"/>
              <w:ind w:right="3656" w:firstLine="0"/>
              <w:jc w:val="left"/>
            </w:pPr>
            <w:r w:rsidRPr="00BE6626">
              <w:rPr>
                <w:color w:val="000099"/>
                <w:sz w:val="16"/>
              </w:rPr>
              <w:t xml:space="preserve">UIElement element </w:t>
            </w:r>
            <w:r w:rsidRPr="00BE6626">
              <w:rPr>
                <w:sz w:val="16"/>
              </w:rPr>
              <w:t xml:space="preserve">= </w:t>
            </w:r>
            <w:r w:rsidRPr="00BE6626">
              <w:rPr>
                <w:color w:val="000099"/>
                <w:sz w:val="16"/>
              </w:rPr>
              <w:t>source</w:t>
            </w:r>
            <w:r w:rsidRPr="00BE6626">
              <w:rPr>
                <w:sz w:val="16"/>
              </w:rPr>
              <w:t>.</w:t>
            </w:r>
            <w:r w:rsidRPr="00BE6626">
              <w:rPr>
                <w:color w:val="000099"/>
                <w:sz w:val="16"/>
              </w:rPr>
              <w:t>InputHitTest</w:t>
            </w:r>
            <w:r w:rsidRPr="00BE6626">
              <w:rPr>
                <w:sz w:val="16"/>
              </w:rPr>
              <w:t>(</w:t>
            </w:r>
            <w:r w:rsidRPr="00BE6626">
              <w:rPr>
                <w:color w:val="000099"/>
                <w:sz w:val="16"/>
              </w:rPr>
              <w:t>point</w:t>
            </w:r>
            <w:r w:rsidRPr="00BE6626">
              <w:rPr>
                <w:sz w:val="16"/>
              </w:rPr>
              <w:t xml:space="preserve">) </w:t>
            </w:r>
            <w:r w:rsidRPr="00BE6626">
              <w:rPr>
                <w:color w:val="009999"/>
                <w:sz w:val="16"/>
              </w:rPr>
              <w:t xml:space="preserve">as </w:t>
            </w:r>
            <w:r w:rsidRPr="00BE6626">
              <w:rPr>
                <w:color w:val="000099"/>
                <w:sz w:val="16"/>
              </w:rPr>
              <w:t>UIElement</w:t>
            </w:r>
            <w:r w:rsidRPr="00BE6626">
              <w:rPr>
                <w:sz w:val="16"/>
              </w:rPr>
              <w:t xml:space="preserve">; </w:t>
            </w:r>
            <w:r w:rsidRPr="00BE6626">
              <w:rPr>
                <w:color w:val="009999"/>
                <w:sz w:val="16"/>
              </w:rPr>
              <w:t xml:space="preserve">if </w:t>
            </w:r>
            <w:r w:rsidRPr="00BE6626">
              <w:rPr>
                <w:sz w:val="16"/>
              </w:rPr>
              <w:t>(</w:t>
            </w:r>
            <w:r w:rsidRPr="00BE6626">
              <w:rPr>
                <w:color w:val="000099"/>
                <w:sz w:val="16"/>
              </w:rPr>
              <w:t xml:space="preserve">element </w:t>
            </w:r>
            <w:r w:rsidRPr="00BE6626">
              <w:rPr>
                <w:sz w:val="16"/>
              </w:rPr>
              <w:t xml:space="preserve">!= </w:t>
            </w:r>
            <w:r w:rsidRPr="00BE6626">
              <w:rPr>
                <w:color w:val="009999"/>
                <w:sz w:val="16"/>
              </w:rPr>
              <w:t>null</w:t>
            </w:r>
            <w:r w:rsidRPr="00BE6626">
              <w:rPr>
                <w:sz w:val="16"/>
              </w:rPr>
              <w:t>)</w:t>
            </w:r>
          </w:p>
          <w:p w14:paraId="48D3F694" w14:textId="77777777" w:rsidR="002D2FEF" w:rsidRPr="00BE6626" w:rsidRDefault="00F063F0">
            <w:pPr>
              <w:spacing w:after="0" w:line="259" w:lineRule="auto"/>
              <w:ind w:firstLine="0"/>
              <w:jc w:val="left"/>
            </w:pPr>
            <w:r w:rsidRPr="00BE6626">
              <w:rPr>
                <w:sz w:val="16"/>
              </w:rPr>
              <w:t>{</w:t>
            </w:r>
          </w:p>
          <w:p w14:paraId="06A75BDE" w14:textId="77777777" w:rsidR="002D2FEF" w:rsidRPr="00BE6626" w:rsidRDefault="00F063F0">
            <w:pPr>
              <w:spacing w:after="9" w:line="259" w:lineRule="auto"/>
              <w:ind w:left="286" w:firstLine="0"/>
              <w:jc w:val="left"/>
            </w:pPr>
            <w:r w:rsidRPr="00BE6626">
              <w:rPr>
                <w:color w:val="666666"/>
                <w:sz w:val="16"/>
              </w:rPr>
              <w:t>//get the object from the element</w:t>
            </w:r>
          </w:p>
          <w:p w14:paraId="5D7C0DCB" w14:textId="77777777" w:rsidR="002D2FEF" w:rsidRPr="00BE6626" w:rsidRDefault="00F063F0">
            <w:pPr>
              <w:spacing w:after="0" w:line="273" w:lineRule="auto"/>
              <w:ind w:left="286" w:right="4149" w:firstLine="0"/>
              <w:jc w:val="left"/>
            </w:pPr>
            <w:r w:rsidRPr="00BE6626">
              <w:rPr>
                <w:color w:val="009999"/>
                <w:sz w:val="16"/>
              </w:rPr>
              <w:t xml:space="preserve">object </w:t>
            </w:r>
            <w:r w:rsidRPr="00BE6626">
              <w:rPr>
                <w:color w:val="000099"/>
                <w:sz w:val="16"/>
              </w:rPr>
              <w:t xml:space="preserve">data </w:t>
            </w:r>
            <w:r w:rsidRPr="00BE6626">
              <w:rPr>
                <w:sz w:val="16"/>
              </w:rPr>
              <w:t xml:space="preserve">= </w:t>
            </w:r>
            <w:r w:rsidRPr="00BE6626">
              <w:rPr>
                <w:color w:val="000099"/>
                <w:sz w:val="16"/>
              </w:rPr>
              <w:t>DependencyProperty</w:t>
            </w:r>
            <w:r w:rsidRPr="00BE6626">
              <w:rPr>
                <w:sz w:val="16"/>
              </w:rPr>
              <w:t>.</w:t>
            </w:r>
            <w:r w:rsidRPr="00BE6626">
              <w:rPr>
                <w:color w:val="000099"/>
                <w:sz w:val="16"/>
              </w:rPr>
              <w:t>UnsetValue</w:t>
            </w:r>
            <w:r w:rsidRPr="00BE6626">
              <w:rPr>
                <w:sz w:val="16"/>
              </w:rPr>
              <w:t xml:space="preserve">; </w:t>
            </w:r>
            <w:r w:rsidRPr="00BE6626">
              <w:rPr>
                <w:color w:val="009999"/>
                <w:sz w:val="16"/>
              </w:rPr>
              <w:t xml:space="preserve">while </w:t>
            </w:r>
            <w:r w:rsidRPr="00BE6626">
              <w:rPr>
                <w:sz w:val="16"/>
              </w:rPr>
              <w:t>(</w:t>
            </w:r>
            <w:r w:rsidRPr="00BE6626">
              <w:rPr>
                <w:color w:val="000099"/>
                <w:sz w:val="16"/>
              </w:rPr>
              <w:t xml:space="preserve">data </w:t>
            </w:r>
            <w:r w:rsidRPr="00BE6626">
              <w:rPr>
                <w:sz w:val="16"/>
              </w:rPr>
              <w:t xml:space="preserve">== </w:t>
            </w:r>
            <w:r w:rsidRPr="00BE6626">
              <w:rPr>
                <w:color w:val="000099"/>
                <w:sz w:val="16"/>
              </w:rPr>
              <w:t>DependencyProperty</w:t>
            </w:r>
            <w:r w:rsidRPr="00BE6626">
              <w:rPr>
                <w:sz w:val="16"/>
              </w:rPr>
              <w:t>.</w:t>
            </w:r>
            <w:r w:rsidRPr="00BE6626">
              <w:rPr>
                <w:color w:val="000099"/>
                <w:sz w:val="16"/>
              </w:rPr>
              <w:t>UnsetValue</w:t>
            </w:r>
            <w:r w:rsidRPr="00BE6626">
              <w:rPr>
                <w:sz w:val="16"/>
              </w:rPr>
              <w:t>)</w:t>
            </w:r>
          </w:p>
          <w:p w14:paraId="7B29FCC9" w14:textId="77777777" w:rsidR="002D2FEF" w:rsidRPr="00BE6626" w:rsidRDefault="00F063F0">
            <w:pPr>
              <w:spacing w:after="0" w:line="259" w:lineRule="auto"/>
              <w:ind w:left="286" w:firstLine="0"/>
              <w:jc w:val="left"/>
            </w:pPr>
            <w:r w:rsidRPr="00BE6626">
              <w:rPr>
                <w:sz w:val="16"/>
              </w:rPr>
              <w:t>{</w:t>
            </w:r>
          </w:p>
          <w:p w14:paraId="14D39545" w14:textId="77777777" w:rsidR="002D2FEF" w:rsidRPr="00BE6626" w:rsidRDefault="00F063F0">
            <w:pPr>
              <w:spacing w:after="4" w:line="271" w:lineRule="auto"/>
              <w:ind w:left="574" w:right="2830" w:firstLine="0"/>
              <w:jc w:val="left"/>
            </w:pPr>
            <w:r w:rsidRPr="00BE6626">
              <w:rPr>
                <w:color w:val="666666"/>
                <w:sz w:val="16"/>
              </w:rPr>
              <w:t xml:space="preserve">// try to get the object value for the corresponding element </w:t>
            </w:r>
            <w:r w:rsidRPr="00BE6626">
              <w:rPr>
                <w:color w:val="000099"/>
                <w:sz w:val="16"/>
              </w:rPr>
              <w:t xml:space="preserve">data </w:t>
            </w:r>
            <w:r w:rsidRPr="00BE6626">
              <w:rPr>
                <w:sz w:val="16"/>
              </w:rPr>
              <w:t xml:space="preserve">= </w:t>
            </w:r>
            <w:r w:rsidRPr="00BE6626">
              <w:rPr>
                <w:color w:val="000099"/>
                <w:sz w:val="16"/>
              </w:rPr>
              <w:t>source</w:t>
            </w:r>
            <w:r w:rsidRPr="00BE6626">
              <w:rPr>
                <w:sz w:val="16"/>
              </w:rPr>
              <w:t>.</w:t>
            </w:r>
            <w:r w:rsidRPr="00BE6626">
              <w:rPr>
                <w:color w:val="000099"/>
                <w:sz w:val="16"/>
              </w:rPr>
              <w:t>ItemContainerGenerator</w:t>
            </w:r>
            <w:r w:rsidRPr="00BE6626">
              <w:rPr>
                <w:sz w:val="16"/>
              </w:rPr>
              <w:t>.</w:t>
            </w:r>
            <w:r w:rsidRPr="00BE6626">
              <w:rPr>
                <w:color w:val="000099"/>
                <w:sz w:val="16"/>
              </w:rPr>
              <w:t>ItemFromContainer</w:t>
            </w:r>
            <w:r w:rsidRPr="00BE6626">
              <w:rPr>
                <w:sz w:val="16"/>
              </w:rPr>
              <w:t>(</w:t>
            </w:r>
            <w:r w:rsidRPr="00BE6626">
              <w:rPr>
                <w:color w:val="000099"/>
                <w:sz w:val="16"/>
              </w:rPr>
              <w:t>element</w:t>
            </w:r>
            <w:r w:rsidRPr="00BE6626">
              <w:rPr>
                <w:sz w:val="16"/>
              </w:rPr>
              <w:t xml:space="preserve">); </w:t>
            </w:r>
            <w:r w:rsidRPr="00BE6626">
              <w:rPr>
                <w:color w:val="009999"/>
                <w:sz w:val="16"/>
              </w:rPr>
              <w:t xml:space="preserve">if </w:t>
            </w:r>
            <w:r w:rsidRPr="00BE6626">
              <w:rPr>
                <w:sz w:val="16"/>
              </w:rPr>
              <w:t>(</w:t>
            </w:r>
            <w:r w:rsidRPr="00BE6626">
              <w:rPr>
                <w:color w:val="000099"/>
                <w:sz w:val="16"/>
              </w:rPr>
              <w:t xml:space="preserve">data </w:t>
            </w:r>
            <w:r w:rsidRPr="00BE6626">
              <w:rPr>
                <w:sz w:val="16"/>
              </w:rPr>
              <w:t xml:space="preserve">== </w:t>
            </w:r>
            <w:r w:rsidRPr="00BE6626">
              <w:rPr>
                <w:color w:val="000099"/>
                <w:sz w:val="16"/>
              </w:rPr>
              <w:t>DependencyProperty</w:t>
            </w:r>
            <w:r w:rsidRPr="00BE6626">
              <w:rPr>
                <w:sz w:val="16"/>
              </w:rPr>
              <w:t>.</w:t>
            </w:r>
            <w:r w:rsidRPr="00BE6626">
              <w:rPr>
                <w:color w:val="000099"/>
                <w:sz w:val="16"/>
              </w:rPr>
              <w:t>UnsetValue</w:t>
            </w:r>
            <w:r w:rsidRPr="00BE6626">
              <w:rPr>
                <w:sz w:val="16"/>
              </w:rPr>
              <w:t xml:space="preserve">) </w:t>
            </w:r>
            <w:r w:rsidRPr="00BE6626">
              <w:rPr>
                <w:color w:val="000099"/>
                <w:sz w:val="16"/>
              </w:rPr>
              <w:t xml:space="preserve">element </w:t>
            </w:r>
            <w:r w:rsidRPr="00BE6626">
              <w:rPr>
                <w:sz w:val="16"/>
              </w:rPr>
              <w:t xml:space="preserve">= </w:t>
            </w:r>
            <w:r w:rsidRPr="00BE6626">
              <w:rPr>
                <w:color w:val="000099"/>
                <w:sz w:val="16"/>
              </w:rPr>
              <w:t>VisualTreeHelper</w:t>
            </w:r>
            <w:r w:rsidRPr="00BE6626">
              <w:rPr>
                <w:sz w:val="16"/>
              </w:rPr>
              <w:t>.</w:t>
            </w:r>
            <w:r w:rsidRPr="00BE6626">
              <w:rPr>
                <w:color w:val="000099"/>
                <w:sz w:val="16"/>
              </w:rPr>
              <w:t>GetParent</w:t>
            </w:r>
            <w:r w:rsidRPr="00BE6626">
              <w:rPr>
                <w:sz w:val="16"/>
              </w:rPr>
              <w:t>(</w:t>
            </w:r>
            <w:r w:rsidRPr="00BE6626">
              <w:rPr>
                <w:color w:val="000099"/>
                <w:sz w:val="16"/>
              </w:rPr>
              <w:t>element</w:t>
            </w:r>
            <w:r w:rsidRPr="00BE6626">
              <w:rPr>
                <w:sz w:val="16"/>
              </w:rPr>
              <w:t xml:space="preserve">) </w:t>
            </w:r>
            <w:r w:rsidRPr="00BE6626">
              <w:rPr>
                <w:color w:val="009999"/>
                <w:sz w:val="16"/>
              </w:rPr>
              <w:t xml:space="preserve">as </w:t>
            </w:r>
            <w:r w:rsidRPr="00BE6626">
              <w:rPr>
                <w:color w:val="000099"/>
                <w:sz w:val="16"/>
              </w:rPr>
              <w:t>UIElement</w:t>
            </w:r>
            <w:r w:rsidRPr="00BE6626">
              <w:rPr>
                <w:sz w:val="16"/>
              </w:rPr>
              <w:t>;</w:t>
            </w:r>
          </w:p>
          <w:p w14:paraId="1412416D" w14:textId="77777777" w:rsidR="002D2FEF" w:rsidRPr="00BE6626" w:rsidRDefault="00F063F0">
            <w:pPr>
              <w:spacing w:after="0" w:line="246" w:lineRule="auto"/>
              <w:ind w:left="860" w:right="5439" w:hanging="286"/>
            </w:pPr>
            <w:r w:rsidRPr="00BE6626">
              <w:rPr>
                <w:color w:val="009999"/>
                <w:sz w:val="16"/>
              </w:rPr>
              <w:t xml:space="preserve">if </w:t>
            </w:r>
            <w:r w:rsidRPr="00BE6626">
              <w:rPr>
                <w:sz w:val="16"/>
              </w:rPr>
              <w:t>(</w:t>
            </w:r>
            <w:r w:rsidRPr="00BE6626">
              <w:rPr>
                <w:color w:val="000099"/>
                <w:sz w:val="16"/>
              </w:rPr>
              <w:t xml:space="preserve">element </w:t>
            </w:r>
            <w:r w:rsidRPr="00BE6626">
              <w:rPr>
                <w:sz w:val="16"/>
              </w:rPr>
              <w:t xml:space="preserve">== </w:t>
            </w:r>
            <w:r w:rsidRPr="00BE6626">
              <w:rPr>
                <w:color w:val="000099"/>
                <w:sz w:val="16"/>
              </w:rPr>
              <w:t>source</w:t>
            </w:r>
            <w:r w:rsidRPr="00BE6626">
              <w:rPr>
                <w:sz w:val="16"/>
              </w:rPr>
              <w:t xml:space="preserve">) </w:t>
            </w:r>
            <w:r w:rsidRPr="00BE6626">
              <w:rPr>
                <w:color w:val="009999"/>
                <w:sz w:val="16"/>
              </w:rPr>
              <w:t>return null</w:t>
            </w:r>
            <w:r w:rsidRPr="00BE6626">
              <w:rPr>
                <w:sz w:val="16"/>
              </w:rPr>
              <w:t>;</w:t>
            </w:r>
          </w:p>
          <w:p w14:paraId="1B649F68" w14:textId="77777777" w:rsidR="002D2FEF" w:rsidRPr="00BE6626" w:rsidRDefault="00F063F0">
            <w:pPr>
              <w:spacing w:after="9" w:line="259" w:lineRule="auto"/>
              <w:ind w:left="286" w:firstLine="0"/>
              <w:jc w:val="left"/>
            </w:pPr>
            <w:r w:rsidRPr="00BE6626">
              <w:rPr>
                <w:sz w:val="16"/>
              </w:rPr>
              <w:t>}</w:t>
            </w:r>
          </w:p>
          <w:p w14:paraId="7E442415" w14:textId="77777777" w:rsidR="002D2FEF" w:rsidRPr="00BE6626" w:rsidRDefault="00F063F0">
            <w:pPr>
              <w:spacing w:after="0" w:line="273" w:lineRule="auto"/>
              <w:ind w:left="574" w:right="4302" w:hanging="288"/>
            </w:pPr>
            <w:r w:rsidRPr="00BE6626">
              <w:rPr>
                <w:color w:val="009999"/>
                <w:sz w:val="16"/>
              </w:rPr>
              <w:t xml:space="preserve">if </w:t>
            </w:r>
            <w:r w:rsidRPr="00BE6626">
              <w:rPr>
                <w:sz w:val="16"/>
              </w:rPr>
              <w:t>(</w:t>
            </w:r>
            <w:r w:rsidRPr="00BE6626">
              <w:rPr>
                <w:color w:val="000099"/>
                <w:sz w:val="16"/>
              </w:rPr>
              <w:t xml:space="preserve">data </w:t>
            </w:r>
            <w:r w:rsidRPr="00BE6626">
              <w:rPr>
                <w:sz w:val="16"/>
              </w:rPr>
              <w:t xml:space="preserve">!= </w:t>
            </w:r>
            <w:r w:rsidRPr="00BE6626">
              <w:rPr>
                <w:color w:val="000099"/>
                <w:sz w:val="16"/>
              </w:rPr>
              <w:t>DependencyProperty</w:t>
            </w:r>
            <w:r w:rsidRPr="00BE6626">
              <w:rPr>
                <w:sz w:val="16"/>
              </w:rPr>
              <w:t>.</w:t>
            </w:r>
            <w:r w:rsidRPr="00BE6626">
              <w:rPr>
                <w:color w:val="000099"/>
                <w:sz w:val="16"/>
              </w:rPr>
              <w:t>UnsetValue</w:t>
            </w:r>
            <w:r w:rsidRPr="00BE6626">
              <w:rPr>
                <w:sz w:val="16"/>
              </w:rPr>
              <w:t xml:space="preserve">) </w:t>
            </w:r>
            <w:r w:rsidRPr="00BE6626">
              <w:rPr>
                <w:color w:val="009999"/>
                <w:sz w:val="16"/>
              </w:rPr>
              <w:t xml:space="preserve">return </w:t>
            </w:r>
            <w:r w:rsidRPr="00BE6626">
              <w:rPr>
                <w:color w:val="000099"/>
                <w:sz w:val="16"/>
              </w:rPr>
              <w:t>data</w:t>
            </w:r>
            <w:r w:rsidRPr="00BE6626">
              <w:rPr>
                <w:sz w:val="16"/>
              </w:rPr>
              <w:t>;</w:t>
            </w:r>
          </w:p>
          <w:p w14:paraId="17292887" w14:textId="77777777" w:rsidR="002D2FEF" w:rsidRPr="00BE6626" w:rsidRDefault="00F063F0">
            <w:pPr>
              <w:spacing w:after="0" w:line="259" w:lineRule="auto"/>
              <w:ind w:right="7102" w:firstLine="0"/>
              <w:jc w:val="left"/>
            </w:pPr>
            <w:r w:rsidRPr="00BE6626">
              <w:rPr>
                <w:sz w:val="16"/>
              </w:rPr>
              <w:t xml:space="preserve">} </w:t>
            </w:r>
            <w:r w:rsidRPr="00BE6626">
              <w:rPr>
                <w:color w:val="009999"/>
                <w:sz w:val="16"/>
              </w:rPr>
              <w:t>return null</w:t>
            </w:r>
            <w:r w:rsidRPr="00BE6626">
              <w:rPr>
                <w:sz w:val="16"/>
              </w:rPr>
              <w:t>;</w:t>
            </w:r>
          </w:p>
        </w:tc>
      </w:tr>
      <w:tr w:rsidR="002D2FEF" w:rsidRPr="00BE6626" w14:paraId="25C65A5E" w14:textId="77777777">
        <w:trPr>
          <w:trHeight w:val="435"/>
        </w:trPr>
        <w:tc>
          <w:tcPr>
            <w:tcW w:w="351" w:type="dxa"/>
            <w:tcBorders>
              <w:top w:val="nil"/>
              <w:left w:val="single" w:sz="4" w:space="0" w:color="000000"/>
              <w:bottom w:val="single" w:sz="4" w:space="0" w:color="000000"/>
              <w:right w:val="nil"/>
            </w:tcBorders>
            <w:vAlign w:val="bottom"/>
          </w:tcPr>
          <w:p w14:paraId="4246A95E" w14:textId="77777777" w:rsidR="002D2FEF" w:rsidRPr="00BE6626" w:rsidRDefault="00F063F0">
            <w:pPr>
              <w:spacing w:after="0" w:line="259" w:lineRule="auto"/>
              <w:ind w:left="63" w:firstLine="0"/>
              <w:jc w:val="left"/>
            </w:pPr>
            <w:r w:rsidRPr="00BE6626">
              <w:rPr>
                <w:sz w:val="16"/>
              </w:rPr>
              <w:t>}</w:t>
            </w:r>
          </w:p>
        </w:tc>
        <w:tc>
          <w:tcPr>
            <w:tcW w:w="286" w:type="dxa"/>
            <w:tcBorders>
              <w:top w:val="nil"/>
              <w:left w:val="nil"/>
              <w:bottom w:val="single" w:sz="4" w:space="0" w:color="000000"/>
              <w:right w:val="nil"/>
            </w:tcBorders>
          </w:tcPr>
          <w:p w14:paraId="2BDC65EC" w14:textId="77777777" w:rsidR="002D2FEF" w:rsidRPr="00BE6626" w:rsidRDefault="00F063F0">
            <w:pPr>
              <w:spacing w:after="0" w:line="259" w:lineRule="auto"/>
              <w:ind w:firstLine="0"/>
              <w:jc w:val="left"/>
            </w:pPr>
            <w:r w:rsidRPr="00BE6626">
              <w:rPr>
                <w:sz w:val="16"/>
              </w:rPr>
              <w:t>}</w:t>
            </w:r>
          </w:p>
        </w:tc>
        <w:tc>
          <w:tcPr>
            <w:tcW w:w="288" w:type="dxa"/>
            <w:tcBorders>
              <w:top w:val="nil"/>
              <w:left w:val="nil"/>
              <w:bottom w:val="single" w:sz="4" w:space="0" w:color="000000"/>
              <w:right w:val="nil"/>
            </w:tcBorders>
          </w:tcPr>
          <w:p w14:paraId="413EE25B" w14:textId="77777777" w:rsidR="002D2FEF" w:rsidRPr="00BE6626" w:rsidRDefault="002D2FEF">
            <w:pPr>
              <w:spacing w:after="160" w:line="259" w:lineRule="auto"/>
              <w:ind w:firstLine="0"/>
              <w:jc w:val="left"/>
            </w:pPr>
          </w:p>
        </w:tc>
        <w:tc>
          <w:tcPr>
            <w:tcW w:w="8023" w:type="dxa"/>
            <w:tcBorders>
              <w:top w:val="nil"/>
              <w:left w:val="nil"/>
              <w:bottom w:val="single" w:sz="4" w:space="0" w:color="000000"/>
              <w:right w:val="single" w:sz="4" w:space="0" w:color="000000"/>
            </w:tcBorders>
          </w:tcPr>
          <w:p w14:paraId="247E8BCF" w14:textId="77777777" w:rsidR="002D2FEF" w:rsidRPr="00BE6626" w:rsidRDefault="002D2FEF">
            <w:pPr>
              <w:spacing w:after="160" w:line="259" w:lineRule="auto"/>
              <w:ind w:firstLine="0"/>
              <w:jc w:val="left"/>
            </w:pPr>
          </w:p>
        </w:tc>
      </w:tr>
    </w:tbl>
    <w:p w14:paraId="3893E1C8" w14:textId="77777777" w:rsidR="002D2FEF" w:rsidRPr="00BE6626" w:rsidRDefault="002D2FEF" w:rsidP="00205925">
      <w:pPr>
        <w:ind w:firstLine="0"/>
        <w:sectPr w:rsidR="002D2FEF" w:rsidRPr="00BE6626" w:rsidSect="00F740F4">
          <w:headerReference w:type="even" r:id="rId417"/>
          <w:headerReference w:type="default" r:id="rId418"/>
          <w:footerReference w:type="even" r:id="rId419"/>
          <w:footerReference w:type="default" r:id="rId420"/>
          <w:headerReference w:type="first" r:id="rId421"/>
          <w:footerReference w:type="first" r:id="rId422"/>
          <w:pgSz w:w="11900" w:h="16840"/>
          <w:pgMar w:top="1440" w:right="1080" w:bottom="1440" w:left="1080" w:header="720" w:footer="720" w:gutter="0"/>
          <w:cols w:space="720"/>
          <w:titlePg/>
          <w:docGrid w:linePitch="299"/>
        </w:sectPr>
      </w:pPr>
    </w:p>
    <w:p w14:paraId="4CD38FA7" w14:textId="77777777" w:rsidR="002D2FEF" w:rsidRPr="00BE6626" w:rsidRDefault="00F063F0" w:rsidP="00205925">
      <w:pPr>
        <w:pStyle w:val="Heading1"/>
        <w:rPr>
          <w:lang w:val="fr-FR"/>
        </w:rPr>
      </w:pPr>
      <w:r w:rsidRPr="00BE6626">
        <w:rPr>
          <w:lang w:val="fr-FR"/>
        </w:rPr>
        <w:lastRenderedPageBreak/>
        <w:t>A.3</w:t>
      </w:r>
      <w:r w:rsidRPr="00BE6626">
        <w:rPr>
          <w:lang w:val="fr-FR"/>
        </w:rPr>
        <w:tab/>
        <w:t>Primitives d’interactions</w:t>
      </w:r>
    </w:p>
    <w:p w14:paraId="6B3AE0FE" w14:textId="77777777" w:rsidR="002D2FEF" w:rsidRPr="00BE6626" w:rsidRDefault="00F063F0">
      <w:pPr>
        <w:pStyle w:val="Heading3"/>
        <w:tabs>
          <w:tab w:val="center" w:pos="1844"/>
        </w:tabs>
        <w:spacing w:after="0"/>
        <w:ind w:left="-3" w:firstLine="0"/>
        <w:rPr>
          <w:lang w:val="fr-FR"/>
        </w:rPr>
      </w:pPr>
      <w:r w:rsidRPr="00BE6626">
        <w:rPr>
          <w:lang w:val="fr-FR"/>
        </w:rPr>
        <w:t>A.3.1</w:t>
      </w:r>
      <w:r w:rsidRPr="00BE6626">
        <w:rPr>
          <w:lang w:val="fr-FR"/>
        </w:rPr>
        <w:tab/>
        <w:t>Liste des Widgets</w:t>
      </w:r>
    </w:p>
    <w:p w14:paraId="4CD65C9F" w14:textId="77777777" w:rsidR="002D2FEF" w:rsidRPr="00BE6626" w:rsidRDefault="00F063F0">
      <w:pPr>
        <w:spacing w:after="0" w:line="259" w:lineRule="auto"/>
        <w:ind w:left="338" w:right="-5300" w:firstLine="0"/>
        <w:jc w:val="left"/>
      </w:pPr>
      <w:r w:rsidRPr="00BE6626">
        <w:drawing>
          <wp:inline distT="0" distB="0" distL="0" distR="0" wp14:anchorId="2F2E86CE" wp14:editId="26F66807">
            <wp:extent cx="5526025" cy="8220457"/>
            <wp:effectExtent l="0" t="0" r="0" b="0"/>
            <wp:docPr id="257075" name="Picture 257075"/>
            <wp:cNvGraphicFramePr/>
            <a:graphic xmlns:a="http://schemas.openxmlformats.org/drawingml/2006/main">
              <a:graphicData uri="http://schemas.openxmlformats.org/drawingml/2006/picture">
                <pic:pic xmlns:pic="http://schemas.openxmlformats.org/drawingml/2006/picture">
                  <pic:nvPicPr>
                    <pic:cNvPr id="257075" name="Picture 257075"/>
                    <pic:cNvPicPr/>
                  </pic:nvPicPr>
                  <pic:blipFill>
                    <a:blip r:embed="rId423"/>
                    <a:stretch>
                      <a:fillRect/>
                    </a:stretch>
                  </pic:blipFill>
                  <pic:spPr>
                    <a:xfrm>
                      <a:off x="0" y="0"/>
                      <a:ext cx="5526025" cy="8220457"/>
                    </a:xfrm>
                    <a:prstGeom prst="rect">
                      <a:avLst/>
                    </a:prstGeom>
                  </pic:spPr>
                </pic:pic>
              </a:graphicData>
            </a:graphic>
          </wp:inline>
        </w:drawing>
      </w:r>
    </w:p>
    <w:p w14:paraId="21651161" w14:textId="77777777" w:rsidR="002D2FEF" w:rsidRPr="00BE6626" w:rsidRDefault="00F063F0">
      <w:pPr>
        <w:spacing w:after="0" w:line="259" w:lineRule="auto"/>
        <w:ind w:left="346" w:firstLine="0"/>
        <w:jc w:val="left"/>
      </w:pPr>
      <w:r w:rsidRPr="00BE6626">
        <w:lastRenderedPageBreak/>
        <w:drawing>
          <wp:inline distT="0" distB="0" distL="0" distR="0" wp14:anchorId="56018A31" wp14:editId="141F55BE">
            <wp:extent cx="5349240" cy="8080248"/>
            <wp:effectExtent l="0" t="0" r="0" b="0"/>
            <wp:docPr id="257076" name="Picture 257076"/>
            <wp:cNvGraphicFramePr/>
            <a:graphic xmlns:a="http://schemas.openxmlformats.org/drawingml/2006/main">
              <a:graphicData uri="http://schemas.openxmlformats.org/drawingml/2006/picture">
                <pic:pic xmlns:pic="http://schemas.openxmlformats.org/drawingml/2006/picture">
                  <pic:nvPicPr>
                    <pic:cNvPr id="257076" name="Picture 257076"/>
                    <pic:cNvPicPr/>
                  </pic:nvPicPr>
                  <pic:blipFill>
                    <a:blip r:embed="rId424"/>
                    <a:stretch>
                      <a:fillRect/>
                    </a:stretch>
                  </pic:blipFill>
                  <pic:spPr>
                    <a:xfrm>
                      <a:off x="0" y="0"/>
                      <a:ext cx="5349240" cy="8080248"/>
                    </a:xfrm>
                    <a:prstGeom prst="rect">
                      <a:avLst/>
                    </a:prstGeom>
                  </pic:spPr>
                </pic:pic>
              </a:graphicData>
            </a:graphic>
          </wp:inline>
        </w:drawing>
      </w:r>
    </w:p>
    <w:p w14:paraId="3D588C08" w14:textId="77777777" w:rsidR="002D2FEF" w:rsidRPr="00BE6626" w:rsidRDefault="002D2FEF">
      <w:pPr>
        <w:sectPr w:rsidR="002D2FEF" w:rsidRPr="00BE6626" w:rsidSect="00F740F4">
          <w:headerReference w:type="even" r:id="rId425"/>
          <w:headerReference w:type="default" r:id="rId426"/>
          <w:footerReference w:type="even" r:id="rId427"/>
          <w:footerReference w:type="default" r:id="rId428"/>
          <w:headerReference w:type="first" r:id="rId429"/>
          <w:footerReference w:type="first" r:id="rId430"/>
          <w:pgSz w:w="11900" w:h="16840"/>
          <w:pgMar w:top="1440" w:right="1080" w:bottom="1440" w:left="1080" w:header="720" w:footer="720" w:gutter="0"/>
          <w:cols w:space="720"/>
          <w:docGrid w:linePitch="299"/>
        </w:sectPr>
      </w:pPr>
    </w:p>
    <w:p w14:paraId="02CE1A7C" w14:textId="77777777" w:rsidR="002D2FEF" w:rsidRPr="00BE6626" w:rsidRDefault="00F063F0">
      <w:pPr>
        <w:spacing w:after="234" w:line="259" w:lineRule="auto"/>
        <w:ind w:left="10" w:right="-13" w:hanging="10"/>
        <w:jc w:val="right"/>
      </w:pPr>
      <w:r w:rsidRPr="00BE6626">
        <w:rPr>
          <w:b/>
          <w:sz w:val="50"/>
        </w:rPr>
        <w:lastRenderedPageBreak/>
        <w:t>Table des figures</w:t>
      </w:r>
    </w:p>
    <w:p w14:paraId="37DAC10B"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2.1</w:t>
      </w:r>
      <w:r w:rsidRPr="00BE6626">
        <w:tab/>
        <w:t>Applications sur les marchés de téléchargement . . . . . . . . . . . . . . . . . . . .</w:t>
      </w:r>
      <w:r w:rsidRPr="00BE6626">
        <w:tab/>
        <w:t>10</w:t>
      </w:r>
    </w:p>
    <w:p w14:paraId="5E2C8D1A"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2.2</w:t>
      </w:r>
      <w:r w:rsidRPr="00BE6626">
        <w:tab/>
        <w:t>Description de la fenêtre principale de l’application CBA . . . . . . . . . . . . . . .</w:t>
      </w:r>
      <w:r w:rsidRPr="00BE6626">
        <w:tab/>
        <w:t>11</w:t>
      </w:r>
    </w:p>
    <w:p w14:paraId="6E2E0193"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2.3</w:t>
      </w:r>
      <w:r w:rsidRPr="00BE6626">
        <w:tab/>
        <w:t>Migration de la structure d’une UI pour desktop sur une table interactive . . . . . . .</w:t>
      </w:r>
      <w:r w:rsidRPr="00BE6626">
        <w:tab/>
        <w:t>14</w:t>
      </w:r>
    </w:p>
    <w:p w14:paraId="75FF4A27" w14:textId="77777777" w:rsidR="002D2FEF" w:rsidRPr="00BE6626" w:rsidRDefault="00F063F0">
      <w:pPr>
        <w:tabs>
          <w:tab w:val="center" w:pos="463"/>
          <w:tab w:val="center" w:pos="3782"/>
          <w:tab w:val="center" w:pos="7609"/>
          <w:tab w:val="right" w:pos="8854"/>
        </w:tabs>
        <w:spacing w:after="160" w:line="259" w:lineRule="auto"/>
        <w:ind w:firstLine="0"/>
        <w:jc w:val="left"/>
      </w:pPr>
      <w:r w:rsidRPr="00BE6626">
        <w:rPr>
          <w:rFonts w:ascii="Calibri" w:eastAsia="Calibri" w:hAnsi="Calibri" w:cs="Calibri"/>
        </w:rPr>
        <w:tab/>
      </w:r>
      <w:r w:rsidRPr="00BE6626">
        <w:t>2.4</w:t>
      </w:r>
      <w:r w:rsidRPr="00BE6626">
        <w:tab/>
        <w:t>Espace problèmes de la migration des UI vers les tables interactives</w:t>
      </w:r>
      <w:r w:rsidRPr="00BE6626">
        <w:tab/>
        <w:t>. . . . . . . . .</w:t>
      </w:r>
      <w:r w:rsidRPr="00BE6626">
        <w:tab/>
        <w:t>16</w:t>
      </w:r>
    </w:p>
    <w:p w14:paraId="5DCCADC8"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3.1</w:t>
      </w:r>
      <w:r w:rsidRPr="00BE6626">
        <w:tab/>
        <w:t>Modèle d’interactions instrumentale d’une table interactive . . . . . . . . . . . . . .</w:t>
      </w:r>
      <w:r w:rsidRPr="00BE6626">
        <w:tab/>
        <w:t>24</w:t>
      </w:r>
    </w:p>
    <w:p w14:paraId="1033B5FD"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3.2</w:t>
      </w:r>
      <w:r w:rsidRPr="00BE6626">
        <w:tab/>
        <w:t>Table interactive DiamondTouch . . . . . . . . . . . . . . . . . . . . . . . . . . . .</w:t>
      </w:r>
      <w:r w:rsidRPr="00BE6626">
        <w:tab/>
        <w:t>25</w:t>
      </w:r>
    </w:p>
    <w:p w14:paraId="2AD966B4" w14:textId="77777777" w:rsidR="002D2FEF" w:rsidRPr="00BE6626" w:rsidRDefault="00F063F0">
      <w:pPr>
        <w:tabs>
          <w:tab w:val="center" w:pos="463"/>
          <w:tab w:val="center" w:pos="3059"/>
          <w:tab w:val="center" w:pos="6873"/>
          <w:tab w:val="right" w:pos="8854"/>
        </w:tabs>
        <w:spacing w:after="160" w:line="259" w:lineRule="auto"/>
        <w:ind w:firstLine="0"/>
        <w:jc w:val="left"/>
      </w:pPr>
      <w:r w:rsidRPr="00BE6626">
        <w:rPr>
          <w:rFonts w:ascii="Calibri" w:eastAsia="Calibri" w:hAnsi="Calibri" w:cs="Calibri"/>
        </w:rPr>
        <w:tab/>
      </w:r>
      <w:r w:rsidRPr="00BE6626">
        <w:t>3.3</w:t>
      </w:r>
      <w:r w:rsidRPr="00BE6626">
        <w:tab/>
        <w:t>Instanciation physique des éléments GUI dans TUI</w:t>
      </w:r>
      <w:r w:rsidRPr="00BE6626">
        <w:tab/>
        <w:t>. . . . . . . . . . . . . . . . . .</w:t>
      </w:r>
      <w:r w:rsidRPr="00BE6626">
        <w:tab/>
        <w:t>26</w:t>
      </w:r>
    </w:p>
    <w:p w14:paraId="7145DF47"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3.4</w:t>
      </w:r>
      <w:r w:rsidRPr="00BE6626">
        <w:tab/>
        <w:t>Instances des containers DiamondSpin . . . . . . . . . . . . . . . . . . . . . . . . .</w:t>
      </w:r>
      <w:r w:rsidRPr="00BE6626">
        <w:tab/>
        <w:t>28</w:t>
      </w:r>
    </w:p>
    <w:p w14:paraId="2093A978" w14:textId="77777777" w:rsidR="002D2FEF" w:rsidRPr="00BE6626" w:rsidRDefault="00F063F0">
      <w:pPr>
        <w:tabs>
          <w:tab w:val="center" w:pos="463"/>
          <w:tab w:val="center" w:pos="1902"/>
          <w:tab w:val="center" w:pos="5727"/>
          <w:tab w:val="right" w:pos="8854"/>
        </w:tabs>
        <w:spacing w:after="160" w:line="259" w:lineRule="auto"/>
        <w:ind w:firstLine="0"/>
        <w:jc w:val="left"/>
      </w:pPr>
      <w:r w:rsidRPr="00BE6626">
        <w:rPr>
          <w:rFonts w:ascii="Calibri" w:eastAsia="Calibri" w:hAnsi="Calibri" w:cs="Calibri"/>
        </w:rPr>
        <w:tab/>
      </w:r>
      <w:r w:rsidRPr="00BE6626">
        <w:t>3.5</w:t>
      </w:r>
      <w:r w:rsidRPr="00BE6626">
        <w:tab/>
        <w:t>Exemple de ScatterView</w:t>
      </w:r>
      <w:r w:rsidRPr="00BE6626">
        <w:tab/>
        <w:t>. . . . . . . . . . . . . . . . . . . . . . . . . . . . . . . .</w:t>
      </w:r>
      <w:r w:rsidRPr="00BE6626">
        <w:tab/>
        <w:t>29</w:t>
      </w:r>
    </w:p>
    <w:p w14:paraId="5BD9320A" w14:textId="77777777" w:rsidR="002D2FEF" w:rsidRPr="00BE6626" w:rsidRDefault="00F063F0">
      <w:pPr>
        <w:tabs>
          <w:tab w:val="center" w:pos="463"/>
          <w:tab w:val="center" w:pos="2801"/>
          <w:tab w:val="center" w:pos="6627"/>
          <w:tab w:val="right" w:pos="8854"/>
        </w:tabs>
        <w:spacing w:after="160" w:line="259" w:lineRule="auto"/>
        <w:ind w:firstLine="0"/>
        <w:jc w:val="left"/>
      </w:pPr>
      <w:r w:rsidRPr="00BE6626">
        <w:rPr>
          <w:rFonts w:ascii="Calibri" w:eastAsia="Calibri" w:hAnsi="Calibri" w:cs="Calibri"/>
        </w:rPr>
        <w:tab/>
      </w:r>
      <w:r w:rsidRPr="00BE6626">
        <w:t>3.6</w:t>
      </w:r>
      <w:r w:rsidRPr="00BE6626">
        <w:tab/>
        <w:t>Modèle d’interactions abstraites de Gellersen</w:t>
      </w:r>
      <w:r w:rsidRPr="00BE6626">
        <w:tab/>
        <w:t>. . . . . . . . . . . . . . . . . . . . .</w:t>
      </w:r>
      <w:r w:rsidRPr="00BE6626">
        <w:tab/>
        <w:t>32</w:t>
      </w:r>
    </w:p>
    <w:p w14:paraId="3661947B"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3.7</w:t>
      </w:r>
      <w:r w:rsidRPr="00BE6626">
        <w:tab/>
        <w:t>Illustration de la propriété 360˚ . . . . . . . . . . . . . . . . . . . . . . . . . . . . .</w:t>
      </w:r>
      <w:r w:rsidRPr="00BE6626">
        <w:tab/>
        <w:t>39</w:t>
      </w:r>
    </w:p>
    <w:p w14:paraId="588A0D45"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3.8</w:t>
      </w:r>
      <w:r w:rsidRPr="00BE6626">
        <w:tab/>
        <w:t>Représentation synthétique des guidelines selon les trois dimensions des UI . . . . .</w:t>
      </w:r>
      <w:r w:rsidRPr="00BE6626">
        <w:tab/>
        <w:t>40</w:t>
      </w:r>
    </w:p>
    <w:p w14:paraId="432C010F"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3.9</w:t>
      </w:r>
      <w:r w:rsidRPr="00BE6626">
        <w:tab/>
        <w:t>Représentation synthétique des guidelines suivant deux dimensions . . . . . . . . . .</w:t>
      </w:r>
      <w:r w:rsidRPr="00BE6626">
        <w:tab/>
        <w:t>42</w:t>
      </w:r>
    </w:p>
    <w:p w14:paraId="0A3172FF"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4.1</w:t>
      </w:r>
      <w:r w:rsidRPr="00BE6626">
        <w:tab/>
        <w:t>Application de consultation des contacts . . . . . . . . . . . . . . . . . . . . . . . .</w:t>
      </w:r>
      <w:r w:rsidRPr="00BE6626">
        <w:tab/>
        <w:t>48</w:t>
      </w:r>
    </w:p>
    <w:p w14:paraId="26154C3F"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4.2</w:t>
      </w:r>
      <w:r w:rsidRPr="00BE6626">
        <w:tab/>
        <w:t>Synthèse de la migration manuelle des UI . . . . . . . . . . . . . . . . . . . . . . .</w:t>
      </w:r>
      <w:r w:rsidRPr="00BE6626">
        <w:tab/>
        <w:t>48</w:t>
      </w:r>
    </w:p>
    <w:p w14:paraId="1A1ADBCA" w14:textId="77777777" w:rsidR="002D2FEF" w:rsidRPr="00BE6626" w:rsidRDefault="00F063F0">
      <w:pPr>
        <w:tabs>
          <w:tab w:val="center" w:pos="463"/>
          <w:tab w:val="center" w:pos="3629"/>
          <w:tab w:val="center" w:pos="7446"/>
          <w:tab w:val="right" w:pos="8854"/>
        </w:tabs>
        <w:spacing w:after="160" w:line="259" w:lineRule="auto"/>
        <w:ind w:firstLine="0"/>
        <w:jc w:val="left"/>
      </w:pPr>
      <w:r w:rsidRPr="00BE6626">
        <w:rPr>
          <w:rFonts w:ascii="Calibri" w:eastAsia="Calibri" w:hAnsi="Calibri" w:cs="Calibri"/>
        </w:rPr>
        <w:tab/>
      </w:r>
      <w:r w:rsidRPr="00BE6626">
        <w:t>4.3</w:t>
      </w:r>
      <w:r w:rsidRPr="00BE6626">
        <w:tab/>
        <w:t>Synthèse des approches de portage des UI sur tables interactives</w:t>
      </w:r>
      <w:r w:rsidRPr="00BE6626">
        <w:tab/>
        <w:t>. . . . . . . . . . .</w:t>
      </w:r>
      <w:r w:rsidRPr="00BE6626">
        <w:tab/>
        <w:t>52</w:t>
      </w:r>
    </w:p>
    <w:p w14:paraId="136E9220" w14:textId="77777777" w:rsidR="002D2FEF" w:rsidRPr="00BE6626" w:rsidRDefault="00F063F0">
      <w:pPr>
        <w:tabs>
          <w:tab w:val="center" w:pos="463"/>
          <w:tab w:val="center" w:pos="2462"/>
          <w:tab w:val="center" w:pos="6300"/>
          <w:tab w:val="right" w:pos="8854"/>
        </w:tabs>
        <w:spacing w:after="160" w:line="259" w:lineRule="auto"/>
        <w:ind w:firstLine="0"/>
        <w:jc w:val="left"/>
      </w:pPr>
      <w:r w:rsidRPr="00BE6626">
        <w:rPr>
          <w:rFonts w:ascii="Calibri" w:eastAsia="Calibri" w:hAnsi="Calibri" w:cs="Calibri"/>
        </w:rPr>
        <w:tab/>
      </w:r>
      <w:r w:rsidRPr="00BE6626">
        <w:t>4.4</w:t>
      </w:r>
      <w:r w:rsidRPr="00BE6626">
        <w:tab/>
        <w:t>Exemple de transformation USIXML</w:t>
      </w:r>
      <w:r w:rsidRPr="00BE6626">
        <w:tab/>
        <w:t>. . . . . . . . . . . . . . . . . . . . . . . . .</w:t>
      </w:r>
      <w:r w:rsidRPr="00BE6626">
        <w:tab/>
        <w:t>54</w:t>
      </w:r>
    </w:p>
    <w:p w14:paraId="13E8A2E1" w14:textId="77777777" w:rsidR="002D2FEF" w:rsidRPr="00BE6626" w:rsidRDefault="00F063F0">
      <w:pPr>
        <w:tabs>
          <w:tab w:val="center" w:pos="463"/>
          <w:tab w:val="center" w:pos="2054"/>
          <w:tab w:val="center" w:pos="5892"/>
          <w:tab w:val="right" w:pos="8854"/>
        </w:tabs>
        <w:spacing w:after="160" w:line="259" w:lineRule="auto"/>
        <w:ind w:firstLine="0"/>
        <w:jc w:val="left"/>
      </w:pPr>
      <w:r w:rsidRPr="00BE6626">
        <w:rPr>
          <w:rFonts w:ascii="Calibri" w:eastAsia="Calibri" w:hAnsi="Calibri" w:cs="Calibri"/>
        </w:rPr>
        <w:tab/>
      </w:r>
      <w:r w:rsidRPr="00BE6626">
        <w:t>4.5</w:t>
      </w:r>
      <w:r w:rsidRPr="00BE6626">
        <w:tab/>
        <w:t>Service de migration des UI</w:t>
      </w:r>
      <w:r w:rsidRPr="00BE6626">
        <w:tab/>
        <w:t>. . . . . . . . . . . . . . . . . . . . . . . . . . . . . .</w:t>
      </w:r>
      <w:r w:rsidRPr="00BE6626">
        <w:tab/>
        <w:t>55</w:t>
      </w:r>
    </w:p>
    <w:p w14:paraId="5EBD4FA1" w14:textId="77777777" w:rsidR="002D2FEF" w:rsidRPr="00BE6626" w:rsidRDefault="00F063F0">
      <w:pPr>
        <w:tabs>
          <w:tab w:val="center" w:pos="463"/>
          <w:tab w:val="center" w:pos="3371"/>
          <w:tab w:val="center" w:pos="7200"/>
          <w:tab w:val="right" w:pos="8854"/>
        </w:tabs>
        <w:spacing w:after="160" w:line="259" w:lineRule="auto"/>
        <w:ind w:firstLine="0"/>
        <w:jc w:val="left"/>
      </w:pPr>
      <w:r w:rsidRPr="00BE6626">
        <w:rPr>
          <w:rFonts w:ascii="Calibri" w:eastAsia="Calibri" w:hAnsi="Calibri" w:cs="Calibri"/>
        </w:rPr>
        <w:tab/>
      </w:r>
      <w:r w:rsidRPr="00BE6626">
        <w:t>4.6</w:t>
      </w:r>
      <w:r w:rsidRPr="00BE6626">
        <w:tab/>
        <w:t>Synthèse des approches automatiques de migration des UI</w:t>
      </w:r>
      <w:r w:rsidRPr="00BE6626">
        <w:tab/>
        <w:t>. . . . . . . . . . . . . .</w:t>
      </w:r>
      <w:r w:rsidRPr="00BE6626">
        <w:tab/>
        <w:t>57</w:t>
      </w:r>
    </w:p>
    <w:p w14:paraId="1FA4AEAE" w14:textId="77777777" w:rsidR="002D2FEF" w:rsidRPr="00BE6626" w:rsidRDefault="00F063F0">
      <w:pPr>
        <w:tabs>
          <w:tab w:val="center" w:pos="463"/>
          <w:tab w:val="center" w:pos="2481"/>
          <w:tab w:val="center" w:pos="6300"/>
          <w:tab w:val="right" w:pos="8854"/>
        </w:tabs>
        <w:spacing w:after="160" w:line="259" w:lineRule="auto"/>
        <w:ind w:firstLine="0"/>
        <w:jc w:val="left"/>
      </w:pPr>
      <w:r w:rsidRPr="00BE6626">
        <w:rPr>
          <w:rFonts w:ascii="Calibri" w:eastAsia="Calibri" w:hAnsi="Calibri" w:cs="Calibri"/>
        </w:rPr>
        <w:tab/>
      </w:r>
      <w:r w:rsidRPr="00BE6626">
        <w:t>4.7</w:t>
      </w:r>
      <w:r w:rsidRPr="00BE6626">
        <w:tab/>
        <w:t>Processus de migration avec MORPH</w:t>
      </w:r>
      <w:r w:rsidRPr="00BE6626">
        <w:tab/>
        <w:t>. . . . . . . . . . . . . . . . . . . . . . . . .</w:t>
      </w:r>
      <w:r w:rsidRPr="00BE6626">
        <w:tab/>
        <w:t>58</w:t>
      </w:r>
    </w:p>
    <w:p w14:paraId="0BCDFEDD" w14:textId="77777777" w:rsidR="002D2FEF" w:rsidRPr="00BE6626" w:rsidRDefault="00F063F0">
      <w:pPr>
        <w:tabs>
          <w:tab w:val="center" w:pos="463"/>
          <w:tab w:val="center" w:pos="2643"/>
          <w:tab w:val="center" w:pos="6464"/>
          <w:tab w:val="right" w:pos="8854"/>
        </w:tabs>
        <w:spacing w:after="160" w:line="259" w:lineRule="auto"/>
        <w:ind w:firstLine="0"/>
        <w:jc w:val="left"/>
      </w:pPr>
      <w:r w:rsidRPr="00BE6626">
        <w:rPr>
          <w:rFonts w:ascii="Calibri" w:eastAsia="Calibri" w:hAnsi="Calibri" w:cs="Calibri"/>
        </w:rPr>
        <w:tab/>
      </w:r>
      <w:r w:rsidRPr="00BE6626">
        <w:t>4.8</w:t>
      </w:r>
      <w:r w:rsidRPr="00BE6626">
        <w:tab/>
        <w:t>Synthèse de l’approche semi automatique</w:t>
      </w:r>
      <w:r w:rsidRPr="00BE6626">
        <w:tab/>
        <w:t>. . . . . . . . . . . . . . . . . . . . . . .</w:t>
      </w:r>
      <w:r w:rsidRPr="00BE6626">
        <w:tab/>
        <w:t>62</w:t>
      </w:r>
    </w:p>
    <w:p w14:paraId="78B719DB"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4.9</w:t>
      </w:r>
      <w:r w:rsidRPr="00BE6626">
        <w:tab/>
        <w:t>Synthèse des approches de migration des UI . . . . . . . . . . . . . . . . . . . . . .</w:t>
      </w:r>
      <w:r w:rsidRPr="00BE6626">
        <w:tab/>
        <w:t>63</w:t>
      </w:r>
    </w:p>
    <w:p w14:paraId="2367E1E5" w14:textId="77777777" w:rsidR="002D2FEF" w:rsidRPr="00BE6626" w:rsidRDefault="00F063F0">
      <w:pPr>
        <w:tabs>
          <w:tab w:val="center" w:pos="463"/>
          <w:tab w:val="center" w:pos="1733"/>
          <w:tab w:val="center" w:pos="5564"/>
          <w:tab w:val="right" w:pos="8854"/>
        </w:tabs>
        <w:spacing w:after="160" w:line="259" w:lineRule="auto"/>
        <w:ind w:firstLine="0"/>
        <w:jc w:val="left"/>
      </w:pPr>
      <w:r w:rsidRPr="00BE6626">
        <w:rPr>
          <w:rFonts w:ascii="Calibri" w:eastAsia="Calibri" w:hAnsi="Calibri" w:cs="Calibri"/>
        </w:rPr>
        <w:tab/>
      </w:r>
      <w:r w:rsidRPr="00BE6626">
        <w:t>5.1</w:t>
      </w:r>
      <w:r w:rsidRPr="00BE6626">
        <w:tab/>
        <w:t>Un artéfact d’une UI</w:t>
      </w:r>
      <w:r w:rsidRPr="00BE6626">
        <w:tab/>
        <w:t>. . . . . . . . . . . . . . . . . . . . . . . . . . . . . . . . . .</w:t>
      </w:r>
      <w:r w:rsidRPr="00BE6626">
        <w:tab/>
        <w:t>72</w:t>
      </w:r>
    </w:p>
    <w:p w14:paraId="6351C111"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5.2</w:t>
      </w:r>
      <w:r w:rsidRPr="00BE6626">
        <w:tab/>
        <w:t>Boîte de dialogue . . . . . . . . . . . . . . . . . . . . . . . . . . . . . . . . . . . .</w:t>
      </w:r>
      <w:r w:rsidRPr="00BE6626">
        <w:tab/>
        <w:t>73</w:t>
      </w:r>
    </w:p>
    <w:p w14:paraId="52688FD4" w14:textId="77777777" w:rsidR="002D2FEF" w:rsidRPr="00BE6626" w:rsidRDefault="00F063F0">
      <w:pPr>
        <w:tabs>
          <w:tab w:val="center" w:pos="463"/>
          <w:tab w:val="center" w:pos="2794"/>
          <w:tab w:val="center" w:pos="6627"/>
          <w:tab w:val="right" w:pos="8854"/>
        </w:tabs>
        <w:spacing w:after="160" w:line="259" w:lineRule="auto"/>
        <w:ind w:firstLine="0"/>
        <w:jc w:val="left"/>
      </w:pPr>
      <w:r w:rsidRPr="00BE6626">
        <w:rPr>
          <w:rFonts w:ascii="Calibri" w:eastAsia="Calibri" w:hAnsi="Calibri" w:cs="Calibri"/>
        </w:rPr>
        <w:tab/>
      </w:r>
      <w:r w:rsidRPr="00BE6626">
        <w:t>5.3</w:t>
      </w:r>
      <w:r w:rsidRPr="00BE6626">
        <w:tab/>
        <w:t>Types et instances de composants graphiques</w:t>
      </w:r>
      <w:r w:rsidRPr="00BE6626">
        <w:tab/>
        <w:t>. . . . . . . . . . . . . . . . . . . . .</w:t>
      </w:r>
      <w:r w:rsidRPr="00BE6626">
        <w:tab/>
        <w:t>74</w:t>
      </w:r>
    </w:p>
    <w:p w14:paraId="10628C03" w14:textId="77777777" w:rsidR="002D2FEF" w:rsidRPr="00BE6626" w:rsidRDefault="00F063F0">
      <w:pPr>
        <w:tabs>
          <w:tab w:val="center" w:pos="463"/>
          <w:tab w:val="center" w:pos="2724"/>
          <w:tab w:val="center" w:pos="6546"/>
          <w:tab w:val="right" w:pos="8854"/>
        </w:tabs>
        <w:spacing w:after="160" w:line="259" w:lineRule="auto"/>
        <w:ind w:firstLine="0"/>
        <w:jc w:val="left"/>
      </w:pPr>
      <w:r w:rsidRPr="00BE6626">
        <w:rPr>
          <w:rFonts w:ascii="Calibri" w:eastAsia="Calibri" w:hAnsi="Calibri" w:cs="Calibri"/>
        </w:rPr>
        <w:tab/>
      </w:r>
      <w:r w:rsidRPr="00BE6626">
        <w:t>5.4</w:t>
      </w:r>
      <w:r w:rsidRPr="00BE6626">
        <w:tab/>
        <w:t>Modèle de types de composants graphiques</w:t>
      </w:r>
      <w:r w:rsidRPr="00BE6626">
        <w:tab/>
        <w:t>. . . . . . . . . . . . . . . . . . . . . .</w:t>
      </w:r>
      <w:r w:rsidRPr="00BE6626">
        <w:tab/>
        <w:t>76</w:t>
      </w:r>
    </w:p>
    <w:p w14:paraId="2FA21A52"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5.5</w:t>
      </w:r>
      <w:r w:rsidRPr="00BE6626">
        <w:tab/>
        <w:t>Modèle de structure d’instance d’une UI . . . . . . . . . . . . . . . . . . . . . . . .</w:t>
      </w:r>
      <w:r w:rsidRPr="00BE6626">
        <w:tab/>
        <w:t>82</w:t>
      </w:r>
    </w:p>
    <w:p w14:paraId="78D87D59" w14:textId="77777777" w:rsidR="002D2FEF" w:rsidRPr="00BE6626" w:rsidRDefault="00F063F0">
      <w:pPr>
        <w:tabs>
          <w:tab w:val="center" w:pos="463"/>
          <w:tab w:val="center" w:pos="2297"/>
          <w:tab w:val="center" w:pos="6137"/>
          <w:tab w:val="right" w:pos="8854"/>
        </w:tabs>
        <w:spacing w:after="160" w:line="259" w:lineRule="auto"/>
        <w:ind w:firstLine="0"/>
        <w:jc w:val="left"/>
      </w:pPr>
      <w:r w:rsidRPr="00BE6626">
        <w:rPr>
          <w:rFonts w:ascii="Calibri" w:eastAsia="Calibri" w:hAnsi="Calibri" w:cs="Calibri"/>
        </w:rPr>
        <w:tab/>
      </w:r>
      <w:r w:rsidRPr="00BE6626">
        <w:t>5.6</w:t>
      </w:r>
      <w:r w:rsidRPr="00BE6626">
        <w:tab/>
        <w:t>Illustration des types de container</w:t>
      </w:r>
      <w:r w:rsidRPr="00BE6626">
        <w:tab/>
        <w:t>. . . . . . . . . . . . . . . . . . . . . . . . . . .</w:t>
      </w:r>
      <w:r w:rsidRPr="00BE6626">
        <w:tab/>
        <w:t>85</w:t>
      </w:r>
    </w:p>
    <w:p w14:paraId="244DBD10"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5.7</w:t>
      </w:r>
      <w:r w:rsidRPr="00BE6626">
        <w:tab/>
        <w:t>Modèle abstrait et UI finale . . . . . . . . . . . . . . . . . . . . . . . . . . . . . . .</w:t>
      </w:r>
      <w:r w:rsidRPr="00BE6626">
        <w:tab/>
        <w:t>90</w:t>
      </w:r>
    </w:p>
    <w:p w14:paraId="555AE0DC"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6.1</w:t>
      </w:r>
      <w:r w:rsidRPr="00BE6626">
        <w:tab/>
        <w:t>Processus de migration assistée . . . . . . . . . . . . . . . . . . . . . . . . . . . . .</w:t>
      </w:r>
      <w:r w:rsidRPr="00BE6626">
        <w:tab/>
        <w:t>100</w:t>
      </w:r>
    </w:p>
    <w:p w14:paraId="1A712DCB"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lastRenderedPageBreak/>
        <w:tab/>
      </w:r>
      <w:r w:rsidRPr="00BE6626">
        <w:t>6.2</w:t>
      </w:r>
      <w:r w:rsidRPr="00BE6626">
        <w:tab/>
        <w:t>Critères ergonomiques de conception et guidelines pour favoriser la collaboration . .</w:t>
      </w:r>
      <w:r w:rsidRPr="00BE6626">
        <w:tab/>
        <w:t>102</w:t>
      </w:r>
    </w:p>
    <w:p w14:paraId="02F67E5F"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6.3</w:t>
      </w:r>
      <w:r w:rsidRPr="00BE6626">
        <w:tab/>
        <w:t>Critères ergonomiques de conception et guidelines pour des UI tangibles . . . . . . .</w:t>
      </w:r>
      <w:r w:rsidRPr="00BE6626">
        <w:tab/>
        <w:t>103</w:t>
      </w:r>
    </w:p>
    <w:p w14:paraId="455AA9C6" w14:textId="77777777" w:rsidR="002D2FEF" w:rsidRPr="00BE6626" w:rsidRDefault="00F063F0">
      <w:pPr>
        <w:tabs>
          <w:tab w:val="center" w:pos="463"/>
          <w:tab w:val="center" w:pos="4197"/>
          <w:tab w:val="center" w:pos="8018"/>
          <w:tab w:val="right" w:pos="8854"/>
        </w:tabs>
        <w:spacing w:after="160" w:line="259" w:lineRule="auto"/>
        <w:ind w:firstLine="0"/>
        <w:jc w:val="left"/>
      </w:pPr>
      <w:r w:rsidRPr="00BE6626">
        <w:rPr>
          <w:rFonts w:ascii="Calibri" w:eastAsia="Calibri" w:hAnsi="Calibri" w:cs="Calibri"/>
        </w:rPr>
        <w:tab/>
      </w:r>
      <w:r w:rsidRPr="00BE6626">
        <w:t>6.4</w:t>
      </w:r>
      <w:r w:rsidRPr="00BE6626">
        <w:tab/>
        <w:t>Utilisations effectives des guidelines par les mécanismes de migration des UI</w:t>
      </w:r>
      <w:r w:rsidRPr="00BE6626">
        <w:tab/>
        <w:t>. . . .</w:t>
      </w:r>
      <w:r w:rsidRPr="00BE6626">
        <w:tab/>
        <w:t>104</w:t>
      </w:r>
    </w:p>
    <w:p w14:paraId="422FF1AA"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6.5</w:t>
      </w:r>
      <w:r w:rsidRPr="00BE6626">
        <w:tab/>
        <w:t>Modèle de règles de substitution . . . . . . . . . . . . . . . . . . . . . . . . . . . .</w:t>
      </w:r>
      <w:r w:rsidRPr="00BE6626">
        <w:tab/>
        <w:t>105</w:t>
      </w:r>
    </w:p>
    <w:p w14:paraId="4456E458"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6.6</w:t>
      </w:r>
      <w:r w:rsidRPr="00BE6626">
        <w:tab/>
        <w:t>Modèle de règles de concrétisation . . . . . . . . . . . . . . . . . . . . . . . . . . .</w:t>
      </w:r>
      <w:r w:rsidRPr="00BE6626">
        <w:tab/>
        <w:t>106</w:t>
      </w:r>
    </w:p>
    <w:p w14:paraId="5482D8C9" w14:textId="77777777" w:rsidR="002D2FEF" w:rsidRPr="00BE6626" w:rsidRDefault="00F063F0">
      <w:pPr>
        <w:tabs>
          <w:tab w:val="center" w:pos="463"/>
          <w:tab w:val="center" w:pos="3381"/>
          <w:tab w:val="center" w:pos="7200"/>
          <w:tab w:val="right" w:pos="8854"/>
        </w:tabs>
        <w:spacing w:after="160" w:line="259" w:lineRule="auto"/>
        <w:ind w:firstLine="0"/>
        <w:jc w:val="left"/>
      </w:pPr>
      <w:r w:rsidRPr="00BE6626">
        <w:rPr>
          <w:rFonts w:ascii="Calibri" w:eastAsia="Calibri" w:hAnsi="Calibri" w:cs="Calibri"/>
        </w:rPr>
        <w:tab/>
      </w:r>
      <w:r w:rsidRPr="00BE6626">
        <w:t>6.7</w:t>
      </w:r>
      <w:r w:rsidRPr="00BE6626">
        <w:tab/>
        <w:t>Exemple des groupes d’éléments graphiques à transformer</w:t>
      </w:r>
      <w:r w:rsidRPr="00BE6626">
        <w:tab/>
        <w:t>. . . . . . . . . . . . . .</w:t>
      </w:r>
      <w:r w:rsidRPr="00BE6626">
        <w:tab/>
        <w:t>110</w:t>
      </w:r>
    </w:p>
    <w:p w14:paraId="3AC38889" w14:textId="77777777" w:rsidR="002D2FEF" w:rsidRPr="00BE6626" w:rsidRDefault="00F063F0">
      <w:pPr>
        <w:tabs>
          <w:tab w:val="center" w:pos="463"/>
          <w:tab w:val="center" w:pos="1984"/>
          <w:tab w:val="center" w:pos="5809"/>
          <w:tab w:val="right" w:pos="8854"/>
        </w:tabs>
        <w:spacing w:after="160" w:line="259" w:lineRule="auto"/>
        <w:ind w:firstLine="0"/>
        <w:jc w:val="left"/>
      </w:pPr>
      <w:r w:rsidRPr="00BE6626">
        <w:rPr>
          <w:rFonts w:ascii="Calibri" w:eastAsia="Calibri" w:hAnsi="Calibri" w:cs="Calibri"/>
        </w:rPr>
        <w:tab/>
      </w:r>
      <w:r w:rsidRPr="00BE6626">
        <w:t>6.8</w:t>
      </w:r>
      <w:r w:rsidRPr="00BE6626">
        <w:tab/>
        <w:t xml:space="preserve">Exemple de </w:t>
      </w:r>
      <w:r w:rsidRPr="00BE6626">
        <w:rPr>
          <w:i/>
        </w:rPr>
        <w:t>ControlGroup</w:t>
      </w:r>
      <w:r w:rsidRPr="00BE6626">
        <w:rPr>
          <w:i/>
        </w:rPr>
        <w:tab/>
      </w:r>
      <w:r w:rsidRPr="00BE6626">
        <w:t>. . . . . . . . . . . . . . . . . . . . . . . . . . . . . . .</w:t>
      </w:r>
      <w:r w:rsidRPr="00BE6626">
        <w:tab/>
        <w:t>112</w:t>
      </w:r>
    </w:p>
    <w:p w14:paraId="7A59D0B9"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6.9</w:t>
      </w:r>
      <w:r w:rsidRPr="00BE6626">
        <w:tab/>
        <w:t xml:space="preserve">Exemple de </w:t>
      </w:r>
      <w:r w:rsidRPr="00BE6626">
        <w:rPr>
          <w:i/>
        </w:rPr>
        <w:t xml:space="preserve">ControlGroup </w:t>
      </w:r>
      <w:r w:rsidRPr="00BE6626">
        <w:t>sur table interactive Micorsoft PixelSense . . . . . . . . .</w:t>
      </w:r>
      <w:r w:rsidRPr="00BE6626">
        <w:tab/>
        <w:t>112</w:t>
      </w:r>
    </w:p>
    <w:p w14:paraId="62A94B0E" w14:textId="77777777" w:rsidR="002D2FEF" w:rsidRPr="00BE6626" w:rsidRDefault="00F063F0">
      <w:pPr>
        <w:tabs>
          <w:tab w:val="center" w:pos="1738"/>
          <w:tab w:val="center" w:pos="5809"/>
          <w:tab w:val="right" w:pos="8854"/>
        </w:tabs>
        <w:spacing w:after="160" w:line="259" w:lineRule="auto"/>
        <w:ind w:firstLine="0"/>
        <w:jc w:val="left"/>
      </w:pPr>
      <w:r w:rsidRPr="00BE6626">
        <w:rPr>
          <w:rFonts w:ascii="Calibri" w:eastAsia="Calibri" w:hAnsi="Calibri" w:cs="Calibri"/>
        </w:rPr>
        <w:tab/>
      </w:r>
      <w:r w:rsidRPr="00BE6626">
        <w:t xml:space="preserve">6.10 Exemple de </w:t>
      </w:r>
      <w:r w:rsidRPr="00BE6626">
        <w:rPr>
          <w:i/>
        </w:rPr>
        <w:t>DisplayGroup</w:t>
      </w:r>
      <w:r w:rsidRPr="00BE6626">
        <w:rPr>
          <w:i/>
        </w:rPr>
        <w:tab/>
      </w:r>
      <w:r w:rsidRPr="00BE6626">
        <w:t>. . . . . . . . . . . . . . . . . . . . . . . . . . . . . . .</w:t>
      </w:r>
      <w:r w:rsidRPr="00BE6626">
        <w:tab/>
        <w:t>114</w:t>
      </w:r>
    </w:p>
    <w:p w14:paraId="13B1500D" w14:textId="77777777" w:rsidR="002D2FEF" w:rsidRPr="00BE6626" w:rsidRDefault="00F063F0">
      <w:pPr>
        <w:tabs>
          <w:tab w:val="center" w:pos="4309"/>
          <w:tab w:val="right" w:pos="8854"/>
        </w:tabs>
        <w:spacing w:after="160" w:line="259" w:lineRule="auto"/>
        <w:ind w:firstLine="0"/>
        <w:jc w:val="left"/>
      </w:pPr>
      <w:r w:rsidRPr="00BE6626">
        <w:rPr>
          <w:rFonts w:ascii="Calibri" w:eastAsia="Calibri" w:hAnsi="Calibri" w:cs="Calibri"/>
        </w:rPr>
        <w:tab/>
      </w:r>
      <w:r w:rsidRPr="00BE6626">
        <w:t xml:space="preserve">6.11 Exemple de </w:t>
      </w:r>
      <w:r w:rsidRPr="00BE6626">
        <w:rPr>
          <w:i/>
        </w:rPr>
        <w:t xml:space="preserve">DisplayGroup </w:t>
      </w:r>
      <w:r w:rsidRPr="00BE6626">
        <w:t>migré sur une table interactive . . . . . . . . . . . . . . .</w:t>
      </w:r>
      <w:r w:rsidRPr="00BE6626">
        <w:tab/>
        <w:t>115</w:t>
      </w:r>
    </w:p>
    <w:p w14:paraId="1458AEC9" w14:textId="77777777" w:rsidR="002D2FEF" w:rsidRPr="00BE6626" w:rsidRDefault="00F063F0">
      <w:pPr>
        <w:spacing w:after="3" w:line="265" w:lineRule="auto"/>
        <w:ind w:left="10" w:right="4250" w:hanging="10"/>
        <w:jc w:val="center"/>
      </w:pPr>
      <w:r w:rsidRPr="00BE6626">
        <w:t>183</w:t>
      </w:r>
    </w:p>
    <w:p w14:paraId="29360101" w14:textId="77777777" w:rsidR="002D2FEF" w:rsidRPr="00BE6626" w:rsidRDefault="00F063F0">
      <w:pPr>
        <w:tabs>
          <w:tab w:val="right" w:pos="8854"/>
        </w:tabs>
        <w:spacing w:after="138"/>
        <w:ind w:left="-3" w:firstLine="0"/>
        <w:jc w:val="left"/>
      </w:pPr>
      <w:r w:rsidRPr="00BE6626">
        <w:t>184</w:t>
      </w:r>
      <w:r w:rsidRPr="00BE6626">
        <w:tab/>
        <w:t>TABLEDESFIGURES</w:t>
      </w:r>
    </w:p>
    <w:p w14:paraId="17D14EBE" w14:textId="77777777" w:rsidR="002D2FEF" w:rsidRPr="00BE6626" w:rsidRDefault="00F063F0">
      <w:pPr>
        <w:tabs>
          <w:tab w:val="center" w:pos="4309"/>
          <w:tab w:val="right" w:pos="8854"/>
        </w:tabs>
        <w:spacing w:after="160" w:line="259" w:lineRule="auto"/>
        <w:ind w:firstLine="0"/>
        <w:jc w:val="left"/>
      </w:pPr>
      <w:r w:rsidRPr="00BE6626">
        <w:rPr>
          <w:rFonts w:ascii="Calibri" w:eastAsia="Calibri" w:hAnsi="Calibri" w:cs="Calibri"/>
        </w:rPr>
        <w:tab/>
      </w:r>
      <w:r w:rsidRPr="00BE6626">
        <w:t xml:space="preserve">6.12 Illustration d’un </w:t>
      </w:r>
      <w:r w:rsidRPr="00BE6626">
        <w:rPr>
          <w:i/>
        </w:rPr>
        <w:t xml:space="preserve">UpdateGroup </w:t>
      </w:r>
      <w:r w:rsidRPr="00BE6626">
        <w:t>. . . . . . . . . . . . . . . . . . . . . . . . . . . . .</w:t>
      </w:r>
      <w:r w:rsidRPr="00BE6626">
        <w:tab/>
        <w:t>117</w:t>
      </w:r>
    </w:p>
    <w:p w14:paraId="53C69E85" w14:textId="77777777" w:rsidR="002D2FEF" w:rsidRPr="00BE6626" w:rsidRDefault="00F063F0">
      <w:pPr>
        <w:tabs>
          <w:tab w:val="center" w:pos="2884"/>
          <w:tab w:val="center" w:pos="6955"/>
          <w:tab w:val="right" w:pos="8854"/>
        </w:tabs>
        <w:spacing w:after="160" w:line="259" w:lineRule="auto"/>
        <w:ind w:firstLine="0"/>
        <w:jc w:val="left"/>
      </w:pPr>
      <w:r w:rsidRPr="00BE6626">
        <w:rPr>
          <w:rFonts w:ascii="Calibri" w:eastAsia="Calibri" w:hAnsi="Calibri" w:cs="Calibri"/>
        </w:rPr>
        <w:tab/>
      </w:r>
      <w:r w:rsidRPr="00BE6626">
        <w:t xml:space="preserve">6.13 Exemple d’un </w:t>
      </w:r>
      <w:r w:rsidRPr="00BE6626">
        <w:rPr>
          <w:i/>
        </w:rPr>
        <w:t xml:space="preserve">UpdateGroup </w:t>
      </w:r>
      <w:r w:rsidRPr="00BE6626">
        <w:t>sur une table interactive</w:t>
      </w:r>
      <w:r w:rsidRPr="00BE6626">
        <w:tab/>
        <w:t>. . . . . . . . . . . . . . . . .</w:t>
      </w:r>
      <w:r w:rsidRPr="00BE6626">
        <w:tab/>
        <w:t>117</w:t>
      </w:r>
    </w:p>
    <w:p w14:paraId="05BC49CF" w14:textId="77777777" w:rsidR="002D2FEF" w:rsidRPr="00BE6626" w:rsidRDefault="00F063F0">
      <w:pPr>
        <w:tabs>
          <w:tab w:val="center" w:pos="4309"/>
          <w:tab w:val="right" w:pos="8854"/>
        </w:tabs>
        <w:spacing w:after="160" w:line="259" w:lineRule="auto"/>
        <w:ind w:firstLine="0"/>
        <w:jc w:val="left"/>
      </w:pPr>
      <w:r w:rsidRPr="00BE6626">
        <w:rPr>
          <w:rFonts w:ascii="Calibri" w:eastAsia="Calibri" w:hAnsi="Calibri" w:cs="Calibri"/>
        </w:rPr>
        <w:tab/>
      </w:r>
      <w:r w:rsidRPr="00BE6626">
        <w:t>6.14 Représentation de l’UI CBA pour tables interactives . . . . . . . . . . . . . . . . . .</w:t>
      </w:r>
      <w:r w:rsidRPr="00BE6626">
        <w:tab/>
        <w:t>118</w:t>
      </w:r>
    </w:p>
    <w:p w14:paraId="2368367C" w14:textId="77777777" w:rsidR="002D2FEF" w:rsidRPr="00BE6626" w:rsidRDefault="00F063F0">
      <w:pPr>
        <w:tabs>
          <w:tab w:val="center" w:pos="4309"/>
          <w:tab w:val="right" w:pos="8854"/>
        </w:tabs>
        <w:spacing w:after="160" w:line="259" w:lineRule="auto"/>
        <w:ind w:firstLine="0"/>
        <w:jc w:val="left"/>
      </w:pPr>
      <w:r w:rsidRPr="00BE6626">
        <w:rPr>
          <w:rFonts w:ascii="Calibri" w:eastAsia="Calibri" w:hAnsi="Calibri" w:cs="Calibri"/>
        </w:rPr>
        <w:tab/>
      </w:r>
      <w:r w:rsidRPr="00BE6626">
        <w:t>6.15 Modèle UI CBA . . . . . . . . . . . . . . . . . . . . . . . . . . . . . . . . . . . . .</w:t>
      </w:r>
      <w:r w:rsidRPr="00BE6626">
        <w:tab/>
        <w:t>130</w:t>
      </w:r>
    </w:p>
    <w:p w14:paraId="6FFEF3EF"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7.1</w:t>
      </w:r>
      <w:r w:rsidRPr="00BE6626">
        <w:tab/>
        <w:t>Processus semi automatique de migration d’une UI vers les tables interactives . . . .</w:t>
      </w:r>
      <w:r w:rsidRPr="00BE6626">
        <w:tab/>
        <w:t>138</w:t>
      </w:r>
    </w:p>
    <w:p w14:paraId="22E0FD34"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7.2</w:t>
      </w:r>
      <w:r w:rsidRPr="00BE6626">
        <w:tab/>
        <w:t>Architecture des applications migrées vers les tables interactives . . . . . . . . . . .</w:t>
      </w:r>
      <w:r w:rsidRPr="00BE6626">
        <w:tab/>
        <w:t>139</w:t>
      </w:r>
    </w:p>
    <w:p w14:paraId="2C5E8497"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7.3</w:t>
      </w:r>
      <w:r w:rsidRPr="00BE6626">
        <w:tab/>
        <w:t>Exemple de cadre de sélection des éléments graphique dans l’éditeur du prototype . .</w:t>
      </w:r>
      <w:r w:rsidRPr="00BE6626">
        <w:tab/>
        <w:t>146</w:t>
      </w:r>
    </w:p>
    <w:p w14:paraId="41116062"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7.4</w:t>
      </w:r>
      <w:r w:rsidRPr="00BE6626">
        <w:tab/>
        <w:t xml:space="preserve">Exemple de substitution de </w:t>
      </w:r>
      <w:r w:rsidRPr="00BE6626">
        <w:rPr>
          <w:i/>
        </w:rPr>
        <w:t xml:space="preserve">LibraryBar </w:t>
      </w:r>
      <w:r w:rsidRPr="00BE6626">
        <w:t xml:space="preserve">par </w:t>
      </w:r>
      <w:r w:rsidRPr="00BE6626">
        <w:rPr>
          <w:i/>
        </w:rPr>
        <w:t xml:space="preserve">SurfaceListBox </w:t>
      </w:r>
      <w:r w:rsidRPr="00BE6626">
        <w:t>. . . . . . . . . . . . . .</w:t>
      </w:r>
      <w:r w:rsidRPr="00BE6626">
        <w:tab/>
        <w:t>147</w:t>
      </w:r>
    </w:p>
    <w:p w14:paraId="52AB6D09"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7.5</w:t>
      </w:r>
      <w:r w:rsidRPr="00BE6626">
        <w:tab/>
        <w:t>Menu d’association d’un tag avec un container . . . . . . . . . . . . . . . . . . . . .</w:t>
      </w:r>
      <w:r w:rsidRPr="00BE6626">
        <w:tab/>
        <w:t>147</w:t>
      </w:r>
    </w:p>
    <w:p w14:paraId="1582DF85"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7.6</w:t>
      </w:r>
      <w:r w:rsidRPr="00BE6626">
        <w:tab/>
        <w:t>Éditeur graphique du prototype . . . . . . . . . . . . . . . . . . . . . . . . . . . . .</w:t>
      </w:r>
      <w:r w:rsidRPr="00BE6626">
        <w:tab/>
        <w:t>148</w:t>
      </w:r>
    </w:p>
    <w:p w14:paraId="58C59E59" w14:textId="77777777" w:rsidR="002D2FEF" w:rsidRPr="00BE6626" w:rsidRDefault="00F063F0">
      <w:pPr>
        <w:tabs>
          <w:tab w:val="center" w:pos="463"/>
          <w:tab w:val="center" w:pos="3051"/>
          <w:tab w:val="center" w:pos="6873"/>
          <w:tab w:val="right" w:pos="8854"/>
        </w:tabs>
        <w:spacing w:after="160" w:line="259" w:lineRule="auto"/>
        <w:ind w:firstLine="0"/>
        <w:jc w:val="left"/>
      </w:pPr>
      <w:r w:rsidRPr="00BE6626">
        <w:rPr>
          <w:rFonts w:ascii="Calibri" w:eastAsia="Calibri" w:hAnsi="Calibri" w:cs="Calibri"/>
        </w:rPr>
        <w:tab/>
      </w:r>
      <w:r w:rsidRPr="00BE6626">
        <w:t>7.7</w:t>
      </w:r>
      <w:r w:rsidRPr="00BE6626">
        <w:tab/>
        <w:t>Fiche d’évaluation de la migration des applications</w:t>
      </w:r>
      <w:r w:rsidRPr="00BE6626">
        <w:tab/>
        <w:t>. . . . . . . . . . . . . . . . . .</w:t>
      </w:r>
      <w:r w:rsidRPr="00BE6626">
        <w:tab/>
        <w:t>151</w:t>
      </w:r>
    </w:p>
    <w:p w14:paraId="30589C8B"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7.8</w:t>
      </w:r>
      <w:r w:rsidRPr="00BE6626">
        <w:tab/>
        <w:t>Application agenda . . . . . . . . . . . . . . . . . . . . . . . . . . . . . . . . . . .</w:t>
      </w:r>
      <w:r w:rsidRPr="00BE6626">
        <w:tab/>
        <w:t>151</w:t>
      </w:r>
    </w:p>
    <w:p w14:paraId="527A3CAA" w14:textId="77777777" w:rsidR="002D2FEF" w:rsidRPr="00BE6626" w:rsidRDefault="00F063F0">
      <w:pPr>
        <w:tabs>
          <w:tab w:val="center" w:pos="463"/>
          <w:tab w:val="center" w:pos="3375"/>
          <w:tab w:val="center" w:pos="7200"/>
          <w:tab w:val="right" w:pos="8854"/>
        </w:tabs>
        <w:spacing w:after="160" w:line="259" w:lineRule="auto"/>
        <w:ind w:firstLine="0"/>
        <w:jc w:val="left"/>
      </w:pPr>
      <w:r w:rsidRPr="00BE6626">
        <w:rPr>
          <w:rFonts w:ascii="Calibri" w:eastAsia="Calibri" w:hAnsi="Calibri" w:cs="Calibri"/>
        </w:rPr>
        <w:tab/>
      </w:r>
      <w:r w:rsidRPr="00BE6626">
        <w:t>7.9</w:t>
      </w:r>
      <w:r w:rsidRPr="00BE6626">
        <w:tab/>
        <w:t>Regroupement des éléments de l’application Album Photo</w:t>
      </w:r>
      <w:r w:rsidRPr="00BE6626">
        <w:tab/>
        <w:t>. . . . . . . . . . . . . .</w:t>
      </w:r>
      <w:r w:rsidRPr="00BE6626">
        <w:tab/>
        <w:t>152</w:t>
      </w:r>
    </w:p>
    <w:p w14:paraId="36761A21" w14:textId="77777777" w:rsidR="002D2FEF" w:rsidRPr="00BE6626" w:rsidRDefault="00F063F0">
      <w:pPr>
        <w:tabs>
          <w:tab w:val="center" w:pos="2943"/>
          <w:tab w:val="center" w:pos="7037"/>
          <w:tab w:val="right" w:pos="8854"/>
        </w:tabs>
        <w:spacing w:after="160" w:line="259" w:lineRule="auto"/>
        <w:ind w:firstLine="0"/>
        <w:jc w:val="left"/>
      </w:pPr>
      <w:r w:rsidRPr="00BE6626">
        <w:rPr>
          <w:rFonts w:ascii="Calibri" w:eastAsia="Calibri" w:hAnsi="Calibri" w:cs="Calibri"/>
        </w:rPr>
        <w:tab/>
      </w:r>
      <w:r w:rsidRPr="00BE6626">
        <w:t>7.10 Regroupement des éléments de l’application de dessin</w:t>
      </w:r>
      <w:r w:rsidRPr="00BE6626">
        <w:tab/>
        <w:t>. . . . . . . . . . . . . . . .</w:t>
      </w:r>
      <w:r w:rsidRPr="00BE6626">
        <w:tab/>
        <w:t>153</w:t>
      </w:r>
    </w:p>
    <w:p w14:paraId="6BD52BB1" w14:textId="77777777" w:rsidR="002D2FEF" w:rsidRPr="00BE6626" w:rsidRDefault="00F063F0">
      <w:pPr>
        <w:tabs>
          <w:tab w:val="center" w:pos="4309"/>
          <w:tab w:val="right" w:pos="8854"/>
        </w:tabs>
        <w:spacing w:after="160" w:line="259" w:lineRule="auto"/>
        <w:ind w:firstLine="0"/>
        <w:jc w:val="left"/>
      </w:pPr>
      <w:r w:rsidRPr="00BE6626">
        <w:rPr>
          <w:rFonts w:ascii="Calibri" w:eastAsia="Calibri" w:hAnsi="Calibri" w:cs="Calibri"/>
        </w:rPr>
        <w:tab/>
      </w:r>
      <w:r w:rsidRPr="00BE6626">
        <w:t>7.11 Regroupement des éléments de l’application de calculatrice . . . . . . . . . . . . . .</w:t>
      </w:r>
      <w:r w:rsidRPr="00BE6626">
        <w:tab/>
        <w:t>154</w:t>
      </w:r>
    </w:p>
    <w:p w14:paraId="0CC79133" w14:textId="77777777" w:rsidR="00205925" w:rsidRPr="00BE6626" w:rsidRDefault="00F063F0" w:rsidP="00205925">
      <w:pPr>
        <w:ind w:firstLine="0"/>
        <w:sectPr w:rsidR="00205925" w:rsidRPr="00BE6626" w:rsidSect="00F740F4">
          <w:headerReference w:type="even" r:id="rId431"/>
          <w:headerReference w:type="default" r:id="rId432"/>
          <w:footerReference w:type="even" r:id="rId433"/>
          <w:footerReference w:type="default" r:id="rId434"/>
          <w:headerReference w:type="first" r:id="rId435"/>
          <w:footerReference w:type="first" r:id="rId436"/>
          <w:pgSz w:w="11900" w:h="16840"/>
          <w:pgMar w:top="1440" w:right="1080" w:bottom="1440" w:left="1080" w:header="720" w:footer="720" w:gutter="0"/>
          <w:cols w:space="720"/>
          <w:titlePg/>
          <w:docGrid w:linePitch="299"/>
        </w:sectPr>
      </w:pPr>
      <w:r w:rsidRPr="00BE6626">
        <w:rPr>
          <w:rFonts w:ascii="Calibri" w:eastAsia="Calibri" w:hAnsi="Calibri" w:cs="Calibri"/>
        </w:rPr>
        <w:tab/>
      </w:r>
      <w:r w:rsidRPr="00BE6626">
        <w:t>7.12 Synthèse de l’étude de la migration des quatre applications . . . . . . . . . . . . . .</w:t>
      </w:r>
      <w:r w:rsidRPr="00BE6626">
        <w:tab/>
        <w:t>155</w:t>
      </w:r>
      <w:r w:rsidR="00205925" w:rsidRPr="00BE6626">
        <w:t xml:space="preserve"> </w:t>
      </w:r>
    </w:p>
    <w:p w14:paraId="758382C9" w14:textId="22D27AB6" w:rsidR="002D2FEF" w:rsidRPr="00BE6626" w:rsidRDefault="00F063F0">
      <w:pPr>
        <w:spacing w:after="225" w:line="259" w:lineRule="auto"/>
        <w:ind w:left="10" w:right="-13" w:hanging="10"/>
        <w:jc w:val="right"/>
      </w:pPr>
      <w:r w:rsidRPr="00BE6626">
        <w:rPr>
          <w:b/>
          <w:sz w:val="50"/>
        </w:rPr>
        <w:lastRenderedPageBreak/>
        <w:t>Liste des tableaux</w:t>
      </w:r>
    </w:p>
    <w:p w14:paraId="513D3FBF"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3.1</w:t>
      </w:r>
      <w:r w:rsidRPr="00BE6626">
        <w:tab/>
        <w:t>Synthèse des dispositifs physiques d’interactions pour 3 tables interactives . . . . . .</w:t>
      </w:r>
      <w:r w:rsidRPr="00BE6626">
        <w:tab/>
        <w:t>27</w:t>
      </w:r>
    </w:p>
    <w:p w14:paraId="35C35D6D" w14:textId="77777777" w:rsidR="002D2FEF" w:rsidRPr="00BE6626" w:rsidRDefault="00F063F0">
      <w:pPr>
        <w:tabs>
          <w:tab w:val="center" w:pos="463"/>
          <w:tab w:val="center" w:pos="2457"/>
          <w:tab w:val="center" w:pos="6300"/>
          <w:tab w:val="right" w:pos="8854"/>
        </w:tabs>
        <w:spacing w:after="160" w:line="259" w:lineRule="auto"/>
        <w:ind w:firstLine="0"/>
        <w:jc w:val="left"/>
      </w:pPr>
      <w:r w:rsidRPr="00BE6626">
        <w:rPr>
          <w:rFonts w:ascii="Calibri" w:eastAsia="Calibri" w:hAnsi="Calibri" w:cs="Calibri"/>
        </w:rPr>
        <w:tab/>
      </w:r>
      <w:r w:rsidRPr="00BE6626">
        <w:t>3.2</w:t>
      </w:r>
      <w:r w:rsidRPr="00BE6626">
        <w:tab/>
        <w:t>Type d’UI pour les tables interactives</w:t>
      </w:r>
      <w:r w:rsidRPr="00BE6626">
        <w:tab/>
        <w:t>. . . . . . . . . . . . . . . . . . . . . . . . .</w:t>
      </w:r>
      <w:r w:rsidRPr="00BE6626">
        <w:tab/>
        <w:t>35</w:t>
      </w:r>
    </w:p>
    <w:p w14:paraId="22E3ECAD"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3.3</w:t>
      </w:r>
      <w:r w:rsidRPr="00BE6626">
        <w:tab/>
        <w:t>Affinement des critères ergonomiques de Scapin . . . . . . . . . . . . . . . . . . . .</w:t>
      </w:r>
      <w:r w:rsidRPr="00BE6626">
        <w:tab/>
        <w:t>37</w:t>
      </w:r>
    </w:p>
    <w:p w14:paraId="1CFB66AA"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3.4</w:t>
      </w:r>
      <w:r w:rsidRPr="00BE6626">
        <w:tab/>
        <w:t>Migration de l’aspect visuel d’un formulaire . . . . . . . . . . . . . . . . . . . . . .</w:t>
      </w:r>
      <w:r w:rsidRPr="00BE6626">
        <w:tab/>
        <w:t>42</w:t>
      </w:r>
    </w:p>
    <w:p w14:paraId="739E5BF9"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4.1</w:t>
      </w:r>
      <w:r w:rsidRPr="00BE6626">
        <w:tab/>
        <w:t>Synthèse des technologies de portage des UI sur tables interactives . . . . . . . . . .</w:t>
      </w:r>
      <w:r w:rsidRPr="00BE6626">
        <w:tab/>
        <w:t>51</w:t>
      </w:r>
    </w:p>
    <w:p w14:paraId="1D3B65F5" w14:textId="77777777" w:rsidR="002D2FEF" w:rsidRPr="00BE6626" w:rsidRDefault="00F063F0">
      <w:pPr>
        <w:tabs>
          <w:tab w:val="center" w:pos="463"/>
          <w:tab w:val="center" w:pos="1739"/>
          <w:tab w:val="center" w:pos="5564"/>
          <w:tab w:val="right" w:pos="8854"/>
        </w:tabs>
        <w:spacing w:after="160" w:line="259" w:lineRule="auto"/>
        <w:ind w:firstLine="0"/>
        <w:jc w:val="left"/>
      </w:pPr>
      <w:r w:rsidRPr="00BE6626">
        <w:rPr>
          <w:rFonts w:ascii="Calibri" w:eastAsia="Calibri" w:hAnsi="Calibri" w:cs="Calibri"/>
        </w:rPr>
        <w:tab/>
      </w:r>
      <w:r w:rsidRPr="00BE6626">
        <w:t>4.2</w:t>
      </w:r>
      <w:r w:rsidRPr="00BE6626">
        <w:tab/>
        <w:t>Table d’équivalences</w:t>
      </w:r>
      <w:r w:rsidRPr="00BE6626">
        <w:tab/>
        <w:t>. . . . . . . . . . . . . . . . . . . . . . . . . . . . . . . . . .</w:t>
      </w:r>
      <w:r w:rsidRPr="00BE6626">
        <w:tab/>
        <w:t>56</w:t>
      </w:r>
    </w:p>
    <w:p w14:paraId="0AC31D48"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4.3</w:t>
      </w:r>
      <w:r w:rsidRPr="00BE6626">
        <w:tab/>
        <w:t>Récapitulatif de MORPH . . . . . . . . . . . . . . . . . . . . . . . . . . . . . . . .</w:t>
      </w:r>
      <w:r w:rsidRPr="00BE6626">
        <w:tab/>
        <w:t>61</w:t>
      </w:r>
    </w:p>
    <w:p w14:paraId="7A470C40"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5.1</w:t>
      </w:r>
      <w:r w:rsidRPr="00BE6626">
        <w:tab/>
        <w:t>Exemples de primitives d’interactions en entrée . . . . . . . . . . . . . . . . . . . .</w:t>
      </w:r>
      <w:r w:rsidRPr="00BE6626">
        <w:tab/>
        <w:t>72</w:t>
      </w:r>
    </w:p>
    <w:p w14:paraId="12ADDCD4"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5.2</w:t>
      </w:r>
      <w:r w:rsidRPr="00BE6626">
        <w:tab/>
        <w:t>Exemple de primitives d’interactions en sortie . . . . . . . . . . . . . . . . . . . . .</w:t>
      </w:r>
      <w:r w:rsidRPr="00BE6626">
        <w:tab/>
        <w:t>74</w:t>
      </w:r>
    </w:p>
    <w:p w14:paraId="32FD61F2" w14:textId="77777777" w:rsidR="002D2FEF" w:rsidRPr="00BE6626" w:rsidRDefault="00F063F0">
      <w:pPr>
        <w:tabs>
          <w:tab w:val="center" w:pos="463"/>
          <w:tab w:val="center" w:pos="1647"/>
          <w:tab w:val="center" w:pos="5483"/>
          <w:tab w:val="right" w:pos="8854"/>
        </w:tabs>
        <w:spacing w:after="160" w:line="259" w:lineRule="auto"/>
        <w:ind w:firstLine="0"/>
        <w:jc w:val="left"/>
      </w:pPr>
      <w:r w:rsidRPr="00BE6626">
        <w:rPr>
          <w:rFonts w:ascii="Calibri" w:eastAsia="Calibri" w:hAnsi="Calibri" w:cs="Calibri"/>
        </w:rPr>
        <w:tab/>
      </w:r>
      <w:r w:rsidRPr="00BE6626">
        <w:t>5.3</w:t>
      </w:r>
      <w:r w:rsidRPr="00BE6626">
        <w:tab/>
        <w:t>Types de container</w:t>
      </w:r>
      <w:r w:rsidRPr="00BE6626">
        <w:tab/>
        <w:t>. . . . . . . . . . . . . . . . . . . . . . . . . . . . . . . . . . .</w:t>
      </w:r>
      <w:r w:rsidRPr="00BE6626">
        <w:tab/>
        <w:t>84</w:t>
      </w:r>
    </w:p>
    <w:p w14:paraId="3DA34BD8" w14:textId="77777777" w:rsidR="002D2FEF" w:rsidRPr="00BE6626" w:rsidRDefault="00F063F0">
      <w:pPr>
        <w:tabs>
          <w:tab w:val="center" w:pos="463"/>
          <w:tab w:val="center" w:pos="2385"/>
          <w:tab w:val="center" w:pos="6218"/>
          <w:tab w:val="right" w:pos="8854"/>
        </w:tabs>
        <w:spacing w:after="160" w:line="259" w:lineRule="auto"/>
        <w:ind w:firstLine="0"/>
        <w:jc w:val="left"/>
      </w:pPr>
      <w:r w:rsidRPr="00BE6626">
        <w:rPr>
          <w:rFonts w:ascii="Calibri" w:eastAsia="Calibri" w:hAnsi="Calibri" w:cs="Calibri"/>
        </w:rPr>
        <w:tab/>
      </w:r>
      <w:r w:rsidRPr="00BE6626">
        <w:t>6.1</w:t>
      </w:r>
      <w:r w:rsidRPr="00BE6626">
        <w:tab/>
        <w:t xml:space="preserve">Caractéristiques des </w:t>
      </w:r>
      <w:r w:rsidRPr="00BE6626">
        <w:rPr>
          <w:i/>
        </w:rPr>
        <w:t>ControlGroups</w:t>
      </w:r>
      <w:r w:rsidRPr="00BE6626">
        <w:rPr>
          <w:i/>
        </w:rPr>
        <w:tab/>
      </w:r>
      <w:r w:rsidRPr="00BE6626">
        <w:t>. . . . . . . . . . . . . . . . . . . . . . . . . .</w:t>
      </w:r>
      <w:r w:rsidRPr="00BE6626">
        <w:tab/>
        <w:t>110</w:t>
      </w:r>
    </w:p>
    <w:p w14:paraId="3CA16986" w14:textId="77777777" w:rsidR="002D2FEF" w:rsidRPr="00BE6626" w:rsidRDefault="00F063F0">
      <w:pPr>
        <w:tabs>
          <w:tab w:val="center" w:pos="463"/>
          <w:tab w:val="center" w:pos="2807"/>
          <w:tab w:val="center" w:pos="6627"/>
          <w:tab w:val="right" w:pos="8854"/>
        </w:tabs>
        <w:spacing w:after="160" w:line="259" w:lineRule="auto"/>
        <w:ind w:firstLine="0"/>
        <w:jc w:val="left"/>
      </w:pPr>
      <w:r w:rsidRPr="00BE6626">
        <w:rPr>
          <w:rFonts w:ascii="Calibri" w:eastAsia="Calibri" w:hAnsi="Calibri" w:cs="Calibri"/>
        </w:rPr>
        <w:tab/>
      </w:r>
      <w:r w:rsidRPr="00BE6626">
        <w:t>6.2</w:t>
      </w:r>
      <w:r w:rsidRPr="00BE6626">
        <w:tab/>
        <w:t>Règle de substitution des groupes de contrôle</w:t>
      </w:r>
      <w:r w:rsidRPr="00BE6626">
        <w:tab/>
        <w:t>. . . . . . . . . . . . . . . . . . . . .</w:t>
      </w:r>
      <w:r w:rsidRPr="00BE6626">
        <w:tab/>
        <w:t>111</w:t>
      </w:r>
    </w:p>
    <w:p w14:paraId="1759FB2B"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6.3</w:t>
      </w:r>
      <w:r w:rsidRPr="00BE6626">
        <w:tab/>
        <w:t>Règle de concrétisation des groupes de contrôle . . . . . . . . . . . . . . . . . . . .</w:t>
      </w:r>
      <w:r w:rsidRPr="00BE6626">
        <w:tab/>
        <w:t>111</w:t>
      </w:r>
    </w:p>
    <w:p w14:paraId="72057104" w14:textId="77777777" w:rsidR="002D2FEF" w:rsidRPr="00BE6626" w:rsidRDefault="00F063F0">
      <w:pPr>
        <w:tabs>
          <w:tab w:val="center" w:pos="463"/>
          <w:tab w:val="center" w:pos="3134"/>
          <w:tab w:val="center" w:pos="6955"/>
          <w:tab w:val="right" w:pos="8854"/>
        </w:tabs>
        <w:spacing w:after="160" w:line="259" w:lineRule="auto"/>
        <w:ind w:firstLine="0"/>
        <w:jc w:val="left"/>
      </w:pPr>
      <w:r w:rsidRPr="00BE6626">
        <w:rPr>
          <w:rFonts w:ascii="Calibri" w:eastAsia="Calibri" w:hAnsi="Calibri" w:cs="Calibri"/>
        </w:rPr>
        <w:tab/>
      </w:r>
      <w:r w:rsidRPr="00BE6626">
        <w:t>6.4</w:t>
      </w:r>
      <w:r w:rsidRPr="00BE6626">
        <w:tab/>
        <w:t>Caractéristiques des groupes d’affichage de contenus</w:t>
      </w:r>
      <w:r w:rsidRPr="00BE6626">
        <w:tab/>
        <w:t>. . . . . . . . . . . . . . . . .</w:t>
      </w:r>
      <w:r w:rsidRPr="00BE6626">
        <w:tab/>
        <w:t>113</w:t>
      </w:r>
    </w:p>
    <w:p w14:paraId="55CDA2D5"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6.5</w:t>
      </w:r>
      <w:r w:rsidRPr="00BE6626">
        <w:tab/>
        <w:t xml:space="preserve">Règle de substitution des groupes </w:t>
      </w:r>
      <w:r w:rsidRPr="00BE6626">
        <w:rPr>
          <w:i/>
        </w:rPr>
        <w:t xml:space="preserve">DisplayGroups </w:t>
      </w:r>
      <w:r w:rsidRPr="00BE6626">
        <w:t>. . . . . . . . . . . . . . . . . . .</w:t>
      </w:r>
      <w:r w:rsidRPr="00BE6626">
        <w:tab/>
        <w:t>114</w:t>
      </w:r>
    </w:p>
    <w:p w14:paraId="4CECB34C"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6.6</w:t>
      </w:r>
      <w:r w:rsidRPr="00BE6626">
        <w:tab/>
        <w:t>Caractéristiques des groupes de modification de contenus . . . . . . . . . . . . . . .</w:t>
      </w:r>
      <w:r w:rsidRPr="00BE6626">
        <w:tab/>
        <w:t>115</w:t>
      </w:r>
    </w:p>
    <w:p w14:paraId="2FA7565C"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6.7</w:t>
      </w:r>
      <w:r w:rsidRPr="00BE6626">
        <w:tab/>
        <w:t xml:space="preserve">Règle de substitution des </w:t>
      </w:r>
      <w:r w:rsidRPr="00BE6626">
        <w:rPr>
          <w:i/>
        </w:rPr>
        <w:t xml:space="preserve">UpdateGroups </w:t>
      </w:r>
      <w:r w:rsidRPr="00BE6626">
        <w:t>. . . . . . . . . . . . . . . . . . . . . . . .</w:t>
      </w:r>
      <w:r w:rsidRPr="00BE6626">
        <w:tab/>
        <w:t>116</w:t>
      </w:r>
    </w:p>
    <w:p w14:paraId="41A8C28A" w14:textId="77777777" w:rsidR="002D2FEF" w:rsidRPr="00BE6626" w:rsidRDefault="00F063F0">
      <w:pPr>
        <w:tabs>
          <w:tab w:val="center" w:pos="463"/>
          <w:tab w:val="center" w:pos="2393"/>
          <w:tab w:val="center" w:pos="6218"/>
          <w:tab w:val="right" w:pos="8854"/>
        </w:tabs>
        <w:spacing w:after="160" w:line="259" w:lineRule="auto"/>
        <w:ind w:firstLine="0"/>
        <w:jc w:val="left"/>
      </w:pPr>
      <w:r w:rsidRPr="00BE6626">
        <w:rPr>
          <w:rFonts w:ascii="Calibri" w:eastAsia="Calibri" w:hAnsi="Calibri" w:cs="Calibri"/>
        </w:rPr>
        <w:tab/>
      </w:r>
      <w:r w:rsidRPr="00BE6626">
        <w:t>6.8</w:t>
      </w:r>
      <w:r w:rsidRPr="00BE6626">
        <w:tab/>
        <w:t>Caractéristiques des groupes mixtes</w:t>
      </w:r>
      <w:r w:rsidRPr="00BE6626">
        <w:tab/>
        <w:t>. . . . . . . . . . . . . . . . . . . . . . . . . .</w:t>
      </w:r>
      <w:r w:rsidRPr="00BE6626">
        <w:tab/>
        <w:t>117</w:t>
      </w:r>
    </w:p>
    <w:p w14:paraId="023C0E0A" w14:textId="77777777" w:rsidR="002D2FEF" w:rsidRPr="00BE6626" w:rsidRDefault="00F063F0">
      <w:pPr>
        <w:tabs>
          <w:tab w:val="center" w:pos="463"/>
          <w:tab w:val="center" w:pos="4560"/>
          <w:tab w:val="right" w:pos="8854"/>
        </w:tabs>
        <w:spacing w:after="160" w:line="259" w:lineRule="auto"/>
        <w:ind w:firstLine="0"/>
        <w:jc w:val="left"/>
      </w:pPr>
      <w:r w:rsidRPr="00BE6626">
        <w:rPr>
          <w:rFonts w:ascii="Calibri" w:eastAsia="Calibri" w:hAnsi="Calibri" w:cs="Calibri"/>
        </w:rPr>
        <w:tab/>
      </w:r>
      <w:r w:rsidRPr="00BE6626">
        <w:t>6.9</w:t>
      </w:r>
      <w:r w:rsidRPr="00BE6626">
        <w:tab/>
        <w:t>Synthèse des problèmes traités par les transformations des groupes . . . . . . . . . .</w:t>
      </w:r>
      <w:r w:rsidRPr="00BE6626">
        <w:tab/>
        <w:t>120</w:t>
      </w:r>
    </w:p>
    <w:p w14:paraId="54F34A4E" w14:textId="77777777" w:rsidR="002D2FEF" w:rsidRPr="00BE6626" w:rsidRDefault="00F063F0">
      <w:pPr>
        <w:tabs>
          <w:tab w:val="center" w:pos="4309"/>
          <w:tab w:val="right" w:pos="8854"/>
        </w:tabs>
        <w:spacing w:after="160" w:line="259" w:lineRule="auto"/>
        <w:ind w:firstLine="0"/>
        <w:jc w:val="left"/>
      </w:pPr>
      <w:r w:rsidRPr="00BE6626">
        <w:rPr>
          <w:rFonts w:ascii="Calibri" w:eastAsia="Calibri" w:hAnsi="Calibri" w:cs="Calibri"/>
        </w:rPr>
        <w:tab/>
      </w:r>
      <w:r w:rsidRPr="00BE6626">
        <w:t>6.10 Caractéristiques des interacteurs de données en sortie . . . . . . . . . . . . . . . . .</w:t>
      </w:r>
      <w:r w:rsidRPr="00BE6626">
        <w:tab/>
        <w:t>121</w:t>
      </w:r>
    </w:p>
    <w:p w14:paraId="147686C8" w14:textId="77777777" w:rsidR="002D2FEF" w:rsidRPr="00BE6626" w:rsidRDefault="00F063F0">
      <w:pPr>
        <w:tabs>
          <w:tab w:val="center" w:pos="3432"/>
          <w:tab w:val="center" w:pos="7527"/>
          <w:tab w:val="right" w:pos="8854"/>
        </w:tabs>
        <w:spacing w:after="160" w:line="259" w:lineRule="auto"/>
        <w:ind w:firstLine="0"/>
        <w:jc w:val="left"/>
      </w:pPr>
      <w:r w:rsidRPr="00BE6626">
        <w:rPr>
          <w:rFonts w:ascii="Calibri" w:eastAsia="Calibri" w:hAnsi="Calibri" w:cs="Calibri"/>
        </w:rPr>
        <w:tab/>
      </w:r>
      <w:r w:rsidRPr="00BE6626">
        <w:t>6.11 Caractéristiques des interacteurs de données en entrée et en sortie</w:t>
      </w:r>
      <w:r w:rsidRPr="00BE6626">
        <w:tab/>
        <w:t>. . . . . . . . . .</w:t>
      </w:r>
      <w:r w:rsidRPr="00BE6626">
        <w:tab/>
        <w:t>122</w:t>
      </w:r>
    </w:p>
    <w:p w14:paraId="221D551D" w14:textId="77777777" w:rsidR="002D2FEF" w:rsidRPr="00BE6626" w:rsidRDefault="00F063F0">
      <w:pPr>
        <w:tabs>
          <w:tab w:val="center" w:pos="2529"/>
          <w:tab w:val="center" w:pos="6627"/>
          <w:tab w:val="right" w:pos="8854"/>
        </w:tabs>
        <w:spacing w:after="160" w:line="259" w:lineRule="auto"/>
        <w:ind w:firstLine="0"/>
        <w:jc w:val="left"/>
      </w:pPr>
      <w:r w:rsidRPr="00BE6626">
        <w:rPr>
          <w:rFonts w:ascii="Calibri" w:eastAsia="Calibri" w:hAnsi="Calibri" w:cs="Calibri"/>
        </w:rPr>
        <w:tab/>
      </w:r>
      <w:r w:rsidRPr="00BE6626">
        <w:t>6.12 Caractéristiques des interacteurs d’activation</w:t>
      </w:r>
      <w:r w:rsidRPr="00BE6626">
        <w:tab/>
        <w:t>. . . . . . . . . . . . . . . . . . . . .</w:t>
      </w:r>
      <w:r w:rsidRPr="00BE6626">
        <w:tab/>
        <w:t>122</w:t>
      </w:r>
    </w:p>
    <w:p w14:paraId="5A5704B0" w14:textId="77777777" w:rsidR="002D2FEF" w:rsidRPr="00BE6626" w:rsidRDefault="00F063F0">
      <w:pPr>
        <w:tabs>
          <w:tab w:val="center" w:pos="4309"/>
          <w:tab w:val="right" w:pos="8854"/>
        </w:tabs>
        <w:spacing w:after="160" w:line="259" w:lineRule="auto"/>
        <w:ind w:firstLine="0"/>
        <w:jc w:val="left"/>
      </w:pPr>
      <w:r w:rsidRPr="00BE6626">
        <w:rPr>
          <w:rFonts w:ascii="Calibri" w:eastAsia="Calibri" w:hAnsi="Calibri" w:cs="Calibri"/>
        </w:rPr>
        <w:tab/>
      </w:r>
      <w:r w:rsidRPr="00BE6626">
        <w:t>6.13 Synthèse des problèmes traités par les transformations des interacteurs . . . . . . . .</w:t>
      </w:r>
      <w:r w:rsidRPr="00BE6626">
        <w:tab/>
        <w:t>123</w:t>
      </w:r>
    </w:p>
    <w:p w14:paraId="575BB4E5" w14:textId="77777777" w:rsidR="002D2FEF" w:rsidRPr="00BE6626" w:rsidRDefault="00F063F0">
      <w:pPr>
        <w:tabs>
          <w:tab w:val="center" w:pos="4309"/>
          <w:tab w:val="right" w:pos="8854"/>
        </w:tabs>
        <w:spacing w:after="160" w:line="259" w:lineRule="auto"/>
        <w:ind w:firstLine="0"/>
        <w:jc w:val="left"/>
      </w:pPr>
      <w:r w:rsidRPr="00BE6626">
        <w:rPr>
          <w:rFonts w:ascii="Calibri" w:eastAsia="Calibri" w:hAnsi="Calibri" w:cs="Calibri"/>
        </w:rPr>
        <w:tab/>
      </w:r>
      <w:r w:rsidRPr="00BE6626">
        <w:t>6.14 Poids des PI par rapport aux guidelines . . . . . . . . . . . . . . . . . . . . . . . . .</w:t>
      </w:r>
      <w:r w:rsidRPr="00BE6626">
        <w:tab/>
        <w:t>126</w:t>
      </w:r>
    </w:p>
    <w:p w14:paraId="743790AD" w14:textId="77777777" w:rsidR="002D2FEF" w:rsidRPr="00BE6626" w:rsidRDefault="00F063F0">
      <w:pPr>
        <w:tabs>
          <w:tab w:val="center" w:pos="4309"/>
          <w:tab w:val="right" w:pos="8854"/>
        </w:tabs>
        <w:spacing w:after="160" w:line="259" w:lineRule="auto"/>
        <w:ind w:firstLine="0"/>
        <w:jc w:val="left"/>
      </w:pPr>
      <w:r w:rsidRPr="00BE6626">
        <w:rPr>
          <w:rFonts w:ascii="Calibri" w:eastAsia="Calibri" w:hAnsi="Calibri" w:cs="Calibri"/>
        </w:rPr>
        <w:tab/>
      </w:r>
      <w:r w:rsidRPr="00BE6626">
        <w:t>6.15 Poids des types de données par rapport aux guidelines . . . . . . . . . . . . . . . . .</w:t>
      </w:r>
      <w:r w:rsidRPr="00BE6626">
        <w:tab/>
        <w:t>127</w:t>
      </w:r>
    </w:p>
    <w:p w14:paraId="12B634BC" w14:textId="77777777" w:rsidR="002D2FEF" w:rsidRPr="00BE6626" w:rsidRDefault="00F063F0">
      <w:pPr>
        <w:tabs>
          <w:tab w:val="center" w:pos="4309"/>
          <w:tab w:val="right" w:pos="8854"/>
        </w:tabs>
        <w:spacing w:after="160" w:line="259" w:lineRule="auto"/>
        <w:ind w:firstLine="0"/>
        <w:jc w:val="left"/>
      </w:pPr>
      <w:r w:rsidRPr="00BE6626">
        <w:rPr>
          <w:rFonts w:ascii="Calibri" w:eastAsia="Calibri" w:hAnsi="Calibri" w:cs="Calibri"/>
        </w:rPr>
        <w:tab/>
      </w:r>
      <w:r w:rsidRPr="00BE6626">
        <w:t>6.16 Coût des interventions manuelles . . . . . . . . . . . . . . . . . . . . . . . . . . . .</w:t>
      </w:r>
      <w:r w:rsidRPr="00BE6626">
        <w:tab/>
        <w:t>129</w:t>
      </w:r>
    </w:p>
    <w:p w14:paraId="7311DBBF" w14:textId="77777777" w:rsidR="002D2FEF" w:rsidRPr="00BE6626" w:rsidRDefault="00F063F0">
      <w:pPr>
        <w:tabs>
          <w:tab w:val="center" w:pos="4309"/>
          <w:tab w:val="right" w:pos="8854"/>
        </w:tabs>
        <w:spacing w:after="160" w:line="259" w:lineRule="auto"/>
        <w:ind w:firstLine="0"/>
        <w:jc w:val="left"/>
      </w:pPr>
      <w:r w:rsidRPr="00BE6626">
        <w:rPr>
          <w:rFonts w:ascii="Calibri" w:eastAsia="Calibri" w:hAnsi="Calibri" w:cs="Calibri"/>
        </w:rPr>
        <w:tab/>
      </w:r>
      <w:r w:rsidRPr="00BE6626">
        <w:t>6.17 Widgets équivalents . . . . . . . . . . . . . . . . . . . . . . . . . . . . . . . . . . .</w:t>
      </w:r>
      <w:r w:rsidRPr="00BE6626">
        <w:tab/>
        <w:t>131</w:t>
      </w:r>
    </w:p>
    <w:p w14:paraId="0F282B38" w14:textId="77777777" w:rsidR="002D2FEF" w:rsidRPr="00BE6626" w:rsidRDefault="00F063F0">
      <w:pPr>
        <w:tabs>
          <w:tab w:val="center" w:pos="488"/>
          <w:tab w:val="center" w:pos="4560"/>
          <w:tab w:val="right" w:pos="8854"/>
        </w:tabs>
        <w:spacing w:after="160" w:line="259" w:lineRule="auto"/>
        <w:ind w:firstLine="0"/>
        <w:jc w:val="left"/>
      </w:pPr>
      <w:r w:rsidRPr="00BE6626">
        <w:rPr>
          <w:rFonts w:ascii="Calibri" w:eastAsia="Calibri" w:hAnsi="Calibri" w:cs="Calibri"/>
        </w:rPr>
        <w:tab/>
      </w:r>
      <w:r w:rsidRPr="00BE6626">
        <w:t>A.1</w:t>
      </w:r>
      <w:r w:rsidRPr="00BE6626">
        <w:tab/>
        <w:t>Table d’identification de type de données du modèle . . . . . . . . . . . . . . . . . .</w:t>
      </w:r>
      <w:r w:rsidRPr="00BE6626">
        <w:tab/>
        <w:t>172</w:t>
      </w:r>
    </w:p>
    <w:p w14:paraId="130ECE80" w14:textId="77777777" w:rsidR="002D2FEF" w:rsidRPr="00BE6626" w:rsidRDefault="00F063F0">
      <w:pPr>
        <w:tabs>
          <w:tab w:val="center" w:pos="488"/>
          <w:tab w:val="center" w:pos="2460"/>
          <w:tab w:val="center" w:pos="6300"/>
          <w:tab w:val="right" w:pos="8854"/>
        </w:tabs>
        <w:spacing w:after="160" w:line="259" w:lineRule="auto"/>
        <w:ind w:firstLine="0"/>
        <w:jc w:val="left"/>
      </w:pPr>
      <w:r w:rsidRPr="00BE6626">
        <w:rPr>
          <w:rFonts w:ascii="Calibri" w:eastAsia="Calibri" w:hAnsi="Calibri" w:cs="Calibri"/>
        </w:rPr>
        <w:tab/>
      </w:r>
      <w:r w:rsidRPr="00BE6626">
        <w:t>A.2</w:t>
      </w:r>
      <w:r w:rsidRPr="00BE6626">
        <w:tab/>
        <w:t>Table d’identification des cardinalités</w:t>
      </w:r>
      <w:r w:rsidRPr="00BE6626">
        <w:tab/>
        <w:t>. . . . . . . . . . . . . . . . . . . . . . . . .</w:t>
      </w:r>
      <w:r w:rsidRPr="00BE6626">
        <w:tab/>
        <w:t>172</w:t>
      </w:r>
    </w:p>
    <w:p w14:paraId="3A14BF18" w14:textId="77777777" w:rsidR="002D2FEF" w:rsidRPr="00BE6626" w:rsidRDefault="00F063F0">
      <w:pPr>
        <w:tabs>
          <w:tab w:val="center" w:pos="488"/>
          <w:tab w:val="center" w:pos="4560"/>
          <w:tab w:val="right" w:pos="8854"/>
        </w:tabs>
        <w:spacing w:after="160" w:line="259" w:lineRule="auto"/>
        <w:ind w:firstLine="0"/>
        <w:jc w:val="left"/>
      </w:pPr>
      <w:r w:rsidRPr="00BE6626">
        <w:rPr>
          <w:rFonts w:ascii="Calibri" w:eastAsia="Calibri" w:hAnsi="Calibri" w:cs="Calibri"/>
        </w:rPr>
        <w:tab/>
      </w:r>
      <w:r w:rsidRPr="00BE6626">
        <w:t>A.3</w:t>
      </w:r>
      <w:r w:rsidRPr="00BE6626">
        <w:tab/>
        <w:t>Table d’identification des types de comportements . . . . . . . . . . . . . . . . . . .</w:t>
      </w:r>
      <w:r w:rsidRPr="00BE6626">
        <w:tab/>
        <w:t>172</w:t>
      </w:r>
    </w:p>
    <w:p w14:paraId="48F3D735" w14:textId="77777777" w:rsidR="002D2FEF" w:rsidRPr="00BE6626" w:rsidRDefault="00F063F0">
      <w:pPr>
        <w:tabs>
          <w:tab w:val="center" w:pos="488"/>
          <w:tab w:val="center" w:pos="4560"/>
          <w:tab w:val="right" w:pos="8854"/>
        </w:tabs>
        <w:spacing w:after="160" w:line="259" w:lineRule="auto"/>
        <w:ind w:firstLine="0"/>
        <w:jc w:val="left"/>
      </w:pPr>
      <w:r w:rsidRPr="00BE6626">
        <w:rPr>
          <w:rFonts w:ascii="Calibri" w:eastAsia="Calibri" w:hAnsi="Calibri" w:cs="Calibri"/>
        </w:rPr>
        <w:lastRenderedPageBreak/>
        <w:tab/>
      </w:r>
      <w:r w:rsidRPr="00BE6626">
        <w:t>A.4</w:t>
      </w:r>
      <w:r w:rsidRPr="00BE6626">
        <w:tab/>
        <w:t>Table d’identification des types de propriétés . . . . . . . . . . . . . . . . . . . . . .</w:t>
      </w:r>
      <w:r w:rsidRPr="00BE6626">
        <w:tab/>
        <w:t>173</w:t>
      </w:r>
    </w:p>
    <w:p w14:paraId="4D93DDC6" w14:textId="77777777" w:rsidR="002D2FEF" w:rsidRPr="00BE6626" w:rsidRDefault="00F063F0">
      <w:pPr>
        <w:tabs>
          <w:tab w:val="center" w:pos="488"/>
          <w:tab w:val="center" w:pos="4560"/>
          <w:tab w:val="right" w:pos="8854"/>
        </w:tabs>
        <w:spacing w:after="160" w:line="259" w:lineRule="auto"/>
        <w:ind w:firstLine="0"/>
        <w:jc w:val="left"/>
      </w:pPr>
      <w:r w:rsidRPr="00BE6626">
        <w:rPr>
          <w:rFonts w:ascii="Calibri" w:eastAsia="Calibri" w:hAnsi="Calibri" w:cs="Calibri"/>
        </w:rPr>
        <w:tab/>
      </w:r>
      <w:r w:rsidRPr="00BE6626">
        <w:t>A.5</w:t>
      </w:r>
      <w:r w:rsidRPr="00BE6626">
        <w:tab/>
        <w:t>Table d’identification des types de propriétés . . . . . . . . . . . . . . . . . . . . . .</w:t>
      </w:r>
      <w:r w:rsidRPr="00BE6626">
        <w:tab/>
        <w:t>173</w:t>
      </w:r>
    </w:p>
    <w:p w14:paraId="3CAFE6BF" w14:textId="77777777" w:rsidR="002D2FEF" w:rsidRPr="00BE6626" w:rsidRDefault="00F063F0">
      <w:pPr>
        <w:tabs>
          <w:tab w:val="center" w:pos="488"/>
          <w:tab w:val="center" w:pos="4560"/>
          <w:tab w:val="right" w:pos="8854"/>
        </w:tabs>
        <w:spacing w:after="160" w:line="259" w:lineRule="auto"/>
        <w:ind w:firstLine="0"/>
        <w:jc w:val="left"/>
      </w:pPr>
      <w:r w:rsidRPr="00BE6626">
        <w:rPr>
          <w:rFonts w:ascii="Calibri" w:eastAsia="Calibri" w:hAnsi="Calibri" w:cs="Calibri"/>
        </w:rPr>
        <w:tab/>
      </w:r>
      <w:r w:rsidRPr="00BE6626">
        <w:t>A.6</w:t>
      </w:r>
      <w:r w:rsidRPr="00BE6626">
        <w:tab/>
        <w:t>Table d’identification des propriétés de contenus . . . . . . . . . . . . . . . . . . . .</w:t>
      </w:r>
      <w:r w:rsidRPr="00BE6626">
        <w:tab/>
        <w:t>174</w:t>
      </w:r>
    </w:p>
    <w:p w14:paraId="433403DB" w14:textId="77777777" w:rsidR="002D2FEF" w:rsidRPr="00BE6626" w:rsidRDefault="00F063F0">
      <w:pPr>
        <w:tabs>
          <w:tab w:val="center" w:pos="488"/>
          <w:tab w:val="center" w:pos="4560"/>
          <w:tab w:val="right" w:pos="8854"/>
        </w:tabs>
        <w:spacing w:after="160" w:line="259" w:lineRule="auto"/>
        <w:ind w:firstLine="0"/>
        <w:jc w:val="left"/>
      </w:pPr>
      <w:r w:rsidRPr="00BE6626">
        <w:rPr>
          <w:rFonts w:ascii="Calibri" w:eastAsia="Calibri" w:hAnsi="Calibri" w:cs="Calibri"/>
        </w:rPr>
        <w:tab/>
      </w:r>
      <w:r w:rsidRPr="00BE6626">
        <w:t>A.7</w:t>
      </w:r>
      <w:r w:rsidRPr="00BE6626">
        <w:tab/>
        <w:t>Table d’identification des types de comportements . . . . . . . . . . . . . . . . . . .</w:t>
      </w:r>
      <w:r w:rsidRPr="00BE6626">
        <w:tab/>
        <w:t>174</w:t>
      </w:r>
    </w:p>
    <w:p w14:paraId="3D84B390" w14:textId="77777777" w:rsidR="002D2FEF" w:rsidRPr="00BE6626" w:rsidRDefault="00F063F0">
      <w:pPr>
        <w:tabs>
          <w:tab w:val="center" w:pos="488"/>
          <w:tab w:val="center" w:pos="4560"/>
          <w:tab w:val="right" w:pos="8854"/>
        </w:tabs>
        <w:spacing w:after="160" w:line="259" w:lineRule="auto"/>
        <w:ind w:firstLine="0"/>
        <w:jc w:val="left"/>
      </w:pPr>
      <w:r w:rsidRPr="00BE6626">
        <w:rPr>
          <w:rFonts w:ascii="Calibri" w:eastAsia="Calibri" w:hAnsi="Calibri" w:cs="Calibri"/>
        </w:rPr>
        <w:tab/>
      </w:r>
      <w:r w:rsidRPr="00BE6626">
        <w:t>A.8</w:t>
      </w:r>
      <w:r w:rsidRPr="00BE6626">
        <w:tab/>
        <w:t>Table d’identification des types de propriétés . . . . . . . . . . . . . . . . . . . . . .</w:t>
      </w:r>
      <w:r w:rsidRPr="00BE6626">
        <w:tab/>
        <w:t>174</w:t>
      </w:r>
    </w:p>
    <w:p w14:paraId="26E96E56" w14:textId="77777777" w:rsidR="002D2FEF" w:rsidRPr="00BE6626" w:rsidRDefault="00F063F0">
      <w:pPr>
        <w:tabs>
          <w:tab w:val="center" w:pos="488"/>
          <w:tab w:val="center" w:pos="4560"/>
          <w:tab w:val="right" w:pos="8854"/>
        </w:tabs>
        <w:spacing w:after="160" w:line="259" w:lineRule="auto"/>
        <w:ind w:firstLine="0"/>
        <w:jc w:val="left"/>
      </w:pPr>
      <w:r w:rsidRPr="00BE6626">
        <w:rPr>
          <w:rFonts w:ascii="Calibri" w:eastAsia="Calibri" w:hAnsi="Calibri" w:cs="Calibri"/>
        </w:rPr>
        <w:tab/>
      </w:r>
      <w:r w:rsidRPr="00BE6626">
        <w:t>A.9</w:t>
      </w:r>
      <w:r w:rsidRPr="00BE6626">
        <w:tab/>
        <w:t>Table d’identification des types de propriétés . . . . . . . . . . . . . . . . . . . . . .</w:t>
      </w:r>
      <w:r w:rsidRPr="00BE6626">
        <w:tab/>
        <w:t>175</w:t>
      </w:r>
    </w:p>
    <w:p w14:paraId="33F097B5" w14:textId="77777777" w:rsidR="00205925" w:rsidRPr="00BE6626" w:rsidRDefault="00205925" w:rsidP="00205925">
      <w:pPr>
        <w:ind w:firstLine="0"/>
        <w:sectPr w:rsidR="00205925" w:rsidRPr="00BE6626" w:rsidSect="00F740F4">
          <w:headerReference w:type="even" r:id="rId437"/>
          <w:headerReference w:type="default" r:id="rId438"/>
          <w:footerReference w:type="even" r:id="rId439"/>
          <w:footerReference w:type="default" r:id="rId440"/>
          <w:headerReference w:type="first" r:id="rId441"/>
          <w:footerReference w:type="first" r:id="rId442"/>
          <w:pgSz w:w="11900" w:h="16840"/>
          <w:pgMar w:top="1440" w:right="1080" w:bottom="1440" w:left="1080" w:header="720" w:footer="720" w:gutter="0"/>
          <w:cols w:space="720"/>
          <w:titlePg/>
          <w:docGrid w:linePitch="299"/>
        </w:sectPr>
      </w:pPr>
    </w:p>
    <w:p w14:paraId="33477AE9" w14:textId="77777777" w:rsidR="002D2FEF" w:rsidRPr="00BE6626" w:rsidRDefault="00F063F0" w:rsidP="00205925">
      <w:pPr>
        <w:pStyle w:val="Heading1"/>
        <w:rPr>
          <w:lang w:val="fr-FR"/>
        </w:rPr>
      </w:pPr>
      <w:r w:rsidRPr="00BE6626">
        <w:rPr>
          <w:lang w:val="fr-FR"/>
        </w:rPr>
        <w:lastRenderedPageBreak/>
        <w:t>Résumé</w:t>
      </w:r>
    </w:p>
    <w:p w14:paraId="584315F5" w14:textId="77777777" w:rsidR="002D2FEF" w:rsidRPr="00BE6626" w:rsidRDefault="00F063F0">
      <w:pPr>
        <w:spacing w:after="0" w:line="251" w:lineRule="auto"/>
        <w:ind w:left="-15" w:firstLine="338"/>
      </w:pPr>
      <w:r w:rsidRPr="00BE6626">
        <w:rPr>
          <w:sz w:val="20"/>
        </w:rPr>
        <w:t>Dans le domaine du génie logiciel pour les Interactions Homme Machine (IHM), la migration des interfaces utilisateurs (UI) est un moyen pour réutiliser des applications sur des plateformes ayant des modalités d’interactions différentes des environnements de départ. Les approches existantes de migration des UI sont manuelles dans le cadre des approches spécifiques, elles sont automatiques dans le cadre des services d’adaptation des UI aux contextes d’usage, ou elles sont semi automatiques dans le cadre d’une migration flexible dirigée par un concepteur.</w:t>
      </w:r>
    </w:p>
    <w:p w14:paraId="20AE45A0" w14:textId="6B6A211E" w:rsidR="002D2FEF" w:rsidRPr="00BE6626" w:rsidRDefault="00F063F0">
      <w:pPr>
        <w:spacing w:after="0" w:line="251" w:lineRule="auto"/>
        <w:ind w:left="-15" w:firstLine="338"/>
      </w:pPr>
      <w:r w:rsidRPr="00BE6626">
        <w:rPr>
          <w:sz w:val="20"/>
        </w:rPr>
        <w:t xml:space="preserve">Dans cette thèse nous nous intéressons à la migration </w:t>
      </w:r>
      <w:r w:rsidR="00657DE5" w:rsidRPr="00BE6626">
        <w:rPr>
          <w:sz w:val="20"/>
        </w:rPr>
        <w:t>semi-automatique</w:t>
      </w:r>
      <w:r w:rsidRPr="00BE6626">
        <w:rPr>
          <w:sz w:val="20"/>
        </w:rPr>
        <w:t xml:space="preserve"> des UI vers une cible comme une table interactive dans l’objectif de transformer des UI Desktop en UI qui favorisent la collaboration et l’utilisation des objets tangibles. Les tables interactives sont des plateformes qui disposent des instruments d’interactions permettant de décrire des UI tangibles et multi-utilisateurs. En considérant que le noyau fonctionnel (NF) des applications de départ peut être réutilisés sur les cibles sans changement, les UI des applications sont caractérisées par la dimension des dialogues entre les utilisateurs et le système, la dimension de la structure et du positionnement des éléments graphiques et la dimension du style des éléments visuels. La migration d’une UI dans ces conditions consiste à transformer ou à recréer les différentes dimensions d’une UI de départ pour la cible tout en considérant les critères de conception des UI pour les tables interactives.</w:t>
      </w:r>
    </w:p>
    <w:p w14:paraId="58B1DAFF" w14:textId="77777777" w:rsidR="002D2FEF" w:rsidRPr="00BE6626" w:rsidRDefault="00F063F0">
      <w:pPr>
        <w:spacing w:after="325" w:line="251" w:lineRule="auto"/>
        <w:ind w:left="-15" w:firstLine="338"/>
      </w:pPr>
      <w:r w:rsidRPr="00BE6626">
        <w:rPr>
          <w:sz w:val="20"/>
        </w:rPr>
        <w:t>Nous proposons dans cette thèse un modèle d’interactions abstraites pour établir les équivalences entre les dialogues et la structure des UI indépendamment des modalités d’interactions des plateformes source et cible. Les primitives d’interactions et la structure des composants graphiques permettent de décrire des opérateurs d’équivalences pour retrouver et classer les éléments graphiques équivalents en prenant en compte les guidelines des tables interactives. Nous proposons aussi des règles de substitution et de concrétisation pour accroître l’accessibilité des éléments graphiques et favoriser l’utilisation des objets tangibles.</w:t>
      </w:r>
    </w:p>
    <w:p w14:paraId="3A2B5A9A" w14:textId="77777777" w:rsidR="002D2FEF" w:rsidRPr="00BE6626" w:rsidRDefault="00F063F0">
      <w:pPr>
        <w:spacing w:after="423" w:line="251" w:lineRule="auto"/>
        <w:ind w:left="-5" w:hanging="10"/>
      </w:pPr>
      <w:r w:rsidRPr="00BE6626">
        <w:rPr>
          <w:b/>
        </w:rPr>
        <w:t xml:space="preserve">Mots clés : </w:t>
      </w:r>
      <w:r w:rsidRPr="00BE6626">
        <w:rPr>
          <w:sz w:val="20"/>
        </w:rPr>
        <w:t>migration des interfaces utilisateurs, équivalences des plateformes, modalités d’interactions, critères de conception, guidelines</w:t>
      </w:r>
    </w:p>
    <w:p w14:paraId="2C3FAA5A" w14:textId="77777777" w:rsidR="002D2FEF" w:rsidRPr="00BE6626" w:rsidRDefault="00F063F0" w:rsidP="00205925">
      <w:pPr>
        <w:pStyle w:val="Heading1"/>
        <w:rPr>
          <w:lang w:val="fr-FR"/>
        </w:rPr>
      </w:pPr>
      <w:r w:rsidRPr="00BE6626">
        <w:rPr>
          <w:lang w:val="fr-FR"/>
        </w:rPr>
        <w:t>Abstract</w:t>
      </w:r>
    </w:p>
    <w:p w14:paraId="21770175" w14:textId="77777777" w:rsidR="002D2FEF" w:rsidRPr="00BE6626" w:rsidRDefault="00F063F0">
      <w:pPr>
        <w:spacing w:after="21" w:line="251" w:lineRule="auto"/>
        <w:ind w:left="-15" w:firstLine="338"/>
      </w:pPr>
      <w:r w:rsidRPr="00BE6626">
        <w:rPr>
          <w:sz w:val="20"/>
        </w:rPr>
        <w:t>In software engineering, in the field of human computer interaction (HCI), the migration of user interface (UI) is a way to reuse existing applications on platforms with different interactions modalities. The existing approaches for UI migration can be manual (for specific applications), they can be automatic (for services which adapt UI based on context aware), or they can be mix of the previous - semi automatic (providing a flexible migration process driven by the person in charge).</w:t>
      </w:r>
    </w:p>
    <w:p w14:paraId="6D7FB945" w14:textId="7EA5F00C" w:rsidR="002D2FEF" w:rsidRPr="00BE6626" w:rsidRDefault="00F063F0">
      <w:pPr>
        <w:spacing w:after="4" w:line="251" w:lineRule="auto"/>
        <w:ind w:left="-15" w:firstLine="338"/>
      </w:pPr>
      <w:r w:rsidRPr="00BE6626">
        <w:rPr>
          <w:sz w:val="20"/>
        </w:rPr>
        <w:t xml:space="preserve">This thesis proposes a </w:t>
      </w:r>
      <w:r w:rsidR="00056C5B" w:rsidRPr="00BE6626">
        <w:rPr>
          <w:sz w:val="20"/>
        </w:rPr>
        <w:t>semi-automatic</w:t>
      </w:r>
      <w:r w:rsidRPr="00BE6626">
        <w:rPr>
          <w:sz w:val="20"/>
        </w:rPr>
        <w:t xml:space="preserve"> process for migration of UI from a desktop to interactive table for the purpose of transforming the UI of desktop to support further collaboration and usage of tangible objects. The interactive tables are platforms with interactions instruments which allow the </w:t>
      </w:r>
      <w:r w:rsidR="00056C5B" w:rsidRPr="00BE6626">
        <w:rPr>
          <w:sz w:val="20"/>
        </w:rPr>
        <w:t>description</w:t>
      </w:r>
      <w:r w:rsidRPr="00BE6626">
        <w:rPr>
          <w:sz w:val="20"/>
        </w:rPr>
        <w:t xml:space="preserve"> of tangible and multi users UIs. Considering that the functional core (FC) of source applications can be reused on target platform without transformation, any UI can be characterized with three </w:t>
      </w:r>
      <w:r w:rsidR="00056C5B" w:rsidRPr="00BE6626">
        <w:rPr>
          <w:sz w:val="20"/>
        </w:rPr>
        <w:t>dimensions:</w:t>
      </w:r>
      <w:r w:rsidRPr="00BE6626">
        <w:rPr>
          <w:sz w:val="20"/>
        </w:rPr>
        <w:t xml:space="preserve"> the first dimension concerns the </w:t>
      </w:r>
      <w:r w:rsidR="00056C5B" w:rsidRPr="00BE6626">
        <w:rPr>
          <w:sz w:val="20"/>
        </w:rPr>
        <w:t>dialogue</w:t>
      </w:r>
      <w:r w:rsidRPr="00BE6626">
        <w:rPr>
          <w:sz w:val="20"/>
        </w:rPr>
        <w:t xml:space="preserve"> between the users and the system, the second dimension concerns the structure and the layout of graphical components, and the third dimension concerns the visual style of graphical elements. In this context, the problematic regarding the UI migration is how to transform or re inject these different dimensions of source UI into the target, while considering the UI design criteria for interactive tables.</w:t>
      </w:r>
    </w:p>
    <w:p w14:paraId="57F38F1D" w14:textId="46E96403" w:rsidR="002D2FEF" w:rsidRPr="00BE6626" w:rsidRDefault="00F063F0">
      <w:pPr>
        <w:spacing w:after="356" w:line="251" w:lineRule="auto"/>
        <w:ind w:left="-15" w:firstLine="338"/>
      </w:pPr>
      <w:r w:rsidRPr="00BE6626">
        <w:rPr>
          <w:sz w:val="20"/>
        </w:rPr>
        <w:t xml:space="preserve">This thesis proposes an abstract interactions model for establishing </w:t>
      </w:r>
      <w:r w:rsidR="00056C5B" w:rsidRPr="00BE6626">
        <w:rPr>
          <w:sz w:val="20"/>
        </w:rPr>
        <w:t>equivalences (independent</w:t>
      </w:r>
      <w:r w:rsidRPr="00BE6626">
        <w:rPr>
          <w:sz w:val="20"/>
        </w:rPr>
        <w:t xml:space="preserve"> modalities of interactions) between the source and the dialogue and structure of the target. The primitives of interaction and the structure of graphical components are used to describe equivalence operators to find and to rank equivalent elements on interactive tables. </w:t>
      </w:r>
      <w:r w:rsidR="00056C5B" w:rsidRPr="00BE6626">
        <w:rPr>
          <w:sz w:val="20"/>
        </w:rPr>
        <w:t>Furthermore, this</w:t>
      </w:r>
      <w:r w:rsidRPr="00BE6626">
        <w:rPr>
          <w:sz w:val="20"/>
        </w:rPr>
        <w:t xml:space="preserve"> thesis proposes substitution and </w:t>
      </w:r>
      <w:r w:rsidR="00056C5B" w:rsidRPr="00BE6626">
        <w:rPr>
          <w:sz w:val="20"/>
        </w:rPr>
        <w:t>concretization rules</w:t>
      </w:r>
      <w:r w:rsidRPr="00BE6626">
        <w:rPr>
          <w:sz w:val="20"/>
        </w:rPr>
        <w:t xml:space="preserve"> to increase the accessibility of graphical elements and to facilitate the usage of tangible objects. The ranking process and the transformation rules are based on guidelines for UI migration to interactive tables which are interpreted form design criteria.</w:t>
      </w:r>
    </w:p>
    <w:p w14:paraId="35C63FE6" w14:textId="69A9A47F" w:rsidR="002D2FEF" w:rsidRPr="00F81A81" w:rsidRDefault="00F063F0">
      <w:pPr>
        <w:tabs>
          <w:tab w:val="center" w:pos="4335"/>
        </w:tabs>
        <w:spacing w:after="58" w:line="251" w:lineRule="auto"/>
        <w:ind w:left="-15" w:firstLine="0"/>
        <w:jc w:val="left"/>
        <w:rPr>
          <w:lang w:val="en-US"/>
        </w:rPr>
      </w:pPr>
      <w:r w:rsidRPr="00BE6626">
        <w:rPr>
          <w:b/>
        </w:rPr>
        <w:t>Keywords :</w:t>
      </w:r>
      <w:r w:rsidRPr="00BE6626">
        <w:rPr>
          <w:b/>
        </w:rPr>
        <w:tab/>
      </w:r>
      <w:r w:rsidRPr="00BE6626">
        <w:rPr>
          <w:sz w:val="20"/>
        </w:rPr>
        <w:t xml:space="preserve">user interface migration, </w:t>
      </w:r>
      <w:r w:rsidR="00F81A81" w:rsidRPr="00BE6626">
        <w:rPr>
          <w:sz w:val="20"/>
        </w:rPr>
        <w:t>e</w:t>
      </w:r>
      <w:r w:rsidRPr="00BE6626">
        <w:rPr>
          <w:sz w:val="20"/>
        </w:rPr>
        <w:t xml:space="preserve">quivalence of </w:t>
      </w:r>
      <w:r w:rsidR="00F81A81" w:rsidRPr="00BE6626">
        <w:rPr>
          <w:sz w:val="20"/>
        </w:rPr>
        <w:t>platform</w:t>
      </w:r>
      <w:r w:rsidRPr="00BE6626">
        <w:rPr>
          <w:sz w:val="20"/>
        </w:rPr>
        <w:t>, design criteria, guidelines</w:t>
      </w:r>
    </w:p>
    <w:sectPr w:rsidR="002D2FEF" w:rsidRPr="00F81A81" w:rsidSect="00F740F4">
      <w:headerReference w:type="even" r:id="rId443"/>
      <w:headerReference w:type="default" r:id="rId444"/>
      <w:footerReference w:type="even" r:id="rId445"/>
      <w:footerReference w:type="default" r:id="rId446"/>
      <w:headerReference w:type="first" r:id="rId447"/>
      <w:footerReference w:type="first" r:id="rId448"/>
      <w:pgSz w:w="11900" w:h="16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371A3" w14:textId="77777777" w:rsidR="004B0C0A" w:rsidRPr="00BE6626" w:rsidRDefault="004B0C0A">
      <w:pPr>
        <w:spacing w:after="0" w:line="240" w:lineRule="auto"/>
      </w:pPr>
      <w:r w:rsidRPr="00BE6626">
        <w:separator/>
      </w:r>
    </w:p>
  </w:endnote>
  <w:endnote w:type="continuationSeparator" w:id="0">
    <w:p w14:paraId="3AC20531" w14:textId="77777777" w:rsidR="004B0C0A" w:rsidRPr="00BE6626" w:rsidRDefault="004B0C0A">
      <w:pPr>
        <w:spacing w:after="0" w:line="240" w:lineRule="auto"/>
      </w:pPr>
      <w:r w:rsidRPr="00BE66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2EF4E" w14:textId="5A1EE43E" w:rsidR="00F063F0" w:rsidRPr="00BE6626" w:rsidRDefault="00F063F0">
    <w:pPr>
      <w:pStyle w:val="Footer"/>
    </w:pPr>
    <w:r w:rsidRPr="00BE6626">
      <mc:AlternateContent>
        <mc:Choice Requires="wps">
          <w:drawing>
            <wp:anchor distT="0" distB="0" distL="0" distR="0" simplePos="0" relativeHeight="251658240" behindDoc="0" locked="0" layoutInCell="1" allowOverlap="1" wp14:anchorId="6E27021A" wp14:editId="62AAA2C7">
              <wp:simplePos x="635" y="635"/>
              <wp:positionH relativeFrom="page">
                <wp:align>center</wp:align>
              </wp:positionH>
              <wp:positionV relativeFrom="page">
                <wp:align>bottom</wp:align>
              </wp:positionV>
              <wp:extent cx="611505" cy="360680"/>
              <wp:effectExtent l="0" t="0" r="17145" b="0"/>
              <wp:wrapNone/>
              <wp:docPr id="195231453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C6077C7" w14:textId="0BDFDB99"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27021A" id="_x0000_t202" coordsize="21600,21600" o:spt="202" path="m,l,21600r21600,l21600,xe">
              <v:stroke joinstyle="miter"/>
              <v:path gradientshapeok="t" o:connecttype="rect"/>
            </v:shapetype>
            <v:shape id="Text Box 1" o:spid="_x0000_s1327" type="#_x0000_t202" alt="Internal" style="position:absolute;left:0;text-align:left;margin-left:0;margin-top:0;width:48.15pt;height:28.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" filled="f" stroked="f">
              <v:textbox style="mso-fit-shape-to-text:t" inset="0,0,0,15pt">
                <w:txbxContent>
                  <w:p w14:paraId="2C6077C7" w14:textId="0BDFDB99"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51AE" w14:textId="7DAC979D" w:rsidR="00F063F0" w:rsidRPr="00BE6626" w:rsidRDefault="00F063F0">
    <w:pPr>
      <w:pStyle w:val="Footer"/>
    </w:pPr>
    <w:r w:rsidRPr="00BE6626">
      <mc:AlternateContent>
        <mc:Choice Requires="wps">
          <w:drawing>
            <wp:anchor distT="0" distB="0" distL="0" distR="0" simplePos="0" relativeHeight="251662336" behindDoc="0" locked="0" layoutInCell="1" allowOverlap="1" wp14:anchorId="61414C0F" wp14:editId="0ECA6FF3">
              <wp:simplePos x="927100" y="10077450"/>
              <wp:positionH relativeFrom="page">
                <wp:align>center</wp:align>
              </wp:positionH>
              <wp:positionV relativeFrom="page">
                <wp:align>bottom</wp:align>
              </wp:positionV>
              <wp:extent cx="611505" cy="360680"/>
              <wp:effectExtent l="0" t="0" r="17145" b="0"/>
              <wp:wrapNone/>
              <wp:docPr id="2003258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3847CAA" w14:textId="4CAF588E"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414C0F" id="_x0000_t202" coordsize="21600,21600" o:spt="202" path="m,l,21600r21600,l21600,xe">
              <v:stroke joinstyle="miter"/>
              <v:path gradientshapeok="t" o:connecttype="rect"/>
            </v:shapetype>
            <v:shape id="Text Box 5" o:spid="_x0000_s1328" type="#_x0000_t202" alt="Internal" style="position:absolute;left:0;text-align:left;margin-left:0;margin-top:0;width:48.15pt;height:28.4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Z9ODAIAABw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" filled="f" stroked="f">
              <v:textbox style="mso-fit-shape-to-text:t" inset="0,0,0,15pt">
                <w:txbxContent>
                  <w:p w14:paraId="43847CAA" w14:textId="4CAF588E"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4773" w14:textId="56FD914E" w:rsidR="00F063F0" w:rsidRPr="00BE6626" w:rsidRDefault="00F063F0">
    <w:pPr>
      <w:pStyle w:val="Footer"/>
    </w:pPr>
    <w:r w:rsidRPr="00BE6626">
      <mc:AlternateContent>
        <mc:Choice Requires="wps">
          <w:drawing>
            <wp:anchor distT="0" distB="0" distL="0" distR="0" simplePos="0" relativeHeight="251663360" behindDoc="0" locked="0" layoutInCell="1" allowOverlap="1" wp14:anchorId="58BC3C6B" wp14:editId="018AB3D2">
              <wp:simplePos x="1028700" y="10077450"/>
              <wp:positionH relativeFrom="page">
                <wp:align>center</wp:align>
              </wp:positionH>
              <wp:positionV relativeFrom="page">
                <wp:align>bottom</wp:align>
              </wp:positionV>
              <wp:extent cx="611505" cy="360680"/>
              <wp:effectExtent l="0" t="0" r="17145" b="0"/>
              <wp:wrapNone/>
              <wp:docPr id="823911232"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9EA65AD" w14:textId="0FF3D64B" w:rsidR="00F063F0" w:rsidRPr="00BE6626" w:rsidRDefault="00F063F0" w:rsidP="00F063F0">
                          <w:pPr>
                            <w:spacing w:after="0"/>
                            <w:rPr>
                              <w:rFonts w:ascii="Calibri" w:eastAsia="Calibri" w:hAnsi="Calibri" w:cs="Calibri"/>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BC3C6B" id="_x0000_t202" coordsize="21600,21600" o:spt="202" path="m,l,21600r21600,l21600,xe">
              <v:stroke joinstyle="miter"/>
              <v:path gradientshapeok="t" o:connecttype="rect"/>
            </v:shapetype>
            <v:shape id="Text Box 6" o:spid="_x0000_s1329" type="#_x0000_t202" alt="Internal" style="position:absolute;left:0;text-align:left;margin-left:0;margin-top:0;width:48.15pt;height:28.4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EgIDgIAABw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FZ+O0++gPtFSCGe+vZPrllpvhA9PAolg2oNE&#10;Gx7p0Ab6isPF4qwB/Pk3f8wn3CnKWU+CqbglRXNmvlviI2prNHA0dskovuSznOL20N0BybCgF+Fk&#10;MsmLwYymRuheSM6r2IhCwkpqV/HdaN6Fs3LpOUi1WqUkkpETYWO3TsbSEa6I5fPwItBdAA/E1AOM&#10;ahLlO9zPufGmd6tDIPQTKRHaM5AXxEmCiavLc4kaf/ufsq6PevkL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C6iEgIDgIAABwE&#10;AAAOAAAAAAAAAAAAAAAAAC4CAABkcnMvZTJvRG9jLnhtbFBLAQItABQABgAIAAAAIQABqDRi2gAA&#10;AAMBAAAPAAAAAAAAAAAAAAAAAGgEAABkcnMvZG93bnJldi54bWxQSwUGAAAAAAQABADzAAAAbwUA&#10;AAAA&#10;" filled="f" stroked="f">
              <v:textbox style="mso-fit-shape-to-text:t" inset="0,0,0,15pt">
                <w:txbxContent>
                  <w:p w14:paraId="19EA65AD" w14:textId="0FF3D64B" w:rsidR="00F063F0" w:rsidRPr="00BE6626" w:rsidRDefault="00F063F0" w:rsidP="00F063F0">
                    <w:pPr>
                      <w:spacing w:after="0"/>
                      <w:rPr>
                        <w:rFonts w:ascii="Calibri" w:eastAsia="Calibri" w:hAnsi="Calibri" w:cs="Calibri"/>
                        <w:sz w:val="20"/>
                        <w:szCs w:val="20"/>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CEA1" w14:textId="2DDCE056" w:rsidR="00F063F0" w:rsidRPr="00BE6626" w:rsidRDefault="00F063F0">
    <w:pPr>
      <w:pStyle w:val="Footer"/>
    </w:pPr>
    <w:r w:rsidRPr="00BE6626">
      <mc:AlternateContent>
        <mc:Choice Requires="wps">
          <w:drawing>
            <wp:anchor distT="0" distB="0" distL="0" distR="0" simplePos="0" relativeHeight="251661312" behindDoc="0" locked="0" layoutInCell="1" allowOverlap="1" wp14:anchorId="0D9713B8" wp14:editId="070117E2">
              <wp:simplePos x="635" y="635"/>
              <wp:positionH relativeFrom="page">
                <wp:align>center</wp:align>
              </wp:positionH>
              <wp:positionV relativeFrom="page">
                <wp:align>bottom</wp:align>
              </wp:positionV>
              <wp:extent cx="611505" cy="360680"/>
              <wp:effectExtent l="0" t="0" r="17145" b="0"/>
              <wp:wrapNone/>
              <wp:docPr id="817008933"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0E50BAB" w14:textId="6DFD56B7"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9713B8" id="_x0000_t202" coordsize="21600,21600" o:spt="202" path="m,l,21600r21600,l21600,xe">
              <v:stroke joinstyle="miter"/>
              <v:path gradientshapeok="t" o:connecttype="rect"/>
            </v:shapetype>
            <v:shape id="Text Box 4" o:spid="_x0000_s1330" type="#_x0000_t202" alt="Internal" style="position:absolute;left:0;text-align:left;margin-left:0;margin-top:0;width:48.15pt;height:28.4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o1DgIAABw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aj5Ov4X6SEshnPj2Tq5aar0WPjwLJIJpDxJt&#10;eKJDG+grDmeLswbw59/8MZ9wpyhnPQmm4pYUzZn5bomPqK3RwNHYJqP4kk9zitt9dw8kw4JehJPJ&#10;JC8GM5oaoXslOS9jIwoJK6ldxbejeR9OyqXnINVymZJIRk6Etd04GUtHuCKWL8OrQHcGPBBTjzCq&#10;SZTvcD/lxpveLfeB0E+kRGhPQJ4RJwkmrs7PJWr87X/Kuj7qxS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DXN/o1DgIAABwE&#10;AAAOAAAAAAAAAAAAAAAAAC4CAABkcnMvZTJvRG9jLnhtbFBLAQItABQABgAIAAAAIQABqDRi2gAA&#10;AAMBAAAPAAAAAAAAAAAAAAAAAGgEAABkcnMvZG93bnJldi54bWxQSwUGAAAAAAQABADzAAAAbwUA&#10;AAAA&#10;" filled="f" stroked="f">
              <v:textbox style="mso-fit-shape-to-text:t" inset="0,0,0,15pt">
                <w:txbxContent>
                  <w:p w14:paraId="00E50BAB" w14:textId="6DFD56B7"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9B030" w14:textId="04325BCF" w:rsidR="002328BC" w:rsidRPr="00BE6626" w:rsidRDefault="002328B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3EE7" w14:textId="77777777" w:rsidR="002328BC" w:rsidRPr="00BE6626" w:rsidRDefault="002328BC">
    <w:pPr>
      <w:pStyle w:val="Footer"/>
    </w:pPr>
    <w:r w:rsidRPr="00BE6626">
      <mc:AlternateContent>
        <mc:Choice Requires="wps">
          <w:drawing>
            <wp:anchor distT="0" distB="0" distL="0" distR="0" simplePos="0" relativeHeight="251832320" behindDoc="0" locked="0" layoutInCell="1" allowOverlap="1" wp14:anchorId="413B86C9" wp14:editId="23AEB34C">
              <wp:simplePos x="1028700" y="10077450"/>
              <wp:positionH relativeFrom="page">
                <wp:align>center</wp:align>
              </wp:positionH>
              <wp:positionV relativeFrom="page">
                <wp:align>bottom</wp:align>
              </wp:positionV>
              <wp:extent cx="611505" cy="360680"/>
              <wp:effectExtent l="0" t="0" r="17145" b="0"/>
              <wp:wrapNone/>
              <wp:docPr id="184994015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F1C60B8"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3B86C9" id="_x0000_t202" coordsize="21600,21600" o:spt="202" path="m,l,21600r21600,l21600,xe">
              <v:stroke joinstyle="miter"/>
              <v:path gradientshapeok="t" o:connecttype="rect"/>
            </v:shapetype>
            <v:shape id="Text Box 3" o:spid="_x0000_s1331" type="#_x0000_t202" alt="Internal" style="position:absolute;left:0;text-align:left;margin-left:0;margin-top:0;width:48.15pt;height:28.4pt;z-index:2518323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eFDwIAABw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T+N02+hPtJSCCe+vZOrllqvhQ/PAolg2oNE&#10;G57o0B30FYezxVkD+ONv/phPuFOUs54EU3FLiuas+2aJj6it0cDR2Caj+JxPc4rbvbkHkmFBL8LJ&#10;ZJIXQzeaGsG8kpyXsRGFhJXUruLb0bwPJ+XSc5BquUxJJCMnwtpunIylI1wRy5fhVaA7Ax6IqUcY&#10;1STKN7ifcuNN75b7QOgnUiK0JyDPiJMEE1fn5xI1/ut/yro+6sVP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1AvnhQ8CAAAc&#10;BAAADgAAAAAAAAAAAAAAAAAuAgAAZHJzL2Uyb0RvYy54bWxQSwECLQAUAAYACAAAACEAAag0YtoA&#10;AAADAQAADwAAAAAAAAAAAAAAAABpBAAAZHJzL2Rvd25yZXYueG1sUEsFBgAAAAAEAAQA8wAAAHAF&#10;AAAAAA==&#10;" filled="f" stroked="f">
              <v:textbox style="mso-fit-shape-to-text:t" inset="0,0,0,15pt">
                <w:txbxContent>
                  <w:p w14:paraId="4F1C60B8"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3F6B7" w14:textId="77777777" w:rsidR="002328BC" w:rsidRPr="00BE6626" w:rsidRDefault="002328BC">
    <w:pPr>
      <w:pStyle w:val="Footer"/>
    </w:pPr>
    <w:r w:rsidRPr="00BE6626">
      <mc:AlternateContent>
        <mc:Choice Requires="wps">
          <w:drawing>
            <wp:anchor distT="0" distB="0" distL="0" distR="0" simplePos="0" relativeHeight="251830272" behindDoc="0" locked="0" layoutInCell="1" allowOverlap="1" wp14:anchorId="00214221" wp14:editId="16F2A576">
              <wp:simplePos x="635" y="635"/>
              <wp:positionH relativeFrom="page">
                <wp:align>center</wp:align>
              </wp:positionH>
              <wp:positionV relativeFrom="page">
                <wp:align>bottom</wp:align>
              </wp:positionV>
              <wp:extent cx="611505" cy="360680"/>
              <wp:effectExtent l="0" t="0" r="17145" b="0"/>
              <wp:wrapNone/>
              <wp:docPr id="2848226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7EBF3EC"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214221" id="_x0000_t202" coordsize="21600,21600" o:spt="202" path="m,l,21600r21600,l21600,xe">
              <v:stroke joinstyle="miter"/>
              <v:path gradientshapeok="t" o:connecttype="rect"/>
            </v:shapetype>
            <v:shape id="_x0000_s1332" type="#_x0000_t202" alt="Internal" style="position:absolute;left:0;text-align:left;margin-left:0;margin-top:0;width:48.15pt;height:28.4pt;z-index:2518302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FW4DgIAABw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k/H6bdQH2kphBPf3slVS63XwodngUQw7UGi&#10;DU90aAN9xeFscdYA/vybP+YT7hTlrCfBVNySojkz3y3xEbU1Gjga22QUX/JpTnG77+6BZFjQi3Ay&#10;meTFYEZTI3SvJOdlbEQhYSW1q/h2NO/DSbn0HKRaLlMSyciJsLYbJ2PpCFfE8mV4FejOgAdi6hFG&#10;NYnyHe6n3HjTu+U+EPqJlAjtCcgz4iTBxNX5uUSNv/1PWddHvfgF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C5tFW4DgIAABwE&#10;AAAOAAAAAAAAAAAAAAAAAC4CAABkcnMvZTJvRG9jLnhtbFBLAQItABQABgAIAAAAIQABqDRi2gAA&#10;AAMBAAAPAAAAAAAAAAAAAAAAAGgEAABkcnMvZG93bnJldi54bWxQSwUGAAAAAAQABADzAAAAbwUA&#10;AAAA&#10;" filled="f" stroked="f">
              <v:textbox style="mso-fit-shape-to-text:t" inset="0,0,0,15pt">
                <w:txbxContent>
                  <w:p w14:paraId="27EBF3EC"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C449" w14:textId="77777777" w:rsidR="002328BC" w:rsidRPr="00BE6626" w:rsidRDefault="002328BC">
    <w:pPr>
      <w:pStyle w:val="Footer"/>
    </w:pPr>
    <w:r w:rsidRPr="00BE6626">
      <mc:AlternateContent>
        <mc:Choice Requires="wps">
          <w:drawing>
            <wp:anchor distT="0" distB="0" distL="0" distR="0" simplePos="0" relativeHeight="251835392" behindDoc="0" locked="0" layoutInCell="1" allowOverlap="1" wp14:anchorId="6B47A30A" wp14:editId="3646A2C1">
              <wp:simplePos x="927100" y="10077450"/>
              <wp:positionH relativeFrom="page">
                <wp:align>center</wp:align>
              </wp:positionH>
              <wp:positionV relativeFrom="page">
                <wp:align>bottom</wp:align>
              </wp:positionV>
              <wp:extent cx="611505" cy="360680"/>
              <wp:effectExtent l="0" t="0" r="17145" b="0"/>
              <wp:wrapNone/>
              <wp:docPr id="1342244634"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CD8C1EE"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47A30A" id="_x0000_t202" coordsize="21600,21600" o:spt="202" path="m,l,21600r21600,l21600,xe">
              <v:stroke joinstyle="miter"/>
              <v:path gradientshapeok="t" o:connecttype="rect"/>
            </v:shapetype>
            <v:shape id="Text Box 2" o:spid="_x0000_s1333" type="#_x0000_t202" alt="Internal" style="position:absolute;left:0;text-align:left;margin-left:0;margin-top:0;width:48.15pt;height:28.4pt;z-index:2518353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L+DgIAABw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GmScfgv1kZZCOPHtnVy11HotfHgWSATTHiTa&#10;8ESHNtBXHM4WZw3gz7/5Yz7hTlHOehJMxS0pmjPz3RIfUVujgaOxTUbxJZ/mFLf77h5IhgW9CCeT&#10;SV4MZjQ1QvdKcl7GRhQSVlK7im9H8z6clEvPQarlMiWRjJwIa7txMpaOcEUsX4ZXge4MeCCmHmFU&#10;kyjf4X7KjTe9W+4DoZ9IidCegDwjThJMXJ2fS9T42/+UdX3Ui1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OdYL+DgIAABwE&#10;AAAOAAAAAAAAAAAAAAAAAC4CAABkcnMvZTJvRG9jLnhtbFBLAQItABQABgAIAAAAIQABqDRi2gAA&#10;AAMBAAAPAAAAAAAAAAAAAAAAAGgEAABkcnMvZG93bnJldi54bWxQSwUGAAAAAAQABADzAAAAbwUA&#10;AAAA&#10;" filled="f" stroked="f">
              <v:textbox style="mso-fit-shape-to-text:t" inset="0,0,0,15pt">
                <w:txbxContent>
                  <w:p w14:paraId="3CD8C1EE"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FA915" w14:textId="5276722A" w:rsidR="002328BC" w:rsidRPr="00BE6626" w:rsidRDefault="002328B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AD23" w14:textId="77777777" w:rsidR="002328BC" w:rsidRPr="00BE6626" w:rsidRDefault="002328BC">
    <w:pPr>
      <w:pStyle w:val="Footer"/>
    </w:pPr>
    <w:r w:rsidRPr="00BE6626">
      <mc:AlternateContent>
        <mc:Choice Requires="wps">
          <w:drawing>
            <wp:anchor distT="0" distB="0" distL="0" distR="0" simplePos="0" relativeHeight="251834368" behindDoc="0" locked="0" layoutInCell="1" allowOverlap="1" wp14:anchorId="592A7154" wp14:editId="4C4A86B8">
              <wp:simplePos x="635" y="635"/>
              <wp:positionH relativeFrom="page">
                <wp:align>center</wp:align>
              </wp:positionH>
              <wp:positionV relativeFrom="page">
                <wp:align>bottom</wp:align>
              </wp:positionV>
              <wp:extent cx="611505" cy="360680"/>
              <wp:effectExtent l="0" t="0" r="17145" b="0"/>
              <wp:wrapNone/>
              <wp:docPr id="189968323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630BC5C"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2A7154" id="_x0000_t202" coordsize="21600,21600" o:spt="202" path="m,l,21600r21600,l21600,xe">
              <v:stroke joinstyle="miter"/>
              <v:path gradientshapeok="t" o:connecttype="rect"/>
            </v:shapetype>
            <v:shape id="_x0000_s1334" type="#_x0000_t202" alt="Internal" style="position:absolute;left:0;text-align:left;margin-left:0;margin-top:0;width:48.15pt;height:28.4pt;z-index:2518343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jDDDwIAABw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T+N02+hPtJSCCe+vZOrllqvhQ/PAolg2oNE&#10;G57o0B30FYezxVkD+ONv/phPuFOUs54EU3FLiuas+2aJj6it0cDR2Caj+JxPc4rbvbkHkmFBL8LJ&#10;ZJIXQzeaGsG8kpyXsRGFhJXUruLb0bwPJ+XSc5BquUxJJCMnwtpunIylI1wRy5fhVaA7Ax6IqUcY&#10;1STKN7ifcuNN75b7QOgnUiK0JyDPiJMEE1fn5xI1/ut/yro+6sVP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Y8owww8CAAAc&#10;BAAADgAAAAAAAAAAAAAAAAAuAgAAZHJzL2Uyb0RvYy54bWxQSwECLQAUAAYACAAAACEAAag0YtoA&#10;AAADAQAADwAAAAAAAAAAAAAAAABpBAAAZHJzL2Rvd25yZXYueG1sUEsFBgAAAAAEAAQA8wAAAHAF&#10;AAAAAA==&#10;" filled="f" stroked="f">
              <v:textbox style="mso-fit-shape-to-text:t" inset="0,0,0,15pt">
                <w:txbxContent>
                  <w:p w14:paraId="0630BC5C"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D7F5" w14:textId="2FBF72A4" w:rsidR="002328BC" w:rsidRPr="00BE6626" w:rsidRDefault="002328B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45441" w14:textId="77777777" w:rsidR="002328BC" w:rsidRPr="00BE6626" w:rsidRDefault="002328BC">
    <w:pPr>
      <w:pStyle w:val="Footer"/>
    </w:pPr>
    <w:r w:rsidRPr="00BE6626">
      <mc:AlternateContent>
        <mc:Choice Requires="wps">
          <w:drawing>
            <wp:anchor distT="0" distB="0" distL="0" distR="0" simplePos="0" relativeHeight="251840512" behindDoc="0" locked="0" layoutInCell="1" allowOverlap="1" wp14:anchorId="26336FC0" wp14:editId="1E52E567">
              <wp:simplePos x="1028700" y="10077450"/>
              <wp:positionH relativeFrom="page">
                <wp:align>center</wp:align>
              </wp:positionH>
              <wp:positionV relativeFrom="page">
                <wp:align>bottom</wp:align>
              </wp:positionV>
              <wp:extent cx="611505" cy="360680"/>
              <wp:effectExtent l="0" t="0" r="17145" b="0"/>
              <wp:wrapNone/>
              <wp:docPr id="190189316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EFD6C1D"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336FC0" id="_x0000_t202" coordsize="21600,21600" o:spt="202" path="m,l,21600r21600,l21600,xe">
              <v:stroke joinstyle="miter"/>
              <v:path gradientshapeok="t" o:connecttype="rect"/>
            </v:shapetype>
            <v:shape id="_x0000_s1335" type="#_x0000_t202" alt="Internal" style="position:absolute;left:0;text-align:left;margin-left:0;margin-top:0;width:48.15pt;height:28.4pt;z-index:2518405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8lFDgIAABw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FZ+P0++gPtFSCGe+vZPrllpvhA9PAolg2oNE&#10;Gx7p0Ab6isPF4qwB/Pk3f8wn3CnKWU+CqbglRXNmvlviI2prNHA0dskovuTTnOL20N0BybCgF+Fk&#10;MsmLwYymRuheSM6r2IhCwkpqV/HdaN6Fs3LpOUi1WqUkkpETYWO3TsbSEa6I5fPwItBdAA/E1AOM&#10;ahLlO9zPufGmd6tDIPQTKRHaM5AXxEmCiavLc4kaf/ufsq6PevkL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BJC8lFDgIAABwE&#10;AAAOAAAAAAAAAAAAAAAAAC4CAABkcnMvZTJvRG9jLnhtbFBLAQItABQABgAIAAAAIQABqDRi2gAA&#10;AAMBAAAPAAAAAAAAAAAAAAAAAGgEAABkcnMvZG93bnJldi54bWxQSwUGAAAAAAQABADzAAAAbwUA&#10;AAAA&#10;" filled="f" stroked="f">
              <v:textbox style="mso-fit-shape-to-text:t" inset="0,0,0,15pt">
                <w:txbxContent>
                  <w:p w14:paraId="7EFD6C1D"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DC2" w14:textId="77777777" w:rsidR="002328BC" w:rsidRPr="00BE6626" w:rsidRDefault="002328BC">
    <w:pPr>
      <w:pStyle w:val="Footer"/>
    </w:pPr>
    <w:r w:rsidRPr="00BE6626">
      <mc:AlternateContent>
        <mc:Choice Requires="wps">
          <w:drawing>
            <wp:anchor distT="0" distB="0" distL="0" distR="0" simplePos="0" relativeHeight="251838464" behindDoc="0" locked="0" layoutInCell="1" allowOverlap="1" wp14:anchorId="6D377349" wp14:editId="034EB3AE">
              <wp:simplePos x="635" y="635"/>
              <wp:positionH relativeFrom="page">
                <wp:align>center</wp:align>
              </wp:positionH>
              <wp:positionV relativeFrom="page">
                <wp:align>bottom</wp:align>
              </wp:positionV>
              <wp:extent cx="611505" cy="360680"/>
              <wp:effectExtent l="0" t="0" r="17145" b="0"/>
              <wp:wrapNone/>
              <wp:docPr id="1379081799"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25C0983"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377349" id="_x0000_t202" coordsize="21600,21600" o:spt="202" path="m,l,21600r21600,l21600,xe">
              <v:stroke joinstyle="miter"/>
              <v:path gradientshapeok="t" o:connecttype="rect"/>
            </v:shapetype>
            <v:shape id="_x0000_s1336" type="#_x0000_t202" alt="Internal" style="position:absolute;left:0;text-align:left;margin-left:0;margin-top:0;width:48.15pt;height:28.4pt;z-index:2518384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t4DgIAABw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vrit+N02+hPtJSCCe+vZOrllqvhQ8vAolg2oNE&#10;G57p0Ab6isPZ4qwB/PE3f8wn3CnKWU+CqbglRXNmvlniI2prNHA0tsko7vJpTnG77x6AZFjQi3Ay&#10;meTFYEZTI3RvJOdlbEQhYSW1q/h2NB/CSbn0HKRaLlMSyciJsLYbJ2PpCFfE8nV4E+jOgAdi6glG&#10;NYnyHe6n3HjTu+U+EPqJlAjtCcgz4iTBxNX5uUSN//qfsq6PevET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ktHt4DgIAABwE&#10;AAAOAAAAAAAAAAAAAAAAAC4CAABkcnMvZTJvRG9jLnhtbFBLAQItABQABgAIAAAAIQABqDRi2gAA&#10;AAMBAAAPAAAAAAAAAAAAAAAAAGgEAABkcnMvZG93bnJldi54bWxQSwUGAAAAAAQABADzAAAAbwUA&#10;AAAA&#10;" filled="f" stroked="f">
              <v:textbox style="mso-fit-shape-to-text:t" inset="0,0,0,15pt">
                <w:txbxContent>
                  <w:p w14:paraId="625C0983" w14:textId="77777777" w:rsidR="002328BC" w:rsidRPr="00BE6626" w:rsidRDefault="002328BC"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2F13F" w14:textId="77777777" w:rsidR="00E53000" w:rsidRPr="00BE6626" w:rsidRDefault="00E53000">
    <w:pPr>
      <w:pStyle w:val="Footer"/>
    </w:pPr>
    <w:r w:rsidRPr="00BE6626">
      <mc:AlternateContent>
        <mc:Choice Requires="wps">
          <w:drawing>
            <wp:anchor distT="0" distB="0" distL="0" distR="0" simplePos="0" relativeHeight="251799552" behindDoc="0" locked="0" layoutInCell="1" allowOverlap="1" wp14:anchorId="232C61FA" wp14:editId="78B77AED">
              <wp:simplePos x="927100" y="10077450"/>
              <wp:positionH relativeFrom="page">
                <wp:align>center</wp:align>
              </wp:positionH>
              <wp:positionV relativeFrom="page">
                <wp:align>bottom</wp:align>
              </wp:positionV>
              <wp:extent cx="611505" cy="360680"/>
              <wp:effectExtent l="0" t="0" r="17145" b="0"/>
              <wp:wrapNone/>
              <wp:docPr id="104354862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48C59EE" w14:textId="77777777" w:rsidR="00E53000" w:rsidRPr="00BE6626" w:rsidRDefault="00E5300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2C61FA" id="_x0000_t202" coordsize="21600,21600" o:spt="202" path="m,l,21600r21600,l21600,xe">
              <v:stroke joinstyle="miter"/>
              <v:path gradientshapeok="t" o:connecttype="rect"/>
            </v:shapetype>
            <v:shape id="_x0000_s1337" type="#_x0000_t202" alt="Internal" style="position:absolute;left:0;text-align:left;margin-left:0;margin-top:0;width:48.15pt;height:28.4pt;z-index:251799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2/hDQ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" filled="f" stroked="f">
              <v:textbox style="mso-fit-shape-to-text:t" inset="0,0,0,15pt">
                <w:txbxContent>
                  <w:p w14:paraId="648C59EE" w14:textId="77777777" w:rsidR="00E53000" w:rsidRPr="00BE6626" w:rsidRDefault="00E5300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FBF2" w14:textId="2D2BC889" w:rsidR="00E53000" w:rsidRPr="00BE6626" w:rsidRDefault="00E5300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3269" w14:textId="77777777" w:rsidR="00E53000" w:rsidRPr="00BE6626" w:rsidRDefault="00E53000">
    <w:pPr>
      <w:pStyle w:val="Footer"/>
    </w:pPr>
    <w:r w:rsidRPr="00BE6626">
      <mc:AlternateContent>
        <mc:Choice Requires="wps">
          <w:drawing>
            <wp:anchor distT="0" distB="0" distL="0" distR="0" simplePos="0" relativeHeight="251798528" behindDoc="0" locked="0" layoutInCell="1" allowOverlap="1" wp14:anchorId="0E33B536" wp14:editId="70BBA292">
              <wp:simplePos x="635" y="635"/>
              <wp:positionH relativeFrom="page">
                <wp:align>center</wp:align>
              </wp:positionH>
              <wp:positionV relativeFrom="page">
                <wp:align>bottom</wp:align>
              </wp:positionV>
              <wp:extent cx="611505" cy="360680"/>
              <wp:effectExtent l="0" t="0" r="17145" b="0"/>
              <wp:wrapNone/>
              <wp:docPr id="118037999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6E0C904" w14:textId="77777777" w:rsidR="00E53000" w:rsidRPr="00BE6626" w:rsidRDefault="00E5300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33B536" id="_x0000_t202" coordsize="21600,21600" o:spt="202" path="m,l,21600r21600,l21600,xe">
              <v:stroke joinstyle="miter"/>
              <v:path gradientshapeok="t" o:connecttype="rect"/>
            </v:shapetype>
            <v:shape id="_x0000_s1338" type="#_x0000_t202" alt="Internal" style="position:absolute;left:0;text-align:left;margin-left:0;margin-top:0;width:48.15pt;height:28.4pt;z-index:251798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3c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mv4y/hbqI22FcCLcO7lqqfda+PAskBimRUi1&#10;4YkObaCvOJwtzhrAn3/zx3wCnqKc9aSYiluSNGfmuyVCorhGA0djm4ziSz7NKW733T2QDgt6Ek4m&#10;k7wYzGhqhO6V9LyMjSgkrKR2Fd+O5n04SZfeg1TLZUoiHTkR1nbjZCwd8YpgvgyvAt0Z8UBUPcIo&#10;J1G+A/6UG296t9wHgj+xErE9AXmGnDSYyDq/lyjyt/8p6/qqF7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CqON3cDgIAAB0E&#10;AAAOAAAAAAAAAAAAAAAAAC4CAABkcnMvZTJvRG9jLnhtbFBLAQItABQABgAIAAAAIQABqDRi2gAA&#10;AAMBAAAPAAAAAAAAAAAAAAAAAGgEAABkcnMvZG93bnJldi54bWxQSwUGAAAAAAQABADzAAAAbwUA&#10;AAAA&#10;" filled="f" stroked="f">
              <v:textbox style="mso-fit-shape-to-text:t" inset="0,0,0,15pt">
                <w:txbxContent>
                  <w:p w14:paraId="26E0C904" w14:textId="77777777" w:rsidR="00E53000" w:rsidRPr="00BE6626" w:rsidRDefault="00E5300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2A69" w14:textId="76513796" w:rsidR="00F876C7" w:rsidRPr="00BE6626" w:rsidRDefault="00F876C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75F" w14:textId="1E6DAA9F" w:rsidR="00F876C7" w:rsidRPr="00BE6626" w:rsidRDefault="00F876C7">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310D" w14:textId="77777777" w:rsidR="00F876C7" w:rsidRPr="00BE6626" w:rsidRDefault="00F876C7">
    <w:pPr>
      <w:pStyle w:val="Footer"/>
    </w:pPr>
    <w:r w:rsidRPr="00BE6626">
      <mc:AlternateContent>
        <mc:Choice Requires="wps">
          <w:drawing>
            <wp:anchor distT="0" distB="0" distL="0" distR="0" simplePos="0" relativeHeight="251854848" behindDoc="0" locked="0" layoutInCell="1" allowOverlap="1" wp14:anchorId="12BBB330" wp14:editId="45D5F2A8">
              <wp:simplePos x="635" y="635"/>
              <wp:positionH relativeFrom="page">
                <wp:align>center</wp:align>
              </wp:positionH>
              <wp:positionV relativeFrom="page">
                <wp:align>bottom</wp:align>
              </wp:positionV>
              <wp:extent cx="611505" cy="360680"/>
              <wp:effectExtent l="0" t="0" r="17145" b="0"/>
              <wp:wrapNone/>
              <wp:docPr id="583541825" name="Text Box 1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2550075" w14:textId="77777777" w:rsidR="00F876C7" w:rsidRPr="00BE6626" w:rsidRDefault="00F876C7"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BBB330" id="_x0000_t202" coordsize="21600,21600" o:spt="202" path="m,l,21600r21600,l21600,xe">
              <v:stroke joinstyle="miter"/>
              <v:path gradientshapeok="t" o:connecttype="rect"/>
            </v:shapetype>
            <v:shape id="Text Box 13" o:spid="_x0000_s1339" type="#_x0000_t202" alt="Internal" style="position:absolute;left:0;text-align:left;margin-left:0;margin-top:0;width:48.15pt;height:28.4pt;z-index:2518548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qa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NP10HH8H9Ym2QjgT7p1ct9R7I3x4EkgM0yKk&#10;2vBIhzbQVxwuFmcN4M+/+WM+AU9RznpSTMUtSZoz890SIVFco4GjsUtG8SWf5RS3h+4OSIcFPQkn&#10;k0leDGY0NUL3QnpexUYUElZSu4rvRvMunKVL70Gq1SolkY6cCBu7dTKWjnhFMJ+HF4Hugnggqh5g&#10;lJMo3wF/zo03vVsdAsGfWInYnoG8QE4aTGRd3ksU+dv/lHV91ct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HfkKmg8CAAAd&#10;BAAADgAAAAAAAAAAAAAAAAAuAgAAZHJzL2Uyb0RvYy54bWxQSwECLQAUAAYACAAAACEAAag0YtoA&#10;AAADAQAADwAAAAAAAAAAAAAAAABpBAAAZHJzL2Rvd25yZXYueG1sUEsFBgAAAAAEAAQA8wAAAHAF&#10;AAAAAA==&#10;" filled="f" stroked="f">
              <v:textbox style="mso-fit-shape-to-text:t" inset="0,0,0,15pt">
                <w:txbxContent>
                  <w:p w14:paraId="72550075" w14:textId="77777777" w:rsidR="00F876C7" w:rsidRPr="00BE6626" w:rsidRDefault="00F876C7"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EF89" w14:textId="2379A95E" w:rsidR="006459C8" w:rsidRPr="00BE6626" w:rsidRDefault="006459C8">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E2B3A" w14:textId="7124086E" w:rsidR="006459C8" w:rsidRPr="00BE6626" w:rsidRDefault="006459C8">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25B8C" w14:textId="77777777" w:rsidR="006459C8" w:rsidRPr="00BE6626" w:rsidRDefault="006459C8">
    <w:pPr>
      <w:pStyle w:val="Footer"/>
    </w:pPr>
    <w:r w:rsidRPr="00BE6626">
      <mc:AlternateContent>
        <mc:Choice Requires="wps">
          <w:drawing>
            <wp:anchor distT="0" distB="0" distL="0" distR="0" simplePos="0" relativeHeight="251850752" behindDoc="0" locked="0" layoutInCell="1" allowOverlap="1" wp14:anchorId="085632E0" wp14:editId="6DEA713F">
              <wp:simplePos x="635" y="635"/>
              <wp:positionH relativeFrom="page">
                <wp:align>center</wp:align>
              </wp:positionH>
              <wp:positionV relativeFrom="page">
                <wp:align>bottom</wp:align>
              </wp:positionV>
              <wp:extent cx="611505" cy="360680"/>
              <wp:effectExtent l="0" t="0" r="17145" b="0"/>
              <wp:wrapNone/>
              <wp:docPr id="1087585453" name="Text Box 1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9C88BB8" w14:textId="77777777" w:rsidR="006459C8" w:rsidRPr="00BE6626" w:rsidRDefault="006459C8"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5632E0" id="_x0000_t202" coordsize="21600,21600" o:spt="202" path="m,l,21600r21600,l21600,xe">
              <v:stroke joinstyle="miter"/>
              <v:path gradientshapeok="t" o:connecttype="rect"/>
            </v:shapetype>
            <v:shape id="_x0000_s1340" type="#_x0000_t202" alt="Internal" style="position:absolute;left:0;text-align:left;margin-left:0;margin-top:0;width:48.15pt;height:28.4pt;z-index:251850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cEa4pw8CAAAd&#10;BAAADgAAAAAAAAAAAAAAAAAuAgAAZHJzL2Uyb0RvYy54bWxQSwECLQAUAAYACAAAACEAAag0YtoA&#10;AAADAQAADwAAAAAAAAAAAAAAAABpBAAAZHJzL2Rvd25yZXYueG1sUEsFBgAAAAAEAAQA8wAAAHAF&#10;AAAAAA==&#10;" filled="f" stroked="f">
              <v:textbox style="mso-fit-shape-to-text:t" inset="0,0,0,15pt">
                <w:txbxContent>
                  <w:p w14:paraId="39C88BB8" w14:textId="77777777" w:rsidR="006459C8" w:rsidRPr="00BE6626" w:rsidRDefault="006459C8"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0B25" w14:textId="2F085E46" w:rsidR="006459C8" w:rsidRPr="00BE6626" w:rsidRDefault="006459C8">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5184" w14:textId="50CDC8D2" w:rsidR="006459C8" w:rsidRPr="00BE6626" w:rsidRDefault="006459C8">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37615" w14:textId="77777777" w:rsidR="006459C8" w:rsidRPr="00BE6626" w:rsidRDefault="006459C8">
    <w:pPr>
      <w:pStyle w:val="Footer"/>
    </w:pPr>
    <w:r w:rsidRPr="00BE6626">
      <mc:AlternateContent>
        <mc:Choice Requires="wps">
          <w:drawing>
            <wp:anchor distT="0" distB="0" distL="0" distR="0" simplePos="0" relativeHeight="251846656" behindDoc="0" locked="0" layoutInCell="1" allowOverlap="1" wp14:anchorId="41FEB4EF" wp14:editId="63700838">
              <wp:simplePos x="635" y="635"/>
              <wp:positionH relativeFrom="page">
                <wp:align>center</wp:align>
              </wp:positionH>
              <wp:positionV relativeFrom="page">
                <wp:align>bottom</wp:align>
              </wp:positionV>
              <wp:extent cx="611505" cy="360680"/>
              <wp:effectExtent l="0" t="0" r="17145" b="0"/>
              <wp:wrapNone/>
              <wp:docPr id="1905955657" name="Text Box 1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EB40A7F" w14:textId="77777777" w:rsidR="006459C8" w:rsidRPr="00BE6626" w:rsidRDefault="006459C8"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FEB4EF" id="_x0000_t202" coordsize="21600,21600" o:spt="202" path="m,l,21600r21600,l21600,xe">
              <v:stroke joinstyle="miter"/>
              <v:path gradientshapeok="t" o:connecttype="rect"/>
            </v:shapetype>
            <v:shape id="_x0000_s1341" type="#_x0000_t202" alt="Internal" style="position:absolute;left:0;text-align:left;margin-left:0;margin-top:0;width:48.15pt;height:28.4pt;z-index:2518466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qUXDwIAAB0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Tf9pHH8L9ZG2QjgR7p1ctdR7LXx4FkgM0yKk&#10;2vBEh+6grzicLc4awB9/88d8Ap6inPWkmIpbkjRn3TdLhERxjQaOxjYZxed8mlPc7s09kA4LehJO&#10;JpO8GLrR1AjmlfS8jI0oJKykdhXfjuZ9OEmX3oNUy2VKIh05EdZ242QsHfGKYL4MrwLdGfFAVD3C&#10;KCdRvgH+lBtverfcB4I/sRKxPQF5hpw0mMg6v5co8l//U9b1VS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c3qlFw8CAAAd&#10;BAAADgAAAAAAAAAAAAAAAAAuAgAAZHJzL2Uyb0RvYy54bWxQSwECLQAUAAYACAAAACEAAag0YtoA&#10;AAADAQAADwAAAAAAAAAAAAAAAABpBAAAZHJzL2Rvd25yZXYueG1sUEsFBgAAAAAEAAQA8wAAAHAF&#10;AAAAAA==&#10;" filled="f" stroked="f">
              <v:textbox style="mso-fit-shape-to-text:t" inset="0,0,0,15pt">
                <w:txbxContent>
                  <w:p w14:paraId="2EB40A7F" w14:textId="77777777" w:rsidR="006459C8" w:rsidRPr="00BE6626" w:rsidRDefault="006459C8"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D3DDC" w14:textId="36D4D25B" w:rsidR="00F063F0" w:rsidRPr="00BE6626" w:rsidRDefault="00F063F0">
    <w:pPr>
      <w:pStyle w:val="Footer"/>
    </w:pPr>
    <w:r w:rsidRPr="00BE6626">
      <mc:AlternateContent>
        <mc:Choice Requires="wps">
          <w:drawing>
            <wp:anchor distT="0" distB="0" distL="0" distR="0" simplePos="0" relativeHeight="251671552" behindDoc="0" locked="0" layoutInCell="1" allowOverlap="1" wp14:anchorId="1D96B42B" wp14:editId="353F1992">
              <wp:simplePos x="927100" y="10077450"/>
              <wp:positionH relativeFrom="page">
                <wp:align>center</wp:align>
              </wp:positionH>
              <wp:positionV relativeFrom="page">
                <wp:align>bottom</wp:align>
              </wp:positionV>
              <wp:extent cx="611505" cy="360680"/>
              <wp:effectExtent l="0" t="0" r="17145" b="0"/>
              <wp:wrapNone/>
              <wp:docPr id="1914308443" name="Text Box 1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48E7B67" w14:textId="5920E839"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96B42B" id="_x0000_t202" coordsize="21600,21600" o:spt="202" path="m,l,21600r21600,l21600,xe">
              <v:stroke joinstyle="miter"/>
              <v:path gradientshapeok="t" o:connecttype="rect"/>
            </v:shapetype>
            <v:shape id="Text Box 14" o:spid="_x0000_s1342" type="#_x0000_t202" alt="Internal" style="position:absolute;left:0;text-align:left;margin-left:0;margin-top:0;width:48.15pt;height:28.4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Rcq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mn46jr+F+khbIZwI906uWuq9Fj48CySGaRFS&#10;bXiiQxvoKw5ni7MG8Off/DGfgKcoZz0ppuKWJM2Z+W6JkCiu0cDR2Caj+JJPc4rbfXcPpMOCnoST&#10;ySQvBjOaGqF7JT0vYyMKCSupXcW3o3kfTtKl9yDVcpmSSEdOhLXdOBlLR7wimC/Dq0B3RjwQVY8w&#10;ykmU74A/5cab3i33geBPrERsT0CeIScNJrLO7yWK/O1/yrq+6s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HsUXKg8CAAAd&#10;BAAADgAAAAAAAAAAAAAAAAAuAgAAZHJzL2Uyb0RvYy54bWxQSwECLQAUAAYACAAAACEAAag0YtoA&#10;AAADAQAADwAAAAAAAAAAAAAAAABpBAAAZHJzL2Rvd25yZXYueG1sUEsFBgAAAAAEAAQA8wAAAHAF&#10;AAAAAA==&#10;" filled="f" stroked="f">
              <v:textbox style="mso-fit-shape-to-text:t" inset="0,0,0,15pt">
                <w:txbxContent>
                  <w:p w14:paraId="348E7B67" w14:textId="5920E839"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6FFB8" w14:textId="50AF37A6" w:rsidR="00F063F0" w:rsidRPr="00BE6626" w:rsidRDefault="00F063F0">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5AA2" w14:textId="42DB10E7" w:rsidR="00F063F0" w:rsidRPr="00BE6626" w:rsidRDefault="00F063F0">
    <w:pPr>
      <w:pStyle w:val="Footer"/>
    </w:pPr>
    <w:r w:rsidRPr="00BE6626">
      <mc:AlternateContent>
        <mc:Choice Requires="wps">
          <w:drawing>
            <wp:anchor distT="0" distB="0" distL="0" distR="0" simplePos="0" relativeHeight="251670528" behindDoc="0" locked="0" layoutInCell="1" allowOverlap="1" wp14:anchorId="69244069" wp14:editId="3429CCCE">
              <wp:simplePos x="635" y="635"/>
              <wp:positionH relativeFrom="page">
                <wp:align>center</wp:align>
              </wp:positionH>
              <wp:positionV relativeFrom="page">
                <wp:align>bottom</wp:align>
              </wp:positionV>
              <wp:extent cx="611505" cy="360680"/>
              <wp:effectExtent l="0" t="0" r="17145" b="0"/>
              <wp:wrapNone/>
              <wp:docPr id="494867933" name="Text Box 1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5A17E85" w14:textId="0F7F7FEC"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244069" id="_x0000_t202" coordsize="21600,21600" o:spt="202" path="m,l,21600r21600,l21600,xe">
              <v:stroke joinstyle="miter"/>
              <v:path gradientshapeok="t" o:connecttype="rect"/>
            </v:shapetype>
            <v:shape id="_x0000_s1343" type="#_x0000_t202" alt="Internal" style="position:absolute;left:0;text-align:left;margin-left:0;margin-top:0;width:48.15pt;height:28.4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MBs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mn42jr+F+khbIZwI906uWuq9Fj48CySGaRFS&#10;bXiiQxvoKw5ni7MG8Off/DGfgKcoZz0ppuKWJM2Z+W6JkCiu0cDR2Caj+JJPc4rbfXcPpMOCnoST&#10;ySQvBjOaGqF7JT0vYyMKCSupXcW3o3kfTtKl9yDVcpmSSEdOhLXdOBlLR7wimC/Dq0B3RjwQVY8w&#10;ykmU74A/5cab3i33geBPrERsT0CeIScNJrLO7yWK/O1/yrq+6s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qQTAbA8CAAAd&#10;BAAADgAAAAAAAAAAAAAAAAAuAgAAZHJzL2Uyb0RvYy54bWxQSwECLQAUAAYACAAAACEAAag0YtoA&#10;AAADAQAADwAAAAAAAAAAAAAAAABpBAAAZHJzL2Rvd25yZXYueG1sUEsFBgAAAAAEAAQA8wAAAHAF&#10;AAAAAA==&#10;" filled="f" stroked="f">
              <v:textbox style="mso-fit-shape-to-text:t" inset="0,0,0,15pt">
                <w:txbxContent>
                  <w:p w14:paraId="35A17E85" w14:textId="0F7F7FEC"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416C" w14:textId="474BB279" w:rsidR="00F063F0" w:rsidRPr="00BE6626" w:rsidRDefault="00F063F0">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CC647" w14:textId="1B5E6A6D" w:rsidR="00F063F0" w:rsidRPr="00BE6626" w:rsidRDefault="00F063F0">
    <w:pPr>
      <w:pStyle w:val="Footer"/>
    </w:pPr>
    <w:r w:rsidRPr="00BE6626">
      <mc:AlternateContent>
        <mc:Choice Requires="wps">
          <w:drawing>
            <wp:anchor distT="0" distB="0" distL="0" distR="0" simplePos="0" relativeHeight="251675648" behindDoc="0" locked="0" layoutInCell="1" allowOverlap="1" wp14:anchorId="10258528" wp14:editId="2E7BE725">
              <wp:simplePos x="1028700" y="10077450"/>
              <wp:positionH relativeFrom="page">
                <wp:align>center</wp:align>
              </wp:positionH>
              <wp:positionV relativeFrom="page">
                <wp:align>bottom</wp:align>
              </wp:positionV>
              <wp:extent cx="611505" cy="360680"/>
              <wp:effectExtent l="0" t="0" r="17145" b="0"/>
              <wp:wrapNone/>
              <wp:docPr id="541802301" name="Text Box 1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BAC0AF3" w14:textId="122D0810"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258528" id="_x0000_t202" coordsize="21600,21600" o:spt="202" path="m,l,21600r21600,l21600,xe">
              <v:stroke joinstyle="miter"/>
              <v:path gradientshapeok="t" o:connecttype="rect"/>
            </v:shapetype>
            <v:shape id="Text Box 18" o:spid="_x0000_s1344" type="#_x0000_t202" alt="Internal" style="position:absolute;left:0;text-align:left;margin-left:0;margin-top:0;width:48.15pt;height:28.4pt;z-index:2516756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3JRDw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Tf9pHH8L9ZG2QjgR7p1ctdR7LXx4FkgM0yKk&#10;2vBEh+6grzicLc4awB9/88d8Ap6inPWkmIpbkjRn3TdLhERxjQaOxjYZxed8mlPc7s09kA4LehJO&#10;JpO8GLrR1AjmlfS8jI0oJKykdhXfjuZ9OEmX3oNUy2VKIh05EdZ242QsHfGKYL4MrwLdGfFAVD3C&#10;KCdRvgH+lBtverfcB4I/sRKxPQF5hpw0mMg6v5co8l//U9b1VS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xLtyUQ8CAAAd&#10;BAAADgAAAAAAAAAAAAAAAAAuAgAAZHJzL2Uyb0RvYy54bWxQSwECLQAUAAYACAAAACEAAag0YtoA&#10;AAADAQAADwAAAAAAAAAAAAAAAABpBAAAZHJzL2Rvd25yZXYueG1sUEsFBgAAAAAEAAQA8wAAAHAF&#10;AAAAAA==&#10;" filled="f" stroked="f">
              <v:textbox style="mso-fit-shape-to-text:t" inset="0,0,0,15pt">
                <w:txbxContent>
                  <w:p w14:paraId="7BAC0AF3" w14:textId="122D0810"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1DB9" w14:textId="776056F6" w:rsidR="00F063F0" w:rsidRPr="00BE6626" w:rsidRDefault="00F063F0">
    <w:pPr>
      <w:pStyle w:val="Footer"/>
    </w:pPr>
    <w:r w:rsidRPr="00BE6626">
      <mc:AlternateContent>
        <mc:Choice Requires="wps">
          <w:drawing>
            <wp:anchor distT="0" distB="0" distL="0" distR="0" simplePos="0" relativeHeight="251673600" behindDoc="0" locked="0" layoutInCell="1" allowOverlap="1" wp14:anchorId="45F5113B" wp14:editId="76350158">
              <wp:simplePos x="635" y="635"/>
              <wp:positionH relativeFrom="page">
                <wp:align>center</wp:align>
              </wp:positionH>
              <wp:positionV relativeFrom="page">
                <wp:align>bottom</wp:align>
              </wp:positionV>
              <wp:extent cx="611505" cy="360680"/>
              <wp:effectExtent l="0" t="0" r="17145" b="0"/>
              <wp:wrapNone/>
              <wp:docPr id="30881744" name="Text Box 1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9FA035C" w14:textId="375FC62D"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F5113B" id="_x0000_t202" coordsize="21600,21600" o:spt="202" path="m,l,21600r21600,l21600,xe">
              <v:stroke joinstyle="miter"/>
              <v:path gradientshapeok="t" o:connecttype="rect"/>
            </v:shapetype>
            <v:shape id="Text Box 16" o:spid="_x0000_s1345" type="#_x0000_t202" alt="Internal" style="position:absolute;left:0;text-align:left;margin-left:0;margin-top:0;width:48.15pt;height:28.4pt;z-index:2516736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ovXDwIAAB0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NP18HH8H9Ym2QjgT7p1ct9R7I3x4EkgM0yKk&#10;2vBIhzbQVxwuFmcN4M+/+WM+AU9RznpSTMUtSZoz890SIVFco4GjsUtG8SWf5hS3h+4OSIcFPQkn&#10;k0leDGY0NUL3QnpexUYUElZSu4rvRvMunKVL70Gq1SolkY6cCBu7dTKWjnhFMJ+HF4Hugnggqh5g&#10;lJMo3wF/zo03vVsdAsGfWInYnoG8QE4aTGRd3ksU+dv/lHV91ct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7nqL1w8CAAAd&#10;BAAADgAAAAAAAAAAAAAAAAAuAgAAZHJzL2Uyb0RvYy54bWxQSwECLQAUAAYACAAAACEAAag0YtoA&#10;AAADAQAADwAAAAAAAAAAAAAAAABpBAAAZHJzL2Rvd25yZXYueG1sUEsFBgAAAAAEAAQA8wAAAHAF&#10;AAAAAA==&#10;" filled="f" stroked="f">
              <v:textbox style="mso-fit-shape-to-text:t" inset="0,0,0,15pt">
                <w:txbxContent>
                  <w:p w14:paraId="69FA035C" w14:textId="375FC62D"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456B" w14:textId="356BB8F8" w:rsidR="007513F4" w:rsidRPr="00BE6626" w:rsidRDefault="007513F4">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018F" w14:textId="3250757F" w:rsidR="007513F4" w:rsidRPr="00BE6626" w:rsidRDefault="007513F4">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7B765" w14:textId="77777777" w:rsidR="007513F4" w:rsidRPr="00BE6626" w:rsidRDefault="007513F4">
    <w:pPr>
      <w:pStyle w:val="Footer"/>
    </w:pPr>
    <w:r w:rsidRPr="00BE6626">
      <mc:AlternateContent>
        <mc:Choice Requires="wps">
          <w:drawing>
            <wp:anchor distT="0" distB="0" distL="0" distR="0" simplePos="0" relativeHeight="251757568" behindDoc="0" locked="0" layoutInCell="1" allowOverlap="1" wp14:anchorId="10892EAC" wp14:editId="79D02B9C">
              <wp:simplePos x="635" y="635"/>
              <wp:positionH relativeFrom="page">
                <wp:align>center</wp:align>
              </wp:positionH>
              <wp:positionV relativeFrom="page">
                <wp:align>bottom</wp:align>
              </wp:positionV>
              <wp:extent cx="611505" cy="360680"/>
              <wp:effectExtent l="0" t="0" r="17145" b="0"/>
              <wp:wrapNone/>
              <wp:docPr id="1105911710" name="Text Box 2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543D90E" w14:textId="77777777" w:rsidR="007513F4" w:rsidRPr="00BE6626" w:rsidRDefault="007513F4"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892EAC" id="_x0000_t202" coordsize="21600,21600" o:spt="202" path="m,l,21600r21600,l21600,xe">
              <v:stroke joinstyle="miter"/>
              <v:path gradientshapeok="t" o:connecttype="rect"/>
            </v:shapetype>
            <v:shape id="Text Box 25" o:spid="_x0000_s1346" type="#_x0000_t202" alt="Internal" style="position:absolute;left:0;text-align:left;margin-left:0;margin-top:0;width:48.15pt;height:28.4pt;z-index:2517575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TnqDwIAAB0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trmv5uHH8L9ZG2QjgR7p1ctdR7LXx4EUgM0yKk&#10;2vBMhzbQVxzOFmcN4I+/+WM+AU9RznpSTMUtSZoz880SIVFco4GjsU1GcZdPc4rbffcApMOCnoST&#10;ySQvBjOaGqF7Iz0vYyMKCSupXcW3o/kQTtKl9yDVcpmSSEdOhLXdOBlLR7wimK/Dm0B3RjwQVU8w&#10;ykmU7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g8U56g8CAAAd&#10;BAAADgAAAAAAAAAAAAAAAAAuAgAAZHJzL2Uyb0RvYy54bWxQSwECLQAUAAYACAAAACEAAag0YtoA&#10;AAADAQAADwAAAAAAAAAAAAAAAABpBAAAZHJzL2Rvd25yZXYueG1sUEsFBgAAAAAEAAQA8wAAAHAF&#10;AAAAAA==&#10;" filled="f" stroked="f">
              <v:textbox style="mso-fit-shape-to-text:t" inset="0,0,0,15pt">
                <w:txbxContent>
                  <w:p w14:paraId="0543D90E" w14:textId="77777777" w:rsidR="007513F4" w:rsidRPr="00BE6626" w:rsidRDefault="007513F4"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7B5F" w14:textId="3EBFD6B1" w:rsidR="00F063F0" w:rsidRPr="00BE6626" w:rsidRDefault="00F063F0">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0C43" w14:textId="24EA3F76" w:rsidR="00F063F0" w:rsidRPr="00BE6626" w:rsidRDefault="00F063F0">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7ADC" w14:textId="33EF0E13" w:rsidR="00F063F0" w:rsidRPr="00BE6626" w:rsidRDefault="00F063F0">
    <w:pPr>
      <w:pStyle w:val="Footer"/>
    </w:pPr>
    <w:r w:rsidRPr="00BE6626">
      <mc:AlternateContent>
        <mc:Choice Requires="wps">
          <w:drawing>
            <wp:anchor distT="0" distB="0" distL="0" distR="0" simplePos="0" relativeHeight="251682816" behindDoc="0" locked="0" layoutInCell="1" allowOverlap="1" wp14:anchorId="74FBB8B4" wp14:editId="5F7B3014">
              <wp:simplePos x="635" y="635"/>
              <wp:positionH relativeFrom="page">
                <wp:align>center</wp:align>
              </wp:positionH>
              <wp:positionV relativeFrom="page">
                <wp:align>bottom</wp:align>
              </wp:positionV>
              <wp:extent cx="611505" cy="360680"/>
              <wp:effectExtent l="0" t="0" r="17145" b="0"/>
              <wp:wrapNone/>
              <wp:docPr id="313551619" name="Text Box 2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EBB8BFE" w14:textId="2BF67AB9"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FBB8B4" id="_x0000_t202" coordsize="21600,21600" o:spt="202" path="m,l,21600r21600,l21600,xe">
              <v:stroke joinstyle="miter"/>
              <v:path gradientshapeok="t" o:connecttype="rect"/>
            </v:shapetype>
            <v:shape id="_x0000_s1347" type="#_x0000_t202" alt="Internal" style="position:absolute;left:0;text-align:left;margin-left:0;margin-top:0;width:48.15pt;height:28.4pt;z-index:2516828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pdiy0DgIAAB0E&#10;AAAOAAAAAAAAAAAAAAAAAC4CAABkcnMvZTJvRG9jLnhtbFBLAQItABQABgAIAAAAIQABqDRi2gAA&#10;AAMBAAAPAAAAAAAAAAAAAAAAAGgEAABkcnMvZG93bnJldi54bWxQSwUGAAAAAAQABADzAAAAbwUA&#10;AAAA&#10;" filled="f" stroked="f">
              <v:textbox style="mso-fit-shape-to-text:t" inset="0,0,0,15pt">
                <w:txbxContent>
                  <w:p w14:paraId="6EBB8BFE" w14:textId="2BF67AB9"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A27B8" w14:textId="77777777" w:rsidR="007513F4" w:rsidRPr="00BE6626" w:rsidRDefault="007513F4">
    <w:pPr>
      <w:pStyle w:val="Footer"/>
    </w:pPr>
    <w:r w:rsidRPr="00BE6626">
      <mc:AlternateContent>
        <mc:Choice Requires="wps">
          <w:drawing>
            <wp:anchor distT="0" distB="0" distL="0" distR="0" simplePos="0" relativeHeight="251762688" behindDoc="0" locked="0" layoutInCell="1" allowOverlap="1" wp14:anchorId="26EE805D" wp14:editId="26BF2CA1">
              <wp:simplePos x="927100" y="10077450"/>
              <wp:positionH relativeFrom="page">
                <wp:align>center</wp:align>
              </wp:positionH>
              <wp:positionV relativeFrom="page">
                <wp:align>bottom</wp:align>
              </wp:positionV>
              <wp:extent cx="611505" cy="360680"/>
              <wp:effectExtent l="0" t="0" r="17145" b="0"/>
              <wp:wrapNone/>
              <wp:docPr id="1861826181" name="Text Box 2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643D90B" w14:textId="77777777" w:rsidR="007513F4" w:rsidRPr="00BE6626" w:rsidRDefault="007513F4"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EE805D" id="_x0000_t202" coordsize="21600,21600" o:spt="202" path="m,l,21600r21600,l21600,xe">
              <v:stroke joinstyle="miter"/>
              <v:path gradientshapeok="t" o:connecttype="rect"/>
            </v:shapetype>
            <v:shape id="Text Box 26" o:spid="_x0000_s1348" type="#_x0000_t202" alt="Internal" style="position:absolute;left:0;text-align:left;margin-left:0;margin-top:0;width:48.15pt;height:28.4pt;z-index:2517626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RMmeiQ8CAAAd&#10;BAAADgAAAAAAAAAAAAAAAAAuAgAAZHJzL2Uyb0RvYy54bWxQSwECLQAUAAYACAAAACEAAag0YtoA&#10;AAADAQAADwAAAAAAAAAAAAAAAABpBAAAZHJzL2Rvd25yZXYueG1sUEsFBgAAAAAEAAQA8wAAAHAF&#10;AAAAAA==&#10;" filled="f" stroked="f">
              <v:textbox style="mso-fit-shape-to-text:t" inset="0,0,0,15pt">
                <w:txbxContent>
                  <w:p w14:paraId="7643D90B" w14:textId="77777777" w:rsidR="007513F4" w:rsidRPr="00BE6626" w:rsidRDefault="007513F4"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964D" w14:textId="29BB4FBD" w:rsidR="007513F4" w:rsidRPr="00BE6626" w:rsidRDefault="007513F4">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51EEF" w14:textId="77777777" w:rsidR="007513F4" w:rsidRPr="00BE6626" w:rsidRDefault="007513F4">
    <w:pPr>
      <w:pStyle w:val="Footer"/>
    </w:pPr>
    <w:r w:rsidRPr="00BE6626">
      <mc:AlternateContent>
        <mc:Choice Requires="wps">
          <w:drawing>
            <wp:anchor distT="0" distB="0" distL="0" distR="0" simplePos="0" relativeHeight="251761664" behindDoc="0" locked="0" layoutInCell="1" allowOverlap="1" wp14:anchorId="3BF16D41" wp14:editId="37F93686">
              <wp:simplePos x="635" y="635"/>
              <wp:positionH relativeFrom="page">
                <wp:align>center</wp:align>
              </wp:positionH>
              <wp:positionV relativeFrom="page">
                <wp:align>bottom</wp:align>
              </wp:positionV>
              <wp:extent cx="611505" cy="360680"/>
              <wp:effectExtent l="0" t="0" r="17145" b="0"/>
              <wp:wrapNone/>
              <wp:docPr id="1356599303" name="Text Box 2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3857C4B" w14:textId="77777777" w:rsidR="007513F4" w:rsidRPr="00BE6626" w:rsidRDefault="007513F4"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F16D41" id="_x0000_t202" coordsize="21600,21600" o:spt="202" path="m,l,21600r21600,l21600,xe">
              <v:stroke joinstyle="miter"/>
              <v:path gradientshapeok="t" o:connecttype="rect"/>
            </v:shapetype>
            <v:shape id="_x0000_s1349" type="#_x0000_t202" alt="Internal" style="position:absolute;left:0;text-align:left;margin-left:0;margin-top:0;width:48.15pt;height:28.4pt;z-index:2517616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EnP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FZ9Ox/F3UJ9oK4Qz4d7JdUu9N8KHJ4HEMC1C&#10;qg2PdGgDfcXhYnHWAP78mz/mE/AU5awnxVTckqQ5M98tERLFNRo4GrtkFF/yWU5xe+jugHRY0JNw&#10;MpnkxWBGUyN0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8whJzw8CAAAd&#10;BAAADgAAAAAAAAAAAAAAAAAuAgAAZHJzL2Uyb0RvYy54bWxQSwECLQAUAAYACAAAACEAAag0YtoA&#10;AAADAQAADwAAAAAAAAAAAAAAAABpBAAAZHJzL2Rvd25yZXYueG1sUEsFBgAAAAAEAAQA8wAAAHAF&#10;AAAAAA==&#10;" filled="f" stroked="f">
              <v:textbox style="mso-fit-shape-to-text:t" inset="0,0,0,15pt">
                <w:txbxContent>
                  <w:p w14:paraId="73857C4B" w14:textId="77777777" w:rsidR="007513F4" w:rsidRPr="00BE6626" w:rsidRDefault="007513F4"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086B7" w14:textId="77777777" w:rsidR="00EF6FC4" w:rsidRPr="00BE6626" w:rsidRDefault="00EF6FC4">
    <w:pPr>
      <w:pStyle w:val="Footer"/>
    </w:pPr>
    <w:r w:rsidRPr="00BE6626">
      <mc:AlternateContent>
        <mc:Choice Requires="wps">
          <w:drawing>
            <wp:anchor distT="0" distB="0" distL="0" distR="0" simplePos="0" relativeHeight="251766784" behindDoc="0" locked="0" layoutInCell="1" allowOverlap="1" wp14:anchorId="17655BEB" wp14:editId="2683FDAC">
              <wp:simplePos x="927100" y="10077450"/>
              <wp:positionH relativeFrom="page">
                <wp:align>center</wp:align>
              </wp:positionH>
              <wp:positionV relativeFrom="page">
                <wp:align>bottom</wp:align>
              </wp:positionV>
              <wp:extent cx="611505" cy="360680"/>
              <wp:effectExtent l="0" t="0" r="17145" b="0"/>
              <wp:wrapNone/>
              <wp:docPr id="979595501" name="Text Box 2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74DD880" w14:textId="77777777" w:rsidR="00EF6FC4" w:rsidRPr="00BE6626" w:rsidRDefault="00EF6FC4"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655BEB" id="_x0000_t202" coordsize="21600,21600" o:spt="202" path="m,l,21600r21600,l21600,xe">
              <v:stroke joinstyle="miter"/>
              <v:path gradientshapeok="t" o:connecttype="rect"/>
            </v:shapetype>
            <v:shape id="Text Box 29" o:spid="_x0000_s1350" type="#_x0000_t202" alt="Internal" style="position:absolute;left:0;text-align:left;margin-left:0;margin-top:0;width:48.15pt;height:28.4pt;z-index:2517667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nrf78g8CAAAd&#10;BAAADgAAAAAAAAAAAAAAAAAuAgAAZHJzL2Uyb0RvYy54bWxQSwECLQAUAAYACAAAACEAAag0YtoA&#10;AAADAQAADwAAAAAAAAAAAAAAAABpBAAAZHJzL2Rvd25yZXYueG1sUEsFBgAAAAAEAAQA8wAAAHAF&#10;AAAAAA==&#10;" filled="f" stroked="f">
              <v:textbox style="mso-fit-shape-to-text:t" inset="0,0,0,15pt">
                <w:txbxContent>
                  <w:p w14:paraId="274DD880" w14:textId="77777777" w:rsidR="00EF6FC4" w:rsidRPr="00BE6626" w:rsidRDefault="00EF6FC4"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3170" w14:textId="4CA2DE81" w:rsidR="00EF6FC4" w:rsidRPr="00BE6626" w:rsidRDefault="00EF6FC4">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EE8DE" w14:textId="05E38861" w:rsidR="00EF6FC4" w:rsidRPr="00BE6626" w:rsidRDefault="00EF6FC4">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F0E6" w14:textId="755953EC" w:rsidR="00642E4F" w:rsidRPr="00BE6626" w:rsidRDefault="00642E4F">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5C3A" w14:textId="4AA560AB" w:rsidR="00642E4F" w:rsidRPr="00BE6626" w:rsidRDefault="00642E4F">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F75E" w14:textId="77777777" w:rsidR="00642E4F" w:rsidRPr="00BE6626" w:rsidRDefault="00642E4F">
    <w:pPr>
      <w:pStyle w:val="Footer"/>
    </w:pPr>
    <w:r w:rsidRPr="00BE6626">
      <mc:AlternateContent>
        <mc:Choice Requires="wps">
          <w:drawing>
            <wp:anchor distT="0" distB="0" distL="0" distR="0" simplePos="0" relativeHeight="251769856" behindDoc="0" locked="0" layoutInCell="1" allowOverlap="1" wp14:anchorId="51DB074C" wp14:editId="5AB3D170">
              <wp:simplePos x="635" y="635"/>
              <wp:positionH relativeFrom="page">
                <wp:align>center</wp:align>
              </wp:positionH>
              <wp:positionV relativeFrom="page">
                <wp:align>bottom</wp:align>
              </wp:positionV>
              <wp:extent cx="611505" cy="360680"/>
              <wp:effectExtent l="0" t="0" r="17145" b="0"/>
              <wp:wrapNone/>
              <wp:docPr id="79911406" name="Text Box 3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2D5C689" w14:textId="77777777" w:rsidR="00642E4F" w:rsidRPr="00BE6626" w:rsidRDefault="00642E4F"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DB074C" id="_x0000_t202" coordsize="21600,21600" o:spt="202" path="m,l,21600r21600,l21600,xe">
              <v:stroke joinstyle="miter"/>
              <v:path gradientshapeok="t" o:connecttype="rect"/>
            </v:shapetype>
            <v:shape id="Text Box 34" o:spid="_x0000_s1351" type="#_x0000_t202" alt="Internal" style="position:absolute;left:0;text-align:left;margin-left:0;margin-top:0;width:48.15pt;height:28.4pt;z-index:2517698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J2L5kIQAgAA&#10;HQQAAA4AAAAAAAAAAAAAAAAALgIAAGRycy9lMm9Eb2MueG1sUEsBAi0AFAAGAAgAAAAhAAGoNGLa&#10;AAAAAwEAAA8AAAAAAAAAAAAAAAAAagQAAGRycy9kb3ducmV2LnhtbFBLBQYAAAAABAAEAPMAAABx&#10;BQAAAAA=&#10;" filled="f" stroked="f">
              <v:textbox style="mso-fit-shape-to-text:t" inset="0,0,0,15pt">
                <w:txbxContent>
                  <w:p w14:paraId="32D5C689" w14:textId="77777777" w:rsidR="00642E4F" w:rsidRPr="00BE6626" w:rsidRDefault="00642E4F"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287C" w14:textId="2B0F75C3" w:rsidR="00787CB9" w:rsidRPr="00BE6626" w:rsidRDefault="00787CB9">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5A63F" w14:textId="09ED0A5D" w:rsidR="00787CB9" w:rsidRPr="00BE6626" w:rsidRDefault="00787CB9">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D9AA0" w14:textId="5944C990" w:rsidR="00787CB9" w:rsidRPr="00BE6626" w:rsidRDefault="00787CB9">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9D58" w14:textId="60D963AF" w:rsidR="00914F49" w:rsidRPr="00BE6626" w:rsidRDefault="00914F49">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1934" w14:textId="312F699B" w:rsidR="00914F49" w:rsidRPr="00BE6626" w:rsidRDefault="00914F49">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1228" w14:textId="3A107E1B" w:rsidR="00914F49" w:rsidRPr="00BE6626" w:rsidRDefault="00914F49">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55952" w14:textId="47B39BB1" w:rsidR="00F063F0" w:rsidRPr="00BE6626" w:rsidRDefault="00F063F0">
    <w:pPr>
      <w:pStyle w:val="Footer"/>
    </w:pPr>
    <w:r w:rsidRPr="00BE6626">
      <mc:AlternateContent>
        <mc:Choice Requires="wps">
          <w:drawing>
            <wp:anchor distT="0" distB="0" distL="0" distR="0" simplePos="0" relativeHeight="251696128" behindDoc="0" locked="0" layoutInCell="1" allowOverlap="1" wp14:anchorId="5068B43C" wp14:editId="42A4738A">
              <wp:simplePos x="927100" y="10077450"/>
              <wp:positionH relativeFrom="page">
                <wp:align>center</wp:align>
              </wp:positionH>
              <wp:positionV relativeFrom="page">
                <wp:align>bottom</wp:align>
              </wp:positionV>
              <wp:extent cx="611505" cy="360680"/>
              <wp:effectExtent l="0" t="0" r="17145" b="0"/>
              <wp:wrapNone/>
              <wp:docPr id="1743677935" name="Text Box 3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BFE1518" w14:textId="7D7BFC2D"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68B43C" id="_x0000_t202" coordsize="21600,21600" o:spt="202" path="m,l,21600r21600,l21600,xe">
              <v:stroke joinstyle="miter"/>
              <v:path gradientshapeok="t" o:connecttype="rect"/>
            </v:shapetype>
            <v:shape id="Text Box 38" o:spid="_x0000_s1352" type="#_x0000_t202" alt="Internal" style="position:absolute;left:0;text-align:left;margin-left:0;margin-top:0;width:48.15pt;height:28.4pt;z-index:2516961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R/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FZ/OxvF3UJ9oK4Qz4d7JdUu9N8KHJ4HEMC1C&#10;qg2PdGgDfcXhYnHWAP78mz/mE/AU5awnxVTckqQ5M98tERLFNRo4GrtkFF/yWU5xe+jugHRY0JNw&#10;MpnkxWBGUyN0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8DRUfw8CAAAd&#10;BAAADgAAAAAAAAAAAAAAAAAuAgAAZHJzL2Uyb0RvYy54bWxQSwECLQAUAAYACAAAACEAAag0YtoA&#10;AAADAQAADwAAAAAAAAAAAAAAAABpBAAAZHJzL2Rvd25yZXYueG1sUEsFBgAAAAAEAAQA8wAAAHAF&#10;AAAAAA==&#10;" filled="f" stroked="f">
              <v:textbox style="mso-fit-shape-to-text:t" inset="0,0,0,15pt">
                <w:txbxContent>
                  <w:p w14:paraId="1BFE1518" w14:textId="7D7BFC2D"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D77B" w14:textId="514EDFA0" w:rsidR="00F063F0" w:rsidRPr="00BE6626" w:rsidRDefault="00F063F0">
    <w:pPr>
      <w:pStyle w:val="Footer"/>
    </w:pPr>
    <w:r w:rsidRPr="00BE6626">
      <mc:AlternateContent>
        <mc:Choice Requires="wps">
          <w:drawing>
            <wp:anchor distT="0" distB="0" distL="0" distR="0" simplePos="0" relativeHeight="251697152" behindDoc="0" locked="0" layoutInCell="1" allowOverlap="1" wp14:anchorId="59E5EBA5" wp14:editId="265F23C0">
              <wp:simplePos x="1028700" y="10077450"/>
              <wp:positionH relativeFrom="page">
                <wp:align>center</wp:align>
              </wp:positionH>
              <wp:positionV relativeFrom="page">
                <wp:align>bottom</wp:align>
              </wp:positionV>
              <wp:extent cx="611505" cy="360680"/>
              <wp:effectExtent l="0" t="0" r="17145" b="0"/>
              <wp:wrapNone/>
              <wp:docPr id="915879862" name="Text Box 3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776DE63" w14:textId="263E6132"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E5EBA5" id="_x0000_t202" coordsize="21600,21600" o:spt="202" path="m,l,21600r21600,l21600,xe">
              <v:stroke joinstyle="miter"/>
              <v:path gradientshapeok="t" o:connecttype="rect"/>
            </v:shapetype>
            <v:shape id="Text Box 39" o:spid="_x0000_s1353" type="#_x0000_t202" alt="Internal" style="position:absolute;left:0;text-align:left;margin-left:0;margin-top:0;width:48.15pt;height:28.4pt;z-index:2516971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R/WDOQ8CAAAd&#10;BAAADgAAAAAAAAAAAAAAAAAuAgAAZHJzL2Uyb0RvYy54bWxQSwECLQAUAAYACAAAACEAAag0YtoA&#10;AAADAQAADwAAAAAAAAAAAAAAAABpBAAAZHJzL2Rvd25yZXYueG1sUEsFBgAAAAAEAAQA8wAAAHAF&#10;AAAAAA==&#10;" filled="f" stroked="f">
              <v:textbox style="mso-fit-shape-to-text:t" inset="0,0,0,15pt">
                <w:txbxContent>
                  <w:p w14:paraId="7776DE63" w14:textId="263E6132"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27F" w14:textId="4BC7ABBD" w:rsidR="00F063F0" w:rsidRPr="00BE6626" w:rsidRDefault="00F063F0">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DD15A" w14:textId="77777777" w:rsidR="00870843" w:rsidRPr="00BE6626" w:rsidRDefault="00870843">
    <w:pPr>
      <w:pStyle w:val="Footer"/>
    </w:pPr>
    <w:r w:rsidRPr="00BE6626">
      <mc:AlternateContent>
        <mc:Choice Requires="wps">
          <w:drawing>
            <wp:anchor distT="0" distB="0" distL="0" distR="0" simplePos="0" relativeHeight="251807744" behindDoc="0" locked="0" layoutInCell="1" allowOverlap="1" wp14:anchorId="3B90F6B4" wp14:editId="435518CE">
              <wp:simplePos x="927100" y="10077450"/>
              <wp:positionH relativeFrom="page">
                <wp:align>center</wp:align>
              </wp:positionH>
              <wp:positionV relativeFrom="page">
                <wp:align>bottom</wp:align>
              </wp:positionV>
              <wp:extent cx="611505" cy="360680"/>
              <wp:effectExtent l="0" t="0" r="17145" b="0"/>
              <wp:wrapNone/>
              <wp:docPr id="530450762" name="Text Box 4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1002A35" w14:textId="77777777" w:rsidR="00870843" w:rsidRPr="00BE6626" w:rsidRDefault="00870843"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90F6B4" id="_x0000_t202" coordsize="21600,21600" o:spt="202" path="m,l,21600r21600,l21600,xe">
              <v:stroke joinstyle="miter"/>
              <v:path gradientshapeok="t" o:connecttype="rect"/>
            </v:shapetype>
            <v:shape id="Text Box 44" o:spid="_x0000_s1354" type="#_x0000_t202" alt="Internal" style="position:absolute;left:0;text-align:left;margin-left:0;margin-top:0;width:48.15pt;height:28.4pt;z-index:251807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CpKMQQQAgAA&#10;HQQAAA4AAAAAAAAAAAAAAAAALgIAAGRycy9lMm9Eb2MueG1sUEsBAi0AFAAGAAgAAAAhAAGoNGLa&#10;AAAAAwEAAA8AAAAAAAAAAAAAAAAAagQAAGRycy9kb3ducmV2LnhtbFBLBQYAAAAABAAEAPMAAABx&#10;BQAAAAA=&#10;" filled="f" stroked="f">
              <v:textbox style="mso-fit-shape-to-text:t" inset="0,0,0,15pt">
                <w:txbxContent>
                  <w:p w14:paraId="41002A35" w14:textId="77777777" w:rsidR="00870843" w:rsidRPr="00BE6626" w:rsidRDefault="00870843"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7681" w14:textId="77777777" w:rsidR="00870843" w:rsidRPr="00BE6626" w:rsidRDefault="00870843">
    <w:pPr>
      <w:pStyle w:val="Footer"/>
    </w:pPr>
    <w:r w:rsidRPr="00BE6626">
      <mc:AlternateContent>
        <mc:Choice Requires="wps">
          <w:drawing>
            <wp:anchor distT="0" distB="0" distL="0" distR="0" simplePos="0" relativeHeight="251808768" behindDoc="0" locked="0" layoutInCell="1" allowOverlap="1" wp14:anchorId="32A56044" wp14:editId="0D6AEAD8">
              <wp:simplePos x="1028700" y="10077450"/>
              <wp:positionH relativeFrom="page">
                <wp:align>center</wp:align>
              </wp:positionH>
              <wp:positionV relativeFrom="page">
                <wp:align>bottom</wp:align>
              </wp:positionV>
              <wp:extent cx="611505" cy="360680"/>
              <wp:effectExtent l="0" t="0" r="17145" b="0"/>
              <wp:wrapNone/>
              <wp:docPr id="1967676871" name="Text Box 4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E600261" w14:textId="77777777" w:rsidR="00870843" w:rsidRPr="00BE6626" w:rsidRDefault="00870843"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A56044" id="_x0000_t202" coordsize="21600,21600" o:spt="202" path="m,l,21600r21600,l21600,xe">
              <v:stroke joinstyle="miter"/>
              <v:path gradientshapeok="t" o:connecttype="rect"/>
            </v:shapetype>
            <v:shape id="Text Box 45" o:spid="_x0000_s1355" type="#_x0000_t202" alt="Internal" style="position:absolute;left:0;text-align:left;margin-left:0;margin-top:0;width:48.15pt;height:28.4pt;z-index:2518087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AIvIgg8CAAAd&#10;BAAADgAAAAAAAAAAAAAAAAAuAgAAZHJzL2Uyb0RvYy54bWxQSwECLQAUAAYACAAAACEAAag0YtoA&#10;AAADAQAADwAAAAAAAAAAAAAAAABpBAAAZHJzL2Rvd25yZXYueG1sUEsFBgAAAAAEAAQA8wAAAHAF&#10;AAAAAA==&#10;" filled="f" stroked="f">
              <v:textbox style="mso-fit-shape-to-text:t" inset="0,0,0,15pt">
                <w:txbxContent>
                  <w:p w14:paraId="3E600261" w14:textId="77777777" w:rsidR="00870843" w:rsidRPr="00BE6626" w:rsidRDefault="00870843"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2CEC" w14:textId="1257756B" w:rsidR="00870843" w:rsidRPr="00BE6626" w:rsidRDefault="00870843">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003DB" w14:textId="242C4D26" w:rsidR="007C0F34" w:rsidRPr="00BE6626" w:rsidRDefault="007C0F34">
    <w:pPr>
      <w:pStyle w:val="Footer"/>
    </w:pPr>
  </w:p>
  <w:p w14:paraId="12509392" w14:textId="77777777" w:rsidR="007C0F34" w:rsidRPr="00BE6626" w:rsidRDefault="007C0F34"/>
  <w:p w14:paraId="383A058E" w14:textId="77777777" w:rsidR="007C0F34" w:rsidRPr="00BE6626" w:rsidRDefault="007C0F34"/>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E8DD" w14:textId="4DB35D28" w:rsidR="007C0F34" w:rsidRPr="00BE6626" w:rsidRDefault="007C0F34">
    <w:pPr>
      <w:pStyle w:val="Footer"/>
    </w:pPr>
  </w:p>
  <w:p w14:paraId="738C4059" w14:textId="77777777" w:rsidR="007C0F34" w:rsidRPr="00BE6626" w:rsidRDefault="007C0F34"/>
  <w:p w14:paraId="668D7CE8" w14:textId="77777777" w:rsidR="007C0F34" w:rsidRPr="00BE6626" w:rsidRDefault="007C0F34"/>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9EB8D" w14:textId="79E4DD11" w:rsidR="007C0F34" w:rsidRPr="00BE6626" w:rsidRDefault="007C0F34" w:rsidP="00694DA0">
    <w:pPr>
      <w:pStyle w:val="Foote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69B23" w14:textId="1F466C6F" w:rsidR="00C4330A" w:rsidRPr="00BE6626" w:rsidRDefault="00C4330A">
    <w:pPr>
      <w:pStyle w:val="Foote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1A80" w14:textId="4324686F" w:rsidR="00C4330A" w:rsidRPr="00BE6626" w:rsidRDefault="00C4330A">
    <w:pPr>
      <w:pStyle w:val="Foo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278F" w14:textId="77777777" w:rsidR="00C4330A" w:rsidRPr="00BE6626" w:rsidRDefault="00C4330A">
    <w:pPr>
      <w:pStyle w:val="Footer"/>
    </w:pPr>
    <w:r w:rsidRPr="00BE6626">
      <mc:AlternateContent>
        <mc:Choice Requires="wps">
          <w:drawing>
            <wp:anchor distT="0" distB="0" distL="0" distR="0" simplePos="0" relativeHeight="251817984" behindDoc="0" locked="0" layoutInCell="1" allowOverlap="1" wp14:anchorId="6000D24D" wp14:editId="1A90CCFC">
              <wp:simplePos x="635" y="635"/>
              <wp:positionH relativeFrom="page">
                <wp:align>center</wp:align>
              </wp:positionH>
              <wp:positionV relativeFrom="page">
                <wp:align>bottom</wp:align>
              </wp:positionV>
              <wp:extent cx="611505" cy="360680"/>
              <wp:effectExtent l="0" t="0" r="17145" b="0"/>
              <wp:wrapNone/>
              <wp:docPr id="53786018" name="Text Box 4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4BD013E" w14:textId="77777777" w:rsidR="00C4330A" w:rsidRPr="00BE6626" w:rsidRDefault="00C4330A"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00D24D" id="_x0000_t202" coordsize="21600,21600" o:spt="202" path="m,l,21600r21600,l21600,xe">
              <v:stroke joinstyle="miter"/>
              <v:path gradientshapeok="t" o:connecttype="rect"/>
            </v:shapetype>
            <v:shape id="Text Box 49" o:spid="_x0000_s1356" type="#_x0000_t202" alt="Internal" style="position:absolute;left:0;text-align:left;margin-left:0;margin-top:0;width:48.15pt;height:28.4pt;z-index:2518179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bTR6vw8CAAAd&#10;BAAADgAAAAAAAAAAAAAAAAAuAgAAZHJzL2Uyb0RvYy54bWxQSwECLQAUAAYACAAAACEAAag0YtoA&#10;AAADAQAADwAAAAAAAAAAAAAAAABpBAAAZHJzL2Rvd25yZXYueG1sUEsFBgAAAAAEAAQA8wAAAHAF&#10;AAAAAA==&#10;" filled="f" stroked="f">
              <v:textbox style="mso-fit-shape-to-text:t" inset="0,0,0,15pt">
                <w:txbxContent>
                  <w:p w14:paraId="64BD013E" w14:textId="77777777" w:rsidR="00C4330A" w:rsidRPr="00BE6626" w:rsidRDefault="00C4330A"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E00D" w14:textId="2D59C95B" w:rsidR="00C4330A" w:rsidRPr="00BE6626" w:rsidRDefault="00C4330A">
    <w:pPr>
      <w:pStyle w:val="Foote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7299" w14:textId="67D1305E" w:rsidR="00C4330A" w:rsidRPr="00BE6626" w:rsidRDefault="00C4330A">
    <w:pPr>
      <w:pStyle w:val="Foo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102E" w14:textId="77777777" w:rsidR="00C4330A" w:rsidRPr="00BE6626" w:rsidRDefault="00C4330A">
    <w:pPr>
      <w:pStyle w:val="Footer"/>
    </w:pPr>
    <w:r w:rsidRPr="00BE6626">
      <mc:AlternateContent>
        <mc:Choice Requires="wps">
          <w:drawing>
            <wp:anchor distT="0" distB="0" distL="0" distR="0" simplePos="0" relativeHeight="251813888" behindDoc="0" locked="0" layoutInCell="1" allowOverlap="1" wp14:anchorId="00DA80EC" wp14:editId="599092A2">
              <wp:simplePos x="635" y="635"/>
              <wp:positionH relativeFrom="page">
                <wp:align>center</wp:align>
              </wp:positionH>
              <wp:positionV relativeFrom="page">
                <wp:align>bottom</wp:align>
              </wp:positionV>
              <wp:extent cx="611505" cy="360680"/>
              <wp:effectExtent l="0" t="0" r="17145" b="0"/>
              <wp:wrapNone/>
              <wp:docPr id="1932506957" name="Text Box 4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9F9671F" w14:textId="77777777" w:rsidR="00C4330A" w:rsidRPr="00BE6626" w:rsidRDefault="00C4330A"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DA80EC" id="_x0000_t202" coordsize="21600,21600" o:spt="202" path="m,l,21600r21600,l21600,xe">
              <v:stroke joinstyle="miter"/>
              <v:path gradientshapeok="t" o:connecttype="rect"/>
            </v:shapetype>
            <v:shape id="_x0000_s1357" type="#_x0000_t202" alt="Internal" style="position:absolute;left:0;text-align:left;margin-left:0;margin-top:0;width:48.15pt;height:28.4pt;z-index:2518138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RKHDQ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" filled="f" stroked="f">
              <v:textbox style="mso-fit-shape-to-text:t" inset="0,0,0,15pt">
                <w:txbxContent>
                  <w:p w14:paraId="29F9671F" w14:textId="77777777" w:rsidR="00C4330A" w:rsidRPr="00BE6626" w:rsidRDefault="00C4330A"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A2C1" w14:textId="01BC2526" w:rsidR="00F063F0" w:rsidRPr="00BE6626" w:rsidRDefault="00F063F0">
    <w:pPr>
      <w:pStyle w:val="Footer"/>
    </w:pPr>
    <w:r w:rsidRPr="00BE6626">
      <mc:AlternateContent>
        <mc:Choice Requires="wps">
          <w:drawing>
            <wp:anchor distT="0" distB="0" distL="0" distR="0" simplePos="0" relativeHeight="251708416" behindDoc="0" locked="0" layoutInCell="1" allowOverlap="1" wp14:anchorId="29E9C679" wp14:editId="1EC7BE02">
              <wp:simplePos x="927100" y="10077450"/>
              <wp:positionH relativeFrom="page">
                <wp:align>center</wp:align>
              </wp:positionH>
              <wp:positionV relativeFrom="page">
                <wp:align>bottom</wp:align>
              </wp:positionV>
              <wp:extent cx="611505" cy="360680"/>
              <wp:effectExtent l="0" t="0" r="17145" b="0"/>
              <wp:wrapNone/>
              <wp:docPr id="883846078" name="Text Box 5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00B0886" w14:textId="6252B10E"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E9C679" id="_x0000_t202" coordsize="21600,21600" o:spt="202" path="m,l,21600r21600,l21600,xe">
              <v:stroke joinstyle="miter"/>
              <v:path gradientshapeok="t" o:connecttype="rect"/>
            </v:shapetype>
            <v:shape id="Text Box 50" o:spid="_x0000_s1358" type="#_x0000_t202" alt="Internal" style="position:absolute;left:0;text-align:left;margin-left:0;margin-top:0;width:48.15pt;height:28.4pt;z-index:2517084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qC6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an4Zfwv1kbZCOBHunVy11HstfHgWSAzTIqTa&#10;8ESHNtBXHM4WZw3gz7/5Yz4BT1HOelJMxS1JmjPz3RIhUVyjgaOxTUbxJZ/mFLf77h5IhwU9CSeT&#10;SV4MZjQ1QvdKel7GRhQSVlK7im9H8z6cpEvvQarlMiWRjpwIa7txMpaOeEUwX4ZXge6MeCCqHmGU&#10;kyjfAX/KjTe9W+4DwZ9YidiegDxDThpMZJ3fSxT52/+UdX3Vi1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eZqC6DgIAAB0E&#10;AAAOAAAAAAAAAAAAAAAAAC4CAABkcnMvZTJvRG9jLnhtbFBLAQItABQABgAIAAAAIQABqDRi2gAA&#10;AAMBAAAPAAAAAAAAAAAAAAAAAGgEAABkcnMvZG93bnJldi54bWxQSwUGAAAAAAQABADzAAAAbwUA&#10;AAAA&#10;" filled="f" stroked="f">
              <v:textbox style="mso-fit-shape-to-text:t" inset="0,0,0,15pt">
                <w:txbxContent>
                  <w:p w14:paraId="200B0886" w14:textId="6252B10E"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01328" w14:textId="6440BDE4" w:rsidR="00F063F0" w:rsidRPr="00BE6626" w:rsidRDefault="00F063F0">
    <w:pPr>
      <w:pStyle w:val="Foo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7239" w14:textId="120E90D6" w:rsidR="00F063F0" w:rsidRPr="00BE6626" w:rsidRDefault="00F063F0">
    <w:pPr>
      <w:pStyle w:val="Footer"/>
    </w:pPr>
    <w:r w:rsidRPr="00BE6626">
      <mc:AlternateContent>
        <mc:Choice Requires="wps">
          <w:drawing>
            <wp:anchor distT="0" distB="0" distL="0" distR="0" simplePos="0" relativeHeight="251707392" behindDoc="0" locked="0" layoutInCell="1" allowOverlap="1" wp14:anchorId="53D716EE" wp14:editId="7002F2B2">
              <wp:simplePos x="635" y="635"/>
              <wp:positionH relativeFrom="page">
                <wp:align>center</wp:align>
              </wp:positionH>
              <wp:positionV relativeFrom="page">
                <wp:align>bottom</wp:align>
              </wp:positionV>
              <wp:extent cx="611505" cy="360680"/>
              <wp:effectExtent l="0" t="0" r="17145" b="0"/>
              <wp:wrapNone/>
              <wp:docPr id="376857447" name="Text Box 4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8556DC9" w14:textId="70617CCD"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D716EE" id="_x0000_t202" coordsize="21600,21600" o:spt="202" path="m,l,21600r21600,l21600,xe">
              <v:stroke joinstyle="miter"/>
              <v:path gradientshapeok="t" o:connecttype="rect"/>
            </v:shapetype>
            <v:shape id="_x0000_s1359" type="#_x0000_t202" alt="Internal" style="position:absolute;left:0;text-align:left;margin-left:0;margin-top:0;width:48.15pt;height:28.4pt;z-index:2517073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3f8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1Hw6jr+D+kRbIZwJ906uW+q9ET48CSSGaRFS&#10;bXikQxvoKw4Xi7MG8Off/DGfgKcoZz0ppuKWJM2Z+W6JkCiu0cDR2CWj+JLPcorbQ3cHpMOCnoST&#10;ySQvBjOaGqF7IT2vYiMKCSupXcV3o3kXztKl9yDVapWSSEdOhI3dOhlLR7wimM/Di0B3QTwQVQ8w&#10;ykmU74A/58ab3q0OgeBPrERsz0BeICcNJrIu7yWK/O1/yrq+6u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qad3/A8CAAAd&#10;BAAADgAAAAAAAAAAAAAAAAAuAgAAZHJzL2Uyb0RvYy54bWxQSwECLQAUAAYACAAAACEAAag0YtoA&#10;AAADAQAADwAAAAAAAAAAAAAAAABpBAAAZHJzL2Rvd25yZXYueG1sUEsFBgAAAAAEAAQA8wAAAHAF&#10;AAAAAA==&#10;" filled="f" stroked="f">
              <v:textbox style="mso-fit-shape-to-text:t" inset="0,0,0,15pt">
                <w:txbxContent>
                  <w:p w14:paraId="28556DC9" w14:textId="70617CCD"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975A" w14:textId="7A4FE5E5" w:rsidR="00C4330A" w:rsidRPr="00BE6626" w:rsidRDefault="00C4330A">
    <w:pPr>
      <w:pStyle w:val="Foote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34DE" w14:textId="77777777" w:rsidR="00C4330A" w:rsidRPr="00BE6626" w:rsidRDefault="00C4330A">
    <w:pPr>
      <w:pStyle w:val="Footer"/>
    </w:pPr>
    <w:r w:rsidRPr="00BE6626">
      <mc:AlternateContent>
        <mc:Choice Requires="wps">
          <w:drawing>
            <wp:anchor distT="0" distB="0" distL="0" distR="0" simplePos="0" relativeHeight="251824128" behindDoc="0" locked="0" layoutInCell="1" allowOverlap="1" wp14:anchorId="0E8CF1AF" wp14:editId="5020763A">
              <wp:simplePos x="1028700" y="10077450"/>
              <wp:positionH relativeFrom="page">
                <wp:align>center</wp:align>
              </wp:positionH>
              <wp:positionV relativeFrom="page">
                <wp:align>bottom</wp:align>
              </wp:positionV>
              <wp:extent cx="611505" cy="360680"/>
              <wp:effectExtent l="0" t="0" r="17145" b="0"/>
              <wp:wrapNone/>
              <wp:docPr id="690341639" name="Text Box 5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681D3EA" w14:textId="77777777" w:rsidR="00C4330A" w:rsidRPr="00BE6626" w:rsidRDefault="00C4330A"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8CF1AF" id="_x0000_t202" coordsize="21600,21600" o:spt="202" path="m,l,21600r21600,l21600,xe">
              <v:stroke joinstyle="miter"/>
              <v:path gradientshapeok="t" o:connecttype="rect"/>
            </v:shapetype>
            <v:shape id="Text Box 51" o:spid="_x0000_s1360" type="#_x0000_t202" alt="Internal" style="position:absolute;left:0;text-align:left;margin-left:0;margin-top:0;width:48.15pt;height:28.4pt;z-index:2518241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xBjFwQ8CAAAd&#10;BAAADgAAAAAAAAAAAAAAAAAuAgAAZHJzL2Uyb0RvYy54bWxQSwECLQAUAAYACAAAACEAAag0YtoA&#10;AAADAQAADwAAAAAAAAAAAAAAAABpBAAAZHJzL2Rvd25yZXYueG1sUEsFBgAAAAAEAAQA8wAAAHAF&#10;AAAAAA==&#10;" filled="f" stroked="f">
              <v:textbox style="mso-fit-shape-to-text:t" inset="0,0,0,15pt">
                <w:txbxContent>
                  <w:p w14:paraId="4681D3EA" w14:textId="77777777" w:rsidR="00C4330A" w:rsidRPr="00BE6626" w:rsidRDefault="00C4330A"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996C" w14:textId="77777777" w:rsidR="00C4330A" w:rsidRPr="00BE6626" w:rsidRDefault="00C4330A">
    <w:pPr>
      <w:pStyle w:val="Footer"/>
    </w:pPr>
    <w:r w:rsidRPr="00BE6626">
      <mc:AlternateContent>
        <mc:Choice Requires="wps">
          <w:drawing>
            <wp:anchor distT="0" distB="0" distL="0" distR="0" simplePos="0" relativeHeight="251822080" behindDoc="0" locked="0" layoutInCell="1" allowOverlap="1" wp14:anchorId="08647CFE" wp14:editId="121BE1A9">
              <wp:simplePos x="635" y="635"/>
              <wp:positionH relativeFrom="page">
                <wp:align>center</wp:align>
              </wp:positionH>
              <wp:positionV relativeFrom="page">
                <wp:align>bottom</wp:align>
              </wp:positionV>
              <wp:extent cx="611505" cy="360680"/>
              <wp:effectExtent l="0" t="0" r="17145" b="0"/>
              <wp:wrapNone/>
              <wp:docPr id="19044845" name="Text Box 4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B295671" w14:textId="77777777" w:rsidR="00C4330A" w:rsidRPr="00BE6626" w:rsidRDefault="00C4330A"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647CFE" id="_x0000_t202" coordsize="21600,21600" o:spt="202" path="m,l,21600r21600,l21600,xe">
              <v:stroke joinstyle="miter"/>
              <v:path gradientshapeok="t" o:connecttype="rect"/>
            </v:shapetype>
            <v:shape id="_x0000_s1361" type="#_x0000_t202" alt="Internal" style="position:absolute;left:0;text-align:left;margin-left:0;margin-top:0;width:48.15pt;height:28.4pt;z-index:2518220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NhxDwIAAB0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Nf80jr+F+khbIZwI906uWuq9Fj48CySGaRFS&#10;bXiiQ3fQVxzOFmcN4I+/+WM+AU9RznpSTMUtSZqz7pslQqK4RgNHY5uM4nM+zSlu9+YeSIcFPQkn&#10;k0leDN1oagTzSnpexkYUElZSu4pvR/M+nKRL70Gq5TIlkY6cCGu7cTKWjnhFMF+GV4HujHggqh5h&#10;lJMo3wB/yo03vVvuA8GfWInYnoA8Q04aTGSd30sU+a//Kev6qhc/A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xyTYcQ8CAAAd&#10;BAAADgAAAAAAAAAAAAAAAAAuAgAAZHJzL2Uyb0RvYy54bWxQSwECLQAUAAYACAAAACEAAag0YtoA&#10;AAADAQAADwAAAAAAAAAAAAAAAABpBAAAZHJzL2Rvd25yZXYueG1sUEsFBgAAAAAEAAQA8wAAAHAF&#10;AAAAAA==&#10;" filled="f" stroked="f">
              <v:textbox style="mso-fit-shape-to-text:t" inset="0,0,0,15pt">
                <w:txbxContent>
                  <w:p w14:paraId="3B295671" w14:textId="77777777" w:rsidR="00C4330A" w:rsidRPr="00BE6626" w:rsidRDefault="00C4330A"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489CB" w14:textId="77777777" w:rsidR="0022564D" w:rsidRPr="00BE6626" w:rsidRDefault="0022564D">
    <w:pPr>
      <w:pStyle w:val="Footer"/>
    </w:pPr>
    <w:r w:rsidRPr="00BE6626">
      <mc:AlternateContent>
        <mc:Choice Requires="wps">
          <w:drawing>
            <wp:anchor distT="0" distB="0" distL="0" distR="0" simplePos="0" relativeHeight="251779072" behindDoc="0" locked="0" layoutInCell="1" allowOverlap="1" wp14:anchorId="2F981B18" wp14:editId="79543B6A">
              <wp:simplePos x="927100" y="10077450"/>
              <wp:positionH relativeFrom="page">
                <wp:align>center</wp:align>
              </wp:positionH>
              <wp:positionV relativeFrom="page">
                <wp:align>bottom</wp:align>
              </wp:positionV>
              <wp:extent cx="611505" cy="360680"/>
              <wp:effectExtent l="0" t="0" r="17145" b="0"/>
              <wp:wrapNone/>
              <wp:docPr id="54677548" name="Text Box 5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3F8363E" w14:textId="77777777" w:rsidR="0022564D" w:rsidRPr="00BE6626" w:rsidRDefault="0022564D"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981B18" id="_x0000_t202" coordsize="21600,21600" o:spt="202" path="m,l,21600r21600,l21600,xe">
              <v:stroke joinstyle="miter"/>
              <v:path gradientshapeok="t" o:connecttype="rect"/>
            </v:shapetype>
            <v:shape id="Text Box 53" o:spid="_x0000_s1362" type="#_x0000_t202" alt="Internal" style="position:absolute;left:0;text-align:left;margin-left:0;margin-top:0;width:48.15pt;height:28.4pt;z-index:2517790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2pM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aj4dx99CfaStEE6EeydXLfVeCx+eBRLDtAip&#10;NjzRoQ30FYezxVkD+PNv/phPwFOUs54UU3FLkubMfLdESBTXaOBobJNRfMmnOcXtvrsH0mFBT8LJ&#10;ZJIXgxlNjdC9kp6XsRGFhJXUruLb0bwPJ+nSe5BquUxJpCMnwtpunIylI14RzJfhVaA7Ix6IqkcY&#10;5STKd8CfcuNN75b7QPAnViK2JyDPkJMGE1nn9xJF/vY/ZV1f9eIX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qptqTA8CAAAd&#10;BAAADgAAAAAAAAAAAAAAAAAuAgAAZHJzL2Uyb0RvYy54bWxQSwECLQAUAAYACAAAACEAAag0YtoA&#10;AAADAQAADwAAAAAAAAAAAAAAAABpBAAAZHJzL2Rvd25yZXYueG1sUEsFBgAAAAAEAAQA8wAAAHAF&#10;AAAAAA==&#10;" filled="f" stroked="f">
              <v:textbox style="mso-fit-shape-to-text:t" inset="0,0,0,15pt">
                <w:txbxContent>
                  <w:p w14:paraId="73F8363E" w14:textId="77777777" w:rsidR="0022564D" w:rsidRPr="00BE6626" w:rsidRDefault="0022564D"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9526" w14:textId="77777777" w:rsidR="0022564D" w:rsidRPr="00BE6626" w:rsidRDefault="0022564D">
    <w:pPr>
      <w:pStyle w:val="Footer"/>
    </w:pPr>
    <w:r w:rsidRPr="00BE6626">
      <mc:AlternateContent>
        <mc:Choice Requires="wps">
          <w:drawing>
            <wp:anchor distT="0" distB="0" distL="0" distR="0" simplePos="0" relativeHeight="251780096" behindDoc="0" locked="0" layoutInCell="1" allowOverlap="1" wp14:anchorId="2F783E3B" wp14:editId="32F8267D">
              <wp:simplePos x="1028700" y="10077450"/>
              <wp:positionH relativeFrom="page">
                <wp:align>center</wp:align>
              </wp:positionH>
              <wp:positionV relativeFrom="page">
                <wp:align>bottom</wp:align>
              </wp:positionV>
              <wp:extent cx="611505" cy="360680"/>
              <wp:effectExtent l="0" t="0" r="17145" b="0"/>
              <wp:wrapNone/>
              <wp:docPr id="938408552" name="Text Box 5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445D9F8" w14:textId="77777777" w:rsidR="0022564D" w:rsidRPr="00BE6626" w:rsidRDefault="0022564D"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783E3B" id="_x0000_t202" coordsize="21600,21600" o:spt="202" path="m,l,21600r21600,l21600,xe">
              <v:stroke joinstyle="miter"/>
              <v:path gradientshapeok="t" o:connecttype="rect"/>
            </v:shapetype>
            <v:shape id="Text Box 54" o:spid="_x0000_s1363" type="#_x0000_t202" alt="Internal" style="position:absolute;left:0;text-align:left;margin-left:0;margin-top:0;width:48.15pt;height:28.4pt;z-index:2517800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r0K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2Hwcfwv1kbZCOBHunVy11HstfHgWSAzTIqTa&#10;8ESHNtBXHM4WZw3gz7/5Yz4BT1HOelJMxS1JmjPz3RIhUVyjgaOxTUbxJZ/mFLf77h5IhwU9CSeT&#10;SV4MZjQ1QvdKel7GRhQSVlK7im9H8z6cpEvvQarlMiWRjpwIa7txMpaOeEUwX4ZXge6MeCCqHmGU&#10;kyjfAX/KjTe9W+4DwZ9YidiegDxDThpMZJ3fSxT52/+UdX3Vi1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dWr0KDgIAAB0E&#10;AAAOAAAAAAAAAAAAAAAAAC4CAABkcnMvZTJvRG9jLnhtbFBLAQItABQABgAIAAAAIQABqDRi2gAA&#10;AAMBAAAPAAAAAAAAAAAAAAAAAGgEAABkcnMvZG93bnJldi54bWxQSwUGAAAAAAQABADzAAAAbwUA&#10;AAAA&#10;" filled="f" stroked="f">
              <v:textbox style="mso-fit-shape-to-text:t" inset="0,0,0,15pt">
                <w:txbxContent>
                  <w:p w14:paraId="1445D9F8" w14:textId="77777777" w:rsidR="0022564D" w:rsidRPr="00BE6626" w:rsidRDefault="0022564D"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D2F30" w14:textId="77777777" w:rsidR="0022564D" w:rsidRPr="00BE6626" w:rsidRDefault="0022564D">
    <w:pPr>
      <w:pStyle w:val="Footer"/>
    </w:pPr>
    <w:r w:rsidRPr="00BE6626">
      <mc:AlternateContent>
        <mc:Choice Requires="wps">
          <w:drawing>
            <wp:anchor distT="0" distB="0" distL="0" distR="0" simplePos="0" relativeHeight="251778048" behindDoc="0" locked="0" layoutInCell="1" allowOverlap="1" wp14:anchorId="74E96711" wp14:editId="3923F954">
              <wp:simplePos x="635" y="635"/>
              <wp:positionH relativeFrom="page">
                <wp:align>center</wp:align>
              </wp:positionH>
              <wp:positionV relativeFrom="page">
                <wp:align>bottom</wp:align>
              </wp:positionV>
              <wp:extent cx="611505" cy="360680"/>
              <wp:effectExtent l="0" t="0" r="17145" b="0"/>
              <wp:wrapNone/>
              <wp:docPr id="639588730" name="Text Box 5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6C7B2DE" w14:textId="77777777" w:rsidR="0022564D" w:rsidRPr="00BE6626" w:rsidRDefault="0022564D"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E96711" id="_x0000_t202" coordsize="21600,21600" o:spt="202" path="m,l,21600r21600,l21600,xe">
              <v:stroke joinstyle="miter"/>
              <v:path gradientshapeok="t" o:connecttype="rect"/>
            </v:shapetype>
            <v:shape id="Text Box 52" o:spid="_x0000_s1364" type="#_x0000_t202" alt="Internal" style="position:absolute;left:0;text-align:left;margin-left:0;margin-top:0;width:48.15pt;height:28.4pt;z-index:2517780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Q83Dw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Nf80jr+F+khbIZwI906uWuq9Fj48CySGaRFS&#10;bXiiQ3fQVxzOFmcN4I+/+WM+AU9RznpSTMUtSZqz7pslQqK4RgNHY5uM4nM+zSlu9+YeSIcFPQkn&#10;k0leDN1oagTzSnpexkYUElZSu4pvR/M+nKRL70Gq5TIlkY6cCGu7cTKWjnhFMF+GV4HujHggqh5h&#10;lJMo3wB/yo03vVvuA8GfWInYnoA8Q04aTGSd30sU+a//Kev6qhc/A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cOUPNw8CAAAd&#10;BAAADgAAAAAAAAAAAAAAAAAuAgAAZHJzL2Uyb0RvYy54bWxQSwECLQAUAAYACAAAACEAAag0YtoA&#10;AAADAQAADwAAAAAAAAAAAAAAAABpBAAAZHJzL2Rvd25yZXYueG1sUEsFBgAAAAAEAAQA8wAAAHAF&#10;AAAAAA==&#10;" filled="f" stroked="f">
              <v:textbox style="mso-fit-shape-to-text:t" inset="0,0,0,15pt">
                <w:txbxContent>
                  <w:p w14:paraId="56C7B2DE" w14:textId="77777777" w:rsidR="0022564D" w:rsidRPr="00BE6626" w:rsidRDefault="0022564D"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93FD0" w14:textId="77777777" w:rsidR="000C7C51" w:rsidRPr="00BE6626" w:rsidRDefault="000C7C51">
    <w:pPr>
      <w:pStyle w:val="Footer"/>
    </w:pPr>
    <w:r w:rsidRPr="00BE6626">
      <mc:AlternateContent>
        <mc:Choice Requires="wps">
          <w:drawing>
            <wp:anchor distT="0" distB="0" distL="0" distR="0" simplePos="0" relativeHeight="251783168" behindDoc="0" locked="0" layoutInCell="1" allowOverlap="1" wp14:anchorId="26FBB289" wp14:editId="20FCFA27">
              <wp:simplePos x="927100" y="10077450"/>
              <wp:positionH relativeFrom="page">
                <wp:align>center</wp:align>
              </wp:positionH>
              <wp:positionV relativeFrom="page">
                <wp:align>bottom</wp:align>
              </wp:positionV>
              <wp:extent cx="611505" cy="360680"/>
              <wp:effectExtent l="0" t="0" r="17145" b="0"/>
              <wp:wrapNone/>
              <wp:docPr id="1793367074" name="Text Box 5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65096CF" w14:textId="77777777" w:rsidR="000C7C51" w:rsidRPr="00BE6626" w:rsidRDefault="000C7C51"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FBB289" id="_x0000_t202" coordsize="21600,21600" o:spt="202" path="m,l,21600r21600,l21600,xe">
              <v:stroke joinstyle="miter"/>
              <v:path gradientshapeok="t" o:connecttype="rect"/>
            </v:shapetype>
            <v:shape id="Text Box 59" o:spid="_x0000_s1365" type="#_x0000_t202" alt="Internal" style="position:absolute;left:0;text-align:left;margin-left:0;margin-top:0;width:48.15pt;height:28.4pt;z-index:2517831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PaxDwIAAB0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1Hw+jr+D+kRbIZwJ906uW+q9ET48CSSGaRFS&#10;bXikQxvoKw4Xi7MG8Off/DGfgKcoZz0ppuKWJM2Z+W6JkCiu0cDR2CWj+JJPc4rbQ3cHpMOCnoST&#10;ySQvBjOaGqF7IT2vYiMKCSupXcV3o3kXztKl9yDVapWSSEdOhI3dOhlLR7wimM/Di0B3QTwQVQ8w&#10;ykmU74A/58ab3q0OgeBPrERsz0BeICcNJrIu7yWK/O1/yrq+6u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WiT2sQ8CAAAd&#10;BAAADgAAAAAAAAAAAAAAAAAuAgAAZHJzL2Uyb0RvYy54bWxQSwECLQAUAAYACAAAACEAAag0YtoA&#10;AAADAQAADwAAAAAAAAAAAAAAAABpBAAAZHJzL2Rvd25yZXYueG1sUEsFBgAAAAAEAAQA8wAAAHAF&#10;AAAAAA==&#10;" filled="f" stroked="f">
              <v:textbox style="mso-fit-shape-to-text:t" inset="0,0,0,15pt">
                <w:txbxContent>
                  <w:p w14:paraId="265096CF" w14:textId="77777777" w:rsidR="000C7C51" w:rsidRPr="00BE6626" w:rsidRDefault="000C7C51"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CED82" w14:textId="77777777" w:rsidR="000C7C51" w:rsidRPr="00BE6626" w:rsidRDefault="000C7C51">
    <w:pPr>
      <w:pStyle w:val="Footer"/>
    </w:pPr>
    <w:r w:rsidRPr="00BE6626">
      <mc:AlternateContent>
        <mc:Choice Requires="wps">
          <w:drawing>
            <wp:anchor distT="0" distB="0" distL="0" distR="0" simplePos="0" relativeHeight="251784192" behindDoc="0" locked="0" layoutInCell="1" allowOverlap="1" wp14:anchorId="24156F7B" wp14:editId="656275D5">
              <wp:simplePos x="1028700" y="10077450"/>
              <wp:positionH relativeFrom="page">
                <wp:align>center</wp:align>
              </wp:positionH>
              <wp:positionV relativeFrom="page">
                <wp:align>bottom</wp:align>
              </wp:positionV>
              <wp:extent cx="611505" cy="360680"/>
              <wp:effectExtent l="0" t="0" r="17145" b="0"/>
              <wp:wrapNone/>
              <wp:docPr id="918358315" name="Text Box 6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CB644AF" w14:textId="77777777" w:rsidR="000C7C51" w:rsidRPr="00BE6626" w:rsidRDefault="000C7C51"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156F7B" id="_x0000_t202" coordsize="21600,21600" o:spt="202" path="m,l,21600r21600,l21600,xe">
              <v:stroke joinstyle="miter"/>
              <v:path gradientshapeok="t" o:connecttype="rect"/>
            </v:shapetype>
            <v:shape id="Text Box 60" o:spid="_x0000_s1366" type="#_x0000_t202" alt="Internal" style="position:absolute;left:0;text-align:left;margin-left:0;margin-top:0;width:48.15pt;height:28.4pt;z-index:251784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0SMDwIAAB0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tran43jr+F+khbIZwI906uWuq9Fj68CCSGaRFS&#10;bXimQxvoKw5ni7MG8Mff/DGfgKcoZz0ppuKWJM2Z+WaJkCiu0cDR2CajuMunOcXtvnsA0mFBT8LJ&#10;ZJIXgxlNjdC9kZ6XsRGFhJXUruLb0XwIJ+nSe5BquUxJpCMnwtpunIylI14RzNfhTaA7Ix6IqicY&#10;5STKd8CfcuNN75b7QPAnViK2JyDPkJMGE1nn9xJF/ut/yrq+6sVP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N5tEjA8CAAAd&#10;BAAADgAAAAAAAAAAAAAAAAAuAgAAZHJzL2Uyb0RvYy54bWxQSwECLQAUAAYACAAAACEAAag0YtoA&#10;AAADAQAADwAAAAAAAAAAAAAAAABpBAAAZHJzL2Rvd25yZXYueG1sUEsFBgAAAAAEAAQA8wAAAHAF&#10;AAAAAA==&#10;" filled="f" stroked="f">
              <v:textbox style="mso-fit-shape-to-text:t" inset="0,0,0,15pt">
                <w:txbxContent>
                  <w:p w14:paraId="7CB644AF" w14:textId="77777777" w:rsidR="000C7C51" w:rsidRPr="00BE6626" w:rsidRDefault="000C7C51"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7EDB" w14:textId="77777777" w:rsidR="000C7C51" w:rsidRPr="00BE6626" w:rsidRDefault="000C7C51">
    <w:pPr>
      <w:pStyle w:val="Footer"/>
    </w:pPr>
    <w:r w:rsidRPr="00BE6626">
      <mc:AlternateContent>
        <mc:Choice Requires="wps">
          <w:drawing>
            <wp:anchor distT="0" distB="0" distL="0" distR="0" simplePos="0" relativeHeight="251782144" behindDoc="0" locked="0" layoutInCell="1" allowOverlap="1" wp14:anchorId="0D4F5668" wp14:editId="37B28815">
              <wp:simplePos x="635" y="635"/>
              <wp:positionH relativeFrom="page">
                <wp:align>center</wp:align>
              </wp:positionH>
              <wp:positionV relativeFrom="page">
                <wp:align>bottom</wp:align>
              </wp:positionV>
              <wp:extent cx="611505" cy="360680"/>
              <wp:effectExtent l="0" t="0" r="17145" b="0"/>
              <wp:wrapNone/>
              <wp:docPr id="1568754163" name="Text Box 5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775E455" w14:textId="77777777" w:rsidR="000C7C51" w:rsidRPr="00BE6626" w:rsidRDefault="000C7C51"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4F5668" id="_x0000_t202" coordsize="21600,21600" o:spt="202" path="m,l,21600r21600,l21600,xe">
              <v:stroke joinstyle="miter"/>
              <v:path gradientshapeok="t" o:connecttype="rect"/>
            </v:shapetype>
            <v:shape id="Text Box 58" o:spid="_x0000_s1367" type="#_x0000_t202" alt="Internal" style="position:absolute;left:0;text-align:left;margin-left:0;margin-top:0;width:48.15pt;height:28.4pt;z-index:2517821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D1laseDgIAAB0E&#10;AAAOAAAAAAAAAAAAAAAAAC4CAABkcnMvZTJvRG9jLnhtbFBLAQItABQABgAIAAAAIQABqDRi2gAA&#10;AAMBAAAPAAAAAAAAAAAAAAAAAGgEAABkcnMvZG93bnJldi54bWxQSwUGAAAAAAQABADzAAAAbwUA&#10;AAAA&#10;" filled="f" stroked="f">
              <v:textbox style="mso-fit-shape-to-text:t" inset="0,0,0,15pt">
                <w:txbxContent>
                  <w:p w14:paraId="7775E455" w14:textId="77777777" w:rsidR="000C7C51" w:rsidRPr="00BE6626" w:rsidRDefault="000C7C51"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423BC" w14:textId="39B92402" w:rsidR="00F063F0" w:rsidRPr="00BE6626" w:rsidRDefault="00F063F0">
    <w:pPr>
      <w:pStyle w:val="Footer"/>
    </w:pPr>
    <w:r w:rsidRPr="00BE6626">
      <mc:AlternateContent>
        <mc:Choice Requires="wps">
          <w:drawing>
            <wp:anchor distT="0" distB="0" distL="0" distR="0" simplePos="0" relativeHeight="251720704" behindDoc="0" locked="0" layoutInCell="1" allowOverlap="1" wp14:anchorId="0EA73972" wp14:editId="3CE7BC38">
              <wp:simplePos x="927100" y="10077450"/>
              <wp:positionH relativeFrom="page">
                <wp:align>center</wp:align>
              </wp:positionH>
              <wp:positionV relativeFrom="page">
                <wp:align>bottom</wp:align>
              </wp:positionV>
              <wp:extent cx="611505" cy="360680"/>
              <wp:effectExtent l="0" t="0" r="17145" b="0"/>
              <wp:wrapNone/>
              <wp:docPr id="691097876" name="Text Box 6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53CF565" w14:textId="2E9ED78B"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A73972" id="_x0000_t202" coordsize="21600,21600" o:spt="202" path="m,l,21600r21600,l21600,xe">
              <v:stroke joinstyle="miter"/>
              <v:path gradientshapeok="t" o:connecttype="rect"/>
            </v:shapetype>
            <v:shape id="Text Box 62" o:spid="_x0000_s1368" type="#_x0000_t202" alt="Internal" style="position:absolute;left:0;text-align:left;margin-left:0;margin-top:0;width:48.15pt;height:28.4pt;z-index:2517207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mCoZIw8CAAAd&#10;BAAADgAAAAAAAAAAAAAAAAAuAgAAZHJzL2Uyb0RvYy54bWxQSwECLQAUAAYACAAAACEAAag0YtoA&#10;AAADAQAADwAAAAAAAAAAAAAAAABpBAAAZHJzL2Rvd25yZXYueG1sUEsFBgAAAAAEAAQA8wAAAHAF&#10;AAAAAA==&#10;" filled="f" stroked="f">
              <v:textbox style="mso-fit-shape-to-text:t" inset="0,0,0,15pt">
                <w:txbxContent>
                  <w:p w14:paraId="253CF565" w14:textId="2E9ED78B"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DB75" w14:textId="04901982" w:rsidR="00F063F0" w:rsidRPr="00BE6626" w:rsidRDefault="00F063F0">
    <w:pPr>
      <w:pStyle w:val="Footer"/>
    </w:pPr>
    <w:r w:rsidRPr="00BE6626">
      <mc:AlternateContent>
        <mc:Choice Requires="wps">
          <w:drawing>
            <wp:anchor distT="0" distB="0" distL="0" distR="0" simplePos="0" relativeHeight="251721728" behindDoc="0" locked="0" layoutInCell="1" allowOverlap="1" wp14:anchorId="272F4427" wp14:editId="165E01B4">
              <wp:simplePos x="1028700" y="10077450"/>
              <wp:positionH relativeFrom="page">
                <wp:align>center</wp:align>
              </wp:positionH>
              <wp:positionV relativeFrom="page">
                <wp:align>bottom</wp:align>
              </wp:positionV>
              <wp:extent cx="611505" cy="360680"/>
              <wp:effectExtent l="0" t="0" r="17145" b="0"/>
              <wp:wrapNone/>
              <wp:docPr id="947414224" name="Text Box 6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8240F55" w14:textId="7A6D0CDD"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2F4427" id="_x0000_t202" coordsize="21600,21600" o:spt="202" path="m,l,21600r21600,l21600,xe">
              <v:stroke joinstyle="miter"/>
              <v:path gradientshapeok="t" o:connecttype="rect"/>
            </v:shapetype>
            <v:shape id="Text Box 63" o:spid="_x0000_s1369" type="#_x0000_t202" alt="Internal" style="position:absolute;left:0;text-align:left;margin-left:0;margin-top:0;width:48.15pt;height:28.4pt;z-index:251721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C/rzmUQAgAA&#10;HQQAAA4AAAAAAAAAAAAAAAAALgIAAGRycy9lMm9Eb2MueG1sUEsBAi0AFAAGAAgAAAAhAAGoNGLa&#10;AAAAAwEAAA8AAAAAAAAAAAAAAAAAagQAAGRycy9kb3ducmV2LnhtbFBLBQYAAAAABAAEAPMAAABx&#10;BQAAAAA=&#10;" filled="f" stroked="f">
              <v:textbox style="mso-fit-shape-to-text:t" inset="0,0,0,15pt">
                <w:txbxContent>
                  <w:p w14:paraId="58240F55" w14:textId="7A6D0CDD"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B4" w14:textId="299C4A17" w:rsidR="00F063F0" w:rsidRPr="00BE6626" w:rsidRDefault="00F063F0">
    <w:pPr>
      <w:pStyle w:val="Footer"/>
    </w:pPr>
    <w:r w:rsidRPr="00BE6626">
      <mc:AlternateContent>
        <mc:Choice Requires="wps">
          <w:drawing>
            <wp:anchor distT="0" distB="0" distL="0" distR="0" simplePos="0" relativeHeight="251719680" behindDoc="0" locked="0" layoutInCell="1" allowOverlap="1" wp14:anchorId="6BD3177D" wp14:editId="200DED15">
              <wp:simplePos x="635" y="635"/>
              <wp:positionH relativeFrom="page">
                <wp:align>center</wp:align>
              </wp:positionH>
              <wp:positionV relativeFrom="page">
                <wp:align>bottom</wp:align>
              </wp:positionV>
              <wp:extent cx="611505" cy="360680"/>
              <wp:effectExtent l="0" t="0" r="17145" b="0"/>
              <wp:wrapNone/>
              <wp:docPr id="1212025393" name="Text Box 6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14A2502" w14:textId="447AA49A"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D3177D" id="_x0000_t202" coordsize="21600,21600" o:spt="202" path="m,l,21600r21600,l21600,xe">
              <v:stroke joinstyle="miter"/>
              <v:path gradientshapeok="t" o:connecttype="rect"/>
            </v:shapetype>
            <v:shape id="Text Box 61" o:spid="_x0000_s1370" type="#_x0000_t202" alt="Internal" style="position:absolute;left:0;text-align:left;margin-left:0;margin-top:0;width:48.15pt;height:28.4pt;z-index:2517196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EJUfFgQAgAA&#10;HQQAAA4AAAAAAAAAAAAAAAAALgIAAGRycy9lMm9Eb2MueG1sUEsBAi0AFAAGAAgAAAAhAAGoNGLa&#10;AAAAAwEAAA8AAAAAAAAAAAAAAAAAagQAAGRycy9kb3ducmV2LnhtbFBLBQYAAAAABAAEAPMAAABx&#10;BQAAAAA=&#10;" filled="f" stroked="f">
              <v:textbox style="mso-fit-shape-to-text:t" inset="0,0,0,15pt">
                <w:txbxContent>
                  <w:p w14:paraId="714A2502" w14:textId="447AA49A"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C58D" w14:textId="09CCC6DF" w:rsidR="00F063F0" w:rsidRPr="00BE6626" w:rsidRDefault="00F063F0">
    <w:pPr>
      <w:pStyle w:val="Footer"/>
    </w:pPr>
    <w:r w:rsidRPr="00BE6626">
      <mc:AlternateContent>
        <mc:Choice Requires="wps">
          <w:drawing>
            <wp:anchor distT="0" distB="0" distL="0" distR="0" simplePos="0" relativeHeight="251723776" behindDoc="0" locked="0" layoutInCell="1" allowOverlap="1" wp14:anchorId="0FF609B8" wp14:editId="7F7BA944">
              <wp:simplePos x="927100" y="10077450"/>
              <wp:positionH relativeFrom="page">
                <wp:align>center</wp:align>
              </wp:positionH>
              <wp:positionV relativeFrom="page">
                <wp:align>bottom</wp:align>
              </wp:positionV>
              <wp:extent cx="611505" cy="360680"/>
              <wp:effectExtent l="0" t="0" r="17145" b="0"/>
              <wp:wrapNone/>
              <wp:docPr id="719208463" name="Text Box 6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CBC8A8B" w14:textId="381BAB19"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F609B8" id="_x0000_t202" coordsize="21600,21600" o:spt="202" path="m,l,21600r21600,l21600,xe">
              <v:stroke joinstyle="miter"/>
              <v:path gradientshapeok="t" o:connecttype="rect"/>
            </v:shapetype>
            <v:shape id="Text Box 65" o:spid="_x0000_s1371" type="#_x0000_t202" alt="Internal" style="position:absolute;left:0;text-align:left;margin-left:0;margin-top:0;width:48.15pt;height:28.4pt;z-index:251723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EFoYegQAgAA&#10;HQQAAA4AAAAAAAAAAAAAAAAALgIAAGRycy9lMm9Eb2MueG1sUEsBAi0AFAAGAAgAAAAhAAGoNGLa&#10;AAAAAwEAAA8AAAAAAAAAAAAAAAAAagQAAGRycy9kb3ducmV2LnhtbFBLBQYAAAAABAAEAPMAAABx&#10;BQAAAAA=&#10;" filled="f" stroked="f">
              <v:textbox style="mso-fit-shape-to-text:t" inset="0,0,0,15pt">
                <w:txbxContent>
                  <w:p w14:paraId="0CBC8A8B" w14:textId="381BAB19"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8E9C" w14:textId="04D6AC4D" w:rsidR="00F063F0" w:rsidRPr="00BE6626" w:rsidRDefault="00F063F0">
    <w:pPr>
      <w:pStyle w:val="Footer"/>
    </w:pPr>
    <w:r w:rsidRPr="00BE6626">
      <mc:AlternateContent>
        <mc:Choice Requires="wps">
          <w:drawing>
            <wp:anchor distT="0" distB="0" distL="0" distR="0" simplePos="0" relativeHeight="251724800" behindDoc="0" locked="0" layoutInCell="1" allowOverlap="1" wp14:anchorId="3A9CC643" wp14:editId="19CE61F3">
              <wp:simplePos x="1028700" y="10077450"/>
              <wp:positionH relativeFrom="page">
                <wp:align>center</wp:align>
              </wp:positionH>
              <wp:positionV relativeFrom="page">
                <wp:align>bottom</wp:align>
              </wp:positionV>
              <wp:extent cx="611505" cy="360680"/>
              <wp:effectExtent l="0" t="0" r="17145" b="0"/>
              <wp:wrapNone/>
              <wp:docPr id="2008707661" name="Text Box 6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DE14585" w14:textId="2634D6AF"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9CC643" id="_x0000_t202" coordsize="21600,21600" o:spt="202" path="m,l,21600r21600,l21600,xe">
              <v:stroke joinstyle="miter"/>
              <v:path gradientshapeok="t" o:connecttype="rect"/>
            </v:shapetype>
            <v:shape id="Text Box 66" o:spid="_x0000_s1372" type="#_x0000_t202" alt="Internal" style="position:absolute;left:0;text-align:left;margin-left:0;margin-top:0;width:48.15pt;height:28.4pt;z-index:2517248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9PVEAIAAB0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T9Nx/G3UB9pK4QT4d7JVUu918KHZ4HEMC1C&#10;qg1PdOgO+orD2eKsAfzxN3/MJ+ApyllPiqm4JUlz1n2zREgU12jgaGyTUXzOpznF7d7cA+mwoCfh&#10;ZDLJi6EbTY1g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CzX09UQAgAA&#10;HQQAAA4AAAAAAAAAAAAAAAAALgIAAGRycy9lMm9Eb2MueG1sUEsBAi0AFAAGAAgAAAAhAAGoNGLa&#10;AAAAAwEAAA8AAAAAAAAAAAAAAAAAagQAAGRycy9kb3ducmV2LnhtbFBLBQYAAAAABAAEAPMAAABx&#10;BQAAAAA=&#10;" filled="f" stroked="f">
              <v:textbox style="mso-fit-shape-to-text:t" inset="0,0,0,15pt">
                <w:txbxContent>
                  <w:p w14:paraId="5DE14585" w14:textId="2634D6AF"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B487" w14:textId="528ED9C4" w:rsidR="00F063F0" w:rsidRPr="00BE6626" w:rsidRDefault="00F063F0">
    <w:pPr>
      <w:pStyle w:val="Footer"/>
    </w:pPr>
    <w:r w:rsidRPr="00BE6626">
      <mc:AlternateContent>
        <mc:Choice Requires="wps">
          <w:drawing>
            <wp:anchor distT="0" distB="0" distL="0" distR="0" simplePos="0" relativeHeight="251722752" behindDoc="0" locked="0" layoutInCell="1" allowOverlap="1" wp14:anchorId="4D4511A3" wp14:editId="1BE090B4">
              <wp:simplePos x="635" y="635"/>
              <wp:positionH relativeFrom="page">
                <wp:align>center</wp:align>
              </wp:positionH>
              <wp:positionV relativeFrom="page">
                <wp:align>bottom</wp:align>
              </wp:positionV>
              <wp:extent cx="611505" cy="360680"/>
              <wp:effectExtent l="0" t="0" r="17145" b="0"/>
              <wp:wrapNone/>
              <wp:docPr id="569298996" name="Text Box 6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0DF23A0" w14:textId="0B667444"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4511A3" id="_x0000_t202" coordsize="21600,21600" o:spt="202" path="m,l,21600r21600,l21600,xe">
              <v:stroke joinstyle="miter"/>
              <v:path gradientshapeok="t" o:connecttype="rect"/>
            </v:shapetype>
            <v:shape id="Text Box 64" o:spid="_x0000_s1373" type="#_x0000_t202" alt="Internal" style="position:absolute;left:0;text-align:left;margin-left:0;margin-top:0;width:48.15pt;height:28.4pt;z-index:251722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JsWBJMQAgAA&#10;HQQAAA4AAAAAAAAAAAAAAAAALgIAAGRycy9lMm9Eb2MueG1sUEsBAi0AFAAGAAgAAAAhAAGoNGLa&#10;AAAAAwEAAA8AAAAAAAAAAAAAAAAAagQAAGRycy9kb3ducmV2LnhtbFBLBQYAAAAABAAEAPMAAABx&#10;BQAAAAA=&#10;" filled="f" stroked="f">
              <v:textbox style="mso-fit-shape-to-text:t" inset="0,0,0,15pt">
                <w:txbxContent>
                  <w:p w14:paraId="00DF23A0" w14:textId="0B667444"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953C" w14:textId="77777777" w:rsidR="00DA62A7" w:rsidRPr="00BE6626" w:rsidRDefault="00DA62A7">
    <w:pPr>
      <w:pStyle w:val="Footer"/>
    </w:pPr>
    <w:r w:rsidRPr="00BE6626">
      <mc:AlternateContent>
        <mc:Choice Requires="wps">
          <w:drawing>
            <wp:anchor distT="0" distB="0" distL="0" distR="0" simplePos="0" relativeHeight="251827200" behindDoc="0" locked="0" layoutInCell="1" allowOverlap="1" wp14:anchorId="3D24BEF1" wp14:editId="45BDF3CD">
              <wp:simplePos x="927100" y="10077450"/>
              <wp:positionH relativeFrom="page">
                <wp:align>center</wp:align>
              </wp:positionH>
              <wp:positionV relativeFrom="page">
                <wp:align>bottom</wp:align>
              </wp:positionV>
              <wp:extent cx="611505" cy="360680"/>
              <wp:effectExtent l="0" t="0" r="17145" b="0"/>
              <wp:wrapNone/>
              <wp:docPr id="1715237105" name="Text Box 7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73C490F" w14:textId="77777777" w:rsidR="00DA62A7" w:rsidRPr="00BE6626" w:rsidRDefault="00DA62A7"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24BEF1" id="_x0000_t202" coordsize="21600,21600" o:spt="202" path="m,l,21600r21600,l21600,xe">
              <v:stroke joinstyle="miter"/>
              <v:path gradientshapeok="t" o:connecttype="rect"/>
            </v:shapetype>
            <v:shape id="Text Box 71" o:spid="_x0000_s1374" type="#_x0000_t202" alt="Internal" style="position:absolute;left:0;text-align:left;margin-left:0;margin-top:0;width:48.15pt;height:28.4pt;z-index:2518272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Paptq4QAgAA&#10;HQQAAA4AAAAAAAAAAAAAAAAALgIAAGRycy9lMm9Eb2MueG1sUEsBAi0AFAAGAAgAAAAhAAGoNGLa&#10;AAAAAwEAAA8AAAAAAAAAAAAAAAAAagQAAGRycy9kb3ducmV2LnhtbFBLBQYAAAAABAAEAPMAAABx&#10;BQAAAAA=&#10;" filled="f" stroked="f">
              <v:textbox style="mso-fit-shape-to-text:t" inset="0,0,0,15pt">
                <w:txbxContent>
                  <w:p w14:paraId="773C490F" w14:textId="77777777" w:rsidR="00DA62A7" w:rsidRPr="00BE6626" w:rsidRDefault="00DA62A7"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CDFB" w14:textId="2B4000BF" w:rsidR="00DA62A7" w:rsidRPr="00BE6626" w:rsidRDefault="00DA62A7">
    <w:pPr>
      <w:pStyle w:val="Foote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94182" w14:textId="77777777" w:rsidR="00DA62A7" w:rsidRPr="00BE6626" w:rsidRDefault="00DA62A7">
    <w:pPr>
      <w:pStyle w:val="Footer"/>
    </w:pPr>
    <w:r w:rsidRPr="00BE6626">
      <mc:AlternateContent>
        <mc:Choice Requires="wps">
          <w:drawing>
            <wp:anchor distT="0" distB="0" distL="0" distR="0" simplePos="0" relativeHeight="251826176" behindDoc="0" locked="0" layoutInCell="1" allowOverlap="1" wp14:anchorId="041D349A" wp14:editId="6F77BA1B">
              <wp:simplePos x="635" y="635"/>
              <wp:positionH relativeFrom="page">
                <wp:align>center</wp:align>
              </wp:positionH>
              <wp:positionV relativeFrom="page">
                <wp:align>bottom</wp:align>
              </wp:positionV>
              <wp:extent cx="611505" cy="360680"/>
              <wp:effectExtent l="0" t="0" r="17145" b="0"/>
              <wp:wrapNone/>
              <wp:docPr id="1451733461" name="Text Box 7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891FFDE" w14:textId="77777777" w:rsidR="00DA62A7" w:rsidRPr="00BE6626" w:rsidRDefault="00DA62A7"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1D349A" id="_x0000_t202" coordsize="21600,21600" o:spt="202" path="m,l,21600r21600,l21600,xe">
              <v:stroke joinstyle="miter"/>
              <v:path gradientshapeok="t" o:connecttype="rect"/>
            </v:shapetype>
            <v:shape id="Text Box 70" o:spid="_x0000_s1375" type="#_x0000_t202" alt="Internal" style="position:absolute;left:0;text-align:left;margin-left:0;margin-top:0;width:48.15pt;height:28.4pt;z-index:2518261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NxoTygQAgAA&#10;HQQAAA4AAAAAAAAAAAAAAAAALgIAAGRycy9lMm9Eb2MueG1sUEsBAi0AFAAGAAgAAAAhAAGoNGLa&#10;AAAAAwEAAA8AAAAAAAAAAAAAAAAAagQAAGRycy9kb3ducmV2LnhtbFBLBQYAAAAABAAEAPMAAABx&#10;BQAAAAA=&#10;" filled="f" stroked="f">
              <v:textbox style="mso-fit-shape-to-text:t" inset="0,0,0,15pt">
                <w:txbxContent>
                  <w:p w14:paraId="4891FFDE" w14:textId="77777777" w:rsidR="00DA62A7" w:rsidRPr="00BE6626" w:rsidRDefault="00DA62A7"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200C" w14:textId="5DD0A009" w:rsidR="00F063F0" w:rsidRPr="00BE6626" w:rsidRDefault="00F063F0">
    <w:pPr>
      <w:pStyle w:val="Footer"/>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4BAA" w14:textId="2AB813BF" w:rsidR="00F063F0" w:rsidRPr="00BE6626" w:rsidRDefault="00F063F0">
    <w:pPr>
      <w:pStyle w:val="Footer"/>
    </w:pPr>
    <w:r w:rsidRPr="00BE6626">
      <mc:AlternateContent>
        <mc:Choice Requires="wps">
          <w:drawing>
            <wp:anchor distT="0" distB="0" distL="0" distR="0" simplePos="0" relativeHeight="251730944" behindDoc="0" locked="0" layoutInCell="1" allowOverlap="1" wp14:anchorId="72DA5AFA" wp14:editId="7493B678">
              <wp:simplePos x="1028700" y="10077450"/>
              <wp:positionH relativeFrom="page">
                <wp:align>center</wp:align>
              </wp:positionH>
              <wp:positionV relativeFrom="page">
                <wp:align>bottom</wp:align>
              </wp:positionV>
              <wp:extent cx="611505" cy="360680"/>
              <wp:effectExtent l="0" t="0" r="17145" b="0"/>
              <wp:wrapNone/>
              <wp:docPr id="1671226024" name="Text Box 7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08E7E8A" w14:textId="0599503A"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DA5AFA" id="_x0000_t202" coordsize="21600,21600" o:spt="202" path="m,l,21600r21600,l21600,xe">
              <v:stroke joinstyle="miter"/>
              <v:path gradientshapeok="t" o:connecttype="rect"/>
            </v:shapetype>
            <v:shape id="Text Box 72" o:spid="_x0000_s1376" type="#_x0000_t202" alt="Internal" style="position:absolute;left:0;text-align:left;margin-left:0;margin-top:0;width:48.15pt;height:28.4pt;z-index:2517309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LHX/RUQAgAA&#10;HQQAAA4AAAAAAAAAAAAAAAAALgIAAGRycy9lMm9Eb2MueG1sUEsBAi0AFAAGAAgAAAAhAAGoNGLa&#10;AAAAAwEAAA8AAAAAAAAAAAAAAAAAagQAAGRycy9kb3ducmV2LnhtbFBLBQYAAAAABAAEAPMAAABx&#10;BQAAAAA=&#10;" filled="f" stroked="f">
              <v:textbox style="mso-fit-shape-to-text:t" inset="0,0,0,15pt">
                <w:txbxContent>
                  <w:p w14:paraId="508E7E8A" w14:textId="0599503A"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3FB5" w14:textId="2CDBCA36" w:rsidR="00F063F0" w:rsidRPr="00BE6626" w:rsidRDefault="00F063F0">
    <w:pPr>
      <w:pStyle w:val="Footer"/>
    </w:pPr>
    <w:r w:rsidRPr="00BE6626">
      <mc:AlternateContent>
        <mc:Choice Requires="wps">
          <w:drawing>
            <wp:anchor distT="0" distB="0" distL="0" distR="0" simplePos="0" relativeHeight="251728896" behindDoc="0" locked="0" layoutInCell="1" allowOverlap="1" wp14:anchorId="06E94E4A" wp14:editId="52D06EC5">
              <wp:simplePos x="635" y="635"/>
              <wp:positionH relativeFrom="page">
                <wp:align>center</wp:align>
              </wp:positionH>
              <wp:positionV relativeFrom="page">
                <wp:align>bottom</wp:align>
              </wp:positionV>
              <wp:extent cx="611505" cy="360680"/>
              <wp:effectExtent l="0" t="0" r="17145" b="0"/>
              <wp:wrapNone/>
              <wp:docPr id="311350964" name="Text Box 7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3CCA6E5" w14:textId="7D2B77C1"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E94E4A" id="_x0000_t202" coordsize="21600,21600" o:spt="202" path="m,l,21600r21600,l21600,xe">
              <v:stroke joinstyle="miter"/>
              <v:path gradientshapeok="t" o:connecttype="rect"/>
            </v:shapetype>
            <v:shape id="_x0000_s1377" type="#_x0000_t202" alt="Internal" style="position:absolute;left:0;text-align:left;margin-left:0;margin-top:0;width:48.15pt;height:28.4pt;z-index:251728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pUt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k9T4+jaQn2krRBOhHsnVy31XgsfngUSw7QI&#10;qTY80aEN9BWHs8VZA/jzb/6YT8BTlLOeFFNxS5LmzHy3REgU12jgaGyTUXzJpznF7b67B9JhQU/C&#10;yWSSF4MZTY3QvZKel7ERhYSV1K7i29G8Dyfp0nuQarlMSaQjJ8LabpyMpSNeEcyX4VWgOyMeiKpH&#10;GOUkynfAn3LjTe+W+0DwJ1auQJ4hJw0mss7vJYr87X/Kur7qxS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CvOpUtDgIAAB0E&#10;AAAOAAAAAAAAAAAAAAAAAC4CAABkcnMvZTJvRG9jLnhtbFBLAQItABQABgAIAAAAIQABqDRi2gAA&#10;AAMBAAAPAAAAAAAAAAAAAAAAAGgEAABkcnMvZG93bnJldi54bWxQSwUGAAAAAAQABADzAAAAbwUA&#10;AAAA&#10;" filled="f" stroked="f">
              <v:textbox style="mso-fit-shape-to-text:t" inset="0,0,0,15pt">
                <w:txbxContent>
                  <w:p w14:paraId="23CCA6E5" w14:textId="7D2B77C1"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4973" w14:textId="25B77B6B" w:rsidR="00F063F0" w:rsidRPr="00BE6626" w:rsidRDefault="00F063F0">
    <w:pPr>
      <w:pStyle w:val="Footer"/>
    </w:pPr>
    <w:r w:rsidRPr="00BE6626">
      <mc:AlternateContent>
        <mc:Choice Requires="wps">
          <w:drawing>
            <wp:anchor distT="0" distB="0" distL="0" distR="0" simplePos="0" relativeHeight="251732992" behindDoc="0" locked="0" layoutInCell="1" allowOverlap="1" wp14:anchorId="0B0681AE" wp14:editId="6DF1E97A">
              <wp:simplePos x="635" y="635"/>
              <wp:positionH relativeFrom="page">
                <wp:align>center</wp:align>
              </wp:positionH>
              <wp:positionV relativeFrom="page">
                <wp:align>bottom</wp:align>
              </wp:positionV>
              <wp:extent cx="611505" cy="360680"/>
              <wp:effectExtent l="0" t="0" r="17145" b="0"/>
              <wp:wrapNone/>
              <wp:docPr id="174701" name="Text Box 7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E5B38C4" w14:textId="5C9D7578"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0681AE" id="_x0000_t202" coordsize="21600,21600" o:spt="202" path="m,l,21600r21600,l21600,xe">
              <v:stroke joinstyle="miter"/>
              <v:path gradientshapeok="t" o:connecttype="rect"/>
            </v:shapetype>
            <v:shape id="Text Box 74" o:spid="_x0000_s1378" type="#_x0000_t202" alt="Internal" style="position:absolute;left:0;text-align:left;margin-left:0;margin-top:0;width:48.15pt;height:28.4pt;z-index:2517329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ScQ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k8v42+hPtJWCCfCvZOrlnqvhQ/PAolhWoRU&#10;G57o0Ab6isPZ4qwB/Pk3f8wn4CnKWU+KqbglSXNmvlsiJIprNHA0tskovuTTnOJ2390D6bCgJ+Fk&#10;MsmLwYymRuheSc/L2IhCwkpqV/HtaN6Hk3TpPUi1XKYk0pETYW03TsbSEa8I5svwKtCdEQ9E1SOM&#10;chLlO+BPufGmd8t9IPgTKxHbE5BnyEmDiazze4kif/ufsq6vevEL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DChScQDgIAAB0E&#10;AAAOAAAAAAAAAAAAAAAAAC4CAABkcnMvZTJvRG9jLnhtbFBLAQItABQABgAIAAAAIQABqDRi2gAA&#10;AAMBAAAPAAAAAAAAAAAAAAAAAGgEAABkcnMvZG93bnJldi54bWxQSwUGAAAAAAQABADzAAAAbwUA&#10;AAAA&#10;" filled="f" stroked="f">
              <v:textbox style="mso-fit-shape-to-text:t" inset="0,0,0,15pt">
                <w:txbxContent>
                  <w:p w14:paraId="0E5B38C4" w14:textId="5C9D7578"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EEBD" w14:textId="0BAC26F6" w:rsidR="00F063F0" w:rsidRPr="00BE6626" w:rsidRDefault="00F063F0">
    <w:pPr>
      <w:pStyle w:val="Footer"/>
    </w:pPr>
    <w:r w:rsidRPr="00BE6626">
      <mc:AlternateContent>
        <mc:Choice Requires="wps">
          <w:drawing>
            <wp:anchor distT="0" distB="0" distL="0" distR="0" simplePos="0" relativeHeight="251734016" behindDoc="0" locked="0" layoutInCell="1" allowOverlap="1" wp14:anchorId="665F7013" wp14:editId="1C39DDC5">
              <wp:simplePos x="635" y="635"/>
              <wp:positionH relativeFrom="page">
                <wp:align>center</wp:align>
              </wp:positionH>
              <wp:positionV relativeFrom="page">
                <wp:align>bottom</wp:align>
              </wp:positionV>
              <wp:extent cx="611505" cy="360680"/>
              <wp:effectExtent l="0" t="0" r="17145" b="0"/>
              <wp:wrapNone/>
              <wp:docPr id="1512219302" name="Text Box 7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ABAE488" w14:textId="0EDE03C9"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5F7013" id="_x0000_t202" coordsize="21600,21600" o:spt="202" path="m,l,21600r21600,l21600,xe">
              <v:stroke joinstyle="miter"/>
              <v:path gradientshapeok="t" o:connecttype="rect"/>
            </v:shapetype>
            <v:shape id="Text Box 75" o:spid="_x0000_s1379" type="#_x0000_t202" alt="Internal" style="position:absolute;left:0;text-align:left;margin-left:0;margin-top:0;width:48.15pt;height:28.4pt;z-index:2517340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PBW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FZ9Nx/F3UJ9oK4Qz4d7JdUu9N8KHJ4HEMC1C&#10;qg2PdGgDfcXhYnHWAP78mz/mE/AU5awnxVTckqQ5M98tERLFNRo4GrtkFF/yWU5xe+jugHRY0JNw&#10;MpnkxWBGUyN0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dUTwVg8CAAAd&#10;BAAADgAAAAAAAAAAAAAAAAAuAgAAZHJzL2Uyb0RvYy54bWxQSwECLQAUAAYACAAAACEAAag0YtoA&#10;AAADAQAADwAAAAAAAAAAAAAAAABpBAAAZHJzL2Rvd25yZXYueG1sUEsFBgAAAAAEAAQA8wAAAHAF&#10;AAAAAA==&#10;" filled="f" stroked="f">
              <v:textbox style="mso-fit-shape-to-text:t" inset="0,0,0,15pt">
                <w:txbxContent>
                  <w:p w14:paraId="1ABAE488" w14:textId="0EDE03C9"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336C" w14:textId="7F40AEFD" w:rsidR="00F063F0" w:rsidRPr="00BE6626" w:rsidRDefault="00F063F0">
    <w:pPr>
      <w:pStyle w:val="Footer"/>
    </w:pPr>
    <w:r w:rsidRPr="00BE6626">
      <mc:AlternateContent>
        <mc:Choice Requires="wps">
          <w:drawing>
            <wp:anchor distT="0" distB="0" distL="0" distR="0" simplePos="0" relativeHeight="251731968" behindDoc="0" locked="0" layoutInCell="1" allowOverlap="1" wp14:anchorId="6F8617F1" wp14:editId="5CBB171E">
              <wp:simplePos x="635" y="635"/>
              <wp:positionH relativeFrom="page">
                <wp:align>center</wp:align>
              </wp:positionH>
              <wp:positionV relativeFrom="page">
                <wp:align>bottom</wp:align>
              </wp:positionV>
              <wp:extent cx="611505" cy="360680"/>
              <wp:effectExtent l="0" t="0" r="17145" b="0"/>
              <wp:wrapNone/>
              <wp:docPr id="233108085" name="Text Box 7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5DB11B8" w14:textId="1043889A"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8617F1" id="_x0000_t202" coordsize="21600,21600" o:spt="202" path="m,l,21600r21600,l21600,xe">
              <v:stroke joinstyle="miter"/>
              <v:path gradientshapeok="t" o:connecttype="rect"/>
            </v:shapetype>
            <v:shape id="Text Box 73" o:spid="_x0000_s1380" type="#_x0000_t202" alt="Internal" style="position:absolute;left:0;text-align:left;margin-left:0;margin-top:0;width:48.15pt;height:28.4pt;z-index:2517319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GPtCaw8CAAAd&#10;BAAADgAAAAAAAAAAAAAAAAAuAgAAZHJzL2Uyb0RvYy54bWxQSwECLQAUAAYACAAAACEAAag0YtoA&#10;AAADAQAADwAAAAAAAAAAAAAAAABpBAAAZHJzL2Rvd25yZXYueG1sUEsFBgAAAAAEAAQA8wAAAHAF&#10;AAAAAA==&#10;" filled="f" stroked="f">
              <v:textbox style="mso-fit-shape-to-text:t" inset="0,0,0,15pt">
                <w:txbxContent>
                  <w:p w14:paraId="15DB11B8" w14:textId="1043889A"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34945" w14:textId="607D8056" w:rsidR="00F063F0" w:rsidRPr="00BE6626" w:rsidRDefault="00F063F0">
    <w:pPr>
      <w:pStyle w:val="Footer"/>
    </w:pPr>
    <w:r w:rsidRPr="00BE6626">
      <mc:AlternateContent>
        <mc:Choice Requires="wps">
          <w:drawing>
            <wp:anchor distT="0" distB="0" distL="0" distR="0" simplePos="0" relativeHeight="251736064" behindDoc="0" locked="0" layoutInCell="1" allowOverlap="1" wp14:anchorId="49B14B05" wp14:editId="5E82F53D">
              <wp:simplePos x="635" y="635"/>
              <wp:positionH relativeFrom="page">
                <wp:align>center</wp:align>
              </wp:positionH>
              <wp:positionV relativeFrom="page">
                <wp:align>bottom</wp:align>
              </wp:positionV>
              <wp:extent cx="611505" cy="360680"/>
              <wp:effectExtent l="0" t="0" r="17145" b="0"/>
              <wp:wrapNone/>
              <wp:docPr id="1143967156" name="Text Box 7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81D1AB9" w14:textId="0F971A7B"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B14B05" id="_x0000_t202" coordsize="21600,21600" o:spt="202" path="m,l,21600r21600,l21600,xe">
              <v:stroke joinstyle="miter"/>
              <v:path gradientshapeok="t" o:connecttype="rect"/>
            </v:shapetype>
            <v:shape id="Text Box 77" o:spid="_x0000_s1381" type="#_x0000_t202" alt="Internal" style="position:absolute;left:0;text-align:left;margin-left:0;margin-top:0;width:48.15pt;height:28.4pt;z-index:2517360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1/bEAIAAB0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aefxvG3UB9pK4QT4d7JVUu918KHZ4HEMC1C&#10;qg1PdOgO+orD2eKsAfzxN3/MJ+ApyllPiqm4JUlz1n2zREgU12jgaGyTUXzOpznF7d7cA+mwoCfh&#10;ZDLJi6EbTY1g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BvHX9sQAgAA&#10;HQQAAA4AAAAAAAAAAAAAAAAALgIAAGRycy9lMm9Eb2MueG1sUEsBAi0AFAAGAAgAAAAhAAGoNGLa&#10;AAAAAwEAAA8AAAAAAAAAAAAAAAAAagQAAGRycy9kb3ducmV2LnhtbFBLBQYAAAAABAAEAPMAAABx&#10;BQAAAAA=&#10;" filled="f" stroked="f">
              <v:textbox style="mso-fit-shape-to-text:t" inset="0,0,0,15pt">
                <w:txbxContent>
                  <w:p w14:paraId="781D1AB9" w14:textId="0F971A7B"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187A" w14:textId="2E8482CE" w:rsidR="00F063F0" w:rsidRPr="00BE6626" w:rsidRDefault="00F063F0">
    <w:pPr>
      <w:pStyle w:val="Footer"/>
    </w:pPr>
    <w:r w:rsidRPr="00BE6626">
      <mc:AlternateContent>
        <mc:Choice Requires="wps">
          <w:drawing>
            <wp:anchor distT="0" distB="0" distL="0" distR="0" simplePos="0" relativeHeight="251737088" behindDoc="0" locked="0" layoutInCell="1" allowOverlap="1" wp14:anchorId="2C9AE424" wp14:editId="4CABA78C">
              <wp:simplePos x="635" y="635"/>
              <wp:positionH relativeFrom="page">
                <wp:align>center</wp:align>
              </wp:positionH>
              <wp:positionV relativeFrom="page">
                <wp:align>bottom</wp:align>
              </wp:positionV>
              <wp:extent cx="611505" cy="360680"/>
              <wp:effectExtent l="0" t="0" r="17145" b="0"/>
              <wp:wrapNone/>
              <wp:docPr id="1872516931" name="Text Box 7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38D59A4" w14:textId="40B4D35A"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9AE424" id="_x0000_t202" coordsize="21600,21600" o:spt="202" path="m,l,21600r21600,l21600,xe">
              <v:stroke joinstyle="miter"/>
              <v:path gradientshapeok="t" o:connecttype="rect"/>
            </v:shapetype>
            <v:shape id="Text Box 78" o:spid="_x0000_s1382" type="#_x0000_t202" alt="Internal" style="position:absolute;left:0;text-align:left;margin-left:0;margin-top:0;width:48.15pt;height:28.4pt;z-index:2517370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O3m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k+n4/hbqI+0FcKJcO/kqqXea+HDs0BimBYh&#10;1YYnOrSBvuJwtjhrAH/+zR/zCXiKctaTYipuSdKcme+WCIniGg0cjW0yii/5NKe43Xf3QDos6Ek4&#10;mUzyYjCjqRG6V9LzMjaikLCS2lV8O5r34SRdeg9SLZcpiXTkRFjbjZOxdMQrgvkyvAp0Z8QDUfUI&#10;o5xE+Q74U2686d1yHwj+xErE9gTkGXLSYCLr/F6iyN/+p6zrq178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dnjt5g8CAAAd&#10;BAAADgAAAAAAAAAAAAAAAAAuAgAAZHJzL2Uyb0RvYy54bWxQSwECLQAUAAYACAAAACEAAag0YtoA&#10;AAADAQAADwAAAAAAAAAAAAAAAABpBAAAZHJzL2Rvd25yZXYueG1sUEsFBgAAAAAEAAQA8wAAAHAF&#10;AAAAAA==&#10;" filled="f" stroked="f">
              <v:textbox style="mso-fit-shape-to-text:t" inset="0,0,0,15pt">
                <w:txbxContent>
                  <w:p w14:paraId="638D59A4" w14:textId="40B4D35A"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12BFB" w14:textId="66EDE67A" w:rsidR="00F063F0" w:rsidRPr="00BE6626" w:rsidRDefault="00F063F0">
    <w:pPr>
      <w:pStyle w:val="Footer"/>
    </w:pPr>
    <w:r w:rsidRPr="00BE6626">
      <mc:AlternateContent>
        <mc:Choice Requires="wps">
          <w:drawing>
            <wp:anchor distT="0" distB="0" distL="0" distR="0" simplePos="0" relativeHeight="251735040" behindDoc="0" locked="0" layoutInCell="1" allowOverlap="1" wp14:anchorId="4FAFD5C6" wp14:editId="15F4DF9C">
              <wp:simplePos x="635" y="635"/>
              <wp:positionH relativeFrom="page">
                <wp:align>center</wp:align>
              </wp:positionH>
              <wp:positionV relativeFrom="page">
                <wp:align>bottom</wp:align>
              </wp:positionV>
              <wp:extent cx="611505" cy="360680"/>
              <wp:effectExtent l="0" t="0" r="17145" b="0"/>
              <wp:wrapNone/>
              <wp:docPr id="84933830" name="Text Box 7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BABFA31" w14:textId="4FA9F268"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AFD5C6" id="_x0000_t202" coordsize="21600,21600" o:spt="202" path="m,l,21600r21600,l21600,xe">
              <v:stroke joinstyle="miter"/>
              <v:path gradientshapeok="t" o:connecttype="rect"/>
            </v:shapetype>
            <v:shape id="Text Box 76" o:spid="_x0000_s1383" type="#_x0000_t202" alt="Internal" style="position:absolute;left:0;text-align:left;margin-left:0;margin-top:0;width:48.15pt;height:28.4pt;z-index:2517350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Tqg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k9n4/hbqI+0FcKJcO/kqqXea+HDs0BimBYh&#10;1YYnOrSBvuJwtjhrAH/+zR/zCXiKctaTYipuSdKcme+WCIniGg0cjW0yii/5NKe43Xf3QDos6Ek4&#10;mUzyYjCjqRG6V9LzMjaikLCS2lV8O5r34SRdeg9SLZcpiXTkRFjbjZOxdMQrgvkyvAp0Z8QDUfUI&#10;o5xE+Q74U2686d1yHwj+xErE9gTkGXLSYCLr/F6iyN/+p6zrq178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wbk6oA8CAAAd&#10;BAAADgAAAAAAAAAAAAAAAAAuAgAAZHJzL2Uyb0RvYy54bWxQSwECLQAUAAYACAAAACEAAag0YtoA&#10;AAADAQAADwAAAAAAAAAAAAAAAABpBAAAZHJzL2Rvd25yZXYueG1sUEsFBgAAAAAEAAQA8wAAAHAF&#10;AAAAAA==&#10;" filled="f" stroked="f">
              <v:textbox style="mso-fit-shape-to-text:t" inset="0,0,0,15pt">
                <w:txbxContent>
                  <w:p w14:paraId="3BABFA31" w14:textId="4FA9F268"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1324" w14:textId="77777777" w:rsidR="00AC4F49" w:rsidRPr="00BE6626" w:rsidRDefault="00AC4F49">
    <w:pPr>
      <w:pStyle w:val="Footer"/>
    </w:pPr>
    <w:r w:rsidRPr="00BE6626">
      <mc:AlternateContent>
        <mc:Choice Requires="wps">
          <w:drawing>
            <wp:anchor distT="0" distB="0" distL="0" distR="0" simplePos="0" relativeHeight="251787264" behindDoc="0" locked="0" layoutInCell="1" allowOverlap="1" wp14:anchorId="37C599C3" wp14:editId="32A8AF06">
              <wp:simplePos x="635" y="635"/>
              <wp:positionH relativeFrom="page">
                <wp:align>center</wp:align>
              </wp:positionH>
              <wp:positionV relativeFrom="page">
                <wp:align>bottom</wp:align>
              </wp:positionV>
              <wp:extent cx="611505" cy="360680"/>
              <wp:effectExtent l="0" t="0" r="17145" b="0"/>
              <wp:wrapNone/>
              <wp:docPr id="521686879" name="Text Box 8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EEC96A5" w14:textId="77777777" w:rsidR="00AC4F49" w:rsidRPr="00BE6626" w:rsidRDefault="00AC4F49"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C599C3" id="_x0000_t202" coordsize="21600,21600" o:spt="202" path="m,l,21600r21600,l21600,xe">
              <v:stroke joinstyle="miter"/>
              <v:path gradientshapeok="t" o:connecttype="rect"/>
            </v:shapetype>
            <v:shape id="Text Box 80" o:spid="_x0000_s1384" type="#_x0000_t202" alt="Internal" style="position:absolute;left:0;text-align:left;margin-left:0;margin-top:0;width:48.15pt;height:28.4pt;z-index:251787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idEA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aefxvG3UB9pK4QT4d7JVUu918KHZ4HEMC1C&#10;qg1PdOgO+orD2eKsAfzxN3/MJ+ApyllPiqm4JUlz1n2zREgU12jgaGyTUXzOpznF7d7cA+mwoCfh&#10;ZDLJi6EbTY1g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KwGiJ0QAgAA&#10;HQQAAA4AAAAAAAAAAAAAAAAALgIAAGRycy9lMm9Eb2MueG1sUEsBAi0AFAAGAAgAAAAhAAGoNGLa&#10;AAAAAwEAAA8AAAAAAAAAAAAAAAAAagQAAGRycy9kb3ducmV2LnhtbFBLBQYAAAAABAAEAPMAAABx&#10;BQAAAAA=&#10;" filled="f" stroked="f">
              <v:textbox style="mso-fit-shape-to-text:t" inset="0,0,0,15pt">
                <w:txbxContent>
                  <w:p w14:paraId="6EEC96A5" w14:textId="77777777" w:rsidR="00AC4F49" w:rsidRPr="00BE6626" w:rsidRDefault="00AC4F49"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2E67" w14:textId="77777777" w:rsidR="00AC4F49" w:rsidRPr="00BE6626" w:rsidRDefault="00AC4F49">
    <w:pPr>
      <w:pStyle w:val="Footer"/>
    </w:pPr>
    <w:r w:rsidRPr="00BE6626">
      <mc:AlternateContent>
        <mc:Choice Requires="wps">
          <w:drawing>
            <wp:anchor distT="0" distB="0" distL="0" distR="0" simplePos="0" relativeHeight="251788288" behindDoc="0" locked="0" layoutInCell="1" allowOverlap="1" wp14:anchorId="0C4F4336" wp14:editId="57D233C6">
              <wp:simplePos x="635" y="635"/>
              <wp:positionH relativeFrom="page">
                <wp:align>center</wp:align>
              </wp:positionH>
              <wp:positionV relativeFrom="page">
                <wp:align>bottom</wp:align>
              </wp:positionV>
              <wp:extent cx="611505" cy="360680"/>
              <wp:effectExtent l="0" t="0" r="17145" b="0"/>
              <wp:wrapNone/>
              <wp:docPr id="1464110709" name="Text Box 8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55C18C1" w14:textId="77777777" w:rsidR="00AC4F49" w:rsidRPr="00BE6626" w:rsidRDefault="00AC4F49"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4F4336" id="_x0000_t202" coordsize="21600,21600" o:spt="202" path="m,l,21600r21600,l21600,xe">
              <v:stroke joinstyle="miter"/>
              <v:path gradientshapeok="t" o:connecttype="rect"/>
            </v:shapetype>
            <v:shape id="Text Box 81" o:spid="_x0000_s1385" type="#_x0000_t202" alt="Internal" style="position:absolute;left:0;text-align:left;margin-left:0;margin-top:0;width:48.15pt;height:28.4pt;z-index:251788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3EbDwIAAB0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FZ/Ox/F3UJ9oK4Qz4d7JdUu9N8KHJ4HEMC1C&#10;qg2PdGgDfcXhYnHWAP78mz/mE/AU5awnxVTckqQ5M98tERLFNRo4GrtkFF/yaU5xe+jugHRY0JNw&#10;MpnkxWBGUyN0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hsdxGw8CAAAd&#10;BAAADgAAAAAAAAAAAAAAAAAuAgAAZHJzL2Uyb0RvYy54bWxQSwECLQAUAAYACAAAACEAAag0YtoA&#10;AAADAQAADwAAAAAAAAAAAAAAAABpBAAAZHJzL2Rvd25yZXYueG1sUEsFBgAAAAAEAAQA8wAAAHAF&#10;AAAAAA==&#10;" filled="f" stroked="f">
              <v:textbox style="mso-fit-shape-to-text:t" inset="0,0,0,15pt">
                <w:txbxContent>
                  <w:p w14:paraId="055C18C1" w14:textId="77777777" w:rsidR="00AC4F49" w:rsidRPr="00BE6626" w:rsidRDefault="00AC4F49"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2924" w14:textId="77777777" w:rsidR="00AC4F49" w:rsidRPr="00BE6626" w:rsidRDefault="00AC4F49">
    <w:pPr>
      <w:pStyle w:val="Footer"/>
    </w:pPr>
    <w:r w:rsidRPr="00BE6626">
      <mc:AlternateContent>
        <mc:Choice Requires="wps">
          <w:drawing>
            <wp:anchor distT="0" distB="0" distL="0" distR="0" simplePos="0" relativeHeight="251786240" behindDoc="0" locked="0" layoutInCell="1" allowOverlap="1" wp14:anchorId="361925DF" wp14:editId="7DCEA7E9">
              <wp:simplePos x="635" y="635"/>
              <wp:positionH relativeFrom="page">
                <wp:align>center</wp:align>
              </wp:positionH>
              <wp:positionV relativeFrom="page">
                <wp:align>bottom</wp:align>
              </wp:positionV>
              <wp:extent cx="611505" cy="360680"/>
              <wp:effectExtent l="0" t="0" r="17145" b="0"/>
              <wp:wrapNone/>
              <wp:docPr id="1362970013" name="Text Box 7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92E4B4D" w14:textId="77777777" w:rsidR="00AC4F49" w:rsidRPr="00BE6626" w:rsidRDefault="00AC4F49"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925DF" id="_x0000_t202" coordsize="21600,21600" o:spt="202" path="m,l,21600r21600,l21600,xe">
              <v:stroke joinstyle="miter"/>
              <v:path gradientshapeok="t" o:connecttype="rect"/>
            </v:shapetype>
            <v:shape id="Text Box 79" o:spid="_x0000_s1386" type="#_x0000_t202" alt="Internal" style="position:absolute;left:0;text-align:left;margin-left:0;margin-top:0;width:48.15pt;height:28.4pt;z-index:251786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MMmDwIAAB0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vrik/vxvG3UB9pK4QT4d7JVUu918KHF4HEMC1C&#10;qg3PdGgDfcXhbHHWAP74mz/mE/AU5awnxVTckqQ5M98sERLFNRo4GttkFHf5NKe43XcPQDos6Ek4&#10;mUzyYjCjqRG6N9LzMjaikLCS2lV8O5oP4SRdeg9SLZcpiXTkRFjbjZOxdMQrgvk6vAl0Z8QDUfUE&#10;o5xE+Q74U2686d1yHwj+xErE9gTkGXLSYCLr/F6iyH/9T1nXV734C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63jDJg8CAAAd&#10;BAAADgAAAAAAAAAAAAAAAAAuAgAAZHJzL2Uyb0RvYy54bWxQSwECLQAUAAYACAAAACEAAag0YtoA&#10;AAADAQAADwAAAAAAAAAAAAAAAABpBAAAZHJzL2Rvd25yZXYueG1sUEsFBgAAAAAEAAQA8wAAAHAF&#10;AAAAAA==&#10;" filled="f" stroked="f">
              <v:textbox style="mso-fit-shape-to-text:t" inset="0,0,0,15pt">
                <w:txbxContent>
                  <w:p w14:paraId="392E4B4D" w14:textId="77777777" w:rsidR="00AC4F49" w:rsidRPr="00BE6626" w:rsidRDefault="00AC4F49"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B407" w14:textId="7D85B220" w:rsidR="00F063F0" w:rsidRPr="00BE6626" w:rsidRDefault="00F063F0">
    <w:pPr>
      <w:pStyle w:val="Footer"/>
    </w:pPr>
    <w:r w:rsidRPr="00BE6626">
      <mc:AlternateContent>
        <mc:Choice Requires="wps">
          <w:drawing>
            <wp:anchor distT="0" distB="0" distL="0" distR="0" simplePos="0" relativeHeight="251739136" behindDoc="0" locked="0" layoutInCell="1" allowOverlap="1" wp14:anchorId="0D0F7C6D" wp14:editId="7F49FFF5">
              <wp:simplePos x="635" y="635"/>
              <wp:positionH relativeFrom="page">
                <wp:align>center</wp:align>
              </wp:positionH>
              <wp:positionV relativeFrom="page">
                <wp:align>bottom</wp:align>
              </wp:positionV>
              <wp:extent cx="611505" cy="360680"/>
              <wp:effectExtent l="0" t="0" r="17145" b="0"/>
              <wp:wrapNone/>
              <wp:docPr id="2039517820" name="Text Box 8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9C62479" w14:textId="51722586"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0F7C6D" id="_x0000_t202" coordsize="21600,21600" o:spt="202" path="m,l,21600r21600,l21600,xe">
              <v:stroke joinstyle="miter"/>
              <v:path gradientshapeok="t" o:connecttype="rect"/>
            </v:shapetype>
            <v:shape id="_x0000_s1387" type="#_x0000_t202" alt="Internal" style="position:absolute;left:0;text-align:left;margin-left:0;margin-top:0;width:48.15pt;height:28.4pt;z-index:2517391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9Z4DQ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" filled="f" stroked="f">
              <v:textbox style="mso-fit-shape-to-text:t" inset="0,0,0,15pt">
                <w:txbxContent>
                  <w:p w14:paraId="49C62479" w14:textId="51722586"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3253E" w14:textId="03421113" w:rsidR="00F063F0" w:rsidRPr="00BE6626" w:rsidRDefault="00F063F0">
    <w:pPr>
      <w:pStyle w:val="Footer"/>
    </w:pPr>
    <w:r w:rsidRPr="00BE6626">
      <mc:AlternateContent>
        <mc:Choice Requires="wps">
          <w:drawing>
            <wp:anchor distT="0" distB="0" distL="0" distR="0" simplePos="0" relativeHeight="251740160" behindDoc="0" locked="0" layoutInCell="1" allowOverlap="1" wp14:anchorId="1895BE40" wp14:editId="6D72D6DC">
              <wp:simplePos x="635" y="635"/>
              <wp:positionH relativeFrom="page">
                <wp:align>center</wp:align>
              </wp:positionH>
              <wp:positionV relativeFrom="page">
                <wp:align>bottom</wp:align>
              </wp:positionV>
              <wp:extent cx="611505" cy="360680"/>
              <wp:effectExtent l="0" t="0" r="17145" b="0"/>
              <wp:wrapNone/>
              <wp:docPr id="1727640429" name="Text Box 8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AB377F8" w14:textId="520E594F"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95BE40" id="_x0000_t202" coordsize="21600,21600" o:spt="202" path="m,l,21600r21600,l21600,xe">
              <v:stroke joinstyle="miter"/>
              <v:path gradientshapeok="t" o:connecttype="rect"/>
            </v:shapetype>
            <v:shape id="_x0000_s1388" type="#_x0000_t202" alt="Internal" style="position:absolute;left:0;text-align:left;margin-left:0;margin-top:0;width:48.15pt;height:28.4pt;z-index:2517401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GRF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OMg4/hbqI22FcCLcO7lqqfda+PAskBimRUi1&#10;4YkObaCvOJwtzhrAn3/zx3wCnqKc9aSYiluSNGfmuyVCorhGA0djm4ziSz7NKW733T2QDgt6Ek4m&#10;k7wYzGhqhO6V9LyMjSgkrKR2Fd+O5n04SZfeg1TLZUoiHTkR1nbjZCwd8YpgvgyvAt0Z8UBUPcIo&#10;J1G+A/6UG296t9wHgj+xErE9AXmGnDSYyDq/lyjyt/8p6/qqF7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sdGRFDgIAAB0E&#10;AAAOAAAAAAAAAAAAAAAAAC4CAABkcnMvZTJvRG9jLnhtbFBLAQItABQABgAIAAAAIQABqDRi2gAA&#10;AAMBAAAPAAAAAAAAAAAAAAAAAGgEAABkcnMvZG93bnJldi54bWxQSwUGAAAAAAQABADzAAAAbwUA&#10;AAAA&#10;" filled="f" stroked="f">
              <v:textbox style="mso-fit-shape-to-text:t" inset="0,0,0,15pt">
                <w:txbxContent>
                  <w:p w14:paraId="7AB377F8" w14:textId="520E594F"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1358" w14:textId="5F0B5FD9" w:rsidR="00F063F0" w:rsidRPr="00BE6626" w:rsidRDefault="00F063F0">
    <w:pPr>
      <w:pStyle w:val="Footer"/>
    </w:pPr>
    <w:r w:rsidRPr="00BE6626">
      <mc:AlternateContent>
        <mc:Choice Requires="wps">
          <w:drawing>
            <wp:anchor distT="0" distB="0" distL="0" distR="0" simplePos="0" relativeHeight="251738112" behindDoc="0" locked="0" layoutInCell="1" allowOverlap="1" wp14:anchorId="5268E917" wp14:editId="52D98A11">
              <wp:simplePos x="635" y="635"/>
              <wp:positionH relativeFrom="page">
                <wp:align>center</wp:align>
              </wp:positionH>
              <wp:positionV relativeFrom="page">
                <wp:align>bottom</wp:align>
              </wp:positionV>
              <wp:extent cx="611505" cy="360680"/>
              <wp:effectExtent l="0" t="0" r="17145" b="0"/>
              <wp:wrapNone/>
              <wp:docPr id="152301815" name="Text Box 7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9CF0809" w14:textId="567409A6"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68E917" id="_x0000_t202" coordsize="21600,21600" o:spt="202" path="m,l,21600r21600,l21600,xe">
              <v:stroke joinstyle="miter"/>
              <v:path gradientshapeok="t" o:connecttype="rect"/>
            </v:shapetype>
            <v:shape id="_x0000_s1389" type="#_x0000_t202" alt="Internal" style="position:absolute;left:0;text-align:left;margin-left:0;margin-top:0;width:48.15pt;height:28.4pt;z-index:2517381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bMD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NMh0HH8H9Ym2QjgT7p1ct9R7I3x4EkgM0yKk&#10;2vBIhzbQVxwuFmcN4M+/+WM+AU9RznpSTMUtSZoz890SIVFco4GjsUtG8SWf5RS3h+4OSIcFPQkn&#10;k0leDGY0NUL3QnpexUYUElZSu4rvRvMunKVL70Gq1SolkY6cCBu7dTKWjnhFMJ+HF4Hugnggqh5g&#10;lJMo3wF/zo03vVsdAsGfWInYnoG8QE4aTGRd3ksU+dv/lHV91ct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m7WzAw8CAAAd&#10;BAAADgAAAAAAAAAAAAAAAAAuAgAAZHJzL2Uyb0RvYy54bWxQSwECLQAUAAYACAAAACEAAag0YtoA&#10;AAADAQAADwAAAAAAAAAAAAAAAABpBAAAZHJzL2Rvd25yZXYueG1sUEsFBgAAAAAEAAQA8wAAAHAF&#10;AAAAAA==&#10;" filled="f" stroked="f">
              <v:textbox style="mso-fit-shape-to-text:t" inset="0,0,0,15pt">
                <w:txbxContent>
                  <w:p w14:paraId="39CF0809" w14:textId="567409A6"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5631" w14:textId="30383061" w:rsidR="00F063F0" w:rsidRPr="00BE6626" w:rsidRDefault="00F063F0">
    <w:pPr>
      <w:pStyle w:val="Footer"/>
    </w:pPr>
    <w:r w:rsidRPr="00BE6626">
      <mc:AlternateContent>
        <mc:Choice Requires="wps">
          <w:drawing>
            <wp:anchor distT="0" distB="0" distL="0" distR="0" simplePos="0" relativeHeight="251742208" behindDoc="0" locked="0" layoutInCell="1" allowOverlap="1" wp14:anchorId="76A4C417" wp14:editId="2B161C69">
              <wp:simplePos x="635" y="635"/>
              <wp:positionH relativeFrom="page">
                <wp:align>center</wp:align>
              </wp:positionH>
              <wp:positionV relativeFrom="page">
                <wp:align>bottom</wp:align>
              </wp:positionV>
              <wp:extent cx="611505" cy="360680"/>
              <wp:effectExtent l="0" t="0" r="17145" b="0"/>
              <wp:wrapNone/>
              <wp:docPr id="2059052450" name="Text Box 8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230122E" w14:textId="49364002"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A4C417" id="_x0000_t202" coordsize="21600,21600" o:spt="202" path="m,l,21600r21600,l21600,xe">
              <v:stroke joinstyle="miter"/>
              <v:path gradientshapeok="t" o:connecttype="rect"/>
            </v:shapetype>
            <v:shape id="Text Box 83" o:spid="_x0000_s1390" type="#_x0000_t202" alt="Internal" style="position:absolute;left:0;text-align:left;margin-left:0;margin-top:0;width:48.15pt;height:28.4pt;z-index:2517422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9goBPg8CAAAd&#10;BAAADgAAAAAAAAAAAAAAAAAuAgAAZHJzL2Uyb0RvYy54bWxQSwECLQAUAAYACAAAACEAAag0YtoA&#10;AAADAQAADwAAAAAAAAAAAAAAAABpBAAAZHJzL2Rvd25yZXYueG1sUEsFBgAAAAAEAAQA8wAAAHAF&#10;AAAAAA==&#10;" filled="f" stroked="f">
              <v:textbox style="mso-fit-shape-to-text:t" inset="0,0,0,15pt">
                <w:txbxContent>
                  <w:p w14:paraId="4230122E" w14:textId="49364002"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0826" w14:textId="549F40F8" w:rsidR="00F063F0" w:rsidRPr="00BE6626" w:rsidRDefault="00F063F0">
    <w:pPr>
      <w:pStyle w:val="Footer"/>
    </w:pPr>
    <w:r w:rsidRPr="00BE6626">
      <mc:AlternateContent>
        <mc:Choice Requires="wps">
          <w:drawing>
            <wp:anchor distT="0" distB="0" distL="0" distR="0" simplePos="0" relativeHeight="251743232" behindDoc="0" locked="0" layoutInCell="1" allowOverlap="1" wp14:anchorId="7C8C408F" wp14:editId="3091F22F">
              <wp:simplePos x="635" y="635"/>
              <wp:positionH relativeFrom="page">
                <wp:align>center</wp:align>
              </wp:positionH>
              <wp:positionV relativeFrom="page">
                <wp:align>bottom</wp:align>
              </wp:positionV>
              <wp:extent cx="611505" cy="360680"/>
              <wp:effectExtent l="0" t="0" r="17145" b="0"/>
              <wp:wrapNone/>
              <wp:docPr id="2025217681" name="Text Box 8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7930E03" w14:textId="5F8D7C1A"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8C408F" id="_x0000_t202" coordsize="21600,21600" o:spt="202" path="m,l,21600r21600,l21600,xe">
              <v:stroke joinstyle="miter"/>
              <v:path gradientshapeok="t" o:connecttype="rect"/>
            </v:shapetype>
            <v:shape id="Text Box 84" o:spid="_x0000_s1391" type="#_x0000_t202" alt="Internal" style="position:absolute;left:0;text-align:left;margin-left:0;margin-top:0;width:48.15pt;height:28.4pt;z-index:2517432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hyODwIAAB0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DfJpHH8L9ZG2QjgR7p1ctdR7LXx4FkgM0yKk&#10;2vBEh+6grzicLc4awB9/88d8Ap6inPWkmIpbkjRn3TdLhERxjQaOxjYZxed8mlPc7s09kA4LehJO&#10;JpO8GLrR1AjmlfS8jI0oJKykdhXfjuZ9OEmX3oNUy2VKIh05EdZ242QsHfGKYL4MrwLdGfFAVD3C&#10;KCdRvgH+lBtverfcB4I/sRKxPQF5hpw0mMg6v5co8l//U9b1VS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9TYcjg8CAAAd&#10;BAAADgAAAAAAAAAAAAAAAAAuAgAAZHJzL2Uyb0RvYy54bWxQSwECLQAUAAYACAAAACEAAag0YtoA&#10;AAADAQAADwAAAAAAAAAAAAAAAABpBAAAZHJzL2Rvd25yZXYueG1sUEsFBgAAAAAEAAQA8wAAAHAF&#10;AAAAAA==&#10;" filled="f" stroked="f">
              <v:textbox style="mso-fit-shape-to-text:t" inset="0,0,0,15pt">
                <w:txbxContent>
                  <w:p w14:paraId="77930E03" w14:textId="5F8D7C1A"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CA691" w14:textId="39DC9064" w:rsidR="00F063F0" w:rsidRPr="00BE6626" w:rsidRDefault="00F063F0">
    <w:pPr>
      <w:pStyle w:val="Footer"/>
    </w:pPr>
    <w:r w:rsidRPr="00BE6626">
      <mc:AlternateContent>
        <mc:Choice Requires="wps">
          <w:drawing>
            <wp:anchor distT="0" distB="0" distL="0" distR="0" simplePos="0" relativeHeight="251741184" behindDoc="0" locked="0" layoutInCell="1" allowOverlap="1" wp14:anchorId="5D9C31C8" wp14:editId="1C88A76D">
              <wp:simplePos x="635" y="635"/>
              <wp:positionH relativeFrom="page">
                <wp:align>center</wp:align>
              </wp:positionH>
              <wp:positionV relativeFrom="page">
                <wp:align>bottom</wp:align>
              </wp:positionV>
              <wp:extent cx="611505" cy="360680"/>
              <wp:effectExtent l="0" t="0" r="17145" b="0"/>
              <wp:wrapNone/>
              <wp:docPr id="1456994785" name="Text Box 8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0B121DF" w14:textId="466D2AFF"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9C31C8" id="_x0000_t202" coordsize="21600,21600" o:spt="202" path="m,l,21600r21600,l21600,xe">
              <v:stroke joinstyle="miter"/>
              <v:path gradientshapeok="t" o:connecttype="rect"/>
            </v:shapetype>
            <v:shape id="Text Box 82" o:spid="_x0000_s1392" type="#_x0000_t202" alt="Internal" style="position:absolute;left:0;text-align:left;margin-left:0;margin-top:0;width:48.15pt;height:28.4pt;z-index:2517411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6z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GmQ6jr+F+khbIZwI906uWuq9Fj48CySGaRFS&#10;bXiiQxvoKw5ni7MG8Off/DGfgKcoZz0ppuKWJM2Z+W6JkCiu0cDR2Caj+JJPc4rbfXcPpMOCnoST&#10;ySQvBjOaGqF7JT0vYyMKCSupXcW3o3kfTtKl9yDVcpmSSEdOhLXdOBlLR7wimC/Dq0B3RjwQVY8w&#10;ykmU74A/5cab3i33geBPrERsT0CeIScNJrLO7yWK/O1/yrq+6s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mImusw8CAAAd&#10;BAAADgAAAAAAAAAAAAAAAAAuAgAAZHJzL2Uyb0RvYy54bWxQSwECLQAUAAYACAAAACEAAag0YtoA&#10;AAADAQAADwAAAAAAAAAAAAAAAABpBAAAZHJzL2Rvd25yZXYueG1sUEsFBgAAAAAEAAQA8wAAAHAF&#10;AAAAAA==&#10;" filled="f" stroked="f">
              <v:textbox style="mso-fit-shape-to-text:t" inset="0,0,0,15pt">
                <w:txbxContent>
                  <w:p w14:paraId="20B121DF" w14:textId="466D2AFF"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D2CA" w14:textId="12158BBA" w:rsidR="00F063F0" w:rsidRPr="00BE6626" w:rsidRDefault="00F063F0">
    <w:pPr>
      <w:pStyle w:val="Footer"/>
    </w:pPr>
    <w:r w:rsidRPr="00BE6626">
      <mc:AlternateContent>
        <mc:Choice Requires="wps">
          <w:drawing>
            <wp:anchor distT="0" distB="0" distL="0" distR="0" simplePos="0" relativeHeight="251745280" behindDoc="0" locked="0" layoutInCell="1" allowOverlap="1" wp14:anchorId="5F9E2886" wp14:editId="29ED7DE1">
              <wp:simplePos x="635" y="635"/>
              <wp:positionH relativeFrom="page">
                <wp:align>center</wp:align>
              </wp:positionH>
              <wp:positionV relativeFrom="page">
                <wp:align>bottom</wp:align>
              </wp:positionV>
              <wp:extent cx="611505" cy="360680"/>
              <wp:effectExtent l="0" t="0" r="17145" b="0"/>
              <wp:wrapNone/>
              <wp:docPr id="1735306260" name="Text Box 8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FAEF2A9" w14:textId="75A04131"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9E2886" id="_x0000_t202" coordsize="21600,21600" o:spt="202" path="m,l,21600r21600,l21600,xe">
              <v:stroke joinstyle="miter"/>
              <v:path gradientshapeok="t" o:connecttype="rect"/>
            </v:shapetype>
            <v:shape id="Text Box 86" o:spid="_x0000_s1393" type="#_x0000_t202" alt="Internal" style="position:absolute;left:0;text-align:left;margin-left:0;margin-top:0;width:48.15pt;height:28.4pt;z-index:2517452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Hn1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GmQ2jr+F+khbIZwI906uWuq9Fj48CySGaRFS&#10;bXiiQxvoKw5ni7MG8Off/DGfgKcoZz0ppuKWJM2Z+W6JkCiu0cDR2Caj+JJPc4rbfXcPpMOCnoST&#10;ySQvBjOaGqF7JT0vYyMKCSupXcW3o3kfTtKl9yDVcpmSSEdOhLXdOBlLR7wimC/Dq0B3RjwQVY8w&#10;ykmU74A/5cab3i33geBPrERsT0CeIScNJrLO7yWK/O1/yrq+6s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L0h59Q8CAAAd&#10;BAAADgAAAAAAAAAAAAAAAAAuAgAAZHJzL2Uyb0RvYy54bWxQSwECLQAUAAYACAAAACEAAag0YtoA&#10;AAADAQAADwAAAAAAAAAAAAAAAABpBAAAZHJzL2Rvd25yZXYueG1sUEsFBgAAAAAEAAQA8wAAAHAF&#10;AAAAAA==&#10;" filled="f" stroked="f">
              <v:textbox style="mso-fit-shape-to-text:t" inset="0,0,0,15pt">
                <w:txbxContent>
                  <w:p w14:paraId="7FAEF2A9" w14:textId="75A04131"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1D05" w14:textId="3D862C29" w:rsidR="00F063F0" w:rsidRPr="00BE6626" w:rsidRDefault="00F063F0">
    <w:pPr>
      <w:pStyle w:val="Footer"/>
    </w:pPr>
    <w:r w:rsidRPr="00BE6626">
      <mc:AlternateContent>
        <mc:Choice Requires="wps">
          <w:drawing>
            <wp:anchor distT="0" distB="0" distL="0" distR="0" simplePos="0" relativeHeight="251746304" behindDoc="0" locked="0" layoutInCell="1" allowOverlap="1" wp14:anchorId="5F58EA2C" wp14:editId="55837FBE">
              <wp:simplePos x="635" y="635"/>
              <wp:positionH relativeFrom="page">
                <wp:align>center</wp:align>
              </wp:positionH>
              <wp:positionV relativeFrom="page">
                <wp:align>bottom</wp:align>
              </wp:positionV>
              <wp:extent cx="611505" cy="360680"/>
              <wp:effectExtent l="0" t="0" r="17145" b="0"/>
              <wp:wrapNone/>
              <wp:docPr id="434390930" name="Text Box 8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6DFC476" w14:textId="6180B9B5"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58EA2C" id="_x0000_t202" coordsize="21600,21600" o:spt="202" path="m,l,21600r21600,l21600,xe">
              <v:stroke joinstyle="miter"/>
              <v:path gradientshapeok="t" o:connecttype="rect"/>
            </v:shapetype>
            <v:shape id="Text Box 87" o:spid="_x0000_s1394" type="#_x0000_t202" alt="Internal" style="position:absolute;left:0;text-align:left;margin-left:0;margin-top:0;width:48.15pt;height:28.4pt;z-index:2517463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8vIDw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DfJpHH8L9ZG2QjgR7p1ctdR7LXx4FkgM0yKk&#10;2vBEh+6grzicLc4awB9/88d8Ap6inPWkmIpbkjRn3TdLhERxjQaOxjYZxed8mlPc7s09kA4LehJO&#10;JpO8GLrR1AjmlfS8jI0oJKykdhXfjuZ9OEmX3oNUy2VKIh05EdZ242QsHfGKYL4MrwLdGfFAVD3C&#10;KCdRvgH+lBtverfcB4I/sRKxPQF5hpw0mMg6v5co8l//U9b1VS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QvfLyA8CAAAd&#10;BAAADgAAAAAAAAAAAAAAAAAuAgAAZHJzL2Uyb0RvYy54bWxQSwECLQAUAAYACAAAACEAAag0YtoA&#10;AAADAQAADwAAAAAAAAAAAAAAAABpBAAAZHJzL2Rvd25yZXYueG1sUEsFBgAAAAAEAAQA8wAAAHAF&#10;AAAAAA==&#10;" filled="f" stroked="f">
              <v:textbox style="mso-fit-shape-to-text:t" inset="0,0,0,15pt">
                <w:txbxContent>
                  <w:p w14:paraId="56DFC476" w14:textId="6180B9B5"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EC77" w14:textId="342E2726" w:rsidR="00F063F0" w:rsidRPr="00BE6626" w:rsidRDefault="00F063F0">
    <w:pPr>
      <w:pStyle w:val="Footer"/>
    </w:pPr>
    <w:r w:rsidRPr="00BE6626">
      <mc:AlternateContent>
        <mc:Choice Requires="wps">
          <w:drawing>
            <wp:anchor distT="0" distB="0" distL="0" distR="0" simplePos="0" relativeHeight="251744256" behindDoc="0" locked="0" layoutInCell="1" allowOverlap="1" wp14:anchorId="69A0AA47" wp14:editId="5DD2353D">
              <wp:simplePos x="635" y="635"/>
              <wp:positionH relativeFrom="page">
                <wp:align>center</wp:align>
              </wp:positionH>
              <wp:positionV relativeFrom="page">
                <wp:align>bottom</wp:align>
              </wp:positionV>
              <wp:extent cx="611505" cy="360680"/>
              <wp:effectExtent l="0" t="0" r="17145" b="0"/>
              <wp:wrapNone/>
              <wp:docPr id="974802867" name="Text Box 8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AD1035E" w14:textId="5F7AFE85"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A0AA47" id="_x0000_t202" coordsize="21600,21600" o:spt="202" path="m,l,21600r21600,l21600,xe">
              <v:stroke joinstyle="miter"/>
              <v:path gradientshapeok="t" o:connecttype="rect"/>
            </v:shapetype>
            <v:shape id="Text Box 85" o:spid="_x0000_s1395" type="#_x0000_t202" alt="Internal" style="position:absolute;left:0;text-align:left;margin-left:0;margin-top:0;width:48.15pt;height:28.4pt;z-index:2517442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JODwIAAB0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NMh8HH8H9Ym2QjgT7p1ct9R7I3x4EkgM0yKk&#10;2vBIhzbQVxwuFmcN4M+/+WM+AU9RznpSTMUtSZoz890SIVFco4GjsUtG8SWf5hS3h+4OSIcFPQkn&#10;k0leDGY0NUL3QnpexUYUElZSu4rvRvMunKVL70Gq1SolkY6cCBu7dTKWjnhFMJ+HF4Hugnggqh5g&#10;lJMo3wF/zo03vVsdAsGfWInYnoG8QE4aTGRd3ksU+dv/lHV91ct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aDYyTg8CAAAd&#10;BAAADgAAAAAAAAAAAAAAAAAuAgAAZHJzL2Uyb0RvYy54bWxQSwECLQAUAAYACAAAACEAAag0YtoA&#10;AAADAQAADwAAAAAAAAAAAAAAAABpBAAAZHJzL2Rvd25yZXYueG1sUEsFBgAAAAAEAAQA8wAAAHAF&#10;AAAAAA==&#10;" filled="f" stroked="f">
              <v:textbox style="mso-fit-shape-to-text:t" inset="0,0,0,15pt">
                <w:txbxContent>
                  <w:p w14:paraId="1AD1035E" w14:textId="5F7AFE85"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D244" w14:textId="1E32B603" w:rsidR="00F063F0" w:rsidRPr="00BE6626" w:rsidRDefault="00F063F0">
    <w:pPr>
      <w:pStyle w:val="Footer"/>
    </w:pPr>
    <w:r w:rsidRPr="00BE6626">
      <mc:AlternateContent>
        <mc:Choice Requires="wps">
          <w:drawing>
            <wp:anchor distT="0" distB="0" distL="0" distR="0" simplePos="0" relativeHeight="251748352" behindDoc="0" locked="0" layoutInCell="1" allowOverlap="1" wp14:anchorId="1A7D5414" wp14:editId="3857DCF3">
              <wp:simplePos x="635" y="635"/>
              <wp:positionH relativeFrom="page">
                <wp:align>center</wp:align>
              </wp:positionH>
              <wp:positionV relativeFrom="page">
                <wp:align>bottom</wp:align>
              </wp:positionV>
              <wp:extent cx="611505" cy="360680"/>
              <wp:effectExtent l="0" t="0" r="17145" b="0"/>
              <wp:wrapNone/>
              <wp:docPr id="2051425642" name="Text Box 8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268B468" w14:textId="75DDC575"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7D5414" id="_x0000_t202" coordsize="21600,21600" o:spt="202" path="m,l,21600r21600,l21600,xe">
              <v:stroke joinstyle="miter"/>
              <v:path gradientshapeok="t" o:connecttype="rect"/>
            </v:shapetype>
            <v:shape id="Text Box 89" o:spid="_x0000_s1396" type="#_x0000_t202" alt="Internal" style="position:absolute;left:0;text-align:left;margin-left:0;margin-top:0;width:48.15pt;height:28.4pt;z-index:2517483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YBzDwIAAB0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trGuRuHH8L9ZG2QjgR7p1ctdR7LXx4EUgM0yKk&#10;2vBMhzbQVxzOFmcN4I+/+WM+AU9RznpSTMUtSZoz880SIVFco4GjsU1GcZdPc4rbffcApMOCnoST&#10;ySQvBjOaGqF7Iz0vYyMKCSupXcW3o/kQTtKl9yDVcpmSSEdOhLXdOBlLR7wimK/Dm0B3RjwQVU8w&#10;ykmU7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BYmAcw8CAAAd&#10;BAAADgAAAAAAAAAAAAAAAAAuAgAAZHJzL2Uyb0RvYy54bWxQSwECLQAUAAYACAAAACEAAag0YtoA&#10;AAADAQAADwAAAAAAAAAAAAAAAABpBAAAZHJzL2Rvd25yZXYueG1sUEsFBgAAAAAEAAQA8wAAAHAF&#10;AAAAAA==&#10;" filled="f" stroked="f">
              <v:textbox style="mso-fit-shape-to-text:t" inset="0,0,0,15pt">
                <w:txbxContent>
                  <w:p w14:paraId="3268B468" w14:textId="75DDC575"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1BCA" w14:textId="3B5B33B0" w:rsidR="00F063F0" w:rsidRPr="00BE6626" w:rsidRDefault="00F063F0">
    <w:pPr>
      <w:pStyle w:val="Footer"/>
    </w:pPr>
    <w:r w:rsidRPr="00BE6626">
      <mc:AlternateContent>
        <mc:Choice Requires="wps">
          <w:drawing>
            <wp:anchor distT="0" distB="0" distL="0" distR="0" simplePos="0" relativeHeight="251749376" behindDoc="0" locked="0" layoutInCell="1" allowOverlap="1" wp14:anchorId="34DAC9EB" wp14:editId="6B555F84">
              <wp:simplePos x="635" y="635"/>
              <wp:positionH relativeFrom="page">
                <wp:align>center</wp:align>
              </wp:positionH>
              <wp:positionV relativeFrom="page">
                <wp:align>bottom</wp:align>
              </wp:positionV>
              <wp:extent cx="611505" cy="360680"/>
              <wp:effectExtent l="0" t="0" r="17145" b="0"/>
              <wp:wrapNone/>
              <wp:docPr id="2088963412" name="Text Box 9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F71B03A" w14:textId="1782652F"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DAC9EB" id="_x0000_t202" coordsize="21600,21600" o:spt="202" path="m,l,21600r21600,l21600,xe">
              <v:stroke joinstyle="miter"/>
              <v:path gradientshapeok="t" o:connecttype="rect"/>
            </v:shapetype>
            <v:shape id="Text Box 90" o:spid="_x0000_s1397" type="#_x0000_t202" alt="Internal" style="position:absolute;left:0;text-align:left;margin-left:0;margin-top:0;width:48.15pt;height:28.4pt;z-index:2517493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bZOhLDgIAAB0E&#10;AAAOAAAAAAAAAAAAAAAAAC4CAABkcnMvZTJvRG9jLnhtbFBLAQItABQABgAIAAAAIQABqDRi2gAA&#10;AAMBAAAPAAAAAAAAAAAAAAAAAGgEAABkcnMvZG93bnJldi54bWxQSwUGAAAAAAQABADzAAAAbwUA&#10;AAAA&#10;" filled="f" stroked="f">
              <v:textbox style="mso-fit-shape-to-text:t" inset="0,0,0,15pt">
                <w:txbxContent>
                  <w:p w14:paraId="0F71B03A" w14:textId="1782652F"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4259" w14:textId="5C0297D4" w:rsidR="00F063F0" w:rsidRPr="00BE6626" w:rsidRDefault="00F063F0">
    <w:pPr>
      <w:pStyle w:val="Footer"/>
    </w:pPr>
    <w:r w:rsidRPr="00BE6626">
      <mc:AlternateContent>
        <mc:Choice Requires="wps">
          <w:drawing>
            <wp:anchor distT="0" distB="0" distL="0" distR="0" simplePos="0" relativeHeight="251747328" behindDoc="0" locked="0" layoutInCell="1" allowOverlap="1" wp14:anchorId="6A8783D1" wp14:editId="7CCB5E58">
              <wp:simplePos x="635" y="635"/>
              <wp:positionH relativeFrom="page">
                <wp:align>center</wp:align>
              </wp:positionH>
              <wp:positionV relativeFrom="page">
                <wp:align>bottom</wp:align>
              </wp:positionV>
              <wp:extent cx="611505" cy="360680"/>
              <wp:effectExtent l="0" t="0" r="17145" b="0"/>
              <wp:wrapNone/>
              <wp:docPr id="1700888175" name="Text Box 8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C2C5FFF" w14:textId="3D6B8B62"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8783D1" id="_x0000_t202" coordsize="21600,21600" o:spt="202" path="m,l,21600r21600,l21600,xe">
              <v:stroke joinstyle="miter"/>
              <v:path gradientshapeok="t" o:connecttype="rect"/>
            </v:shapetype>
            <v:shape id="Text Box 88" o:spid="_x0000_s1398" type="#_x0000_t202" alt="Internal" style="position:absolute;left:0;text-align:left;margin-left:0;margin-top:0;width:48.15pt;height:28.4pt;z-index:2517473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1p2Dw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T9dxt9CfaStEE6EeydXLfVeCx+eBRLDtAip&#10;NjzRoTvoKw5ni7MG8Mff/DGfgKcoZz0ppuKWJM1Z980SIVFco4GjsU1G8Tmf5hS3e3MPpMOCnoST&#10;ySQvhm40NYJ5JT0vYyMKCSupXcW3o3kfTtKl9yDVcpmSSEdOhLXdOBlLR7wimC/Dq0B3RjwQVY8w&#10;ykmUb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dttadg8CAAAd&#10;BAAADgAAAAAAAAAAAAAAAAAuAgAAZHJzL2Uyb0RvYy54bWxQSwECLQAUAAYACAAAACEAAag0YtoA&#10;AAADAQAADwAAAAAAAAAAAAAAAABpBAAAZHJzL2Rvd25yZXYueG1sUEsFBgAAAAAEAAQA8wAAAHAF&#10;AAAAAA==&#10;" filled="f" stroked="f">
              <v:textbox style="mso-fit-shape-to-text:t" inset="0,0,0,15pt">
                <w:txbxContent>
                  <w:p w14:paraId="2C2C5FFF" w14:textId="3D6B8B62"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3A1D" w14:textId="0FDE8A2D" w:rsidR="00F063F0" w:rsidRPr="00BE6626" w:rsidRDefault="00F063F0">
    <w:pPr>
      <w:pStyle w:val="Footer"/>
    </w:pPr>
    <w:r w:rsidRPr="00BE6626">
      <mc:AlternateContent>
        <mc:Choice Requires="wps">
          <w:drawing>
            <wp:anchor distT="0" distB="0" distL="0" distR="0" simplePos="0" relativeHeight="251751424" behindDoc="0" locked="0" layoutInCell="1" allowOverlap="1" wp14:anchorId="676790AD" wp14:editId="0BB1DE08">
              <wp:simplePos x="635" y="635"/>
              <wp:positionH relativeFrom="page">
                <wp:align>center</wp:align>
              </wp:positionH>
              <wp:positionV relativeFrom="page">
                <wp:align>bottom</wp:align>
              </wp:positionV>
              <wp:extent cx="611505" cy="360680"/>
              <wp:effectExtent l="0" t="0" r="17145" b="0"/>
              <wp:wrapNone/>
              <wp:docPr id="684856549" name="Text Box 9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713CE34" w14:textId="4DDA8D76"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6790AD" id="_x0000_t202" coordsize="21600,21600" o:spt="202" path="m,l,21600r21600,l21600,xe">
              <v:stroke joinstyle="miter"/>
              <v:path gradientshapeok="t" o:connecttype="rect"/>
            </v:shapetype>
            <v:shape id="Text Box 92" o:spid="_x0000_s1399" type="#_x0000_t202" alt="Internal" style="position:absolute;left:0;text-align:left;margin-left:0;margin-top:0;width:48.15pt;height:28.4pt;z-index:2517514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MEajTAQAgAA&#10;HQQAAA4AAAAAAAAAAAAAAAAALgIAAGRycy9lMm9Eb2MueG1sUEsBAi0AFAAGAAgAAAAhAAGoNGLa&#10;AAAAAwEAAA8AAAAAAAAAAAAAAAAAagQAAGRycy9kb3ducmV2LnhtbFBLBQYAAAAABAAEAPMAAABx&#10;BQAAAAA=&#10;" filled="f" stroked="f">
              <v:textbox style="mso-fit-shape-to-text:t" inset="0,0,0,15pt">
                <w:txbxContent>
                  <w:p w14:paraId="7713CE34" w14:textId="4DDA8D76"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D26A" w14:textId="25C7DA8C" w:rsidR="00F063F0" w:rsidRPr="00BE6626" w:rsidRDefault="00F063F0">
    <w:pPr>
      <w:pStyle w:val="Footer"/>
    </w:pPr>
    <w:r w:rsidRPr="00BE6626">
      <mc:AlternateContent>
        <mc:Choice Requires="wps">
          <w:drawing>
            <wp:anchor distT="0" distB="0" distL="0" distR="0" simplePos="0" relativeHeight="251752448" behindDoc="0" locked="0" layoutInCell="1" allowOverlap="1" wp14:anchorId="7F1803B3" wp14:editId="1441D941">
              <wp:simplePos x="635" y="635"/>
              <wp:positionH relativeFrom="page">
                <wp:align>center</wp:align>
              </wp:positionH>
              <wp:positionV relativeFrom="page">
                <wp:align>bottom</wp:align>
              </wp:positionV>
              <wp:extent cx="611505" cy="360680"/>
              <wp:effectExtent l="0" t="0" r="17145" b="0"/>
              <wp:wrapNone/>
              <wp:docPr id="2052893525" name="Text Box 9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C836CB9" w14:textId="58EEF8DB"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1803B3" id="_x0000_t202" coordsize="21600,21600" o:spt="202" path="m,l,21600r21600,l21600,xe">
              <v:stroke joinstyle="miter"/>
              <v:path gradientshapeok="t" o:connecttype="rect"/>
            </v:shapetype>
            <v:shape id="Text Box 93" o:spid="_x0000_s1400" type="#_x0000_t202" alt="Internal" style="position:absolute;left:0;text-align:left;margin-left:0;margin-top:0;width:48.15pt;height:28.4pt;z-index:2517524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KylPw0QAgAA&#10;HQQAAA4AAAAAAAAAAAAAAAAALgIAAGRycy9lMm9Eb2MueG1sUEsBAi0AFAAGAAgAAAAhAAGoNGLa&#10;AAAAAwEAAA8AAAAAAAAAAAAAAAAAagQAAGRycy9kb3ducmV2LnhtbFBLBQYAAAAABAAEAPMAAABx&#10;BQAAAAA=&#10;" filled="f" stroked="f">
              <v:textbox style="mso-fit-shape-to-text:t" inset="0,0,0,15pt">
                <w:txbxContent>
                  <w:p w14:paraId="7C836CB9" w14:textId="58EEF8DB"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BA5A" w14:textId="714A25ED" w:rsidR="00F063F0" w:rsidRPr="00BE6626" w:rsidRDefault="00F063F0">
    <w:pPr>
      <w:pStyle w:val="Footer"/>
    </w:pPr>
    <w:r w:rsidRPr="00BE6626">
      <mc:AlternateContent>
        <mc:Choice Requires="wps">
          <w:drawing>
            <wp:anchor distT="0" distB="0" distL="0" distR="0" simplePos="0" relativeHeight="251750400" behindDoc="0" locked="0" layoutInCell="1" allowOverlap="1" wp14:anchorId="449DEC02" wp14:editId="5D7A1856">
              <wp:simplePos x="635" y="635"/>
              <wp:positionH relativeFrom="page">
                <wp:align>center</wp:align>
              </wp:positionH>
              <wp:positionV relativeFrom="page">
                <wp:align>bottom</wp:align>
              </wp:positionV>
              <wp:extent cx="611505" cy="360680"/>
              <wp:effectExtent l="0" t="0" r="17145" b="0"/>
              <wp:wrapNone/>
              <wp:docPr id="1858113700" name="Text Box 9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4ADBF01" w14:textId="08854BD4"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9DEC02" id="_x0000_t202" coordsize="21600,21600" o:spt="202" path="m,l,21600r21600,l21600,xe">
              <v:stroke joinstyle="miter"/>
              <v:path gradientshapeok="t" o:connecttype="rect"/>
            </v:shapetype>
            <v:shape id="Text Box 91" o:spid="_x0000_s1401" type="#_x0000_t202" alt="Internal" style="position:absolute;left:0;text-align:left;margin-left:0;margin-top:0;width:48.15pt;height:28.4pt;z-index:2517504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K+ZIr0QAgAA&#10;HQQAAA4AAAAAAAAAAAAAAAAALgIAAGRycy9lMm9Eb2MueG1sUEsBAi0AFAAGAAgAAAAhAAGoNGLa&#10;AAAAAwEAAA8AAAAAAAAAAAAAAAAAagQAAGRycy9kb3ducmV2LnhtbFBLBQYAAAAABAAEAPMAAABx&#10;BQAAAAA=&#10;" filled="f" stroked="f">
              <v:textbox style="mso-fit-shape-to-text:t" inset="0,0,0,15pt">
                <w:txbxContent>
                  <w:p w14:paraId="34ADBF01" w14:textId="08854BD4"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A1D5" w14:textId="77777777" w:rsidR="00205925" w:rsidRPr="00BE6626" w:rsidRDefault="00205925">
    <w:pPr>
      <w:pStyle w:val="Footer"/>
    </w:pPr>
    <w:r w:rsidRPr="00BE6626">
      <mc:AlternateContent>
        <mc:Choice Requires="wps">
          <w:drawing>
            <wp:anchor distT="0" distB="0" distL="0" distR="0" simplePos="0" relativeHeight="251791360" behindDoc="0" locked="0" layoutInCell="1" allowOverlap="1" wp14:anchorId="45C1E8E6" wp14:editId="3B1090ED">
              <wp:simplePos x="635" y="635"/>
              <wp:positionH relativeFrom="page">
                <wp:align>center</wp:align>
              </wp:positionH>
              <wp:positionV relativeFrom="page">
                <wp:align>bottom</wp:align>
              </wp:positionV>
              <wp:extent cx="611505" cy="360680"/>
              <wp:effectExtent l="0" t="0" r="17145" b="0"/>
              <wp:wrapNone/>
              <wp:docPr id="177475132" name="Text Box 8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45E679E"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C1E8E6" id="_x0000_t202" coordsize="21600,21600" o:spt="202" path="m,l,21600r21600,l21600,xe">
              <v:stroke joinstyle="miter"/>
              <v:path gradientshapeok="t" o:connecttype="rect"/>
            </v:shapetype>
            <v:shape id="_x0000_s1402" type="#_x0000_t202" alt="Internal" style="position:absolute;left:0;text-align:left;margin-left:0;margin-top:0;width:48.15pt;height:28.4pt;z-index:251791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pCAEA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T9Nx/G3UB9pK4QT4d7JVUu918KHZ4HEMC1C&#10;qg1PdOgO+orD2eKsAfzxN3/MJ+ApyllPiqm4JUlz1n2zREgU12jgaGyTUXzOpznF7d7cA+mwoCfh&#10;ZDLJi6EbTY1g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MImkIAQAgAA&#10;HQQAAA4AAAAAAAAAAAAAAAAALgIAAGRycy9lMm9Eb2MueG1sUEsBAi0AFAAGAAgAAAAhAAGoNGLa&#10;AAAAAwEAAA8AAAAAAAAAAAAAAAAAagQAAGRycy9kb3ducmV2LnhtbFBLBQYAAAAABAAEAPMAAABx&#10;BQAAAAA=&#10;" filled="f" stroked="f">
              <v:textbox style="mso-fit-shape-to-text:t" inset="0,0,0,15pt">
                <w:txbxContent>
                  <w:p w14:paraId="045E679E"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1E50" w14:textId="77777777" w:rsidR="00205925" w:rsidRPr="00BE6626" w:rsidRDefault="00205925">
    <w:pPr>
      <w:pStyle w:val="Footer"/>
    </w:pPr>
    <w:r w:rsidRPr="00BE6626">
      <mc:AlternateContent>
        <mc:Choice Requires="wps">
          <w:drawing>
            <wp:anchor distT="0" distB="0" distL="0" distR="0" simplePos="0" relativeHeight="251792384" behindDoc="0" locked="0" layoutInCell="1" allowOverlap="1" wp14:anchorId="0594B7FB" wp14:editId="3562D088">
              <wp:simplePos x="635" y="635"/>
              <wp:positionH relativeFrom="page">
                <wp:align>center</wp:align>
              </wp:positionH>
              <wp:positionV relativeFrom="page">
                <wp:align>bottom</wp:align>
              </wp:positionV>
              <wp:extent cx="611505" cy="360680"/>
              <wp:effectExtent l="0" t="0" r="17145" b="0"/>
              <wp:wrapNone/>
              <wp:docPr id="1168885572" name="Text Box 9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4B9C475"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94B7FB" id="_x0000_t202" coordsize="21600,21600" o:spt="202" path="m,l,21600r21600,l21600,xe">
              <v:stroke joinstyle="miter"/>
              <v:path gradientshapeok="t" o:connecttype="rect"/>
            </v:shapetype>
            <v:shape id="_x0000_s1403" type="#_x0000_t202" alt="Internal" style="position:absolute;left:0;text-align:left;margin-left:0;margin-top:0;width:48.15pt;height:28.4pt;z-index:251792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HXnR8YQAgAA&#10;HQQAAA4AAAAAAAAAAAAAAAAALgIAAGRycy9lMm9Eb2MueG1sUEsBAi0AFAAGAAgAAAAhAAGoNGLa&#10;AAAAAwEAAA8AAAAAAAAAAAAAAAAAagQAAGRycy9kb3ducmV2LnhtbFBLBQYAAAAABAAEAPMAAABx&#10;BQAAAAA=&#10;" filled="f" stroked="f">
              <v:textbox style="mso-fit-shape-to-text:t" inset="0,0,0,15pt">
                <w:txbxContent>
                  <w:p w14:paraId="34B9C475"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3C3C" w14:textId="77777777" w:rsidR="00205925" w:rsidRPr="00BE6626" w:rsidRDefault="00205925">
    <w:pPr>
      <w:pStyle w:val="Footer"/>
    </w:pPr>
    <w:r w:rsidRPr="00BE6626">
      <mc:AlternateContent>
        <mc:Choice Requires="wps">
          <w:drawing>
            <wp:anchor distT="0" distB="0" distL="0" distR="0" simplePos="0" relativeHeight="251790336" behindDoc="0" locked="0" layoutInCell="1" allowOverlap="1" wp14:anchorId="2AE6BBA9" wp14:editId="70BA1C75">
              <wp:simplePos x="635" y="635"/>
              <wp:positionH relativeFrom="page">
                <wp:align>center</wp:align>
              </wp:positionH>
              <wp:positionV relativeFrom="page">
                <wp:align>bottom</wp:align>
              </wp:positionV>
              <wp:extent cx="611505" cy="360680"/>
              <wp:effectExtent l="0" t="0" r="17145" b="0"/>
              <wp:wrapNone/>
              <wp:docPr id="258915001" name="Text Box 8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5B28ED9"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E6BBA9" id="_x0000_t202" coordsize="21600,21600" o:spt="202" path="m,l,21600r21600,l21600,xe">
              <v:stroke joinstyle="miter"/>
              <v:path gradientshapeok="t" o:connecttype="rect"/>
            </v:shapetype>
            <v:shape id="_x0000_s1404" type="#_x0000_t202" alt="Internal" style="position:absolute;left:0;text-align:left;margin-left:0;margin-top:0;width:48.15pt;height:28.4pt;z-index:251790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BhY9fsQAgAA&#10;HQQAAA4AAAAAAAAAAAAAAAAALgIAAGRycy9lMm9Eb2MueG1sUEsBAi0AFAAGAAgAAAAhAAGoNGLa&#10;AAAAAwEAAA8AAAAAAAAAAAAAAAAAagQAAGRycy9kb3ducmV2LnhtbFBLBQYAAAAABAAEAPMAAABx&#10;BQAAAAA=&#10;" filled="f" stroked="f">
              <v:textbox style="mso-fit-shape-to-text:t" inset="0,0,0,15pt">
                <w:txbxContent>
                  <w:p w14:paraId="55B28ED9"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898D" w14:textId="77777777" w:rsidR="00205925" w:rsidRPr="00BE6626" w:rsidRDefault="00205925">
    <w:pPr>
      <w:pStyle w:val="Footer"/>
    </w:pPr>
    <w:r w:rsidRPr="00BE6626">
      <mc:AlternateContent>
        <mc:Choice Requires="wps">
          <w:drawing>
            <wp:anchor distT="0" distB="0" distL="0" distR="0" simplePos="0" relativeHeight="251795456" behindDoc="0" locked="0" layoutInCell="1" allowOverlap="1" wp14:anchorId="6A15DA29" wp14:editId="635F5346">
              <wp:simplePos x="635" y="635"/>
              <wp:positionH relativeFrom="page">
                <wp:align>center</wp:align>
              </wp:positionH>
              <wp:positionV relativeFrom="page">
                <wp:align>bottom</wp:align>
              </wp:positionV>
              <wp:extent cx="611505" cy="360680"/>
              <wp:effectExtent l="0" t="0" r="17145" b="0"/>
              <wp:wrapNone/>
              <wp:docPr id="1021016428" name="Text Box 8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FF8D066"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15DA29" id="_x0000_t202" coordsize="21600,21600" o:spt="202" path="m,l,21600r21600,l21600,xe">
              <v:stroke joinstyle="miter"/>
              <v:path gradientshapeok="t" o:connecttype="rect"/>
            </v:shapetype>
            <v:shape id="_x0000_s1405" type="#_x0000_t202" alt="Internal" style="position:absolute;left:0;text-align:left;margin-left:0;margin-top:0;width:48.15pt;height:28.4pt;z-index:251795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DKZDH0QAgAA&#10;HQQAAA4AAAAAAAAAAAAAAAAALgIAAGRycy9lMm9Eb2MueG1sUEsBAi0AFAAGAAgAAAAhAAGoNGLa&#10;AAAAAwEAAA8AAAAAAAAAAAAAAAAAagQAAGRycy9kb3ducmV2LnhtbFBLBQYAAAAABAAEAPMAAABx&#10;BQAAAAA=&#10;" filled="f" stroked="f">
              <v:textbox style="mso-fit-shape-to-text:t" inset="0,0,0,15pt">
                <w:txbxContent>
                  <w:p w14:paraId="2FF8D066"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686D" w14:textId="77777777" w:rsidR="00205925" w:rsidRPr="00BE6626" w:rsidRDefault="00205925">
    <w:pPr>
      <w:pStyle w:val="Footer"/>
    </w:pPr>
    <w:r w:rsidRPr="00BE6626">
      <mc:AlternateContent>
        <mc:Choice Requires="wps">
          <w:drawing>
            <wp:anchor distT="0" distB="0" distL="0" distR="0" simplePos="0" relativeHeight="251796480" behindDoc="0" locked="0" layoutInCell="1" allowOverlap="1" wp14:anchorId="5B0A9259" wp14:editId="3F9D4C14">
              <wp:simplePos x="635" y="635"/>
              <wp:positionH relativeFrom="page">
                <wp:align>center</wp:align>
              </wp:positionH>
              <wp:positionV relativeFrom="page">
                <wp:align>bottom</wp:align>
              </wp:positionV>
              <wp:extent cx="611505" cy="360680"/>
              <wp:effectExtent l="0" t="0" r="17145" b="0"/>
              <wp:wrapNone/>
              <wp:docPr id="1467535865" name="Text Box 9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75FA421"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0A9259" id="_x0000_t202" coordsize="21600,21600" o:spt="202" path="m,l,21600r21600,l21600,xe">
              <v:stroke joinstyle="miter"/>
              <v:path gradientshapeok="t" o:connecttype="rect"/>
            </v:shapetype>
            <v:shape id="_x0000_s1406" type="#_x0000_t202" alt="Internal" style="position:absolute;left:0;text-align:left;margin-left:0;margin-top:0;width:48.15pt;height:28.4pt;z-index:251796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F8mvkAQAgAA&#10;HQQAAA4AAAAAAAAAAAAAAAAALgIAAGRycy9lMm9Eb2MueG1sUEsBAi0AFAAGAAgAAAAhAAGoNGLa&#10;AAAAAwEAAA8AAAAAAAAAAAAAAAAAagQAAGRycy9kb3ducmV2LnhtbFBLBQYAAAAABAAEAPMAAABx&#10;BQAAAAA=&#10;" filled="f" stroked="f">
              <v:textbox style="mso-fit-shape-to-text:t" inset="0,0,0,15pt">
                <w:txbxContent>
                  <w:p w14:paraId="775FA421"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94713" w14:textId="77777777" w:rsidR="00205925" w:rsidRPr="00BE6626" w:rsidRDefault="00205925">
    <w:pPr>
      <w:pStyle w:val="Footer"/>
    </w:pPr>
    <w:r w:rsidRPr="00BE6626">
      <mc:AlternateContent>
        <mc:Choice Requires="wps">
          <w:drawing>
            <wp:anchor distT="0" distB="0" distL="0" distR="0" simplePos="0" relativeHeight="251794432" behindDoc="0" locked="0" layoutInCell="1" allowOverlap="1" wp14:anchorId="107C7CC0" wp14:editId="12CA914B">
              <wp:simplePos x="635" y="635"/>
              <wp:positionH relativeFrom="page">
                <wp:align>center</wp:align>
              </wp:positionH>
              <wp:positionV relativeFrom="page">
                <wp:align>bottom</wp:align>
              </wp:positionV>
              <wp:extent cx="611505" cy="360680"/>
              <wp:effectExtent l="0" t="0" r="17145" b="0"/>
              <wp:wrapNone/>
              <wp:docPr id="1036730711" name="Text Box 8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B288658"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7C7CC0" id="_x0000_t202" coordsize="21600,21600" o:spt="202" path="m,l,21600r21600,l21600,xe">
              <v:stroke joinstyle="miter"/>
              <v:path gradientshapeok="t" o:connecttype="rect"/>
            </v:shapetype>
            <v:shape id="_x0000_s1407" type="#_x0000_t202" alt="Internal" style="position:absolute;left:0;text-align:left;margin-left:0;margin-top:0;width:48.15pt;height:28.4pt;z-index:251794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NWQDQ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" filled="f" stroked="f">
              <v:textbox style="mso-fit-shape-to-text:t" inset="0,0,0,15pt">
                <w:txbxContent>
                  <w:p w14:paraId="2B288658" w14:textId="77777777" w:rsidR="00205925" w:rsidRPr="00BE6626" w:rsidRDefault="00205925"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02B3" w14:textId="255AB45C" w:rsidR="00F063F0" w:rsidRPr="00BE6626" w:rsidRDefault="00F063F0">
    <w:pPr>
      <w:pStyle w:val="Footer"/>
    </w:pPr>
    <w:r w:rsidRPr="00BE6626">
      <mc:AlternateContent>
        <mc:Choice Requires="wps">
          <w:drawing>
            <wp:anchor distT="0" distB="0" distL="0" distR="0" simplePos="0" relativeHeight="251754496" behindDoc="0" locked="0" layoutInCell="1" allowOverlap="1" wp14:anchorId="23C5ECBD" wp14:editId="4C9D36CF">
              <wp:simplePos x="635" y="635"/>
              <wp:positionH relativeFrom="page">
                <wp:align>center</wp:align>
              </wp:positionH>
              <wp:positionV relativeFrom="page">
                <wp:align>bottom</wp:align>
              </wp:positionV>
              <wp:extent cx="611505" cy="360680"/>
              <wp:effectExtent l="0" t="0" r="17145" b="0"/>
              <wp:wrapNone/>
              <wp:docPr id="1430396084" name="Text Box 9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F69D034" w14:textId="296540A5"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C5ECBD" id="_x0000_t202" coordsize="21600,21600" o:spt="202" path="m,l,21600r21600,l21600,xe">
              <v:stroke joinstyle="miter"/>
              <v:path gradientshapeok="t" o:connecttype="rect"/>
            </v:shapetype>
            <v:shape id="Text Box 95" o:spid="_x0000_s1408" type="#_x0000_t202" alt="Internal" style="position:absolute;left:0;text-align:left;margin-left:0;margin-top:0;width:48.15pt;height:28.4pt;z-index:2517544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2et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t9ext9CfaStEE6EeydXLfVeCx+eBRLDtAip&#10;NjzRoQ30FYezxVkD+PNv/phPwFOUs54UU3FLkubMfLdESBTXaOBobJNRfMmnOcXtvrsH0mFBT8LJ&#10;ZJIXgxlNjdC9kp6XsRGFhJXUruLb0bwPJ+nSe5BquUxJpCMnwtpunIylI14RzJfhVaA7Ix6IqkcY&#10;5STKd8CfcuNN75b7QPAnViK2JyDPkJMGE1nn9xJF/vY/ZV1f9eIX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YetnrQ8CAAAd&#10;BAAADgAAAAAAAAAAAAAAAAAuAgAAZHJzL2Uyb0RvYy54bWxQSwECLQAUAAYACAAAACEAAag0YtoA&#10;AAADAQAADwAAAAAAAAAAAAAAAABpBAAAZHJzL2Rvd25yZXYueG1sUEsFBgAAAAAEAAQA8wAAAHAF&#10;AAAAAA==&#10;" filled="f" stroked="f">
              <v:textbox style="mso-fit-shape-to-text:t" inset="0,0,0,15pt">
                <w:txbxContent>
                  <w:p w14:paraId="4F69D034" w14:textId="296540A5"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1049" w14:textId="4DEC3A66" w:rsidR="00F063F0" w:rsidRPr="00BE6626" w:rsidRDefault="00F063F0">
    <w:pPr>
      <w:pStyle w:val="Footer"/>
    </w:pPr>
    <w:r w:rsidRPr="00BE6626">
      <mc:AlternateContent>
        <mc:Choice Requires="wps">
          <w:drawing>
            <wp:anchor distT="0" distB="0" distL="0" distR="0" simplePos="0" relativeHeight="251755520" behindDoc="0" locked="0" layoutInCell="1" allowOverlap="1" wp14:anchorId="7A894500" wp14:editId="34EA18B2">
              <wp:simplePos x="635" y="635"/>
              <wp:positionH relativeFrom="page">
                <wp:align>center</wp:align>
              </wp:positionH>
              <wp:positionV relativeFrom="page">
                <wp:align>bottom</wp:align>
              </wp:positionV>
              <wp:extent cx="611505" cy="360680"/>
              <wp:effectExtent l="0" t="0" r="17145" b="0"/>
              <wp:wrapNone/>
              <wp:docPr id="864829371" name="Text Box 9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607679E" w14:textId="651ECAC0"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894500" id="_x0000_t202" coordsize="21600,21600" o:spt="202" path="m,l,21600r21600,l21600,xe">
              <v:stroke joinstyle="miter"/>
              <v:path gradientshapeok="t" o:connecttype="rect"/>
            </v:shapetype>
            <v:shape id="Text Box 96" o:spid="_x0000_s1409" type="#_x0000_t202" alt="Internal" style="position:absolute;left:0;text-align:left;margin-left:0;margin-top:0;width:48.15pt;height:28.4pt;z-index:2517555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1iqw6w8CAAAd&#10;BAAADgAAAAAAAAAAAAAAAAAuAgAAZHJzL2Uyb0RvYy54bWxQSwECLQAUAAYACAAAACEAAag0YtoA&#10;AAADAQAADwAAAAAAAAAAAAAAAABpBAAAZHJzL2Rvd25yZXYueG1sUEsFBgAAAAAEAAQA8wAAAHAF&#10;AAAAAA==&#10;" filled="f" stroked="f">
              <v:textbox style="mso-fit-shape-to-text:t" inset="0,0,0,15pt">
                <w:txbxContent>
                  <w:p w14:paraId="0607679E" w14:textId="651ECAC0"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4B7D" w14:textId="2ED2EE7A" w:rsidR="00F063F0" w:rsidRPr="00BE6626" w:rsidRDefault="00F063F0">
    <w:pPr>
      <w:pStyle w:val="Footer"/>
    </w:pPr>
    <w:r w:rsidRPr="00BE6626">
      <mc:AlternateContent>
        <mc:Choice Requires="wps">
          <w:drawing>
            <wp:anchor distT="0" distB="0" distL="0" distR="0" simplePos="0" relativeHeight="251753472" behindDoc="0" locked="0" layoutInCell="1" allowOverlap="1" wp14:anchorId="6D137C6F" wp14:editId="3589560C">
              <wp:simplePos x="635" y="635"/>
              <wp:positionH relativeFrom="page">
                <wp:align>center</wp:align>
              </wp:positionH>
              <wp:positionV relativeFrom="page">
                <wp:align>bottom</wp:align>
              </wp:positionV>
              <wp:extent cx="611505" cy="360680"/>
              <wp:effectExtent l="0" t="0" r="17145" b="0"/>
              <wp:wrapNone/>
              <wp:docPr id="20640547" name="Text Box 9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7EE5160" w14:textId="6CB4C0A4"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137C6F" id="_x0000_t202" coordsize="21600,21600" o:spt="202" path="m,l,21600r21600,l21600,xe">
              <v:stroke joinstyle="miter"/>
              <v:path gradientshapeok="t" o:connecttype="rect"/>
            </v:shapetype>
            <v:shape id="Text Box 94" o:spid="_x0000_s1410" type="#_x0000_t202" alt="Internal" style="position:absolute;left:0;text-align:left;margin-left:0;margin-top:0;width:48.15pt;height:28.4pt;z-index:2517534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u5UC1g8CAAAd&#10;BAAADgAAAAAAAAAAAAAAAAAuAgAAZHJzL2Uyb0RvYy54bWxQSwECLQAUAAYACAAAACEAAag0YtoA&#10;AAADAQAADwAAAAAAAAAAAAAAAABpBAAAZHJzL2Rvd25yZXYueG1sUEsFBgAAAAAEAAQA8wAAAHAF&#10;AAAAAA==&#10;" filled="f" stroked="f">
              <v:textbox style="mso-fit-shape-to-text:t" inset="0,0,0,15pt">
                <w:txbxContent>
                  <w:p w14:paraId="57EE5160" w14:textId="6CB4C0A4" w:rsidR="00F063F0" w:rsidRPr="00BE6626" w:rsidRDefault="00F063F0" w:rsidP="00F063F0">
                    <w:pPr>
                      <w:spacing w:after="0"/>
                      <w:rPr>
                        <w:rFonts w:ascii="Calibri" w:eastAsia="Calibri" w:hAnsi="Calibri" w:cs="Calibri"/>
                        <w:sz w:val="20"/>
                        <w:szCs w:val="20"/>
                      </w:rPr>
                    </w:pPr>
                    <w:r w:rsidRPr="00BE6626">
                      <w:rPr>
                        <w:rFonts w:ascii="Calibri" w:eastAsia="Calibri" w:hAnsi="Calibri" w:cs="Calibri"/>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468D7" w14:textId="77777777" w:rsidR="004B0C0A" w:rsidRPr="00BE6626" w:rsidRDefault="004B0C0A">
      <w:pPr>
        <w:spacing w:after="0" w:line="256" w:lineRule="auto"/>
        <w:ind w:left="8" w:right="33" w:firstLine="250"/>
      </w:pPr>
      <w:r w:rsidRPr="00BE6626">
        <w:separator/>
      </w:r>
    </w:p>
  </w:footnote>
  <w:footnote w:type="continuationSeparator" w:id="0">
    <w:p w14:paraId="323A797A" w14:textId="77777777" w:rsidR="004B0C0A" w:rsidRPr="00BE6626" w:rsidRDefault="004B0C0A">
      <w:pPr>
        <w:spacing w:after="0" w:line="256" w:lineRule="auto"/>
        <w:ind w:left="8" w:right="33" w:firstLine="250"/>
      </w:pPr>
      <w:r w:rsidRPr="00BE6626">
        <w:continuationSeparator/>
      </w:r>
    </w:p>
  </w:footnote>
  <w:footnote w:id="1">
    <w:p w14:paraId="00E98E82" w14:textId="7C092475" w:rsidR="00990265" w:rsidRPr="00BE6626" w:rsidRDefault="00990265">
      <w:pPr>
        <w:pStyle w:val="FootnoteText"/>
      </w:pPr>
      <w:r w:rsidRPr="00BE6626">
        <w:rPr>
          <w:rStyle w:val="FootnoteReference"/>
        </w:rPr>
        <w:footnoteRef/>
      </w:r>
      <w:r w:rsidRPr="00BE6626">
        <w:t xml:space="preserve"> Les interfaces utilisateurs tangibles (TUI) permettent à une application de pouvoir interagir avec des objets physiques directement manipulable par les utilisateurs [IU97]. Les objets tangibles sont les objets pouvant être manipulé par une interface utilisateur tangible.</w:t>
      </w:r>
    </w:p>
  </w:footnote>
  <w:footnote w:id="2">
    <w:p w14:paraId="3DD83991" w14:textId="77777777" w:rsidR="002D2FEF" w:rsidRPr="00BE6626" w:rsidRDefault="00F063F0">
      <w:pPr>
        <w:pStyle w:val="footnotedescription"/>
        <w:ind w:left="258"/>
        <w:rPr>
          <w:lang w:val="fr-FR"/>
        </w:rPr>
      </w:pPr>
      <w:r w:rsidRPr="00BE6626">
        <w:rPr>
          <w:rStyle w:val="footnotemark"/>
          <w:lang w:val="fr-FR"/>
        </w:rPr>
        <w:footnoteRef/>
      </w:r>
      <w:r w:rsidRPr="00BE6626">
        <w:rPr>
          <w:lang w:val="fr-FR"/>
        </w:rPr>
        <w:t xml:space="preserve"> . Un menu par exemple</w:t>
      </w:r>
    </w:p>
  </w:footnote>
  <w:footnote w:id="3">
    <w:p w14:paraId="2B253C8E" w14:textId="77777777" w:rsidR="002D2FEF" w:rsidRPr="00BE6626" w:rsidRDefault="00F063F0">
      <w:pPr>
        <w:pStyle w:val="footnotedescription"/>
        <w:ind w:left="258"/>
        <w:rPr>
          <w:lang w:val="fr-FR"/>
        </w:rPr>
      </w:pPr>
      <w:r w:rsidRPr="00BE6626">
        <w:rPr>
          <w:rStyle w:val="footnotemark"/>
          <w:lang w:val="fr-FR"/>
        </w:rPr>
        <w:footnoteRef/>
      </w:r>
      <w:r w:rsidRPr="00BE6626">
        <w:rPr>
          <w:lang w:val="fr-FR"/>
        </w:rPr>
        <w:t xml:space="preserve"> . </w:t>
      </w:r>
      <w:hyperlink r:id="rId1" w:anchor="WebSite.www.distimo.com">
        <w:r w:rsidRPr="00BE6626">
          <w:rPr>
            <w:lang w:val="fr-FR"/>
          </w:rPr>
          <w:t>Distimo : www.distimo.com</w:t>
        </w:r>
      </w:hyperlink>
    </w:p>
  </w:footnote>
  <w:footnote w:id="4">
    <w:p w14:paraId="4E90D4FF" w14:textId="77777777" w:rsidR="002D2FEF" w:rsidRPr="00BE6626" w:rsidRDefault="00F063F0">
      <w:pPr>
        <w:pStyle w:val="footnotedescription"/>
        <w:spacing w:line="260" w:lineRule="auto"/>
        <w:ind w:left="0" w:firstLine="250"/>
        <w:jc w:val="both"/>
        <w:rPr>
          <w:lang w:val="fr-FR"/>
        </w:rPr>
      </w:pPr>
      <w:r w:rsidRPr="00BE6626">
        <w:rPr>
          <w:rStyle w:val="footnotemark"/>
          <w:lang w:val="fr-FR"/>
        </w:rPr>
        <w:footnoteRef/>
      </w:r>
      <w:r w:rsidRPr="00BE6626">
        <w:rPr>
          <w:lang w:val="fr-FR"/>
        </w:rPr>
        <w:t xml:space="preserve"> . En considérant Windows Phone 7 Marketplace, Google Play, Nokia Ovi Store, Apple Mac App Iphone, Apple App Store - iPad, Apple Mac App Store, Amazon Appstore et BlackBerry App World</w:t>
      </w:r>
    </w:p>
  </w:footnote>
  <w:footnote w:id="5">
    <w:p w14:paraId="25482A6F" w14:textId="77777777" w:rsidR="002D2FEF" w:rsidRPr="00BE6626" w:rsidRDefault="00F063F0">
      <w:pPr>
        <w:pStyle w:val="footnotedescription"/>
        <w:ind w:left="250"/>
        <w:rPr>
          <w:lang w:val="fr-FR"/>
        </w:rPr>
      </w:pPr>
      <w:r w:rsidRPr="00BE6626">
        <w:rPr>
          <w:rStyle w:val="footnotemark"/>
          <w:lang w:val="fr-FR"/>
        </w:rPr>
        <w:footnoteRef/>
      </w:r>
      <w:r w:rsidRPr="00BE6626">
        <w:rPr>
          <w:lang w:val="fr-FR"/>
        </w:rPr>
        <w:t xml:space="preserve"> . Nous considérons les tâches et les activités impliquant les utilisateurs dans cas</w:t>
      </w:r>
    </w:p>
  </w:footnote>
  <w:footnote w:id="6">
    <w:p w14:paraId="5C909819" w14:textId="77777777" w:rsidR="002D2FEF" w:rsidRPr="00BE6626" w:rsidRDefault="00F063F0">
      <w:pPr>
        <w:pStyle w:val="footnotedescription"/>
        <w:ind w:left="250"/>
        <w:rPr>
          <w:lang w:val="fr-FR"/>
        </w:rPr>
      </w:pPr>
      <w:r w:rsidRPr="00BE6626">
        <w:rPr>
          <w:rStyle w:val="footnotemark"/>
          <w:lang w:val="fr-FR"/>
        </w:rPr>
        <w:footnoteRef/>
      </w:r>
      <w:r w:rsidRPr="00BE6626">
        <w:rPr>
          <w:lang w:val="fr-FR"/>
        </w:rPr>
        <w:t xml:space="preserve"> . Les couleurs, les polices, les icônes, les images ou la taille des éléments graphiques</w:t>
      </w:r>
    </w:p>
  </w:footnote>
  <w:footnote w:id="7">
    <w:p w14:paraId="3227E4A1" w14:textId="77777777" w:rsidR="002D2FEF" w:rsidRPr="00BE6626" w:rsidRDefault="00F063F0">
      <w:pPr>
        <w:pStyle w:val="footnotedescription"/>
        <w:spacing w:after="22" w:line="258" w:lineRule="auto"/>
        <w:ind w:left="0" w:firstLine="250"/>
        <w:jc w:val="both"/>
        <w:rPr>
          <w:lang w:val="fr-FR"/>
        </w:rPr>
      </w:pPr>
      <w:r w:rsidRPr="00BE6626">
        <w:rPr>
          <w:rStyle w:val="footnotemark"/>
          <w:lang w:val="fr-FR"/>
        </w:rPr>
        <w:footnoteRef/>
      </w:r>
      <w:r w:rsidRPr="00BE6626">
        <w:rPr>
          <w:lang w:val="fr-FR"/>
        </w:rPr>
        <w:t xml:space="preserve"> . Les </w:t>
      </w:r>
      <w:r w:rsidRPr="00BE6626">
        <w:rPr>
          <w:i/>
          <w:lang w:val="fr-FR"/>
        </w:rPr>
        <w:t xml:space="preserve">Command </w:t>
      </w:r>
      <w:r w:rsidRPr="00BE6626">
        <w:rPr>
          <w:lang w:val="fr-FR"/>
        </w:rPr>
        <w:t>sont des interactions en entrée de contrôle avec des paramètres (par exemple “copier texte”, “coller texte”, etc.)</w:t>
      </w:r>
    </w:p>
  </w:footnote>
  <w:footnote w:id="8">
    <w:p w14:paraId="3F7ABD65" w14:textId="77777777" w:rsidR="002D2FEF" w:rsidRPr="00BE6626" w:rsidRDefault="00F063F0">
      <w:pPr>
        <w:pStyle w:val="footnotedescription"/>
        <w:ind w:left="250"/>
        <w:rPr>
          <w:lang w:val="fr-FR"/>
        </w:rPr>
      </w:pPr>
      <w:r w:rsidRPr="00BE6626">
        <w:rPr>
          <w:rStyle w:val="footnotemark"/>
          <w:lang w:val="fr-FR"/>
        </w:rPr>
        <w:footnoteRef/>
      </w:r>
      <w:r w:rsidRPr="00BE6626">
        <w:rPr>
          <w:lang w:val="fr-FR"/>
        </w:rPr>
        <w:t xml:space="preserve"> . Les </w:t>
      </w:r>
      <w:r w:rsidRPr="00BE6626">
        <w:rPr>
          <w:i/>
          <w:lang w:val="fr-FR"/>
        </w:rPr>
        <w:t xml:space="preserve">Signal </w:t>
      </w:r>
      <w:r w:rsidRPr="00BE6626">
        <w:rPr>
          <w:lang w:val="fr-FR"/>
        </w:rPr>
        <w:t>sont des interactions en entrée sans paramètres (exemple valider)</w:t>
      </w:r>
    </w:p>
  </w:footnote>
  <w:footnote w:id="9">
    <w:p w14:paraId="198396AF" w14:textId="77777777" w:rsidR="00ED3318" w:rsidRPr="00BE6626" w:rsidRDefault="00ED3318" w:rsidP="00ED3318">
      <w:pPr>
        <w:pStyle w:val="footnotedescription"/>
        <w:ind w:left="250"/>
        <w:rPr>
          <w:lang w:val="fr-FR"/>
        </w:rPr>
      </w:pPr>
      <w:r w:rsidRPr="00BE6626">
        <w:rPr>
          <w:rStyle w:val="footnotemark"/>
          <w:lang w:val="fr-FR"/>
        </w:rPr>
        <w:footnoteRef/>
      </w:r>
      <w:r w:rsidRPr="00BE6626">
        <w:rPr>
          <w:lang w:val="fr-FR"/>
        </w:rPr>
        <w:t xml:space="preserve"> . Commandes et les dénominations des éléments de l’UI</w:t>
      </w:r>
    </w:p>
  </w:footnote>
  <w:footnote w:id="10">
    <w:p w14:paraId="1217158A" w14:textId="58618C9F" w:rsidR="002D2FEF" w:rsidRPr="00BE6626" w:rsidRDefault="00F063F0">
      <w:pPr>
        <w:pStyle w:val="footnotedescription"/>
        <w:spacing w:line="255" w:lineRule="auto"/>
        <w:ind w:left="0" w:firstLine="158"/>
        <w:jc w:val="both"/>
        <w:rPr>
          <w:lang w:val="fr-FR"/>
        </w:rPr>
      </w:pPr>
      <w:r w:rsidRPr="00BE6626">
        <w:rPr>
          <w:rStyle w:val="footnotemark"/>
          <w:lang w:val="fr-FR"/>
        </w:rPr>
        <w:footnoteRef/>
      </w:r>
      <w:r w:rsidRPr="00BE6626">
        <w:rPr>
          <w:lang w:val="fr-FR"/>
        </w:rPr>
        <w:t xml:space="preserve"> . Sur une UI textuelle la position est exprimée </w:t>
      </w:r>
      <w:r w:rsidR="00512BD8" w:rsidRPr="00BE6626">
        <w:rPr>
          <w:lang w:val="fr-FR"/>
        </w:rPr>
        <w:t>en termes de</w:t>
      </w:r>
      <w:r w:rsidRPr="00BE6626">
        <w:rPr>
          <w:lang w:val="fr-FR"/>
        </w:rPr>
        <w:t xml:space="preserve"> ligne et de colonne pour positionner le curseur du clavier par exemple</w:t>
      </w:r>
    </w:p>
  </w:footnote>
  <w:footnote w:id="11">
    <w:p w14:paraId="1AA2156B" w14:textId="77777777" w:rsidR="002D2FEF" w:rsidRPr="00BE6626" w:rsidRDefault="00F063F0">
      <w:pPr>
        <w:pStyle w:val="footnotedescription"/>
        <w:ind w:left="166"/>
        <w:rPr>
          <w:lang w:val="fr-FR"/>
        </w:rPr>
      </w:pPr>
      <w:r w:rsidRPr="00BE6626">
        <w:rPr>
          <w:rStyle w:val="footnotemark"/>
          <w:lang w:val="fr-FR"/>
        </w:rPr>
        <w:footnoteRef/>
      </w:r>
      <w:r w:rsidRPr="00BE6626">
        <w:rPr>
          <w:lang w:val="fr-FR"/>
        </w:rPr>
        <w:t xml:space="preserve"> . </w:t>
      </w:r>
      <w:hyperlink r:id="rId2" w:anchor="category.UIML">
        <w:r w:rsidRPr="00BE6626">
          <w:rPr>
            <w:lang w:val="fr-FR"/>
          </w:rPr>
          <w:t>UIML : An Appliance-Independent XML User Interface Language</w:t>
        </w:r>
      </w:hyperlink>
    </w:p>
  </w:footnote>
  <w:footnote w:id="12">
    <w:p w14:paraId="571C6BE2" w14:textId="77777777" w:rsidR="002D2FEF" w:rsidRPr="00BE6626" w:rsidRDefault="00F063F0">
      <w:pPr>
        <w:pStyle w:val="footnotedescription"/>
        <w:ind w:left="166"/>
        <w:rPr>
          <w:lang w:val="fr-FR"/>
        </w:rPr>
      </w:pPr>
      <w:r w:rsidRPr="00BE6626">
        <w:rPr>
          <w:rStyle w:val="footnotemark"/>
          <w:lang w:val="fr-FR"/>
        </w:rPr>
        <w:footnoteRef/>
      </w:r>
      <w:r w:rsidRPr="00BE6626">
        <w:rPr>
          <w:lang w:val="fr-FR"/>
        </w:rPr>
        <w:t xml:space="preserve"> . Interactions [GH95, KSM99b], Structure, Positionnement [PSS09, VLM</w:t>
      </w:r>
      <w:r w:rsidRPr="00BE6626">
        <w:rPr>
          <w:rFonts w:ascii="Cambria" w:eastAsia="Cambria" w:hAnsi="Cambria" w:cs="Cambria"/>
          <w:vertAlign w:val="superscript"/>
          <w:lang w:val="fr-FR"/>
        </w:rPr>
        <w:t>+</w:t>
      </w:r>
      <w:r w:rsidRPr="00BE6626">
        <w:rPr>
          <w:lang w:val="fr-FR"/>
        </w:rPr>
        <w:t>04] et Style</w:t>
      </w:r>
    </w:p>
  </w:footnote>
  <w:footnote w:id="13">
    <w:p w14:paraId="691CEBBA" w14:textId="77777777" w:rsidR="007C0F34" w:rsidRPr="00BE6626" w:rsidRDefault="007C0F34" w:rsidP="007C0F34">
      <w:pPr>
        <w:pStyle w:val="footnotedescription"/>
        <w:ind w:left="166"/>
        <w:rPr>
          <w:lang w:val="fr-FR"/>
        </w:rPr>
      </w:pPr>
      <w:r w:rsidRPr="00BE6626">
        <w:rPr>
          <w:rStyle w:val="footnotemark"/>
          <w:lang w:val="fr-FR"/>
        </w:rPr>
        <w:footnoteRef/>
      </w:r>
      <w:r w:rsidRPr="00BE6626">
        <w:rPr>
          <w:lang w:val="fr-FR"/>
        </w:rPr>
        <w:t xml:space="preserve"> . Widget Move, Widget Rotation, Widget Resize, Widget Selection et Navigation</w:t>
      </w:r>
    </w:p>
  </w:footnote>
  <w:footnote w:id="14">
    <w:p w14:paraId="6BCA69C8" w14:textId="77777777" w:rsidR="00870843" w:rsidRPr="00BE6626" w:rsidRDefault="00870843" w:rsidP="00870843">
      <w:pPr>
        <w:pStyle w:val="footnotedescription"/>
        <w:rPr>
          <w:lang w:val="fr-FR"/>
        </w:rPr>
      </w:pPr>
      <w:r w:rsidRPr="00BE6626">
        <w:rPr>
          <w:rStyle w:val="footnotemark"/>
          <w:lang w:val="fr-FR"/>
        </w:rPr>
        <w:footnoteRef/>
      </w:r>
      <w:r w:rsidRPr="00BE6626">
        <w:rPr>
          <w:lang w:val="fr-FR"/>
        </w:rPr>
        <w:t xml:space="preserve"> . Un événement décrit un comportement d’un composant graphique après une interaction</w:t>
      </w:r>
    </w:p>
  </w:footnote>
  <w:footnote w:id="15">
    <w:p w14:paraId="4F491039" w14:textId="77777777" w:rsidR="00870843" w:rsidRPr="00BE6626" w:rsidRDefault="00870843" w:rsidP="00870843">
      <w:pPr>
        <w:pStyle w:val="footnotedescription"/>
        <w:rPr>
          <w:lang w:val="fr-FR"/>
        </w:rPr>
      </w:pPr>
      <w:r w:rsidRPr="00BE6626">
        <w:rPr>
          <w:rStyle w:val="footnotemark"/>
          <w:lang w:val="fr-FR"/>
        </w:rPr>
        <w:footnoteRef/>
      </w:r>
      <w:r w:rsidRPr="00BE6626">
        <w:rPr>
          <w:lang w:val="fr-FR"/>
        </w:rPr>
        <w:t xml:space="preserve"> . Cette propriété permet d’implémenter le comportement de changement de visibilité d’une instance de Widget</w:t>
      </w:r>
    </w:p>
  </w:footnote>
  <w:footnote w:id="16">
    <w:p w14:paraId="5D9168D0"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Ces PI sont préconisées par les guidelines de migration des UI</w:t>
      </w:r>
    </w:p>
  </w:footnote>
  <w:footnote w:id="17">
    <w:p w14:paraId="2E6EDA24"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Dans notre cas ces spécificités sont caractérisées par les guidelines pour la migration vers les tables interactives</w:t>
      </w:r>
    </w:p>
  </w:footnote>
  <w:footnote w:id="18">
    <w:p w14:paraId="6DB3641A"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Nous considérons les huit critères ergonomiques de conception proposés par Scapin [Sca86] (cf section 3.2.2).</w:t>
      </w:r>
    </w:p>
  </w:footnote>
  <w:footnote w:id="19">
    <w:p w14:paraId="16142F29"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Le redimensionnement, le déplacement et la rotation de certains groupes facilitent l’accessibilité</w:t>
      </w:r>
    </w:p>
  </w:footnote>
  <w:footnote w:id="20">
    <w:p w14:paraId="1F61F929"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L’affichage des groupes d’éléments à l’aide des objets tangibles par exemple est un contrôle explicite</w:t>
      </w:r>
    </w:p>
  </w:footnote>
  <w:footnote w:id="21">
    <w:p w14:paraId="0CA05564" w14:textId="77777777" w:rsidR="002D2FEF" w:rsidRPr="00BE6626" w:rsidRDefault="00F063F0">
      <w:pPr>
        <w:pStyle w:val="footnotedescription"/>
        <w:spacing w:line="252" w:lineRule="auto"/>
        <w:ind w:left="0" w:firstLine="158"/>
        <w:jc w:val="both"/>
        <w:rPr>
          <w:lang w:val="fr-FR"/>
        </w:rPr>
      </w:pPr>
      <w:r w:rsidRPr="00BE6626">
        <w:rPr>
          <w:rStyle w:val="footnotemark"/>
          <w:lang w:val="fr-FR"/>
        </w:rPr>
        <w:footnoteRef/>
      </w:r>
      <w:r w:rsidRPr="00BE6626">
        <w:rPr>
          <w:lang w:val="fr-FR"/>
        </w:rPr>
        <w:t xml:space="preserve"> . Afficher les groupes cachés par des objets tangibles réduit la charge de travail car l’utilisateur aura moins d’éléments graphiques à l’écran</w:t>
      </w:r>
    </w:p>
  </w:footnote>
  <w:footnote w:id="22">
    <w:p w14:paraId="7DF89958" w14:textId="77777777" w:rsidR="002D2FEF" w:rsidRPr="00BE6626" w:rsidRDefault="00F063F0">
      <w:pPr>
        <w:pStyle w:val="footnotedescription"/>
        <w:spacing w:after="20"/>
        <w:rPr>
          <w:lang w:val="fr-FR"/>
        </w:rPr>
      </w:pPr>
      <w:r w:rsidRPr="00BE6626">
        <w:rPr>
          <w:rStyle w:val="footnotemark"/>
          <w:lang w:val="fr-FR"/>
        </w:rPr>
        <w:footnoteRef/>
      </w:r>
      <w:r w:rsidRPr="00BE6626">
        <w:rPr>
          <w:lang w:val="fr-FR"/>
        </w:rPr>
        <w:t xml:space="preserve"> . Les containers sans taille limite ne permettent pas d’avoir une UI homogène par exemple</w:t>
      </w:r>
    </w:p>
  </w:footnote>
  <w:footnote w:id="23">
    <w:p w14:paraId="451FB1C4"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Le non respect de l’accessibilité des menus ne permet pas une utilisation aisée de l’UI par exemple</w:t>
      </w:r>
    </w:p>
  </w:footnote>
  <w:footnote w:id="24">
    <w:p w14:paraId="6BF37C26"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Ce sont les containers qui contiennent tous les éléments d’une UI</w:t>
      </w:r>
    </w:p>
  </w:footnote>
  <w:footnote w:id="25">
    <w:p w14:paraId="76EEB6BC"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Ce sont les containers qui ne contiennent que les éléments de type container</w:t>
      </w:r>
    </w:p>
  </w:footnote>
  <w:footnote w:id="26">
    <w:p w14:paraId="3EE55118" w14:textId="77777777" w:rsidR="002D2FEF" w:rsidRPr="00BE6626" w:rsidRDefault="00F063F0">
      <w:pPr>
        <w:pStyle w:val="footnotedescription"/>
        <w:spacing w:after="20"/>
        <w:rPr>
          <w:lang w:val="fr-FR"/>
        </w:rPr>
      </w:pPr>
      <w:r w:rsidRPr="00BE6626">
        <w:rPr>
          <w:rStyle w:val="footnotemark"/>
          <w:lang w:val="fr-FR"/>
        </w:rPr>
        <w:footnoteRef/>
      </w:r>
      <w:r w:rsidRPr="00BE6626">
        <w:rPr>
          <w:lang w:val="fr-FR"/>
        </w:rPr>
        <w:t xml:space="preserve"> . Ce sont les containers qui contiennent les composants graphiques avec des données du même type</w:t>
      </w:r>
    </w:p>
  </w:footnote>
  <w:footnote w:id="27">
    <w:p w14:paraId="7E64D6DD"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Ces containers contiennent à la fois les </w:t>
      </w:r>
      <w:r w:rsidRPr="00BE6626">
        <w:rPr>
          <w:i/>
          <w:lang w:val="fr-FR"/>
        </w:rPr>
        <w:t xml:space="preserve">Containers </w:t>
      </w:r>
      <w:r w:rsidRPr="00BE6626">
        <w:rPr>
          <w:lang w:val="fr-FR"/>
        </w:rPr>
        <w:t xml:space="preserve">et des </w:t>
      </w:r>
      <w:r w:rsidRPr="00BE6626">
        <w:rPr>
          <w:i/>
          <w:lang w:val="fr-FR"/>
        </w:rPr>
        <w:t xml:space="preserve">UIComponents </w:t>
      </w:r>
      <w:r w:rsidRPr="00BE6626">
        <w:rPr>
          <w:lang w:val="fr-FR"/>
        </w:rPr>
        <w:t>avec des types de données différents</w:t>
      </w:r>
    </w:p>
  </w:footnote>
  <w:footnote w:id="28">
    <w:p w14:paraId="7D93D19F" w14:textId="77777777" w:rsidR="002D2FEF" w:rsidRPr="00BE6626" w:rsidRDefault="00F063F0">
      <w:pPr>
        <w:pStyle w:val="footnotedescription"/>
        <w:spacing w:line="255" w:lineRule="auto"/>
        <w:ind w:right="4337"/>
        <w:rPr>
          <w:lang w:val="fr-FR"/>
        </w:rPr>
      </w:pPr>
      <w:r w:rsidRPr="00BE6626">
        <w:rPr>
          <w:rStyle w:val="footnotemark"/>
          <w:lang w:val="fr-FR"/>
        </w:rPr>
        <w:footnoteRef/>
      </w:r>
      <w:r w:rsidRPr="00BE6626">
        <w:rPr>
          <w:lang w:val="fr-FR"/>
        </w:rPr>
        <w:t xml:space="preserve"> . Structure et Positionnement des éléments graphiques 29. Comportement des éléments graphiques d’une UI</w:t>
      </w:r>
    </w:p>
  </w:footnote>
  <w:footnote w:id="29">
    <w:p w14:paraId="2ADDABFC"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Structure et Positionnement des éléments graphiques</w:t>
      </w:r>
    </w:p>
  </w:footnote>
  <w:footnote w:id="30">
    <w:p w14:paraId="151BB9B1"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w:t>
      </w:r>
      <w:r w:rsidRPr="00BE6626">
        <w:rPr>
          <w:i/>
          <w:lang w:val="fr-FR"/>
        </w:rPr>
        <w:t>ControlGroup, DisplayGroup, UpdateGroup, MixedGroup</w:t>
      </w:r>
    </w:p>
  </w:footnote>
  <w:footnote w:id="31">
    <w:p w14:paraId="63AF784A" w14:textId="77777777" w:rsidR="002D2FEF" w:rsidRPr="00BE6626" w:rsidRDefault="00F063F0">
      <w:pPr>
        <w:pStyle w:val="footnotedescription"/>
        <w:spacing w:line="280" w:lineRule="auto"/>
        <w:ind w:left="0" w:firstLine="158"/>
        <w:jc w:val="both"/>
        <w:rPr>
          <w:lang w:val="fr-FR"/>
        </w:rPr>
      </w:pPr>
      <w:r w:rsidRPr="00BE6626">
        <w:rPr>
          <w:rStyle w:val="footnotemark"/>
          <w:lang w:val="fr-FR"/>
        </w:rPr>
        <w:footnoteRef/>
      </w:r>
      <w:r w:rsidRPr="00BE6626">
        <w:rPr>
          <w:lang w:val="fr-FR"/>
        </w:rPr>
        <w:t xml:space="preserve"> . Les contraintes issues de ce critère ergonomique de conception préconisent d’avoir une taille minimale pour les données graphiques et cette taille doit être respectée pour toutes les données de l’UI</w:t>
      </w:r>
    </w:p>
  </w:footnote>
  <w:footnote w:id="32">
    <w:p w14:paraId="5DA6A98A" w14:textId="77777777" w:rsidR="002D2FEF" w:rsidRPr="00BE6626" w:rsidRDefault="00F063F0">
      <w:pPr>
        <w:pStyle w:val="footnotedescription"/>
        <w:spacing w:after="2" w:line="252" w:lineRule="auto"/>
        <w:ind w:left="0" w:firstLine="158"/>
        <w:rPr>
          <w:lang w:val="fr-FR"/>
        </w:rPr>
      </w:pPr>
      <w:r w:rsidRPr="00BE6626">
        <w:rPr>
          <w:rStyle w:val="footnotemark"/>
          <w:lang w:val="fr-FR"/>
        </w:rPr>
        <w:footnoteRef/>
      </w:r>
      <w:r w:rsidRPr="00BE6626">
        <w:rPr>
          <w:lang w:val="fr-FR"/>
        </w:rPr>
        <w:t xml:space="preserve"> . L’utilisation des données de type Image ou vidéo favorise la compréhension des interactions et réduit la charge de travail</w:t>
      </w:r>
    </w:p>
  </w:footnote>
  <w:footnote w:id="33">
    <w:p w14:paraId="5DC2FA3C"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L’activation d’une fonctionnalité à l’aide d’un objet tangible par exemple est une action explicite</w:t>
      </w:r>
    </w:p>
  </w:footnote>
  <w:footnote w:id="34">
    <w:p w14:paraId="1C06A73E"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Widget Display et Data Display</w:t>
      </w:r>
    </w:p>
  </w:footnote>
  <w:footnote w:id="35">
    <w:p w14:paraId="464AA806" w14:textId="77777777" w:rsidR="002D2FEF" w:rsidRPr="00BE6626" w:rsidRDefault="00F063F0">
      <w:pPr>
        <w:pStyle w:val="footnotedescription"/>
        <w:spacing w:after="20"/>
        <w:rPr>
          <w:lang w:val="fr-FR"/>
        </w:rPr>
      </w:pPr>
      <w:r w:rsidRPr="00BE6626">
        <w:rPr>
          <w:rStyle w:val="footnotemark"/>
          <w:lang w:val="fr-FR"/>
        </w:rPr>
        <w:footnoteRef/>
      </w:r>
      <w:r w:rsidRPr="00BE6626">
        <w:rPr>
          <w:lang w:val="fr-FR"/>
        </w:rPr>
        <w:t xml:space="preserve"> . Widget Selection et Navigation</w:t>
      </w:r>
    </w:p>
  </w:footnote>
  <w:footnote w:id="36">
    <w:p w14:paraId="391CD85B" w14:textId="77777777" w:rsidR="002D2FEF" w:rsidRPr="00BE6626" w:rsidRDefault="00F063F0">
      <w:pPr>
        <w:pStyle w:val="footnotedescription"/>
        <w:spacing w:after="23"/>
        <w:rPr>
          <w:lang w:val="fr-FR"/>
        </w:rPr>
      </w:pPr>
      <w:r w:rsidRPr="00BE6626">
        <w:rPr>
          <w:rStyle w:val="footnotemark"/>
          <w:lang w:val="fr-FR"/>
        </w:rPr>
        <w:footnoteRef/>
      </w:r>
      <w:r w:rsidRPr="00BE6626">
        <w:rPr>
          <w:lang w:val="fr-FR"/>
        </w:rPr>
        <w:t xml:space="preserve"> . </w:t>
      </w:r>
      <w:r w:rsidRPr="00BE6626">
        <w:rPr>
          <w:i/>
          <w:lang w:val="fr-FR"/>
        </w:rPr>
        <w:t>“G12 : Structure et Positionnement des éléments graphiques”</w:t>
      </w:r>
    </w:p>
  </w:footnote>
  <w:footnote w:id="37">
    <w:p w14:paraId="22A4DD4C"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w:t>
      </w:r>
      <w:r w:rsidRPr="00BE6626">
        <w:rPr>
          <w:i/>
          <w:lang w:val="fr-FR"/>
        </w:rPr>
        <w:t>“G11 : Taille des éléments graphiques”</w:t>
      </w:r>
    </w:p>
  </w:footnote>
  <w:footnote w:id="38">
    <w:p w14:paraId="29CA75F7" w14:textId="77777777" w:rsidR="002D2FEF" w:rsidRPr="00BE6626" w:rsidRDefault="00F063F0">
      <w:pPr>
        <w:pStyle w:val="footnotedescription"/>
        <w:spacing w:line="216" w:lineRule="auto"/>
        <w:ind w:right="4673"/>
        <w:jc w:val="both"/>
        <w:rPr>
          <w:lang w:val="fr-FR"/>
        </w:rPr>
      </w:pPr>
      <w:r w:rsidRPr="00BE6626">
        <w:rPr>
          <w:rStyle w:val="footnotemark"/>
          <w:lang w:val="fr-FR"/>
        </w:rPr>
        <w:footnoteRef/>
      </w:r>
      <w:r w:rsidRPr="00BE6626">
        <w:rPr>
          <w:lang w:val="fr-FR"/>
        </w:rPr>
        <w:t xml:space="preserve"> . Data Edition, Data Selection, Data Move In/Out 40. cf. note</w:t>
      </w:r>
      <w:r w:rsidRPr="00BE6626">
        <w:rPr>
          <w:sz w:val="28"/>
          <w:vertAlign w:val="superscript"/>
          <w:lang w:val="fr-FR"/>
        </w:rPr>
        <w:t>36</w:t>
      </w:r>
    </w:p>
  </w:footnote>
  <w:footnote w:id="39">
    <w:p w14:paraId="571C57E6" w14:textId="77777777" w:rsidR="002D2FEF" w:rsidRPr="00BE6626" w:rsidRDefault="00F063F0">
      <w:pPr>
        <w:pStyle w:val="footnotedescription"/>
        <w:spacing w:after="20"/>
        <w:ind w:left="0" w:right="6"/>
        <w:jc w:val="right"/>
        <w:rPr>
          <w:lang w:val="fr-FR"/>
        </w:rPr>
      </w:pPr>
      <w:r w:rsidRPr="00BE6626">
        <w:rPr>
          <w:rStyle w:val="footnotemark"/>
          <w:lang w:val="fr-FR"/>
        </w:rPr>
        <w:footnoteRef/>
      </w:r>
      <w:r w:rsidRPr="00BE6626">
        <w:rPr>
          <w:lang w:val="fr-FR"/>
        </w:rPr>
        <w:t xml:space="preserve"> . Cette contrainte préconise une taille maximale et une taille minimale pour les données et les composants graphiques</w:t>
      </w:r>
    </w:p>
    <w:p w14:paraId="75650438" w14:textId="77777777" w:rsidR="002D2FEF" w:rsidRPr="00BE6626" w:rsidRDefault="00F063F0">
      <w:pPr>
        <w:pStyle w:val="footnotedescription"/>
        <w:ind w:left="0"/>
        <w:rPr>
          <w:lang w:val="fr-FR"/>
        </w:rPr>
      </w:pPr>
      <w:r w:rsidRPr="00BE6626">
        <w:rPr>
          <w:lang w:val="fr-FR"/>
        </w:rPr>
        <w:t>(cf figure 6.2)</w:t>
      </w:r>
    </w:p>
  </w:footnote>
  <w:footnote w:id="40">
    <w:p w14:paraId="3F5FC73D" w14:textId="77777777" w:rsidR="002D2FEF" w:rsidRPr="00BE6626" w:rsidRDefault="00F063F0">
      <w:pPr>
        <w:pStyle w:val="footnotedescription"/>
        <w:rPr>
          <w:lang w:val="fr-FR"/>
        </w:rPr>
      </w:pPr>
      <w:r w:rsidRPr="00BE6626">
        <w:rPr>
          <w:rStyle w:val="footnotemark"/>
          <w:lang w:val="fr-FR"/>
        </w:rPr>
        <w:footnoteRef/>
      </w:r>
      <w:r w:rsidRPr="00BE6626">
        <w:rPr>
          <w:lang w:val="fr-FR"/>
        </w:rPr>
        <w:t xml:space="preserve"> . </w:t>
      </w:r>
      <w:r w:rsidRPr="00BE6626">
        <w:rPr>
          <w:i/>
          <w:lang w:val="fr-FR"/>
        </w:rPr>
        <w:t>“G12 : Structure et Positionnement des éléments graphiques”</w:t>
      </w:r>
    </w:p>
  </w:footnote>
  <w:footnote w:id="41">
    <w:p w14:paraId="586B4268" w14:textId="77777777" w:rsidR="002D2FEF" w:rsidRPr="00BE6626" w:rsidRDefault="00F063F0">
      <w:pPr>
        <w:pStyle w:val="footnotedescription"/>
        <w:spacing w:line="255" w:lineRule="auto"/>
        <w:ind w:left="0" w:firstLine="158"/>
        <w:rPr>
          <w:lang w:val="fr-FR"/>
        </w:rPr>
      </w:pPr>
      <w:r w:rsidRPr="00BE6626">
        <w:rPr>
          <w:rStyle w:val="footnotemark"/>
          <w:lang w:val="fr-FR"/>
        </w:rPr>
        <w:footnoteRef/>
      </w:r>
      <w:r w:rsidRPr="00BE6626">
        <w:rPr>
          <w:lang w:val="fr-FR"/>
        </w:rPr>
        <w:t xml:space="preserve"> . La transformation des données textuelles en icônes ou images nécessite d’associer à chaque texte une représentation graphique ayant la même sémantique</w:t>
      </w:r>
    </w:p>
  </w:footnote>
  <w:footnote w:id="42">
    <w:p w14:paraId="25DF620E" w14:textId="77777777" w:rsidR="002D2FEF" w:rsidRPr="00BE6626" w:rsidRDefault="00F063F0">
      <w:pPr>
        <w:pStyle w:val="footnotedescription"/>
        <w:ind w:left="170"/>
        <w:rPr>
          <w:lang w:val="fr-FR"/>
        </w:rPr>
      </w:pPr>
      <w:r w:rsidRPr="00BE6626">
        <w:rPr>
          <w:rStyle w:val="footnotemark"/>
          <w:lang w:val="fr-FR"/>
        </w:rPr>
        <w:footnoteRef/>
      </w:r>
      <w:r w:rsidRPr="00BE6626">
        <w:rPr>
          <w:lang w:val="fr-FR"/>
        </w:rPr>
        <w:t xml:space="preserve"> . Dans le cas des types Image, MediaElement ou Object</w:t>
      </w:r>
    </w:p>
  </w:footnote>
  <w:footnote w:id="43">
    <w:p w14:paraId="05C17780" w14:textId="77777777" w:rsidR="002D2FEF" w:rsidRPr="00BE6626" w:rsidRDefault="00F063F0">
      <w:pPr>
        <w:pStyle w:val="footnotedescription"/>
        <w:spacing w:after="22" w:line="258" w:lineRule="auto"/>
        <w:ind w:left="259" w:firstLine="158"/>
        <w:jc w:val="both"/>
        <w:rPr>
          <w:lang w:val="fr-FR"/>
        </w:rPr>
      </w:pPr>
      <w:r w:rsidRPr="00BE6626">
        <w:rPr>
          <w:rStyle w:val="footnotemark"/>
          <w:lang w:val="fr-FR"/>
        </w:rPr>
        <w:footnoteRef/>
      </w:r>
      <w:r w:rsidRPr="00BE6626">
        <w:rPr>
          <w:lang w:val="fr-FR"/>
        </w:rPr>
        <w:t xml:space="preserve"> . Elles constituent un modèle pour exprimer les dialogues entre les utilisateurs et les systèmes indépendamment des modalités d’interactions</w:t>
      </w:r>
    </w:p>
  </w:footnote>
  <w:footnote w:id="44">
    <w:p w14:paraId="6A1216C1" w14:textId="05EA43AB" w:rsidR="002D2FEF" w:rsidRPr="00BE6626" w:rsidRDefault="00F063F0">
      <w:pPr>
        <w:pStyle w:val="footnotedescription"/>
        <w:ind w:left="418"/>
        <w:rPr>
          <w:lang w:val="fr-FR"/>
        </w:rPr>
      </w:pPr>
      <w:r w:rsidRPr="00BE6626">
        <w:rPr>
          <w:rStyle w:val="footnotemark"/>
          <w:lang w:val="fr-FR"/>
        </w:rPr>
        <w:footnoteRef/>
      </w:r>
      <w:r w:rsidRPr="00BE6626">
        <w:rPr>
          <w:lang w:val="fr-FR"/>
        </w:rPr>
        <w:t xml:space="preserve"> . Le modèle d’une UI que nous utilisons décrit la structure et les interactions (</w:t>
      </w:r>
      <w:r w:rsidR="00FF44F7" w:rsidRPr="00BE6626">
        <w:rPr>
          <w:lang w:val="fr-FR"/>
        </w:rPr>
        <w:t>cf.</w:t>
      </w:r>
      <w:r w:rsidRPr="00BE6626">
        <w:rPr>
          <w:lang w:val="fr-FR"/>
        </w:rPr>
        <w:t xml:space="preserve"> chapitre 5)</w:t>
      </w:r>
    </w:p>
  </w:footnote>
  <w:footnote w:id="45">
    <w:p w14:paraId="52FFDF3A" w14:textId="77777777" w:rsidR="002D2FEF" w:rsidRPr="00BE6626" w:rsidRDefault="00F063F0">
      <w:pPr>
        <w:pStyle w:val="footnotedescription"/>
        <w:ind w:left="418"/>
        <w:rPr>
          <w:lang w:val="fr-FR"/>
        </w:rPr>
      </w:pPr>
      <w:r w:rsidRPr="00BE6626">
        <w:rPr>
          <w:rStyle w:val="footnotemark"/>
          <w:lang w:val="fr-FR"/>
        </w:rPr>
        <w:footnoteRef/>
      </w:r>
      <w:r w:rsidRPr="00BE6626">
        <w:rPr>
          <w:lang w:val="fr-FR"/>
        </w:rPr>
        <w:t xml:space="preserve"> . Ce mécanisme est décrit à la section 7.2.3</w:t>
      </w:r>
    </w:p>
  </w:footnote>
  <w:footnote w:id="46">
    <w:p w14:paraId="3D238A3D" w14:textId="77777777" w:rsidR="002D2FEF" w:rsidRDefault="00F063F0">
      <w:pPr>
        <w:pStyle w:val="footnotedescription"/>
      </w:pPr>
      <w:r w:rsidRPr="00BE6626">
        <w:rPr>
          <w:rStyle w:val="footnotemark"/>
          <w:lang w:val="fr-FR"/>
        </w:rPr>
        <w:footnoteRef/>
      </w:r>
      <w:r w:rsidRPr="00BE6626">
        <w:rPr>
          <w:lang w:val="fr-FR"/>
        </w:rPr>
        <w:t xml:space="preserve"> . </w:t>
      </w:r>
      <w:r w:rsidRPr="00BE6626">
        <w:rPr>
          <w:i/>
          <w:lang w:val="fr-FR"/>
        </w:rPr>
        <w:t xml:space="preserve">ControlGroup, DisplayGroup, UpdateGroup </w:t>
      </w:r>
      <w:r w:rsidRPr="00BE6626">
        <w:rPr>
          <w:lang w:val="fr-FR"/>
        </w:rPr>
        <w:t>cf section 6.3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E126" w14:textId="77777777" w:rsidR="002D2FEF" w:rsidRPr="00BE6626" w:rsidRDefault="002D2FEF">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B16E" w14:textId="77777777" w:rsidR="002D2FEF" w:rsidRPr="00BE6626" w:rsidRDefault="002D2FEF">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CDE6" w14:textId="77777777" w:rsidR="002D2FEF" w:rsidRPr="00BE6626" w:rsidRDefault="002D2FEF">
    <w:pPr>
      <w:spacing w:after="160" w:line="259" w:lineRule="auto"/>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747A" w14:textId="77777777" w:rsidR="002D2FEF" w:rsidRPr="00BE6626" w:rsidRDefault="002D2FEF">
    <w:pPr>
      <w:spacing w:after="160" w:line="259" w:lineRule="auto"/>
      <w:ind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2CC6" w14:textId="77777777" w:rsidR="002D2FEF" w:rsidRPr="00BE6626" w:rsidRDefault="002D2FEF">
    <w:pPr>
      <w:spacing w:after="160" w:line="259" w:lineRule="auto"/>
      <w:ind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63E4" w14:textId="77777777" w:rsidR="002D2FEF" w:rsidRPr="00BE6626" w:rsidRDefault="002D2FEF">
    <w:pPr>
      <w:spacing w:after="160" w:line="259" w:lineRule="auto"/>
      <w:ind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BF25" w14:textId="77777777" w:rsidR="002328BC" w:rsidRPr="00BE6626" w:rsidRDefault="002328BC">
    <w:pPr>
      <w:spacing w:after="160" w:line="259" w:lineRule="auto"/>
      <w:ind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DA42" w14:textId="77777777" w:rsidR="002328BC" w:rsidRPr="00BE6626" w:rsidRDefault="002328BC">
    <w:pPr>
      <w:spacing w:after="160" w:line="259" w:lineRule="auto"/>
      <w:ind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14B5" w14:textId="77777777" w:rsidR="002328BC" w:rsidRPr="00BE6626" w:rsidRDefault="002328BC">
    <w:pPr>
      <w:spacing w:after="160" w:line="259" w:lineRule="auto"/>
      <w:ind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20E31" w14:textId="77777777" w:rsidR="002328BC" w:rsidRPr="00BE6626" w:rsidRDefault="002328BC">
    <w:pPr>
      <w:spacing w:after="160" w:line="259" w:lineRule="auto"/>
      <w:ind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AAC0" w14:textId="77777777" w:rsidR="002328BC" w:rsidRPr="00BE6626" w:rsidRDefault="002328BC">
    <w:pPr>
      <w:spacing w:after="160" w:line="259" w:lineRule="auto"/>
      <w:ind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65B8" w14:textId="77777777" w:rsidR="002328BC" w:rsidRPr="00BE6626" w:rsidRDefault="002328BC">
    <w:pPr>
      <w:spacing w:after="160" w:line="259" w:lineRule="auto"/>
      <w:ind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0146" w14:textId="77777777" w:rsidR="002328BC" w:rsidRPr="00BE6626" w:rsidRDefault="002328BC">
    <w:pPr>
      <w:spacing w:after="160" w:line="259" w:lineRule="auto"/>
      <w:ind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C432C" w14:textId="77777777" w:rsidR="002328BC" w:rsidRPr="00BE6626" w:rsidRDefault="002328BC">
    <w:pPr>
      <w:spacing w:after="160" w:line="259" w:lineRule="auto"/>
      <w:ind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B6CC6" w14:textId="77777777" w:rsidR="002328BC" w:rsidRPr="00BE6626" w:rsidRDefault="002328BC">
    <w:pPr>
      <w:spacing w:after="160" w:line="259" w:lineRule="auto"/>
      <w:ind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6AF5" w14:textId="77777777" w:rsidR="00E53000" w:rsidRPr="00BE6626" w:rsidRDefault="00E53000">
    <w:pPr>
      <w:spacing w:after="160" w:line="259" w:lineRule="auto"/>
      <w:ind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DBE39" w14:textId="77777777" w:rsidR="00E53000" w:rsidRPr="00BE6626" w:rsidRDefault="00E53000">
    <w:pPr>
      <w:spacing w:after="160" w:line="259" w:lineRule="auto"/>
      <w:ind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93BC8" w14:textId="77777777" w:rsidR="00E53000" w:rsidRPr="00BE6626" w:rsidRDefault="00E53000">
    <w:pPr>
      <w:spacing w:after="160" w:line="259" w:lineRule="auto"/>
      <w:ind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8CE7" w14:textId="77777777" w:rsidR="00F876C7" w:rsidRPr="00BE6626" w:rsidRDefault="00F876C7">
    <w:pPr>
      <w:tabs>
        <w:tab w:val="right" w:pos="8830"/>
      </w:tabs>
      <w:spacing w:after="0" w:line="259" w:lineRule="auto"/>
      <w:ind w:right="-32" w:firstLine="0"/>
      <w:jc w:val="left"/>
    </w:pPr>
    <w:r w:rsidRPr="00BE6626">
      <w:fldChar w:fldCharType="begin"/>
    </w:r>
    <w:r w:rsidRPr="00BE6626">
      <w:instrText xml:space="preserve"> PAGE   \* MERGEFORMAT </w:instrText>
    </w:r>
    <w:r w:rsidRPr="00BE6626">
      <w:fldChar w:fldCharType="separate"/>
    </w:r>
    <w:r w:rsidRPr="00BE6626">
      <w:t>10</w:t>
    </w:r>
    <w:r w:rsidRPr="00BE6626">
      <w:fldChar w:fldCharType="end"/>
    </w:r>
    <w:r w:rsidRPr="00BE6626">
      <w:tab/>
      <w:t>CHAPITRE2. MIGRATIONDESAPPLICATIONS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8DBB" w14:textId="77777777" w:rsidR="00F876C7" w:rsidRPr="00BE6626" w:rsidRDefault="00F876C7">
    <w:pPr>
      <w:spacing w:after="0" w:line="259" w:lineRule="auto"/>
      <w:ind w:right="3"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3F3B" w14:textId="77777777" w:rsidR="00F876C7" w:rsidRPr="00BE6626" w:rsidRDefault="00F876C7">
    <w:pPr>
      <w:spacing w:after="0" w:line="259" w:lineRule="auto"/>
      <w:ind w:right="3"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5BC4" w14:textId="77777777" w:rsidR="006459C8" w:rsidRPr="00BE6626" w:rsidRDefault="006459C8">
    <w:pPr>
      <w:tabs>
        <w:tab w:val="right" w:pos="8830"/>
      </w:tabs>
      <w:spacing w:after="0" w:line="259" w:lineRule="auto"/>
      <w:ind w:right="-32" w:firstLine="0"/>
      <w:jc w:val="left"/>
    </w:pPr>
    <w:r w:rsidRPr="00BE6626">
      <w:fldChar w:fldCharType="begin"/>
    </w:r>
    <w:r w:rsidRPr="00BE6626">
      <w:instrText xml:space="preserve"> PAGE   \* MERGEFORMAT </w:instrText>
    </w:r>
    <w:r w:rsidRPr="00BE6626">
      <w:fldChar w:fldCharType="separate"/>
    </w:r>
    <w:r w:rsidRPr="00BE6626">
      <w:t>10</w:t>
    </w:r>
    <w:r w:rsidRPr="00BE6626">
      <w:fldChar w:fldCharType="end"/>
    </w:r>
    <w:r w:rsidRPr="00BE6626">
      <w:tab/>
      <w:t>CHAPITRE2. MIGRATIONDESAPPLICATIONS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A4BA" w14:textId="77777777" w:rsidR="006459C8" w:rsidRPr="00BE6626" w:rsidRDefault="006459C8">
    <w:pPr>
      <w:spacing w:after="0" w:line="259" w:lineRule="auto"/>
      <w:ind w:right="3"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A3043" w14:textId="77777777" w:rsidR="006459C8" w:rsidRPr="00BE6626" w:rsidRDefault="006459C8">
    <w:pPr>
      <w:spacing w:after="0" w:line="259" w:lineRule="auto"/>
      <w:ind w:right="3"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77C0" w14:textId="77777777" w:rsidR="006459C8" w:rsidRPr="00BE6626" w:rsidRDefault="006459C8">
    <w:pPr>
      <w:tabs>
        <w:tab w:val="right" w:pos="8830"/>
      </w:tabs>
      <w:spacing w:after="0" w:line="259" w:lineRule="auto"/>
      <w:ind w:right="-32" w:firstLine="0"/>
      <w:jc w:val="left"/>
    </w:pPr>
    <w:r w:rsidRPr="00BE6626">
      <w:fldChar w:fldCharType="begin"/>
    </w:r>
    <w:r w:rsidRPr="00BE6626">
      <w:instrText xml:space="preserve"> PAGE   \* MERGEFORMAT </w:instrText>
    </w:r>
    <w:r w:rsidRPr="00BE6626">
      <w:fldChar w:fldCharType="separate"/>
    </w:r>
    <w:r w:rsidRPr="00BE6626">
      <w:t>10</w:t>
    </w:r>
    <w:r w:rsidRPr="00BE6626">
      <w:fldChar w:fldCharType="end"/>
    </w:r>
    <w:r w:rsidRPr="00BE6626">
      <w:tab/>
      <w:t>CHAPITRE2. MIGRATIONDESAPPLICATIONS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D747" w14:textId="77777777" w:rsidR="006459C8" w:rsidRPr="00BE6626" w:rsidRDefault="006459C8">
    <w:pPr>
      <w:spacing w:after="0" w:line="259" w:lineRule="auto"/>
      <w:ind w:right="3"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96BA" w14:textId="77777777" w:rsidR="006459C8" w:rsidRPr="00BE6626" w:rsidRDefault="006459C8">
    <w:pPr>
      <w:spacing w:after="0" w:line="259" w:lineRule="auto"/>
      <w:ind w:right="3"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9793D" w14:textId="77777777" w:rsidR="002D2FEF" w:rsidRPr="00BE6626" w:rsidRDefault="00F063F0">
    <w:pPr>
      <w:tabs>
        <w:tab w:val="right" w:pos="8830"/>
      </w:tabs>
      <w:spacing w:after="0" w:line="259" w:lineRule="auto"/>
      <w:ind w:right="-32" w:firstLine="0"/>
      <w:jc w:val="left"/>
    </w:pPr>
    <w:r w:rsidRPr="00BE6626">
      <w:fldChar w:fldCharType="begin"/>
    </w:r>
    <w:r w:rsidRPr="00BE6626">
      <w:instrText xml:space="preserve"> PAGE   \* MERGEFORMAT </w:instrText>
    </w:r>
    <w:r w:rsidRPr="00BE6626">
      <w:fldChar w:fldCharType="separate"/>
    </w:r>
    <w:r w:rsidRPr="00BE6626">
      <w:t>10</w:t>
    </w:r>
    <w:r w:rsidRPr="00BE6626">
      <w:fldChar w:fldCharType="end"/>
    </w:r>
    <w:r w:rsidRPr="00BE6626">
      <w:tab/>
      <w:t>CHAPITRE2. MIGRATIONDESAPPLICATIONS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7B2F" w14:textId="77777777" w:rsidR="002D2FEF" w:rsidRPr="00BE6626" w:rsidRDefault="00F063F0">
    <w:pPr>
      <w:spacing w:after="0" w:line="259" w:lineRule="auto"/>
      <w:ind w:right="3"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68D4" w14:textId="77777777" w:rsidR="002D2FEF" w:rsidRPr="00BE6626" w:rsidRDefault="00F063F0">
    <w:pPr>
      <w:spacing w:after="0" w:line="259" w:lineRule="auto"/>
      <w:ind w:right="3"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82AC" w14:textId="77777777" w:rsidR="002D2FEF" w:rsidRPr="00BE6626" w:rsidRDefault="002D2FEF">
    <w:pPr>
      <w:spacing w:after="160" w:line="259" w:lineRule="auto"/>
      <w:ind w:firstLine="0"/>
      <w:jc w:val="lef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1EE0" w14:textId="77777777" w:rsidR="002D2FEF" w:rsidRPr="00BE6626" w:rsidRDefault="002D2FEF">
    <w:pPr>
      <w:spacing w:after="160" w:line="259" w:lineRule="auto"/>
      <w:ind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B1811" w14:textId="77777777" w:rsidR="002D2FEF" w:rsidRPr="00BE6626" w:rsidRDefault="002D2FEF">
    <w:pPr>
      <w:spacing w:after="160" w:line="259" w:lineRule="auto"/>
      <w:ind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9AE5" w14:textId="11699A21" w:rsidR="007513F4" w:rsidRPr="00BE6626" w:rsidRDefault="007513F4">
    <w:pPr>
      <w:tabs>
        <w:tab w:val="right" w:pos="8821"/>
      </w:tabs>
      <w:spacing w:after="0" w:line="259" w:lineRule="auto"/>
      <w:ind w:right="-25" w:firstLine="0"/>
      <w:jc w:val="left"/>
    </w:pPr>
    <w:r w:rsidRPr="00BE6626">
      <w:fldChar w:fldCharType="begin"/>
    </w:r>
    <w:r w:rsidRPr="00BE6626">
      <w:instrText xml:space="preserve"> PAGE   \* MERGEFORMAT </w:instrText>
    </w:r>
    <w:r w:rsidRPr="00BE6626">
      <w:fldChar w:fldCharType="separate"/>
    </w:r>
    <w:r w:rsidRPr="00BE6626">
      <w:t>24</w:t>
    </w:r>
    <w:r w:rsidRPr="00BE6626">
      <w:fldChar w:fldCharType="end"/>
    </w:r>
    <w:r w:rsidRPr="00BE6626">
      <w:tab/>
      <w:t>CHAPITRE3. TABLES</w:t>
    </w:r>
    <w:r w:rsidR="00CA01B3" w:rsidRPr="00BE6626">
      <w:t xml:space="preserve"> </w:t>
    </w:r>
    <w:r w:rsidRPr="00BE6626">
      <w:t>INTERACTIVES</w:t>
    </w:r>
    <w:r w:rsidR="00CA01B3" w:rsidRPr="00BE6626">
      <w:t xml:space="preserve"> </w:t>
    </w:r>
    <w:r w:rsidRPr="00BE6626">
      <w:t>ET</w:t>
    </w:r>
    <w:r w:rsidR="00CA01B3" w:rsidRPr="00BE6626">
      <w:t xml:space="preserve"> </w:t>
    </w:r>
    <w:r w:rsidRPr="00BE6626">
      <w:t>MIGRATION</w:t>
    </w:r>
    <w:r w:rsidR="00CA01B3" w:rsidRPr="00BE6626">
      <w:t xml:space="preserve"> </w:t>
    </w:r>
    <w:r w:rsidRPr="00BE6626">
      <w:t>DES</w:t>
    </w:r>
    <w:r w:rsidR="00CA01B3" w:rsidRPr="00BE6626">
      <w:t xml:space="preserve"> </w:t>
    </w:r>
    <w:r w:rsidRPr="00BE6626">
      <w:t>UI</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E6AC" w14:textId="4C544308" w:rsidR="007513F4" w:rsidRPr="00BE6626" w:rsidRDefault="007513F4">
    <w:pPr>
      <w:tabs>
        <w:tab w:val="right" w:pos="8821"/>
      </w:tabs>
      <w:spacing w:after="0" w:line="259" w:lineRule="auto"/>
      <w:ind w:left="-8" w:firstLine="0"/>
      <w:jc w:val="lef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FC0D" w14:textId="77777777" w:rsidR="007513F4" w:rsidRPr="00BE6626" w:rsidRDefault="007513F4">
    <w:pPr>
      <w:tabs>
        <w:tab w:val="right" w:pos="8821"/>
      </w:tabs>
      <w:spacing w:after="0" w:line="259" w:lineRule="auto"/>
      <w:ind w:left="-8" w:firstLine="0"/>
      <w:jc w:val="left"/>
    </w:pPr>
    <w:r w:rsidRPr="00BE6626">
      <w:t>3.2. PRINCIPESDECONCEPTIONDESUIPOURLESTABLESINTERACTIVES</w:t>
    </w:r>
    <w:r w:rsidRPr="00BE6626">
      <w:tab/>
    </w:r>
    <w:r w:rsidRPr="00BE6626">
      <w:fldChar w:fldCharType="begin"/>
    </w:r>
    <w:r w:rsidRPr="00BE6626">
      <w:instrText xml:space="preserve"> PAGE   \* MERGEFORMAT </w:instrText>
    </w:r>
    <w:r w:rsidRPr="00BE6626">
      <w:fldChar w:fldCharType="separate"/>
    </w:r>
    <w:r w:rsidRPr="00BE6626">
      <w:t>33</w:t>
    </w:r>
    <w:r w:rsidRPr="00BE6626">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7254A" w14:textId="70DDF163" w:rsidR="002D2FEF" w:rsidRPr="00BE6626" w:rsidRDefault="00F063F0">
    <w:pPr>
      <w:tabs>
        <w:tab w:val="right" w:pos="8821"/>
      </w:tabs>
      <w:spacing w:after="0" w:line="259" w:lineRule="auto"/>
      <w:ind w:right="-25" w:firstLine="0"/>
      <w:jc w:val="left"/>
    </w:pPr>
    <w:r w:rsidRPr="00BE6626">
      <w:fldChar w:fldCharType="begin"/>
    </w:r>
    <w:r w:rsidRPr="00BE6626">
      <w:instrText xml:space="preserve"> PAGE   \* MERGEFORMAT </w:instrText>
    </w:r>
    <w:r w:rsidRPr="00BE6626">
      <w:fldChar w:fldCharType="separate"/>
    </w:r>
    <w:r w:rsidRPr="00BE6626">
      <w:t>24</w:t>
    </w:r>
    <w:r w:rsidRPr="00BE6626">
      <w:fldChar w:fldCharType="end"/>
    </w:r>
    <w:r w:rsidRPr="00BE6626">
      <w:tab/>
      <w:t>CHAPITRE</w:t>
    </w:r>
    <w:r w:rsidR="007E64D4" w:rsidRPr="00BE6626">
      <w:t xml:space="preserve"> </w:t>
    </w:r>
    <w:r w:rsidRPr="00BE6626">
      <w:t>3. TABLESINTERACTIVESETMIGRATIONDESUI</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2698F" w14:textId="77777777" w:rsidR="002D2FEF" w:rsidRPr="00BE6626" w:rsidRDefault="00F063F0">
    <w:pPr>
      <w:tabs>
        <w:tab w:val="right" w:pos="8821"/>
      </w:tabs>
      <w:spacing w:after="0" w:line="259" w:lineRule="auto"/>
      <w:ind w:left="-8" w:firstLine="0"/>
      <w:jc w:val="left"/>
    </w:pPr>
    <w:r w:rsidRPr="00BE6626">
      <w:t>3.2. PRINCIPESDECONCEPTIONDESUIPOURLESTABLESINTERACTIVES</w:t>
    </w:r>
    <w:r w:rsidRPr="00BE6626">
      <w:tab/>
    </w:r>
    <w:r w:rsidRPr="00BE6626">
      <w:fldChar w:fldCharType="begin"/>
    </w:r>
    <w:r w:rsidRPr="00BE6626">
      <w:instrText xml:space="preserve"> PAGE   \* MERGEFORMAT </w:instrText>
    </w:r>
    <w:r w:rsidRPr="00BE6626">
      <w:fldChar w:fldCharType="separate"/>
    </w:r>
    <w:r w:rsidRPr="00BE6626">
      <w:t>33</w:t>
    </w:r>
    <w:r w:rsidRPr="00BE6626">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9994" w14:textId="77777777" w:rsidR="002D2FEF" w:rsidRPr="00BE6626" w:rsidRDefault="00F063F0">
    <w:pPr>
      <w:tabs>
        <w:tab w:val="right" w:pos="8821"/>
      </w:tabs>
      <w:spacing w:after="0" w:line="259" w:lineRule="auto"/>
      <w:ind w:left="-8" w:firstLine="0"/>
      <w:jc w:val="left"/>
    </w:pPr>
    <w:r w:rsidRPr="00BE6626">
      <w:t>3.2. PRINCIPESDECONCEPTIONDESUIPOURLESTABLESINTERACTIVES</w:t>
    </w:r>
    <w:r w:rsidRPr="00BE6626">
      <w:tab/>
    </w:r>
    <w:r w:rsidRPr="00BE6626">
      <w:fldChar w:fldCharType="begin"/>
    </w:r>
    <w:r w:rsidRPr="00BE6626">
      <w:instrText xml:space="preserve"> PAGE   \* MERGEFORMAT </w:instrText>
    </w:r>
    <w:r w:rsidRPr="00BE6626">
      <w:fldChar w:fldCharType="separate"/>
    </w:r>
    <w:r w:rsidRPr="00BE6626">
      <w:t>33</w:t>
    </w:r>
    <w:r w:rsidRPr="00BE6626">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2E3F" w14:textId="77777777" w:rsidR="007513F4" w:rsidRPr="00BE6626" w:rsidRDefault="007513F4">
    <w:pPr>
      <w:tabs>
        <w:tab w:val="right" w:pos="8821"/>
      </w:tabs>
      <w:spacing w:after="0" w:line="259" w:lineRule="auto"/>
      <w:ind w:right="-25" w:firstLine="0"/>
      <w:jc w:val="left"/>
    </w:pPr>
    <w:r w:rsidRPr="00BE6626">
      <w:fldChar w:fldCharType="begin"/>
    </w:r>
    <w:r w:rsidRPr="00BE6626">
      <w:instrText xml:space="preserve"> PAGE   \* MERGEFORMAT </w:instrText>
    </w:r>
    <w:r w:rsidRPr="00BE6626">
      <w:fldChar w:fldCharType="separate"/>
    </w:r>
    <w:r w:rsidRPr="00BE6626">
      <w:t>24</w:t>
    </w:r>
    <w:r w:rsidRPr="00BE6626">
      <w:fldChar w:fldCharType="end"/>
    </w:r>
    <w:r w:rsidRPr="00BE6626">
      <w:tab/>
      <w:t>CHAPITRE3. TABLESINTERACTIVESETMIGRATIONDESUI</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F8DA" w14:textId="54DEE565" w:rsidR="007513F4" w:rsidRPr="00BE6626" w:rsidRDefault="007513F4">
    <w:pPr>
      <w:tabs>
        <w:tab w:val="right" w:pos="8821"/>
      </w:tabs>
      <w:spacing w:after="0" w:line="259" w:lineRule="auto"/>
      <w:ind w:left="-8"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FC82" w14:textId="77777777" w:rsidR="007513F4" w:rsidRPr="00BE6626" w:rsidRDefault="007513F4">
    <w:pPr>
      <w:tabs>
        <w:tab w:val="right" w:pos="8821"/>
      </w:tabs>
      <w:spacing w:after="0" w:line="259" w:lineRule="auto"/>
      <w:ind w:left="-8" w:firstLine="0"/>
      <w:jc w:val="left"/>
    </w:pPr>
    <w:r w:rsidRPr="00BE6626">
      <w:t>3.2. PRINCIPESDECONCEPTIONDESUIPOURLESTABLESINTERACTIVES</w:t>
    </w:r>
    <w:r w:rsidRPr="00BE6626">
      <w:tab/>
    </w:r>
    <w:r w:rsidRPr="00BE6626">
      <w:fldChar w:fldCharType="begin"/>
    </w:r>
    <w:r w:rsidRPr="00BE6626">
      <w:instrText xml:space="preserve"> PAGE   \* MERGEFORMAT </w:instrText>
    </w:r>
    <w:r w:rsidRPr="00BE6626">
      <w:fldChar w:fldCharType="separate"/>
    </w:r>
    <w:r w:rsidRPr="00BE6626">
      <w:t>33</w:t>
    </w:r>
    <w:r w:rsidRPr="00BE6626">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6730" w14:textId="77777777" w:rsidR="00EF6FC4" w:rsidRPr="00BE6626" w:rsidRDefault="00EF6FC4">
    <w:pPr>
      <w:spacing w:after="160" w:line="259" w:lineRule="auto"/>
      <w:ind w:firstLine="0"/>
      <w:jc w:val="lef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2203" w14:textId="77777777" w:rsidR="00EF6FC4" w:rsidRPr="00BE6626" w:rsidRDefault="00EF6FC4">
    <w:pPr>
      <w:spacing w:after="160" w:line="259" w:lineRule="auto"/>
      <w:ind w:firstLine="0"/>
      <w:jc w:val="lef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8504" w14:textId="77777777" w:rsidR="00EF6FC4" w:rsidRPr="00BE6626" w:rsidRDefault="00EF6FC4">
    <w:pPr>
      <w:spacing w:after="0" w:line="259" w:lineRule="auto"/>
      <w:ind w:right="27"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5647" w14:textId="77777777" w:rsidR="00642E4F" w:rsidRPr="00BE6626" w:rsidRDefault="00642E4F">
    <w:pPr>
      <w:tabs>
        <w:tab w:val="right" w:pos="8824"/>
      </w:tabs>
      <w:spacing w:after="0" w:line="259" w:lineRule="auto"/>
      <w:ind w:right="-22" w:firstLine="0"/>
      <w:jc w:val="left"/>
    </w:pPr>
    <w:r w:rsidRPr="00BE6626">
      <w:fldChar w:fldCharType="begin"/>
    </w:r>
    <w:r w:rsidRPr="00BE6626">
      <w:instrText xml:space="preserve"> PAGE   \* MERGEFORMAT </w:instrText>
    </w:r>
    <w:r w:rsidRPr="00BE6626">
      <w:fldChar w:fldCharType="separate"/>
    </w:r>
    <w:r w:rsidRPr="00BE6626">
      <w:t>46</w:t>
    </w:r>
    <w:r w:rsidRPr="00BE6626">
      <w:fldChar w:fldCharType="end"/>
    </w:r>
    <w:r w:rsidRPr="00BE6626">
      <w:tab/>
      <w:t>CHAPITRE4. APPROCHESDEMIGRATIONDESUI</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60AA1" w14:textId="685D0D94" w:rsidR="00642E4F" w:rsidRPr="00BE6626" w:rsidRDefault="00642E4F">
    <w:pPr>
      <w:tabs>
        <w:tab w:val="right" w:pos="8824"/>
      </w:tabs>
      <w:spacing w:after="0" w:line="259" w:lineRule="auto"/>
      <w:ind w:left="-8" w:firstLine="0"/>
      <w:jc w:val="lef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E598B" w14:textId="77777777" w:rsidR="00642E4F" w:rsidRPr="00BE6626" w:rsidRDefault="00642E4F">
    <w:pPr>
      <w:tabs>
        <w:tab w:val="right" w:pos="8824"/>
      </w:tabs>
      <w:spacing w:after="0" w:line="259" w:lineRule="auto"/>
      <w:ind w:left="-8" w:firstLine="0"/>
      <w:jc w:val="left"/>
    </w:pPr>
    <w:r w:rsidRPr="00BE6626">
      <w:t>4.3. APPROCHESDEMIGRATIONBASÉESSURLESMODÈLESDEL’UI</w:t>
    </w:r>
    <w:r w:rsidRPr="00BE6626">
      <w:tab/>
    </w:r>
    <w:r w:rsidRPr="00BE6626">
      <w:fldChar w:fldCharType="begin"/>
    </w:r>
    <w:r w:rsidRPr="00BE6626">
      <w:instrText xml:space="preserve"> PAGE   \* MERGEFORMAT </w:instrText>
    </w:r>
    <w:r w:rsidRPr="00BE6626">
      <w:fldChar w:fldCharType="separate"/>
    </w:r>
    <w:r w:rsidRPr="00BE6626">
      <w:t>51</w:t>
    </w:r>
    <w:r w:rsidRPr="00BE6626">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6AE6F" w14:textId="77777777" w:rsidR="00787CB9" w:rsidRPr="00BE6626" w:rsidRDefault="00787CB9">
    <w:pPr>
      <w:spacing w:after="160" w:line="259" w:lineRule="auto"/>
      <w:ind w:firstLine="0"/>
      <w:jc w:val="lef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B134" w14:textId="77777777" w:rsidR="00787CB9" w:rsidRPr="00BE6626" w:rsidRDefault="00787CB9">
    <w:pPr>
      <w:spacing w:after="160" w:line="259" w:lineRule="auto"/>
      <w:ind w:firstLine="0"/>
      <w:jc w:val="lef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85B1" w14:textId="28EE868E" w:rsidR="00787CB9" w:rsidRPr="00BE6626" w:rsidRDefault="007E64D4" w:rsidP="00024469">
    <w:pPr>
      <w:pStyle w:val="Header"/>
      <w:jc w:val="left"/>
    </w:pPr>
    <w:r w:rsidRPr="00BE6626">
      <w:fldChar w:fldCharType="begin"/>
    </w:r>
    <w:r w:rsidRPr="00BE6626">
      <w:instrText xml:space="preserve"> PAGE   \* MERGEFORMAT </w:instrText>
    </w:r>
    <w:r w:rsidRPr="00BE6626">
      <w:fldChar w:fldCharType="separate"/>
    </w:r>
    <w:r w:rsidRPr="00BE6626">
      <w:t>20</w:t>
    </w:r>
    <w:r w:rsidRPr="00BE6626">
      <w:fldChar w:fldCharType="end"/>
    </w:r>
    <w:r w:rsidRPr="00BE6626">
      <w:tab/>
    </w:r>
    <w:r w:rsidR="00024469" w:rsidRPr="00BE6626">
      <w:tab/>
    </w:r>
    <w:r w:rsidRPr="00BE6626">
      <w:t>CHAPITRE4.</w:t>
    </w:r>
    <w:r w:rsidR="00024469" w:rsidRPr="00BE6626">
      <w:t>APPROCHES DE MIGRATION DES UI</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E7BA" w14:textId="77777777" w:rsidR="00914F49" w:rsidRPr="00BE6626" w:rsidRDefault="00914F49">
    <w:pPr>
      <w:spacing w:after="160" w:line="259" w:lineRule="auto"/>
      <w:ind w:firstLine="0"/>
      <w:jc w:val="lef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B3EB" w14:textId="77777777" w:rsidR="00914F49" w:rsidRPr="00BE6626" w:rsidRDefault="00914F49">
    <w:pPr>
      <w:spacing w:after="160" w:line="259" w:lineRule="auto"/>
      <w:ind w:firstLine="0"/>
      <w:jc w:val="left"/>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3706" w14:textId="77777777" w:rsidR="00914F49" w:rsidRPr="00BE6626" w:rsidRDefault="00914F49">
    <w:pPr>
      <w:spacing w:after="0" w:line="259" w:lineRule="auto"/>
      <w:ind w:right="27"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BD20" w14:textId="77777777" w:rsidR="002D2FEF" w:rsidRPr="00BE6626" w:rsidRDefault="00F063F0">
    <w:pPr>
      <w:tabs>
        <w:tab w:val="right" w:pos="8832"/>
      </w:tabs>
      <w:spacing w:after="0" w:line="259" w:lineRule="auto"/>
      <w:ind w:right="-21" w:firstLine="0"/>
      <w:jc w:val="left"/>
    </w:pPr>
    <w:r w:rsidRPr="00BE6626">
      <w:fldChar w:fldCharType="begin"/>
    </w:r>
    <w:r w:rsidRPr="00BE6626">
      <w:instrText xml:space="preserve"> PAGE   \* MERGEFORMAT </w:instrText>
    </w:r>
    <w:r w:rsidRPr="00BE6626">
      <w:fldChar w:fldCharType="separate"/>
    </w:r>
    <w:r w:rsidRPr="00BE6626">
      <w:t>46</w:t>
    </w:r>
    <w:r w:rsidRPr="00BE6626">
      <w:fldChar w:fldCharType="end"/>
    </w:r>
    <w:r w:rsidRPr="00BE6626">
      <w:tab/>
      <w:t>CHAPITRE4. APPROCHESDEMIGRATIONDESUI</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7E57" w14:textId="77777777" w:rsidR="002D2FEF" w:rsidRPr="00BE6626" w:rsidRDefault="002D2FEF">
    <w:pPr>
      <w:spacing w:after="160" w:line="259" w:lineRule="auto"/>
      <w:ind w:firstLine="0"/>
      <w:jc w:val="lef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3553" w14:textId="77777777" w:rsidR="002D2FEF" w:rsidRPr="00BE6626" w:rsidRDefault="00F063F0">
    <w:pPr>
      <w:spacing w:after="0" w:line="259" w:lineRule="auto"/>
      <w:ind w:right="5"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549A" w14:textId="77777777" w:rsidR="00870843" w:rsidRPr="00BE6626" w:rsidRDefault="00870843">
    <w:pPr>
      <w:tabs>
        <w:tab w:val="right" w:pos="8830"/>
      </w:tabs>
      <w:spacing w:after="0" w:line="259" w:lineRule="auto"/>
      <w:ind w:right="-24" w:firstLine="0"/>
      <w:jc w:val="left"/>
    </w:pPr>
    <w:r w:rsidRPr="00BE6626">
      <w:fldChar w:fldCharType="begin"/>
    </w:r>
    <w:r w:rsidRPr="00BE6626">
      <w:instrText xml:space="preserve"> PAGE   \* MERGEFORMAT </w:instrText>
    </w:r>
    <w:r w:rsidRPr="00BE6626">
      <w:fldChar w:fldCharType="separate"/>
    </w:r>
    <w:r w:rsidRPr="00BE6626">
      <w:t>68</w:t>
    </w:r>
    <w:r w:rsidRPr="00BE6626">
      <w:fldChar w:fldCharType="end"/>
    </w:r>
    <w:r w:rsidRPr="00BE6626">
      <w:tab/>
      <w:t>CHAPITRE5. MODÉLISATIONDESUI</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F03F" w14:textId="77777777" w:rsidR="00870843" w:rsidRPr="00BE6626" w:rsidRDefault="00870843">
    <w:pPr>
      <w:spacing w:after="0" w:line="259" w:lineRule="auto"/>
      <w:ind w:right="3"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F01F" w14:textId="77777777" w:rsidR="00870843" w:rsidRPr="00BE6626" w:rsidRDefault="00870843">
    <w:pPr>
      <w:spacing w:after="160" w:line="259" w:lineRule="auto"/>
      <w:ind w:firstLine="0"/>
      <w:jc w:val="left"/>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4AAB" w14:textId="77777777" w:rsidR="007C0F34" w:rsidRPr="00BE6626" w:rsidRDefault="007C0F34">
    <w:pPr>
      <w:tabs>
        <w:tab w:val="right" w:pos="8830"/>
      </w:tabs>
      <w:spacing w:after="0" w:line="259" w:lineRule="auto"/>
      <w:ind w:right="-24" w:firstLine="0"/>
      <w:jc w:val="left"/>
    </w:pPr>
    <w:r w:rsidRPr="00BE6626">
      <w:fldChar w:fldCharType="begin"/>
    </w:r>
    <w:r w:rsidRPr="00BE6626">
      <w:instrText xml:space="preserve"> PAGE   \* MERGEFORMAT </w:instrText>
    </w:r>
    <w:r w:rsidRPr="00BE6626">
      <w:fldChar w:fldCharType="separate"/>
    </w:r>
    <w:r w:rsidRPr="00BE6626">
      <w:t>68</w:t>
    </w:r>
    <w:r w:rsidRPr="00BE6626">
      <w:fldChar w:fldCharType="end"/>
    </w:r>
    <w:r w:rsidRPr="00BE6626">
      <w:tab/>
      <w:t>CHAPITRE5. MODÉLISATIONDESUI</w:t>
    </w:r>
  </w:p>
  <w:p w14:paraId="6EA13F56" w14:textId="77777777" w:rsidR="007C0F34" w:rsidRPr="00BE6626" w:rsidRDefault="007C0F34"/>
  <w:p w14:paraId="3B07AF71" w14:textId="77777777" w:rsidR="007C0F34" w:rsidRPr="00BE6626" w:rsidRDefault="007C0F34"/>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89F2" w14:textId="77777777" w:rsidR="007C0F34" w:rsidRPr="00BE6626" w:rsidRDefault="007C0F34">
    <w:pPr>
      <w:spacing w:after="0" w:line="259" w:lineRule="auto"/>
      <w:ind w:right="3"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p w14:paraId="03CEFD95" w14:textId="77777777" w:rsidR="007C0F34" w:rsidRPr="00BE6626" w:rsidRDefault="007C0F34"/>
  <w:p w14:paraId="36E2E990" w14:textId="77777777" w:rsidR="007C0F34" w:rsidRPr="00BE6626" w:rsidRDefault="007C0F34"/>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4CB5" w14:textId="77777777" w:rsidR="007C0F34" w:rsidRPr="00BE6626" w:rsidRDefault="007C0F34" w:rsidP="00C4330A">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A3AE" w14:textId="77777777" w:rsidR="00C4330A" w:rsidRPr="00BE6626" w:rsidRDefault="00C4330A">
    <w:pPr>
      <w:tabs>
        <w:tab w:val="right" w:pos="8821"/>
      </w:tabs>
      <w:spacing w:after="0" w:line="259" w:lineRule="auto"/>
      <w:ind w:right="-25" w:firstLine="0"/>
      <w:jc w:val="left"/>
    </w:pPr>
    <w:r w:rsidRPr="00BE6626">
      <w:fldChar w:fldCharType="begin"/>
    </w:r>
    <w:r w:rsidRPr="00BE6626">
      <w:instrText xml:space="preserve"> PAGE   \* MERGEFORMAT </w:instrText>
    </w:r>
    <w:r w:rsidRPr="00BE6626">
      <w:fldChar w:fldCharType="separate"/>
    </w:r>
    <w:r w:rsidRPr="00BE6626">
      <w:t>68</w:t>
    </w:r>
    <w:r w:rsidRPr="00BE6626">
      <w:fldChar w:fldCharType="end"/>
    </w:r>
    <w:r w:rsidRPr="00BE6626">
      <w:tab/>
      <w:t>CHAPITRE5. MODÉLISATIONDESUI</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01E5" w14:textId="26567964" w:rsidR="00C4330A" w:rsidRPr="00BE6626" w:rsidRDefault="00C4330A">
    <w:pPr>
      <w:tabs>
        <w:tab w:val="right" w:pos="8821"/>
      </w:tabs>
      <w:spacing w:after="0" w:line="259" w:lineRule="auto"/>
      <w:ind w:left="-8" w:firstLine="0"/>
      <w:jc w:val="left"/>
    </w:pPr>
    <w:r w:rsidRPr="00BE6626">
      <w:t>5.4. OPÉRATEURS</w:t>
    </w:r>
    <w:r w:rsidR="00EF17CB">
      <w:t xml:space="preserve"> </w:t>
    </w:r>
    <w:r w:rsidRPr="00BE6626">
      <w:t>D’ÉQUIVALENCES</w:t>
    </w:r>
    <w:r w:rsidRPr="00BE6626">
      <w:tab/>
    </w:r>
    <w:r w:rsidRPr="00BE6626">
      <w:fldChar w:fldCharType="begin"/>
    </w:r>
    <w:r w:rsidRPr="00BE6626">
      <w:instrText xml:space="preserve"> PAGE   \* MERGEFORMAT </w:instrText>
    </w:r>
    <w:r w:rsidRPr="00BE6626">
      <w:fldChar w:fldCharType="separate"/>
    </w:r>
    <w:r w:rsidRPr="00BE6626">
      <w:t>91</w:t>
    </w:r>
    <w:r w:rsidRPr="00BE6626">
      <w:fldChar w:fldCharType="end"/>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4E80" w14:textId="77777777" w:rsidR="00C4330A" w:rsidRPr="00BE6626" w:rsidRDefault="00C4330A">
    <w:pPr>
      <w:tabs>
        <w:tab w:val="right" w:pos="8821"/>
      </w:tabs>
      <w:spacing w:after="0" w:line="259" w:lineRule="auto"/>
      <w:ind w:left="-8" w:firstLine="0"/>
      <w:jc w:val="left"/>
    </w:pPr>
    <w:r w:rsidRPr="00BE6626">
      <w:t>5.4. OPÉRATEURSD’ÉQUIVALENCES</w:t>
    </w:r>
    <w:r w:rsidRPr="00BE6626">
      <w:tab/>
    </w:r>
    <w:r w:rsidRPr="00BE6626">
      <w:fldChar w:fldCharType="begin"/>
    </w:r>
    <w:r w:rsidRPr="00BE6626">
      <w:instrText xml:space="preserve"> PAGE   \* MERGEFORMAT </w:instrText>
    </w:r>
    <w:r w:rsidRPr="00BE6626">
      <w:fldChar w:fldCharType="separate"/>
    </w:r>
    <w:r w:rsidRPr="00BE6626">
      <w:t>91</w:t>
    </w:r>
    <w:r w:rsidRPr="00BE6626">
      <w:fldChar w:fldCharType="end"/>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537F" w14:textId="77777777" w:rsidR="00C4330A" w:rsidRPr="00BE6626" w:rsidRDefault="00C4330A">
    <w:pPr>
      <w:tabs>
        <w:tab w:val="right" w:pos="8821"/>
      </w:tabs>
      <w:spacing w:after="0" w:line="259" w:lineRule="auto"/>
      <w:ind w:right="-25" w:firstLine="0"/>
      <w:jc w:val="left"/>
    </w:pPr>
    <w:r w:rsidRPr="00BE6626">
      <w:fldChar w:fldCharType="begin"/>
    </w:r>
    <w:r w:rsidRPr="00BE6626">
      <w:instrText xml:space="preserve"> PAGE   \* MERGEFORMAT </w:instrText>
    </w:r>
    <w:r w:rsidRPr="00BE6626">
      <w:fldChar w:fldCharType="separate"/>
    </w:r>
    <w:r w:rsidRPr="00BE6626">
      <w:t>68</w:t>
    </w:r>
    <w:r w:rsidRPr="00BE6626">
      <w:fldChar w:fldCharType="end"/>
    </w:r>
    <w:r w:rsidRPr="00BE6626">
      <w:tab/>
      <w:t>CHAPITRE5. MODÉLISATIONDESUI</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34D1" w14:textId="77777777" w:rsidR="00C4330A" w:rsidRPr="00BE6626" w:rsidRDefault="00C4330A">
    <w:pPr>
      <w:tabs>
        <w:tab w:val="right" w:pos="8821"/>
      </w:tabs>
      <w:spacing w:after="0" w:line="259" w:lineRule="auto"/>
      <w:ind w:left="-8" w:firstLine="0"/>
      <w:jc w:val="left"/>
    </w:pPr>
    <w:r w:rsidRPr="00BE6626">
      <w:t>5.4. OPÉRATEURSD’ÉQUIVALENCES</w:t>
    </w:r>
    <w:r w:rsidRPr="00BE6626">
      <w:tab/>
    </w:r>
    <w:r w:rsidRPr="00BE6626">
      <w:fldChar w:fldCharType="begin"/>
    </w:r>
    <w:r w:rsidRPr="00BE6626">
      <w:instrText xml:space="preserve"> PAGE   \* MERGEFORMAT </w:instrText>
    </w:r>
    <w:r w:rsidRPr="00BE6626">
      <w:fldChar w:fldCharType="separate"/>
    </w:r>
    <w:r w:rsidRPr="00BE6626">
      <w:t>91</w:t>
    </w:r>
    <w:r w:rsidRPr="00BE6626">
      <w:fldChar w:fldCharType="end"/>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E28A" w14:textId="77777777" w:rsidR="00C4330A" w:rsidRPr="00BE6626" w:rsidRDefault="00C4330A">
    <w:pPr>
      <w:tabs>
        <w:tab w:val="right" w:pos="8821"/>
      </w:tabs>
      <w:spacing w:after="0" w:line="259" w:lineRule="auto"/>
      <w:ind w:left="-8" w:firstLine="0"/>
      <w:jc w:val="left"/>
    </w:pPr>
    <w:r w:rsidRPr="00BE6626">
      <w:t>5.4. OPÉRATEURSD’ÉQUIVALENCES</w:t>
    </w:r>
    <w:r w:rsidRPr="00BE6626">
      <w:tab/>
    </w:r>
    <w:r w:rsidRPr="00BE6626">
      <w:fldChar w:fldCharType="begin"/>
    </w:r>
    <w:r w:rsidRPr="00BE6626">
      <w:instrText xml:space="preserve"> PAGE   \* MERGEFORMAT </w:instrText>
    </w:r>
    <w:r w:rsidRPr="00BE6626">
      <w:fldChar w:fldCharType="separate"/>
    </w:r>
    <w:r w:rsidRPr="00BE6626">
      <w:t>91</w:t>
    </w:r>
    <w:r w:rsidRPr="00BE6626">
      <w:fldChar w:fldCharType="end"/>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C53F" w14:textId="77777777" w:rsidR="002D2FEF" w:rsidRPr="00BE6626" w:rsidRDefault="00F063F0">
    <w:pPr>
      <w:tabs>
        <w:tab w:val="right" w:pos="8821"/>
      </w:tabs>
      <w:spacing w:after="0" w:line="259" w:lineRule="auto"/>
      <w:ind w:right="-25" w:firstLine="0"/>
      <w:jc w:val="left"/>
    </w:pPr>
    <w:r w:rsidRPr="00BE6626">
      <w:fldChar w:fldCharType="begin"/>
    </w:r>
    <w:r w:rsidRPr="00BE6626">
      <w:instrText xml:space="preserve"> PAGE   \* MERGEFORMAT </w:instrText>
    </w:r>
    <w:r w:rsidRPr="00BE6626">
      <w:fldChar w:fldCharType="separate"/>
    </w:r>
    <w:r w:rsidRPr="00BE6626">
      <w:t>68</w:t>
    </w:r>
    <w:r w:rsidRPr="00BE6626">
      <w:fldChar w:fldCharType="end"/>
    </w:r>
    <w:r w:rsidRPr="00BE6626">
      <w:tab/>
      <w:t>CHAPITRE5. MODÉLISATIONDESUI</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2FB0" w14:textId="77777777" w:rsidR="002D2FEF" w:rsidRPr="00BE6626" w:rsidRDefault="00F063F0">
    <w:pPr>
      <w:tabs>
        <w:tab w:val="right" w:pos="8821"/>
      </w:tabs>
      <w:spacing w:after="0" w:line="259" w:lineRule="auto"/>
      <w:ind w:left="-8" w:firstLine="0"/>
      <w:jc w:val="left"/>
    </w:pPr>
    <w:r w:rsidRPr="00BE6626">
      <w:t>5.4. OPÉRATEURSD’ÉQUIVALENCES</w:t>
    </w:r>
    <w:r w:rsidRPr="00BE6626">
      <w:tab/>
    </w:r>
    <w:r w:rsidRPr="00BE6626">
      <w:fldChar w:fldCharType="begin"/>
    </w:r>
    <w:r w:rsidRPr="00BE6626">
      <w:instrText xml:space="preserve"> PAGE   \* MERGEFORMAT </w:instrText>
    </w:r>
    <w:r w:rsidRPr="00BE6626">
      <w:fldChar w:fldCharType="separate"/>
    </w:r>
    <w:r w:rsidRPr="00BE6626">
      <w:t>91</w:t>
    </w:r>
    <w:r w:rsidRPr="00BE6626">
      <w:fldChar w:fldCharType="end"/>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F030" w14:textId="77777777" w:rsidR="002D2FEF" w:rsidRPr="00BE6626" w:rsidRDefault="00F063F0">
    <w:pPr>
      <w:tabs>
        <w:tab w:val="right" w:pos="8821"/>
      </w:tabs>
      <w:spacing w:after="0" w:line="259" w:lineRule="auto"/>
      <w:ind w:left="-8" w:firstLine="0"/>
      <w:jc w:val="left"/>
    </w:pPr>
    <w:r w:rsidRPr="00BE6626">
      <w:t>5.4. OPÉRATEURSD’ÉQUIVALENCES</w:t>
    </w:r>
    <w:r w:rsidRPr="00BE6626">
      <w:tab/>
    </w:r>
    <w:r w:rsidRPr="00BE6626">
      <w:fldChar w:fldCharType="begin"/>
    </w:r>
    <w:r w:rsidRPr="00BE6626">
      <w:instrText xml:space="preserve"> PAGE   \* MERGEFORMAT </w:instrText>
    </w:r>
    <w:r w:rsidRPr="00BE6626">
      <w:fldChar w:fldCharType="separate"/>
    </w:r>
    <w:r w:rsidRPr="00BE6626">
      <w:t>91</w:t>
    </w:r>
    <w:r w:rsidRPr="00BE6626">
      <w:fldChar w:fldCharType="end"/>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131" w14:textId="77777777" w:rsidR="00C4330A" w:rsidRPr="00BE6626" w:rsidRDefault="00C4330A">
    <w:pPr>
      <w:tabs>
        <w:tab w:val="right" w:pos="8821"/>
      </w:tabs>
      <w:spacing w:after="0" w:line="259" w:lineRule="auto"/>
      <w:ind w:right="-25" w:firstLine="0"/>
      <w:jc w:val="left"/>
    </w:pPr>
    <w:r w:rsidRPr="00BE6626">
      <w:fldChar w:fldCharType="begin"/>
    </w:r>
    <w:r w:rsidRPr="00BE6626">
      <w:instrText xml:space="preserve"> PAGE   \* MERGEFORMAT </w:instrText>
    </w:r>
    <w:r w:rsidRPr="00BE6626">
      <w:fldChar w:fldCharType="separate"/>
    </w:r>
    <w:r w:rsidRPr="00BE6626">
      <w:t>68</w:t>
    </w:r>
    <w:r w:rsidRPr="00BE6626">
      <w:fldChar w:fldCharType="end"/>
    </w:r>
    <w:r w:rsidRPr="00BE6626">
      <w:tab/>
      <w:t>CHAPITRE5. MODÉLISATIONDESUI</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00CA8" w14:textId="77777777" w:rsidR="00C4330A" w:rsidRPr="00BE6626" w:rsidRDefault="00C4330A">
    <w:pPr>
      <w:tabs>
        <w:tab w:val="right" w:pos="8821"/>
      </w:tabs>
      <w:spacing w:after="0" w:line="259" w:lineRule="auto"/>
      <w:ind w:left="-8" w:firstLine="0"/>
      <w:jc w:val="left"/>
    </w:pPr>
    <w:r w:rsidRPr="00BE6626">
      <w:t>5.4. OPÉRATEURSD’ÉQUIVALENCES</w:t>
    </w:r>
    <w:r w:rsidRPr="00BE6626">
      <w:tab/>
    </w:r>
    <w:r w:rsidRPr="00BE6626">
      <w:fldChar w:fldCharType="begin"/>
    </w:r>
    <w:r w:rsidRPr="00BE6626">
      <w:instrText xml:space="preserve"> PAGE   \* MERGEFORMAT </w:instrText>
    </w:r>
    <w:r w:rsidRPr="00BE6626">
      <w:fldChar w:fldCharType="separate"/>
    </w:r>
    <w:r w:rsidRPr="00BE6626">
      <w:t>91</w:t>
    </w:r>
    <w:r w:rsidRPr="00BE6626">
      <w:fldChar w:fldCharType="end"/>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C27C" w14:textId="77777777" w:rsidR="00C4330A" w:rsidRPr="00BE6626" w:rsidRDefault="00C4330A">
    <w:pPr>
      <w:tabs>
        <w:tab w:val="right" w:pos="8821"/>
      </w:tabs>
      <w:spacing w:after="0" w:line="259" w:lineRule="auto"/>
      <w:ind w:left="-8" w:firstLine="0"/>
      <w:jc w:val="left"/>
    </w:pPr>
    <w:r w:rsidRPr="00BE6626">
      <w:t>5.4. OPÉRATEURSD’ÉQUIVALENCES</w:t>
    </w:r>
    <w:r w:rsidRPr="00BE6626">
      <w:tab/>
    </w:r>
    <w:r w:rsidRPr="00BE6626">
      <w:fldChar w:fldCharType="begin"/>
    </w:r>
    <w:r w:rsidRPr="00BE6626">
      <w:instrText xml:space="preserve"> PAGE   \* MERGEFORMAT </w:instrText>
    </w:r>
    <w:r w:rsidRPr="00BE6626">
      <w:fldChar w:fldCharType="separate"/>
    </w:r>
    <w:r w:rsidRPr="00BE6626">
      <w:t>91</w:t>
    </w:r>
    <w:r w:rsidRPr="00BE6626">
      <w:fldChar w:fldCharType="end"/>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DC32" w14:textId="18C2297A" w:rsidR="0022564D" w:rsidRPr="00BE6626" w:rsidRDefault="0022564D">
    <w:pPr>
      <w:tabs>
        <w:tab w:val="right" w:pos="8823"/>
      </w:tabs>
      <w:spacing w:after="0" w:line="259" w:lineRule="auto"/>
      <w:ind w:right="-23" w:firstLine="0"/>
      <w:jc w:val="left"/>
    </w:pPr>
    <w:r w:rsidRPr="00BE6626">
      <w:fldChar w:fldCharType="begin"/>
    </w:r>
    <w:r w:rsidRPr="00BE6626">
      <w:instrText xml:space="preserve"> PAGE   \* MERGEFORMAT </w:instrText>
    </w:r>
    <w:r w:rsidRPr="00BE6626">
      <w:fldChar w:fldCharType="separate"/>
    </w:r>
    <w:r w:rsidRPr="00BE6626">
      <w:t>100</w:t>
    </w:r>
    <w:r w:rsidRPr="00BE6626">
      <w:fldChar w:fldCharType="end"/>
    </w:r>
    <w:r w:rsidRPr="00BE6626">
      <w:tab/>
      <w:t xml:space="preserve">CHAPITRE6. </w:t>
    </w:r>
    <w:r w:rsidR="00824A50" w:rsidRPr="00BE6626">
      <w:t xml:space="preserve">MÉCANISMES DEMIGRATION </w:t>
    </w:r>
    <w:r w:rsidRPr="00BE6626">
      <w:t>DES</w:t>
    </w:r>
    <w:r w:rsidR="00824A50" w:rsidRPr="00BE6626">
      <w:t xml:space="preserve"> </w:t>
    </w:r>
    <w:r w:rsidRPr="00BE6626">
      <w:t>UI</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D0944" w14:textId="1F56D976" w:rsidR="0022564D" w:rsidRPr="00BE6626" w:rsidRDefault="0022564D">
    <w:pPr>
      <w:tabs>
        <w:tab w:val="right" w:pos="8823"/>
      </w:tabs>
      <w:spacing w:after="0" w:line="259" w:lineRule="auto"/>
      <w:ind w:left="-8" w:firstLine="0"/>
      <w:jc w:val="left"/>
    </w:pPr>
    <w:r w:rsidRPr="00BE6626">
      <w:t>6.2. PRISE</w:t>
    </w:r>
    <w:r w:rsidR="00824A50" w:rsidRPr="00BE6626">
      <w:t xml:space="preserve"> </w:t>
    </w:r>
    <w:r w:rsidRPr="00BE6626">
      <w:t>EN</w:t>
    </w:r>
    <w:r w:rsidR="00824A50" w:rsidRPr="00BE6626">
      <w:t xml:space="preserve"> </w:t>
    </w:r>
    <w:r w:rsidRPr="00BE6626">
      <w:t>COMPTE</w:t>
    </w:r>
    <w:r w:rsidR="00824A50" w:rsidRPr="00BE6626">
      <w:t xml:space="preserve"> </w:t>
    </w:r>
    <w:r w:rsidRPr="00BE6626">
      <w:t>DES</w:t>
    </w:r>
    <w:r w:rsidR="00824A50" w:rsidRPr="00BE6626">
      <w:t xml:space="preserve"> </w:t>
    </w:r>
    <w:r w:rsidRPr="00BE6626">
      <w:t>GUIDELINES</w:t>
    </w:r>
    <w:r w:rsidRPr="00BE6626">
      <w:tab/>
    </w:r>
    <w:r w:rsidRPr="00BE6626">
      <w:fldChar w:fldCharType="begin"/>
    </w:r>
    <w:r w:rsidRPr="00BE6626">
      <w:instrText xml:space="preserve"> PAGE   \* MERGEFORMAT </w:instrText>
    </w:r>
    <w:r w:rsidRPr="00BE6626">
      <w:fldChar w:fldCharType="separate"/>
    </w:r>
    <w:r w:rsidRPr="00BE6626">
      <w:t>101</w:t>
    </w:r>
    <w:r w:rsidRPr="00BE6626">
      <w:fldChar w:fldCharType="end"/>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B1B4" w14:textId="77777777" w:rsidR="0022564D" w:rsidRPr="00BE6626" w:rsidRDefault="0022564D">
    <w:pPr>
      <w:spacing w:after="160" w:line="259" w:lineRule="auto"/>
      <w:ind w:firstLine="0"/>
      <w:jc w:val="left"/>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8D57" w14:textId="77777777" w:rsidR="000C7C51" w:rsidRPr="00BE6626" w:rsidRDefault="000C7C51">
    <w:pPr>
      <w:tabs>
        <w:tab w:val="right" w:pos="8833"/>
      </w:tabs>
      <w:spacing w:after="0" w:line="259" w:lineRule="auto"/>
      <w:ind w:right="-24" w:firstLine="0"/>
      <w:jc w:val="left"/>
    </w:pPr>
    <w:r w:rsidRPr="00BE6626">
      <w:fldChar w:fldCharType="begin"/>
    </w:r>
    <w:r w:rsidRPr="00BE6626">
      <w:instrText xml:space="preserve"> PAGE   \* MERGEFORMAT </w:instrText>
    </w:r>
    <w:r w:rsidRPr="00BE6626">
      <w:fldChar w:fldCharType="separate"/>
    </w:r>
    <w:r w:rsidRPr="00BE6626">
      <w:t>100</w:t>
    </w:r>
    <w:r w:rsidRPr="00BE6626">
      <w:fldChar w:fldCharType="end"/>
    </w:r>
    <w:r w:rsidRPr="00BE6626">
      <w:tab/>
      <w:t>CHAPITRE6. MÉCANISMESDEMIGRATIONDESUI</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28B3" w14:textId="77777777" w:rsidR="000C7C51" w:rsidRPr="00BE6626" w:rsidRDefault="000C7C51">
    <w:pPr>
      <w:tabs>
        <w:tab w:val="right" w:pos="8833"/>
      </w:tabs>
      <w:spacing w:after="0" w:line="259" w:lineRule="auto"/>
      <w:ind w:firstLine="0"/>
      <w:jc w:val="left"/>
    </w:pPr>
    <w:r w:rsidRPr="00BE6626">
      <w:t>6.4. CLASSEMENTDESÉLÉMENTSÉQUIVALENTS</w:t>
    </w:r>
    <w:r w:rsidRPr="00BE6626">
      <w:tab/>
    </w:r>
    <w:r w:rsidRPr="00BE6626">
      <w:fldChar w:fldCharType="begin"/>
    </w:r>
    <w:r w:rsidRPr="00BE6626">
      <w:instrText xml:space="preserve"> PAGE   \* MERGEFORMAT </w:instrText>
    </w:r>
    <w:r w:rsidRPr="00BE6626">
      <w:fldChar w:fldCharType="separate"/>
    </w:r>
    <w:r w:rsidRPr="00BE6626">
      <w:t>125</w:t>
    </w:r>
    <w:r w:rsidRPr="00BE6626">
      <w:fldChar w:fldCharType="end"/>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8259" w14:textId="77777777" w:rsidR="000C7C51" w:rsidRPr="00BE6626" w:rsidRDefault="000C7C51">
    <w:pPr>
      <w:tabs>
        <w:tab w:val="right" w:pos="8833"/>
      </w:tabs>
      <w:spacing w:after="0" w:line="259" w:lineRule="auto"/>
      <w:ind w:firstLine="0"/>
      <w:jc w:val="left"/>
    </w:pPr>
    <w:r w:rsidRPr="00BE6626">
      <w:t>6.4. CLASSEMENTDESÉLÉMENTSÉQUIVALENTS</w:t>
    </w:r>
    <w:r w:rsidRPr="00BE6626">
      <w:tab/>
    </w:r>
    <w:r w:rsidRPr="00BE6626">
      <w:fldChar w:fldCharType="begin"/>
    </w:r>
    <w:r w:rsidRPr="00BE6626">
      <w:instrText xml:space="preserve"> PAGE   \* MERGEFORMAT </w:instrText>
    </w:r>
    <w:r w:rsidRPr="00BE6626">
      <w:fldChar w:fldCharType="separate"/>
    </w:r>
    <w:r w:rsidRPr="00BE6626">
      <w:t>125</w:t>
    </w:r>
    <w:r w:rsidRPr="00BE6626">
      <w:fldChar w:fldCharType="end"/>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132D" w14:textId="77777777" w:rsidR="002D2FEF" w:rsidRPr="00BE6626" w:rsidRDefault="002D2FEF">
    <w:pPr>
      <w:spacing w:after="160" w:line="259" w:lineRule="auto"/>
      <w:ind w:firstLine="0"/>
      <w:jc w:val="left"/>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0609" w14:textId="77777777" w:rsidR="002D2FEF" w:rsidRPr="00BE6626" w:rsidRDefault="002D2FEF">
    <w:pPr>
      <w:spacing w:after="160" w:line="259" w:lineRule="auto"/>
      <w:ind w:firstLine="0"/>
      <w:jc w:val="left"/>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E9E7" w14:textId="77777777" w:rsidR="002D2FEF" w:rsidRPr="00BE6626" w:rsidRDefault="00F063F0">
    <w:pPr>
      <w:spacing w:after="0" w:line="259" w:lineRule="auto"/>
      <w:ind w:right="27" w:firstLine="0"/>
      <w:jc w:val="right"/>
    </w:pPr>
    <w:r w:rsidRPr="00BE6626">
      <w:fldChar w:fldCharType="begin"/>
    </w:r>
    <w:r w:rsidRPr="00BE6626">
      <w:instrText xml:space="preserve"> PAGE   \* MERGEFORMAT </w:instrText>
    </w:r>
    <w:r w:rsidRPr="00BE6626">
      <w:fldChar w:fldCharType="separate"/>
    </w:r>
    <w:r w:rsidRPr="00BE6626">
      <w:t>17</w:t>
    </w:r>
    <w:r w:rsidRPr="00BE6626">
      <w:fldChar w:fldCharType="end"/>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2F22" w14:textId="77777777" w:rsidR="002D2FEF" w:rsidRPr="00BE6626" w:rsidRDefault="002D2FEF">
    <w:pPr>
      <w:spacing w:after="160" w:line="259" w:lineRule="auto"/>
      <w:ind w:firstLine="0"/>
      <w:jc w:val="left"/>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9C8A4" w14:textId="77777777" w:rsidR="002D2FEF" w:rsidRPr="00BE6626" w:rsidRDefault="002D2FEF">
    <w:pPr>
      <w:spacing w:after="160" w:line="259" w:lineRule="auto"/>
      <w:ind w:firstLine="0"/>
      <w:jc w:val="left"/>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C52C" w14:textId="77777777" w:rsidR="002D2FEF" w:rsidRPr="00BE6626" w:rsidRDefault="002D2FEF">
    <w:pPr>
      <w:spacing w:after="160" w:line="259" w:lineRule="auto"/>
      <w:ind w:firstLine="0"/>
      <w:jc w:val="left"/>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C982" w14:textId="77777777" w:rsidR="00DA62A7" w:rsidRPr="00BE6626" w:rsidRDefault="00DA62A7">
    <w:pPr>
      <w:tabs>
        <w:tab w:val="right" w:pos="8821"/>
      </w:tabs>
      <w:spacing w:after="0" w:line="259" w:lineRule="auto"/>
      <w:ind w:right="-30" w:firstLine="0"/>
      <w:jc w:val="left"/>
    </w:pPr>
    <w:r w:rsidRPr="00BE6626">
      <w:fldChar w:fldCharType="begin"/>
    </w:r>
    <w:r w:rsidRPr="00BE6626">
      <w:instrText xml:space="preserve"> PAGE   \* MERGEFORMAT </w:instrText>
    </w:r>
    <w:r w:rsidRPr="00BE6626">
      <w:fldChar w:fldCharType="separate"/>
    </w:r>
    <w:r w:rsidRPr="00BE6626">
      <w:t>138</w:t>
    </w:r>
    <w:r w:rsidRPr="00BE6626">
      <w:fldChar w:fldCharType="end"/>
    </w:r>
    <w:r w:rsidRPr="00BE6626">
      <w:tab/>
      <w:t>CHAPITRE7. VALIDATIONSDUPROCESSUS</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0352" w14:textId="77777777" w:rsidR="00DA62A7" w:rsidRPr="00BE6626" w:rsidRDefault="00DA62A7">
    <w:pPr>
      <w:tabs>
        <w:tab w:val="right" w:pos="8821"/>
      </w:tabs>
      <w:spacing w:after="0" w:line="259" w:lineRule="auto"/>
      <w:ind w:left="-8" w:firstLine="0"/>
      <w:jc w:val="left"/>
    </w:pPr>
    <w:r w:rsidRPr="00BE6626">
      <w:t>7.3. ÉVALUATION</w:t>
    </w:r>
    <w:r w:rsidRPr="00BE6626">
      <w:tab/>
    </w:r>
    <w:r w:rsidRPr="00BE6626">
      <w:fldChar w:fldCharType="begin"/>
    </w:r>
    <w:r w:rsidRPr="00BE6626">
      <w:instrText xml:space="preserve"> PAGE   \* MERGEFORMAT </w:instrText>
    </w:r>
    <w:r w:rsidRPr="00BE6626">
      <w:fldChar w:fldCharType="separate"/>
    </w:r>
    <w:r w:rsidRPr="00BE6626">
      <w:t>149</w:t>
    </w:r>
    <w:r w:rsidRPr="00BE6626">
      <w:fldChar w:fldCharType="end"/>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FF868" w14:textId="77777777" w:rsidR="00DA62A7" w:rsidRPr="00BE6626" w:rsidRDefault="00DA62A7">
    <w:pPr>
      <w:tabs>
        <w:tab w:val="right" w:pos="8821"/>
      </w:tabs>
      <w:spacing w:after="0" w:line="259" w:lineRule="auto"/>
      <w:ind w:left="-8" w:firstLine="0"/>
      <w:jc w:val="left"/>
    </w:pPr>
    <w:r w:rsidRPr="00BE6626">
      <w:t>7.3. ÉVALUATION</w:t>
    </w:r>
    <w:r w:rsidRPr="00BE6626">
      <w:tab/>
    </w:r>
    <w:r w:rsidRPr="00BE6626">
      <w:fldChar w:fldCharType="begin"/>
    </w:r>
    <w:r w:rsidRPr="00BE6626">
      <w:instrText xml:space="preserve"> PAGE   \* MERGEFORMAT </w:instrText>
    </w:r>
    <w:r w:rsidRPr="00BE6626">
      <w:fldChar w:fldCharType="separate"/>
    </w:r>
    <w:r w:rsidRPr="00BE6626">
      <w:t>149</w:t>
    </w:r>
    <w:r w:rsidRPr="00BE6626">
      <w:fldChar w:fldCharType="end"/>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2D17" w14:textId="77777777" w:rsidR="002D2FEF" w:rsidRPr="00BE6626" w:rsidRDefault="00F063F0">
    <w:pPr>
      <w:tabs>
        <w:tab w:val="right" w:pos="8821"/>
      </w:tabs>
      <w:spacing w:after="0" w:line="259" w:lineRule="auto"/>
      <w:ind w:right="-30" w:firstLine="0"/>
      <w:jc w:val="left"/>
    </w:pPr>
    <w:r w:rsidRPr="00BE6626">
      <w:fldChar w:fldCharType="begin"/>
    </w:r>
    <w:r w:rsidRPr="00BE6626">
      <w:instrText xml:space="preserve"> PAGE   \* MERGEFORMAT </w:instrText>
    </w:r>
    <w:r w:rsidRPr="00BE6626">
      <w:fldChar w:fldCharType="separate"/>
    </w:r>
    <w:r w:rsidRPr="00BE6626">
      <w:t>138</w:t>
    </w:r>
    <w:r w:rsidRPr="00BE6626">
      <w:fldChar w:fldCharType="end"/>
    </w:r>
    <w:r w:rsidRPr="00BE6626">
      <w:tab/>
      <w:t>CHAPITRE7. VALIDATIONSDUPROCESSUS</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2D2E" w14:textId="77777777" w:rsidR="002D2FEF" w:rsidRPr="00BE6626" w:rsidRDefault="00F063F0">
    <w:pPr>
      <w:tabs>
        <w:tab w:val="right" w:pos="8821"/>
      </w:tabs>
      <w:spacing w:after="0" w:line="259" w:lineRule="auto"/>
      <w:ind w:left="-8" w:firstLine="0"/>
      <w:jc w:val="left"/>
    </w:pPr>
    <w:r w:rsidRPr="00BE6626">
      <w:t>7.3. ÉVALUATION</w:t>
    </w:r>
    <w:r w:rsidRPr="00BE6626">
      <w:tab/>
    </w:r>
    <w:r w:rsidRPr="00BE6626">
      <w:fldChar w:fldCharType="begin"/>
    </w:r>
    <w:r w:rsidRPr="00BE6626">
      <w:instrText xml:space="preserve"> PAGE   \* MERGEFORMAT </w:instrText>
    </w:r>
    <w:r w:rsidRPr="00BE6626">
      <w:fldChar w:fldCharType="separate"/>
    </w:r>
    <w:r w:rsidRPr="00BE6626">
      <w:t>149</w:t>
    </w:r>
    <w:r w:rsidRPr="00BE6626">
      <w:fldChar w:fldCharType="end"/>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2465" w14:textId="77777777" w:rsidR="002D2FEF" w:rsidRPr="00BE6626" w:rsidRDefault="00F063F0">
    <w:pPr>
      <w:tabs>
        <w:tab w:val="right" w:pos="8821"/>
      </w:tabs>
      <w:spacing w:after="0" w:line="259" w:lineRule="auto"/>
      <w:ind w:left="-8" w:firstLine="0"/>
      <w:jc w:val="left"/>
    </w:pPr>
    <w:r w:rsidRPr="00BE6626">
      <w:t>7.3. ÉVALUATION</w:t>
    </w:r>
    <w:r w:rsidRPr="00BE6626">
      <w:tab/>
    </w:r>
    <w:r w:rsidRPr="00BE6626">
      <w:fldChar w:fldCharType="begin"/>
    </w:r>
    <w:r w:rsidRPr="00BE6626">
      <w:instrText xml:space="preserve"> PAGE   \* MERGEFORMAT </w:instrText>
    </w:r>
    <w:r w:rsidRPr="00BE6626">
      <w:fldChar w:fldCharType="separate"/>
    </w:r>
    <w:r w:rsidRPr="00BE6626">
      <w:t>149</w:t>
    </w:r>
    <w:r w:rsidRPr="00BE6626">
      <w:fldChar w:fldCharType="end"/>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05613" w14:textId="77777777" w:rsidR="002D2FEF" w:rsidRPr="00BE6626" w:rsidRDefault="002D2FEF">
    <w:pPr>
      <w:spacing w:after="160" w:line="259" w:lineRule="auto"/>
      <w:ind w:firstLine="0"/>
      <w:jc w:val="left"/>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D4D1" w14:textId="77777777" w:rsidR="002D2FEF" w:rsidRPr="00BE6626" w:rsidRDefault="002D2FEF">
    <w:pPr>
      <w:spacing w:after="160" w:line="259" w:lineRule="auto"/>
      <w:ind w:firstLine="0"/>
      <w:jc w:val="left"/>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166E" w14:textId="77777777" w:rsidR="002D2FEF" w:rsidRPr="00BE6626" w:rsidRDefault="002D2FEF">
    <w:pPr>
      <w:spacing w:after="160" w:line="259" w:lineRule="auto"/>
      <w:ind w:firstLine="0"/>
      <w:jc w:val="left"/>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9FBB1" w14:textId="77777777" w:rsidR="002D2FEF" w:rsidRPr="00BE6626" w:rsidRDefault="002D2FEF">
    <w:pPr>
      <w:spacing w:after="160" w:line="259" w:lineRule="auto"/>
      <w:ind w:firstLine="0"/>
      <w:jc w:val="left"/>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D3C4" w14:textId="77777777" w:rsidR="002D2FEF" w:rsidRPr="00BE6626" w:rsidRDefault="002D2FEF">
    <w:pPr>
      <w:spacing w:after="160" w:line="259" w:lineRule="auto"/>
      <w:ind w:firstLine="0"/>
      <w:jc w:val="left"/>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A69C5" w14:textId="77777777" w:rsidR="002D2FEF" w:rsidRPr="00BE6626" w:rsidRDefault="002D2FEF">
    <w:pPr>
      <w:spacing w:after="160" w:line="259" w:lineRule="auto"/>
      <w:ind w:firstLine="0"/>
      <w:jc w:val="left"/>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A2BD" w14:textId="77777777" w:rsidR="00AC4F49" w:rsidRPr="00BE6626" w:rsidRDefault="00AC4F49">
    <w:pPr>
      <w:spacing w:after="0" w:line="259" w:lineRule="auto"/>
      <w:ind w:left="8" w:firstLine="0"/>
      <w:jc w:val="left"/>
    </w:pPr>
    <w:r w:rsidRPr="00BE6626">
      <w:fldChar w:fldCharType="begin"/>
    </w:r>
    <w:r w:rsidRPr="00BE6626">
      <w:instrText xml:space="preserve"> PAGE   \* MERGEFORMAT </w:instrText>
    </w:r>
    <w:r w:rsidRPr="00BE6626">
      <w:fldChar w:fldCharType="separate"/>
    </w:r>
    <w:r w:rsidRPr="00BE6626">
      <w:t>6</w:t>
    </w:r>
    <w:r w:rsidRPr="00BE6626">
      <w:fldChar w:fldCharType="end"/>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884C" w14:textId="77777777" w:rsidR="00AC4F49" w:rsidRPr="00BE6626" w:rsidRDefault="00AC4F49">
    <w:pPr>
      <w:spacing w:after="160" w:line="259" w:lineRule="auto"/>
      <w:ind w:firstLine="0"/>
      <w:jc w:val="left"/>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C371" w14:textId="77777777" w:rsidR="00AC4F49" w:rsidRPr="00BE6626" w:rsidRDefault="00AC4F49">
    <w:pPr>
      <w:spacing w:after="160" w:line="259" w:lineRule="auto"/>
      <w:ind w:firstLine="0"/>
      <w:jc w:val="left"/>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5781" w14:textId="77777777" w:rsidR="002D2FEF" w:rsidRPr="00BE6626" w:rsidRDefault="00F063F0">
    <w:pPr>
      <w:spacing w:after="0" w:line="259" w:lineRule="auto"/>
      <w:ind w:left="8" w:firstLine="0"/>
      <w:jc w:val="left"/>
    </w:pPr>
    <w:r w:rsidRPr="00BE6626">
      <w:fldChar w:fldCharType="begin"/>
    </w:r>
    <w:r w:rsidRPr="00BE6626">
      <w:instrText xml:space="preserve"> PAGE   \* MERGEFORMAT </w:instrText>
    </w:r>
    <w:r w:rsidRPr="00BE6626">
      <w:fldChar w:fldCharType="separate"/>
    </w:r>
    <w:r w:rsidRPr="00BE6626">
      <w:t>6</w:t>
    </w:r>
    <w:r w:rsidRPr="00BE6626">
      <w:fldChar w:fldCharType="end"/>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462D" w14:textId="77777777" w:rsidR="002D2FEF" w:rsidRPr="00BE6626" w:rsidRDefault="002D2FEF">
    <w:pPr>
      <w:spacing w:after="160" w:line="259" w:lineRule="auto"/>
      <w:ind w:firstLine="0"/>
      <w:jc w:val="left"/>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3971" w14:textId="77777777" w:rsidR="002D2FEF" w:rsidRPr="00BE6626" w:rsidRDefault="002D2FEF">
    <w:pPr>
      <w:spacing w:after="160" w:line="259" w:lineRule="auto"/>
      <w:ind w:firstLine="0"/>
      <w:jc w:val="left"/>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2FA4" w14:textId="77777777" w:rsidR="002D2FEF" w:rsidRPr="00BE6626" w:rsidRDefault="00F063F0">
    <w:pPr>
      <w:tabs>
        <w:tab w:val="right" w:pos="8827"/>
      </w:tabs>
      <w:spacing w:after="0" w:line="259" w:lineRule="auto"/>
      <w:ind w:right="-32" w:firstLine="0"/>
      <w:jc w:val="left"/>
    </w:pPr>
    <w:r w:rsidRPr="00BE6626">
      <w:fldChar w:fldCharType="begin"/>
    </w:r>
    <w:r w:rsidRPr="00BE6626">
      <w:instrText xml:space="preserve"> PAGE   \* MERGEFORMAT </w:instrText>
    </w:r>
    <w:r w:rsidRPr="00BE6626">
      <w:fldChar w:fldCharType="separate"/>
    </w:r>
    <w:r w:rsidRPr="00BE6626">
      <w:t>164</w:t>
    </w:r>
    <w:r w:rsidRPr="00BE6626">
      <w:fldChar w:fldCharType="end"/>
    </w:r>
    <w:r w:rsidRPr="00BE6626">
      <w:tab/>
      <w:t>BIBLIOGRAPHIE</w: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C379" w14:textId="77777777" w:rsidR="002D2FEF" w:rsidRPr="00BE6626" w:rsidRDefault="002D2FEF">
    <w:pPr>
      <w:spacing w:after="160" w:line="259" w:lineRule="auto"/>
      <w:ind w:firstLine="0"/>
      <w:jc w:val="left"/>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F00D" w14:textId="77777777" w:rsidR="002D2FEF" w:rsidRPr="00BE6626" w:rsidRDefault="00F063F0">
    <w:pPr>
      <w:tabs>
        <w:tab w:val="right" w:pos="8827"/>
      </w:tabs>
      <w:spacing w:after="0" w:line="259" w:lineRule="auto"/>
      <w:ind w:right="-32" w:firstLine="0"/>
      <w:jc w:val="left"/>
    </w:pPr>
    <w:r w:rsidRPr="00BE6626">
      <w:fldChar w:fldCharType="begin"/>
    </w:r>
    <w:r w:rsidRPr="00BE6626">
      <w:instrText xml:space="preserve"> PAGE   \* MERGEFORMAT </w:instrText>
    </w:r>
    <w:r w:rsidRPr="00BE6626">
      <w:fldChar w:fldCharType="separate"/>
    </w:r>
    <w:r w:rsidRPr="00BE6626">
      <w:t>164</w:t>
    </w:r>
    <w:r w:rsidRPr="00BE6626">
      <w:fldChar w:fldCharType="end"/>
    </w:r>
    <w:r w:rsidRPr="00BE6626">
      <w:tab/>
      <w:t>BIBLIOGRAPHIE</w: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B3DA" w14:textId="77777777" w:rsidR="002D2FEF" w:rsidRPr="00BE6626" w:rsidRDefault="002D2FEF">
    <w:pPr>
      <w:spacing w:after="160" w:line="259" w:lineRule="auto"/>
      <w:ind w:firstLine="0"/>
      <w:jc w:val="left"/>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A9A8" w14:textId="77777777" w:rsidR="002D2FEF" w:rsidRPr="00BE6626" w:rsidRDefault="002D2FEF">
    <w:pPr>
      <w:spacing w:after="160" w:line="259" w:lineRule="auto"/>
      <w:ind w:firstLine="0"/>
      <w:jc w:val="left"/>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B84" w14:textId="77777777" w:rsidR="002D2FEF" w:rsidRPr="00BE6626" w:rsidRDefault="002D2FEF">
    <w:pPr>
      <w:spacing w:after="160" w:line="259" w:lineRule="auto"/>
      <w:ind w:firstLine="0"/>
      <w:jc w:val="left"/>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B874" w14:textId="77777777" w:rsidR="002D2FEF" w:rsidRPr="00BE6626" w:rsidRDefault="00F063F0">
    <w:pPr>
      <w:tabs>
        <w:tab w:val="center" w:pos="422"/>
        <w:tab w:val="right" w:pos="9080"/>
      </w:tabs>
      <w:spacing w:after="0" w:line="259" w:lineRule="auto"/>
      <w:ind w:right="-24" w:firstLine="0"/>
      <w:jc w:val="left"/>
    </w:pPr>
    <w:r w:rsidRPr="00BE6626">
      <w:rPr>
        <w:rFonts w:ascii="Calibri" w:eastAsia="Calibri" w:hAnsi="Calibri" w:cs="Calibri"/>
      </w:rPr>
      <w:tab/>
    </w:r>
    <w:r w:rsidRPr="00BE6626">
      <w:fldChar w:fldCharType="begin"/>
    </w:r>
    <w:r w:rsidRPr="00BE6626">
      <w:instrText xml:space="preserve"> PAGE   \* MERGEFORMAT </w:instrText>
    </w:r>
    <w:r w:rsidRPr="00BE6626">
      <w:fldChar w:fldCharType="separate"/>
    </w:r>
    <w:r w:rsidRPr="00BE6626">
      <w:t>172</w:t>
    </w:r>
    <w:r w:rsidRPr="00BE6626">
      <w:fldChar w:fldCharType="end"/>
    </w:r>
    <w:r w:rsidRPr="00BE6626">
      <w:tab/>
      <w:t>ANNEXEA. APPLICATIONDESMODÈLESDEL’UIETDESPI</w: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F569" w14:textId="77777777" w:rsidR="002D2FEF" w:rsidRPr="00BE6626" w:rsidRDefault="00F063F0">
    <w:pPr>
      <w:tabs>
        <w:tab w:val="center" w:pos="2120"/>
        <w:tab w:val="right" w:pos="9080"/>
      </w:tabs>
      <w:spacing w:after="0" w:line="259" w:lineRule="auto"/>
      <w:ind w:firstLine="0"/>
      <w:jc w:val="left"/>
    </w:pPr>
    <w:r w:rsidRPr="00BE6626">
      <w:rPr>
        <w:rFonts w:ascii="Calibri" w:eastAsia="Calibri" w:hAnsi="Calibri" w:cs="Calibri"/>
      </w:rPr>
      <w:tab/>
    </w:r>
    <w:r w:rsidRPr="00BE6626">
      <w:t>A.2. ABSTRACTIONDESUIFINALES</w:t>
    </w:r>
    <w:r w:rsidRPr="00BE6626">
      <w:tab/>
    </w:r>
    <w:r w:rsidRPr="00BE6626">
      <w:fldChar w:fldCharType="begin"/>
    </w:r>
    <w:r w:rsidRPr="00BE6626">
      <w:instrText xml:space="preserve"> PAGE   \* MERGEFORMAT </w:instrText>
    </w:r>
    <w:r w:rsidRPr="00BE6626">
      <w:fldChar w:fldCharType="separate"/>
    </w:r>
    <w:r w:rsidRPr="00BE6626">
      <w:t>173</w:t>
    </w:r>
    <w:r w:rsidRPr="00BE6626">
      <w:fldChar w:fldCharType="end"/>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4606" w14:textId="77777777" w:rsidR="002D2FEF" w:rsidRPr="00BE6626" w:rsidRDefault="002D2FEF">
    <w:pPr>
      <w:spacing w:after="160" w:line="259" w:lineRule="auto"/>
      <w:ind w:firstLine="0"/>
      <w:jc w:val="left"/>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70348" w14:textId="77777777" w:rsidR="002D2FEF" w:rsidRPr="00BE6626" w:rsidRDefault="00F063F0">
    <w:pPr>
      <w:tabs>
        <w:tab w:val="right" w:pos="9020"/>
      </w:tabs>
      <w:spacing w:after="0" w:line="259" w:lineRule="auto"/>
      <w:ind w:right="-6" w:firstLine="0"/>
      <w:jc w:val="left"/>
    </w:pPr>
    <w:r w:rsidRPr="00BE6626">
      <w:fldChar w:fldCharType="begin"/>
    </w:r>
    <w:r w:rsidRPr="00BE6626">
      <w:instrText xml:space="preserve"> PAGE   \* MERGEFORMAT </w:instrText>
    </w:r>
    <w:r w:rsidRPr="00BE6626">
      <w:fldChar w:fldCharType="separate"/>
    </w:r>
    <w:r w:rsidRPr="00BE6626">
      <w:t>172</w:t>
    </w:r>
    <w:r w:rsidRPr="00BE6626">
      <w:fldChar w:fldCharType="end"/>
    </w:r>
    <w:r w:rsidRPr="00BE6626">
      <w:tab/>
      <w:t>ANNEXEA. APPLICATIONDESMODÈLESDEL’UIETDESPI</w: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DEA6" w14:textId="77777777" w:rsidR="002D2FEF" w:rsidRPr="00BE6626" w:rsidRDefault="002D2FEF">
    <w:pPr>
      <w:spacing w:after="160" w:line="259" w:lineRule="auto"/>
      <w:ind w:firstLine="0"/>
      <w:jc w:val="left"/>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119A" w14:textId="77777777" w:rsidR="002D2FEF" w:rsidRPr="00BE6626" w:rsidRDefault="002D2FEF">
    <w:pPr>
      <w:spacing w:after="160" w:line="259" w:lineRule="auto"/>
      <w:ind w:firstLine="0"/>
      <w:jc w:val="left"/>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0C93" w14:textId="77777777" w:rsidR="00205925" w:rsidRPr="00BE6626" w:rsidRDefault="00205925">
    <w:pPr>
      <w:tabs>
        <w:tab w:val="center" w:pos="422"/>
        <w:tab w:val="right" w:pos="9080"/>
      </w:tabs>
      <w:spacing w:after="0" w:line="259" w:lineRule="auto"/>
      <w:ind w:right="-24" w:firstLine="0"/>
      <w:jc w:val="left"/>
    </w:pPr>
    <w:r w:rsidRPr="00BE6626">
      <w:rPr>
        <w:rFonts w:ascii="Calibri" w:eastAsia="Calibri" w:hAnsi="Calibri" w:cs="Calibri"/>
      </w:rPr>
      <w:tab/>
    </w:r>
    <w:r w:rsidRPr="00BE6626">
      <w:fldChar w:fldCharType="begin"/>
    </w:r>
    <w:r w:rsidRPr="00BE6626">
      <w:instrText xml:space="preserve"> PAGE   \* MERGEFORMAT </w:instrText>
    </w:r>
    <w:r w:rsidRPr="00BE6626">
      <w:fldChar w:fldCharType="separate"/>
    </w:r>
    <w:r w:rsidRPr="00BE6626">
      <w:t>172</w:t>
    </w:r>
    <w:r w:rsidRPr="00BE6626">
      <w:fldChar w:fldCharType="end"/>
    </w:r>
    <w:r w:rsidRPr="00BE6626">
      <w:tab/>
      <w:t>ANNEXEA. APPLICATIONDESMODÈLESDEL’UIETDESPI</w: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970B" w14:textId="77777777" w:rsidR="00205925" w:rsidRPr="00BE6626" w:rsidRDefault="00205925">
    <w:pPr>
      <w:tabs>
        <w:tab w:val="center" w:pos="2120"/>
        <w:tab w:val="right" w:pos="9080"/>
      </w:tabs>
      <w:spacing w:after="0" w:line="259" w:lineRule="auto"/>
      <w:ind w:firstLine="0"/>
      <w:jc w:val="left"/>
    </w:pPr>
    <w:r w:rsidRPr="00BE6626">
      <w:rPr>
        <w:rFonts w:ascii="Calibri" w:eastAsia="Calibri" w:hAnsi="Calibri" w:cs="Calibri"/>
      </w:rPr>
      <w:tab/>
    </w:r>
    <w:r w:rsidRPr="00BE6626">
      <w:t>A.2. ABSTRACTIONDESUIFINALES</w:t>
    </w:r>
    <w:r w:rsidRPr="00BE6626">
      <w:tab/>
    </w:r>
    <w:r w:rsidRPr="00BE6626">
      <w:fldChar w:fldCharType="begin"/>
    </w:r>
    <w:r w:rsidRPr="00BE6626">
      <w:instrText xml:space="preserve"> PAGE   \* MERGEFORMAT </w:instrText>
    </w:r>
    <w:r w:rsidRPr="00BE6626">
      <w:fldChar w:fldCharType="separate"/>
    </w:r>
    <w:r w:rsidRPr="00BE6626">
      <w:t>173</w:t>
    </w:r>
    <w:r w:rsidRPr="00BE6626">
      <w:fldChar w:fldCharType="end"/>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21E2D" w14:textId="77777777" w:rsidR="00205925" w:rsidRPr="00BE6626" w:rsidRDefault="00205925">
    <w:pPr>
      <w:spacing w:after="160" w:line="259" w:lineRule="auto"/>
      <w:ind w:firstLine="0"/>
      <w:jc w:val="left"/>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974A" w14:textId="77777777" w:rsidR="00205925" w:rsidRPr="00BE6626" w:rsidRDefault="00205925">
    <w:pPr>
      <w:tabs>
        <w:tab w:val="center" w:pos="422"/>
        <w:tab w:val="right" w:pos="9080"/>
      </w:tabs>
      <w:spacing w:after="0" w:line="259" w:lineRule="auto"/>
      <w:ind w:right="-24" w:firstLine="0"/>
      <w:jc w:val="left"/>
    </w:pPr>
    <w:r w:rsidRPr="00BE6626">
      <w:rPr>
        <w:rFonts w:ascii="Calibri" w:eastAsia="Calibri" w:hAnsi="Calibri" w:cs="Calibri"/>
      </w:rPr>
      <w:tab/>
    </w:r>
    <w:r w:rsidRPr="00BE6626">
      <w:fldChar w:fldCharType="begin"/>
    </w:r>
    <w:r w:rsidRPr="00BE6626">
      <w:instrText xml:space="preserve"> PAGE   \* MERGEFORMAT </w:instrText>
    </w:r>
    <w:r w:rsidRPr="00BE6626">
      <w:fldChar w:fldCharType="separate"/>
    </w:r>
    <w:r w:rsidRPr="00BE6626">
      <w:t>172</w:t>
    </w:r>
    <w:r w:rsidRPr="00BE6626">
      <w:fldChar w:fldCharType="end"/>
    </w:r>
    <w:r w:rsidRPr="00BE6626">
      <w:tab/>
      <w:t>ANNEXEA. APPLICATIONDESMODÈLESDEL’UIETDESPI</w: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2CDB" w14:textId="77777777" w:rsidR="00205925" w:rsidRPr="00BE6626" w:rsidRDefault="00205925">
    <w:pPr>
      <w:tabs>
        <w:tab w:val="center" w:pos="2120"/>
        <w:tab w:val="right" w:pos="9080"/>
      </w:tabs>
      <w:spacing w:after="0" w:line="259" w:lineRule="auto"/>
      <w:ind w:firstLine="0"/>
      <w:jc w:val="left"/>
    </w:pPr>
    <w:r w:rsidRPr="00BE6626">
      <w:rPr>
        <w:rFonts w:ascii="Calibri" w:eastAsia="Calibri" w:hAnsi="Calibri" w:cs="Calibri"/>
      </w:rPr>
      <w:tab/>
    </w:r>
    <w:r w:rsidRPr="00BE6626">
      <w:t>A.2. ABSTRACTIONDESUIFINALES</w:t>
    </w:r>
    <w:r w:rsidRPr="00BE6626">
      <w:tab/>
    </w:r>
    <w:r w:rsidRPr="00BE6626">
      <w:fldChar w:fldCharType="begin"/>
    </w:r>
    <w:r w:rsidRPr="00BE6626">
      <w:instrText xml:space="preserve"> PAGE   \* MERGEFORMAT </w:instrText>
    </w:r>
    <w:r w:rsidRPr="00BE6626">
      <w:fldChar w:fldCharType="separate"/>
    </w:r>
    <w:r w:rsidRPr="00BE6626">
      <w:t>173</w:t>
    </w:r>
    <w:r w:rsidRPr="00BE6626">
      <w:fldChar w:fldCharType="end"/>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715B" w14:textId="77777777" w:rsidR="00205925" w:rsidRPr="00BE6626" w:rsidRDefault="00205925">
    <w:pPr>
      <w:spacing w:after="160" w:line="259" w:lineRule="auto"/>
      <w:ind w:firstLine="0"/>
      <w:jc w:val="left"/>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C63D" w14:textId="77777777" w:rsidR="002D2FEF" w:rsidRPr="00BE6626" w:rsidRDefault="002D2FEF">
    <w:pPr>
      <w:spacing w:after="160" w:line="259" w:lineRule="auto"/>
      <w:ind w:firstLine="0"/>
      <w:jc w:val="left"/>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B636" w14:textId="77777777" w:rsidR="002D2FEF" w:rsidRPr="00BE6626" w:rsidRDefault="002D2FEF">
    <w:pPr>
      <w:spacing w:after="160" w:line="259" w:lineRule="auto"/>
      <w:ind w:firstLine="0"/>
      <w:jc w:val="left"/>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4666" w14:textId="77777777" w:rsidR="002D2FEF" w:rsidRPr="00BE6626" w:rsidRDefault="002D2FEF">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DB8"/>
    <w:multiLevelType w:val="hybridMultilevel"/>
    <w:tmpl w:val="30C413F6"/>
    <w:lvl w:ilvl="0" w:tplc="3B0E19B0">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E63A5C">
      <w:start w:val="1"/>
      <w:numFmt w:val="bullet"/>
      <w:lvlText w:val="o"/>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EE099A">
      <w:start w:val="1"/>
      <w:numFmt w:val="bullet"/>
      <w:lvlText w:val="▪"/>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F40418">
      <w:start w:val="1"/>
      <w:numFmt w:val="bullet"/>
      <w:lvlText w:val="•"/>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1CD322">
      <w:start w:val="1"/>
      <w:numFmt w:val="bullet"/>
      <w:lvlText w:val="o"/>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E23782">
      <w:start w:val="1"/>
      <w:numFmt w:val="bullet"/>
      <w:lvlText w:val="▪"/>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E2CCF7C">
      <w:start w:val="1"/>
      <w:numFmt w:val="bullet"/>
      <w:lvlText w:val="•"/>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E44ADC">
      <w:start w:val="1"/>
      <w:numFmt w:val="bullet"/>
      <w:lvlText w:val="o"/>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463274">
      <w:start w:val="1"/>
      <w:numFmt w:val="bullet"/>
      <w:lvlText w:val="▪"/>
      <w:lvlJc w:val="left"/>
      <w:pPr>
        <w:ind w:left="6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68513A"/>
    <w:multiLevelType w:val="hybridMultilevel"/>
    <w:tmpl w:val="BD28355E"/>
    <w:lvl w:ilvl="0" w:tplc="AF64322A">
      <w:start w:val="1"/>
      <w:numFmt w:val="bullet"/>
      <w:lvlText w:val="–"/>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76A60C">
      <w:start w:val="1"/>
      <w:numFmt w:val="bullet"/>
      <w:lvlText w:val="o"/>
      <w:lvlJc w:val="left"/>
      <w:pPr>
        <w:ind w:left="16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38FEB2">
      <w:start w:val="1"/>
      <w:numFmt w:val="bullet"/>
      <w:lvlText w:val="▪"/>
      <w:lvlJc w:val="left"/>
      <w:pPr>
        <w:ind w:left="23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CEA7F4">
      <w:start w:val="1"/>
      <w:numFmt w:val="bullet"/>
      <w:lvlText w:val="•"/>
      <w:lvlJc w:val="left"/>
      <w:pPr>
        <w:ind w:left="31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947796">
      <w:start w:val="1"/>
      <w:numFmt w:val="bullet"/>
      <w:lvlText w:val="o"/>
      <w:lvlJc w:val="left"/>
      <w:pPr>
        <w:ind w:left="38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58BF84">
      <w:start w:val="1"/>
      <w:numFmt w:val="bullet"/>
      <w:lvlText w:val="▪"/>
      <w:lvlJc w:val="left"/>
      <w:pPr>
        <w:ind w:left="45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0024C8">
      <w:start w:val="1"/>
      <w:numFmt w:val="bullet"/>
      <w:lvlText w:val="•"/>
      <w:lvlJc w:val="left"/>
      <w:pPr>
        <w:ind w:left="52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F4B22C">
      <w:start w:val="1"/>
      <w:numFmt w:val="bullet"/>
      <w:lvlText w:val="o"/>
      <w:lvlJc w:val="left"/>
      <w:pPr>
        <w:ind w:left="59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F674F4">
      <w:start w:val="1"/>
      <w:numFmt w:val="bullet"/>
      <w:lvlText w:val="▪"/>
      <w:lvlJc w:val="left"/>
      <w:pPr>
        <w:ind w:left="67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397412"/>
    <w:multiLevelType w:val="hybridMultilevel"/>
    <w:tmpl w:val="6E8099C2"/>
    <w:lvl w:ilvl="0" w:tplc="2BAA94AC">
      <w:start w:val="1"/>
      <w:numFmt w:val="bullet"/>
      <w:lvlText w:val="–"/>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B4849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F6009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304CA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E6361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7EDC4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04EC2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F6151A">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A8C61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D6B7959"/>
    <w:multiLevelType w:val="hybridMultilevel"/>
    <w:tmpl w:val="3CA4BE32"/>
    <w:lvl w:ilvl="0" w:tplc="33049A6E">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DAEFAC">
      <w:start w:val="1"/>
      <w:numFmt w:val="lowerLetter"/>
      <w:lvlText w:val="%2"/>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E6C414">
      <w:start w:val="1"/>
      <w:numFmt w:val="lowerRoman"/>
      <w:lvlText w:val="%3"/>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6C489E">
      <w:start w:val="1"/>
      <w:numFmt w:val="decimal"/>
      <w:lvlText w:val="%4"/>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EE6B65E">
      <w:start w:val="1"/>
      <w:numFmt w:val="lowerLetter"/>
      <w:lvlText w:val="%5"/>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E2A680">
      <w:start w:val="1"/>
      <w:numFmt w:val="lowerRoman"/>
      <w:lvlText w:val="%6"/>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BC0890">
      <w:start w:val="1"/>
      <w:numFmt w:val="decimal"/>
      <w:lvlText w:val="%7"/>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329F32">
      <w:start w:val="1"/>
      <w:numFmt w:val="lowerLetter"/>
      <w:lvlText w:val="%8"/>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F45250">
      <w:start w:val="1"/>
      <w:numFmt w:val="lowerRoman"/>
      <w:lvlText w:val="%9"/>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E0D45A8"/>
    <w:multiLevelType w:val="hybridMultilevel"/>
    <w:tmpl w:val="DD801F1C"/>
    <w:lvl w:ilvl="0" w:tplc="BBA40FA6">
      <w:start w:val="1"/>
      <w:numFmt w:val="bullet"/>
      <w:lvlText w:val="–"/>
      <w:lvlJc w:val="left"/>
      <w:pPr>
        <w:ind w:left="2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D0C80E">
      <w:start w:val="1"/>
      <w:numFmt w:val="bullet"/>
      <w:lvlText w:val="o"/>
      <w:lvlJc w:val="left"/>
      <w:pPr>
        <w:ind w:left="1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303A92">
      <w:start w:val="1"/>
      <w:numFmt w:val="bullet"/>
      <w:lvlText w:val="▪"/>
      <w:lvlJc w:val="left"/>
      <w:pPr>
        <w:ind w:left="1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E04FC6">
      <w:start w:val="1"/>
      <w:numFmt w:val="bullet"/>
      <w:lvlText w:val="•"/>
      <w:lvlJc w:val="left"/>
      <w:pPr>
        <w:ind w:left="2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D4859A">
      <w:start w:val="1"/>
      <w:numFmt w:val="bullet"/>
      <w:lvlText w:val="o"/>
      <w:lvlJc w:val="left"/>
      <w:pPr>
        <w:ind w:left="33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14C33E">
      <w:start w:val="1"/>
      <w:numFmt w:val="bullet"/>
      <w:lvlText w:val="▪"/>
      <w:lvlJc w:val="left"/>
      <w:pPr>
        <w:ind w:left="4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E6A0E4">
      <w:start w:val="1"/>
      <w:numFmt w:val="bullet"/>
      <w:lvlText w:val="•"/>
      <w:lvlJc w:val="left"/>
      <w:pPr>
        <w:ind w:left="47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DC8864">
      <w:start w:val="1"/>
      <w:numFmt w:val="bullet"/>
      <w:lvlText w:val="o"/>
      <w:lvlJc w:val="left"/>
      <w:pPr>
        <w:ind w:left="54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02A8AA">
      <w:start w:val="1"/>
      <w:numFmt w:val="bullet"/>
      <w:lvlText w:val="▪"/>
      <w:lvlJc w:val="left"/>
      <w:pPr>
        <w:ind w:left="6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0967694"/>
    <w:multiLevelType w:val="hybridMultilevel"/>
    <w:tmpl w:val="D1482D60"/>
    <w:lvl w:ilvl="0" w:tplc="08DEA44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CC27A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2AB3B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C2347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400C5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A808F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58E3B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5A38C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2AED8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166335"/>
    <w:multiLevelType w:val="hybridMultilevel"/>
    <w:tmpl w:val="75222A46"/>
    <w:lvl w:ilvl="0" w:tplc="453EAE52">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9E4665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6CCF5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90C095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90ADD3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1CEB9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88CC0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5EBA4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6084E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3706229"/>
    <w:multiLevelType w:val="hybridMultilevel"/>
    <w:tmpl w:val="39586B12"/>
    <w:lvl w:ilvl="0" w:tplc="ECEE2918">
      <w:start w:val="1"/>
      <w:numFmt w:val="bullet"/>
      <w:lvlText w:val="–"/>
      <w:lvlJc w:val="left"/>
      <w:pPr>
        <w:ind w:left="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1CE4BE">
      <w:start w:val="1"/>
      <w:numFmt w:val="bullet"/>
      <w:lvlText w:val="o"/>
      <w:lvlJc w:val="left"/>
      <w:pPr>
        <w:ind w:left="15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E203B4">
      <w:start w:val="1"/>
      <w:numFmt w:val="bullet"/>
      <w:lvlText w:val="▪"/>
      <w:lvlJc w:val="left"/>
      <w:pPr>
        <w:ind w:left="2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203ABC">
      <w:start w:val="1"/>
      <w:numFmt w:val="bullet"/>
      <w:lvlText w:val="•"/>
      <w:lvlJc w:val="left"/>
      <w:pPr>
        <w:ind w:left="30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466F86">
      <w:start w:val="1"/>
      <w:numFmt w:val="bullet"/>
      <w:lvlText w:val="o"/>
      <w:lvlJc w:val="left"/>
      <w:pPr>
        <w:ind w:left="3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A00360">
      <w:start w:val="1"/>
      <w:numFmt w:val="bullet"/>
      <w:lvlText w:val="▪"/>
      <w:lvlJc w:val="left"/>
      <w:pPr>
        <w:ind w:left="44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343250">
      <w:start w:val="1"/>
      <w:numFmt w:val="bullet"/>
      <w:lvlText w:val="•"/>
      <w:lvlJc w:val="left"/>
      <w:pPr>
        <w:ind w:left="51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7E04EA">
      <w:start w:val="1"/>
      <w:numFmt w:val="bullet"/>
      <w:lvlText w:val="o"/>
      <w:lvlJc w:val="left"/>
      <w:pPr>
        <w:ind w:left="58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026C52">
      <w:start w:val="1"/>
      <w:numFmt w:val="bullet"/>
      <w:lvlText w:val="▪"/>
      <w:lvlJc w:val="left"/>
      <w:pPr>
        <w:ind w:left="6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3A71510"/>
    <w:multiLevelType w:val="hybridMultilevel"/>
    <w:tmpl w:val="82964E98"/>
    <w:lvl w:ilvl="0" w:tplc="96D2944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14FD2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8631A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AEB4B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6C395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784EF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2AF60C">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ACE5C">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2C8BF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16520A"/>
    <w:multiLevelType w:val="hybridMultilevel"/>
    <w:tmpl w:val="20269548"/>
    <w:lvl w:ilvl="0" w:tplc="7DC67198">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5AC0C4">
      <w:start w:val="1"/>
      <w:numFmt w:val="bullet"/>
      <w:lvlText w:val="o"/>
      <w:lvlJc w:val="left"/>
      <w:pPr>
        <w:ind w:left="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E0E60C">
      <w:start w:val="1"/>
      <w:numFmt w:val="bullet"/>
      <w:lvlRestart w:val="0"/>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28C828">
      <w:start w:val="1"/>
      <w:numFmt w:val="bullet"/>
      <w:lvlText w:val="•"/>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C64F834">
      <w:start w:val="1"/>
      <w:numFmt w:val="bullet"/>
      <w:lvlText w:val="o"/>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8A3636">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66B250">
      <w:start w:val="1"/>
      <w:numFmt w:val="bullet"/>
      <w:lvlText w:val="•"/>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E08B8A">
      <w:start w:val="1"/>
      <w:numFmt w:val="bullet"/>
      <w:lvlText w:val="o"/>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524D8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4D72910"/>
    <w:multiLevelType w:val="hybridMultilevel"/>
    <w:tmpl w:val="153271D8"/>
    <w:lvl w:ilvl="0" w:tplc="FE62C1FC">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D2395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B682E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EC5FB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DE849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B0F95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BACCAC">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FE7F2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345BD6">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5B153FF"/>
    <w:multiLevelType w:val="hybridMultilevel"/>
    <w:tmpl w:val="54C22734"/>
    <w:lvl w:ilvl="0" w:tplc="4D926B2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B47A5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9AE57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D0D0B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E2255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2E602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CCA08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AA8C4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14D11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6FA1882"/>
    <w:multiLevelType w:val="hybridMultilevel"/>
    <w:tmpl w:val="D6EA81B8"/>
    <w:lvl w:ilvl="0" w:tplc="DF74E3AA">
      <w:start w:val="1"/>
      <w:numFmt w:val="bullet"/>
      <w:lvlText w:val="–"/>
      <w:lvlJc w:val="left"/>
      <w:pPr>
        <w:ind w:left="5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E6ADB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6D0E0B8">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66C04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085FC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18AC48">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088C88">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9C502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9EECD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A8F106A"/>
    <w:multiLevelType w:val="hybridMultilevel"/>
    <w:tmpl w:val="AC526AB4"/>
    <w:lvl w:ilvl="0" w:tplc="E95C27F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C4F6D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4209F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8ECFF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5079E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00A370">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F2FD58">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5A79A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E1E282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F455EB1"/>
    <w:multiLevelType w:val="hybridMultilevel"/>
    <w:tmpl w:val="018005AC"/>
    <w:lvl w:ilvl="0" w:tplc="D1E84A9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4E9A7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3CCC3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28FF76">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D82C1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7000D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9FEC95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6ABBCA">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463D10">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F9372B0"/>
    <w:multiLevelType w:val="hybridMultilevel"/>
    <w:tmpl w:val="153861A8"/>
    <w:lvl w:ilvl="0" w:tplc="CBA65EC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989FA6">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02146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FA5F9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3AEC78">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07033B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1EB4A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BA412C">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C218F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0161963"/>
    <w:multiLevelType w:val="hybridMultilevel"/>
    <w:tmpl w:val="22F6BFC8"/>
    <w:lvl w:ilvl="0" w:tplc="D2300426">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481F56">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9E7C0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4AFB7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2E755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88D878">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62820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D2597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7A86C6">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1865A85"/>
    <w:multiLevelType w:val="hybridMultilevel"/>
    <w:tmpl w:val="F88E0E8A"/>
    <w:lvl w:ilvl="0" w:tplc="2C7C056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08542E">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D6DD4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A23AE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4ABF18">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FEACB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DE561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AAB0FA">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D0CF4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2B951ED"/>
    <w:multiLevelType w:val="hybridMultilevel"/>
    <w:tmpl w:val="8B8A8FE4"/>
    <w:lvl w:ilvl="0" w:tplc="B016C86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14660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508A6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6E71E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466E7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BA328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52EE1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68583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C4B9A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4FC1646"/>
    <w:multiLevelType w:val="hybridMultilevel"/>
    <w:tmpl w:val="3C32C3C2"/>
    <w:lvl w:ilvl="0" w:tplc="9E709F2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98A8D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0E4F2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468DF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18F8C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9E765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AED98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82272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70328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656690C"/>
    <w:multiLevelType w:val="hybridMultilevel"/>
    <w:tmpl w:val="67B85D18"/>
    <w:lvl w:ilvl="0" w:tplc="F698B492">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16698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48DBF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7CEA9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141F4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73A9F8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40892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8A6FC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083CA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AA1241B"/>
    <w:multiLevelType w:val="hybridMultilevel"/>
    <w:tmpl w:val="A1943720"/>
    <w:lvl w:ilvl="0" w:tplc="3AD8CD04">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0E631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44664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AAE5B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60BD7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6E8A6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F2999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16CA1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4A5D0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C16073E"/>
    <w:multiLevelType w:val="hybridMultilevel"/>
    <w:tmpl w:val="FCCA62F6"/>
    <w:lvl w:ilvl="0" w:tplc="DC26513E">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50D116">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04E05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7AD33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1C97B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F68D4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7A4A4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884DB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4A599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EAE0A01"/>
    <w:multiLevelType w:val="hybridMultilevel"/>
    <w:tmpl w:val="D7E89E76"/>
    <w:lvl w:ilvl="0" w:tplc="84C4CC56">
      <w:start w:val="1"/>
      <w:numFmt w:val="bullet"/>
      <w:lvlText w:val="–"/>
      <w:lvlJc w:val="left"/>
      <w:pPr>
        <w:ind w:left="3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C0A37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7AD54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F8865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6A98B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9C1E4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22077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EEC613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C6856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0091125"/>
    <w:multiLevelType w:val="hybridMultilevel"/>
    <w:tmpl w:val="CD806006"/>
    <w:lvl w:ilvl="0" w:tplc="4118A91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C439D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74634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D496D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128688">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9E21E0">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3ED2A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6C79C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222B5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0B36F13"/>
    <w:multiLevelType w:val="hybridMultilevel"/>
    <w:tmpl w:val="19B0CAB2"/>
    <w:lvl w:ilvl="0" w:tplc="CC5A34CE">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E06252">
      <w:start w:val="1"/>
      <w:numFmt w:val="lowerLetter"/>
      <w:lvlText w:val="%2"/>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D86A52">
      <w:start w:val="1"/>
      <w:numFmt w:val="lowerRoman"/>
      <w:lvlText w:val="%3"/>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148A3C">
      <w:start w:val="1"/>
      <w:numFmt w:val="decimal"/>
      <w:lvlText w:val="%4"/>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388016">
      <w:start w:val="1"/>
      <w:numFmt w:val="lowerLetter"/>
      <w:lvlText w:val="%5"/>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785284">
      <w:start w:val="1"/>
      <w:numFmt w:val="lowerRoman"/>
      <w:lvlText w:val="%6"/>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BE07C6">
      <w:start w:val="1"/>
      <w:numFmt w:val="decimal"/>
      <w:lvlText w:val="%7"/>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544402">
      <w:start w:val="1"/>
      <w:numFmt w:val="lowerLetter"/>
      <w:lvlText w:val="%8"/>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1E9E62">
      <w:start w:val="1"/>
      <w:numFmt w:val="lowerRoman"/>
      <w:lvlText w:val="%9"/>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10F40FF"/>
    <w:multiLevelType w:val="hybridMultilevel"/>
    <w:tmpl w:val="4E662784"/>
    <w:lvl w:ilvl="0" w:tplc="424A620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CEBBC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72E19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8C530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589F9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7EC56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8A1BF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54654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5445D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30D3B01"/>
    <w:multiLevelType w:val="hybridMultilevel"/>
    <w:tmpl w:val="A6266E76"/>
    <w:lvl w:ilvl="0" w:tplc="37BA4DBE">
      <w:start w:val="1"/>
      <w:numFmt w:val="bullet"/>
      <w:lvlText w:val="–"/>
      <w:lvlJc w:val="left"/>
      <w:pPr>
        <w:ind w:left="5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AFC6EF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6CF55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3A084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7E905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824EA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707F78">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A0640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76CB5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3F75974"/>
    <w:multiLevelType w:val="hybridMultilevel"/>
    <w:tmpl w:val="F048A844"/>
    <w:lvl w:ilvl="0" w:tplc="C49E8DE6">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FA84B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823DB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EC55C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1C4E9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B82AF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82E2A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86CB5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1AAA0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5AE18E4"/>
    <w:multiLevelType w:val="hybridMultilevel"/>
    <w:tmpl w:val="1BC6CAC4"/>
    <w:lvl w:ilvl="0" w:tplc="631809A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5A5ED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BA591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529C2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0A3378">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00624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60960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52CFBC">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7885B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694778B"/>
    <w:multiLevelType w:val="hybridMultilevel"/>
    <w:tmpl w:val="B7B67848"/>
    <w:lvl w:ilvl="0" w:tplc="EC58AA84">
      <w:start w:val="1"/>
      <w:numFmt w:val="decimal"/>
      <w:lvlText w:val="%1."/>
      <w:lvlJc w:val="left"/>
      <w:pPr>
        <w:ind w:left="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F44308">
      <w:start w:val="1"/>
      <w:numFmt w:val="lowerLetter"/>
      <w:lvlText w:val="%2"/>
      <w:lvlJc w:val="left"/>
      <w:pPr>
        <w:ind w:left="13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14E1AC">
      <w:start w:val="1"/>
      <w:numFmt w:val="lowerRoman"/>
      <w:lvlText w:val="%3"/>
      <w:lvlJc w:val="left"/>
      <w:pPr>
        <w:ind w:left="2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882044">
      <w:start w:val="1"/>
      <w:numFmt w:val="decimal"/>
      <w:lvlText w:val="%4"/>
      <w:lvlJc w:val="left"/>
      <w:pPr>
        <w:ind w:left="2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B821E6">
      <w:start w:val="1"/>
      <w:numFmt w:val="lowerLetter"/>
      <w:lvlText w:val="%5"/>
      <w:lvlJc w:val="left"/>
      <w:pPr>
        <w:ind w:left="3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48B5E0">
      <w:start w:val="1"/>
      <w:numFmt w:val="lowerRoman"/>
      <w:lvlText w:val="%6"/>
      <w:lvlJc w:val="left"/>
      <w:pPr>
        <w:ind w:left="4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7468E4">
      <w:start w:val="1"/>
      <w:numFmt w:val="decimal"/>
      <w:lvlText w:val="%7"/>
      <w:lvlJc w:val="left"/>
      <w:pPr>
        <w:ind w:left="4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4041A4">
      <w:start w:val="1"/>
      <w:numFmt w:val="lowerLetter"/>
      <w:lvlText w:val="%8"/>
      <w:lvlJc w:val="left"/>
      <w:pPr>
        <w:ind w:left="5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1169270">
      <w:start w:val="1"/>
      <w:numFmt w:val="lowerRoman"/>
      <w:lvlText w:val="%9"/>
      <w:lvlJc w:val="left"/>
      <w:pPr>
        <w:ind w:left="6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37FF5EBD"/>
    <w:multiLevelType w:val="hybridMultilevel"/>
    <w:tmpl w:val="634CC5C2"/>
    <w:lvl w:ilvl="0" w:tplc="3ABA6E3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90EF5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2E337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2CC51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68191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2CBAE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AA01E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BC61E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BA662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3A4641E4"/>
    <w:multiLevelType w:val="hybridMultilevel"/>
    <w:tmpl w:val="2DBE5F18"/>
    <w:lvl w:ilvl="0" w:tplc="A11EA8D6">
      <w:start w:val="1"/>
      <w:numFmt w:val="bullet"/>
      <w:lvlText w:val="–"/>
      <w:lvlJc w:val="left"/>
      <w:pPr>
        <w:ind w:left="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D2A976">
      <w:start w:val="1"/>
      <w:numFmt w:val="bullet"/>
      <w:lvlText w:val="o"/>
      <w:lvlJc w:val="left"/>
      <w:pPr>
        <w:ind w:left="1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9062D2">
      <w:start w:val="1"/>
      <w:numFmt w:val="bullet"/>
      <w:lvlText w:val="▪"/>
      <w:lvlJc w:val="left"/>
      <w:pPr>
        <w:ind w:left="2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62211C">
      <w:start w:val="1"/>
      <w:numFmt w:val="bullet"/>
      <w:lvlText w:val="•"/>
      <w:lvlJc w:val="left"/>
      <w:pPr>
        <w:ind w:left="3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A6AB88">
      <w:start w:val="1"/>
      <w:numFmt w:val="bullet"/>
      <w:lvlText w:val="o"/>
      <w:lvlJc w:val="left"/>
      <w:pPr>
        <w:ind w:left="3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38A4F4">
      <w:start w:val="1"/>
      <w:numFmt w:val="bullet"/>
      <w:lvlText w:val="▪"/>
      <w:lvlJc w:val="left"/>
      <w:pPr>
        <w:ind w:left="4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FC8AEA">
      <w:start w:val="1"/>
      <w:numFmt w:val="bullet"/>
      <w:lvlText w:val="•"/>
      <w:lvlJc w:val="left"/>
      <w:pPr>
        <w:ind w:left="5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9A1920">
      <w:start w:val="1"/>
      <w:numFmt w:val="bullet"/>
      <w:lvlText w:val="o"/>
      <w:lvlJc w:val="left"/>
      <w:pPr>
        <w:ind w:left="5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DED6FC">
      <w:start w:val="1"/>
      <w:numFmt w:val="bullet"/>
      <w:lvlText w:val="▪"/>
      <w:lvlJc w:val="left"/>
      <w:pPr>
        <w:ind w:left="6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3BC12807"/>
    <w:multiLevelType w:val="hybridMultilevel"/>
    <w:tmpl w:val="96DAD4B2"/>
    <w:lvl w:ilvl="0" w:tplc="50A66F3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44C5C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10F0E8">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42AB2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78C19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6AFB8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1AC87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E85BE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369AE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3E8A75C0"/>
    <w:multiLevelType w:val="hybridMultilevel"/>
    <w:tmpl w:val="4A76F340"/>
    <w:lvl w:ilvl="0" w:tplc="A314B61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D0774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C0DF2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F4017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9A6998">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6ED97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3243E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FDC61E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083956">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3E950CA6"/>
    <w:multiLevelType w:val="hybridMultilevel"/>
    <w:tmpl w:val="F678ED2E"/>
    <w:lvl w:ilvl="0" w:tplc="C31A360A">
      <w:start w:val="1"/>
      <w:numFmt w:val="bullet"/>
      <w:lvlText w:val="–"/>
      <w:lvlJc w:val="left"/>
      <w:pPr>
        <w:ind w:left="6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12B320">
      <w:start w:val="1"/>
      <w:numFmt w:val="bullet"/>
      <w:lvlText w:val="o"/>
      <w:lvlJc w:val="left"/>
      <w:pPr>
        <w:ind w:left="1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3E5F2E">
      <w:start w:val="1"/>
      <w:numFmt w:val="bullet"/>
      <w:lvlText w:val="▪"/>
      <w:lvlJc w:val="left"/>
      <w:pPr>
        <w:ind w:left="2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A2894C">
      <w:start w:val="1"/>
      <w:numFmt w:val="bullet"/>
      <w:lvlText w:val="•"/>
      <w:lvlJc w:val="left"/>
      <w:pPr>
        <w:ind w:left="2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22394C">
      <w:start w:val="1"/>
      <w:numFmt w:val="bullet"/>
      <w:lvlText w:val="o"/>
      <w:lvlJc w:val="left"/>
      <w:pPr>
        <w:ind w:left="3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74D52E">
      <w:start w:val="1"/>
      <w:numFmt w:val="bullet"/>
      <w:lvlText w:val="▪"/>
      <w:lvlJc w:val="left"/>
      <w:pPr>
        <w:ind w:left="4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FC6A78">
      <w:start w:val="1"/>
      <w:numFmt w:val="bullet"/>
      <w:lvlText w:val="•"/>
      <w:lvlJc w:val="left"/>
      <w:pPr>
        <w:ind w:left="5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FA2524">
      <w:start w:val="1"/>
      <w:numFmt w:val="bullet"/>
      <w:lvlText w:val="o"/>
      <w:lvlJc w:val="left"/>
      <w:pPr>
        <w:ind w:left="5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4607FE">
      <w:start w:val="1"/>
      <w:numFmt w:val="bullet"/>
      <w:lvlText w:val="▪"/>
      <w:lvlJc w:val="left"/>
      <w:pPr>
        <w:ind w:left="6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02339C4"/>
    <w:multiLevelType w:val="hybridMultilevel"/>
    <w:tmpl w:val="99421D5C"/>
    <w:lvl w:ilvl="0" w:tplc="C3C2897A">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26873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E2F2E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202AE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CA092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E68198">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74CB8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C6015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8344B4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1C61755"/>
    <w:multiLevelType w:val="hybridMultilevel"/>
    <w:tmpl w:val="A5F4169A"/>
    <w:lvl w:ilvl="0" w:tplc="97B2339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D6215E">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A2F9A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5084E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62F09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569D9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80E22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9CD36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BC466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43461348"/>
    <w:multiLevelType w:val="hybridMultilevel"/>
    <w:tmpl w:val="B6880714"/>
    <w:lvl w:ilvl="0" w:tplc="C56C4396">
      <w:start w:val="1"/>
      <w:numFmt w:val="bullet"/>
      <w:lvlText w:val="–"/>
      <w:lvlJc w:val="left"/>
      <w:pPr>
        <w:ind w:left="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1A509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8478F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3633D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BAF24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8A94A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9E5C8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EE479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0C182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43554513"/>
    <w:multiLevelType w:val="hybridMultilevel"/>
    <w:tmpl w:val="47B66836"/>
    <w:lvl w:ilvl="0" w:tplc="3DBEFB5A">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3EF094">
      <w:start w:val="1"/>
      <w:numFmt w:val="bullet"/>
      <w:lvlText w:val="o"/>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A098C6">
      <w:start w:val="1"/>
      <w:numFmt w:val="bullet"/>
      <w:lvlText w:val="▪"/>
      <w:lvlJc w:val="left"/>
      <w:pPr>
        <w:ind w:left="21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EE6BA6">
      <w:start w:val="1"/>
      <w:numFmt w:val="bullet"/>
      <w:lvlText w:val="•"/>
      <w:lvlJc w:val="left"/>
      <w:pPr>
        <w:ind w:left="28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47CB1FC">
      <w:start w:val="1"/>
      <w:numFmt w:val="bullet"/>
      <w:lvlText w:val="o"/>
      <w:lvlJc w:val="left"/>
      <w:pPr>
        <w:ind w:left="35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CCB98E">
      <w:start w:val="1"/>
      <w:numFmt w:val="bullet"/>
      <w:lvlText w:val="▪"/>
      <w:lvlJc w:val="left"/>
      <w:pPr>
        <w:ind w:left="43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466BAA">
      <w:start w:val="1"/>
      <w:numFmt w:val="bullet"/>
      <w:lvlText w:val="•"/>
      <w:lvlJc w:val="left"/>
      <w:pPr>
        <w:ind w:left="50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50DF70">
      <w:start w:val="1"/>
      <w:numFmt w:val="bullet"/>
      <w:lvlText w:val="o"/>
      <w:lvlJc w:val="left"/>
      <w:pPr>
        <w:ind w:left="57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4C8A3E">
      <w:start w:val="1"/>
      <w:numFmt w:val="bullet"/>
      <w:lvlText w:val="▪"/>
      <w:lvlJc w:val="left"/>
      <w:pPr>
        <w:ind w:left="64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472C1656"/>
    <w:multiLevelType w:val="hybridMultilevel"/>
    <w:tmpl w:val="36E08F44"/>
    <w:lvl w:ilvl="0" w:tplc="8E84C066">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604A9A">
      <w:start w:val="1"/>
      <w:numFmt w:val="bullet"/>
      <w:lvlText w:val="o"/>
      <w:lvlJc w:val="left"/>
      <w:pPr>
        <w:ind w:left="1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9CC614">
      <w:start w:val="1"/>
      <w:numFmt w:val="bullet"/>
      <w:lvlText w:val="▪"/>
      <w:lvlJc w:val="left"/>
      <w:pPr>
        <w:ind w:left="21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D83368">
      <w:start w:val="1"/>
      <w:numFmt w:val="bullet"/>
      <w:lvlText w:val="•"/>
      <w:lvlJc w:val="left"/>
      <w:pPr>
        <w:ind w:left="28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91EFC6A">
      <w:start w:val="1"/>
      <w:numFmt w:val="bullet"/>
      <w:lvlText w:val="o"/>
      <w:lvlJc w:val="left"/>
      <w:pPr>
        <w:ind w:left="35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3CC8BC">
      <w:start w:val="1"/>
      <w:numFmt w:val="bullet"/>
      <w:lvlText w:val="▪"/>
      <w:lvlJc w:val="left"/>
      <w:pPr>
        <w:ind w:left="43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2E12D6">
      <w:start w:val="1"/>
      <w:numFmt w:val="bullet"/>
      <w:lvlText w:val="•"/>
      <w:lvlJc w:val="left"/>
      <w:pPr>
        <w:ind w:left="50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F6231E">
      <w:start w:val="1"/>
      <w:numFmt w:val="bullet"/>
      <w:lvlText w:val="o"/>
      <w:lvlJc w:val="left"/>
      <w:pPr>
        <w:ind w:left="57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A8D5E6">
      <w:start w:val="1"/>
      <w:numFmt w:val="bullet"/>
      <w:lvlText w:val="▪"/>
      <w:lvlJc w:val="left"/>
      <w:pPr>
        <w:ind w:left="64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49B863CD"/>
    <w:multiLevelType w:val="hybridMultilevel"/>
    <w:tmpl w:val="E4DA43B2"/>
    <w:lvl w:ilvl="0" w:tplc="5F887E0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FE12D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7EE8F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74EC36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62289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14A9E6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F8174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F8910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125980">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49CD720B"/>
    <w:multiLevelType w:val="hybridMultilevel"/>
    <w:tmpl w:val="C60663D8"/>
    <w:lvl w:ilvl="0" w:tplc="CFBE69D4">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FA762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48684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181DD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1006F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26B4A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94E11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62B53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9CDC7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4AA72E2D"/>
    <w:multiLevelType w:val="hybridMultilevel"/>
    <w:tmpl w:val="5AF61EF0"/>
    <w:lvl w:ilvl="0" w:tplc="668A49D2">
      <w:start w:val="1"/>
      <w:numFmt w:val="bullet"/>
      <w:lvlText w:val="–"/>
      <w:lvlJc w:val="left"/>
      <w:pPr>
        <w:ind w:left="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76454E">
      <w:start w:val="1"/>
      <w:numFmt w:val="bullet"/>
      <w:lvlText w:val="o"/>
      <w:lvlJc w:val="left"/>
      <w:pPr>
        <w:ind w:left="15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00763A">
      <w:start w:val="1"/>
      <w:numFmt w:val="bullet"/>
      <w:lvlText w:val="▪"/>
      <w:lvlJc w:val="left"/>
      <w:pPr>
        <w:ind w:left="22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468270">
      <w:start w:val="1"/>
      <w:numFmt w:val="bullet"/>
      <w:lvlText w:val="•"/>
      <w:lvlJc w:val="left"/>
      <w:pPr>
        <w:ind w:left="29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B67D76">
      <w:start w:val="1"/>
      <w:numFmt w:val="bullet"/>
      <w:lvlText w:val="o"/>
      <w:lvlJc w:val="left"/>
      <w:pPr>
        <w:ind w:left="37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30C45C">
      <w:start w:val="1"/>
      <w:numFmt w:val="bullet"/>
      <w:lvlText w:val="▪"/>
      <w:lvlJc w:val="left"/>
      <w:pPr>
        <w:ind w:left="44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E9E852A">
      <w:start w:val="1"/>
      <w:numFmt w:val="bullet"/>
      <w:lvlText w:val="•"/>
      <w:lvlJc w:val="left"/>
      <w:pPr>
        <w:ind w:left="5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CAEC5A">
      <w:start w:val="1"/>
      <w:numFmt w:val="bullet"/>
      <w:lvlText w:val="o"/>
      <w:lvlJc w:val="left"/>
      <w:pPr>
        <w:ind w:left="5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FC8120">
      <w:start w:val="1"/>
      <w:numFmt w:val="bullet"/>
      <w:lvlText w:val="▪"/>
      <w:lvlJc w:val="left"/>
      <w:pPr>
        <w:ind w:left="6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4C6B6E08"/>
    <w:multiLevelType w:val="hybridMultilevel"/>
    <w:tmpl w:val="CA34ADA0"/>
    <w:lvl w:ilvl="0" w:tplc="551EBA3C">
      <w:start w:val="1"/>
      <w:numFmt w:val="bullet"/>
      <w:lvlText w:val="–"/>
      <w:lvlJc w:val="left"/>
      <w:pPr>
        <w:ind w:left="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A9C1F18">
      <w:start w:val="1"/>
      <w:numFmt w:val="bullet"/>
      <w:lvlText w:val="o"/>
      <w:lvlJc w:val="left"/>
      <w:pPr>
        <w:ind w:left="1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9802D4">
      <w:start w:val="1"/>
      <w:numFmt w:val="bullet"/>
      <w:lvlText w:val="▪"/>
      <w:lvlJc w:val="left"/>
      <w:pPr>
        <w:ind w:left="2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F80E26">
      <w:start w:val="1"/>
      <w:numFmt w:val="bullet"/>
      <w:lvlText w:val="•"/>
      <w:lvlJc w:val="left"/>
      <w:pPr>
        <w:ind w:left="2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C0A404">
      <w:start w:val="1"/>
      <w:numFmt w:val="bullet"/>
      <w:lvlText w:val="o"/>
      <w:lvlJc w:val="left"/>
      <w:pPr>
        <w:ind w:left="3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D21F8A">
      <w:start w:val="1"/>
      <w:numFmt w:val="bullet"/>
      <w:lvlText w:val="▪"/>
      <w:lvlJc w:val="left"/>
      <w:pPr>
        <w:ind w:left="4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600CEC">
      <w:start w:val="1"/>
      <w:numFmt w:val="bullet"/>
      <w:lvlText w:val="•"/>
      <w:lvlJc w:val="left"/>
      <w:pPr>
        <w:ind w:left="5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10F546">
      <w:start w:val="1"/>
      <w:numFmt w:val="bullet"/>
      <w:lvlText w:val="o"/>
      <w:lvlJc w:val="left"/>
      <w:pPr>
        <w:ind w:left="5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FC9B34">
      <w:start w:val="1"/>
      <w:numFmt w:val="bullet"/>
      <w:lvlText w:val="▪"/>
      <w:lvlJc w:val="left"/>
      <w:pPr>
        <w:ind w:left="6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4E431DBC"/>
    <w:multiLevelType w:val="hybridMultilevel"/>
    <w:tmpl w:val="F7CE35C6"/>
    <w:lvl w:ilvl="0" w:tplc="343C2B38">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F6A6A2">
      <w:start w:val="1"/>
      <w:numFmt w:val="lowerLetter"/>
      <w:lvlText w:val="%2"/>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8A4BA6">
      <w:start w:val="1"/>
      <w:numFmt w:val="lowerRoman"/>
      <w:lvlText w:val="%3"/>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8E49FA">
      <w:start w:val="1"/>
      <w:numFmt w:val="decimal"/>
      <w:lvlText w:val="%4"/>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C6008A">
      <w:start w:val="1"/>
      <w:numFmt w:val="lowerLetter"/>
      <w:lvlText w:val="%5"/>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CE3526">
      <w:start w:val="1"/>
      <w:numFmt w:val="lowerRoman"/>
      <w:lvlText w:val="%6"/>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566F44">
      <w:start w:val="1"/>
      <w:numFmt w:val="decimal"/>
      <w:lvlText w:val="%7"/>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8870E4">
      <w:start w:val="1"/>
      <w:numFmt w:val="lowerLetter"/>
      <w:lvlText w:val="%8"/>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9261B8">
      <w:start w:val="1"/>
      <w:numFmt w:val="lowerRoman"/>
      <w:lvlText w:val="%9"/>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50F6244A"/>
    <w:multiLevelType w:val="hybridMultilevel"/>
    <w:tmpl w:val="DBF62F32"/>
    <w:lvl w:ilvl="0" w:tplc="20E0B3B4">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CE526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80BE6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44842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44948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1C9DE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0AE43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C8DA3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3C4E1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52F0064B"/>
    <w:multiLevelType w:val="hybridMultilevel"/>
    <w:tmpl w:val="3CEC9FE6"/>
    <w:lvl w:ilvl="0" w:tplc="A3A46E54">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DE9246">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BA23E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563F5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34667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C433E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68F47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4A8B5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B4626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54697B92"/>
    <w:multiLevelType w:val="hybridMultilevel"/>
    <w:tmpl w:val="C5F6FE88"/>
    <w:lvl w:ilvl="0" w:tplc="40F0AEA8">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94D12C">
      <w:start w:val="1"/>
      <w:numFmt w:val="lowerLetter"/>
      <w:lvlText w:val="%2"/>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8EF4D0">
      <w:start w:val="1"/>
      <w:numFmt w:val="lowerRoman"/>
      <w:lvlText w:val="%3"/>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E09108">
      <w:start w:val="1"/>
      <w:numFmt w:val="decimal"/>
      <w:lvlText w:val="%4"/>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E6D6C2">
      <w:start w:val="1"/>
      <w:numFmt w:val="lowerLetter"/>
      <w:lvlText w:val="%5"/>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5AB446">
      <w:start w:val="1"/>
      <w:numFmt w:val="lowerRoman"/>
      <w:lvlText w:val="%6"/>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F2AB62">
      <w:start w:val="1"/>
      <w:numFmt w:val="decimal"/>
      <w:lvlText w:val="%7"/>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64707C">
      <w:start w:val="1"/>
      <w:numFmt w:val="lowerLetter"/>
      <w:lvlText w:val="%8"/>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48E2A6E">
      <w:start w:val="1"/>
      <w:numFmt w:val="lowerRoman"/>
      <w:lvlText w:val="%9"/>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55B005E2"/>
    <w:multiLevelType w:val="hybridMultilevel"/>
    <w:tmpl w:val="AD563578"/>
    <w:lvl w:ilvl="0" w:tplc="86EEF0D2">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D4949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646FDA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AC84D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2AFC4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84CFB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E287B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B44D1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ECD3C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575A5544"/>
    <w:multiLevelType w:val="hybridMultilevel"/>
    <w:tmpl w:val="D93EB508"/>
    <w:lvl w:ilvl="0" w:tplc="ABE60334">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C2703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944054">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28114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D2E08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18B57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CE678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9C60E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90427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58D370A5"/>
    <w:multiLevelType w:val="hybridMultilevel"/>
    <w:tmpl w:val="96D017D8"/>
    <w:lvl w:ilvl="0" w:tplc="10C0DDC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725C8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8A64F8">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D8204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DA9FE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5AD65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B4EF3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F8039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82880B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58F8651B"/>
    <w:multiLevelType w:val="hybridMultilevel"/>
    <w:tmpl w:val="EF10CF3E"/>
    <w:lvl w:ilvl="0" w:tplc="361AFF06">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AE357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A62A6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74621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8A1BB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B2E24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2A8A7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A6CAC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E2849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5AF53418"/>
    <w:multiLevelType w:val="hybridMultilevel"/>
    <w:tmpl w:val="5D0032DE"/>
    <w:lvl w:ilvl="0" w:tplc="C204C6F0">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94531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F6271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076920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A23FA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621EE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629EE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D0B69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023C4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5C0315CE"/>
    <w:multiLevelType w:val="hybridMultilevel"/>
    <w:tmpl w:val="8C228DE4"/>
    <w:lvl w:ilvl="0" w:tplc="0AFCC02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D62D8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DAA59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564EC6">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FC25D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760E0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A0A45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2C383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EAA24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5DF4168B"/>
    <w:multiLevelType w:val="hybridMultilevel"/>
    <w:tmpl w:val="2D4895C0"/>
    <w:lvl w:ilvl="0" w:tplc="62607954">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445D5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466C7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78C9C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0A3F4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D4873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A6F58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66FC0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86DB4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5EFE0158"/>
    <w:multiLevelType w:val="hybridMultilevel"/>
    <w:tmpl w:val="9D1E084C"/>
    <w:lvl w:ilvl="0" w:tplc="B352C644">
      <w:start w:val="1"/>
      <w:numFmt w:val="decimal"/>
      <w:lvlText w:val="%1."/>
      <w:lvlJc w:val="left"/>
      <w:pPr>
        <w:ind w:left="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7CDCA6">
      <w:start w:val="1"/>
      <w:numFmt w:val="lowerLetter"/>
      <w:lvlText w:val="%2"/>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E8D1C0">
      <w:start w:val="1"/>
      <w:numFmt w:val="lowerRoman"/>
      <w:lvlText w:val="%3"/>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E8FDD2">
      <w:start w:val="1"/>
      <w:numFmt w:val="decimal"/>
      <w:lvlText w:val="%4"/>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D45FE4">
      <w:start w:val="1"/>
      <w:numFmt w:val="lowerLetter"/>
      <w:lvlText w:val="%5"/>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08EA44">
      <w:start w:val="1"/>
      <w:numFmt w:val="lowerRoman"/>
      <w:lvlText w:val="%6"/>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2AAF9E">
      <w:start w:val="1"/>
      <w:numFmt w:val="decimal"/>
      <w:lvlText w:val="%7"/>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4C6B6E">
      <w:start w:val="1"/>
      <w:numFmt w:val="lowerLetter"/>
      <w:lvlText w:val="%8"/>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F2E550">
      <w:start w:val="1"/>
      <w:numFmt w:val="lowerRoman"/>
      <w:lvlText w:val="%9"/>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60266AB3"/>
    <w:multiLevelType w:val="hybridMultilevel"/>
    <w:tmpl w:val="3D9E36E2"/>
    <w:lvl w:ilvl="0" w:tplc="0E729C10">
      <w:start w:val="1"/>
      <w:numFmt w:val="bullet"/>
      <w:lvlText w:val="–"/>
      <w:lvlJc w:val="left"/>
      <w:pPr>
        <w:ind w:left="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AA6834">
      <w:start w:val="1"/>
      <w:numFmt w:val="bullet"/>
      <w:lvlText w:val="o"/>
      <w:lvlJc w:val="left"/>
      <w:pPr>
        <w:ind w:left="14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9AB5DA">
      <w:start w:val="1"/>
      <w:numFmt w:val="bullet"/>
      <w:lvlText w:val="▪"/>
      <w:lvlJc w:val="left"/>
      <w:pPr>
        <w:ind w:left="2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4E1090">
      <w:start w:val="1"/>
      <w:numFmt w:val="bullet"/>
      <w:lvlText w:val="•"/>
      <w:lvlJc w:val="left"/>
      <w:pPr>
        <w:ind w:left="2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0ADA4C">
      <w:start w:val="1"/>
      <w:numFmt w:val="bullet"/>
      <w:lvlText w:val="o"/>
      <w:lvlJc w:val="left"/>
      <w:pPr>
        <w:ind w:left="3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DC3C24">
      <w:start w:val="1"/>
      <w:numFmt w:val="bullet"/>
      <w:lvlText w:val="▪"/>
      <w:lvlJc w:val="left"/>
      <w:pPr>
        <w:ind w:left="43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B29A34">
      <w:start w:val="1"/>
      <w:numFmt w:val="bullet"/>
      <w:lvlText w:val="•"/>
      <w:lvlJc w:val="left"/>
      <w:pPr>
        <w:ind w:left="50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44BB1C">
      <w:start w:val="1"/>
      <w:numFmt w:val="bullet"/>
      <w:lvlText w:val="o"/>
      <w:lvlJc w:val="left"/>
      <w:pPr>
        <w:ind w:left="57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C81040">
      <w:start w:val="1"/>
      <w:numFmt w:val="bullet"/>
      <w:lvlText w:val="▪"/>
      <w:lvlJc w:val="left"/>
      <w:pPr>
        <w:ind w:left="6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6339515B"/>
    <w:multiLevelType w:val="hybridMultilevel"/>
    <w:tmpl w:val="9A36872A"/>
    <w:lvl w:ilvl="0" w:tplc="E5FC9D4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5C211C6">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407F9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CE7AA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CAC26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BC544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E419D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DA392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F2509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64334C76"/>
    <w:multiLevelType w:val="hybridMultilevel"/>
    <w:tmpl w:val="3416921E"/>
    <w:lvl w:ilvl="0" w:tplc="FD98440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1647D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EE44E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714B0B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BC95A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6C3B9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B8298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DCA77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D8BCC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656F15C6"/>
    <w:multiLevelType w:val="hybridMultilevel"/>
    <w:tmpl w:val="2096A004"/>
    <w:lvl w:ilvl="0" w:tplc="53A0B884">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A6EC8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D2AB5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A45A8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5EB9A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EFCF8D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6F2F58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7CEE2A">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78AC76">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657D4444"/>
    <w:multiLevelType w:val="hybridMultilevel"/>
    <w:tmpl w:val="35C07A30"/>
    <w:lvl w:ilvl="0" w:tplc="E1A033F2">
      <w:start w:val="1"/>
      <w:numFmt w:val="bullet"/>
      <w:lvlText w:val="–"/>
      <w:lvlJc w:val="left"/>
      <w:pPr>
        <w:ind w:left="3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5C2F92">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E06F5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447F2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B6BBB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80BFE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08D23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80AD0C">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2A2D67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681835B3"/>
    <w:multiLevelType w:val="hybridMultilevel"/>
    <w:tmpl w:val="C9704BD2"/>
    <w:lvl w:ilvl="0" w:tplc="13BA4F0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0C5EE2">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A0BDF4">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70983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34D5A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58309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E40E1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9C600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E237E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68664E56"/>
    <w:multiLevelType w:val="hybridMultilevel"/>
    <w:tmpl w:val="FAC4BD02"/>
    <w:lvl w:ilvl="0" w:tplc="6A5CD122">
      <w:start w:val="1"/>
      <w:numFmt w:val="bullet"/>
      <w:lvlText w:val="–"/>
      <w:lvlJc w:val="left"/>
      <w:pPr>
        <w:ind w:left="3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1AA0E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F27DA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FADF3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032614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4E508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34CD9C">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261A8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246BD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6A091E64"/>
    <w:multiLevelType w:val="hybridMultilevel"/>
    <w:tmpl w:val="3FEEDA54"/>
    <w:lvl w:ilvl="0" w:tplc="5F84D7F2">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BE3042">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1802E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EE5D1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2A3D5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A84BA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F0AE5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18738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B689F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6B976009"/>
    <w:multiLevelType w:val="hybridMultilevel"/>
    <w:tmpl w:val="11623E42"/>
    <w:lvl w:ilvl="0" w:tplc="EA0216A6">
      <w:start w:val="1"/>
      <w:numFmt w:val="decimal"/>
      <w:lvlText w:val="%1."/>
      <w:lvlJc w:val="left"/>
      <w:pPr>
        <w:ind w:left="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16B574">
      <w:start w:val="1"/>
      <w:numFmt w:val="lowerLetter"/>
      <w:lvlText w:val="%2"/>
      <w:lvlJc w:val="left"/>
      <w:pPr>
        <w:ind w:left="13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9A55DA">
      <w:start w:val="1"/>
      <w:numFmt w:val="lowerRoman"/>
      <w:lvlText w:val="%3"/>
      <w:lvlJc w:val="left"/>
      <w:pPr>
        <w:ind w:left="20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34A392">
      <w:start w:val="1"/>
      <w:numFmt w:val="decimal"/>
      <w:lvlText w:val="%4"/>
      <w:lvlJc w:val="left"/>
      <w:pPr>
        <w:ind w:left="28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9AB436">
      <w:start w:val="1"/>
      <w:numFmt w:val="lowerLetter"/>
      <w:lvlText w:val="%5"/>
      <w:lvlJc w:val="left"/>
      <w:pPr>
        <w:ind w:left="35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D6A53C">
      <w:start w:val="1"/>
      <w:numFmt w:val="lowerRoman"/>
      <w:lvlText w:val="%6"/>
      <w:lvlJc w:val="left"/>
      <w:pPr>
        <w:ind w:left="42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68570E">
      <w:start w:val="1"/>
      <w:numFmt w:val="decimal"/>
      <w:lvlText w:val="%7"/>
      <w:lvlJc w:val="left"/>
      <w:pPr>
        <w:ind w:left="49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2083B4">
      <w:start w:val="1"/>
      <w:numFmt w:val="lowerLetter"/>
      <w:lvlText w:val="%8"/>
      <w:lvlJc w:val="left"/>
      <w:pPr>
        <w:ind w:left="56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A8BA54">
      <w:start w:val="1"/>
      <w:numFmt w:val="lowerRoman"/>
      <w:lvlText w:val="%9"/>
      <w:lvlJc w:val="left"/>
      <w:pPr>
        <w:ind w:left="64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6C4B516E"/>
    <w:multiLevelType w:val="hybridMultilevel"/>
    <w:tmpl w:val="76C84020"/>
    <w:lvl w:ilvl="0" w:tplc="69C040F0">
      <w:start w:val="1"/>
      <w:numFmt w:val="bullet"/>
      <w:lvlText w:val="–"/>
      <w:lvlJc w:val="left"/>
      <w:pPr>
        <w:ind w:left="5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CCC128">
      <w:start w:val="1"/>
      <w:numFmt w:val="bullet"/>
      <w:lvlText w:val="o"/>
      <w:lvlJc w:val="left"/>
      <w:pPr>
        <w:ind w:left="14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50C23A">
      <w:start w:val="1"/>
      <w:numFmt w:val="bullet"/>
      <w:lvlText w:val="▪"/>
      <w:lvlJc w:val="left"/>
      <w:pPr>
        <w:ind w:left="21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CAC650">
      <w:start w:val="1"/>
      <w:numFmt w:val="bullet"/>
      <w:lvlText w:val="•"/>
      <w:lvlJc w:val="left"/>
      <w:pPr>
        <w:ind w:left="28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2615E2">
      <w:start w:val="1"/>
      <w:numFmt w:val="bullet"/>
      <w:lvlText w:val="o"/>
      <w:lvlJc w:val="left"/>
      <w:pPr>
        <w:ind w:left="35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BC6C74">
      <w:start w:val="1"/>
      <w:numFmt w:val="bullet"/>
      <w:lvlText w:val="▪"/>
      <w:lvlJc w:val="left"/>
      <w:pPr>
        <w:ind w:left="43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DE9766">
      <w:start w:val="1"/>
      <w:numFmt w:val="bullet"/>
      <w:lvlText w:val="•"/>
      <w:lvlJc w:val="left"/>
      <w:pPr>
        <w:ind w:left="50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12617A">
      <w:start w:val="1"/>
      <w:numFmt w:val="bullet"/>
      <w:lvlText w:val="o"/>
      <w:lvlJc w:val="left"/>
      <w:pPr>
        <w:ind w:left="57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F260FA">
      <w:start w:val="1"/>
      <w:numFmt w:val="bullet"/>
      <w:lvlText w:val="▪"/>
      <w:lvlJc w:val="left"/>
      <w:pPr>
        <w:ind w:left="64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6DB177BE"/>
    <w:multiLevelType w:val="hybridMultilevel"/>
    <w:tmpl w:val="31F28414"/>
    <w:lvl w:ilvl="0" w:tplc="582CE71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888B5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DC2AA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CE52D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4674C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9D4C0E0">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EE6E3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10FFD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84F95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70E00843"/>
    <w:multiLevelType w:val="hybridMultilevel"/>
    <w:tmpl w:val="61E2B28A"/>
    <w:lvl w:ilvl="0" w:tplc="0C08FD2E">
      <w:start w:val="1"/>
      <w:numFmt w:val="bullet"/>
      <w:lvlText w:val="–"/>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4A08E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1E7974">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1A670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5A19D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642C1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34A0F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9E2EE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50816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7334717D"/>
    <w:multiLevelType w:val="hybridMultilevel"/>
    <w:tmpl w:val="0EFC586E"/>
    <w:lvl w:ilvl="0" w:tplc="C85E457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24B3E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34D8D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5447A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666A6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74AFA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CE9FC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8E9AF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D6385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76C530A6"/>
    <w:multiLevelType w:val="hybridMultilevel"/>
    <w:tmpl w:val="28FA588E"/>
    <w:lvl w:ilvl="0" w:tplc="B566A31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4A320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D0A24F8">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D4C82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94282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F0F0C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88849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1AA74C">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54A2F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79395BC2"/>
    <w:multiLevelType w:val="hybridMultilevel"/>
    <w:tmpl w:val="C2BAD43C"/>
    <w:lvl w:ilvl="0" w:tplc="7F98834A">
      <w:start w:val="1"/>
      <w:numFmt w:val="bullet"/>
      <w:lvlText w:val="–"/>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F4678E">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64F78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92669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B27B6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B8CF10">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6C0F7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F468F2A">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76807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7A154274"/>
    <w:multiLevelType w:val="hybridMultilevel"/>
    <w:tmpl w:val="4044D4B4"/>
    <w:lvl w:ilvl="0" w:tplc="B3DC9EB4">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64A44A">
      <w:start w:val="1"/>
      <w:numFmt w:val="bullet"/>
      <w:lvlText w:val="o"/>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EA83DC">
      <w:start w:val="1"/>
      <w:numFmt w:val="bullet"/>
      <w:lvlText w:val="▪"/>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FA5A2C">
      <w:start w:val="1"/>
      <w:numFmt w:val="bullet"/>
      <w:lvlText w:val="•"/>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52FBDC">
      <w:start w:val="1"/>
      <w:numFmt w:val="bullet"/>
      <w:lvlText w:val="o"/>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DAE76E">
      <w:start w:val="1"/>
      <w:numFmt w:val="bullet"/>
      <w:lvlText w:val="▪"/>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C6B938">
      <w:start w:val="1"/>
      <w:numFmt w:val="bullet"/>
      <w:lvlText w:val="•"/>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1A5AF4">
      <w:start w:val="1"/>
      <w:numFmt w:val="bullet"/>
      <w:lvlText w:val="o"/>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D9AAEA4">
      <w:start w:val="1"/>
      <w:numFmt w:val="bullet"/>
      <w:lvlText w:val="▪"/>
      <w:lvlJc w:val="left"/>
      <w:pPr>
        <w:ind w:left="6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7AAC592E"/>
    <w:multiLevelType w:val="hybridMultilevel"/>
    <w:tmpl w:val="0AACBC28"/>
    <w:lvl w:ilvl="0" w:tplc="02BA162C">
      <w:start w:val="1"/>
      <w:numFmt w:val="bullet"/>
      <w:lvlText w:val="–"/>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064E14">
      <w:start w:val="1"/>
      <w:numFmt w:val="bullet"/>
      <w:lvlText w:val="-"/>
      <w:lvlJc w:val="left"/>
      <w:pPr>
        <w:ind w:left="12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AACFE0C">
      <w:start w:val="1"/>
      <w:numFmt w:val="bullet"/>
      <w:lvlText w:val="▪"/>
      <w:lvlJc w:val="left"/>
      <w:pPr>
        <w:ind w:left="20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DC763A">
      <w:start w:val="1"/>
      <w:numFmt w:val="bullet"/>
      <w:lvlText w:val="•"/>
      <w:lvlJc w:val="left"/>
      <w:pPr>
        <w:ind w:left="27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EEE6A4">
      <w:start w:val="1"/>
      <w:numFmt w:val="bullet"/>
      <w:lvlText w:val="o"/>
      <w:lvlJc w:val="left"/>
      <w:pPr>
        <w:ind w:left="3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74F0CC">
      <w:start w:val="1"/>
      <w:numFmt w:val="bullet"/>
      <w:lvlText w:val="▪"/>
      <w:lvlJc w:val="left"/>
      <w:pPr>
        <w:ind w:left="41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36F73A">
      <w:start w:val="1"/>
      <w:numFmt w:val="bullet"/>
      <w:lvlText w:val="•"/>
      <w:lvlJc w:val="left"/>
      <w:pPr>
        <w:ind w:left="49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B050DA">
      <w:start w:val="1"/>
      <w:numFmt w:val="bullet"/>
      <w:lvlText w:val="o"/>
      <w:lvlJc w:val="left"/>
      <w:pPr>
        <w:ind w:left="56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E8CF88">
      <w:start w:val="1"/>
      <w:numFmt w:val="bullet"/>
      <w:lvlText w:val="▪"/>
      <w:lvlJc w:val="left"/>
      <w:pPr>
        <w:ind w:left="63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7AAE33B3"/>
    <w:multiLevelType w:val="hybridMultilevel"/>
    <w:tmpl w:val="381016C4"/>
    <w:lvl w:ilvl="0" w:tplc="A2EA7ED2">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520D3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FA38A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10A72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84AED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5835E8">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DAD4A8">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784F4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56570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7ABF42D3"/>
    <w:multiLevelType w:val="hybridMultilevel"/>
    <w:tmpl w:val="AAB439B2"/>
    <w:lvl w:ilvl="0" w:tplc="AC1654E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9AA15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207DD4">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E0CD85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92317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FC91A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51E77E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BCF77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BCEA90">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7DE57FA3"/>
    <w:multiLevelType w:val="hybridMultilevel"/>
    <w:tmpl w:val="DE528C04"/>
    <w:lvl w:ilvl="0" w:tplc="0E9CBA2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A22EDFE">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006FA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64731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BE226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0C051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4AC2F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7C84B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2A3BE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7F1175A8"/>
    <w:multiLevelType w:val="hybridMultilevel"/>
    <w:tmpl w:val="12DCEFD2"/>
    <w:lvl w:ilvl="0" w:tplc="F74CE69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84E33E">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BAD34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C6A9C6">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AE367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E2DC08">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ECABC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C4F74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1A89A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7F744842"/>
    <w:multiLevelType w:val="hybridMultilevel"/>
    <w:tmpl w:val="AA6EDD9A"/>
    <w:lvl w:ilvl="0" w:tplc="0B7E41A6">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DA2E0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66C00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BA171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6032B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E844E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CAD0A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E045C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3E674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69160182">
    <w:abstractNumId w:val="26"/>
  </w:num>
  <w:num w:numId="2" w16cid:durableId="1020164683">
    <w:abstractNumId w:val="11"/>
  </w:num>
  <w:num w:numId="3" w16cid:durableId="1601640518">
    <w:abstractNumId w:val="76"/>
  </w:num>
  <w:num w:numId="4" w16cid:durableId="228031781">
    <w:abstractNumId w:val="66"/>
  </w:num>
  <w:num w:numId="5" w16cid:durableId="1158039922">
    <w:abstractNumId w:val="55"/>
  </w:num>
  <w:num w:numId="6" w16cid:durableId="1783183525">
    <w:abstractNumId w:val="61"/>
  </w:num>
  <w:num w:numId="7" w16cid:durableId="1789733536">
    <w:abstractNumId w:val="39"/>
  </w:num>
  <w:num w:numId="8" w16cid:durableId="348068834">
    <w:abstractNumId w:val="64"/>
  </w:num>
  <w:num w:numId="9" w16cid:durableId="2126263900">
    <w:abstractNumId w:val="37"/>
  </w:num>
  <w:num w:numId="10" w16cid:durableId="722489931">
    <w:abstractNumId w:val="54"/>
  </w:num>
  <w:num w:numId="11" w16cid:durableId="276134637">
    <w:abstractNumId w:val="19"/>
  </w:num>
  <w:num w:numId="12" w16cid:durableId="1402486561">
    <w:abstractNumId w:val="45"/>
  </w:num>
  <w:num w:numId="13" w16cid:durableId="1108544678">
    <w:abstractNumId w:val="5"/>
  </w:num>
  <w:num w:numId="14" w16cid:durableId="2040424271">
    <w:abstractNumId w:val="51"/>
  </w:num>
  <w:num w:numId="15" w16cid:durableId="1294873932">
    <w:abstractNumId w:val="57"/>
  </w:num>
  <w:num w:numId="16" w16cid:durableId="815335365">
    <w:abstractNumId w:val="9"/>
  </w:num>
  <w:num w:numId="17" w16cid:durableId="1511681543">
    <w:abstractNumId w:val="43"/>
  </w:num>
  <w:num w:numId="18" w16cid:durableId="1368676930">
    <w:abstractNumId w:val="30"/>
  </w:num>
  <w:num w:numId="19" w16cid:durableId="27293777">
    <w:abstractNumId w:val="50"/>
  </w:num>
  <w:num w:numId="20" w16cid:durableId="1892113985">
    <w:abstractNumId w:val="13"/>
  </w:num>
  <w:num w:numId="21" w16cid:durableId="1628589378">
    <w:abstractNumId w:val="3"/>
  </w:num>
  <w:num w:numId="22" w16cid:durableId="128523564">
    <w:abstractNumId w:val="7"/>
  </w:num>
  <w:num w:numId="23" w16cid:durableId="351420652">
    <w:abstractNumId w:val="8"/>
  </w:num>
  <w:num w:numId="24" w16cid:durableId="1238442273">
    <w:abstractNumId w:val="40"/>
  </w:num>
  <w:num w:numId="25" w16cid:durableId="1337029338">
    <w:abstractNumId w:val="72"/>
  </w:num>
  <w:num w:numId="26" w16cid:durableId="772483020">
    <w:abstractNumId w:val="22"/>
  </w:num>
  <w:num w:numId="27" w16cid:durableId="636225807">
    <w:abstractNumId w:val="10"/>
  </w:num>
  <w:num w:numId="28" w16cid:durableId="1842427754">
    <w:abstractNumId w:val="21"/>
  </w:num>
  <w:num w:numId="29" w16cid:durableId="128280867">
    <w:abstractNumId w:val="53"/>
  </w:num>
  <w:num w:numId="30" w16cid:durableId="1748651836">
    <w:abstractNumId w:val="29"/>
  </w:num>
  <w:num w:numId="31" w16cid:durableId="666205095">
    <w:abstractNumId w:val="18"/>
  </w:num>
  <w:num w:numId="32" w16cid:durableId="678389868">
    <w:abstractNumId w:val="60"/>
  </w:num>
  <w:num w:numId="33" w16cid:durableId="917636042">
    <w:abstractNumId w:val="6"/>
  </w:num>
  <w:num w:numId="34" w16cid:durableId="1771464946">
    <w:abstractNumId w:val="74"/>
  </w:num>
  <w:num w:numId="35" w16cid:durableId="1820950513">
    <w:abstractNumId w:val="58"/>
  </w:num>
  <w:num w:numId="36" w16cid:durableId="1728644714">
    <w:abstractNumId w:val="23"/>
  </w:num>
  <w:num w:numId="37" w16cid:durableId="411582686">
    <w:abstractNumId w:val="34"/>
  </w:num>
  <w:num w:numId="38" w16cid:durableId="87846180">
    <w:abstractNumId w:val="12"/>
  </w:num>
  <w:num w:numId="39" w16cid:durableId="1912958268">
    <w:abstractNumId w:val="27"/>
  </w:num>
  <w:num w:numId="40" w16cid:durableId="1957560636">
    <w:abstractNumId w:val="59"/>
  </w:num>
  <w:num w:numId="41" w16cid:durableId="1511411374">
    <w:abstractNumId w:val="49"/>
  </w:num>
  <w:num w:numId="42" w16cid:durableId="1508786532">
    <w:abstractNumId w:val="25"/>
  </w:num>
  <w:num w:numId="43" w16cid:durableId="45373701">
    <w:abstractNumId w:val="28"/>
  </w:num>
  <w:num w:numId="44" w16cid:durableId="1110736302">
    <w:abstractNumId w:val="36"/>
  </w:num>
  <w:num w:numId="45" w16cid:durableId="1247694796">
    <w:abstractNumId w:val="33"/>
  </w:num>
  <w:num w:numId="46" w16cid:durableId="1146623422">
    <w:abstractNumId w:val="41"/>
  </w:num>
  <w:num w:numId="47" w16cid:durableId="1182160354">
    <w:abstractNumId w:val="48"/>
  </w:num>
  <w:num w:numId="48" w16cid:durableId="762603384">
    <w:abstractNumId w:val="24"/>
  </w:num>
  <w:num w:numId="49" w16cid:durableId="111218215">
    <w:abstractNumId w:val="32"/>
  </w:num>
  <w:num w:numId="50" w16cid:durableId="1256984076">
    <w:abstractNumId w:val="20"/>
  </w:num>
  <w:num w:numId="51" w16cid:durableId="649791637">
    <w:abstractNumId w:val="46"/>
  </w:num>
  <w:num w:numId="52" w16cid:durableId="1630210319">
    <w:abstractNumId w:val="52"/>
  </w:num>
  <w:num w:numId="53" w16cid:durableId="38093055">
    <w:abstractNumId w:val="77"/>
  </w:num>
  <w:num w:numId="54" w16cid:durableId="1487284985">
    <w:abstractNumId w:val="70"/>
  </w:num>
  <w:num w:numId="55" w16cid:durableId="191767796">
    <w:abstractNumId w:val="67"/>
  </w:num>
  <w:num w:numId="56" w16cid:durableId="683895812">
    <w:abstractNumId w:val="31"/>
  </w:num>
  <w:num w:numId="57" w16cid:durableId="1668629278">
    <w:abstractNumId w:val="47"/>
  </w:num>
  <w:num w:numId="58" w16cid:durableId="891845985">
    <w:abstractNumId w:val="17"/>
  </w:num>
  <w:num w:numId="59" w16cid:durableId="1475173361">
    <w:abstractNumId w:val="38"/>
  </w:num>
  <w:num w:numId="60" w16cid:durableId="1764909377">
    <w:abstractNumId w:val="56"/>
  </w:num>
  <w:num w:numId="61" w16cid:durableId="1565876007">
    <w:abstractNumId w:val="44"/>
  </w:num>
  <w:num w:numId="62" w16cid:durableId="2114744401">
    <w:abstractNumId w:val="65"/>
  </w:num>
  <w:num w:numId="63" w16cid:durableId="1197542175">
    <w:abstractNumId w:val="2"/>
  </w:num>
  <w:num w:numId="64" w16cid:durableId="693194277">
    <w:abstractNumId w:val="1"/>
  </w:num>
  <w:num w:numId="65" w16cid:durableId="525755972">
    <w:abstractNumId w:val="68"/>
  </w:num>
  <w:num w:numId="66" w16cid:durableId="1802764988">
    <w:abstractNumId w:val="73"/>
  </w:num>
  <w:num w:numId="67" w16cid:durableId="1604992595">
    <w:abstractNumId w:val="71"/>
  </w:num>
  <w:num w:numId="68" w16cid:durableId="1731075155">
    <w:abstractNumId w:val="15"/>
  </w:num>
  <w:num w:numId="69" w16cid:durableId="1780370173">
    <w:abstractNumId w:val="62"/>
  </w:num>
  <w:num w:numId="70" w16cid:durableId="331958141">
    <w:abstractNumId w:val="75"/>
  </w:num>
  <w:num w:numId="71" w16cid:durableId="1881211255">
    <w:abstractNumId w:val="16"/>
  </w:num>
  <w:num w:numId="72" w16cid:durableId="1011444918">
    <w:abstractNumId w:val="35"/>
  </w:num>
  <w:num w:numId="73" w16cid:durableId="1688404567">
    <w:abstractNumId w:val="0"/>
  </w:num>
  <w:num w:numId="74" w16cid:durableId="1951013115">
    <w:abstractNumId w:val="42"/>
  </w:num>
  <w:num w:numId="75" w16cid:durableId="1244954621">
    <w:abstractNumId w:val="69"/>
  </w:num>
  <w:num w:numId="76" w16cid:durableId="1810129504">
    <w:abstractNumId w:val="78"/>
  </w:num>
  <w:num w:numId="77" w16cid:durableId="1626544196">
    <w:abstractNumId w:val="63"/>
  </w:num>
  <w:num w:numId="78" w16cid:durableId="2134397533">
    <w:abstractNumId w:val="14"/>
  </w:num>
  <w:num w:numId="79" w16cid:durableId="686059275">
    <w:abstractNumId w:val="4"/>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FEF"/>
    <w:rsid w:val="00010558"/>
    <w:rsid w:val="00011D44"/>
    <w:rsid w:val="000204DA"/>
    <w:rsid w:val="00021E66"/>
    <w:rsid w:val="00022DA0"/>
    <w:rsid w:val="00024469"/>
    <w:rsid w:val="00025365"/>
    <w:rsid w:val="00030A28"/>
    <w:rsid w:val="00033AFF"/>
    <w:rsid w:val="00051415"/>
    <w:rsid w:val="00052463"/>
    <w:rsid w:val="00056C5B"/>
    <w:rsid w:val="000706BB"/>
    <w:rsid w:val="00071B86"/>
    <w:rsid w:val="00082017"/>
    <w:rsid w:val="00096E64"/>
    <w:rsid w:val="00097066"/>
    <w:rsid w:val="000C29B3"/>
    <w:rsid w:val="000C727A"/>
    <w:rsid w:val="000C7C51"/>
    <w:rsid w:val="000F048C"/>
    <w:rsid w:val="00101DA6"/>
    <w:rsid w:val="00111DB3"/>
    <w:rsid w:val="001124CA"/>
    <w:rsid w:val="00113934"/>
    <w:rsid w:val="0012356E"/>
    <w:rsid w:val="00126629"/>
    <w:rsid w:val="001372C1"/>
    <w:rsid w:val="00143370"/>
    <w:rsid w:val="00147617"/>
    <w:rsid w:val="00173E7F"/>
    <w:rsid w:val="00181862"/>
    <w:rsid w:val="001956F5"/>
    <w:rsid w:val="00197A2C"/>
    <w:rsid w:val="001A12AA"/>
    <w:rsid w:val="001A195B"/>
    <w:rsid w:val="001A3D91"/>
    <w:rsid w:val="001B0E32"/>
    <w:rsid w:val="001E57DA"/>
    <w:rsid w:val="001F4E73"/>
    <w:rsid w:val="00205925"/>
    <w:rsid w:val="0021498A"/>
    <w:rsid w:val="0022564D"/>
    <w:rsid w:val="002328BC"/>
    <w:rsid w:val="0026258F"/>
    <w:rsid w:val="00266040"/>
    <w:rsid w:val="0027676F"/>
    <w:rsid w:val="00277E28"/>
    <w:rsid w:val="00291551"/>
    <w:rsid w:val="002A479D"/>
    <w:rsid w:val="002A4B17"/>
    <w:rsid w:val="002C6222"/>
    <w:rsid w:val="002C71A0"/>
    <w:rsid w:val="002D2FEF"/>
    <w:rsid w:val="002D3114"/>
    <w:rsid w:val="002D64D6"/>
    <w:rsid w:val="002E1DDE"/>
    <w:rsid w:val="002F3F4A"/>
    <w:rsid w:val="003027F2"/>
    <w:rsid w:val="003074FF"/>
    <w:rsid w:val="00313CCF"/>
    <w:rsid w:val="00321A8E"/>
    <w:rsid w:val="00324C49"/>
    <w:rsid w:val="00326658"/>
    <w:rsid w:val="00333391"/>
    <w:rsid w:val="00335290"/>
    <w:rsid w:val="003461BD"/>
    <w:rsid w:val="00356901"/>
    <w:rsid w:val="00380EC5"/>
    <w:rsid w:val="003B001B"/>
    <w:rsid w:val="003B099C"/>
    <w:rsid w:val="003C3262"/>
    <w:rsid w:val="003E177E"/>
    <w:rsid w:val="003E45F4"/>
    <w:rsid w:val="004103CC"/>
    <w:rsid w:val="0041610D"/>
    <w:rsid w:val="00416A2D"/>
    <w:rsid w:val="004226A8"/>
    <w:rsid w:val="004253C8"/>
    <w:rsid w:val="0042729D"/>
    <w:rsid w:val="00455EB0"/>
    <w:rsid w:val="004633CF"/>
    <w:rsid w:val="004643CE"/>
    <w:rsid w:val="00482A65"/>
    <w:rsid w:val="00497194"/>
    <w:rsid w:val="004B0C0A"/>
    <w:rsid w:val="004B2D29"/>
    <w:rsid w:val="004B3F02"/>
    <w:rsid w:val="004C06D5"/>
    <w:rsid w:val="004C5FB0"/>
    <w:rsid w:val="004C7F8E"/>
    <w:rsid w:val="004D7FD2"/>
    <w:rsid w:val="004E0979"/>
    <w:rsid w:val="004E5EF8"/>
    <w:rsid w:val="004E65B0"/>
    <w:rsid w:val="005046C0"/>
    <w:rsid w:val="00512BD8"/>
    <w:rsid w:val="0052550D"/>
    <w:rsid w:val="00526839"/>
    <w:rsid w:val="00541297"/>
    <w:rsid w:val="005451F8"/>
    <w:rsid w:val="00550465"/>
    <w:rsid w:val="005670FB"/>
    <w:rsid w:val="00581996"/>
    <w:rsid w:val="00584CF5"/>
    <w:rsid w:val="00592907"/>
    <w:rsid w:val="0059616B"/>
    <w:rsid w:val="005B039C"/>
    <w:rsid w:val="005C641E"/>
    <w:rsid w:val="005D086E"/>
    <w:rsid w:val="005D1377"/>
    <w:rsid w:val="005D6DB7"/>
    <w:rsid w:val="005E1558"/>
    <w:rsid w:val="005F2FBA"/>
    <w:rsid w:val="005F58DA"/>
    <w:rsid w:val="00613F62"/>
    <w:rsid w:val="00630447"/>
    <w:rsid w:val="00631ADE"/>
    <w:rsid w:val="006349E7"/>
    <w:rsid w:val="00635C88"/>
    <w:rsid w:val="00642E4F"/>
    <w:rsid w:val="006459C8"/>
    <w:rsid w:val="00656483"/>
    <w:rsid w:val="00657DE5"/>
    <w:rsid w:val="00663108"/>
    <w:rsid w:val="00672C78"/>
    <w:rsid w:val="0068089C"/>
    <w:rsid w:val="00691030"/>
    <w:rsid w:val="00694DA0"/>
    <w:rsid w:val="00694FAA"/>
    <w:rsid w:val="00696F4D"/>
    <w:rsid w:val="006B2BF7"/>
    <w:rsid w:val="006B6333"/>
    <w:rsid w:val="006B7ECE"/>
    <w:rsid w:val="006C3D75"/>
    <w:rsid w:val="006D0236"/>
    <w:rsid w:val="006D2A8E"/>
    <w:rsid w:val="006D4B36"/>
    <w:rsid w:val="006E58E2"/>
    <w:rsid w:val="0070151E"/>
    <w:rsid w:val="00707737"/>
    <w:rsid w:val="00713DEF"/>
    <w:rsid w:val="0074228F"/>
    <w:rsid w:val="00751081"/>
    <w:rsid w:val="007513F4"/>
    <w:rsid w:val="00754977"/>
    <w:rsid w:val="0078114C"/>
    <w:rsid w:val="00787CB9"/>
    <w:rsid w:val="00790470"/>
    <w:rsid w:val="007906AD"/>
    <w:rsid w:val="00791BC6"/>
    <w:rsid w:val="0079442A"/>
    <w:rsid w:val="007A1288"/>
    <w:rsid w:val="007A2F89"/>
    <w:rsid w:val="007A3076"/>
    <w:rsid w:val="007C0F34"/>
    <w:rsid w:val="007C2E96"/>
    <w:rsid w:val="007D0C46"/>
    <w:rsid w:val="007D783D"/>
    <w:rsid w:val="007E1CE4"/>
    <w:rsid w:val="007E64D4"/>
    <w:rsid w:val="007F1B1C"/>
    <w:rsid w:val="007F5F0E"/>
    <w:rsid w:val="007F6D89"/>
    <w:rsid w:val="008035D9"/>
    <w:rsid w:val="00806DED"/>
    <w:rsid w:val="00811FFB"/>
    <w:rsid w:val="008146DD"/>
    <w:rsid w:val="00815A0D"/>
    <w:rsid w:val="008231D4"/>
    <w:rsid w:val="00824A50"/>
    <w:rsid w:val="00825462"/>
    <w:rsid w:val="00832575"/>
    <w:rsid w:val="00840C6F"/>
    <w:rsid w:val="00842336"/>
    <w:rsid w:val="008436C8"/>
    <w:rsid w:val="00845686"/>
    <w:rsid w:val="008456A8"/>
    <w:rsid w:val="0084616F"/>
    <w:rsid w:val="008477F0"/>
    <w:rsid w:val="00865657"/>
    <w:rsid w:val="00870843"/>
    <w:rsid w:val="008935AB"/>
    <w:rsid w:val="0089758B"/>
    <w:rsid w:val="008A15BD"/>
    <w:rsid w:val="008A30BD"/>
    <w:rsid w:val="008B00CC"/>
    <w:rsid w:val="008C08E4"/>
    <w:rsid w:val="008C15C8"/>
    <w:rsid w:val="008D2BCB"/>
    <w:rsid w:val="008E32B5"/>
    <w:rsid w:val="008F1F14"/>
    <w:rsid w:val="00905A7C"/>
    <w:rsid w:val="00911F75"/>
    <w:rsid w:val="0091349E"/>
    <w:rsid w:val="00914F49"/>
    <w:rsid w:val="009210F1"/>
    <w:rsid w:val="00932048"/>
    <w:rsid w:val="0093467B"/>
    <w:rsid w:val="0093662C"/>
    <w:rsid w:val="00936748"/>
    <w:rsid w:val="009516C8"/>
    <w:rsid w:val="009624F6"/>
    <w:rsid w:val="00983887"/>
    <w:rsid w:val="00990265"/>
    <w:rsid w:val="00994B71"/>
    <w:rsid w:val="009A2859"/>
    <w:rsid w:val="009B03C6"/>
    <w:rsid w:val="009B10BE"/>
    <w:rsid w:val="009B199A"/>
    <w:rsid w:val="009C1182"/>
    <w:rsid w:val="009D357B"/>
    <w:rsid w:val="009E3BD4"/>
    <w:rsid w:val="009E7940"/>
    <w:rsid w:val="009F5A60"/>
    <w:rsid w:val="00A02B0D"/>
    <w:rsid w:val="00A05DBE"/>
    <w:rsid w:val="00A155D2"/>
    <w:rsid w:val="00A202A4"/>
    <w:rsid w:val="00A31F3C"/>
    <w:rsid w:val="00A31FEE"/>
    <w:rsid w:val="00A349C9"/>
    <w:rsid w:val="00A3627A"/>
    <w:rsid w:val="00A45A66"/>
    <w:rsid w:val="00A50600"/>
    <w:rsid w:val="00A525A3"/>
    <w:rsid w:val="00A545D4"/>
    <w:rsid w:val="00A75EF9"/>
    <w:rsid w:val="00A827BE"/>
    <w:rsid w:val="00A85294"/>
    <w:rsid w:val="00A93804"/>
    <w:rsid w:val="00AA3B0B"/>
    <w:rsid w:val="00AB0FB6"/>
    <w:rsid w:val="00AB34B8"/>
    <w:rsid w:val="00AB463B"/>
    <w:rsid w:val="00AB51A5"/>
    <w:rsid w:val="00AC174E"/>
    <w:rsid w:val="00AC4F49"/>
    <w:rsid w:val="00AC5750"/>
    <w:rsid w:val="00AC7E6B"/>
    <w:rsid w:val="00AD5BB5"/>
    <w:rsid w:val="00AE257D"/>
    <w:rsid w:val="00AE7F44"/>
    <w:rsid w:val="00AF1E83"/>
    <w:rsid w:val="00AF5C21"/>
    <w:rsid w:val="00B11CB3"/>
    <w:rsid w:val="00B2340E"/>
    <w:rsid w:val="00B31D93"/>
    <w:rsid w:val="00B31F62"/>
    <w:rsid w:val="00B33D3A"/>
    <w:rsid w:val="00B33F87"/>
    <w:rsid w:val="00B45818"/>
    <w:rsid w:val="00B45F0F"/>
    <w:rsid w:val="00B62A84"/>
    <w:rsid w:val="00B6534A"/>
    <w:rsid w:val="00B65BDF"/>
    <w:rsid w:val="00B66A85"/>
    <w:rsid w:val="00B67FE4"/>
    <w:rsid w:val="00B70022"/>
    <w:rsid w:val="00B736C8"/>
    <w:rsid w:val="00BA0E92"/>
    <w:rsid w:val="00BA26B6"/>
    <w:rsid w:val="00BC3FA5"/>
    <w:rsid w:val="00BD61E1"/>
    <w:rsid w:val="00BE4807"/>
    <w:rsid w:val="00BE6626"/>
    <w:rsid w:val="00BE7E7D"/>
    <w:rsid w:val="00BF666D"/>
    <w:rsid w:val="00C154C6"/>
    <w:rsid w:val="00C21522"/>
    <w:rsid w:val="00C32B11"/>
    <w:rsid w:val="00C4330A"/>
    <w:rsid w:val="00C67EEB"/>
    <w:rsid w:val="00C730AF"/>
    <w:rsid w:val="00C766AB"/>
    <w:rsid w:val="00C76B8E"/>
    <w:rsid w:val="00C823B3"/>
    <w:rsid w:val="00C861AB"/>
    <w:rsid w:val="00C87944"/>
    <w:rsid w:val="00CA01B3"/>
    <w:rsid w:val="00CA1B5F"/>
    <w:rsid w:val="00CA36A3"/>
    <w:rsid w:val="00CB3D56"/>
    <w:rsid w:val="00CC4E46"/>
    <w:rsid w:val="00CE5705"/>
    <w:rsid w:val="00CF3E55"/>
    <w:rsid w:val="00D16861"/>
    <w:rsid w:val="00D23CD7"/>
    <w:rsid w:val="00D26919"/>
    <w:rsid w:val="00D33032"/>
    <w:rsid w:val="00D424BD"/>
    <w:rsid w:val="00D479AC"/>
    <w:rsid w:val="00D5367D"/>
    <w:rsid w:val="00D54A42"/>
    <w:rsid w:val="00D62E75"/>
    <w:rsid w:val="00D72454"/>
    <w:rsid w:val="00D8702D"/>
    <w:rsid w:val="00D87146"/>
    <w:rsid w:val="00D92724"/>
    <w:rsid w:val="00D96BED"/>
    <w:rsid w:val="00DA2A90"/>
    <w:rsid w:val="00DA566B"/>
    <w:rsid w:val="00DA62A7"/>
    <w:rsid w:val="00DB373A"/>
    <w:rsid w:val="00DB6396"/>
    <w:rsid w:val="00DB7FA9"/>
    <w:rsid w:val="00DD3E60"/>
    <w:rsid w:val="00DE7368"/>
    <w:rsid w:val="00DF58E3"/>
    <w:rsid w:val="00DF663C"/>
    <w:rsid w:val="00DF7BC7"/>
    <w:rsid w:val="00E0051C"/>
    <w:rsid w:val="00E01891"/>
    <w:rsid w:val="00E06B89"/>
    <w:rsid w:val="00E15057"/>
    <w:rsid w:val="00E24985"/>
    <w:rsid w:val="00E53000"/>
    <w:rsid w:val="00E53DDA"/>
    <w:rsid w:val="00E7318C"/>
    <w:rsid w:val="00E77B5B"/>
    <w:rsid w:val="00E9173D"/>
    <w:rsid w:val="00E9173F"/>
    <w:rsid w:val="00E919D1"/>
    <w:rsid w:val="00E91D8A"/>
    <w:rsid w:val="00E940DF"/>
    <w:rsid w:val="00E94C77"/>
    <w:rsid w:val="00EB6208"/>
    <w:rsid w:val="00EC23FF"/>
    <w:rsid w:val="00EC4D33"/>
    <w:rsid w:val="00ED3318"/>
    <w:rsid w:val="00ED3910"/>
    <w:rsid w:val="00ED45DE"/>
    <w:rsid w:val="00EE16B1"/>
    <w:rsid w:val="00EF17CB"/>
    <w:rsid w:val="00EF6FC4"/>
    <w:rsid w:val="00F05B6B"/>
    <w:rsid w:val="00F063F0"/>
    <w:rsid w:val="00F17242"/>
    <w:rsid w:val="00F24A66"/>
    <w:rsid w:val="00F31548"/>
    <w:rsid w:val="00F36C92"/>
    <w:rsid w:val="00F56240"/>
    <w:rsid w:val="00F7276E"/>
    <w:rsid w:val="00F740F4"/>
    <w:rsid w:val="00F74E98"/>
    <w:rsid w:val="00F81A81"/>
    <w:rsid w:val="00F863E3"/>
    <w:rsid w:val="00F8719A"/>
    <w:rsid w:val="00F876C7"/>
    <w:rsid w:val="00FA4A68"/>
    <w:rsid w:val="00FA5D95"/>
    <w:rsid w:val="00FA649E"/>
    <w:rsid w:val="00FB1B1B"/>
    <w:rsid w:val="00FB528C"/>
    <w:rsid w:val="00FC34F9"/>
    <w:rsid w:val="00FC572B"/>
    <w:rsid w:val="00FC618B"/>
    <w:rsid w:val="00FD380D"/>
    <w:rsid w:val="00FD52EA"/>
    <w:rsid w:val="00FD7772"/>
    <w:rsid w:val="00FE53A6"/>
    <w:rsid w:val="00FF44F7"/>
    <w:rsid w:val="00FF6B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8BCCB"/>
  <w15:docId w15:val="{59E51743-A2D0-4346-9BA0-BBFE7A6A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3" w:lineRule="auto"/>
      <w:ind w:firstLine="328"/>
      <w:jc w:val="both"/>
    </w:pPr>
    <w:rPr>
      <w:rFonts w:ascii="Times New Roman" w:eastAsia="Times New Roman" w:hAnsi="Times New Roman" w:cs="Times New Roman"/>
      <w:color w:val="000000"/>
      <w:sz w:val="22"/>
      <w:lang w:val="fr-FR"/>
    </w:rPr>
  </w:style>
  <w:style w:type="paragraph" w:styleId="Heading1">
    <w:name w:val="heading 1"/>
    <w:next w:val="Normal"/>
    <w:link w:val="Heading1Char"/>
    <w:uiPriority w:val="9"/>
    <w:qFormat/>
    <w:pPr>
      <w:keepNext/>
      <w:keepLines/>
      <w:spacing w:after="134" w:line="265" w:lineRule="auto"/>
      <w:ind w:left="10"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spacing w:after="119" w:line="265" w:lineRule="auto"/>
      <w:ind w:left="1906"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19" w:line="265" w:lineRule="auto"/>
      <w:ind w:left="1906"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48" w:line="262" w:lineRule="auto"/>
      <w:ind w:left="1678" w:right="2360" w:hanging="10"/>
      <w:jc w:val="both"/>
      <w:outlineLvl w:val="3"/>
    </w:pPr>
    <w:rPr>
      <w:rFonts w:ascii="Times New Roman" w:eastAsia="Times New Roman" w:hAnsi="Times New Roman" w:cs="Times New Roman"/>
      <w:b/>
      <w:color w:val="000000"/>
      <w:sz w:val="22"/>
    </w:rPr>
  </w:style>
  <w:style w:type="paragraph" w:styleId="Heading5">
    <w:name w:val="heading 5"/>
    <w:next w:val="Normal"/>
    <w:link w:val="Heading5Char"/>
    <w:uiPriority w:val="9"/>
    <w:unhideWhenUsed/>
    <w:qFormat/>
    <w:pPr>
      <w:keepNext/>
      <w:keepLines/>
      <w:spacing w:after="148" w:line="262" w:lineRule="auto"/>
      <w:ind w:left="1678" w:right="2360" w:hanging="10"/>
      <w:jc w:val="both"/>
      <w:outlineLvl w:val="4"/>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158"/>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Pr>
      <w:rFonts w:ascii="Times New Roman" w:eastAsia="Times New Roman" w:hAnsi="Times New Roman" w:cs="Times New Roman"/>
      <w:color w:val="000000"/>
      <w:sz w:val="18"/>
    </w:rPr>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5Char">
    <w:name w:val="Heading 5 Char"/>
    <w:link w:val="Heading5"/>
    <w:rPr>
      <w:rFonts w:ascii="Times New Roman" w:eastAsia="Times New Roman" w:hAnsi="Times New Roman" w:cs="Times New Roman"/>
      <w:b/>
      <w:color w:val="000000"/>
      <w:sz w:val="22"/>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9"/>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link w:val="TOC1Char"/>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character" w:customStyle="1" w:styleId="footnotemark">
    <w:name w:val="footnote mark"/>
    <w:hidden/>
    <w:rPr>
      <w:rFonts w:ascii="Times New Roman" w:eastAsia="Times New Roman" w:hAnsi="Times New Roman" w:cs="Times New Roman"/>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F06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3F0"/>
    <w:rPr>
      <w:rFonts w:ascii="Times New Roman" w:eastAsia="Times New Roman" w:hAnsi="Times New Roman" w:cs="Times New Roman"/>
      <w:color w:val="000000"/>
      <w:sz w:val="22"/>
    </w:rPr>
  </w:style>
  <w:style w:type="paragraph" w:styleId="FootnoteText">
    <w:name w:val="footnote text"/>
    <w:basedOn w:val="Normal"/>
    <w:link w:val="FootnoteTextChar"/>
    <w:uiPriority w:val="99"/>
    <w:semiHidden/>
    <w:unhideWhenUsed/>
    <w:rsid w:val="009902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90265"/>
    <w:rPr>
      <w:rFonts w:ascii="Times New Roman" w:eastAsia="Times New Roman" w:hAnsi="Times New Roman" w:cs="Times New Roman"/>
      <w:color w:val="000000"/>
      <w:sz w:val="20"/>
      <w:szCs w:val="20"/>
      <w:lang w:val="fr-FR"/>
    </w:rPr>
  </w:style>
  <w:style w:type="character" w:styleId="FootnoteReference">
    <w:name w:val="footnote reference"/>
    <w:basedOn w:val="DefaultParagraphFont"/>
    <w:uiPriority w:val="99"/>
    <w:semiHidden/>
    <w:unhideWhenUsed/>
    <w:rsid w:val="00990265"/>
    <w:rPr>
      <w:vertAlign w:val="superscript"/>
    </w:rPr>
  </w:style>
  <w:style w:type="paragraph" w:styleId="TOCHeading">
    <w:name w:val="TOC Heading"/>
    <w:basedOn w:val="Heading1"/>
    <w:next w:val="Normal"/>
    <w:uiPriority w:val="39"/>
    <w:unhideWhenUsed/>
    <w:qFormat/>
    <w:rsid w:val="009D357B"/>
    <w:pPr>
      <w:spacing w:before="240" w:after="0" w:line="259" w:lineRule="auto"/>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3">
    <w:name w:val="toc 3"/>
    <w:basedOn w:val="Normal"/>
    <w:next w:val="Normal"/>
    <w:autoRedefine/>
    <w:uiPriority w:val="39"/>
    <w:unhideWhenUsed/>
    <w:rsid w:val="00E77B5B"/>
    <w:pPr>
      <w:tabs>
        <w:tab w:val="left" w:pos="1680"/>
        <w:tab w:val="right" w:leader="dot" w:pos="8827"/>
      </w:tabs>
      <w:spacing w:after="100" w:line="264" w:lineRule="auto"/>
      <w:ind w:firstLine="331"/>
    </w:pPr>
  </w:style>
  <w:style w:type="paragraph" w:styleId="TOC4">
    <w:name w:val="toc 4"/>
    <w:basedOn w:val="Normal"/>
    <w:next w:val="Normal"/>
    <w:autoRedefine/>
    <w:uiPriority w:val="39"/>
    <w:unhideWhenUsed/>
    <w:rsid w:val="009D357B"/>
    <w:pPr>
      <w:spacing w:after="100" w:line="278" w:lineRule="auto"/>
      <w:ind w:left="720" w:firstLine="0"/>
      <w:jc w:val="left"/>
    </w:pPr>
    <w:rPr>
      <w:rFonts w:asciiTheme="minorHAnsi" w:eastAsiaTheme="minorEastAsia" w:hAnsiTheme="minorHAnsi" w:cstheme="minorBidi"/>
      <w:color w:val="auto"/>
      <w:sz w:val="24"/>
      <w:lang w:val="en-US"/>
    </w:rPr>
  </w:style>
  <w:style w:type="paragraph" w:styleId="TOC5">
    <w:name w:val="toc 5"/>
    <w:basedOn w:val="Normal"/>
    <w:next w:val="Normal"/>
    <w:autoRedefine/>
    <w:uiPriority w:val="39"/>
    <w:unhideWhenUsed/>
    <w:rsid w:val="009D357B"/>
    <w:pPr>
      <w:spacing w:after="100" w:line="278" w:lineRule="auto"/>
      <w:ind w:left="960" w:firstLine="0"/>
      <w:jc w:val="left"/>
    </w:pPr>
    <w:rPr>
      <w:rFonts w:asciiTheme="minorHAnsi" w:eastAsiaTheme="minorEastAsia" w:hAnsiTheme="minorHAnsi" w:cstheme="minorBidi"/>
      <w:color w:val="auto"/>
      <w:sz w:val="24"/>
      <w:lang w:val="en-US"/>
    </w:rPr>
  </w:style>
  <w:style w:type="paragraph" w:styleId="TOC6">
    <w:name w:val="toc 6"/>
    <w:basedOn w:val="Normal"/>
    <w:next w:val="Normal"/>
    <w:autoRedefine/>
    <w:uiPriority w:val="39"/>
    <w:unhideWhenUsed/>
    <w:rsid w:val="009D357B"/>
    <w:pPr>
      <w:spacing w:after="100" w:line="278" w:lineRule="auto"/>
      <w:ind w:left="1200" w:firstLine="0"/>
      <w:jc w:val="left"/>
    </w:pPr>
    <w:rPr>
      <w:rFonts w:asciiTheme="minorHAnsi" w:eastAsiaTheme="minorEastAsia" w:hAnsiTheme="minorHAnsi" w:cstheme="minorBidi"/>
      <w:color w:val="auto"/>
      <w:sz w:val="24"/>
      <w:lang w:val="en-US"/>
    </w:rPr>
  </w:style>
  <w:style w:type="paragraph" w:styleId="TOC7">
    <w:name w:val="toc 7"/>
    <w:basedOn w:val="Normal"/>
    <w:next w:val="Normal"/>
    <w:autoRedefine/>
    <w:uiPriority w:val="39"/>
    <w:unhideWhenUsed/>
    <w:rsid w:val="009D357B"/>
    <w:pPr>
      <w:spacing w:after="100" w:line="278" w:lineRule="auto"/>
      <w:ind w:left="1440" w:firstLine="0"/>
      <w:jc w:val="left"/>
    </w:pPr>
    <w:rPr>
      <w:rFonts w:asciiTheme="minorHAnsi" w:eastAsiaTheme="minorEastAsia" w:hAnsiTheme="minorHAnsi" w:cstheme="minorBidi"/>
      <w:color w:val="auto"/>
      <w:sz w:val="24"/>
      <w:lang w:val="en-US"/>
    </w:rPr>
  </w:style>
  <w:style w:type="paragraph" w:styleId="TOC8">
    <w:name w:val="toc 8"/>
    <w:basedOn w:val="Normal"/>
    <w:next w:val="Normal"/>
    <w:autoRedefine/>
    <w:uiPriority w:val="39"/>
    <w:unhideWhenUsed/>
    <w:rsid w:val="009D357B"/>
    <w:pPr>
      <w:spacing w:after="100" w:line="278" w:lineRule="auto"/>
      <w:ind w:left="1680" w:firstLine="0"/>
      <w:jc w:val="left"/>
    </w:pPr>
    <w:rPr>
      <w:rFonts w:asciiTheme="minorHAnsi" w:eastAsiaTheme="minorEastAsia" w:hAnsiTheme="minorHAnsi" w:cstheme="minorBidi"/>
      <w:color w:val="auto"/>
      <w:sz w:val="24"/>
      <w:lang w:val="en-US"/>
    </w:rPr>
  </w:style>
  <w:style w:type="paragraph" w:styleId="TOC9">
    <w:name w:val="toc 9"/>
    <w:basedOn w:val="Normal"/>
    <w:next w:val="Normal"/>
    <w:autoRedefine/>
    <w:uiPriority w:val="39"/>
    <w:unhideWhenUsed/>
    <w:rsid w:val="009D357B"/>
    <w:pPr>
      <w:spacing w:after="100" w:line="278" w:lineRule="auto"/>
      <w:ind w:left="1920" w:firstLine="0"/>
      <w:jc w:val="left"/>
    </w:pPr>
    <w:rPr>
      <w:rFonts w:asciiTheme="minorHAnsi" w:eastAsiaTheme="minorEastAsia" w:hAnsiTheme="minorHAnsi" w:cstheme="minorBidi"/>
      <w:color w:val="auto"/>
      <w:sz w:val="24"/>
      <w:lang w:val="en-US"/>
    </w:rPr>
  </w:style>
  <w:style w:type="character" w:styleId="Hyperlink">
    <w:name w:val="Hyperlink"/>
    <w:basedOn w:val="DefaultParagraphFont"/>
    <w:uiPriority w:val="99"/>
    <w:unhideWhenUsed/>
    <w:rsid w:val="009D357B"/>
    <w:rPr>
      <w:color w:val="467886" w:themeColor="hyperlink"/>
      <w:u w:val="single"/>
    </w:rPr>
  </w:style>
  <w:style w:type="character" w:styleId="UnresolvedMention">
    <w:name w:val="Unresolved Mention"/>
    <w:basedOn w:val="DefaultParagraphFont"/>
    <w:uiPriority w:val="99"/>
    <w:semiHidden/>
    <w:unhideWhenUsed/>
    <w:rsid w:val="009D357B"/>
    <w:rPr>
      <w:color w:val="605E5C"/>
      <w:shd w:val="clear" w:color="auto" w:fill="E1DFDD"/>
    </w:rPr>
  </w:style>
  <w:style w:type="paragraph" w:customStyle="1" w:styleId="Partie">
    <w:name w:val="Partie"/>
    <w:basedOn w:val="Normal"/>
    <w:qFormat/>
    <w:rsid w:val="00EB6208"/>
    <w:pPr>
      <w:spacing w:before="360" w:after="827" w:line="259" w:lineRule="auto"/>
      <w:ind w:left="2890" w:hanging="10"/>
    </w:pPr>
    <w:rPr>
      <w:b/>
      <w:sz w:val="41"/>
    </w:rPr>
  </w:style>
  <w:style w:type="paragraph" w:styleId="HTMLPreformatted">
    <w:name w:val="HTML Preformatted"/>
    <w:basedOn w:val="Normal"/>
    <w:link w:val="HTMLPreformattedChar"/>
    <w:uiPriority w:val="99"/>
    <w:semiHidden/>
    <w:unhideWhenUsed/>
    <w:rsid w:val="00482A6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82A65"/>
    <w:rPr>
      <w:rFonts w:ascii="Consolas" w:eastAsia="Times New Roman" w:hAnsi="Consolas" w:cs="Times New Roman"/>
      <w:color w:val="000000"/>
      <w:sz w:val="20"/>
      <w:szCs w:val="20"/>
      <w:lang w:val="fr-FR"/>
    </w:rPr>
  </w:style>
  <w:style w:type="paragraph" w:styleId="Header">
    <w:name w:val="header"/>
    <w:basedOn w:val="Normal"/>
    <w:link w:val="HeaderChar"/>
    <w:uiPriority w:val="99"/>
    <w:semiHidden/>
    <w:unhideWhenUsed/>
    <w:rsid w:val="00C433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330A"/>
    <w:rPr>
      <w:rFonts w:ascii="Times New Roman" w:eastAsia="Times New Roman" w:hAnsi="Times New Roman" w:cs="Times New Roman"/>
      <w:color w:val="000000"/>
      <w:sz w:val="22"/>
      <w:lang w:val="fr-FR"/>
    </w:rPr>
  </w:style>
  <w:style w:type="paragraph" w:customStyle="1" w:styleId="somaire">
    <w:name w:val="somaire"/>
    <w:basedOn w:val="TOC1"/>
    <w:link w:val="somaireChar"/>
    <w:qFormat/>
    <w:rsid w:val="008935AB"/>
    <w:pPr>
      <w:tabs>
        <w:tab w:val="right" w:leader="dot" w:pos="8823"/>
      </w:tabs>
    </w:pPr>
    <w:rPr>
      <w:lang w:val="fr-FR"/>
    </w:rPr>
  </w:style>
  <w:style w:type="character" w:customStyle="1" w:styleId="TOC1Char">
    <w:name w:val="TOC 1 Char"/>
    <w:basedOn w:val="DefaultParagraphFont"/>
    <w:link w:val="TOC1"/>
    <w:uiPriority w:val="39"/>
    <w:rsid w:val="008935AB"/>
    <w:rPr>
      <w:rFonts w:ascii="Calibri" w:eastAsia="Calibri" w:hAnsi="Calibri" w:cs="Calibri"/>
      <w:color w:val="000000"/>
      <w:sz w:val="22"/>
    </w:rPr>
  </w:style>
  <w:style w:type="character" w:customStyle="1" w:styleId="somaireChar">
    <w:name w:val="somaire Char"/>
    <w:basedOn w:val="TOC1Char"/>
    <w:link w:val="somaire"/>
    <w:rsid w:val="008935AB"/>
    <w:rPr>
      <w:rFonts w:ascii="Calibri" w:eastAsia="Calibri" w:hAnsi="Calibri" w:cs="Calibri"/>
      <w:color w:val="000000"/>
      <w:sz w:val="22"/>
      <w:lang w:val="fr-FR"/>
    </w:rPr>
  </w:style>
  <w:style w:type="table" w:styleId="TableGrid0">
    <w:name w:val="Table Grid"/>
    <w:basedOn w:val="TableNormal"/>
    <w:uiPriority w:val="39"/>
    <w:rsid w:val="00021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864">
      <w:bodyDiv w:val="1"/>
      <w:marLeft w:val="0"/>
      <w:marRight w:val="0"/>
      <w:marTop w:val="0"/>
      <w:marBottom w:val="0"/>
      <w:divBdr>
        <w:top w:val="none" w:sz="0" w:space="0" w:color="auto"/>
        <w:left w:val="none" w:sz="0" w:space="0" w:color="auto"/>
        <w:bottom w:val="none" w:sz="0" w:space="0" w:color="auto"/>
        <w:right w:val="none" w:sz="0" w:space="0" w:color="auto"/>
      </w:divBdr>
    </w:div>
    <w:div w:id="81265250">
      <w:bodyDiv w:val="1"/>
      <w:marLeft w:val="0"/>
      <w:marRight w:val="0"/>
      <w:marTop w:val="0"/>
      <w:marBottom w:val="0"/>
      <w:divBdr>
        <w:top w:val="none" w:sz="0" w:space="0" w:color="auto"/>
        <w:left w:val="none" w:sz="0" w:space="0" w:color="auto"/>
        <w:bottom w:val="none" w:sz="0" w:space="0" w:color="auto"/>
        <w:right w:val="none" w:sz="0" w:space="0" w:color="auto"/>
      </w:divBdr>
    </w:div>
    <w:div w:id="108665585">
      <w:bodyDiv w:val="1"/>
      <w:marLeft w:val="0"/>
      <w:marRight w:val="0"/>
      <w:marTop w:val="0"/>
      <w:marBottom w:val="0"/>
      <w:divBdr>
        <w:top w:val="none" w:sz="0" w:space="0" w:color="auto"/>
        <w:left w:val="none" w:sz="0" w:space="0" w:color="auto"/>
        <w:bottom w:val="none" w:sz="0" w:space="0" w:color="auto"/>
        <w:right w:val="none" w:sz="0" w:space="0" w:color="auto"/>
      </w:divBdr>
    </w:div>
    <w:div w:id="206339824">
      <w:bodyDiv w:val="1"/>
      <w:marLeft w:val="0"/>
      <w:marRight w:val="0"/>
      <w:marTop w:val="0"/>
      <w:marBottom w:val="0"/>
      <w:divBdr>
        <w:top w:val="none" w:sz="0" w:space="0" w:color="auto"/>
        <w:left w:val="none" w:sz="0" w:space="0" w:color="auto"/>
        <w:bottom w:val="none" w:sz="0" w:space="0" w:color="auto"/>
        <w:right w:val="none" w:sz="0" w:space="0" w:color="auto"/>
      </w:divBdr>
    </w:div>
    <w:div w:id="237178667">
      <w:bodyDiv w:val="1"/>
      <w:marLeft w:val="0"/>
      <w:marRight w:val="0"/>
      <w:marTop w:val="0"/>
      <w:marBottom w:val="0"/>
      <w:divBdr>
        <w:top w:val="none" w:sz="0" w:space="0" w:color="auto"/>
        <w:left w:val="none" w:sz="0" w:space="0" w:color="auto"/>
        <w:bottom w:val="none" w:sz="0" w:space="0" w:color="auto"/>
        <w:right w:val="none" w:sz="0" w:space="0" w:color="auto"/>
      </w:divBdr>
    </w:div>
    <w:div w:id="251401065">
      <w:bodyDiv w:val="1"/>
      <w:marLeft w:val="0"/>
      <w:marRight w:val="0"/>
      <w:marTop w:val="0"/>
      <w:marBottom w:val="0"/>
      <w:divBdr>
        <w:top w:val="none" w:sz="0" w:space="0" w:color="auto"/>
        <w:left w:val="none" w:sz="0" w:space="0" w:color="auto"/>
        <w:bottom w:val="none" w:sz="0" w:space="0" w:color="auto"/>
        <w:right w:val="none" w:sz="0" w:space="0" w:color="auto"/>
      </w:divBdr>
    </w:div>
    <w:div w:id="350376021">
      <w:bodyDiv w:val="1"/>
      <w:marLeft w:val="0"/>
      <w:marRight w:val="0"/>
      <w:marTop w:val="0"/>
      <w:marBottom w:val="0"/>
      <w:divBdr>
        <w:top w:val="none" w:sz="0" w:space="0" w:color="auto"/>
        <w:left w:val="none" w:sz="0" w:space="0" w:color="auto"/>
        <w:bottom w:val="none" w:sz="0" w:space="0" w:color="auto"/>
        <w:right w:val="none" w:sz="0" w:space="0" w:color="auto"/>
      </w:divBdr>
    </w:div>
    <w:div w:id="377704512">
      <w:bodyDiv w:val="1"/>
      <w:marLeft w:val="0"/>
      <w:marRight w:val="0"/>
      <w:marTop w:val="0"/>
      <w:marBottom w:val="0"/>
      <w:divBdr>
        <w:top w:val="none" w:sz="0" w:space="0" w:color="auto"/>
        <w:left w:val="none" w:sz="0" w:space="0" w:color="auto"/>
        <w:bottom w:val="none" w:sz="0" w:space="0" w:color="auto"/>
        <w:right w:val="none" w:sz="0" w:space="0" w:color="auto"/>
      </w:divBdr>
    </w:div>
    <w:div w:id="381708644">
      <w:bodyDiv w:val="1"/>
      <w:marLeft w:val="0"/>
      <w:marRight w:val="0"/>
      <w:marTop w:val="0"/>
      <w:marBottom w:val="0"/>
      <w:divBdr>
        <w:top w:val="none" w:sz="0" w:space="0" w:color="auto"/>
        <w:left w:val="none" w:sz="0" w:space="0" w:color="auto"/>
        <w:bottom w:val="none" w:sz="0" w:space="0" w:color="auto"/>
        <w:right w:val="none" w:sz="0" w:space="0" w:color="auto"/>
      </w:divBdr>
    </w:div>
    <w:div w:id="452134878">
      <w:bodyDiv w:val="1"/>
      <w:marLeft w:val="0"/>
      <w:marRight w:val="0"/>
      <w:marTop w:val="0"/>
      <w:marBottom w:val="0"/>
      <w:divBdr>
        <w:top w:val="none" w:sz="0" w:space="0" w:color="auto"/>
        <w:left w:val="none" w:sz="0" w:space="0" w:color="auto"/>
        <w:bottom w:val="none" w:sz="0" w:space="0" w:color="auto"/>
        <w:right w:val="none" w:sz="0" w:space="0" w:color="auto"/>
      </w:divBdr>
    </w:div>
    <w:div w:id="497423248">
      <w:bodyDiv w:val="1"/>
      <w:marLeft w:val="0"/>
      <w:marRight w:val="0"/>
      <w:marTop w:val="0"/>
      <w:marBottom w:val="0"/>
      <w:divBdr>
        <w:top w:val="none" w:sz="0" w:space="0" w:color="auto"/>
        <w:left w:val="none" w:sz="0" w:space="0" w:color="auto"/>
        <w:bottom w:val="none" w:sz="0" w:space="0" w:color="auto"/>
        <w:right w:val="none" w:sz="0" w:space="0" w:color="auto"/>
      </w:divBdr>
    </w:div>
    <w:div w:id="520634081">
      <w:bodyDiv w:val="1"/>
      <w:marLeft w:val="0"/>
      <w:marRight w:val="0"/>
      <w:marTop w:val="0"/>
      <w:marBottom w:val="0"/>
      <w:divBdr>
        <w:top w:val="none" w:sz="0" w:space="0" w:color="auto"/>
        <w:left w:val="none" w:sz="0" w:space="0" w:color="auto"/>
        <w:bottom w:val="none" w:sz="0" w:space="0" w:color="auto"/>
        <w:right w:val="none" w:sz="0" w:space="0" w:color="auto"/>
      </w:divBdr>
    </w:div>
    <w:div w:id="544214899">
      <w:bodyDiv w:val="1"/>
      <w:marLeft w:val="0"/>
      <w:marRight w:val="0"/>
      <w:marTop w:val="0"/>
      <w:marBottom w:val="0"/>
      <w:divBdr>
        <w:top w:val="none" w:sz="0" w:space="0" w:color="auto"/>
        <w:left w:val="none" w:sz="0" w:space="0" w:color="auto"/>
        <w:bottom w:val="none" w:sz="0" w:space="0" w:color="auto"/>
        <w:right w:val="none" w:sz="0" w:space="0" w:color="auto"/>
      </w:divBdr>
    </w:div>
    <w:div w:id="547424525">
      <w:bodyDiv w:val="1"/>
      <w:marLeft w:val="0"/>
      <w:marRight w:val="0"/>
      <w:marTop w:val="0"/>
      <w:marBottom w:val="0"/>
      <w:divBdr>
        <w:top w:val="none" w:sz="0" w:space="0" w:color="auto"/>
        <w:left w:val="none" w:sz="0" w:space="0" w:color="auto"/>
        <w:bottom w:val="none" w:sz="0" w:space="0" w:color="auto"/>
        <w:right w:val="none" w:sz="0" w:space="0" w:color="auto"/>
      </w:divBdr>
    </w:div>
    <w:div w:id="582027248">
      <w:bodyDiv w:val="1"/>
      <w:marLeft w:val="0"/>
      <w:marRight w:val="0"/>
      <w:marTop w:val="0"/>
      <w:marBottom w:val="0"/>
      <w:divBdr>
        <w:top w:val="none" w:sz="0" w:space="0" w:color="auto"/>
        <w:left w:val="none" w:sz="0" w:space="0" w:color="auto"/>
        <w:bottom w:val="none" w:sz="0" w:space="0" w:color="auto"/>
        <w:right w:val="none" w:sz="0" w:space="0" w:color="auto"/>
      </w:divBdr>
    </w:div>
    <w:div w:id="609170244">
      <w:bodyDiv w:val="1"/>
      <w:marLeft w:val="0"/>
      <w:marRight w:val="0"/>
      <w:marTop w:val="0"/>
      <w:marBottom w:val="0"/>
      <w:divBdr>
        <w:top w:val="none" w:sz="0" w:space="0" w:color="auto"/>
        <w:left w:val="none" w:sz="0" w:space="0" w:color="auto"/>
        <w:bottom w:val="none" w:sz="0" w:space="0" w:color="auto"/>
        <w:right w:val="none" w:sz="0" w:space="0" w:color="auto"/>
      </w:divBdr>
    </w:div>
    <w:div w:id="613101449">
      <w:bodyDiv w:val="1"/>
      <w:marLeft w:val="0"/>
      <w:marRight w:val="0"/>
      <w:marTop w:val="0"/>
      <w:marBottom w:val="0"/>
      <w:divBdr>
        <w:top w:val="none" w:sz="0" w:space="0" w:color="auto"/>
        <w:left w:val="none" w:sz="0" w:space="0" w:color="auto"/>
        <w:bottom w:val="none" w:sz="0" w:space="0" w:color="auto"/>
        <w:right w:val="none" w:sz="0" w:space="0" w:color="auto"/>
      </w:divBdr>
    </w:div>
    <w:div w:id="632252602">
      <w:bodyDiv w:val="1"/>
      <w:marLeft w:val="0"/>
      <w:marRight w:val="0"/>
      <w:marTop w:val="0"/>
      <w:marBottom w:val="0"/>
      <w:divBdr>
        <w:top w:val="none" w:sz="0" w:space="0" w:color="auto"/>
        <w:left w:val="none" w:sz="0" w:space="0" w:color="auto"/>
        <w:bottom w:val="none" w:sz="0" w:space="0" w:color="auto"/>
        <w:right w:val="none" w:sz="0" w:space="0" w:color="auto"/>
      </w:divBdr>
    </w:div>
    <w:div w:id="635989012">
      <w:bodyDiv w:val="1"/>
      <w:marLeft w:val="0"/>
      <w:marRight w:val="0"/>
      <w:marTop w:val="0"/>
      <w:marBottom w:val="0"/>
      <w:divBdr>
        <w:top w:val="none" w:sz="0" w:space="0" w:color="auto"/>
        <w:left w:val="none" w:sz="0" w:space="0" w:color="auto"/>
        <w:bottom w:val="none" w:sz="0" w:space="0" w:color="auto"/>
        <w:right w:val="none" w:sz="0" w:space="0" w:color="auto"/>
      </w:divBdr>
    </w:div>
    <w:div w:id="670526735">
      <w:bodyDiv w:val="1"/>
      <w:marLeft w:val="0"/>
      <w:marRight w:val="0"/>
      <w:marTop w:val="0"/>
      <w:marBottom w:val="0"/>
      <w:divBdr>
        <w:top w:val="none" w:sz="0" w:space="0" w:color="auto"/>
        <w:left w:val="none" w:sz="0" w:space="0" w:color="auto"/>
        <w:bottom w:val="none" w:sz="0" w:space="0" w:color="auto"/>
        <w:right w:val="none" w:sz="0" w:space="0" w:color="auto"/>
      </w:divBdr>
    </w:div>
    <w:div w:id="674654566">
      <w:bodyDiv w:val="1"/>
      <w:marLeft w:val="0"/>
      <w:marRight w:val="0"/>
      <w:marTop w:val="0"/>
      <w:marBottom w:val="0"/>
      <w:divBdr>
        <w:top w:val="none" w:sz="0" w:space="0" w:color="auto"/>
        <w:left w:val="none" w:sz="0" w:space="0" w:color="auto"/>
        <w:bottom w:val="none" w:sz="0" w:space="0" w:color="auto"/>
        <w:right w:val="none" w:sz="0" w:space="0" w:color="auto"/>
      </w:divBdr>
    </w:div>
    <w:div w:id="740176059">
      <w:bodyDiv w:val="1"/>
      <w:marLeft w:val="0"/>
      <w:marRight w:val="0"/>
      <w:marTop w:val="0"/>
      <w:marBottom w:val="0"/>
      <w:divBdr>
        <w:top w:val="none" w:sz="0" w:space="0" w:color="auto"/>
        <w:left w:val="none" w:sz="0" w:space="0" w:color="auto"/>
        <w:bottom w:val="none" w:sz="0" w:space="0" w:color="auto"/>
        <w:right w:val="none" w:sz="0" w:space="0" w:color="auto"/>
      </w:divBdr>
    </w:div>
    <w:div w:id="882905179">
      <w:bodyDiv w:val="1"/>
      <w:marLeft w:val="0"/>
      <w:marRight w:val="0"/>
      <w:marTop w:val="0"/>
      <w:marBottom w:val="0"/>
      <w:divBdr>
        <w:top w:val="none" w:sz="0" w:space="0" w:color="auto"/>
        <w:left w:val="none" w:sz="0" w:space="0" w:color="auto"/>
        <w:bottom w:val="none" w:sz="0" w:space="0" w:color="auto"/>
        <w:right w:val="none" w:sz="0" w:space="0" w:color="auto"/>
      </w:divBdr>
    </w:div>
    <w:div w:id="930622390">
      <w:bodyDiv w:val="1"/>
      <w:marLeft w:val="0"/>
      <w:marRight w:val="0"/>
      <w:marTop w:val="0"/>
      <w:marBottom w:val="0"/>
      <w:divBdr>
        <w:top w:val="none" w:sz="0" w:space="0" w:color="auto"/>
        <w:left w:val="none" w:sz="0" w:space="0" w:color="auto"/>
        <w:bottom w:val="none" w:sz="0" w:space="0" w:color="auto"/>
        <w:right w:val="none" w:sz="0" w:space="0" w:color="auto"/>
      </w:divBdr>
    </w:div>
    <w:div w:id="955795045">
      <w:bodyDiv w:val="1"/>
      <w:marLeft w:val="0"/>
      <w:marRight w:val="0"/>
      <w:marTop w:val="0"/>
      <w:marBottom w:val="0"/>
      <w:divBdr>
        <w:top w:val="none" w:sz="0" w:space="0" w:color="auto"/>
        <w:left w:val="none" w:sz="0" w:space="0" w:color="auto"/>
        <w:bottom w:val="none" w:sz="0" w:space="0" w:color="auto"/>
        <w:right w:val="none" w:sz="0" w:space="0" w:color="auto"/>
      </w:divBdr>
    </w:div>
    <w:div w:id="972710265">
      <w:bodyDiv w:val="1"/>
      <w:marLeft w:val="0"/>
      <w:marRight w:val="0"/>
      <w:marTop w:val="0"/>
      <w:marBottom w:val="0"/>
      <w:divBdr>
        <w:top w:val="none" w:sz="0" w:space="0" w:color="auto"/>
        <w:left w:val="none" w:sz="0" w:space="0" w:color="auto"/>
        <w:bottom w:val="none" w:sz="0" w:space="0" w:color="auto"/>
        <w:right w:val="none" w:sz="0" w:space="0" w:color="auto"/>
      </w:divBdr>
    </w:div>
    <w:div w:id="1011486977">
      <w:bodyDiv w:val="1"/>
      <w:marLeft w:val="0"/>
      <w:marRight w:val="0"/>
      <w:marTop w:val="0"/>
      <w:marBottom w:val="0"/>
      <w:divBdr>
        <w:top w:val="none" w:sz="0" w:space="0" w:color="auto"/>
        <w:left w:val="none" w:sz="0" w:space="0" w:color="auto"/>
        <w:bottom w:val="none" w:sz="0" w:space="0" w:color="auto"/>
        <w:right w:val="none" w:sz="0" w:space="0" w:color="auto"/>
      </w:divBdr>
    </w:div>
    <w:div w:id="1059010597">
      <w:bodyDiv w:val="1"/>
      <w:marLeft w:val="0"/>
      <w:marRight w:val="0"/>
      <w:marTop w:val="0"/>
      <w:marBottom w:val="0"/>
      <w:divBdr>
        <w:top w:val="none" w:sz="0" w:space="0" w:color="auto"/>
        <w:left w:val="none" w:sz="0" w:space="0" w:color="auto"/>
        <w:bottom w:val="none" w:sz="0" w:space="0" w:color="auto"/>
        <w:right w:val="none" w:sz="0" w:space="0" w:color="auto"/>
      </w:divBdr>
    </w:div>
    <w:div w:id="1156998180">
      <w:bodyDiv w:val="1"/>
      <w:marLeft w:val="0"/>
      <w:marRight w:val="0"/>
      <w:marTop w:val="0"/>
      <w:marBottom w:val="0"/>
      <w:divBdr>
        <w:top w:val="none" w:sz="0" w:space="0" w:color="auto"/>
        <w:left w:val="none" w:sz="0" w:space="0" w:color="auto"/>
        <w:bottom w:val="none" w:sz="0" w:space="0" w:color="auto"/>
        <w:right w:val="none" w:sz="0" w:space="0" w:color="auto"/>
      </w:divBdr>
    </w:div>
    <w:div w:id="1293319230">
      <w:bodyDiv w:val="1"/>
      <w:marLeft w:val="0"/>
      <w:marRight w:val="0"/>
      <w:marTop w:val="0"/>
      <w:marBottom w:val="0"/>
      <w:divBdr>
        <w:top w:val="none" w:sz="0" w:space="0" w:color="auto"/>
        <w:left w:val="none" w:sz="0" w:space="0" w:color="auto"/>
        <w:bottom w:val="none" w:sz="0" w:space="0" w:color="auto"/>
        <w:right w:val="none" w:sz="0" w:space="0" w:color="auto"/>
      </w:divBdr>
    </w:div>
    <w:div w:id="1364359733">
      <w:bodyDiv w:val="1"/>
      <w:marLeft w:val="0"/>
      <w:marRight w:val="0"/>
      <w:marTop w:val="0"/>
      <w:marBottom w:val="0"/>
      <w:divBdr>
        <w:top w:val="none" w:sz="0" w:space="0" w:color="auto"/>
        <w:left w:val="none" w:sz="0" w:space="0" w:color="auto"/>
        <w:bottom w:val="none" w:sz="0" w:space="0" w:color="auto"/>
        <w:right w:val="none" w:sz="0" w:space="0" w:color="auto"/>
      </w:divBdr>
    </w:div>
    <w:div w:id="1365863534">
      <w:bodyDiv w:val="1"/>
      <w:marLeft w:val="0"/>
      <w:marRight w:val="0"/>
      <w:marTop w:val="0"/>
      <w:marBottom w:val="0"/>
      <w:divBdr>
        <w:top w:val="none" w:sz="0" w:space="0" w:color="auto"/>
        <w:left w:val="none" w:sz="0" w:space="0" w:color="auto"/>
        <w:bottom w:val="none" w:sz="0" w:space="0" w:color="auto"/>
        <w:right w:val="none" w:sz="0" w:space="0" w:color="auto"/>
      </w:divBdr>
    </w:div>
    <w:div w:id="1408647031">
      <w:bodyDiv w:val="1"/>
      <w:marLeft w:val="0"/>
      <w:marRight w:val="0"/>
      <w:marTop w:val="0"/>
      <w:marBottom w:val="0"/>
      <w:divBdr>
        <w:top w:val="none" w:sz="0" w:space="0" w:color="auto"/>
        <w:left w:val="none" w:sz="0" w:space="0" w:color="auto"/>
        <w:bottom w:val="none" w:sz="0" w:space="0" w:color="auto"/>
        <w:right w:val="none" w:sz="0" w:space="0" w:color="auto"/>
      </w:divBdr>
    </w:div>
    <w:div w:id="1434016785">
      <w:bodyDiv w:val="1"/>
      <w:marLeft w:val="0"/>
      <w:marRight w:val="0"/>
      <w:marTop w:val="0"/>
      <w:marBottom w:val="0"/>
      <w:divBdr>
        <w:top w:val="none" w:sz="0" w:space="0" w:color="auto"/>
        <w:left w:val="none" w:sz="0" w:space="0" w:color="auto"/>
        <w:bottom w:val="none" w:sz="0" w:space="0" w:color="auto"/>
        <w:right w:val="none" w:sz="0" w:space="0" w:color="auto"/>
      </w:divBdr>
    </w:div>
    <w:div w:id="1551958383">
      <w:bodyDiv w:val="1"/>
      <w:marLeft w:val="0"/>
      <w:marRight w:val="0"/>
      <w:marTop w:val="0"/>
      <w:marBottom w:val="0"/>
      <w:divBdr>
        <w:top w:val="none" w:sz="0" w:space="0" w:color="auto"/>
        <w:left w:val="none" w:sz="0" w:space="0" w:color="auto"/>
        <w:bottom w:val="none" w:sz="0" w:space="0" w:color="auto"/>
        <w:right w:val="none" w:sz="0" w:space="0" w:color="auto"/>
      </w:divBdr>
    </w:div>
    <w:div w:id="1563367780">
      <w:bodyDiv w:val="1"/>
      <w:marLeft w:val="0"/>
      <w:marRight w:val="0"/>
      <w:marTop w:val="0"/>
      <w:marBottom w:val="0"/>
      <w:divBdr>
        <w:top w:val="none" w:sz="0" w:space="0" w:color="auto"/>
        <w:left w:val="none" w:sz="0" w:space="0" w:color="auto"/>
        <w:bottom w:val="none" w:sz="0" w:space="0" w:color="auto"/>
        <w:right w:val="none" w:sz="0" w:space="0" w:color="auto"/>
      </w:divBdr>
    </w:div>
    <w:div w:id="1593002045">
      <w:bodyDiv w:val="1"/>
      <w:marLeft w:val="0"/>
      <w:marRight w:val="0"/>
      <w:marTop w:val="0"/>
      <w:marBottom w:val="0"/>
      <w:divBdr>
        <w:top w:val="none" w:sz="0" w:space="0" w:color="auto"/>
        <w:left w:val="none" w:sz="0" w:space="0" w:color="auto"/>
        <w:bottom w:val="none" w:sz="0" w:space="0" w:color="auto"/>
        <w:right w:val="none" w:sz="0" w:space="0" w:color="auto"/>
      </w:divBdr>
    </w:div>
    <w:div w:id="1650792690">
      <w:bodyDiv w:val="1"/>
      <w:marLeft w:val="0"/>
      <w:marRight w:val="0"/>
      <w:marTop w:val="0"/>
      <w:marBottom w:val="0"/>
      <w:divBdr>
        <w:top w:val="none" w:sz="0" w:space="0" w:color="auto"/>
        <w:left w:val="none" w:sz="0" w:space="0" w:color="auto"/>
        <w:bottom w:val="none" w:sz="0" w:space="0" w:color="auto"/>
        <w:right w:val="none" w:sz="0" w:space="0" w:color="auto"/>
      </w:divBdr>
    </w:div>
    <w:div w:id="1761753970">
      <w:bodyDiv w:val="1"/>
      <w:marLeft w:val="0"/>
      <w:marRight w:val="0"/>
      <w:marTop w:val="0"/>
      <w:marBottom w:val="0"/>
      <w:divBdr>
        <w:top w:val="none" w:sz="0" w:space="0" w:color="auto"/>
        <w:left w:val="none" w:sz="0" w:space="0" w:color="auto"/>
        <w:bottom w:val="none" w:sz="0" w:space="0" w:color="auto"/>
        <w:right w:val="none" w:sz="0" w:space="0" w:color="auto"/>
      </w:divBdr>
    </w:div>
    <w:div w:id="1791780913">
      <w:bodyDiv w:val="1"/>
      <w:marLeft w:val="0"/>
      <w:marRight w:val="0"/>
      <w:marTop w:val="0"/>
      <w:marBottom w:val="0"/>
      <w:divBdr>
        <w:top w:val="none" w:sz="0" w:space="0" w:color="auto"/>
        <w:left w:val="none" w:sz="0" w:space="0" w:color="auto"/>
        <w:bottom w:val="none" w:sz="0" w:space="0" w:color="auto"/>
        <w:right w:val="none" w:sz="0" w:space="0" w:color="auto"/>
      </w:divBdr>
    </w:div>
    <w:div w:id="1802846316">
      <w:bodyDiv w:val="1"/>
      <w:marLeft w:val="0"/>
      <w:marRight w:val="0"/>
      <w:marTop w:val="0"/>
      <w:marBottom w:val="0"/>
      <w:divBdr>
        <w:top w:val="none" w:sz="0" w:space="0" w:color="auto"/>
        <w:left w:val="none" w:sz="0" w:space="0" w:color="auto"/>
        <w:bottom w:val="none" w:sz="0" w:space="0" w:color="auto"/>
        <w:right w:val="none" w:sz="0" w:space="0" w:color="auto"/>
      </w:divBdr>
    </w:div>
    <w:div w:id="1932467482">
      <w:bodyDiv w:val="1"/>
      <w:marLeft w:val="0"/>
      <w:marRight w:val="0"/>
      <w:marTop w:val="0"/>
      <w:marBottom w:val="0"/>
      <w:divBdr>
        <w:top w:val="none" w:sz="0" w:space="0" w:color="auto"/>
        <w:left w:val="none" w:sz="0" w:space="0" w:color="auto"/>
        <w:bottom w:val="none" w:sz="0" w:space="0" w:color="auto"/>
        <w:right w:val="none" w:sz="0" w:space="0" w:color="auto"/>
      </w:divBdr>
    </w:div>
    <w:div w:id="1939559303">
      <w:bodyDiv w:val="1"/>
      <w:marLeft w:val="0"/>
      <w:marRight w:val="0"/>
      <w:marTop w:val="0"/>
      <w:marBottom w:val="0"/>
      <w:divBdr>
        <w:top w:val="none" w:sz="0" w:space="0" w:color="auto"/>
        <w:left w:val="none" w:sz="0" w:space="0" w:color="auto"/>
        <w:bottom w:val="none" w:sz="0" w:space="0" w:color="auto"/>
        <w:right w:val="none" w:sz="0" w:space="0" w:color="auto"/>
      </w:divBdr>
    </w:div>
    <w:div w:id="1969969100">
      <w:bodyDiv w:val="1"/>
      <w:marLeft w:val="0"/>
      <w:marRight w:val="0"/>
      <w:marTop w:val="0"/>
      <w:marBottom w:val="0"/>
      <w:divBdr>
        <w:top w:val="none" w:sz="0" w:space="0" w:color="auto"/>
        <w:left w:val="none" w:sz="0" w:space="0" w:color="auto"/>
        <w:bottom w:val="none" w:sz="0" w:space="0" w:color="auto"/>
        <w:right w:val="none" w:sz="0" w:space="0" w:color="auto"/>
      </w:divBdr>
    </w:div>
    <w:div w:id="1989284231">
      <w:bodyDiv w:val="1"/>
      <w:marLeft w:val="0"/>
      <w:marRight w:val="0"/>
      <w:marTop w:val="0"/>
      <w:marBottom w:val="0"/>
      <w:divBdr>
        <w:top w:val="none" w:sz="0" w:space="0" w:color="auto"/>
        <w:left w:val="none" w:sz="0" w:space="0" w:color="auto"/>
        <w:bottom w:val="none" w:sz="0" w:space="0" w:color="auto"/>
        <w:right w:val="none" w:sz="0" w:space="0" w:color="auto"/>
      </w:divBdr>
    </w:div>
    <w:div w:id="1994138523">
      <w:bodyDiv w:val="1"/>
      <w:marLeft w:val="0"/>
      <w:marRight w:val="0"/>
      <w:marTop w:val="0"/>
      <w:marBottom w:val="0"/>
      <w:divBdr>
        <w:top w:val="none" w:sz="0" w:space="0" w:color="auto"/>
        <w:left w:val="none" w:sz="0" w:space="0" w:color="auto"/>
        <w:bottom w:val="none" w:sz="0" w:space="0" w:color="auto"/>
        <w:right w:val="none" w:sz="0" w:space="0" w:color="auto"/>
      </w:divBdr>
    </w:div>
    <w:div w:id="2029285131">
      <w:bodyDiv w:val="1"/>
      <w:marLeft w:val="0"/>
      <w:marRight w:val="0"/>
      <w:marTop w:val="0"/>
      <w:marBottom w:val="0"/>
      <w:divBdr>
        <w:top w:val="none" w:sz="0" w:space="0" w:color="auto"/>
        <w:left w:val="none" w:sz="0" w:space="0" w:color="auto"/>
        <w:bottom w:val="none" w:sz="0" w:space="0" w:color="auto"/>
        <w:right w:val="none" w:sz="0" w:space="0" w:color="auto"/>
      </w:divBdr>
    </w:div>
    <w:div w:id="2077312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footer" Target="footer32.xml"/><Relationship Id="rId299" Type="http://schemas.openxmlformats.org/officeDocument/2006/relationships/image" Target="media/image139.png"/><Relationship Id="rId21" Type="http://schemas.openxmlformats.org/officeDocument/2006/relationships/footer" Target="footer5.xml"/><Relationship Id="rId63" Type="http://schemas.openxmlformats.org/officeDocument/2006/relationships/image" Target="media/image16.png"/><Relationship Id="rId159" Type="http://schemas.openxmlformats.org/officeDocument/2006/relationships/image" Target="media/image62.png"/><Relationship Id="rId324" Type="http://schemas.openxmlformats.org/officeDocument/2006/relationships/header" Target="header76.xml"/><Relationship Id="rId366" Type="http://schemas.openxmlformats.org/officeDocument/2006/relationships/image" Target="media/image169.png"/><Relationship Id="rId170" Type="http://schemas.openxmlformats.org/officeDocument/2006/relationships/image" Target="media/image73.png"/><Relationship Id="rId226" Type="http://schemas.openxmlformats.org/officeDocument/2006/relationships/image" Target="media/image90.png"/><Relationship Id="rId433" Type="http://schemas.openxmlformats.org/officeDocument/2006/relationships/footer" Target="footer116.xml"/><Relationship Id="rId268" Type="http://schemas.openxmlformats.org/officeDocument/2006/relationships/image" Target="media/image126.png"/><Relationship Id="rId32" Type="http://schemas.openxmlformats.org/officeDocument/2006/relationships/header" Target="header14.xml"/><Relationship Id="rId74" Type="http://schemas.openxmlformats.org/officeDocument/2006/relationships/image" Target="media/image27.png"/><Relationship Id="rId335" Type="http://schemas.openxmlformats.org/officeDocument/2006/relationships/footer" Target="footer78.xml"/><Relationship Id="rId377" Type="http://schemas.openxmlformats.org/officeDocument/2006/relationships/footer" Target="footer90.xml"/><Relationship Id="rId5" Type="http://schemas.openxmlformats.org/officeDocument/2006/relationships/webSettings" Target="webSettings.xml"/><Relationship Id="rId181" Type="http://schemas.openxmlformats.org/officeDocument/2006/relationships/image" Target="media/image78.jpg"/><Relationship Id="rId237" Type="http://schemas.openxmlformats.org/officeDocument/2006/relationships/image" Target="media/image101.png"/><Relationship Id="rId402" Type="http://schemas.openxmlformats.org/officeDocument/2006/relationships/header" Target="header105.xml"/><Relationship Id="rId279" Type="http://schemas.openxmlformats.org/officeDocument/2006/relationships/header" Target="header68.xml"/><Relationship Id="rId444" Type="http://schemas.openxmlformats.org/officeDocument/2006/relationships/header" Target="header125.xml"/><Relationship Id="rId43" Type="http://schemas.openxmlformats.org/officeDocument/2006/relationships/image" Target="media/image2.png"/><Relationship Id="rId139" Type="http://schemas.openxmlformats.org/officeDocument/2006/relationships/header" Target="header40.xml"/><Relationship Id="rId290" Type="http://schemas.openxmlformats.org/officeDocument/2006/relationships/header" Target="header73.xml"/><Relationship Id="rId304" Type="http://schemas.openxmlformats.org/officeDocument/2006/relationships/image" Target="media/image144.png"/><Relationship Id="rId346" Type="http://schemas.openxmlformats.org/officeDocument/2006/relationships/footer" Target="footer83.xml"/><Relationship Id="rId388" Type="http://schemas.openxmlformats.org/officeDocument/2006/relationships/footer" Target="footer95.xml"/><Relationship Id="rId85" Type="http://schemas.openxmlformats.org/officeDocument/2006/relationships/header" Target="header22.xml"/><Relationship Id="rId150" Type="http://schemas.openxmlformats.org/officeDocument/2006/relationships/footer" Target="footer43.xml"/><Relationship Id="rId192" Type="http://schemas.openxmlformats.org/officeDocument/2006/relationships/header" Target="header50.xml"/><Relationship Id="rId206" Type="http://schemas.openxmlformats.org/officeDocument/2006/relationships/footer" Target="footer53.xml"/><Relationship Id="rId413" Type="http://schemas.openxmlformats.org/officeDocument/2006/relationships/footer" Target="footer108.xml"/><Relationship Id="rId248" Type="http://schemas.openxmlformats.org/officeDocument/2006/relationships/image" Target="media/image112.png"/><Relationship Id="rId12" Type="http://schemas.openxmlformats.org/officeDocument/2006/relationships/header" Target="header4.xml"/><Relationship Id="rId33" Type="http://schemas.openxmlformats.org/officeDocument/2006/relationships/footer" Target="footer11.xml"/><Relationship Id="rId108" Type="http://schemas.openxmlformats.org/officeDocument/2006/relationships/footer" Target="footer31.xml"/><Relationship Id="rId280" Type="http://schemas.openxmlformats.org/officeDocument/2006/relationships/footer" Target="footer65.xml"/><Relationship Id="rId336" Type="http://schemas.openxmlformats.org/officeDocument/2006/relationships/header" Target="header81.xml"/><Relationship Id="rId357" Type="http://schemas.openxmlformats.org/officeDocument/2006/relationships/image" Target="media/image161.png"/><Relationship Id="rId54" Type="http://schemas.openxmlformats.org/officeDocument/2006/relationships/image" Target="media/image7.png"/><Relationship Id="rId75" Type="http://schemas.openxmlformats.org/officeDocument/2006/relationships/image" Target="media/image28.png"/><Relationship Id="rId96" Type="http://schemas.openxmlformats.org/officeDocument/2006/relationships/footer" Target="footer25.xml"/><Relationship Id="rId140" Type="http://schemas.openxmlformats.org/officeDocument/2006/relationships/header" Target="header41.xml"/><Relationship Id="rId161" Type="http://schemas.openxmlformats.org/officeDocument/2006/relationships/image" Target="media/image64.png"/><Relationship Id="rId182" Type="http://schemas.openxmlformats.org/officeDocument/2006/relationships/image" Target="media/image79.jpg"/><Relationship Id="rId217" Type="http://schemas.openxmlformats.org/officeDocument/2006/relationships/image" Target="media/image87.jpg"/><Relationship Id="rId378" Type="http://schemas.openxmlformats.org/officeDocument/2006/relationships/header" Target="header93.xml"/><Relationship Id="rId399" Type="http://schemas.openxmlformats.org/officeDocument/2006/relationships/header" Target="header104.xml"/><Relationship Id="rId403" Type="http://schemas.openxmlformats.org/officeDocument/2006/relationships/footer" Target="footer103.xml"/><Relationship Id="rId6" Type="http://schemas.openxmlformats.org/officeDocument/2006/relationships/footnotes" Target="footnotes.xml"/><Relationship Id="rId238" Type="http://schemas.openxmlformats.org/officeDocument/2006/relationships/image" Target="media/image102.png"/><Relationship Id="rId259" Type="http://schemas.openxmlformats.org/officeDocument/2006/relationships/image" Target="media/image117.png"/><Relationship Id="rId424" Type="http://schemas.openxmlformats.org/officeDocument/2006/relationships/image" Target="media/image179.png"/><Relationship Id="rId445" Type="http://schemas.openxmlformats.org/officeDocument/2006/relationships/footer" Target="footer122.xml"/><Relationship Id="rId23" Type="http://schemas.openxmlformats.org/officeDocument/2006/relationships/header" Target="header9.xml"/><Relationship Id="rId119" Type="http://schemas.openxmlformats.org/officeDocument/2006/relationships/header" Target="header36.xml"/><Relationship Id="rId270" Type="http://schemas.openxmlformats.org/officeDocument/2006/relationships/image" Target="media/image128.png"/><Relationship Id="rId291" Type="http://schemas.openxmlformats.org/officeDocument/2006/relationships/header" Target="header74.xml"/><Relationship Id="rId305" Type="http://schemas.openxmlformats.org/officeDocument/2006/relationships/image" Target="media/image145.png"/><Relationship Id="rId326" Type="http://schemas.openxmlformats.org/officeDocument/2006/relationships/footer" Target="footer74.xml"/><Relationship Id="rId347" Type="http://schemas.openxmlformats.org/officeDocument/2006/relationships/footer" Target="footer84.xml"/><Relationship Id="rId44" Type="http://schemas.openxmlformats.org/officeDocument/2006/relationships/header" Target="header19.xml"/><Relationship Id="rId65" Type="http://schemas.openxmlformats.org/officeDocument/2006/relationships/image" Target="media/image18.png"/><Relationship Id="rId86" Type="http://schemas.openxmlformats.org/officeDocument/2006/relationships/header" Target="header23.xml"/><Relationship Id="rId130" Type="http://schemas.openxmlformats.org/officeDocument/2006/relationships/image" Target="media/image51.png"/><Relationship Id="rId151" Type="http://schemas.openxmlformats.org/officeDocument/2006/relationships/image" Target="media/image54.png"/><Relationship Id="rId368" Type="http://schemas.openxmlformats.org/officeDocument/2006/relationships/image" Target="media/image174.png"/><Relationship Id="rId389" Type="http://schemas.openxmlformats.org/officeDocument/2006/relationships/footer" Target="footer96.xml"/><Relationship Id="rId172" Type="http://schemas.openxmlformats.org/officeDocument/2006/relationships/image" Target="media/image75.png"/><Relationship Id="rId193" Type="http://schemas.openxmlformats.org/officeDocument/2006/relationships/footer" Target="footer47.xml"/><Relationship Id="rId207" Type="http://schemas.openxmlformats.org/officeDocument/2006/relationships/footer" Target="footer54.xml"/><Relationship Id="rId228" Type="http://schemas.openxmlformats.org/officeDocument/2006/relationships/image" Target="media/image92.png"/><Relationship Id="rId249" Type="http://schemas.openxmlformats.org/officeDocument/2006/relationships/image" Target="media/image113.png"/><Relationship Id="rId414" Type="http://schemas.openxmlformats.org/officeDocument/2006/relationships/header" Target="header111.xml"/><Relationship Id="rId435" Type="http://schemas.openxmlformats.org/officeDocument/2006/relationships/header" Target="header120.xml"/><Relationship Id="rId13" Type="http://schemas.openxmlformats.org/officeDocument/2006/relationships/header" Target="header5.xml"/><Relationship Id="rId109" Type="http://schemas.openxmlformats.org/officeDocument/2006/relationships/image" Target="media/image38.png"/><Relationship Id="rId260" Type="http://schemas.openxmlformats.org/officeDocument/2006/relationships/image" Target="media/image118.png"/><Relationship Id="rId281" Type="http://schemas.openxmlformats.org/officeDocument/2006/relationships/footer" Target="footer66.xml"/><Relationship Id="rId337" Type="http://schemas.openxmlformats.org/officeDocument/2006/relationships/footer" Target="footer79.xml"/><Relationship Id="rId34" Type="http://schemas.openxmlformats.org/officeDocument/2006/relationships/footer" Target="footer12.xml"/><Relationship Id="rId55" Type="http://schemas.openxmlformats.org/officeDocument/2006/relationships/image" Target="media/image8.png"/><Relationship Id="rId76" Type="http://schemas.openxmlformats.org/officeDocument/2006/relationships/image" Target="media/image29.png"/><Relationship Id="rId97" Type="http://schemas.openxmlformats.org/officeDocument/2006/relationships/header" Target="header28.xml"/><Relationship Id="rId120" Type="http://schemas.openxmlformats.org/officeDocument/2006/relationships/footer" Target="footer34.xml"/><Relationship Id="rId141" Type="http://schemas.openxmlformats.org/officeDocument/2006/relationships/footer" Target="footer38.xml"/><Relationship Id="rId358" Type="http://schemas.openxmlformats.org/officeDocument/2006/relationships/image" Target="media/image162.jpeg"/><Relationship Id="rId379" Type="http://schemas.openxmlformats.org/officeDocument/2006/relationships/footer" Target="footer91.xml"/><Relationship Id="rId7" Type="http://schemas.openxmlformats.org/officeDocument/2006/relationships/endnotes" Target="endnotes.xml"/><Relationship Id="rId162" Type="http://schemas.openxmlformats.org/officeDocument/2006/relationships/image" Target="media/image65.png"/><Relationship Id="rId183" Type="http://schemas.openxmlformats.org/officeDocument/2006/relationships/image" Target="media/image80.jpg"/><Relationship Id="rId218" Type="http://schemas.openxmlformats.org/officeDocument/2006/relationships/header" Target="header61.xml"/><Relationship Id="rId239" Type="http://schemas.openxmlformats.org/officeDocument/2006/relationships/image" Target="media/image103.png"/><Relationship Id="rId390" Type="http://schemas.openxmlformats.org/officeDocument/2006/relationships/header" Target="header99.xml"/><Relationship Id="rId404" Type="http://schemas.openxmlformats.org/officeDocument/2006/relationships/header" Target="header106.xml"/><Relationship Id="rId425" Type="http://schemas.openxmlformats.org/officeDocument/2006/relationships/header" Target="header115.xml"/><Relationship Id="rId446" Type="http://schemas.openxmlformats.org/officeDocument/2006/relationships/footer" Target="footer123.xml"/><Relationship Id="rId250" Type="http://schemas.openxmlformats.org/officeDocument/2006/relationships/image" Target="media/image114.png"/><Relationship Id="rId271" Type="http://schemas.openxmlformats.org/officeDocument/2006/relationships/image" Target="media/image129.png"/><Relationship Id="rId292" Type="http://schemas.openxmlformats.org/officeDocument/2006/relationships/footer" Target="footer71.xml"/><Relationship Id="rId306" Type="http://schemas.openxmlformats.org/officeDocument/2006/relationships/image" Target="media/image146.png"/><Relationship Id="rId24" Type="http://schemas.openxmlformats.org/officeDocument/2006/relationships/footer" Target="footer7.xml"/><Relationship Id="rId45" Type="http://schemas.openxmlformats.org/officeDocument/2006/relationships/header" Target="header20.xml"/><Relationship Id="rId66" Type="http://schemas.openxmlformats.org/officeDocument/2006/relationships/image" Target="media/image19.png"/><Relationship Id="rId87" Type="http://schemas.openxmlformats.org/officeDocument/2006/relationships/footer" Target="footer20.xml"/><Relationship Id="rId110" Type="http://schemas.openxmlformats.org/officeDocument/2006/relationships/image" Target="media/image39.jpg"/><Relationship Id="rId131" Type="http://schemas.openxmlformats.org/officeDocument/2006/relationships/image" Target="media/image52.png"/><Relationship Id="rId327" Type="http://schemas.openxmlformats.org/officeDocument/2006/relationships/footer" Target="footer75.xml"/><Relationship Id="rId348" Type="http://schemas.openxmlformats.org/officeDocument/2006/relationships/header" Target="header87.xml"/><Relationship Id="rId369" Type="http://schemas.openxmlformats.org/officeDocument/2006/relationships/image" Target="media/image170.jpg"/><Relationship Id="rId152" Type="http://schemas.openxmlformats.org/officeDocument/2006/relationships/image" Target="media/image55.png"/><Relationship Id="rId173" Type="http://schemas.openxmlformats.org/officeDocument/2006/relationships/image" Target="media/image76.png"/><Relationship Id="rId194" Type="http://schemas.openxmlformats.org/officeDocument/2006/relationships/footer" Target="footer48.xml"/><Relationship Id="rId208" Type="http://schemas.openxmlformats.org/officeDocument/2006/relationships/header" Target="header57.xml"/><Relationship Id="rId229" Type="http://schemas.openxmlformats.org/officeDocument/2006/relationships/image" Target="media/image93.png"/><Relationship Id="rId380" Type="http://schemas.openxmlformats.org/officeDocument/2006/relationships/header" Target="header94.xml"/><Relationship Id="rId415" Type="http://schemas.openxmlformats.org/officeDocument/2006/relationships/footer" Target="footer109.xml"/><Relationship Id="rId436" Type="http://schemas.openxmlformats.org/officeDocument/2006/relationships/footer" Target="footer118.xml"/><Relationship Id="rId240" Type="http://schemas.openxmlformats.org/officeDocument/2006/relationships/image" Target="media/image104.png"/><Relationship Id="rId261" Type="http://schemas.openxmlformats.org/officeDocument/2006/relationships/image" Target="media/image119.png"/><Relationship Id="rId14" Type="http://schemas.openxmlformats.org/officeDocument/2006/relationships/footer" Target="footer2.xml"/><Relationship Id="rId35" Type="http://schemas.openxmlformats.org/officeDocument/2006/relationships/header" Target="header15.xml"/><Relationship Id="rId56" Type="http://schemas.openxmlformats.org/officeDocument/2006/relationships/image" Target="media/image9.png"/><Relationship Id="rId77" Type="http://schemas.openxmlformats.org/officeDocument/2006/relationships/image" Target="media/image30.png"/><Relationship Id="rId100" Type="http://schemas.openxmlformats.org/officeDocument/2006/relationships/footer" Target="footer27.xml"/><Relationship Id="rId282" Type="http://schemas.openxmlformats.org/officeDocument/2006/relationships/header" Target="header69.xml"/><Relationship Id="rId338" Type="http://schemas.openxmlformats.org/officeDocument/2006/relationships/header" Target="header82.xml"/><Relationship Id="rId359" Type="http://schemas.openxmlformats.org/officeDocument/2006/relationships/image" Target="media/image165.jpeg"/><Relationship Id="rId8" Type="http://schemas.openxmlformats.org/officeDocument/2006/relationships/header" Target="header1.xml"/><Relationship Id="rId98" Type="http://schemas.openxmlformats.org/officeDocument/2006/relationships/header" Target="header29.xml"/><Relationship Id="rId121" Type="http://schemas.openxmlformats.org/officeDocument/2006/relationships/image" Target="media/image44.jpg"/><Relationship Id="rId142" Type="http://schemas.openxmlformats.org/officeDocument/2006/relationships/footer" Target="footer39.xml"/><Relationship Id="rId163" Type="http://schemas.openxmlformats.org/officeDocument/2006/relationships/image" Target="media/image66.png"/><Relationship Id="rId184" Type="http://schemas.openxmlformats.org/officeDocument/2006/relationships/image" Target="media/image81.jpg"/><Relationship Id="rId219" Type="http://schemas.openxmlformats.org/officeDocument/2006/relationships/header" Target="header62.xml"/><Relationship Id="rId370" Type="http://schemas.openxmlformats.org/officeDocument/2006/relationships/image" Target="media/image171.jpg"/><Relationship Id="rId391" Type="http://schemas.openxmlformats.org/officeDocument/2006/relationships/footer" Target="footer97.xml"/><Relationship Id="rId405" Type="http://schemas.openxmlformats.org/officeDocument/2006/relationships/header" Target="header107.xml"/><Relationship Id="rId426" Type="http://schemas.openxmlformats.org/officeDocument/2006/relationships/header" Target="header116.xml"/><Relationship Id="rId447" Type="http://schemas.openxmlformats.org/officeDocument/2006/relationships/header" Target="header126.xml"/><Relationship Id="rId230" Type="http://schemas.openxmlformats.org/officeDocument/2006/relationships/image" Target="media/image94.png"/><Relationship Id="rId251" Type="http://schemas.openxmlformats.org/officeDocument/2006/relationships/header" Target="header64.xml"/><Relationship Id="rId25" Type="http://schemas.openxmlformats.org/officeDocument/2006/relationships/header" Target="header10.xml"/><Relationship Id="rId46" Type="http://schemas.openxmlformats.org/officeDocument/2006/relationships/footer" Target="footer17.xml"/><Relationship Id="rId67" Type="http://schemas.openxmlformats.org/officeDocument/2006/relationships/image" Target="media/image20.png"/><Relationship Id="rId272" Type="http://schemas.openxmlformats.org/officeDocument/2006/relationships/image" Target="media/image130.png"/><Relationship Id="rId293" Type="http://schemas.openxmlformats.org/officeDocument/2006/relationships/footer" Target="footer72.xml"/><Relationship Id="rId307" Type="http://schemas.openxmlformats.org/officeDocument/2006/relationships/image" Target="media/image147.png"/><Relationship Id="rId328" Type="http://schemas.openxmlformats.org/officeDocument/2006/relationships/header" Target="header78.xml"/><Relationship Id="rId349" Type="http://schemas.openxmlformats.org/officeDocument/2006/relationships/footer" Target="footer85.xml"/><Relationship Id="rId88" Type="http://schemas.openxmlformats.org/officeDocument/2006/relationships/footer" Target="footer21.xml"/><Relationship Id="rId111" Type="http://schemas.openxmlformats.org/officeDocument/2006/relationships/image" Target="media/image40.jpg"/><Relationship Id="rId132" Type="http://schemas.openxmlformats.org/officeDocument/2006/relationships/image" Target="media/image53.png"/><Relationship Id="rId153" Type="http://schemas.openxmlformats.org/officeDocument/2006/relationships/image" Target="media/image56.png"/><Relationship Id="rId174" Type="http://schemas.openxmlformats.org/officeDocument/2006/relationships/header" Target="header46.xml"/><Relationship Id="rId195" Type="http://schemas.openxmlformats.org/officeDocument/2006/relationships/header" Target="header51.xml"/><Relationship Id="rId209" Type="http://schemas.openxmlformats.org/officeDocument/2006/relationships/footer" Target="footer55.xml"/><Relationship Id="rId360" Type="http://schemas.openxmlformats.org/officeDocument/2006/relationships/image" Target="media/image163.png"/><Relationship Id="rId381" Type="http://schemas.openxmlformats.org/officeDocument/2006/relationships/header" Target="header95.xml"/><Relationship Id="rId416" Type="http://schemas.openxmlformats.org/officeDocument/2006/relationships/image" Target="media/image177.png"/><Relationship Id="rId220" Type="http://schemas.openxmlformats.org/officeDocument/2006/relationships/footer" Target="footer59.xml"/><Relationship Id="rId241" Type="http://schemas.openxmlformats.org/officeDocument/2006/relationships/image" Target="media/image105.png"/><Relationship Id="rId437" Type="http://schemas.openxmlformats.org/officeDocument/2006/relationships/header" Target="header121.xml"/><Relationship Id="rId15" Type="http://schemas.openxmlformats.org/officeDocument/2006/relationships/footer" Target="footer3.xml"/><Relationship Id="rId36" Type="http://schemas.openxmlformats.org/officeDocument/2006/relationships/footer" Target="footer13.xml"/><Relationship Id="rId57" Type="http://schemas.openxmlformats.org/officeDocument/2006/relationships/image" Target="media/image10.png"/><Relationship Id="rId262" Type="http://schemas.openxmlformats.org/officeDocument/2006/relationships/image" Target="media/image120.png"/><Relationship Id="rId283" Type="http://schemas.openxmlformats.org/officeDocument/2006/relationships/footer" Target="footer67.xml"/><Relationship Id="rId339" Type="http://schemas.openxmlformats.org/officeDocument/2006/relationships/header" Target="header83.xml"/><Relationship Id="rId78" Type="http://schemas.openxmlformats.org/officeDocument/2006/relationships/image" Target="media/image31.png"/><Relationship Id="rId99" Type="http://schemas.openxmlformats.org/officeDocument/2006/relationships/footer" Target="footer26.xml"/><Relationship Id="rId101" Type="http://schemas.openxmlformats.org/officeDocument/2006/relationships/header" Target="header30.xml"/><Relationship Id="rId122" Type="http://schemas.openxmlformats.org/officeDocument/2006/relationships/image" Target="media/image45.png"/><Relationship Id="rId143" Type="http://schemas.openxmlformats.org/officeDocument/2006/relationships/header" Target="header42.xml"/><Relationship Id="rId164" Type="http://schemas.openxmlformats.org/officeDocument/2006/relationships/image" Target="media/image67.png"/><Relationship Id="rId185" Type="http://schemas.openxmlformats.org/officeDocument/2006/relationships/image" Target="media/image82.jpeg"/><Relationship Id="rId350" Type="http://schemas.openxmlformats.org/officeDocument/2006/relationships/header" Target="header88.xml"/><Relationship Id="rId371" Type="http://schemas.openxmlformats.org/officeDocument/2006/relationships/image" Target="media/image172.png"/><Relationship Id="rId406" Type="http://schemas.openxmlformats.org/officeDocument/2006/relationships/footer" Target="footer104.xml"/><Relationship Id="rId9" Type="http://schemas.openxmlformats.org/officeDocument/2006/relationships/header" Target="header2.xml"/><Relationship Id="rId210" Type="http://schemas.openxmlformats.org/officeDocument/2006/relationships/header" Target="header58.xml"/><Relationship Id="rId392" Type="http://schemas.openxmlformats.org/officeDocument/2006/relationships/header" Target="header100.xml"/><Relationship Id="rId427" Type="http://schemas.openxmlformats.org/officeDocument/2006/relationships/footer" Target="footer113.xml"/><Relationship Id="rId448" Type="http://schemas.openxmlformats.org/officeDocument/2006/relationships/footer" Target="footer124.xml"/><Relationship Id="rId26" Type="http://schemas.openxmlformats.org/officeDocument/2006/relationships/header" Target="header11.xml"/><Relationship Id="rId231" Type="http://schemas.openxmlformats.org/officeDocument/2006/relationships/image" Target="media/image95.png"/><Relationship Id="rId252" Type="http://schemas.openxmlformats.org/officeDocument/2006/relationships/header" Target="header65.xml"/><Relationship Id="rId273" Type="http://schemas.openxmlformats.org/officeDocument/2006/relationships/image" Target="media/image131.png"/><Relationship Id="rId294" Type="http://schemas.openxmlformats.org/officeDocument/2006/relationships/header" Target="header75.xml"/><Relationship Id="rId308" Type="http://schemas.openxmlformats.org/officeDocument/2006/relationships/image" Target="media/image148.png"/><Relationship Id="rId329" Type="http://schemas.openxmlformats.org/officeDocument/2006/relationships/footer" Target="footer76.xml"/><Relationship Id="rId47" Type="http://schemas.openxmlformats.org/officeDocument/2006/relationships/footer" Target="footer18.xml"/><Relationship Id="rId68" Type="http://schemas.openxmlformats.org/officeDocument/2006/relationships/image" Target="media/image21.png"/><Relationship Id="rId89" Type="http://schemas.openxmlformats.org/officeDocument/2006/relationships/header" Target="header24.xml"/><Relationship Id="rId112" Type="http://schemas.openxmlformats.org/officeDocument/2006/relationships/image" Target="media/image41.jpg"/><Relationship Id="rId133" Type="http://schemas.openxmlformats.org/officeDocument/2006/relationships/header" Target="header37.xml"/><Relationship Id="rId154" Type="http://schemas.openxmlformats.org/officeDocument/2006/relationships/image" Target="media/image57.png"/><Relationship Id="rId175" Type="http://schemas.openxmlformats.org/officeDocument/2006/relationships/header" Target="header47.xml"/><Relationship Id="rId340" Type="http://schemas.openxmlformats.org/officeDocument/2006/relationships/footer" Target="footer80.xml"/><Relationship Id="rId361" Type="http://schemas.openxmlformats.org/officeDocument/2006/relationships/image" Target="media/image164.png"/><Relationship Id="rId196" Type="http://schemas.openxmlformats.org/officeDocument/2006/relationships/footer" Target="footer49.xml"/><Relationship Id="rId200" Type="http://schemas.openxmlformats.org/officeDocument/2006/relationships/footer" Target="footer50.xml"/><Relationship Id="rId382" Type="http://schemas.openxmlformats.org/officeDocument/2006/relationships/footer" Target="footer92.xml"/><Relationship Id="rId417" Type="http://schemas.openxmlformats.org/officeDocument/2006/relationships/header" Target="header112.xml"/><Relationship Id="rId438" Type="http://schemas.openxmlformats.org/officeDocument/2006/relationships/header" Target="header122.xml"/><Relationship Id="rId16" Type="http://schemas.openxmlformats.org/officeDocument/2006/relationships/header" Target="header6.xml"/><Relationship Id="rId221" Type="http://schemas.openxmlformats.org/officeDocument/2006/relationships/footer" Target="footer60.xml"/><Relationship Id="rId242" Type="http://schemas.openxmlformats.org/officeDocument/2006/relationships/image" Target="media/image106.png"/><Relationship Id="rId263" Type="http://schemas.openxmlformats.org/officeDocument/2006/relationships/image" Target="media/image121.png"/><Relationship Id="rId284" Type="http://schemas.openxmlformats.org/officeDocument/2006/relationships/header" Target="header70.xml"/><Relationship Id="rId319" Type="http://schemas.openxmlformats.org/officeDocument/2006/relationships/image" Target="media/image156.png"/><Relationship Id="rId37" Type="http://schemas.openxmlformats.org/officeDocument/2006/relationships/header" Target="header16.xml"/><Relationship Id="rId58" Type="http://schemas.openxmlformats.org/officeDocument/2006/relationships/image" Target="media/image11.png"/><Relationship Id="rId79" Type="http://schemas.openxmlformats.org/officeDocument/2006/relationships/image" Target="media/image32.png"/><Relationship Id="rId102" Type="http://schemas.openxmlformats.org/officeDocument/2006/relationships/footer" Target="footer28.xml"/><Relationship Id="rId123" Type="http://schemas.openxmlformats.org/officeDocument/2006/relationships/image" Target="media/image46.png"/><Relationship Id="rId144" Type="http://schemas.openxmlformats.org/officeDocument/2006/relationships/footer" Target="footer40.xml"/><Relationship Id="rId330" Type="http://schemas.openxmlformats.org/officeDocument/2006/relationships/image" Target="media/image155.png"/><Relationship Id="rId90" Type="http://schemas.openxmlformats.org/officeDocument/2006/relationships/footer" Target="footer22.xml"/><Relationship Id="rId165" Type="http://schemas.openxmlformats.org/officeDocument/2006/relationships/image" Target="media/image68.png"/><Relationship Id="rId186" Type="http://schemas.openxmlformats.org/officeDocument/2006/relationships/image" Target="media/image83.jpeg"/><Relationship Id="rId351" Type="http://schemas.openxmlformats.org/officeDocument/2006/relationships/header" Target="header89.xml"/><Relationship Id="rId372" Type="http://schemas.openxmlformats.org/officeDocument/2006/relationships/image" Target="media/image175.png"/><Relationship Id="rId393" Type="http://schemas.openxmlformats.org/officeDocument/2006/relationships/header" Target="header101.xml"/><Relationship Id="rId407" Type="http://schemas.openxmlformats.org/officeDocument/2006/relationships/footer" Target="footer105.xml"/><Relationship Id="rId428" Type="http://schemas.openxmlformats.org/officeDocument/2006/relationships/footer" Target="footer114.xml"/><Relationship Id="rId449" Type="http://schemas.openxmlformats.org/officeDocument/2006/relationships/fontTable" Target="fontTable.xml"/><Relationship Id="rId211" Type="http://schemas.openxmlformats.org/officeDocument/2006/relationships/header" Target="header59.xml"/><Relationship Id="rId232" Type="http://schemas.openxmlformats.org/officeDocument/2006/relationships/image" Target="media/image96.jpg"/><Relationship Id="rId253" Type="http://schemas.openxmlformats.org/officeDocument/2006/relationships/footer" Target="footer62.xml"/><Relationship Id="rId274" Type="http://schemas.openxmlformats.org/officeDocument/2006/relationships/image" Target="media/image132.png"/><Relationship Id="rId295" Type="http://schemas.openxmlformats.org/officeDocument/2006/relationships/footer" Target="footer73.xml"/><Relationship Id="rId309" Type="http://schemas.openxmlformats.org/officeDocument/2006/relationships/image" Target="media/image149.png"/><Relationship Id="rId27" Type="http://schemas.openxmlformats.org/officeDocument/2006/relationships/footer" Target="footer8.xml"/><Relationship Id="rId48" Type="http://schemas.openxmlformats.org/officeDocument/2006/relationships/header" Target="header21.xml"/><Relationship Id="rId69" Type="http://schemas.openxmlformats.org/officeDocument/2006/relationships/image" Target="media/image22.png"/><Relationship Id="rId113" Type="http://schemas.openxmlformats.org/officeDocument/2006/relationships/image" Target="media/image42.jpg"/><Relationship Id="rId134" Type="http://schemas.openxmlformats.org/officeDocument/2006/relationships/header" Target="header38.xml"/><Relationship Id="rId320" Type="http://schemas.openxmlformats.org/officeDocument/2006/relationships/image" Target="media/image157.png"/><Relationship Id="rId80" Type="http://schemas.openxmlformats.org/officeDocument/2006/relationships/image" Target="media/image33.png"/><Relationship Id="rId155" Type="http://schemas.openxmlformats.org/officeDocument/2006/relationships/image" Target="media/image58.png"/><Relationship Id="rId176" Type="http://schemas.openxmlformats.org/officeDocument/2006/relationships/footer" Target="footer44.xml"/><Relationship Id="rId197" Type="http://schemas.openxmlformats.org/officeDocument/2006/relationships/image" Target="media/image85.png"/><Relationship Id="rId341" Type="http://schemas.openxmlformats.org/officeDocument/2006/relationships/footer" Target="footer81.xml"/><Relationship Id="rId362" Type="http://schemas.openxmlformats.org/officeDocument/2006/relationships/image" Target="media/image165.jpg"/><Relationship Id="rId383" Type="http://schemas.openxmlformats.org/officeDocument/2006/relationships/footer" Target="footer93.xml"/><Relationship Id="rId418" Type="http://schemas.openxmlformats.org/officeDocument/2006/relationships/header" Target="header113.xml"/><Relationship Id="rId439" Type="http://schemas.openxmlformats.org/officeDocument/2006/relationships/footer" Target="footer119.xml"/><Relationship Id="rId201" Type="http://schemas.openxmlformats.org/officeDocument/2006/relationships/footer" Target="footer51.xml"/><Relationship Id="rId222" Type="http://schemas.openxmlformats.org/officeDocument/2006/relationships/header" Target="header63.xml"/><Relationship Id="rId243" Type="http://schemas.openxmlformats.org/officeDocument/2006/relationships/image" Target="media/image107.png"/><Relationship Id="rId264" Type="http://schemas.openxmlformats.org/officeDocument/2006/relationships/image" Target="media/image122.png"/><Relationship Id="rId285" Type="http://schemas.openxmlformats.org/officeDocument/2006/relationships/header" Target="header71.xml"/><Relationship Id="rId450" Type="http://schemas.openxmlformats.org/officeDocument/2006/relationships/theme" Target="theme/theme1.xml"/><Relationship Id="rId17" Type="http://schemas.openxmlformats.org/officeDocument/2006/relationships/footer" Target="footer4.xml"/><Relationship Id="rId38" Type="http://schemas.openxmlformats.org/officeDocument/2006/relationships/header" Target="header17.xml"/><Relationship Id="rId59" Type="http://schemas.openxmlformats.org/officeDocument/2006/relationships/image" Target="media/image12.png"/><Relationship Id="rId103" Type="http://schemas.openxmlformats.org/officeDocument/2006/relationships/header" Target="header31.xml"/><Relationship Id="rId124" Type="http://schemas.openxmlformats.org/officeDocument/2006/relationships/image" Target="media/image47.jpg"/><Relationship Id="rId310" Type="http://schemas.openxmlformats.org/officeDocument/2006/relationships/image" Target="media/image150.png"/><Relationship Id="rId70" Type="http://schemas.openxmlformats.org/officeDocument/2006/relationships/image" Target="media/image23.png"/><Relationship Id="rId91" Type="http://schemas.openxmlformats.org/officeDocument/2006/relationships/header" Target="header25.xml"/><Relationship Id="rId145" Type="http://schemas.openxmlformats.org/officeDocument/2006/relationships/header" Target="header43.xml"/><Relationship Id="rId166" Type="http://schemas.openxmlformats.org/officeDocument/2006/relationships/image" Target="media/image69.png"/><Relationship Id="rId187" Type="http://schemas.openxmlformats.org/officeDocument/2006/relationships/image" Target="media/image84.jpeg"/><Relationship Id="rId331" Type="http://schemas.openxmlformats.org/officeDocument/2006/relationships/image" Target="media/image159.png"/><Relationship Id="rId352" Type="http://schemas.openxmlformats.org/officeDocument/2006/relationships/footer" Target="footer86.xml"/><Relationship Id="rId373" Type="http://schemas.openxmlformats.org/officeDocument/2006/relationships/image" Target="media/image176.jpg"/><Relationship Id="rId394" Type="http://schemas.openxmlformats.org/officeDocument/2006/relationships/footer" Target="footer98.xml"/><Relationship Id="rId408" Type="http://schemas.openxmlformats.org/officeDocument/2006/relationships/header" Target="header108.xml"/><Relationship Id="rId429" Type="http://schemas.openxmlformats.org/officeDocument/2006/relationships/header" Target="header117.xml"/><Relationship Id="rId1" Type="http://schemas.openxmlformats.org/officeDocument/2006/relationships/customXml" Target="../customXml/item1.xml"/><Relationship Id="rId212" Type="http://schemas.openxmlformats.org/officeDocument/2006/relationships/footer" Target="footer56.xml"/><Relationship Id="rId233" Type="http://schemas.openxmlformats.org/officeDocument/2006/relationships/image" Target="media/image97.png"/><Relationship Id="rId254" Type="http://schemas.openxmlformats.org/officeDocument/2006/relationships/footer" Target="footer63.xml"/><Relationship Id="rId440" Type="http://schemas.openxmlformats.org/officeDocument/2006/relationships/footer" Target="footer120.xml"/><Relationship Id="rId28" Type="http://schemas.openxmlformats.org/officeDocument/2006/relationships/footer" Target="footer9.xml"/><Relationship Id="rId49" Type="http://schemas.openxmlformats.org/officeDocument/2006/relationships/footer" Target="footer19.xml"/><Relationship Id="rId114" Type="http://schemas.openxmlformats.org/officeDocument/2006/relationships/image" Target="media/image43.jpg"/><Relationship Id="rId275" Type="http://schemas.openxmlformats.org/officeDocument/2006/relationships/image" Target="media/image133.png"/><Relationship Id="rId296" Type="http://schemas.openxmlformats.org/officeDocument/2006/relationships/image" Target="media/image136.png"/><Relationship Id="rId300" Type="http://schemas.openxmlformats.org/officeDocument/2006/relationships/image" Target="media/image140.png"/><Relationship Id="rId60" Type="http://schemas.openxmlformats.org/officeDocument/2006/relationships/image" Target="media/image13.png"/><Relationship Id="rId81" Type="http://schemas.openxmlformats.org/officeDocument/2006/relationships/image" Target="media/image34.png"/><Relationship Id="rId135" Type="http://schemas.openxmlformats.org/officeDocument/2006/relationships/footer" Target="footer35.xml"/><Relationship Id="rId156" Type="http://schemas.openxmlformats.org/officeDocument/2006/relationships/image" Target="media/image59.png"/><Relationship Id="rId177" Type="http://schemas.openxmlformats.org/officeDocument/2006/relationships/footer" Target="footer45.xml"/><Relationship Id="rId198" Type="http://schemas.openxmlformats.org/officeDocument/2006/relationships/header" Target="header52.xml"/><Relationship Id="rId321" Type="http://schemas.openxmlformats.org/officeDocument/2006/relationships/image" Target="media/image158.png"/><Relationship Id="rId342" Type="http://schemas.openxmlformats.org/officeDocument/2006/relationships/header" Target="header84.xml"/><Relationship Id="rId363" Type="http://schemas.openxmlformats.org/officeDocument/2006/relationships/image" Target="media/image166.png"/><Relationship Id="rId384" Type="http://schemas.openxmlformats.org/officeDocument/2006/relationships/header" Target="header96.xml"/><Relationship Id="rId419" Type="http://schemas.openxmlformats.org/officeDocument/2006/relationships/footer" Target="footer110.xml"/><Relationship Id="rId202" Type="http://schemas.openxmlformats.org/officeDocument/2006/relationships/header" Target="header54.xml"/><Relationship Id="rId223" Type="http://schemas.openxmlformats.org/officeDocument/2006/relationships/footer" Target="footer61.xml"/><Relationship Id="rId244" Type="http://schemas.openxmlformats.org/officeDocument/2006/relationships/image" Target="media/image108.png"/><Relationship Id="rId430" Type="http://schemas.openxmlformats.org/officeDocument/2006/relationships/footer" Target="footer115.xml"/><Relationship Id="rId18" Type="http://schemas.openxmlformats.org/officeDocument/2006/relationships/image" Target="media/image1.jpg"/><Relationship Id="rId39" Type="http://schemas.openxmlformats.org/officeDocument/2006/relationships/footer" Target="footer14.xml"/><Relationship Id="rId265" Type="http://schemas.openxmlformats.org/officeDocument/2006/relationships/image" Target="media/image123.png"/><Relationship Id="rId286" Type="http://schemas.openxmlformats.org/officeDocument/2006/relationships/footer" Target="footer68.xml"/><Relationship Id="rId50" Type="http://schemas.openxmlformats.org/officeDocument/2006/relationships/image" Target="media/image3.jpg"/><Relationship Id="rId104" Type="http://schemas.openxmlformats.org/officeDocument/2006/relationships/header" Target="header32.xml"/><Relationship Id="rId125" Type="http://schemas.openxmlformats.org/officeDocument/2006/relationships/image" Target="media/image48.png"/><Relationship Id="rId146" Type="http://schemas.openxmlformats.org/officeDocument/2006/relationships/header" Target="header44.xml"/><Relationship Id="rId167" Type="http://schemas.openxmlformats.org/officeDocument/2006/relationships/image" Target="media/image70.png"/><Relationship Id="rId188" Type="http://schemas.openxmlformats.org/officeDocument/2006/relationships/image" Target="media/image82.png"/><Relationship Id="rId311" Type="http://schemas.openxmlformats.org/officeDocument/2006/relationships/image" Target="media/image151.png"/><Relationship Id="rId332" Type="http://schemas.openxmlformats.org/officeDocument/2006/relationships/header" Target="header79.xml"/><Relationship Id="rId353" Type="http://schemas.openxmlformats.org/officeDocument/2006/relationships/footer" Target="footer87.xml"/><Relationship Id="rId374" Type="http://schemas.openxmlformats.org/officeDocument/2006/relationships/header" Target="header91.xml"/><Relationship Id="rId395" Type="http://schemas.openxmlformats.org/officeDocument/2006/relationships/footer" Target="footer99.xml"/><Relationship Id="rId409" Type="http://schemas.openxmlformats.org/officeDocument/2006/relationships/footer" Target="footer106.xml"/><Relationship Id="rId71" Type="http://schemas.openxmlformats.org/officeDocument/2006/relationships/image" Target="media/image24.png"/><Relationship Id="rId92" Type="http://schemas.openxmlformats.org/officeDocument/2006/relationships/header" Target="header26.xml"/><Relationship Id="rId213" Type="http://schemas.openxmlformats.org/officeDocument/2006/relationships/footer" Target="footer57.xml"/><Relationship Id="rId234" Type="http://schemas.openxmlformats.org/officeDocument/2006/relationships/image" Target="media/image98.png"/><Relationship Id="rId420" Type="http://schemas.openxmlformats.org/officeDocument/2006/relationships/footer" Target="footer111.xml"/><Relationship Id="rId2" Type="http://schemas.openxmlformats.org/officeDocument/2006/relationships/numbering" Target="numbering.xml"/><Relationship Id="rId29" Type="http://schemas.openxmlformats.org/officeDocument/2006/relationships/header" Target="header12.xml"/><Relationship Id="rId255" Type="http://schemas.openxmlformats.org/officeDocument/2006/relationships/header" Target="header66.xml"/><Relationship Id="rId276" Type="http://schemas.openxmlformats.org/officeDocument/2006/relationships/image" Target="media/image134.png"/><Relationship Id="rId297" Type="http://schemas.openxmlformats.org/officeDocument/2006/relationships/image" Target="media/image137.jpg"/><Relationship Id="rId441" Type="http://schemas.openxmlformats.org/officeDocument/2006/relationships/header" Target="header123.xml"/><Relationship Id="rId40" Type="http://schemas.openxmlformats.org/officeDocument/2006/relationships/footer" Target="footer15.xml"/><Relationship Id="rId115" Type="http://schemas.openxmlformats.org/officeDocument/2006/relationships/header" Target="header34.xml"/><Relationship Id="rId136" Type="http://schemas.openxmlformats.org/officeDocument/2006/relationships/footer" Target="footer36.xml"/><Relationship Id="rId157" Type="http://schemas.openxmlformats.org/officeDocument/2006/relationships/image" Target="media/image60.png"/><Relationship Id="rId178" Type="http://schemas.openxmlformats.org/officeDocument/2006/relationships/header" Target="header48.xml"/><Relationship Id="rId301" Type="http://schemas.openxmlformats.org/officeDocument/2006/relationships/image" Target="media/image141.png"/><Relationship Id="rId322" Type="http://schemas.openxmlformats.org/officeDocument/2006/relationships/image" Target="media/image153.png"/><Relationship Id="rId343" Type="http://schemas.openxmlformats.org/officeDocument/2006/relationships/footer" Target="footer82.xml"/><Relationship Id="rId364" Type="http://schemas.openxmlformats.org/officeDocument/2006/relationships/image" Target="media/image167.jpg"/><Relationship Id="rId61" Type="http://schemas.openxmlformats.org/officeDocument/2006/relationships/image" Target="media/image14.png"/><Relationship Id="rId82" Type="http://schemas.openxmlformats.org/officeDocument/2006/relationships/image" Target="media/image35.png"/><Relationship Id="rId199" Type="http://schemas.openxmlformats.org/officeDocument/2006/relationships/header" Target="header53.xml"/><Relationship Id="rId203" Type="http://schemas.openxmlformats.org/officeDocument/2006/relationships/footer" Target="footer52.xml"/><Relationship Id="rId385" Type="http://schemas.openxmlformats.org/officeDocument/2006/relationships/footer" Target="footer94.xml"/><Relationship Id="rId19" Type="http://schemas.openxmlformats.org/officeDocument/2006/relationships/header" Target="header7.xml"/><Relationship Id="rId224" Type="http://schemas.openxmlformats.org/officeDocument/2006/relationships/image" Target="media/image88.png"/><Relationship Id="rId245" Type="http://schemas.openxmlformats.org/officeDocument/2006/relationships/image" Target="media/image109.png"/><Relationship Id="rId266" Type="http://schemas.openxmlformats.org/officeDocument/2006/relationships/image" Target="media/image124.png"/><Relationship Id="rId287" Type="http://schemas.openxmlformats.org/officeDocument/2006/relationships/footer" Target="footer69.xml"/><Relationship Id="rId410" Type="http://schemas.openxmlformats.org/officeDocument/2006/relationships/header" Target="header109.xml"/><Relationship Id="rId431" Type="http://schemas.openxmlformats.org/officeDocument/2006/relationships/header" Target="header118.xml"/><Relationship Id="rId30" Type="http://schemas.openxmlformats.org/officeDocument/2006/relationships/footer" Target="footer10.xml"/><Relationship Id="rId105" Type="http://schemas.openxmlformats.org/officeDocument/2006/relationships/footer" Target="footer29.xml"/><Relationship Id="rId126" Type="http://schemas.openxmlformats.org/officeDocument/2006/relationships/image" Target="media/image49.png"/><Relationship Id="rId147" Type="http://schemas.openxmlformats.org/officeDocument/2006/relationships/footer" Target="footer41.xml"/><Relationship Id="rId168" Type="http://schemas.openxmlformats.org/officeDocument/2006/relationships/image" Target="media/image71.png"/><Relationship Id="rId312" Type="http://schemas.openxmlformats.org/officeDocument/2006/relationships/image" Target="media/image152.png"/><Relationship Id="rId333" Type="http://schemas.openxmlformats.org/officeDocument/2006/relationships/header" Target="header80.xml"/><Relationship Id="rId354" Type="http://schemas.openxmlformats.org/officeDocument/2006/relationships/header" Target="header90.xml"/><Relationship Id="rId51" Type="http://schemas.openxmlformats.org/officeDocument/2006/relationships/image" Target="media/image4.png"/><Relationship Id="rId72" Type="http://schemas.openxmlformats.org/officeDocument/2006/relationships/image" Target="media/image25.png"/><Relationship Id="rId93" Type="http://schemas.openxmlformats.org/officeDocument/2006/relationships/footer" Target="footer23.xml"/><Relationship Id="rId189" Type="http://schemas.openxmlformats.org/officeDocument/2006/relationships/image" Target="media/image83.jpg"/><Relationship Id="rId375" Type="http://schemas.openxmlformats.org/officeDocument/2006/relationships/header" Target="header92.xml"/><Relationship Id="rId396" Type="http://schemas.openxmlformats.org/officeDocument/2006/relationships/header" Target="header102.xml"/><Relationship Id="rId3" Type="http://schemas.openxmlformats.org/officeDocument/2006/relationships/styles" Target="styles.xml"/><Relationship Id="rId214" Type="http://schemas.openxmlformats.org/officeDocument/2006/relationships/header" Target="header60.xml"/><Relationship Id="rId235" Type="http://schemas.openxmlformats.org/officeDocument/2006/relationships/image" Target="media/image99.png"/><Relationship Id="rId256" Type="http://schemas.openxmlformats.org/officeDocument/2006/relationships/footer" Target="footer64.xml"/><Relationship Id="rId277" Type="http://schemas.openxmlformats.org/officeDocument/2006/relationships/image" Target="media/image135.png"/><Relationship Id="rId298" Type="http://schemas.openxmlformats.org/officeDocument/2006/relationships/image" Target="media/image138.png"/><Relationship Id="rId400" Type="http://schemas.openxmlformats.org/officeDocument/2006/relationships/footer" Target="footer101.xml"/><Relationship Id="rId421" Type="http://schemas.openxmlformats.org/officeDocument/2006/relationships/header" Target="header114.xml"/><Relationship Id="rId442" Type="http://schemas.openxmlformats.org/officeDocument/2006/relationships/footer" Target="footer121.xml"/><Relationship Id="rId116" Type="http://schemas.openxmlformats.org/officeDocument/2006/relationships/header" Target="header35.xml"/><Relationship Id="rId137" Type="http://schemas.openxmlformats.org/officeDocument/2006/relationships/header" Target="header39.xml"/><Relationship Id="rId158" Type="http://schemas.openxmlformats.org/officeDocument/2006/relationships/image" Target="media/image61.png"/><Relationship Id="rId302" Type="http://schemas.openxmlformats.org/officeDocument/2006/relationships/image" Target="media/image142.jpg"/><Relationship Id="rId323" Type="http://schemas.openxmlformats.org/officeDocument/2006/relationships/image" Target="media/image154.png"/><Relationship Id="rId344" Type="http://schemas.openxmlformats.org/officeDocument/2006/relationships/header" Target="header85.xml"/><Relationship Id="rId20" Type="http://schemas.openxmlformats.org/officeDocument/2006/relationships/header" Target="header8.xml"/><Relationship Id="rId41" Type="http://schemas.openxmlformats.org/officeDocument/2006/relationships/header" Target="header18.xml"/><Relationship Id="rId62" Type="http://schemas.openxmlformats.org/officeDocument/2006/relationships/image" Target="media/image15.png"/><Relationship Id="rId83" Type="http://schemas.openxmlformats.org/officeDocument/2006/relationships/image" Target="media/image36.png"/><Relationship Id="rId179" Type="http://schemas.openxmlformats.org/officeDocument/2006/relationships/footer" Target="footer46.xml"/><Relationship Id="rId365" Type="http://schemas.openxmlformats.org/officeDocument/2006/relationships/image" Target="media/image168.png"/><Relationship Id="rId386" Type="http://schemas.openxmlformats.org/officeDocument/2006/relationships/header" Target="header97.xml"/><Relationship Id="rId190" Type="http://schemas.openxmlformats.org/officeDocument/2006/relationships/image" Target="media/image84.png"/><Relationship Id="rId204" Type="http://schemas.openxmlformats.org/officeDocument/2006/relationships/header" Target="header55.xml"/><Relationship Id="rId225" Type="http://schemas.openxmlformats.org/officeDocument/2006/relationships/image" Target="media/image89.jpg"/><Relationship Id="rId246" Type="http://schemas.openxmlformats.org/officeDocument/2006/relationships/image" Target="media/image110.png"/><Relationship Id="rId267" Type="http://schemas.openxmlformats.org/officeDocument/2006/relationships/image" Target="media/image125.png"/><Relationship Id="rId288" Type="http://schemas.openxmlformats.org/officeDocument/2006/relationships/header" Target="header72.xml"/><Relationship Id="rId411" Type="http://schemas.openxmlformats.org/officeDocument/2006/relationships/header" Target="header110.xml"/><Relationship Id="rId432" Type="http://schemas.openxmlformats.org/officeDocument/2006/relationships/header" Target="header119.xml"/><Relationship Id="rId106" Type="http://schemas.openxmlformats.org/officeDocument/2006/relationships/footer" Target="footer30.xml"/><Relationship Id="rId127" Type="http://schemas.openxmlformats.org/officeDocument/2006/relationships/image" Target="media/image50.png"/><Relationship Id="rId10" Type="http://schemas.openxmlformats.org/officeDocument/2006/relationships/header" Target="header3.xml"/><Relationship Id="rId31" Type="http://schemas.openxmlformats.org/officeDocument/2006/relationships/header" Target="header13.xml"/><Relationship Id="rId52" Type="http://schemas.openxmlformats.org/officeDocument/2006/relationships/image" Target="media/image5.png"/><Relationship Id="rId73" Type="http://schemas.openxmlformats.org/officeDocument/2006/relationships/image" Target="media/image26.png"/><Relationship Id="rId94" Type="http://schemas.openxmlformats.org/officeDocument/2006/relationships/footer" Target="footer24.xml"/><Relationship Id="rId148" Type="http://schemas.openxmlformats.org/officeDocument/2006/relationships/footer" Target="footer42.xml"/><Relationship Id="rId169" Type="http://schemas.openxmlformats.org/officeDocument/2006/relationships/image" Target="media/image72.png"/><Relationship Id="rId334" Type="http://schemas.openxmlformats.org/officeDocument/2006/relationships/footer" Target="footer77.xml"/><Relationship Id="rId355" Type="http://schemas.openxmlformats.org/officeDocument/2006/relationships/footer" Target="footer88.xml"/><Relationship Id="rId376" Type="http://schemas.openxmlformats.org/officeDocument/2006/relationships/footer" Target="footer89.xml"/><Relationship Id="rId397" Type="http://schemas.openxmlformats.org/officeDocument/2006/relationships/footer" Target="footer100.xml"/><Relationship Id="rId4" Type="http://schemas.openxmlformats.org/officeDocument/2006/relationships/settings" Target="settings.xml"/><Relationship Id="rId180" Type="http://schemas.openxmlformats.org/officeDocument/2006/relationships/image" Target="media/image77.jpg"/><Relationship Id="rId215" Type="http://schemas.openxmlformats.org/officeDocument/2006/relationships/footer" Target="footer58.xml"/><Relationship Id="rId236" Type="http://schemas.openxmlformats.org/officeDocument/2006/relationships/image" Target="media/image100.png"/><Relationship Id="rId257" Type="http://schemas.openxmlformats.org/officeDocument/2006/relationships/image" Target="media/image115.png"/><Relationship Id="rId278" Type="http://schemas.openxmlformats.org/officeDocument/2006/relationships/header" Target="header67.xml"/><Relationship Id="rId401" Type="http://schemas.openxmlformats.org/officeDocument/2006/relationships/footer" Target="footer102.xml"/><Relationship Id="rId422" Type="http://schemas.openxmlformats.org/officeDocument/2006/relationships/footer" Target="footer112.xml"/><Relationship Id="rId443" Type="http://schemas.openxmlformats.org/officeDocument/2006/relationships/header" Target="header124.xml"/><Relationship Id="rId303" Type="http://schemas.openxmlformats.org/officeDocument/2006/relationships/image" Target="media/image143.png"/><Relationship Id="rId42" Type="http://schemas.openxmlformats.org/officeDocument/2006/relationships/footer" Target="footer16.xml"/><Relationship Id="rId84" Type="http://schemas.openxmlformats.org/officeDocument/2006/relationships/image" Target="media/image37.png"/><Relationship Id="rId138" Type="http://schemas.openxmlformats.org/officeDocument/2006/relationships/footer" Target="footer37.xml"/><Relationship Id="rId345" Type="http://schemas.openxmlformats.org/officeDocument/2006/relationships/header" Target="header86.xml"/><Relationship Id="rId387" Type="http://schemas.openxmlformats.org/officeDocument/2006/relationships/header" Target="header98.xml"/><Relationship Id="rId191" Type="http://schemas.openxmlformats.org/officeDocument/2006/relationships/header" Target="header49.xml"/><Relationship Id="rId205" Type="http://schemas.openxmlformats.org/officeDocument/2006/relationships/header" Target="header56.xml"/><Relationship Id="rId247" Type="http://schemas.openxmlformats.org/officeDocument/2006/relationships/image" Target="media/image111.png"/><Relationship Id="rId412" Type="http://schemas.openxmlformats.org/officeDocument/2006/relationships/footer" Target="footer107.xml"/><Relationship Id="rId107" Type="http://schemas.openxmlformats.org/officeDocument/2006/relationships/header" Target="header33.xml"/><Relationship Id="rId289" Type="http://schemas.openxmlformats.org/officeDocument/2006/relationships/footer" Target="footer70.xml"/><Relationship Id="rId11" Type="http://schemas.openxmlformats.org/officeDocument/2006/relationships/footer" Target="footer1.xml"/><Relationship Id="rId53" Type="http://schemas.openxmlformats.org/officeDocument/2006/relationships/image" Target="media/image6.png"/><Relationship Id="rId149" Type="http://schemas.openxmlformats.org/officeDocument/2006/relationships/header" Target="header45.xml"/><Relationship Id="rId356" Type="http://schemas.openxmlformats.org/officeDocument/2006/relationships/image" Target="media/image160.png"/><Relationship Id="rId398" Type="http://schemas.openxmlformats.org/officeDocument/2006/relationships/header" Target="header103.xml"/><Relationship Id="rId95" Type="http://schemas.openxmlformats.org/officeDocument/2006/relationships/header" Target="header27.xml"/><Relationship Id="rId160" Type="http://schemas.openxmlformats.org/officeDocument/2006/relationships/image" Target="media/image63.png"/><Relationship Id="rId216" Type="http://schemas.openxmlformats.org/officeDocument/2006/relationships/image" Target="media/image86.jpg"/><Relationship Id="rId423" Type="http://schemas.openxmlformats.org/officeDocument/2006/relationships/image" Target="media/image178.png"/><Relationship Id="rId258" Type="http://schemas.openxmlformats.org/officeDocument/2006/relationships/image" Target="media/image116.png"/><Relationship Id="rId22" Type="http://schemas.openxmlformats.org/officeDocument/2006/relationships/footer" Target="footer6.xml"/><Relationship Id="rId64" Type="http://schemas.openxmlformats.org/officeDocument/2006/relationships/image" Target="media/image17.png"/><Relationship Id="rId118" Type="http://schemas.openxmlformats.org/officeDocument/2006/relationships/footer" Target="footer33.xml"/><Relationship Id="rId325" Type="http://schemas.openxmlformats.org/officeDocument/2006/relationships/header" Target="header77.xml"/><Relationship Id="rId367" Type="http://schemas.openxmlformats.org/officeDocument/2006/relationships/image" Target="media/image173.png"/><Relationship Id="rId171" Type="http://schemas.openxmlformats.org/officeDocument/2006/relationships/image" Target="media/image74.png"/><Relationship Id="rId227" Type="http://schemas.openxmlformats.org/officeDocument/2006/relationships/image" Target="media/image91.png"/><Relationship Id="rId269" Type="http://schemas.openxmlformats.org/officeDocument/2006/relationships/image" Target="media/image127.png"/><Relationship Id="rId434" Type="http://schemas.openxmlformats.org/officeDocument/2006/relationships/footer" Target="footer117.xml"/></Relationships>
</file>

<file path=word/_rels/footnotes.xml.rels><?xml version="1.0" encoding="UTF-8" standalone="yes"?>
<Relationships xmlns="http://schemas.openxmlformats.org/package/2006/relationships"><Relationship Id="rId2" Type="http://schemas.openxmlformats.org/officeDocument/2006/relationships/hyperlink" Target="http://www8.org/w8-papers/5b-hypertext-media/uiml/uiml.html" TargetMode="External"/><Relationship Id="rId1" Type="http://schemas.openxmlformats.org/officeDocument/2006/relationships/hyperlink" Target="http://www.distim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438B2-48F2-43B1-A74C-7AF733CDA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152</Pages>
  <Words>62932</Words>
  <Characters>358714</Characters>
  <Application>Microsoft Office Word</Application>
  <DocSecurity>0</DocSecurity>
  <Lines>2989</Lines>
  <Paragraphs>841</Paragraphs>
  <ScaleCrop>false</ScaleCrop>
  <HeadingPairs>
    <vt:vector size="2" baseType="variant">
      <vt:variant>
        <vt:lpstr>Title</vt:lpstr>
      </vt:variant>
      <vt:variant>
        <vt:i4>1</vt:i4>
      </vt:variant>
    </vt:vector>
  </HeadingPairs>
  <TitlesOfParts>
    <vt:vector size="1" baseType="lpstr">
      <vt:lpstr>My title</vt:lpstr>
    </vt:vector>
  </TitlesOfParts>
  <Company/>
  <LinksUpToDate>false</LinksUpToDate>
  <CharactersWithSpaces>420805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title</dc:title>
  <dc:subject>Subject</dc:subject>
  <dc:creator>Author</dc:creator>
  <cp:keywords>keyword1 key2 key3</cp:keywords>
  <cp:lastModifiedBy>Andre Kalawa EXT</cp:lastModifiedBy>
  <cp:revision>354</cp:revision>
  <dcterms:created xsi:type="dcterms:W3CDTF">2025-05-22T15:38:00Z</dcterms:created>
  <dcterms:modified xsi:type="dcterms:W3CDTF">2025-05-24T21:28:00Z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745df4a4,1f95e49,1d0e9ec7,30b29125,77674e21,311be340,55d9f0cd,7ab4e644,6683c024,18652b32,585d1b29,b908c4e,1d7f15dd,721a075b,b0d5366,1d737d0,1313ee95,204b3f3d,2cb02754,47d32100,33886f7,6c157f93,ead25e6,4f9b96dc</vt:lpwstr>
  </property>
  <property fmtid="{D5CDD505-2E9C-101B-9397-08002B2CF9AE}" pid="3" name="ClassificationContentMarkingFooterShapeIds-1">
    <vt:lpwstr>12b06b03,11e277a,48a8081d,1d1c20fc,3a6370ed,61235056,2adefbf8,3a32201,18e112a7,d7d2fc2,5db050d7,791ef325,61a6e7cf,67ee69ef,369737b6,3ac06ad4,647785ac,43407d8,1e731769,61f449bb,58cd6a00,60644197,6ca62124</vt:lpwstr>
  </property>
  <property fmtid="{D5CDD505-2E9C-101B-9397-08002B2CF9AE}" pid="4" name="ClassificationContentMarkingFooterShapeIds-2">
    <vt:lpwstr>6ca4369e,16766367,34ae6bbe,6bf0ceda,6470172d,10ff4ecf,31723db2,6e3aad5d,e559b36,2daddabc,5d8149f3,6ae49c22,36bd092b,483e0a31,29315114,387864d0,21eed034,2ade400f,77ba724d,61865915,5d6538d4,66557b44,128ed6b4</vt:lpwstr>
  </property>
  <property fmtid="{D5CDD505-2E9C-101B-9397-08002B2CF9AE}" pid="5" name="ClassificationContentMarkingFooterShapeIds-3">
    <vt:lpwstr>2aee9a03,639ce2a8,de4f275,2aa6d,5a22a2a6,50ffcc6,442f8db4,6f9c5743,913f0f7,7990927c,66f9b36d,56d7f9e1,7abaa5a2,78b65e91,3a1a4fb3,676eac14,19e44792,65617e6f,7a46456a,7c830d54,6ec090a4,28d214e5,7a5cab55,13af323</vt:lpwstr>
  </property>
  <property fmtid="{D5CDD505-2E9C-101B-9397-08002B2CF9AE}" pid="6" name="ClassificationContentMarkingFooterShapeIds-4">
    <vt:lpwstr>55421cb4,338c3fbb</vt:lpwstr>
  </property>
  <property fmtid="{D5CDD505-2E9C-101B-9397-08002B2CF9AE}" pid="7" name="ClassificationContentMarkingFooterFontProps">
    <vt:lpwstr>#000000,10,Calibri</vt:lpwstr>
  </property>
  <property fmtid="{D5CDD505-2E9C-101B-9397-08002B2CF9AE}" pid="8" name="ClassificationContentMarkingFooterText">
    <vt:lpwstr>Internal</vt:lpwstr>
  </property>
  <property fmtid="{D5CDD505-2E9C-101B-9397-08002B2CF9AE}" pid="9" name="MSIP_Label_2e952e98-911c-4aff-840a-f71bc6baaf7f_Enabled">
    <vt:lpwstr>true</vt:lpwstr>
  </property>
  <property fmtid="{D5CDD505-2E9C-101B-9397-08002B2CF9AE}" pid="10" name="MSIP_Label_2e952e98-911c-4aff-840a-f71bc6baaf7f_SetDate">
    <vt:lpwstr>2025-05-22T15:38:52Z</vt:lpwstr>
  </property>
  <property fmtid="{D5CDD505-2E9C-101B-9397-08002B2CF9AE}" pid="11" name="MSIP_Label_2e952e98-911c-4aff-840a-f71bc6baaf7f_Method">
    <vt:lpwstr>Standard</vt:lpwstr>
  </property>
  <property fmtid="{D5CDD505-2E9C-101B-9397-08002B2CF9AE}" pid="12" name="MSIP_Label_2e952e98-911c-4aff-840a-f71bc6baaf7f_Name">
    <vt:lpwstr>2e952e98-911c-4aff-840a-f71bc6baaf7f</vt:lpwstr>
  </property>
  <property fmtid="{D5CDD505-2E9C-101B-9397-08002B2CF9AE}" pid="13" name="MSIP_Label_2e952e98-911c-4aff-840a-f71bc6baaf7f_SiteId">
    <vt:lpwstr>e00ddcdf-1e0f-4be5-a37a-894a4731986a</vt:lpwstr>
  </property>
  <property fmtid="{D5CDD505-2E9C-101B-9397-08002B2CF9AE}" pid="14" name="MSIP_Label_2e952e98-911c-4aff-840a-f71bc6baaf7f_ActionId">
    <vt:lpwstr>bbe493fc-b27d-4581-9c59-16b77f9e454b</vt:lpwstr>
  </property>
  <property fmtid="{D5CDD505-2E9C-101B-9397-08002B2CF9AE}" pid="15" name="MSIP_Label_2e952e98-911c-4aff-840a-f71bc6baaf7f_ContentBits">
    <vt:lpwstr>2</vt:lpwstr>
  </property>
  <property fmtid="{D5CDD505-2E9C-101B-9397-08002B2CF9AE}" pid="16" name="MSIP_Label_2e952e98-911c-4aff-840a-f71bc6baaf7f_Tag">
    <vt:lpwstr>10, 3, 0, 1</vt:lpwstr>
  </property>
</Properties>
</file>