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34161" w14:textId="7B616AB3" w:rsidR="008F0BB4" w:rsidRPr="009906ED" w:rsidRDefault="008F0BB4" w:rsidP="00754192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НЕДЕЛЯ </w:t>
      </w:r>
      <w:r w:rsidR="009906ED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13</w:t>
      </w:r>
    </w:p>
    <w:p w14:paraId="1D20155C" w14:textId="77777777" w:rsidR="008F0BB4" w:rsidRPr="009906ED" w:rsidRDefault="008F0BB4" w:rsidP="00754192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2E02C35" w14:textId="77777777" w:rsidR="00754192" w:rsidRPr="009906ED" w:rsidRDefault="008F0BB4" w:rsidP="00754192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ТЕЗИСЫ</w:t>
      </w:r>
      <w:r w:rsidR="00B0438D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КАК ВИД КОМПРЕССИИ</w:t>
      </w:r>
      <w:r w:rsidR="00C05C24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ТЕКСТА</w:t>
      </w:r>
    </w:p>
    <w:p w14:paraId="1D0CD987" w14:textId="77777777" w:rsidR="00CA2BA0" w:rsidRPr="009906ED" w:rsidRDefault="00CA2BA0" w:rsidP="00754192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01D5A8" w14:textId="77777777" w:rsidR="00CA2BA0" w:rsidRPr="009906ED" w:rsidRDefault="00CA2BA0" w:rsidP="00CA2BA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По окончани</w:t>
      </w:r>
      <w:r w:rsidR="00B5526C"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и</w:t>
      </w: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урока студент должен уметь:</w:t>
      </w:r>
    </w:p>
    <w:p w14:paraId="0E6E37B2" w14:textId="77777777" w:rsidR="00CA2BA0" w:rsidRPr="009906ED" w:rsidRDefault="00CA2BA0" w:rsidP="00CA2BA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- отличать тексты научного стиля речи по характерным признакам;</w:t>
      </w:r>
    </w:p>
    <w:p w14:paraId="355B5AD7" w14:textId="77777777" w:rsidR="00CA2BA0" w:rsidRPr="009906ED" w:rsidRDefault="00CA2BA0" w:rsidP="00CA2BA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- уметь анализировать научные тексты в единстве формы и содержания;</w:t>
      </w:r>
    </w:p>
    <w:p w14:paraId="0CB8C645" w14:textId="77777777" w:rsidR="00CA2BA0" w:rsidRPr="009906ED" w:rsidRDefault="00CA2BA0" w:rsidP="00CA2BA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- использовать языковые особенности научного стиля речи для составления тезисов</w:t>
      </w:r>
      <w:r w:rsidR="00B5526C"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>: вторичных и первичных;</w:t>
      </w:r>
    </w:p>
    <w:p w14:paraId="279B0894" w14:textId="77777777" w:rsidR="00B5526C" w:rsidRPr="009906ED" w:rsidRDefault="00B5526C" w:rsidP="00CA2BA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- </w:t>
      </w:r>
      <w:r w:rsidRPr="009906ED">
        <w:rPr>
          <w:rFonts w:ascii="Times New Roman" w:hAnsi="Times New Roman"/>
          <w:sz w:val="24"/>
          <w:szCs w:val="24"/>
        </w:rPr>
        <w:t>может воспринимать специализированные тексты на слух, формулируя тезисы.</w:t>
      </w:r>
    </w:p>
    <w:p w14:paraId="01A4E27F" w14:textId="77777777" w:rsidR="008F0BB4" w:rsidRPr="009906ED" w:rsidRDefault="008F0BB4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91D59D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 Тезисы передают существо текста. Записать прочитанное в виде </w:t>
      </w:r>
      <w:r w:rsidR="00B96F71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тезисов –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B96F71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это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значит записать опорные мысли текста.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Приступая к освоению записи в виде тезисов, полезно в самом тексте отметить места, наиболее четко формулирующие мысль, которую автор доказывает. Формулируя тезисы, нет необходимости каждый раз прибегать к цитированию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EBCB9B5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  Тезисы должны всегда иметь доказательства с рассуждением</w:t>
      </w:r>
      <w:r w:rsidR="00B96F71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Другими словами, идеи тезисов могут быть защищены. </w:t>
      </w:r>
    </w:p>
    <w:p w14:paraId="392D39A5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качества ставят тезисы на особое место среди других видов записей? </w:t>
      </w:r>
    </w:p>
    <w:p w14:paraId="17094BDB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1.       Тезисы как никакая другая форма записи, позволяют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обобщить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материал, дать его суть в кратких формулировках, раскрывающих все произведение. </w:t>
      </w:r>
    </w:p>
    <w:p w14:paraId="5AAFCD06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2.       Процесс «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тезирования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» позволяет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глубоко разобраться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в вопросе, всесторонне продумать его. </w:t>
      </w:r>
    </w:p>
    <w:p w14:paraId="25594F6D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3.       Тезисы ценны, а часто совершенно необходимы для критического анализа книги, статьи или доклада. Суть вопроса ими особенно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акцентируется, заостряется.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6E48BFD1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Тезисы делятся </w:t>
      </w:r>
      <w:proofErr w:type="gramStart"/>
      <w:r w:rsidR="00751851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</w:t>
      </w:r>
      <w:proofErr w:type="gramEnd"/>
      <w:r w:rsidR="00751851"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основные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 простые и сложные.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7F3B01B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 Основные тезисы –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это принципиально важные, главные положения, раскрывающие содержание источника, иногда по своей совокупности носящие характер главных выводов. Из основных тезисов составляют отдельную самостоятельную запись, отображающую содержание всего материала. </w:t>
      </w:r>
    </w:p>
    <w:p w14:paraId="5AB7ED53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К каждому основному тезису может быть составлено несколько простых тезисов, разъясняющих и раскрывающих основные тезисы. </w:t>
      </w:r>
    </w:p>
    <w:p w14:paraId="5D186A2F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 Простые тезисы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– это главные мысли, входящие иногда составной частью в конспект и не имеющие многих специфических особенностей основных тезисов. Поясним эти понятия в их сравнении. </w:t>
      </w:r>
    </w:p>
    <w:p w14:paraId="0CAE6F89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 Простых тезисов содержится много в любом произведении, в любой его части, тогда как основных можно насчитать лишь несколько и, более того, не из каждой части произведения их удается выделить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. Допустим, что там будут обоснования, примеры и доказательства, постепенно подводящие читателя к главному выводу, который автором может быть дан лишь в самом конце книги, иногда только в выводах к ней. </w:t>
      </w:r>
    </w:p>
    <w:p w14:paraId="1AF981CF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   Если тезисы составляются пунктами сложного плана, то главным пунктам такого плана могут соответствовать «основные» тезисы, подпунктам – простые. </w:t>
      </w:r>
    </w:p>
    <w:p w14:paraId="70F5AE06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  Запись, включающая в себя два вида тезисов (простые и основные), называется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сложными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тезисами. Как и в сложном плане за основными пунктами следуют подпункты, так и в сложных тезисах за основными тезисами будут следовать простые, раскрывая, поясняя их содержание. </w:t>
      </w:r>
    </w:p>
    <w:p w14:paraId="1C22157E" w14:textId="792B514E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Формулировка тезисов должна быть четкой и краткой. Тезисы всегда должны быть обоснованы и доказательны. Часть тезисов может быть записана в виде цитат.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Этот метод применяется при написании рецензий и аннотаций для сравнения разных точек зрения, а также в тех случаях, когда необходима особая осторожность в выводах. </w:t>
      </w:r>
    </w:p>
    <w:p w14:paraId="629F393F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Как составлять тезисы?</w:t>
      </w:r>
    </w:p>
    <w:p w14:paraId="116401C1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Тезисы составляются так. После предварительного ознакомления книжный текст читают вторично. При этом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разбивают текст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(с помощью плана или без него –</w:t>
      </w:r>
      <w:r w:rsidR="00B96F71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подчеркиванием)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 ряд отрывков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. Далее находят в каждой части выделенного текста то, что определило первоначальное его членение; </w:t>
      </w: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выписывают или временно просто отмечают это главное в самом тексте книги.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Затем, хорошо продумав выделенное, уяснив его суть, формулируют отдельные положения. Это и будут тезисы. 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Умело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составленные тезисы вытекают один из другого. </w:t>
      </w:r>
    </w:p>
    <w:p w14:paraId="44A3F0C0" w14:textId="77777777" w:rsidR="00754192" w:rsidRPr="009906ED" w:rsidRDefault="00754192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Тезисы непременно следует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нумеровать: так сохраняется, фиксируется логика авторских суждений. При записи их в тетрадь следует пропускать строку, отделяя один тезис от другого, - так облегчается пользование ими. </w:t>
      </w:r>
    </w:p>
    <w:p w14:paraId="6057D2F6" w14:textId="77777777" w:rsidR="00D9482F" w:rsidRPr="009906ED" w:rsidRDefault="00D9482F" w:rsidP="00B0438D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44FFB6" w14:textId="5DCA0FCC" w:rsidR="00D9482F" w:rsidRPr="009906ED" w:rsidRDefault="009906ED" w:rsidP="00D9482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 w:rsidR="00D9482F" w:rsidRPr="009906ED">
        <w:rPr>
          <w:rFonts w:ascii="Times New Roman" w:hAnsi="Times New Roman"/>
          <w:b/>
          <w:i/>
          <w:sz w:val="24"/>
          <w:szCs w:val="24"/>
        </w:rPr>
        <w:t xml:space="preserve"> как пример:</w:t>
      </w:r>
      <w:r w:rsidR="00D9482F" w:rsidRPr="009906ED">
        <w:rPr>
          <w:rFonts w:ascii="Times New Roman" w:hAnsi="Times New Roman"/>
          <w:sz w:val="24"/>
          <w:szCs w:val="24"/>
        </w:rPr>
        <w:t xml:space="preserve"> </w:t>
      </w:r>
      <w:r w:rsidR="00D9482F" w:rsidRPr="009906ED">
        <w:rPr>
          <w:rFonts w:ascii="Times New Roman" w:hAnsi="Times New Roman"/>
          <w:i/>
          <w:sz w:val="24"/>
          <w:szCs w:val="24"/>
        </w:rPr>
        <w:t xml:space="preserve">Прочитайте текст и разбейте его на абзацы. Определите основные темы. </w:t>
      </w:r>
      <w:r w:rsidR="00D9482F" w:rsidRPr="009906ED">
        <w:rPr>
          <w:rFonts w:ascii="Times New Roman" w:hAnsi="Times New Roman"/>
          <w:bCs/>
          <w:i/>
          <w:sz w:val="24"/>
          <w:szCs w:val="24"/>
        </w:rPr>
        <w:t>Составьте и запишите тезисы:</w:t>
      </w:r>
    </w:p>
    <w:p w14:paraId="0612A284" w14:textId="77777777" w:rsidR="00D9482F" w:rsidRPr="009906ED" w:rsidRDefault="00D9482F" w:rsidP="00D9482F">
      <w:pPr>
        <w:jc w:val="both"/>
        <w:rPr>
          <w:rFonts w:ascii="Times New Roman" w:hAnsi="Times New Roman"/>
          <w:iCs/>
          <w:sz w:val="24"/>
          <w:szCs w:val="24"/>
        </w:rPr>
      </w:pPr>
      <w:r w:rsidRPr="009906ED">
        <w:rPr>
          <w:rFonts w:ascii="Times New Roman" w:hAnsi="Times New Roman"/>
          <w:iCs/>
          <w:sz w:val="24"/>
          <w:szCs w:val="24"/>
        </w:rPr>
        <w:t xml:space="preserve">Опыт космических исследований околоземных орбит, находящихся на расстоянии сотен километров от поверхности Земли, показал, что с высоты видно не только дальше, но и глубже. Это относится к наблюдению материков и океанов. Вода в морях и океанах не мешает наблюдению глубоководного рельефа дна. При наблюдении или фотографировании из космоса отдельные детали земной поверхности объединяются в единое целое, образуя крупномасштабные картины строения Земли, на которых иногда проявляются глубинные структуры нашей планеты. Однако как через поверхность суши, так и через морские глубины просматриваются только крупномасштабные объекты и образования, в которых практически невозможно различить небольшие детали. Не так ли и в истории человечества? Из глубины веков до нас доходят только значительные события, явления и самые выдающиеся личности. Время отсеивает всё мелкое, второстепенное, отбирает для последующих поколений только наиболее значительное, крупное. Поэтому из глубины веков во времени, так же, как и с большого расстояния, в пространстве, из рассеянного (размытого) для современников потока информации постепенно выступают наиболее выдающиеся творения и личности, оказавшие большое влияние на развитие человеческого общества. Рассеяние света в морской воде, облачном покрове, межпланетной и межзвёздной среде, рассеяние вещества в материках, распространение (рассеяние) информации в человеческом обществе </w:t>
      </w:r>
      <w:r w:rsidRPr="009906ED">
        <w:rPr>
          <w:rFonts w:ascii="Times New Roman" w:hAnsi="Times New Roman"/>
          <w:sz w:val="24"/>
          <w:szCs w:val="24"/>
        </w:rPr>
        <w:t xml:space="preserve">- </w:t>
      </w:r>
      <w:r w:rsidRPr="009906ED">
        <w:rPr>
          <w:rFonts w:ascii="Times New Roman" w:hAnsi="Times New Roman"/>
          <w:iCs/>
          <w:sz w:val="24"/>
          <w:szCs w:val="24"/>
        </w:rPr>
        <w:t>эти, казалось бы, такие различные явления, имеют и общие черты. Во всех этих явлениях рассеяние участвует в формировании крупномасштабных, но размытых картин, которые отчётливо проявляются на значительном пространственно-временном интервале.</w:t>
      </w:r>
    </w:p>
    <w:p w14:paraId="27E32FD3" w14:textId="77777777" w:rsidR="009906ED" w:rsidRDefault="009906ED" w:rsidP="009906ED">
      <w:pPr>
        <w:pStyle w:val="a5"/>
        <w:jc w:val="center"/>
        <w:rPr>
          <w:rStyle w:val="posttitle-text2"/>
          <w:b/>
          <w:bCs/>
          <w:color w:val="auto"/>
          <w:sz w:val="24"/>
          <w:szCs w:val="24"/>
        </w:rPr>
      </w:pPr>
      <w:r>
        <w:rPr>
          <w:rStyle w:val="posttitle-text2"/>
          <w:b/>
          <w:bCs/>
          <w:color w:val="auto"/>
          <w:sz w:val="24"/>
          <w:szCs w:val="24"/>
        </w:rPr>
        <w:t>Образец тезисов:</w:t>
      </w:r>
    </w:p>
    <w:p w14:paraId="546E3275" w14:textId="51AE8678" w:rsidR="004707E9" w:rsidRPr="009906ED" w:rsidRDefault="004707E9" w:rsidP="009906ED">
      <w:pPr>
        <w:pStyle w:val="a5"/>
        <w:jc w:val="center"/>
      </w:pPr>
      <w:r w:rsidRPr="009906ED">
        <w:rPr>
          <w:rStyle w:val="posttitle-text2"/>
          <w:b/>
          <w:bCs/>
          <w:color w:val="auto"/>
          <w:sz w:val="24"/>
          <w:szCs w:val="24"/>
        </w:rPr>
        <w:t xml:space="preserve">Основные тезисы из интервью Илона Маска у Джо </w:t>
      </w:r>
      <w:proofErr w:type="spellStart"/>
      <w:r w:rsidRPr="009906ED">
        <w:rPr>
          <w:rStyle w:val="posttitle-text2"/>
          <w:b/>
          <w:bCs/>
          <w:color w:val="auto"/>
          <w:sz w:val="24"/>
          <w:szCs w:val="24"/>
        </w:rPr>
        <w:t>Рогана</w:t>
      </w:r>
      <w:proofErr w:type="spellEnd"/>
    </w:p>
    <w:p w14:paraId="229294E3" w14:textId="77777777" w:rsidR="004707E9" w:rsidRPr="009906ED" w:rsidRDefault="004707E9" w:rsidP="004707E9">
      <w:pPr>
        <w:pStyle w:val="a5"/>
        <w:jc w:val="both"/>
      </w:pPr>
      <w:r w:rsidRPr="009906ED">
        <w:t xml:space="preserve">Илон </w:t>
      </w:r>
      <w:proofErr w:type="spellStart"/>
      <w:r w:rsidRPr="009906ED">
        <w:t>Маск</w:t>
      </w:r>
      <w:proofErr w:type="spellEnd"/>
      <w:r w:rsidRPr="009906ED">
        <w:t xml:space="preserve"> пришел к комику Джо </w:t>
      </w:r>
      <w:proofErr w:type="spellStart"/>
      <w:r w:rsidRPr="009906ED">
        <w:t>Рогану</w:t>
      </w:r>
      <w:proofErr w:type="spellEnd"/>
      <w:r w:rsidRPr="009906ED">
        <w:t xml:space="preserve"> на его </w:t>
      </w:r>
      <w:proofErr w:type="spellStart"/>
      <w:r w:rsidRPr="009906ED">
        <w:t>подкаст</w:t>
      </w:r>
      <w:proofErr w:type="spellEnd"/>
      <w:r w:rsidRPr="009906ED">
        <w:t xml:space="preserve"> </w:t>
      </w:r>
      <w:proofErr w:type="spellStart"/>
      <w:r w:rsidRPr="009906ED">
        <w:t>Joe</w:t>
      </w:r>
      <w:proofErr w:type="spellEnd"/>
      <w:r w:rsidRPr="009906ED">
        <w:t xml:space="preserve"> </w:t>
      </w:r>
      <w:proofErr w:type="spellStart"/>
      <w:r w:rsidRPr="009906ED">
        <w:t>Rogan</w:t>
      </w:r>
      <w:proofErr w:type="spellEnd"/>
      <w:r w:rsidRPr="009906ED">
        <w:t xml:space="preserve"> </w:t>
      </w:r>
      <w:proofErr w:type="spellStart"/>
      <w:r w:rsidRPr="009906ED">
        <w:t>Experience</w:t>
      </w:r>
      <w:proofErr w:type="spellEnd"/>
      <w:r w:rsidRPr="009906ED">
        <w:t>.</w:t>
      </w:r>
      <w:r w:rsidRPr="009906ED">
        <w:br/>
        <w:t xml:space="preserve">2,5 часа они общались об ИИ, бессмертии, </w:t>
      </w:r>
      <w:proofErr w:type="spellStart"/>
      <w:r w:rsidRPr="009906ED">
        <w:t>Neuralink</w:t>
      </w:r>
      <w:proofErr w:type="spellEnd"/>
      <w:r w:rsidRPr="009906ED">
        <w:t xml:space="preserve">, инновациях, социальных сетях, колонизации космоса, бурении тоннелей, огнемете, летающих автомобилях, возобновляемой энергетике, безопасности автомобилей. Обсудили </w:t>
      </w:r>
      <w:proofErr w:type="spellStart"/>
      <w:r w:rsidRPr="009906ED">
        <w:t>Porsche</w:t>
      </w:r>
      <w:proofErr w:type="spellEnd"/>
      <w:r w:rsidRPr="009906ED">
        <w:t xml:space="preserve"> и </w:t>
      </w:r>
      <w:proofErr w:type="spellStart"/>
      <w:r w:rsidRPr="009906ED">
        <w:t>Rolex</w:t>
      </w:r>
      <w:proofErr w:type="spellEnd"/>
      <w:r w:rsidRPr="009906ED">
        <w:t xml:space="preserve">, коррупцию и суды </w:t>
      </w:r>
      <w:proofErr w:type="spellStart"/>
      <w:r w:rsidRPr="009906ED">
        <w:t>Tesla</w:t>
      </w:r>
      <w:proofErr w:type="spellEnd"/>
      <w:r w:rsidRPr="009906ED">
        <w:t>, доброту людей, роль Маска в истории человечества.</w:t>
      </w:r>
    </w:p>
    <w:p w14:paraId="6C668EE5" w14:textId="77777777" w:rsidR="004707E9" w:rsidRPr="009906ED" w:rsidRDefault="004707E9" w:rsidP="004707E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Ниже самые важные тезисы из интервью:</w:t>
      </w:r>
    </w:p>
    <w:p w14:paraId="3584DD81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тайм-менеджменте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: «Я занимаюсь проектированием и производством. 80% времени я трачу на это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.»</w:t>
      </w:r>
      <w:proofErr w:type="gramEnd"/>
    </w:p>
    <w:p w14:paraId="45327082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об ИИ: «Сейчас ИИ меня беспокоит уже не так сильно, как раньше, в основном потому, что я принял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более фаталистическую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позицию. Все не обязательно закончится плохо, но это определенно будет вне человеческого контроля. Мы — биологический загрузчик для ИИ, мы все его создаем.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конце концов мы будем представлять собой очень маленький процент разумных существ.»</w:t>
      </w:r>
    </w:p>
    <w:p w14:paraId="3B13127A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Neuralink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: «Через несколько месяцев мы сможем рассказать кое-что интересное.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Это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крайней мере в несколько раз лучше, чем все то, что уже существует. Думаю, даже лучше, чем кто-либо считает возможным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.»</w:t>
      </w:r>
      <w:proofErr w:type="gramEnd"/>
    </w:p>
    <w:p w14:paraId="65B8B7B2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 симуляцию: «Аргументы в пользу симуляции достаточно сильны, потому что, если мы берем в расчет любой темп улучшений, игры станут неотличимы от реальности. Или цивилизация прекратит существование. Одно из двух.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Поэтому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скорее всего мы в симуляции.»</w:t>
      </w:r>
    </w:p>
    <w:p w14:paraId="7A6C1EA6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соцсетях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: «Человек все больше будет сливаться с соцсетями, на данный момент нас останавливает только пропускная способность. Фотографии — это один из способов коммуникации с большой пропускной способностью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.»</w:t>
      </w:r>
      <w:proofErr w:type="gramEnd"/>
    </w:p>
    <w:p w14:paraId="20E0B13B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 суды с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Tesla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: «Парень ехал по шоссе в одной из первых Тесла [до появления автопилота], заснул, сбил велосипедиста и тот умер. Это то, что мотивировало меня выпустить автопилот как можно скорее, а этот парень подал на нас в суд. Он винил в этом «запах новой машины»</w:t>
      </w:r>
    </w:p>
    <w:p w14:paraId="66FBDFB3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 новые разработки: «У меня есть дизайн электрического </w:t>
      </w:r>
      <w:proofErr w:type="spellStart"/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c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верхзвукового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реактивного самолета с вертикальным взлетом и посадкой.»</w:t>
      </w:r>
    </w:p>
    <w:p w14:paraId="67C1C9DD" w14:textId="77777777" w:rsidR="004707E9" w:rsidRPr="009906ED" w:rsidRDefault="004707E9" w:rsidP="00470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Маск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 субсидии для электромобилей: «Никто не берет в расчет, что все автомобили на ДВС субсидируются влиянием на окружающую среду. И никто за это не платит. Точнее, очевидно, в будущем мы все за это заплатим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.»</w:t>
      </w:r>
      <w:proofErr w:type="gramEnd"/>
    </w:p>
    <w:p w14:paraId="51D2103D" w14:textId="2EEFE688" w:rsidR="00854766" w:rsidRPr="009906ED" w:rsidRDefault="009906ED" w:rsidP="00532FF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Задание</w:t>
      </w:r>
      <w:r w:rsidR="00854766" w:rsidRPr="009906ED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 1.</w:t>
      </w:r>
      <w:r w:rsidR="00854766" w:rsidRPr="009906E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Составьте тезисы устного выступления на одну из тем:</w:t>
      </w:r>
    </w:p>
    <w:p w14:paraId="02C5D14D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1. О пользе занятия спортом.</w:t>
      </w:r>
    </w:p>
    <w:p w14:paraId="79FB21FA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2. О необходимости знаний в жизни человека.</w:t>
      </w:r>
    </w:p>
    <w:p w14:paraId="32537E11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3. Что значит быть интеллигентным человеком?</w:t>
      </w:r>
    </w:p>
    <w:p w14:paraId="48182186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4. Что значит любить свою родину?</w:t>
      </w:r>
    </w:p>
    <w:p w14:paraId="60CAF93B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5. Что значит быть толерантным человеком?</w:t>
      </w:r>
    </w:p>
    <w:p w14:paraId="65C82752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6. Что значит быть хорошим IT-специалистом?</w:t>
      </w:r>
    </w:p>
    <w:p w14:paraId="4A995B4A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Подготовьте на основе этих тезисов сообщение и запишите его.</w:t>
      </w:r>
    </w:p>
    <w:p w14:paraId="7850124D" w14:textId="725FB23C" w:rsidR="001B6518" w:rsidRPr="009906ED" w:rsidRDefault="009906ED" w:rsidP="00532FF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Задание</w:t>
      </w:r>
      <w:r w:rsidR="00A317BB" w:rsidRPr="009906ED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 </w:t>
      </w:r>
      <w:r w:rsidR="00532FF0" w:rsidRPr="009906ED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2</w:t>
      </w:r>
      <w:r w:rsidR="00A317BB" w:rsidRPr="009906ED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:</w:t>
      </w:r>
      <w:r w:rsidR="001B6518" w:rsidRPr="009906ED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 </w:t>
      </w:r>
      <w:r w:rsidR="001B6518" w:rsidRPr="009906ED">
        <w:rPr>
          <w:rFonts w:ascii="Times New Roman" w:eastAsia="Times New Roman" w:hAnsi="Times New Roman"/>
          <w:i/>
          <w:sz w:val="24"/>
          <w:szCs w:val="24"/>
          <w:lang w:eastAsia="ru-RU"/>
        </w:rPr>
        <w:t>Прочитайте текст. Выполните задания после текста.</w:t>
      </w:r>
    </w:p>
    <w:p w14:paraId="32DB0DCF" w14:textId="77777777" w:rsidR="001B6518" w:rsidRPr="009906ED" w:rsidRDefault="001B6518" w:rsidP="001B65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Бесплатный тренажер для формирования практических навыков программирования</w:t>
      </w:r>
    </w:p>
    <w:p w14:paraId="18AD7F2A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Изучение программирования развивает новые способы мышления, даёт перспективу найти хорошую работу, дарит чувство превосходства и вообще делает тебя крутым.</w:t>
      </w:r>
    </w:p>
    <w:p w14:paraId="52F4343D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Возникает естественный вопрос: как же научиться программированию? Первое, что приходит в голову – купить себе книгу «Программирование для чайников». Вызубрить все термины, выучить все приведённые примеры кода и гордиться своими знаниями. Но какой с этого толк? Ведь хороший программист должен не только знать, но и уметь применять свои знания на практике. Поэтому, если ты реально хочешь стать кодером, нужно искать другие пути учения.</w:t>
      </w:r>
    </w:p>
    <w:p w14:paraId="7D84FB06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 что, если присоединиться к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source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проекту? Говорят, что в команде проще. Это, конечно, да. Идея хороша для тех, кто немного шарит в таком непростом деле, как программирование. Ну, а если и не шарит, всё равно можно подключаться к таким проектам, благо, в интернете их полно. Хранятся они на таких сервисах, как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, 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Sourceforge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, 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gitorious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 и другие. Тут ты сможешь смотреть на чужие произведения в области программирования, показывать свои и задавать вопросы. Только существует несколько минусов:</w:t>
      </w:r>
    </w:p>
    <w:p w14:paraId="719F0079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Увидев на просторах подобных проектов какой-то гениальный код, ты можешь впасть в депрессию на долгие месяцы, закрыться в себе и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напрочь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забросить программирование, так как к тебе в голову может прийти мысль: «Мне никогда не достичь таких высот, как этот парень, написавший калькулятор на Паскале».</w:t>
      </w:r>
    </w:p>
    <w:p w14:paraId="7BE2265A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Зачастую начинающие, попав, например, на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, теряются, не знают с чего начать и им приходится долго-долго разбираться во всём.</w:t>
      </w:r>
    </w:p>
    <w:p w14:paraId="2DE64967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Делаем вывод, что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source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 – классная вещь, но для обучения новичка не совсем подходящая.</w:t>
      </w:r>
    </w:p>
    <w:p w14:paraId="769AADE3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Так что же делать? Начинать программировать просто сейчас! Да-да, не раздумывая, начинать сию же минуту. Это – лучший способ научиться.</w:t>
      </w:r>
    </w:p>
    <w:p w14:paraId="270DC385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Вот теперь ты решительно настроился и готов бороться со всеми трудностями, которые могут стать на пути к твоей цели. Но тебе непросто найти, с чего начать и что выбрать для себя в программировании. Не беспокойся, эта проблема решаема. Существует </w:t>
      </w:r>
      <w:hyperlink r:id="rId6" w:anchor="/" w:history="1">
        <w:r w:rsidRPr="009906ED">
          <w:rPr>
            <w:rFonts w:ascii="Times New Roman" w:eastAsia="Times New Roman" w:hAnsi="Times New Roman"/>
            <w:sz w:val="24"/>
            <w:szCs w:val="24"/>
            <w:lang w:eastAsia="ru-RU"/>
          </w:rPr>
          <w:t>бесплатный сервис для формирования навыков программирования</w:t>
        </w:r>
      </w:hyperlink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. ITVDN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Skills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– это вспомогательный проект онлайн платформы для обучения программированию ITVDN, цель которого – помочь закрепить знания, полученные после просмотра видео уроков. На ITVDN ты осваиваешь теорию, а с ITVDN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Skills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прокачиваешь уровень практических навыков и можешь понять, есть ли в твоих знаниях пробелы.</w:t>
      </w:r>
    </w:p>
    <w:p w14:paraId="56128814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ITVDN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Skills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– это сгруппированные практические задания, после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выполнения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которых ты сможешь сформировать представление о программировании, выбрать для себя конкретное направление, а также развить практические скиллы, ведь научиться программировать можно, только практикуясь в написании кода.</w:t>
      </w:r>
    </w:p>
    <w:p w14:paraId="1FFB3B0A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Теперь ты знаешь, с чего начать и можешь выбрать себе практикум по душе. На сервисе предоставлен выбор таких технологий разного уровня:</w:t>
      </w:r>
    </w:p>
    <w:p w14:paraId="0414A4F6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C#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Starter</w:t>
      </w:r>
      <w:proofErr w:type="spellEnd"/>
    </w:p>
    <w:p w14:paraId="270918EE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SQL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Essential</w:t>
      </w:r>
      <w:proofErr w:type="spellEnd"/>
    </w:p>
    <w:p w14:paraId="230E38B5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val="en-US" w:eastAsia="ru-RU"/>
        </w:rPr>
        <w:t>C# Essential</w:t>
      </w:r>
    </w:p>
    <w:p w14:paraId="73A22DD9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val="en-US" w:eastAsia="ru-RU"/>
        </w:rPr>
        <w:t>HTML &amp; CSS</w:t>
      </w:r>
    </w:p>
    <w:p w14:paraId="2FC5E395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JavaScript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Pr="009906E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начинающих</w:t>
      </w:r>
    </w:p>
    <w:p w14:paraId="55B88772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Практикум по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С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# делится на две части: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Starter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– для новичков (каковыми и являются большинство читающих эту статью) и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Essential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– для тех, кто уже познал некоторые тайны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С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#. Так что, если ты собираешься наградить С# первым местом на пьедестале своих практических умений – смело начинай со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Starter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 Перед тем, как начать, обязательно посмотри курс C# Стартовый на </w:t>
      </w:r>
      <w:hyperlink r:id="rId7" w:history="1">
        <w:r w:rsidRPr="009906ED">
          <w:rPr>
            <w:rFonts w:ascii="Times New Roman" w:eastAsia="Times New Roman" w:hAnsi="Times New Roman"/>
            <w:sz w:val="24"/>
            <w:szCs w:val="24"/>
            <w:lang w:eastAsia="ru-RU"/>
          </w:rPr>
          <w:t>ITVDN.com</w:t>
        </w:r>
      </w:hyperlink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33102B9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C# тебя не интересует или же ты понял, что это точно не твое, со смелостью можешь приступить к изучению другого языка. Вот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, например, чем не кандидат? И практикум по нему имеется. На ITVDN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Skills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он создан как для начинающих, так и для людей, которые сталкивались с программированием ранее. Пройдя его, ты научишься анализировать код, сможешь понимать, что он покажет на выходе, и, конечно же, «набьешь» руку.</w:t>
      </w:r>
    </w:p>
    <w:p w14:paraId="2A4232AC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При выполнении задач практикума повсеместно даются подсказки. Это очень помогает на начальных этапах. Также сервис отличается особым удобством и привлекательностью интерфейса. Так что отрабатывать технику и применять на практике полученные знания будет приятно.</w:t>
      </w:r>
    </w:p>
    <w:p w14:paraId="489EC48E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Какие выводы можно сделать, переварив все вышеперечисленные достоинства ITVDN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Skill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? Конечно, данный сервис полезен в развитии практических навыков и закреплении пройденного материала из изучаемого тобой курса. Также он удобен, прост и интересен. Не медли! Попробуй и оцени сам!</w:t>
      </w:r>
    </w:p>
    <w:p w14:paraId="0DE74DC9" w14:textId="77777777" w:rsidR="001B6518" w:rsidRPr="009906ED" w:rsidRDefault="001B6518" w:rsidP="001B65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Источник: itvdn.com</w:t>
      </w:r>
    </w:p>
    <w:p w14:paraId="7D9FD575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Задания к тексту:</w:t>
      </w:r>
    </w:p>
    <w:p w14:paraId="77CCE79B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 каждом абзаце найдите ключевые слова и запишите.</w:t>
      </w:r>
    </w:p>
    <w:p w14:paraId="0ADE1A20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2. Найдите слова, связывающие предыдущие абзацы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последующими.</w:t>
      </w:r>
    </w:p>
    <w:p w14:paraId="059CF7FF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3. Опираясь на ключевые слова, сформулируйте основную мысль каждого абзаца в виде тезисов и запишите.</w:t>
      </w:r>
    </w:p>
    <w:p w14:paraId="71E2B837" w14:textId="77777777" w:rsidR="001B6518" w:rsidRPr="009906ED" w:rsidRDefault="001B6518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4. Сформулируйте вопросы к тексту. Вопросы и ответы оформите по образцу, используя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смысло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-речевые ситуации:</w:t>
      </w:r>
    </w:p>
    <w:p w14:paraId="21C21A3B" w14:textId="77777777" w:rsidR="00532FF0" w:rsidRPr="009906ED" w:rsidRDefault="00532FF0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11057" w:type="dxa"/>
        <w:tblInd w:w="-13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4291"/>
        <w:gridCol w:w="3420"/>
      </w:tblGrid>
      <w:tr w:rsidR="009906ED" w:rsidRPr="009906ED" w14:paraId="754F1232" w14:textId="77777777" w:rsidTr="009906ED">
        <w:trPr>
          <w:trHeight w:val="264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E7513D7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86E0BE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Тезис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D68B75C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Заглавие</w:t>
            </w:r>
          </w:p>
        </w:tc>
      </w:tr>
      <w:tr w:rsidR="009906ED" w:rsidRPr="009906ED" w14:paraId="301ACFC0" w14:textId="77777777" w:rsidTr="002F331C">
        <w:trPr>
          <w:trHeight w:val="2116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579F6D5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1. Что такое </w:t>
            </w:r>
            <w:proofErr w:type="gramStart"/>
            <w:r w:rsidRPr="009906ED">
              <w:rPr>
                <w:rFonts w:ascii="Times New Roman" w:eastAsia="Times New Roman" w:hAnsi="Times New Roman"/>
                <w:sz w:val="24"/>
                <w:szCs w:val="24"/>
                <w:lang w:val="fr-FR" w:eastAsia="ru-RU"/>
              </w:rPr>
              <w:t>IT</w:t>
            </w:r>
            <w:proofErr w:type="gramEnd"/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технологии?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2FF2E28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hAnsi="Times New Roman"/>
                <w:sz w:val="24"/>
                <w:szCs w:val="24"/>
                <w:lang w:val="fr-FR"/>
              </w:rPr>
              <w:t>IT</w:t>
            </w:r>
            <w:r w:rsidRPr="009906ED">
              <w:rPr>
                <w:rFonts w:ascii="Times New Roman" w:hAnsi="Times New Roman"/>
                <w:sz w:val="24"/>
                <w:szCs w:val="24"/>
              </w:rPr>
              <w:t>-технологии – это множество взаимосвязанных научных и технических областей знания, которые изучают и применяют на практике методы создания, обработки, хранения, защиты и передачи информации с помощью  вычислительной техники.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29A9A35" w14:textId="77777777" w:rsidR="001B6518" w:rsidRPr="009906ED" w:rsidRDefault="001B6518" w:rsidP="00635C51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Определение </w:t>
            </w:r>
            <w:r w:rsidRPr="009906ED">
              <w:rPr>
                <w:rFonts w:ascii="Times New Roman" w:eastAsia="Times New Roman" w:hAnsi="Times New Roman"/>
                <w:sz w:val="24"/>
                <w:szCs w:val="24"/>
                <w:lang w:val="fr-FR" w:eastAsia="ru-RU"/>
              </w:rPr>
              <w:t>IT</w:t>
            </w: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технологий.</w:t>
            </w:r>
          </w:p>
        </w:tc>
      </w:tr>
    </w:tbl>
    <w:p w14:paraId="27D2BB7F" w14:textId="740EFEFD" w:rsidR="00532FF0" w:rsidRPr="009906ED" w:rsidRDefault="009906ED" w:rsidP="00532FF0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Style w:val="a3"/>
          <w:rFonts w:ascii="Times New Roman" w:hAnsi="Times New Roman"/>
          <w:i/>
          <w:sz w:val="24"/>
          <w:szCs w:val="24"/>
        </w:rPr>
        <w:t>Задание</w:t>
      </w:r>
      <w:r w:rsidR="00532FF0" w:rsidRPr="009906ED">
        <w:rPr>
          <w:rStyle w:val="a3"/>
          <w:rFonts w:ascii="Times New Roman" w:hAnsi="Times New Roman"/>
          <w:i/>
          <w:sz w:val="24"/>
          <w:szCs w:val="24"/>
        </w:rPr>
        <w:t xml:space="preserve"> 3</w:t>
      </w:r>
      <w:r w:rsidR="004D2366" w:rsidRPr="009906ED">
        <w:rPr>
          <w:rStyle w:val="a3"/>
          <w:rFonts w:ascii="Times New Roman" w:hAnsi="Times New Roman"/>
          <w:i/>
          <w:sz w:val="24"/>
          <w:szCs w:val="24"/>
        </w:rPr>
        <w:t>*</w:t>
      </w:r>
      <w:r w:rsidR="002534C5" w:rsidRPr="009906ED">
        <w:rPr>
          <w:rStyle w:val="a3"/>
          <w:rFonts w:ascii="Times New Roman" w:hAnsi="Times New Roman"/>
          <w:i/>
          <w:sz w:val="24"/>
          <w:szCs w:val="24"/>
        </w:rPr>
        <w:t xml:space="preserve"> подразумевает работу дома и в аудитории</w:t>
      </w:r>
      <w:r w:rsidR="00BE1D81" w:rsidRPr="009906ED">
        <w:rPr>
          <w:rStyle w:val="a3"/>
          <w:rFonts w:ascii="Times New Roman" w:hAnsi="Times New Roman"/>
          <w:i/>
          <w:sz w:val="24"/>
          <w:szCs w:val="24"/>
        </w:rPr>
        <w:t xml:space="preserve"> (при проверке другим студентом)</w:t>
      </w:r>
      <w:r w:rsidR="002534C5" w:rsidRPr="009906ED">
        <w:rPr>
          <w:rStyle w:val="a3"/>
          <w:rFonts w:ascii="Times New Roman" w:hAnsi="Times New Roman"/>
          <w:i/>
          <w:sz w:val="24"/>
          <w:szCs w:val="24"/>
        </w:rPr>
        <w:t xml:space="preserve">: </w:t>
      </w:r>
      <w:r w:rsidR="00532FF0" w:rsidRPr="009906ED">
        <w:rPr>
          <w:rFonts w:ascii="Times New Roman" w:hAnsi="Times New Roman"/>
          <w:i/>
          <w:sz w:val="24"/>
          <w:szCs w:val="24"/>
        </w:rPr>
        <w:t xml:space="preserve"> Найдите статью по своей специальности, распечатайте и вклейте ее в тетрадь. Составьте тезисы </w:t>
      </w:r>
      <w:r w:rsidR="002534C5" w:rsidRPr="009906ED">
        <w:rPr>
          <w:rFonts w:ascii="Times New Roman" w:hAnsi="Times New Roman"/>
          <w:i/>
          <w:sz w:val="24"/>
          <w:szCs w:val="24"/>
        </w:rPr>
        <w:t>выбранной вами</w:t>
      </w:r>
      <w:r w:rsidR="00532FF0" w:rsidRPr="009906ED">
        <w:rPr>
          <w:rFonts w:ascii="Times New Roman" w:hAnsi="Times New Roman"/>
          <w:i/>
          <w:sz w:val="24"/>
          <w:szCs w:val="24"/>
        </w:rPr>
        <w:t xml:space="preserve"> статьи.</w:t>
      </w:r>
      <w:r w:rsidR="00BE1D81" w:rsidRPr="009906ED">
        <w:rPr>
          <w:rFonts w:ascii="Times New Roman" w:hAnsi="Times New Roman"/>
          <w:i/>
          <w:sz w:val="24"/>
          <w:szCs w:val="24"/>
        </w:rPr>
        <w:t xml:space="preserve"> </w:t>
      </w:r>
    </w:p>
    <w:p w14:paraId="5A6FAF8E" w14:textId="3F35B318" w:rsidR="00854766" w:rsidRPr="009906ED" w:rsidRDefault="009906ED" w:rsidP="00532F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Задание</w:t>
      </w:r>
      <w:r w:rsidR="00854766" w:rsidRPr="009906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для финансистов:</w:t>
      </w:r>
      <w:r w:rsidR="00854766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Прочитайте текст. Выполните задания после текста.</w:t>
      </w:r>
    </w:p>
    <w:p w14:paraId="09AED22D" w14:textId="77777777" w:rsidR="00854766" w:rsidRPr="009906ED" w:rsidRDefault="00854766" w:rsidP="00532FF0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sz w:val="24"/>
          <w:szCs w:val="24"/>
          <w:lang w:eastAsia="ru-RU"/>
        </w:rPr>
        <w:t>ПАТЕНТ</w:t>
      </w:r>
    </w:p>
    <w:p w14:paraId="12C1B7EE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Патент - документ, выдаваемый компетентным органом государства и удостоверяющий признание предложения изобретением, приоритет изобре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тения, авторство и исключительное право патентообладателя на изобретение. В международном торговом обороте основное значение придается указанному исключительному праву, при наличии которого возникает возможность в пределах срока действия патента производить и сбывать продукцию, воплощающую соответствующее изобретение, на монопольной основе. Тем самым исключается доступ фирм-конкурентов к запатентованной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новинке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и обеспечиваются условия для получения дополнительной прибыли, пока новая техника не станет достоянием многих предприятий отрасли.</w:t>
      </w:r>
    </w:p>
    <w:p w14:paraId="2CB9E60D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Патент действует на территории того государства, где он выдан. За выдачу патента и его действие в течение установленного срока патенто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softHyphen/>
        <w:t>обладатель вносит определенную плату (пошлину).</w:t>
      </w:r>
    </w:p>
    <w:p w14:paraId="72BB4A39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Срок действия патента, так </w:t>
      </w:r>
      <w:r w:rsidR="004D2366" w:rsidRPr="009906ED">
        <w:rPr>
          <w:rFonts w:ascii="Times New Roman" w:eastAsia="Times New Roman" w:hAnsi="Times New Roman"/>
          <w:sz w:val="24"/>
          <w:szCs w:val="24"/>
          <w:lang w:eastAsia="ru-RU"/>
        </w:rPr>
        <w:t>же,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как и другие вопросы выдачи патента, определяется национальным законодательством и составляет в среднем 15-20 лет. Реальный срок эксплуатации патента в условиях НТР, естественно меньше. Большая часть патентообладателей непосредственно использует запатенто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softHyphen/>
        <w:t>ванные изобретения, многие же небольшие фирмы осуществляют продажу патентов.</w:t>
      </w:r>
    </w:p>
    <w:p w14:paraId="161B742E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(По П. С. Завьялову).</w:t>
      </w:r>
    </w:p>
    <w:p w14:paraId="3644CBC6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Задания к тексту:</w:t>
      </w:r>
    </w:p>
    <w:p w14:paraId="084A3437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В каждом абзаце найдите ключевые слова и запишите.</w:t>
      </w:r>
    </w:p>
    <w:p w14:paraId="21C1C7D2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2. Найдите слова, связывающие предыдущие абзацы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последующими.</w:t>
      </w:r>
    </w:p>
    <w:p w14:paraId="221B92B7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 Опираясь на ключевые слова, сформулируйте основную мысль каждого абзаца в виде тезисов и запишите.</w:t>
      </w:r>
    </w:p>
    <w:p w14:paraId="16D83EA4" w14:textId="77777777" w:rsidR="00854766" w:rsidRPr="009906ED" w:rsidRDefault="00854766" w:rsidP="00532FF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4. Сформулируйте вопросы к тексту. Вопросы и ответы оформите по образцу</w:t>
      </w:r>
      <w:r w:rsidR="00A456CC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, используя </w:t>
      </w:r>
      <w:proofErr w:type="spellStart"/>
      <w:r w:rsidR="00A456CC" w:rsidRPr="009906ED">
        <w:rPr>
          <w:rFonts w:ascii="Times New Roman" w:eastAsia="Times New Roman" w:hAnsi="Times New Roman"/>
          <w:sz w:val="24"/>
          <w:szCs w:val="24"/>
          <w:lang w:eastAsia="ru-RU"/>
        </w:rPr>
        <w:t>смысло</w:t>
      </w:r>
      <w:proofErr w:type="spellEnd"/>
      <w:r w:rsidR="00A456CC" w:rsidRPr="009906ED">
        <w:rPr>
          <w:rFonts w:ascii="Times New Roman" w:eastAsia="Times New Roman" w:hAnsi="Times New Roman"/>
          <w:sz w:val="24"/>
          <w:szCs w:val="24"/>
          <w:lang w:eastAsia="ru-RU"/>
        </w:rPr>
        <w:t>-речевые ситуации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tbl>
      <w:tblPr>
        <w:tblW w:w="11341" w:type="dxa"/>
        <w:tblInd w:w="-13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4291"/>
        <w:gridCol w:w="3704"/>
      </w:tblGrid>
      <w:tr w:rsidR="00854766" w:rsidRPr="009906ED" w14:paraId="4A5ADCA7" w14:textId="77777777" w:rsidTr="009906ED">
        <w:trPr>
          <w:trHeight w:val="264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BA0974F" w14:textId="77777777" w:rsidR="00854766" w:rsidRPr="009906ED" w:rsidRDefault="00854766" w:rsidP="00854766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AD9572A" w14:textId="77777777" w:rsidR="00854766" w:rsidRPr="009906ED" w:rsidRDefault="00854766" w:rsidP="00854766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Тезис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EF1B933" w14:textId="77777777" w:rsidR="00854766" w:rsidRPr="009906ED" w:rsidRDefault="00854766" w:rsidP="00854766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Заглавие</w:t>
            </w:r>
          </w:p>
        </w:tc>
      </w:tr>
      <w:tr w:rsidR="00854766" w:rsidRPr="009906ED" w14:paraId="0813BD2A" w14:textId="77777777" w:rsidTr="002F331C">
        <w:trPr>
          <w:trHeight w:val="1123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ACFC7B7" w14:textId="77777777" w:rsidR="00854766" w:rsidRPr="009906ED" w:rsidRDefault="00854766" w:rsidP="00854766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 Что такое маркетинг?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02D712D" w14:textId="77777777" w:rsidR="00854766" w:rsidRPr="009906ED" w:rsidRDefault="00854766" w:rsidP="00212DED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Маркетинг -</w:t>
            </w:r>
            <w:r w:rsidR="00212DED"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предпринимательская деятельность, управляющая продвижением товаров и услуг от производителя к потребителю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A5B9FF1" w14:textId="77777777" w:rsidR="00854766" w:rsidRPr="009906ED" w:rsidRDefault="00854766" w:rsidP="00854766">
            <w:pPr>
              <w:spacing w:before="100" w:beforeAutospacing="1"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0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Определение маркетинга.</w:t>
            </w:r>
          </w:p>
        </w:tc>
      </w:tr>
    </w:tbl>
    <w:p w14:paraId="32B70758" w14:textId="34D0EF31" w:rsidR="00751851" w:rsidRPr="009906ED" w:rsidRDefault="009906ED" w:rsidP="00D408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Задание</w:t>
      </w:r>
      <w:r w:rsidR="00D40892" w:rsidRPr="009906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4:</w:t>
      </w:r>
      <w:r w:rsidR="00751851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Прочитайте текст. Какова тема и основная мысль текста? Определите тип и стиль речи, докажите свою позицию. К какому жанру относится данный текст? Почему? Какие </w:t>
      </w:r>
      <w:proofErr w:type="spellStart"/>
      <w:r w:rsidR="00751851" w:rsidRPr="009906ED">
        <w:rPr>
          <w:rFonts w:ascii="Times New Roman" w:eastAsia="Times New Roman" w:hAnsi="Times New Roman"/>
          <w:sz w:val="24"/>
          <w:szCs w:val="24"/>
          <w:lang w:eastAsia="ru-RU"/>
        </w:rPr>
        <w:t>смысло</w:t>
      </w:r>
      <w:proofErr w:type="spellEnd"/>
      <w:r w:rsidR="00751851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-речевые ситуации есть в тексте, выделите их. Выпишите из текста клише. </w:t>
      </w:r>
    </w:p>
    <w:p w14:paraId="32A19735" w14:textId="77777777" w:rsidR="00751851" w:rsidRPr="009906ED" w:rsidRDefault="00751851" w:rsidP="0075185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hAnsi="Times New Roman"/>
          <w:b/>
          <w:bCs/>
          <w:i/>
          <w:iCs/>
          <w:sz w:val="24"/>
          <w:szCs w:val="24"/>
        </w:rPr>
        <w:t>А</w:t>
      </w: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 А. Лебедь</w:t>
      </w:r>
    </w:p>
    <w:p w14:paraId="7C3296BB" w14:textId="77777777" w:rsidR="00751851" w:rsidRPr="009906ED" w:rsidRDefault="00751851" w:rsidP="0075185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Научный руководитель В. А. Егунов</w:t>
      </w:r>
    </w:p>
    <w:p w14:paraId="78A2268B" w14:textId="77777777" w:rsidR="002F331C" w:rsidRDefault="002F331C" w:rsidP="0075185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3BDE235" w14:textId="77777777" w:rsidR="00751851" w:rsidRPr="009906ED" w:rsidRDefault="00751851" w:rsidP="0075185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b/>
          <w:sz w:val="24"/>
          <w:szCs w:val="24"/>
          <w:lang w:eastAsia="ru-RU"/>
        </w:rPr>
        <w:t>МОБИЛЬНЫЙ РОБОТ С УПРАВЛЕНИЕМ ПО БЕСПРОВОДНОМУ КАНАЛУ СВЯЗИ</w:t>
      </w:r>
    </w:p>
    <w:p w14:paraId="369BE060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Мобильный робот относится к роботам сверхлёгкого класса, основным назначением которых является визуальная и акустическая разведка местности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омещений, транспортных средств, осмотр труднодоступных мест, обнаружение и уничтожение взрывных устройств. Это мобильный малогабаритный робот, оснащённый беспроводной системой управления. </w:t>
      </w:r>
    </w:p>
    <w:p w14:paraId="14FB838B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Построена модель робота, состоящая из платформы, на которой крепятся основные узлы: батарейный отсек, два ведущих колеса, драйвер двигателей, плата беспроводной связи, вычислительная платформа (управляющий контроллер) и плата навигации. </w:t>
      </w:r>
    </w:p>
    <w:p w14:paraId="0FF2159C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Кинематической схемой является схема с двумя независимо управляемыми ведущими колёсами и третьим, свободно вращающимся поворотным колесом. Это даёт возможность задавать произвольное движение робота только с помощью двух моментов, приложенным к ведущим колёсам. </w:t>
      </w:r>
    </w:p>
    <w:p w14:paraId="5533B84B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Робот приводят в движение два микродвигателя постоянного тока, с каждого из которых через понижающий редуктор осуществляется независимый привод задних ведущих колёс. </w:t>
      </w:r>
    </w:p>
    <w:p w14:paraId="3C31FF0C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Драйвер построен на основе микросхемы L298N, которая представляет собой двойной полный мостовой драйвер, применяемый для управления двумя двигателями постоянного тока, обеспечивая нагрузку до 2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на каждый двигатель. </w:t>
      </w:r>
    </w:p>
    <w:p w14:paraId="6512351E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Аппаратная вычислительная платформа (управляющий контроллер) построена на основе платы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Ardunio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которая состоит их микроконтроллера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Atmel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AVR, линейного ста-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билизатора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напряжения 5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, кварцевого генератора 16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Мгц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, микросхемы конвертера и элементной обвязки для программирования и интеграции с другими схемами. </w:t>
      </w:r>
    </w:p>
    <w:p w14:paraId="068C9DDD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Плата навигации построена на основе оптического сенсора PAN3101, инфракрасной подсветки поверхности и элементарной обвязки. </w:t>
      </w:r>
    </w:p>
    <w:p w14:paraId="5B90D238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Бортовая программа робота создаётся и компилируется на языке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Wiring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на внешнем компьютере в среде разработки 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IDE и загружается в управляющий контроллер робота через интерфейс USB. </w:t>
      </w:r>
    </w:p>
    <w:p w14:paraId="5DDD8B41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Управление роботом осуществляется с клавиатуры компьютера. Для этого было </w:t>
      </w: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раз-</w:t>
      </w:r>
      <w:proofErr w:type="spell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работано</w:t>
      </w:r>
      <w:proofErr w:type="spellEnd"/>
      <w:proofErr w:type="gramEnd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приложение, в окне которого производится выбор номера и скорости СОМ порта для подключения, а также происходит вывод информации о состоянии робота (напряжение питания, координаты перемещения).</w:t>
      </w:r>
    </w:p>
    <w:p w14:paraId="17341F72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224B" w14:textId="773D7BE8" w:rsidR="00751851" w:rsidRPr="009906ED" w:rsidRDefault="009906ED" w:rsidP="00D408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Задание</w:t>
      </w:r>
      <w:r w:rsidR="00D40892" w:rsidRPr="009906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5:</w:t>
      </w:r>
      <w:r w:rsidR="00751851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Измените микротекст, объединив несколько предложений в одно, в тезисном варианте.</w:t>
      </w:r>
    </w:p>
    <w:p w14:paraId="37DB74D5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1. Отличие научных текстов от других текстов. Адресат не указывается, но автор постоянно имеет в виду своего адресата. Адресат не просто воспринимает излагаемую информацию. Адресат одновременно производит интеллектуальные операции, как, например, усвоение, сопоставление, критический анализ.</w:t>
      </w:r>
    </w:p>
    <w:p w14:paraId="791DE432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2. Научная речь не просто логична. Научной речи свойственна именно подчеркнутая логичность. Весь строй речи направлен на то, чтобы выразить логику изложения.</w:t>
      </w:r>
    </w:p>
    <w:p w14:paraId="0AC843AF" w14:textId="77777777" w:rsidR="00751851" w:rsidRPr="009906ED" w:rsidRDefault="00751851" w:rsidP="0075185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3. Логичность научной речи в отличие от художественной речи характеризуется предельной строгостью. Научное мышление выражается в цепи доказательств.</w:t>
      </w:r>
    </w:p>
    <w:p w14:paraId="0E286BFC" w14:textId="595E7C89" w:rsidR="0038786B" w:rsidRPr="009906ED" w:rsidRDefault="009906ED" w:rsidP="003878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Задание</w:t>
      </w:r>
      <w:r w:rsidR="0038786B" w:rsidRPr="009906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6:</w:t>
      </w:r>
      <w:r w:rsidR="0038786B"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 Ознакомьтесь с перечнем конструкций для выражения желательности. Составьте с ними несколько предложений, тематически связанных с вашей специальностью.</w:t>
      </w:r>
    </w:p>
    <w:p w14:paraId="3FC34996" w14:textId="77777777" w:rsidR="0038786B" w:rsidRPr="009906ED" w:rsidRDefault="0038786B" w:rsidP="0038786B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- стараться (пробовать, желать, быть нацеленным, намереваться, ставить задачу) сделать (делать, решить, помочь)</w:t>
      </w:r>
      <w:proofErr w:type="gramEnd"/>
    </w:p>
    <w:p w14:paraId="41EACB52" w14:textId="77777777" w:rsidR="0038786B" w:rsidRPr="009906ED" w:rsidRDefault="0038786B" w:rsidP="0038786B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- стремиться сделать</w:t>
      </w:r>
    </w:p>
    <w:p w14:paraId="6786DBBC" w14:textId="77777777" w:rsidR="0038786B" w:rsidRPr="009906ED" w:rsidRDefault="0038786B" w:rsidP="0038786B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-стремиться к чему-либо</w:t>
      </w:r>
    </w:p>
    <w:p w14:paraId="3BA8980F" w14:textId="77777777" w:rsidR="0038786B" w:rsidRPr="009906ED" w:rsidRDefault="0038786B" w:rsidP="0038786B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>- рассчитывать на то, что</w:t>
      </w:r>
    </w:p>
    <w:p w14:paraId="4574B531" w14:textId="4142160E" w:rsidR="00854766" w:rsidRPr="009906ED" w:rsidRDefault="0038786B" w:rsidP="002F331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906ED">
        <w:rPr>
          <w:rFonts w:ascii="Times New Roman" w:eastAsia="Times New Roman" w:hAnsi="Times New Roman"/>
          <w:sz w:val="24"/>
          <w:szCs w:val="24"/>
          <w:lang w:eastAsia="ru-RU"/>
        </w:rPr>
        <w:t xml:space="preserve">- рассчитывать сделать (решить, помочь). </w:t>
      </w:r>
    </w:p>
    <w:sectPr w:rsidR="00854766" w:rsidRPr="0099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4DF1"/>
    <w:multiLevelType w:val="multilevel"/>
    <w:tmpl w:val="D67A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B7A70"/>
    <w:multiLevelType w:val="multilevel"/>
    <w:tmpl w:val="B83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A1BFB"/>
    <w:multiLevelType w:val="multilevel"/>
    <w:tmpl w:val="330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92"/>
    <w:rsid w:val="00005E09"/>
    <w:rsid w:val="00024944"/>
    <w:rsid w:val="0002721E"/>
    <w:rsid w:val="00031869"/>
    <w:rsid w:val="000348E1"/>
    <w:rsid w:val="00034F5B"/>
    <w:rsid w:val="000354FB"/>
    <w:rsid w:val="000364C6"/>
    <w:rsid w:val="00037E25"/>
    <w:rsid w:val="00042FAA"/>
    <w:rsid w:val="000555E3"/>
    <w:rsid w:val="00067F83"/>
    <w:rsid w:val="000702E8"/>
    <w:rsid w:val="00073EFD"/>
    <w:rsid w:val="00077A45"/>
    <w:rsid w:val="0009790E"/>
    <w:rsid w:val="00097DC5"/>
    <w:rsid w:val="000B660D"/>
    <w:rsid w:val="000C0D71"/>
    <w:rsid w:val="000F4DFA"/>
    <w:rsid w:val="00122825"/>
    <w:rsid w:val="00127D6B"/>
    <w:rsid w:val="0013163B"/>
    <w:rsid w:val="0013677F"/>
    <w:rsid w:val="0013709D"/>
    <w:rsid w:val="00143BF0"/>
    <w:rsid w:val="001514AE"/>
    <w:rsid w:val="00162438"/>
    <w:rsid w:val="001659C7"/>
    <w:rsid w:val="00181C5B"/>
    <w:rsid w:val="00184CB7"/>
    <w:rsid w:val="00186AE4"/>
    <w:rsid w:val="0018702B"/>
    <w:rsid w:val="001A12F1"/>
    <w:rsid w:val="001A1A5D"/>
    <w:rsid w:val="001A3019"/>
    <w:rsid w:val="001B3BF2"/>
    <w:rsid w:val="001B6518"/>
    <w:rsid w:val="001B6547"/>
    <w:rsid w:val="001B6FEF"/>
    <w:rsid w:val="001B7E74"/>
    <w:rsid w:val="001C487B"/>
    <w:rsid w:val="001D2B42"/>
    <w:rsid w:val="001D3EAB"/>
    <w:rsid w:val="001D5DD8"/>
    <w:rsid w:val="001E3B76"/>
    <w:rsid w:val="001E7452"/>
    <w:rsid w:val="001F3F92"/>
    <w:rsid w:val="001F56AD"/>
    <w:rsid w:val="00205EB9"/>
    <w:rsid w:val="0021064C"/>
    <w:rsid w:val="00212DED"/>
    <w:rsid w:val="00216FAA"/>
    <w:rsid w:val="00221CA0"/>
    <w:rsid w:val="0022276D"/>
    <w:rsid w:val="00225429"/>
    <w:rsid w:val="00230728"/>
    <w:rsid w:val="002308DA"/>
    <w:rsid w:val="002324C1"/>
    <w:rsid w:val="002363EE"/>
    <w:rsid w:val="00241DB7"/>
    <w:rsid w:val="00241ED3"/>
    <w:rsid w:val="00242E34"/>
    <w:rsid w:val="002534C5"/>
    <w:rsid w:val="00257ED7"/>
    <w:rsid w:val="002600E6"/>
    <w:rsid w:val="00262E4D"/>
    <w:rsid w:val="00263178"/>
    <w:rsid w:val="0027140F"/>
    <w:rsid w:val="00281779"/>
    <w:rsid w:val="00290AE2"/>
    <w:rsid w:val="00294707"/>
    <w:rsid w:val="002A70A3"/>
    <w:rsid w:val="002A76E9"/>
    <w:rsid w:val="002B1210"/>
    <w:rsid w:val="002C0390"/>
    <w:rsid w:val="002C33C2"/>
    <w:rsid w:val="002C5D99"/>
    <w:rsid w:val="002C6524"/>
    <w:rsid w:val="002E0DAE"/>
    <w:rsid w:val="002E2E6D"/>
    <w:rsid w:val="002F0455"/>
    <w:rsid w:val="002F331C"/>
    <w:rsid w:val="00302E60"/>
    <w:rsid w:val="0030730C"/>
    <w:rsid w:val="00310C14"/>
    <w:rsid w:val="003157BF"/>
    <w:rsid w:val="00321F34"/>
    <w:rsid w:val="00323B6C"/>
    <w:rsid w:val="00326286"/>
    <w:rsid w:val="0033196E"/>
    <w:rsid w:val="00337D13"/>
    <w:rsid w:val="00344C52"/>
    <w:rsid w:val="003627CF"/>
    <w:rsid w:val="003657C6"/>
    <w:rsid w:val="0038786B"/>
    <w:rsid w:val="003903A1"/>
    <w:rsid w:val="00392CAA"/>
    <w:rsid w:val="00393640"/>
    <w:rsid w:val="00394FCD"/>
    <w:rsid w:val="00395401"/>
    <w:rsid w:val="00395DBC"/>
    <w:rsid w:val="003967EE"/>
    <w:rsid w:val="003A2080"/>
    <w:rsid w:val="003A4DD7"/>
    <w:rsid w:val="003A5BE3"/>
    <w:rsid w:val="003A7485"/>
    <w:rsid w:val="003C05BF"/>
    <w:rsid w:val="003C3F0C"/>
    <w:rsid w:val="003C6005"/>
    <w:rsid w:val="003C6942"/>
    <w:rsid w:val="003D5588"/>
    <w:rsid w:val="0040133D"/>
    <w:rsid w:val="004033F0"/>
    <w:rsid w:val="0041111E"/>
    <w:rsid w:val="0041541E"/>
    <w:rsid w:val="004224AB"/>
    <w:rsid w:val="00430609"/>
    <w:rsid w:val="004307AD"/>
    <w:rsid w:val="00446252"/>
    <w:rsid w:val="00450110"/>
    <w:rsid w:val="0045399D"/>
    <w:rsid w:val="00455243"/>
    <w:rsid w:val="004601C2"/>
    <w:rsid w:val="0046297D"/>
    <w:rsid w:val="004707E9"/>
    <w:rsid w:val="00473F4D"/>
    <w:rsid w:val="00474A1C"/>
    <w:rsid w:val="00474DEF"/>
    <w:rsid w:val="0047675C"/>
    <w:rsid w:val="00486863"/>
    <w:rsid w:val="004A7114"/>
    <w:rsid w:val="004D0D2B"/>
    <w:rsid w:val="004D2366"/>
    <w:rsid w:val="004D2692"/>
    <w:rsid w:val="004D3F16"/>
    <w:rsid w:val="004E0A81"/>
    <w:rsid w:val="004E7FB6"/>
    <w:rsid w:val="004F4BAA"/>
    <w:rsid w:val="00503727"/>
    <w:rsid w:val="00504495"/>
    <w:rsid w:val="00510DF0"/>
    <w:rsid w:val="00512516"/>
    <w:rsid w:val="00513B54"/>
    <w:rsid w:val="00517073"/>
    <w:rsid w:val="00521D50"/>
    <w:rsid w:val="00527863"/>
    <w:rsid w:val="00531813"/>
    <w:rsid w:val="00532FF0"/>
    <w:rsid w:val="00533E32"/>
    <w:rsid w:val="00540237"/>
    <w:rsid w:val="00544D47"/>
    <w:rsid w:val="00556743"/>
    <w:rsid w:val="00570183"/>
    <w:rsid w:val="005819C7"/>
    <w:rsid w:val="00582DC3"/>
    <w:rsid w:val="00583A4D"/>
    <w:rsid w:val="00597A69"/>
    <w:rsid w:val="00597FC1"/>
    <w:rsid w:val="005A407D"/>
    <w:rsid w:val="005A6DB2"/>
    <w:rsid w:val="005B25BD"/>
    <w:rsid w:val="005B377D"/>
    <w:rsid w:val="005B6F19"/>
    <w:rsid w:val="005C66EA"/>
    <w:rsid w:val="005D311B"/>
    <w:rsid w:val="005D4282"/>
    <w:rsid w:val="005E48D1"/>
    <w:rsid w:val="00602A73"/>
    <w:rsid w:val="00603DD8"/>
    <w:rsid w:val="0060604D"/>
    <w:rsid w:val="0061187C"/>
    <w:rsid w:val="00625579"/>
    <w:rsid w:val="0062655F"/>
    <w:rsid w:val="00627EA7"/>
    <w:rsid w:val="00633A52"/>
    <w:rsid w:val="00635313"/>
    <w:rsid w:val="00635F51"/>
    <w:rsid w:val="00636388"/>
    <w:rsid w:val="006545F4"/>
    <w:rsid w:val="00660800"/>
    <w:rsid w:val="00670DBA"/>
    <w:rsid w:val="006806E0"/>
    <w:rsid w:val="00690839"/>
    <w:rsid w:val="00693397"/>
    <w:rsid w:val="006A642B"/>
    <w:rsid w:val="006A652F"/>
    <w:rsid w:val="006A67D6"/>
    <w:rsid w:val="006C361C"/>
    <w:rsid w:val="006C5E19"/>
    <w:rsid w:val="006E29C9"/>
    <w:rsid w:val="006E6A7A"/>
    <w:rsid w:val="006F2570"/>
    <w:rsid w:val="006F2CF0"/>
    <w:rsid w:val="006F6370"/>
    <w:rsid w:val="00710806"/>
    <w:rsid w:val="00711499"/>
    <w:rsid w:val="00725385"/>
    <w:rsid w:val="00727D9C"/>
    <w:rsid w:val="00733FE5"/>
    <w:rsid w:val="00751851"/>
    <w:rsid w:val="00754192"/>
    <w:rsid w:val="007549CE"/>
    <w:rsid w:val="00760094"/>
    <w:rsid w:val="0077388E"/>
    <w:rsid w:val="007977E9"/>
    <w:rsid w:val="007A1070"/>
    <w:rsid w:val="007A2CC0"/>
    <w:rsid w:val="007A75C3"/>
    <w:rsid w:val="007A77F7"/>
    <w:rsid w:val="007B2DC6"/>
    <w:rsid w:val="007B66E0"/>
    <w:rsid w:val="007C0EAF"/>
    <w:rsid w:val="007D0934"/>
    <w:rsid w:val="007D6D6E"/>
    <w:rsid w:val="007D7120"/>
    <w:rsid w:val="007E1583"/>
    <w:rsid w:val="007F12DB"/>
    <w:rsid w:val="00805101"/>
    <w:rsid w:val="00815B00"/>
    <w:rsid w:val="0082155B"/>
    <w:rsid w:val="00825221"/>
    <w:rsid w:val="00826081"/>
    <w:rsid w:val="00826564"/>
    <w:rsid w:val="00832ED8"/>
    <w:rsid w:val="00833B20"/>
    <w:rsid w:val="00840EEA"/>
    <w:rsid w:val="008410F5"/>
    <w:rsid w:val="008416AD"/>
    <w:rsid w:val="0084499B"/>
    <w:rsid w:val="00853BAF"/>
    <w:rsid w:val="00854766"/>
    <w:rsid w:val="00856298"/>
    <w:rsid w:val="0087077E"/>
    <w:rsid w:val="00871E29"/>
    <w:rsid w:val="00891221"/>
    <w:rsid w:val="00894EB4"/>
    <w:rsid w:val="008A1791"/>
    <w:rsid w:val="008A2A95"/>
    <w:rsid w:val="008A5755"/>
    <w:rsid w:val="008C67EC"/>
    <w:rsid w:val="008E16C4"/>
    <w:rsid w:val="008E4253"/>
    <w:rsid w:val="008F0BB4"/>
    <w:rsid w:val="008F7737"/>
    <w:rsid w:val="00914292"/>
    <w:rsid w:val="0091471D"/>
    <w:rsid w:val="00924357"/>
    <w:rsid w:val="0092504B"/>
    <w:rsid w:val="00927534"/>
    <w:rsid w:val="0094215E"/>
    <w:rsid w:val="0094466D"/>
    <w:rsid w:val="009472D6"/>
    <w:rsid w:val="00951768"/>
    <w:rsid w:val="00957B35"/>
    <w:rsid w:val="00966AA9"/>
    <w:rsid w:val="00973134"/>
    <w:rsid w:val="009906ED"/>
    <w:rsid w:val="0099118F"/>
    <w:rsid w:val="00992CDC"/>
    <w:rsid w:val="009A1AA3"/>
    <w:rsid w:val="009B0637"/>
    <w:rsid w:val="009B0A18"/>
    <w:rsid w:val="009B4CAC"/>
    <w:rsid w:val="009B6E5E"/>
    <w:rsid w:val="009B71AE"/>
    <w:rsid w:val="009C7485"/>
    <w:rsid w:val="009D749D"/>
    <w:rsid w:val="009E0129"/>
    <w:rsid w:val="009E2216"/>
    <w:rsid w:val="009E3CDD"/>
    <w:rsid w:val="009F0D04"/>
    <w:rsid w:val="009F150A"/>
    <w:rsid w:val="009F4386"/>
    <w:rsid w:val="009F6BF4"/>
    <w:rsid w:val="00A03236"/>
    <w:rsid w:val="00A07996"/>
    <w:rsid w:val="00A1237B"/>
    <w:rsid w:val="00A15978"/>
    <w:rsid w:val="00A163C7"/>
    <w:rsid w:val="00A17923"/>
    <w:rsid w:val="00A20EFA"/>
    <w:rsid w:val="00A257DD"/>
    <w:rsid w:val="00A313FC"/>
    <w:rsid w:val="00A316A3"/>
    <w:rsid w:val="00A317BB"/>
    <w:rsid w:val="00A328A5"/>
    <w:rsid w:val="00A34200"/>
    <w:rsid w:val="00A377F5"/>
    <w:rsid w:val="00A41A94"/>
    <w:rsid w:val="00A43342"/>
    <w:rsid w:val="00A456CC"/>
    <w:rsid w:val="00A45F52"/>
    <w:rsid w:val="00A54E5D"/>
    <w:rsid w:val="00A664D5"/>
    <w:rsid w:val="00A6664E"/>
    <w:rsid w:val="00A7097F"/>
    <w:rsid w:val="00A738BD"/>
    <w:rsid w:val="00A752C1"/>
    <w:rsid w:val="00A83D32"/>
    <w:rsid w:val="00A866CF"/>
    <w:rsid w:val="00AA2BDE"/>
    <w:rsid w:val="00AA31EE"/>
    <w:rsid w:val="00AA798D"/>
    <w:rsid w:val="00AB377A"/>
    <w:rsid w:val="00AB53F0"/>
    <w:rsid w:val="00AC0253"/>
    <w:rsid w:val="00AC201F"/>
    <w:rsid w:val="00AC6C60"/>
    <w:rsid w:val="00AE1B83"/>
    <w:rsid w:val="00AE431B"/>
    <w:rsid w:val="00AE4B40"/>
    <w:rsid w:val="00AE4C38"/>
    <w:rsid w:val="00AF045F"/>
    <w:rsid w:val="00AF0761"/>
    <w:rsid w:val="00AF269A"/>
    <w:rsid w:val="00AF4C21"/>
    <w:rsid w:val="00B0438D"/>
    <w:rsid w:val="00B05F4C"/>
    <w:rsid w:val="00B06D9D"/>
    <w:rsid w:val="00B24331"/>
    <w:rsid w:val="00B31282"/>
    <w:rsid w:val="00B42450"/>
    <w:rsid w:val="00B54D84"/>
    <w:rsid w:val="00B5526C"/>
    <w:rsid w:val="00B56D2D"/>
    <w:rsid w:val="00B5739F"/>
    <w:rsid w:val="00B6688C"/>
    <w:rsid w:val="00B704F6"/>
    <w:rsid w:val="00B755D1"/>
    <w:rsid w:val="00B81026"/>
    <w:rsid w:val="00B84C9F"/>
    <w:rsid w:val="00B96F71"/>
    <w:rsid w:val="00BA3609"/>
    <w:rsid w:val="00BA7334"/>
    <w:rsid w:val="00BB0F84"/>
    <w:rsid w:val="00BB22AC"/>
    <w:rsid w:val="00BC4B8A"/>
    <w:rsid w:val="00BC5200"/>
    <w:rsid w:val="00BC64CF"/>
    <w:rsid w:val="00BC6A69"/>
    <w:rsid w:val="00BD69BB"/>
    <w:rsid w:val="00BD7F00"/>
    <w:rsid w:val="00BE1D81"/>
    <w:rsid w:val="00BE74AB"/>
    <w:rsid w:val="00BF117A"/>
    <w:rsid w:val="00BF3F2A"/>
    <w:rsid w:val="00BF49AE"/>
    <w:rsid w:val="00BF5C73"/>
    <w:rsid w:val="00C023D0"/>
    <w:rsid w:val="00C03D38"/>
    <w:rsid w:val="00C05C24"/>
    <w:rsid w:val="00C15ADE"/>
    <w:rsid w:val="00C23912"/>
    <w:rsid w:val="00C27560"/>
    <w:rsid w:val="00C321D4"/>
    <w:rsid w:val="00C418B5"/>
    <w:rsid w:val="00C46289"/>
    <w:rsid w:val="00C51048"/>
    <w:rsid w:val="00C665E1"/>
    <w:rsid w:val="00C70DA8"/>
    <w:rsid w:val="00C7292C"/>
    <w:rsid w:val="00C83916"/>
    <w:rsid w:val="00C8744E"/>
    <w:rsid w:val="00C87F10"/>
    <w:rsid w:val="00C908C1"/>
    <w:rsid w:val="00C938D5"/>
    <w:rsid w:val="00C96CB6"/>
    <w:rsid w:val="00CA2BA0"/>
    <w:rsid w:val="00CB06B8"/>
    <w:rsid w:val="00CB5D80"/>
    <w:rsid w:val="00CC459E"/>
    <w:rsid w:val="00CC521A"/>
    <w:rsid w:val="00CC56D6"/>
    <w:rsid w:val="00CD1477"/>
    <w:rsid w:val="00CE2453"/>
    <w:rsid w:val="00CF16B5"/>
    <w:rsid w:val="00CF661A"/>
    <w:rsid w:val="00D20BE9"/>
    <w:rsid w:val="00D335D9"/>
    <w:rsid w:val="00D34472"/>
    <w:rsid w:val="00D35D3E"/>
    <w:rsid w:val="00D36A03"/>
    <w:rsid w:val="00D40892"/>
    <w:rsid w:val="00D57EE2"/>
    <w:rsid w:val="00D62093"/>
    <w:rsid w:val="00D84311"/>
    <w:rsid w:val="00D9380C"/>
    <w:rsid w:val="00D9482F"/>
    <w:rsid w:val="00D949D5"/>
    <w:rsid w:val="00DB038B"/>
    <w:rsid w:val="00DB1CAC"/>
    <w:rsid w:val="00DB5EB8"/>
    <w:rsid w:val="00DC0C44"/>
    <w:rsid w:val="00DC73F3"/>
    <w:rsid w:val="00DE25AB"/>
    <w:rsid w:val="00DE35E4"/>
    <w:rsid w:val="00DE6A26"/>
    <w:rsid w:val="00DF0EAB"/>
    <w:rsid w:val="00DF15E1"/>
    <w:rsid w:val="00DF5753"/>
    <w:rsid w:val="00DF6A8B"/>
    <w:rsid w:val="00DF70E2"/>
    <w:rsid w:val="00E01844"/>
    <w:rsid w:val="00E0584F"/>
    <w:rsid w:val="00E10475"/>
    <w:rsid w:val="00E22509"/>
    <w:rsid w:val="00E30596"/>
    <w:rsid w:val="00E3129B"/>
    <w:rsid w:val="00E31601"/>
    <w:rsid w:val="00E37B88"/>
    <w:rsid w:val="00E47361"/>
    <w:rsid w:val="00E50F67"/>
    <w:rsid w:val="00E55205"/>
    <w:rsid w:val="00E637DB"/>
    <w:rsid w:val="00E669CD"/>
    <w:rsid w:val="00E779FF"/>
    <w:rsid w:val="00E82596"/>
    <w:rsid w:val="00E832B2"/>
    <w:rsid w:val="00E901EF"/>
    <w:rsid w:val="00E92B18"/>
    <w:rsid w:val="00E95648"/>
    <w:rsid w:val="00EA1F3C"/>
    <w:rsid w:val="00EB2B47"/>
    <w:rsid w:val="00EB5EB0"/>
    <w:rsid w:val="00EC05F2"/>
    <w:rsid w:val="00ED3A51"/>
    <w:rsid w:val="00EE53B3"/>
    <w:rsid w:val="00EF0334"/>
    <w:rsid w:val="00F06E40"/>
    <w:rsid w:val="00F12767"/>
    <w:rsid w:val="00F2682A"/>
    <w:rsid w:val="00F32F8F"/>
    <w:rsid w:val="00F40313"/>
    <w:rsid w:val="00F43402"/>
    <w:rsid w:val="00F47D2E"/>
    <w:rsid w:val="00F503E8"/>
    <w:rsid w:val="00F51535"/>
    <w:rsid w:val="00F5585E"/>
    <w:rsid w:val="00F64AE0"/>
    <w:rsid w:val="00F70FCD"/>
    <w:rsid w:val="00F72CF1"/>
    <w:rsid w:val="00F770F4"/>
    <w:rsid w:val="00F86774"/>
    <w:rsid w:val="00F86E38"/>
    <w:rsid w:val="00F92E78"/>
    <w:rsid w:val="00F941AB"/>
    <w:rsid w:val="00FA09C3"/>
    <w:rsid w:val="00FA1662"/>
    <w:rsid w:val="00FB4595"/>
    <w:rsid w:val="00FB6690"/>
    <w:rsid w:val="00FB7AD4"/>
    <w:rsid w:val="00FC6151"/>
    <w:rsid w:val="00FC6570"/>
    <w:rsid w:val="00FD0188"/>
    <w:rsid w:val="00FD42E3"/>
    <w:rsid w:val="00FD51B1"/>
    <w:rsid w:val="00FD72EE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E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192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5476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B6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B6518"/>
    <w:rPr>
      <w:strike w:val="0"/>
      <w:dstrike w:val="0"/>
      <w:color w:val="0088CC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1B6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grey1">
    <w:name w:val="grey1"/>
    <w:basedOn w:val="a0"/>
    <w:rsid w:val="001B6518"/>
    <w:rPr>
      <w:color w:val="47626E"/>
    </w:rPr>
  </w:style>
  <w:style w:type="character" w:customStyle="1" w:styleId="tmab">
    <w:name w:val="tmab"/>
    <w:rsid w:val="00CA2BA0"/>
  </w:style>
  <w:style w:type="character" w:customStyle="1" w:styleId="posttitle-text2">
    <w:name w:val="post__title-text2"/>
    <w:basedOn w:val="a0"/>
    <w:rsid w:val="004707E9"/>
    <w:rPr>
      <w:b w:val="0"/>
      <w:bCs w:val="0"/>
      <w:color w:val="34343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192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5476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B6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B6518"/>
    <w:rPr>
      <w:strike w:val="0"/>
      <w:dstrike w:val="0"/>
      <w:color w:val="0088CC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1B6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grey1">
    <w:name w:val="grey1"/>
    <w:basedOn w:val="a0"/>
    <w:rsid w:val="001B6518"/>
    <w:rPr>
      <w:color w:val="47626E"/>
    </w:rPr>
  </w:style>
  <w:style w:type="character" w:customStyle="1" w:styleId="tmab">
    <w:name w:val="tmab"/>
    <w:rsid w:val="00CA2BA0"/>
  </w:style>
  <w:style w:type="character" w:customStyle="1" w:styleId="posttitle-text2">
    <w:name w:val="post__title-text2"/>
    <w:basedOn w:val="a0"/>
    <w:rsid w:val="004707E9"/>
    <w:rPr>
      <w:b w:val="0"/>
      <w:bCs w:val="0"/>
      <w:color w:val="34343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40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60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1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28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31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001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89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7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82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47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vdn.com/ru?utm_source=skills_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s.itvd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ITHS Info</dc:creator>
  <cp:lastModifiedBy>Windows User</cp:lastModifiedBy>
  <cp:revision>4</cp:revision>
  <dcterms:created xsi:type="dcterms:W3CDTF">2019-11-10T08:04:00Z</dcterms:created>
  <dcterms:modified xsi:type="dcterms:W3CDTF">2019-11-24T23:39:00Z</dcterms:modified>
</cp:coreProperties>
</file>