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t7f9v6jnrjn" w:id="0"/>
      <w:bookmarkEnd w:id="0"/>
      <w:r w:rsidDel="00000000" w:rsidR="00000000" w:rsidRPr="00000000">
        <w:rPr>
          <w:rtl w:val="0"/>
        </w:rPr>
        <w:t xml:space="preserve">MOD Final Review — Practice Question Bank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self-contained HTML practice tool for the Mechanisms of Disease (MOD) midterm/final exam at Noorda COM.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uzckdky8t3v" w:id="1"/>
      <w:bookmarkEnd w:id="1"/>
      <w:r w:rsidDel="00000000" w:rsidR="00000000" w:rsidRPr="00000000">
        <w:rPr>
          <w:rtl w:val="0"/>
        </w:rPr>
        <w:t xml:space="preserve">What's included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 USMLE-style practice questions</w:t>
      </w:r>
      <w:r w:rsidDel="00000000" w:rsidR="00000000" w:rsidRPr="00000000">
        <w:rPr>
          <w:rtl w:val="0"/>
        </w:rPr>
        <w:t xml:space="preserve"> mapped to the 2026 MOD Learning Objectives across Cycles 14–17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reference library</w:t>
      </w:r>
      <w:r w:rsidDel="00000000" w:rsidR="00000000" w:rsidRPr="00000000">
        <w:rPr>
          <w:rtl w:val="0"/>
        </w:rPr>
        <w:t xml:space="preserve"> covering: Pharmacokinetics, Pharmacodynamics, Autonomic Nervous System, Anti-Inflammatory drugs, Cell Injury, Inflammation, Hemodynamics, Genetics, Immune Disorders, Neoplasia, Neuroanatomy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Filterable practice mode</w:t>
      </w:r>
      <w:r w:rsidDel="00000000" w:rsidR="00000000" w:rsidRPr="00000000">
        <w:rPr>
          <w:rtl w:val="0"/>
        </w:rPr>
        <w:t xml:space="preserve">: select by subject, difficulty, status (unattempted/correct/incorrect)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question count</w:t>
      </w:r>
      <w:r w:rsidDel="00000000" w:rsidR="00000000" w:rsidRPr="00000000">
        <w:rPr>
          <w:rtl w:val="0"/>
        </w:rPr>
        <w:t xml:space="preserve">: 5 / 10 / 15 / 20 or custom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Confirm-Answer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select choice → confirm → explanation reveals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Distractor breakdowns</w:t>
      </w:r>
      <w:r w:rsidDel="00000000" w:rsidR="00000000" w:rsidRPr="00000000">
        <w:rPr>
          <w:rtl w:val="0"/>
        </w:rPr>
        <w:t xml:space="preserve"> for every question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"Jump to Library" button</w:t>
      </w:r>
      <w:r w:rsidDel="00000000" w:rsidR="00000000" w:rsidRPr="00000000">
        <w:rPr>
          <w:rtl w:val="0"/>
        </w:rPr>
        <w:t xml:space="preserve">: instantly opens the relevant reference section after answering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navigator</w:t>
      </w:r>
      <w:r w:rsidDel="00000000" w:rsidR="00000000" w:rsidRPr="00000000">
        <w:rPr>
          <w:rtl w:val="0"/>
        </w:rPr>
        <w:t xml:space="preserve"> with progress tracking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progress</w:t>
      </w:r>
      <w:r w:rsidDel="00000000" w:rsidR="00000000" w:rsidRPr="00000000">
        <w:rPr>
          <w:rtl w:val="0"/>
        </w:rPr>
        <w:t xml:space="preserve"> stored locally in browser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vr8uh5vd0f1" w:id="2"/>
      <w:bookmarkEnd w:id="2"/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153 unique learning objectives covered (~52% of 291 testable LOs). Heaviest coverage in Cycle 14 (path/genetics/immune) and Cycle 17 (neuroanatomy).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MOD-Final-Review-Question-LO-Map.xlsx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the complete question→LO mapping.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69s5orkv96u" w:id="3"/>
      <w:bookmarkEnd w:id="3"/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mod-midterm-review.html</w:t>
      </w:r>
      <w:r w:rsidDel="00000000" w:rsidR="00000000" w:rsidRPr="00000000">
        <w:rPr>
          <w:rtl w:val="0"/>
        </w:rPr>
        <w:t xml:space="preserve"> — the practice tool (single file, no dependencies except Google Fonts CDN)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MOD-Final-Review-Question-LO-Map.xlsx</w:t>
      </w:r>
      <w:r w:rsidDel="00000000" w:rsidR="00000000" w:rsidRPr="00000000">
        <w:rPr>
          <w:rtl w:val="0"/>
        </w:rPr>
        <w:t xml:space="preserve"> — Excel mapping of every question to its learning objective(s), with cycle coverage summary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bg3ci5gmrov" w:id="4"/>
      <w:bookmarkEnd w:id="4"/>
      <w:r w:rsidDel="00000000" w:rsidR="00000000" w:rsidRPr="00000000">
        <w:rPr>
          <w:rtl w:val="0"/>
        </w:rPr>
        <w:t xml:space="preserve">Deploying to GitHub Pages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new public repo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mod-final-review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mod-midterm-review.html</w:t>
      </w:r>
      <w:r w:rsidDel="00000000" w:rsidR="00000000" w:rsidRPr="00000000">
        <w:rPr>
          <w:rtl w:val="0"/>
        </w:rPr>
        <w:t xml:space="preserve"> to the repo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(or keep the original name — see below)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 settings → Pages → Source: "Deploy from a branch" → main / root → Save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~1 minute; site will be live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https://&lt;your-username&gt;.github.io/mod-final-review/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you keep the filename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mod-midterm-review.html</w:t>
      </w:r>
      <w:r w:rsidDel="00000000" w:rsidR="00000000" w:rsidRPr="00000000">
        <w:rPr>
          <w:rtl w:val="0"/>
        </w:rPr>
        <w:t xml:space="preserve">, the URL will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https://&lt;your-username&gt;.github.io/mod-final-review/mod-midterm-review.html</w:t>
      </w:r>
      <w:r w:rsidDel="00000000" w:rsidR="00000000" w:rsidRPr="00000000">
        <w:rPr>
          <w:rtl w:val="0"/>
        </w:rPr>
        <w:t xml:space="preserve">. Renaming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makes it the default page.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z6ax91yv7c7" w:id="5"/>
      <w:bookmarkEnd w:id="5"/>
      <w:r w:rsidDel="00000000" w:rsidR="00000000" w:rsidRPr="00000000">
        <w:rPr>
          <w:rtl w:val="0"/>
        </w:rPr>
        <w:t xml:space="preserve">Sharing with classmates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Just send them the GitHub Pages URL. The page works on phone and desktop. No sign-in required. Each person's progress is saved in their own browser (sessionStorage). If they clear their browser data, progress resets.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1l9k5d6vgfj" w:id="6"/>
      <w:bookmarkEnd w:id="6"/>
      <w:r w:rsidDel="00000000" w:rsidR="00000000" w:rsidRPr="00000000">
        <w:rPr>
          <w:rtl w:val="0"/>
        </w:rPr>
        <w:t xml:space="preserve">Question accuracy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All questions and explanations were cross-referenced against First Aid for the USMLE Step 1, Pathoma, Robbins &amp; Cotran, and standard pharmacology references. They are written in NBME-style format with vignette stems and 5 answer choices, with the correct answer often being the longer / more complete-sounding choice (consistent with NBME convention) — but the explanations and distractor analyses make the reasoning transparent.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veuq491tewe" w:id="7"/>
      <w:bookmarkEnd w:id="7"/>
      <w:r w:rsidDel="00000000" w:rsidR="00000000" w:rsidRPr="00000000">
        <w:rPr>
          <w:rtl w:val="0"/>
        </w:rPr>
        <w:t xml:space="preserve">License &amp; attribution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Free to share with classmates. Created for personal study use.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