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3D" w:rsidRPr="005C12A3" w:rsidRDefault="00FB2B3D" w:rsidP="00FB2B3D">
      <w:pPr>
        <w:jc w:val="center"/>
        <w:rPr>
          <w:b/>
          <w:lang w:val="en-US"/>
        </w:rPr>
      </w:pPr>
      <w:bookmarkStart w:id="0" w:name="_GoBack"/>
      <w:bookmarkEnd w:id="0"/>
      <w:r w:rsidRPr="005C12A3">
        <w:rPr>
          <w:noProof/>
          <w:lang w:eastAsia="ja-JP"/>
        </w:rPr>
        <w:drawing>
          <wp:inline distT="0" distB="0" distL="0" distR="0">
            <wp:extent cx="3304182" cy="790718"/>
            <wp:effectExtent l="0" t="0" r="0" b="9525"/>
            <wp:docPr id="1" name="Picture 1" descr="Image result for concord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ordia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5887" cy="798305"/>
                    </a:xfrm>
                    <a:prstGeom prst="rect">
                      <a:avLst/>
                    </a:prstGeom>
                    <a:noFill/>
                    <a:ln>
                      <a:noFill/>
                    </a:ln>
                  </pic:spPr>
                </pic:pic>
              </a:graphicData>
            </a:graphic>
          </wp:inline>
        </w:drawing>
      </w:r>
    </w:p>
    <w:p w:rsidR="00FB2B3D" w:rsidRPr="005C12A3" w:rsidRDefault="00FB2B3D" w:rsidP="00FB2B3D">
      <w:pPr>
        <w:jc w:val="center"/>
        <w:rPr>
          <w:b/>
          <w:lang w:val="en-US"/>
        </w:rPr>
      </w:pPr>
    </w:p>
    <w:p w:rsidR="00FB2B3D" w:rsidRPr="005C12A3" w:rsidRDefault="00FB2B3D" w:rsidP="00FB2B3D">
      <w:pPr>
        <w:jc w:val="center"/>
        <w:rPr>
          <w:b/>
          <w:lang w:val="en-US"/>
        </w:rPr>
      </w:pPr>
    </w:p>
    <w:p w:rsidR="00832D7C" w:rsidRPr="005C12A3" w:rsidRDefault="00832D7C" w:rsidP="00FB2B3D">
      <w:pPr>
        <w:jc w:val="center"/>
        <w:rPr>
          <w:b/>
          <w:sz w:val="28"/>
          <w:lang w:val="en-US"/>
        </w:rPr>
      </w:pPr>
    </w:p>
    <w:p w:rsidR="00FB2B3D" w:rsidRPr="005C12A3" w:rsidRDefault="00FB2B3D" w:rsidP="00FB2B3D">
      <w:pPr>
        <w:jc w:val="center"/>
        <w:rPr>
          <w:b/>
          <w:sz w:val="28"/>
          <w:lang w:val="en-US"/>
        </w:rPr>
      </w:pPr>
      <w:r w:rsidRPr="005C12A3">
        <w:rPr>
          <w:b/>
          <w:sz w:val="28"/>
          <w:lang w:val="en-US"/>
        </w:rPr>
        <w:t>P</w:t>
      </w:r>
      <w:r w:rsidR="001E1A5E">
        <w:rPr>
          <w:b/>
          <w:sz w:val="28"/>
          <w:lang w:val="en-US"/>
        </w:rPr>
        <w:t>andemic</w:t>
      </w:r>
      <w:r w:rsidRPr="005C12A3">
        <w:rPr>
          <w:b/>
          <w:sz w:val="28"/>
          <w:lang w:val="en-US"/>
        </w:rPr>
        <w:t>! Board Game</w:t>
      </w:r>
    </w:p>
    <w:p w:rsidR="00FB2B3D" w:rsidRPr="0099343A" w:rsidRDefault="0066309A" w:rsidP="00FB2B3D">
      <w:pPr>
        <w:jc w:val="center"/>
        <w:rPr>
          <w:i/>
          <w:lang w:val="en-US"/>
        </w:rPr>
      </w:pPr>
      <w:r>
        <w:rPr>
          <w:i/>
          <w:lang w:val="en-US"/>
        </w:rPr>
        <w:t>How t</w:t>
      </w:r>
      <w:r w:rsidR="0099343A">
        <w:rPr>
          <w:i/>
          <w:lang w:val="en-US"/>
        </w:rPr>
        <w:t>o Play</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r w:rsidRPr="005C12A3">
        <w:rPr>
          <w:lang w:val="en-US"/>
        </w:rPr>
        <w:t>Philip Michael (40004861)</w:t>
      </w:r>
    </w:p>
    <w:p w:rsidR="00FB2B3D" w:rsidRPr="005C12A3" w:rsidRDefault="00FB2B3D" w:rsidP="00FB2B3D">
      <w:pPr>
        <w:jc w:val="center"/>
        <w:rPr>
          <w:lang w:val="en-US"/>
        </w:rPr>
      </w:pPr>
      <w:r w:rsidRPr="005C12A3">
        <w:rPr>
          <w:lang w:val="en-US"/>
        </w:rPr>
        <w:t>Amanda Friesen (</w:t>
      </w:r>
      <w:r w:rsidRPr="005C12A3">
        <w:t>27596189)</w:t>
      </w:r>
    </w:p>
    <w:p w:rsidR="00FB2B3D" w:rsidRPr="005C12A3" w:rsidRDefault="00421358" w:rsidP="00FB2B3D">
      <w:pPr>
        <w:jc w:val="center"/>
        <w:rPr>
          <w:lang w:val="en-US"/>
        </w:rPr>
      </w:pPr>
      <w:r>
        <w:rPr>
          <w:lang w:val="en-US"/>
        </w:rPr>
        <w:t>Johnny Mak (40002140</w:t>
      </w:r>
      <w:r w:rsidR="00FB2B3D" w:rsidRPr="005C12A3">
        <w:rPr>
          <w:lang w:val="en-US"/>
        </w:rPr>
        <w:t>)</w:t>
      </w:r>
    </w:p>
    <w:p w:rsidR="00FB2B3D" w:rsidRPr="005C12A3" w:rsidRDefault="00201371" w:rsidP="00FB2B3D">
      <w:pPr>
        <w:jc w:val="center"/>
        <w:rPr>
          <w:lang w:val="en-US"/>
        </w:rPr>
      </w:pPr>
      <w:r>
        <w:rPr>
          <w:lang w:val="en-US"/>
        </w:rPr>
        <w:t>Jason Kalec (40009464</w:t>
      </w:r>
      <w:r w:rsidR="00FB2B3D" w:rsidRPr="005C12A3">
        <w:rPr>
          <w:lang w:val="en-US"/>
        </w:rPr>
        <w:t>)</w:t>
      </w:r>
    </w:p>
    <w:p w:rsidR="00FB2B3D" w:rsidRPr="005C12A3" w:rsidRDefault="00FB2B3D" w:rsidP="00FB2B3D">
      <w:pPr>
        <w:jc w:val="center"/>
        <w:rPr>
          <w:lang w:val="en-US"/>
        </w:rPr>
      </w:pPr>
    </w:p>
    <w:p w:rsidR="00FB2B3D" w:rsidRDefault="00FB2B3D" w:rsidP="00FB2B3D">
      <w:pPr>
        <w:jc w:val="center"/>
        <w:rPr>
          <w:lang w:val="en-US"/>
        </w:rPr>
      </w:pPr>
    </w:p>
    <w:p w:rsidR="0099343A" w:rsidRPr="005C12A3" w:rsidRDefault="0099343A" w:rsidP="00FB2B3D">
      <w:pPr>
        <w:jc w:val="center"/>
        <w:rPr>
          <w:lang w:val="en-US"/>
        </w:rPr>
      </w:pPr>
    </w:p>
    <w:p w:rsidR="00FB2B3D" w:rsidRPr="005C12A3" w:rsidRDefault="0099343A" w:rsidP="00FB2B3D">
      <w:pPr>
        <w:jc w:val="center"/>
        <w:rPr>
          <w:u w:val="single"/>
          <w:lang w:val="en-US"/>
        </w:rPr>
      </w:pPr>
      <w:r>
        <w:rPr>
          <w:u w:val="single"/>
          <w:lang w:val="en-US"/>
        </w:rPr>
        <w:t>INSTRUCTION MANUAL</w:t>
      </w:r>
    </w:p>
    <w:p w:rsidR="00FB2B3D" w:rsidRDefault="00FB2B3D" w:rsidP="00FB2B3D">
      <w:pPr>
        <w:jc w:val="center"/>
        <w:rPr>
          <w:lang w:val="en-US"/>
        </w:rPr>
      </w:pPr>
    </w:p>
    <w:p w:rsidR="00FB77EE" w:rsidRPr="005C12A3" w:rsidRDefault="00FB77EE" w:rsidP="00FB2B3D">
      <w:pPr>
        <w:jc w:val="center"/>
        <w:rPr>
          <w:lang w:val="en-US"/>
        </w:rPr>
      </w:pPr>
      <w:r>
        <w:rPr>
          <w:lang w:val="en-US"/>
        </w:rPr>
        <w:t>Group: Ants</w:t>
      </w:r>
    </w:p>
    <w:p w:rsidR="00FB2B3D" w:rsidRPr="005C12A3" w:rsidRDefault="00FB2B3D" w:rsidP="00FB2B3D">
      <w:pPr>
        <w:jc w:val="center"/>
        <w:rPr>
          <w:lang w:val="en-US"/>
        </w:rPr>
      </w:pPr>
    </w:p>
    <w:p w:rsidR="00FB2B3D" w:rsidRDefault="00FB2B3D" w:rsidP="00FB2B3D">
      <w:pPr>
        <w:jc w:val="center"/>
        <w:rPr>
          <w:lang w:val="en-US"/>
        </w:rPr>
      </w:pPr>
    </w:p>
    <w:p w:rsidR="00B31B28" w:rsidRPr="005C12A3" w:rsidRDefault="00B31B28" w:rsidP="00FB2B3D">
      <w:pPr>
        <w:jc w:val="center"/>
        <w:rPr>
          <w:lang w:val="en-US"/>
        </w:rPr>
      </w:pPr>
    </w:p>
    <w:p w:rsidR="00682EB9" w:rsidRPr="005C12A3" w:rsidRDefault="00682EB9" w:rsidP="00FB2B3D">
      <w:pPr>
        <w:jc w:val="center"/>
        <w:rPr>
          <w:lang w:val="en-US"/>
        </w:rPr>
      </w:pPr>
      <w:r w:rsidRPr="005C12A3">
        <w:rPr>
          <w:lang w:val="en-US"/>
        </w:rPr>
        <w:t>Department of</w:t>
      </w:r>
    </w:p>
    <w:p w:rsidR="00FB2B3D" w:rsidRPr="005C12A3" w:rsidRDefault="00FB2B3D" w:rsidP="00FB2B3D">
      <w:pPr>
        <w:jc w:val="center"/>
        <w:rPr>
          <w:lang w:val="en-US"/>
        </w:rPr>
      </w:pPr>
      <w:r w:rsidRPr="005C12A3">
        <w:rPr>
          <w:lang w:val="en-US"/>
        </w:rPr>
        <w:t>Engineering &amp; Computer Science</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767605" w:rsidRPr="005C12A3" w:rsidRDefault="00767605" w:rsidP="00FB2B3D">
      <w:pPr>
        <w:jc w:val="center"/>
        <w:rPr>
          <w:lang w:val="en-US"/>
        </w:rPr>
      </w:pPr>
    </w:p>
    <w:p w:rsidR="00FB2B3D" w:rsidRPr="005C12A3" w:rsidRDefault="00FB2B3D" w:rsidP="00FB2B3D">
      <w:pPr>
        <w:jc w:val="center"/>
        <w:rPr>
          <w:lang w:val="en-US"/>
        </w:rPr>
      </w:pPr>
    </w:p>
    <w:p w:rsidR="004E3887" w:rsidRDefault="00FB2B3D" w:rsidP="00FB2B3D">
      <w:pPr>
        <w:jc w:val="center"/>
        <w:rPr>
          <w:lang w:val="en-US"/>
        </w:rPr>
      </w:pPr>
      <w:r w:rsidRPr="005C12A3">
        <w:rPr>
          <w:lang w:val="en-US"/>
        </w:rPr>
        <w:t xml:space="preserve">Presented </w:t>
      </w:r>
      <w:r w:rsidR="004E3887">
        <w:rPr>
          <w:lang w:val="en-US"/>
        </w:rPr>
        <w:t xml:space="preserve">in partial fulfillment of the requirements for COMP345 </w:t>
      </w:r>
    </w:p>
    <w:p w:rsidR="00FB2B3D" w:rsidRPr="005C12A3" w:rsidRDefault="00FB2B3D" w:rsidP="004E3887">
      <w:pPr>
        <w:jc w:val="center"/>
        <w:rPr>
          <w:lang w:val="en-US"/>
        </w:rPr>
      </w:pPr>
      <w:r w:rsidRPr="005C12A3">
        <w:rPr>
          <w:lang w:val="en-US"/>
        </w:rPr>
        <w:t>Professor</w:t>
      </w:r>
      <w:r w:rsidR="004E3887">
        <w:rPr>
          <w:lang w:val="en-US"/>
        </w:rPr>
        <w:t>:</w:t>
      </w:r>
      <w:r w:rsidRPr="005C12A3">
        <w:rPr>
          <w:lang w:val="en-US"/>
        </w:rPr>
        <w:t xml:space="preserve"> Nora Houari</w:t>
      </w:r>
    </w:p>
    <w:p w:rsidR="00767605" w:rsidRPr="005C12A3" w:rsidRDefault="00767605" w:rsidP="00FB2B3D">
      <w:pPr>
        <w:jc w:val="center"/>
        <w:rPr>
          <w:lang w:val="en-US"/>
        </w:rPr>
      </w:pPr>
    </w:p>
    <w:p w:rsidR="00767605" w:rsidRPr="005C12A3" w:rsidRDefault="00767605" w:rsidP="00FB2B3D">
      <w:pPr>
        <w:jc w:val="center"/>
        <w:rPr>
          <w:lang w:val="en-US"/>
        </w:rPr>
      </w:pPr>
    </w:p>
    <w:p w:rsidR="00767605" w:rsidRPr="005C12A3" w:rsidRDefault="00767605" w:rsidP="00FB2B3D">
      <w:pPr>
        <w:jc w:val="center"/>
        <w:rPr>
          <w:lang w:val="en-US"/>
        </w:rPr>
      </w:pPr>
    </w:p>
    <w:p w:rsidR="00FB2B3D" w:rsidRPr="005C12A3" w:rsidRDefault="00FB2B3D" w:rsidP="00FB2B3D">
      <w:pPr>
        <w:jc w:val="center"/>
        <w:rPr>
          <w:lang w:val="en-US"/>
        </w:rPr>
      </w:pPr>
    </w:p>
    <w:p w:rsidR="00FB2B3D" w:rsidRPr="00454124" w:rsidRDefault="00FB2B3D" w:rsidP="00FB2B3D">
      <w:pPr>
        <w:jc w:val="center"/>
        <w:rPr>
          <w:i/>
          <w:lang w:val="en-US"/>
        </w:rPr>
      </w:pPr>
      <w:r w:rsidRPr="00454124">
        <w:rPr>
          <w:i/>
          <w:lang w:val="en-US"/>
        </w:rPr>
        <w:t>Advanced Programming Design in C++</w:t>
      </w: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FB2B3D" w:rsidP="00FB2B3D">
      <w:pPr>
        <w:jc w:val="center"/>
        <w:rPr>
          <w:lang w:val="en-US"/>
        </w:rPr>
      </w:pPr>
    </w:p>
    <w:p w:rsidR="00FB2B3D" w:rsidRPr="005C12A3" w:rsidRDefault="00ED1768" w:rsidP="00FB2B3D">
      <w:pPr>
        <w:jc w:val="center"/>
        <w:rPr>
          <w:lang w:val="en-US"/>
        </w:rPr>
      </w:pPr>
      <w:r>
        <w:rPr>
          <w:lang w:val="en-US"/>
        </w:rPr>
        <w:t>April</w:t>
      </w:r>
      <w:r w:rsidR="00FB2B3D" w:rsidRPr="005C12A3">
        <w:rPr>
          <w:lang w:val="en-US"/>
        </w:rPr>
        <w:t xml:space="preserve"> 2017</w:t>
      </w:r>
    </w:p>
    <w:p w:rsidR="00832D7C" w:rsidRPr="005C12A3" w:rsidRDefault="00832D7C">
      <w:pPr>
        <w:spacing w:after="160" w:line="259" w:lineRule="auto"/>
      </w:pPr>
      <w:r w:rsidRPr="005C12A3">
        <w:br w:type="page"/>
      </w:r>
    </w:p>
    <w:sdt>
      <w:sdtPr>
        <w:rPr>
          <w:rFonts w:ascii="Times New Roman" w:eastAsia="Times New Roman" w:hAnsi="Times New Roman" w:cs="Times New Roman"/>
          <w:color w:val="auto"/>
          <w:sz w:val="24"/>
          <w:szCs w:val="24"/>
          <w:lang w:val="en-CA"/>
        </w:rPr>
        <w:id w:val="-1333442312"/>
        <w:docPartObj>
          <w:docPartGallery w:val="Table of Contents"/>
          <w:docPartUnique/>
        </w:docPartObj>
      </w:sdtPr>
      <w:sdtEndPr>
        <w:rPr>
          <w:b/>
          <w:bCs/>
          <w:noProof/>
        </w:rPr>
      </w:sdtEndPr>
      <w:sdtContent>
        <w:p w:rsidR="005C12A3" w:rsidRPr="00723CCA" w:rsidRDefault="005C12A3" w:rsidP="001F3531">
          <w:pPr>
            <w:pStyle w:val="TOCHeading"/>
            <w:spacing w:line="480" w:lineRule="auto"/>
            <w:rPr>
              <w:rFonts w:ascii="Times New Roman" w:hAnsi="Times New Roman" w:cs="Times New Roman"/>
              <w:b/>
              <w:color w:val="000000" w:themeColor="text1"/>
              <w:sz w:val="48"/>
              <w:szCs w:val="44"/>
            </w:rPr>
          </w:pPr>
          <w:r w:rsidRPr="00723CCA">
            <w:rPr>
              <w:rFonts w:ascii="Times New Roman" w:hAnsi="Times New Roman" w:cs="Times New Roman"/>
              <w:b/>
              <w:color w:val="000000" w:themeColor="text1"/>
              <w:sz w:val="48"/>
              <w:szCs w:val="44"/>
            </w:rPr>
            <w:t>Table of Contents</w:t>
          </w:r>
        </w:p>
        <w:p w:rsidR="00713B18" w:rsidRDefault="00E3395B" w:rsidP="00713B18">
          <w:pPr>
            <w:pStyle w:val="TOC1"/>
            <w:tabs>
              <w:tab w:val="right" w:leader="dot" w:pos="9350"/>
            </w:tabs>
            <w:spacing w:line="480" w:lineRule="auto"/>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79774424" w:history="1">
            <w:r w:rsidR="00713B18" w:rsidRPr="001313F8">
              <w:rPr>
                <w:rStyle w:val="Hyperlink"/>
                <w:rFonts w:eastAsiaTheme="majorEastAsia"/>
                <w:noProof/>
              </w:rPr>
              <w:t>1. Starting the Game</w:t>
            </w:r>
            <w:r w:rsidR="00713B18">
              <w:rPr>
                <w:noProof/>
                <w:webHidden/>
              </w:rPr>
              <w:tab/>
            </w:r>
            <w:r w:rsidR="00713B18">
              <w:rPr>
                <w:noProof/>
                <w:webHidden/>
              </w:rPr>
              <w:fldChar w:fldCharType="begin"/>
            </w:r>
            <w:r w:rsidR="00713B18">
              <w:rPr>
                <w:noProof/>
                <w:webHidden/>
              </w:rPr>
              <w:instrText xml:space="preserve"> PAGEREF _Toc479774424 \h </w:instrText>
            </w:r>
            <w:r w:rsidR="00713B18">
              <w:rPr>
                <w:noProof/>
                <w:webHidden/>
              </w:rPr>
            </w:r>
            <w:r w:rsidR="00713B18">
              <w:rPr>
                <w:noProof/>
                <w:webHidden/>
              </w:rPr>
              <w:fldChar w:fldCharType="separate"/>
            </w:r>
            <w:r w:rsidR="00DD3445">
              <w:rPr>
                <w:noProof/>
                <w:webHidden/>
              </w:rPr>
              <w:t>2</w:t>
            </w:r>
            <w:r w:rsidR="00713B18">
              <w:rPr>
                <w:noProof/>
                <w:webHidden/>
              </w:rPr>
              <w:fldChar w:fldCharType="end"/>
            </w:r>
          </w:hyperlink>
        </w:p>
        <w:p w:rsidR="00713B18" w:rsidRDefault="00CC0216" w:rsidP="00713B18">
          <w:pPr>
            <w:pStyle w:val="TOC1"/>
            <w:tabs>
              <w:tab w:val="right" w:leader="dot" w:pos="9350"/>
            </w:tabs>
            <w:spacing w:line="480" w:lineRule="auto"/>
            <w:rPr>
              <w:rFonts w:asciiTheme="minorHAnsi" w:eastAsiaTheme="minorEastAsia" w:hAnsiTheme="minorHAnsi" w:cstheme="minorBidi"/>
              <w:noProof/>
              <w:sz w:val="22"/>
              <w:szCs w:val="22"/>
              <w:lang w:eastAsia="ja-JP"/>
            </w:rPr>
          </w:pPr>
          <w:hyperlink w:anchor="_Toc479774425" w:history="1">
            <w:r w:rsidR="00713B18" w:rsidRPr="001313F8">
              <w:rPr>
                <w:rStyle w:val="Hyperlink"/>
                <w:rFonts w:eastAsiaTheme="majorEastAsia"/>
                <w:noProof/>
              </w:rPr>
              <w:t>2. Playing a Turn</w:t>
            </w:r>
            <w:r w:rsidR="00713B18">
              <w:rPr>
                <w:noProof/>
                <w:webHidden/>
              </w:rPr>
              <w:tab/>
            </w:r>
            <w:r w:rsidR="00713B18">
              <w:rPr>
                <w:noProof/>
                <w:webHidden/>
              </w:rPr>
              <w:fldChar w:fldCharType="begin"/>
            </w:r>
            <w:r w:rsidR="00713B18">
              <w:rPr>
                <w:noProof/>
                <w:webHidden/>
              </w:rPr>
              <w:instrText xml:space="preserve"> PAGEREF _Toc479774425 \h </w:instrText>
            </w:r>
            <w:r w:rsidR="00713B18">
              <w:rPr>
                <w:noProof/>
                <w:webHidden/>
              </w:rPr>
            </w:r>
            <w:r w:rsidR="00713B18">
              <w:rPr>
                <w:noProof/>
                <w:webHidden/>
              </w:rPr>
              <w:fldChar w:fldCharType="separate"/>
            </w:r>
            <w:r w:rsidR="00DD3445">
              <w:rPr>
                <w:noProof/>
                <w:webHidden/>
              </w:rPr>
              <w:t>3</w:t>
            </w:r>
            <w:r w:rsidR="00713B18">
              <w:rPr>
                <w:noProof/>
                <w:webHidden/>
              </w:rPr>
              <w:fldChar w:fldCharType="end"/>
            </w:r>
          </w:hyperlink>
        </w:p>
        <w:p w:rsidR="00713B18" w:rsidRDefault="00CC0216" w:rsidP="00713B18">
          <w:pPr>
            <w:pStyle w:val="TOC2"/>
            <w:rPr>
              <w:rFonts w:asciiTheme="minorHAnsi" w:eastAsiaTheme="minorEastAsia" w:hAnsiTheme="minorHAnsi" w:cstheme="minorBidi"/>
              <w:noProof/>
              <w:sz w:val="22"/>
              <w:szCs w:val="22"/>
              <w:lang w:eastAsia="ja-JP"/>
            </w:rPr>
          </w:pPr>
          <w:hyperlink w:anchor="_Toc479774426" w:history="1">
            <w:r w:rsidR="00713B18" w:rsidRPr="001313F8">
              <w:rPr>
                <w:rStyle w:val="Hyperlink"/>
                <w:rFonts w:eastAsiaTheme="majorEastAsia"/>
                <w:noProof/>
              </w:rPr>
              <w:t>2.1 Phase 1</w:t>
            </w:r>
            <w:r w:rsidR="00713B18">
              <w:rPr>
                <w:noProof/>
                <w:webHidden/>
              </w:rPr>
              <w:tab/>
            </w:r>
            <w:r w:rsidR="00713B18">
              <w:rPr>
                <w:noProof/>
                <w:webHidden/>
              </w:rPr>
              <w:fldChar w:fldCharType="begin"/>
            </w:r>
            <w:r w:rsidR="00713B18">
              <w:rPr>
                <w:noProof/>
                <w:webHidden/>
              </w:rPr>
              <w:instrText xml:space="preserve"> PAGEREF _Toc479774426 \h </w:instrText>
            </w:r>
            <w:r w:rsidR="00713B18">
              <w:rPr>
                <w:noProof/>
                <w:webHidden/>
              </w:rPr>
            </w:r>
            <w:r w:rsidR="00713B18">
              <w:rPr>
                <w:noProof/>
                <w:webHidden/>
              </w:rPr>
              <w:fldChar w:fldCharType="separate"/>
            </w:r>
            <w:r w:rsidR="00DD3445">
              <w:rPr>
                <w:noProof/>
                <w:webHidden/>
              </w:rPr>
              <w:t>3</w:t>
            </w:r>
            <w:r w:rsidR="00713B18">
              <w:rPr>
                <w:noProof/>
                <w:webHidden/>
              </w:rPr>
              <w:fldChar w:fldCharType="end"/>
            </w:r>
          </w:hyperlink>
        </w:p>
        <w:p w:rsidR="00713B18" w:rsidRDefault="00CC0216" w:rsidP="00713B18">
          <w:pPr>
            <w:pStyle w:val="TOC2"/>
            <w:rPr>
              <w:rFonts w:asciiTheme="minorHAnsi" w:eastAsiaTheme="minorEastAsia" w:hAnsiTheme="minorHAnsi" w:cstheme="minorBidi"/>
              <w:noProof/>
              <w:sz w:val="22"/>
              <w:szCs w:val="22"/>
              <w:lang w:eastAsia="ja-JP"/>
            </w:rPr>
          </w:pPr>
          <w:hyperlink w:anchor="_Toc479774427" w:history="1">
            <w:r w:rsidR="00713B18" w:rsidRPr="001313F8">
              <w:rPr>
                <w:rStyle w:val="Hyperlink"/>
                <w:rFonts w:eastAsiaTheme="majorEastAsia"/>
                <w:noProof/>
              </w:rPr>
              <w:t>2.2 Phase 2</w:t>
            </w:r>
            <w:r w:rsidR="00713B18">
              <w:rPr>
                <w:noProof/>
                <w:webHidden/>
              </w:rPr>
              <w:tab/>
            </w:r>
            <w:r w:rsidR="00713B18">
              <w:rPr>
                <w:noProof/>
                <w:webHidden/>
              </w:rPr>
              <w:fldChar w:fldCharType="begin"/>
            </w:r>
            <w:r w:rsidR="00713B18">
              <w:rPr>
                <w:noProof/>
                <w:webHidden/>
              </w:rPr>
              <w:instrText xml:space="preserve"> PAGEREF _Toc479774427 \h </w:instrText>
            </w:r>
            <w:r w:rsidR="00713B18">
              <w:rPr>
                <w:noProof/>
                <w:webHidden/>
              </w:rPr>
            </w:r>
            <w:r w:rsidR="00713B18">
              <w:rPr>
                <w:noProof/>
                <w:webHidden/>
              </w:rPr>
              <w:fldChar w:fldCharType="separate"/>
            </w:r>
            <w:r w:rsidR="00DD3445">
              <w:rPr>
                <w:noProof/>
                <w:webHidden/>
              </w:rPr>
              <w:t>5</w:t>
            </w:r>
            <w:r w:rsidR="00713B18">
              <w:rPr>
                <w:noProof/>
                <w:webHidden/>
              </w:rPr>
              <w:fldChar w:fldCharType="end"/>
            </w:r>
          </w:hyperlink>
        </w:p>
        <w:p w:rsidR="00713B18" w:rsidRDefault="00CC0216" w:rsidP="00713B18">
          <w:pPr>
            <w:pStyle w:val="TOC2"/>
            <w:rPr>
              <w:rFonts w:asciiTheme="minorHAnsi" w:eastAsiaTheme="minorEastAsia" w:hAnsiTheme="minorHAnsi" w:cstheme="minorBidi"/>
              <w:noProof/>
              <w:sz w:val="22"/>
              <w:szCs w:val="22"/>
              <w:lang w:eastAsia="ja-JP"/>
            </w:rPr>
          </w:pPr>
          <w:hyperlink w:anchor="_Toc479774428" w:history="1">
            <w:r w:rsidR="00713B18" w:rsidRPr="001313F8">
              <w:rPr>
                <w:rStyle w:val="Hyperlink"/>
                <w:rFonts w:eastAsiaTheme="majorEastAsia"/>
                <w:noProof/>
              </w:rPr>
              <w:t>2.3 Phase 3</w:t>
            </w:r>
            <w:r w:rsidR="00713B18">
              <w:rPr>
                <w:noProof/>
                <w:webHidden/>
              </w:rPr>
              <w:tab/>
            </w:r>
            <w:r w:rsidR="00713B18">
              <w:rPr>
                <w:noProof/>
                <w:webHidden/>
              </w:rPr>
              <w:fldChar w:fldCharType="begin"/>
            </w:r>
            <w:r w:rsidR="00713B18">
              <w:rPr>
                <w:noProof/>
                <w:webHidden/>
              </w:rPr>
              <w:instrText xml:space="preserve"> PAGEREF _Toc479774428 \h </w:instrText>
            </w:r>
            <w:r w:rsidR="00713B18">
              <w:rPr>
                <w:noProof/>
                <w:webHidden/>
              </w:rPr>
            </w:r>
            <w:r w:rsidR="00713B18">
              <w:rPr>
                <w:noProof/>
                <w:webHidden/>
              </w:rPr>
              <w:fldChar w:fldCharType="separate"/>
            </w:r>
            <w:r w:rsidR="00DD3445">
              <w:rPr>
                <w:noProof/>
                <w:webHidden/>
              </w:rPr>
              <w:t>6</w:t>
            </w:r>
            <w:r w:rsidR="00713B18">
              <w:rPr>
                <w:noProof/>
                <w:webHidden/>
              </w:rPr>
              <w:fldChar w:fldCharType="end"/>
            </w:r>
          </w:hyperlink>
        </w:p>
        <w:p w:rsidR="00713B18" w:rsidRDefault="00CC0216" w:rsidP="00713B18">
          <w:pPr>
            <w:pStyle w:val="TOC1"/>
            <w:tabs>
              <w:tab w:val="right" w:leader="dot" w:pos="9350"/>
            </w:tabs>
            <w:spacing w:line="480" w:lineRule="auto"/>
            <w:rPr>
              <w:rFonts w:asciiTheme="minorHAnsi" w:eastAsiaTheme="minorEastAsia" w:hAnsiTheme="minorHAnsi" w:cstheme="minorBidi"/>
              <w:noProof/>
              <w:sz w:val="22"/>
              <w:szCs w:val="22"/>
              <w:lang w:eastAsia="ja-JP"/>
            </w:rPr>
          </w:pPr>
          <w:hyperlink w:anchor="_Toc479774429" w:history="1">
            <w:r w:rsidR="00713B18" w:rsidRPr="001313F8">
              <w:rPr>
                <w:rStyle w:val="Hyperlink"/>
                <w:rFonts w:eastAsiaTheme="majorEastAsia"/>
                <w:noProof/>
              </w:rPr>
              <w:t>3. Winning &amp; Losing</w:t>
            </w:r>
            <w:r w:rsidR="00713B18">
              <w:rPr>
                <w:noProof/>
                <w:webHidden/>
              </w:rPr>
              <w:tab/>
            </w:r>
            <w:r w:rsidR="00713B18">
              <w:rPr>
                <w:noProof/>
                <w:webHidden/>
              </w:rPr>
              <w:fldChar w:fldCharType="begin"/>
            </w:r>
            <w:r w:rsidR="00713B18">
              <w:rPr>
                <w:noProof/>
                <w:webHidden/>
              </w:rPr>
              <w:instrText xml:space="preserve"> PAGEREF _Toc479774429 \h </w:instrText>
            </w:r>
            <w:r w:rsidR="00713B18">
              <w:rPr>
                <w:noProof/>
                <w:webHidden/>
              </w:rPr>
            </w:r>
            <w:r w:rsidR="00713B18">
              <w:rPr>
                <w:noProof/>
                <w:webHidden/>
              </w:rPr>
              <w:fldChar w:fldCharType="separate"/>
            </w:r>
            <w:r w:rsidR="00DD3445">
              <w:rPr>
                <w:noProof/>
                <w:webHidden/>
              </w:rPr>
              <w:t>7</w:t>
            </w:r>
            <w:r w:rsidR="00713B18">
              <w:rPr>
                <w:noProof/>
                <w:webHidden/>
              </w:rPr>
              <w:fldChar w:fldCharType="end"/>
            </w:r>
          </w:hyperlink>
        </w:p>
        <w:p w:rsidR="00BF2004" w:rsidRDefault="00E3395B" w:rsidP="00713B18">
          <w:pPr>
            <w:spacing w:line="480" w:lineRule="auto"/>
            <w:rPr>
              <w:b/>
              <w:bCs/>
              <w:noProof/>
            </w:rPr>
          </w:pPr>
          <w:r>
            <w:rPr>
              <w:b/>
              <w:bCs/>
              <w:noProof/>
              <w:lang w:val="en-US"/>
            </w:rPr>
            <w:fldChar w:fldCharType="end"/>
          </w:r>
        </w:p>
      </w:sdtContent>
    </w:sdt>
    <w:p w:rsidR="000136AC" w:rsidRDefault="000136AC" w:rsidP="00BF2004">
      <w:pPr>
        <w:spacing w:line="360" w:lineRule="auto"/>
      </w:pPr>
      <w:r>
        <w:br w:type="page"/>
      </w:r>
    </w:p>
    <w:p w:rsidR="00025FF3" w:rsidRDefault="0066309A" w:rsidP="0066309A">
      <w:pPr>
        <w:pStyle w:val="Heading1"/>
        <w:spacing w:line="480" w:lineRule="auto"/>
      </w:pPr>
      <w:bookmarkStart w:id="1" w:name="_Toc479774424"/>
      <w:r>
        <w:lastRenderedPageBreak/>
        <w:t>1. Starting the Game</w:t>
      </w:r>
      <w:bookmarkEnd w:id="1"/>
    </w:p>
    <w:p w:rsidR="0066309A" w:rsidRDefault="00A821BA" w:rsidP="0066309A">
      <w:pPr>
        <w:spacing w:line="480" w:lineRule="auto"/>
      </w:pPr>
      <w:r>
        <w:rPr>
          <w:noProof/>
          <w:lang w:eastAsia="ja-JP"/>
        </w:rPr>
        <w:drawing>
          <wp:inline distT="0" distB="0" distL="0" distR="0" wp14:anchorId="0C777A59" wp14:editId="0B9CC6CB">
            <wp:extent cx="5943600" cy="2797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7810"/>
                    </a:xfrm>
                    <a:prstGeom prst="rect">
                      <a:avLst/>
                    </a:prstGeom>
                  </pic:spPr>
                </pic:pic>
              </a:graphicData>
            </a:graphic>
          </wp:inline>
        </w:drawing>
      </w:r>
    </w:p>
    <w:p w:rsidR="0066309A" w:rsidRDefault="0066309A" w:rsidP="0066309A">
      <w:pPr>
        <w:spacing w:line="480" w:lineRule="auto"/>
      </w:pPr>
      <w:r>
        <w:tab/>
        <w:t xml:space="preserve">Upon starting the game, you will be prompted to choose to start a new game, or to load a previously saved game file. If this is your first time running the game, please start a new game. Then, you will be prompted to enter from two to four players that will be playing the game. When you decide on a number of players, enter it and the next step is to pick your difficulty setting. Our version of Pandemic features three difficulty modes: Introductory (for beginners), Standard (for second timers and people who want to just have fun and perhaps a quicker game), as well as Heroic (for veterans and people who like a challenge). Enter the associated number to the difficulty of your choosing, and press Enter. Finally, a quick notification output will be presented to you which lets you know of current board states. Do take note. And when that’s all done, press any key to proceed to the first player’s turn. You will be prompted, on a cleared screen, to press any key to continue to the first player’s turn. Only do that if you’re ready </w:t>
      </w:r>
      <w:r>
        <w:rPr>
          <w:u w:val="single"/>
        </w:rPr>
        <w:t>to save humanity!</w:t>
      </w:r>
      <w:r>
        <w:t xml:space="preserve"> </w:t>
      </w:r>
    </w:p>
    <w:p w:rsidR="0066309A" w:rsidRDefault="0066309A" w:rsidP="0066309A">
      <w:pPr>
        <w:spacing w:line="480" w:lineRule="auto"/>
      </w:pPr>
    </w:p>
    <w:p w:rsidR="0066309A" w:rsidRDefault="0066309A" w:rsidP="0066309A">
      <w:pPr>
        <w:pStyle w:val="Heading1"/>
        <w:spacing w:line="480" w:lineRule="auto"/>
      </w:pPr>
      <w:bookmarkStart w:id="2" w:name="_Toc479774425"/>
      <w:r>
        <w:lastRenderedPageBreak/>
        <w:t>2. Playing a Turn</w:t>
      </w:r>
      <w:bookmarkEnd w:id="2"/>
    </w:p>
    <w:p w:rsidR="00937A3D" w:rsidRPr="00937A3D" w:rsidRDefault="00937A3D" w:rsidP="00937A3D">
      <w:pPr>
        <w:pStyle w:val="Heading2"/>
        <w:spacing w:line="480" w:lineRule="auto"/>
      </w:pPr>
      <w:bookmarkStart w:id="3" w:name="_Toc479774426"/>
      <w:r>
        <w:t>2.1 Phase 1</w:t>
      </w:r>
      <w:bookmarkEnd w:id="3"/>
    </w:p>
    <w:p w:rsidR="0066309A" w:rsidRPr="0066309A" w:rsidRDefault="00A821BA" w:rsidP="00937A3D">
      <w:pPr>
        <w:spacing w:line="480" w:lineRule="auto"/>
      </w:pPr>
      <w:r>
        <w:rPr>
          <w:noProof/>
          <w:lang w:eastAsia="ja-JP"/>
        </w:rPr>
        <w:drawing>
          <wp:inline distT="0" distB="0" distL="0" distR="0" wp14:anchorId="48CD553C" wp14:editId="5A3E9728">
            <wp:extent cx="59436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6650"/>
                    </a:xfrm>
                    <a:prstGeom prst="rect">
                      <a:avLst/>
                    </a:prstGeom>
                  </pic:spPr>
                </pic:pic>
              </a:graphicData>
            </a:graphic>
          </wp:inline>
        </w:drawing>
      </w:r>
    </w:p>
    <w:p w:rsidR="0066309A" w:rsidRDefault="0066309A" w:rsidP="00937A3D">
      <w:pPr>
        <w:spacing w:line="480" w:lineRule="auto"/>
      </w:pPr>
      <w:r>
        <w:tab/>
        <w:t>Upon beginning a turn, the map (game board) is shown to you with a quick legend outlining the infection cubes. We also present you with the Disease Status, Cubes Left</w:t>
      </w:r>
      <w:r w:rsidR="00EE443E">
        <w:t xml:space="preserve">, and outbreaks trackers (along with more information on research stations). Finally, the turn player’s information (which was assigned after shuffling cards and handing them out to each player) is presented, which includes the player’s role, location, and hand contents. Phase 1 then begins at this point. </w:t>
      </w:r>
    </w:p>
    <w:p w:rsidR="00EE443E" w:rsidRDefault="00EE443E" w:rsidP="00937A3D">
      <w:pPr>
        <w:spacing w:line="480" w:lineRule="auto"/>
      </w:pPr>
      <w:r>
        <w:tab/>
        <w:t>In Phase 1, you can perform up to 4 actions (excluding your role’s unique action</w:t>
      </w:r>
      <w:r w:rsidR="00A821BA">
        <w:t>, if applicable</w:t>
      </w:r>
      <w:r>
        <w:t xml:space="preserve">). </w:t>
      </w:r>
      <w:r w:rsidR="00937A3D">
        <w:t xml:space="preserve">You can also stop to end your turn and move to the next player’s turn. If you decide to perform an action, you may notice the following: </w:t>
      </w:r>
    </w:p>
    <w:p w:rsidR="00937A3D" w:rsidRDefault="00937A3D" w:rsidP="00937A3D">
      <w:pPr>
        <w:spacing w:line="480" w:lineRule="auto"/>
      </w:pPr>
    </w:p>
    <w:p w:rsidR="00937A3D" w:rsidRDefault="0028332D" w:rsidP="00937A3D">
      <w:pPr>
        <w:spacing w:line="480" w:lineRule="auto"/>
        <w:jc w:val="center"/>
      </w:pPr>
      <w:r>
        <w:rPr>
          <w:noProof/>
          <w:lang w:eastAsia="ja-JP"/>
        </w:rPr>
        <w:lastRenderedPageBreak/>
        <w:drawing>
          <wp:inline distT="0" distB="0" distL="0" distR="0" wp14:anchorId="0BA41E1E" wp14:editId="213B8DF7">
            <wp:extent cx="5943600" cy="353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3140"/>
                    </a:xfrm>
                    <a:prstGeom prst="rect">
                      <a:avLst/>
                    </a:prstGeom>
                  </pic:spPr>
                </pic:pic>
              </a:graphicData>
            </a:graphic>
          </wp:inline>
        </w:drawing>
      </w:r>
    </w:p>
    <w:p w:rsidR="00937A3D" w:rsidRDefault="00937A3D" w:rsidP="00937A3D">
      <w:pPr>
        <w:spacing w:line="480" w:lineRule="auto"/>
      </w:pPr>
      <w:r>
        <w:tab/>
        <w:t>This prompts all players in case any of them wishes to play an Event Card. Follow the on-screen instructions if you do want to play one. In either case, when the first player’s turn ends, we move on to Phase 2.</w:t>
      </w:r>
    </w:p>
    <w:p w:rsidR="00937A3D" w:rsidRDefault="00937A3D">
      <w:pPr>
        <w:spacing w:after="160" w:line="259" w:lineRule="auto"/>
        <w:rPr>
          <w:rFonts w:asciiTheme="majorHAnsi" w:eastAsiaTheme="majorEastAsia" w:hAnsiTheme="majorHAnsi" w:cstheme="majorBidi"/>
          <w:color w:val="2F5496" w:themeColor="accent1" w:themeShade="BF"/>
          <w:sz w:val="26"/>
          <w:szCs w:val="26"/>
        </w:rPr>
      </w:pPr>
      <w:r>
        <w:br w:type="page"/>
      </w:r>
    </w:p>
    <w:p w:rsidR="00937A3D" w:rsidRDefault="00937A3D" w:rsidP="00937A3D">
      <w:pPr>
        <w:pStyle w:val="Heading2"/>
        <w:spacing w:line="480" w:lineRule="auto"/>
      </w:pPr>
      <w:bookmarkStart w:id="4" w:name="_Toc479774427"/>
      <w:r>
        <w:lastRenderedPageBreak/>
        <w:t>2.2 Phase 2</w:t>
      </w:r>
      <w:bookmarkEnd w:id="4"/>
    </w:p>
    <w:p w:rsidR="00937A3D" w:rsidRDefault="00953893" w:rsidP="00937A3D">
      <w:pPr>
        <w:spacing w:line="480" w:lineRule="auto"/>
      </w:pPr>
      <w:r>
        <w:rPr>
          <w:noProof/>
          <w:lang w:eastAsia="ja-JP"/>
        </w:rPr>
        <w:drawing>
          <wp:inline distT="0" distB="0" distL="0" distR="0" wp14:anchorId="22B80C97" wp14:editId="6B576810">
            <wp:extent cx="5943600" cy="2423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3795"/>
                    </a:xfrm>
                    <a:prstGeom prst="rect">
                      <a:avLst/>
                    </a:prstGeom>
                  </pic:spPr>
                </pic:pic>
              </a:graphicData>
            </a:graphic>
          </wp:inline>
        </w:drawing>
      </w:r>
    </w:p>
    <w:p w:rsidR="00937A3D" w:rsidRDefault="00937A3D" w:rsidP="00370585">
      <w:pPr>
        <w:spacing w:line="480" w:lineRule="auto"/>
      </w:pPr>
      <w:r>
        <w:tab/>
        <w:t>Phase 2 is broken down simply</w:t>
      </w:r>
      <w:r w:rsidR="00370585">
        <w:t xml:space="preserve">: the </w:t>
      </w:r>
      <w:r w:rsidR="00A821BA">
        <w:t>active</w:t>
      </w:r>
      <w:r w:rsidR="00370585">
        <w:t xml:space="preserve"> player (that just ended his turn) will draw 2 cards. Each card will have its information printed out to the player, as well as an immediate up-to-date player hand contents. In this screenshot, you’ll notice that the player first drew the Event Card called “Resilient Population”. Then, the player drew a City Card called “Beijing”. All necessary information is shown to the player. Do be aware that Epidemic cards can also be drawn, and their unique interactions with the game will be handled. Players will be presented with all necessary information for that Epidemic. Finally, a prompt for Event Card actions is presented for any players to perform an Event Card if they so desire (as before in Phase 1). Finally, we move on to Phase 3.</w:t>
      </w:r>
    </w:p>
    <w:p w:rsidR="00370585" w:rsidRDefault="00370585">
      <w:pPr>
        <w:spacing w:after="160" w:line="259" w:lineRule="auto"/>
      </w:pPr>
      <w:r>
        <w:br w:type="page"/>
      </w:r>
    </w:p>
    <w:p w:rsidR="00370585" w:rsidRDefault="00370585" w:rsidP="00370585">
      <w:pPr>
        <w:pStyle w:val="Heading2"/>
        <w:spacing w:line="480" w:lineRule="auto"/>
      </w:pPr>
      <w:bookmarkStart w:id="5" w:name="_Toc479774428"/>
      <w:r>
        <w:lastRenderedPageBreak/>
        <w:t>2.3 Phase 3</w:t>
      </w:r>
      <w:bookmarkEnd w:id="5"/>
    </w:p>
    <w:p w:rsidR="00370585" w:rsidRDefault="00370585" w:rsidP="005762F5">
      <w:pPr>
        <w:spacing w:line="480" w:lineRule="auto"/>
      </w:pPr>
      <w:r>
        <w:tab/>
        <w:t xml:space="preserve">Phase 3 is the infection phase. The turn player will draw 2 Infection Cards from the Infection Deck and infect appropriate cities. </w:t>
      </w:r>
    </w:p>
    <w:p w:rsidR="005762F5" w:rsidRDefault="00DA2FBE" w:rsidP="005762F5">
      <w:pPr>
        <w:spacing w:line="480" w:lineRule="auto"/>
        <w:jc w:val="center"/>
      </w:pPr>
      <w:r>
        <w:rPr>
          <w:noProof/>
          <w:lang w:eastAsia="ja-JP"/>
        </w:rPr>
        <w:drawing>
          <wp:inline distT="0" distB="0" distL="0" distR="0" wp14:anchorId="5E71AB93" wp14:editId="6B4BE9E0">
            <wp:extent cx="54387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2667000"/>
                    </a:xfrm>
                    <a:prstGeom prst="rect">
                      <a:avLst/>
                    </a:prstGeom>
                  </pic:spPr>
                </pic:pic>
              </a:graphicData>
            </a:graphic>
          </wp:inline>
        </w:drawing>
      </w:r>
    </w:p>
    <w:p w:rsidR="005762F5" w:rsidRDefault="005762F5" w:rsidP="005762F5">
      <w:pPr>
        <w:spacing w:line="480" w:lineRule="auto"/>
      </w:pPr>
      <w:r>
        <w:tab/>
        <w:t>Phase 3 is broken down in individual steps for each drawn Infection Card to give players time to strategize. In the above screenshot, the first Infection Card drawn is Bogota (Yellow color). The map is thus printed out with up-to-date information following the infection that just took place, and finally a confirmation message is show</w:t>
      </w:r>
      <w:r w:rsidR="001D02C1">
        <w:t xml:space="preserve">n at the bottom for legibility. Similarly, the next drawn Infection Card is handled in the exact same way. At the end, you are prompted to continue to the next player’s turn. </w:t>
      </w:r>
    </w:p>
    <w:p w:rsidR="005762F5" w:rsidRDefault="00457E81" w:rsidP="005762F5">
      <w:pPr>
        <w:spacing w:line="480" w:lineRule="auto"/>
        <w:jc w:val="center"/>
      </w:pPr>
      <w:r>
        <w:rPr>
          <w:noProof/>
          <w:lang w:eastAsia="ja-JP"/>
        </w:rPr>
        <w:drawing>
          <wp:inline distT="0" distB="0" distL="0" distR="0" wp14:anchorId="255AEE20" wp14:editId="0552840C">
            <wp:extent cx="3837831" cy="3917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794" b="40691"/>
                    <a:stretch/>
                  </pic:blipFill>
                  <pic:spPr bwMode="auto">
                    <a:xfrm>
                      <a:off x="0" y="0"/>
                      <a:ext cx="3838575" cy="391863"/>
                    </a:xfrm>
                    <a:prstGeom prst="rect">
                      <a:avLst/>
                    </a:prstGeom>
                    <a:ln>
                      <a:noFill/>
                    </a:ln>
                    <a:extLst>
                      <a:ext uri="{53640926-AAD7-44D8-BBD7-CCE9431645EC}">
                        <a14:shadowObscured xmlns:a14="http://schemas.microsoft.com/office/drawing/2010/main"/>
                      </a:ext>
                    </a:extLst>
                  </pic:spPr>
                </pic:pic>
              </a:graphicData>
            </a:graphic>
          </wp:inline>
        </w:drawing>
      </w:r>
    </w:p>
    <w:p w:rsidR="00713B18" w:rsidRDefault="00713B18">
      <w:pPr>
        <w:spacing w:after="160" w:line="259" w:lineRule="auto"/>
      </w:pPr>
      <w:r>
        <w:br w:type="page"/>
      </w:r>
    </w:p>
    <w:p w:rsidR="00713B18" w:rsidRDefault="00713B18" w:rsidP="00713B18">
      <w:pPr>
        <w:pStyle w:val="Heading1"/>
        <w:spacing w:line="480" w:lineRule="auto"/>
      </w:pPr>
      <w:bookmarkStart w:id="6" w:name="_Toc479774429"/>
      <w:r>
        <w:lastRenderedPageBreak/>
        <w:t>3. Winning &amp; Losing</w:t>
      </w:r>
      <w:bookmarkEnd w:id="6"/>
    </w:p>
    <w:p w:rsidR="00713B18" w:rsidRDefault="00713B18" w:rsidP="00713B18">
      <w:pPr>
        <w:spacing w:line="480" w:lineRule="auto"/>
      </w:pPr>
      <w:r>
        <w:tab/>
        <w:t xml:space="preserve">Now that you know how to play the game, your mission is to </w:t>
      </w:r>
      <w:r>
        <w:rPr>
          <w:u w:val="single"/>
        </w:rPr>
        <w:t>save humanity!</w:t>
      </w:r>
      <w:r w:rsidR="00040381">
        <w:t xml:space="preserve"> </w:t>
      </w:r>
      <w:r>
        <w:t xml:space="preserve">Your roles </w:t>
      </w:r>
      <w:r>
        <w:rPr>
          <w:i/>
        </w:rPr>
        <w:t>matter</w:t>
      </w:r>
      <w:r>
        <w:t xml:space="preserve">! Event Cards are precious, use them carefully and intelligently! </w:t>
      </w:r>
    </w:p>
    <w:p w:rsidR="00040381" w:rsidRDefault="00040381" w:rsidP="00040381">
      <w:pPr>
        <w:spacing w:line="480" w:lineRule="auto"/>
        <w:jc w:val="both"/>
      </w:pPr>
      <w:r>
        <w:tab/>
        <w:t xml:space="preserve">Winning depends on your ability to cure </w:t>
      </w:r>
      <w:r>
        <w:rPr>
          <w:i/>
        </w:rPr>
        <w:t>all</w:t>
      </w:r>
      <w:r>
        <w:t xml:space="preserve"> diseases found on the game board. You lose, however, if any of the following conditions are met:</w:t>
      </w:r>
    </w:p>
    <w:p w:rsidR="00040381" w:rsidRDefault="00040381" w:rsidP="00040381">
      <w:pPr>
        <w:pStyle w:val="ListParagraph"/>
        <w:numPr>
          <w:ilvl w:val="0"/>
          <w:numId w:val="1"/>
        </w:numPr>
        <w:spacing w:line="480" w:lineRule="auto"/>
        <w:jc w:val="both"/>
      </w:pPr>
      <w:r>
        <w:t>Outbreaks marker reaches the maximum (8 outbreaks);</w:t>
      </w:r>
    </w:p>
    <w:p w:rsidR="00040381" w:rsidRDefault="00040381" w:rsidP="00040381">
      <w:pPr>
        <w:pStyle w:val="ListParagraph"/>
        <w:numPr>
          <w:ilvl w:val="0"/>
          <w:numId w:val="1"/>
        </w:numPr>
        <w:spacing w:line="480" w:lineRule="auto"/>
        <w:jc w:val="both"/>
      </w:pPr>
      <w:r>
        <w:t>No more Player Cards to be drawn (draw pile is empty);</w:t>
      </w:r>
    </w:p>
    <w:p w:rsidR="00040381" w:rsidRDefault="00040381" w:rsidP="00040381">
      <w:pPr>
        <w:pStyle w:val="ListParagraph"/>
        <w:numPr>
          <w:ilvl w:val="0"/>
          <w:numId w:val="1"/>
        </w:numPr>
        <w:spacing w:line="480" w:lineRule="auto"/>
        <w:jc w:val="both"/>
      </w:pPr>
      <w:r>
        <w:t>No more disease cubes available to place.</w:t>
      </w:r>
    </w:p>
    <w:p w:rsidR="00040381" w:rsidRPr="00040381" w:rsidRDefault="00040381" w:rsidP="00040381">
      <w:pPr>
        <w:spacing w:line="480" w:lineRule="auto"/>
        <w:ind w:firstLine="360"/>
        <w:jc w:val="both"/>
      </w:pPr>
      <w:r>
        <w:t xml:space="preserve">This puts even more emphasis on cooperation. Pandemic is a game where you’re not against the other player, but rather against the game itself. Work with one another to cure all diseases, or humanity will perish! Best of luck and have fun! </w:t>
      </w:r>
      <w:r>
        <w:rPr>
          <w:rFonts w:ascii="Segoe UI Emoji" w:hAnsi="Segoe UI Emoji" w:cs="Segoe UI Emoji"/>
        </w:rPr>
        <w:t>😊</w:t>
      </w:r>
      <w:r>
        <w:t xml:space="preserve"> </w:t>
      </w:r>
    </w:p>
    <w:sectPr w:rsidR="00040381" w:rsidRPr="00040381" w:rsidSect="00C26F23">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216" w:rsidRDefault="00CC0216" w:rsidP="00C26F23">
      <w:r>
        <w:separator/>
      </w:r>
    </w:p>
  </w:endnote>
  <w:endnote w:type="continuationSeparator" w:id="0">
    <w:p w:rsidR="00CC0216" w:rsidRDefault="00CC0216" w:rsidP="00C2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083258"/>
      <w:docPartObj>
        <w:docPartGallery w:val="Page Numbers (Bottom of Page)"/>
        <w:docPartUnique/>
      </w:docPartObj>
    </w:sdtPr>
    <w:sdtEndPr>
      <w:rPr>
        <w:noProof/>
      </w:rPr>
    </w:sdtEndPr>
    <w:sdtContent>
      <w:p w:rsidR="00C26F23" w:rsidRDefault="00C26F23">
        <w:pPr>
          <w:pStyle w:val="Footer"/>
          <w:jc w:val="right"/>
        </w:pPr>
        <w:r>
          <w:fldChar w:fldCharType="begin"/>
        </w:r>
        <w:r>
          <w:instrText xml:space="preserve"> PAGE   \* MERGEFORMAT </w:instrText>
        </w:r>
        <w:r>
          <w:fldChar w:fldCharType="separate"/>
        </w:r>
        <w:r w:rsidR="00DD3445">
          <w:rPr>
            <w:noProof/>
          </w:rPr>
          <w:t>7</w:t>
        </w:r>
        <w:r>
          <w:rPr>
            <w:noProof/>
          </w:rPr>
          <w:fldChar w:fldCharType="end"/>
        </w:r>
      </w:p>
    </w:sdtContent>
  </w:sdt>
  <w:p w:rsidR="00C26F23" w:rsidRDefault="00C26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216" w:rsidRDefault="00CC0216" w:rsidP="00C26F23">
      <w:r>
        <w:separator/>
      </w:r>
    </w:p>
  </w:footnote>
  <w:footnote w:type="continuationSeparator" w:id="0">
    <w:p w:rsidR="00CC0216" w:rsidRDefault="00CC0216" w:rsidP="00C26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2409E"/>
    <w:multiLevelType w:val="hybridMultilevel"/>
    <w:tmpl w:val="72F47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ED"/>
    <w:rsid w:val="00002746"/>
    <w:rsid w:val="000101BF"/>
    <w:rsid w:val="0001363C"/>
    <w:rsid w:val="000136AC"/>
    <w:rsid w:val="00014AFE"/>
    <w:rsid w:val="00023F7A"/>
    <w:rsid w:val="00025FF3"/>
    <w:rsid w:val="00026928"/>
    <w:rsid w:val="00040381"/>
    <w:rsid w:val="00045FF2"/>
    <w:rsid w:val="00053509"/>
    <w:rsid w:val="000628B3"/>
    <w:rsid w:val="00064199"/>
    <w:rsid w:val="000641A7"/>
    <w:rsid w:val="00092978"/>
    <w:rsid w:val="0009509B"/>
    <w:rsid w:val="000B2D02"/>
    <w:rsid w:val="000B4C54"/>
    <w:rsid w:val="000C2ADF"/>
    <w:rsid w:val="000C7564"/>
    <w:rsid w:val="000D32A7"/>
    <w:rsid w:val="000E104B"/>
    <w:rsid w:val="000F203C"/>
    <w:rsid w:val="000F4ECA"/>
    <w:rsid w:val="000F73AF"/>
    <w:rsid w:val="00105C48"/>
    <w:rsid w:val="0011186B"/>
    <w:rsid w:val="00116E4F"/>
    <w:rsid w:val="00121E03"/>
    <w:rsid w:val="0014206A"/>
    <w:rsid w:val="00142CC0"/>
    <w:rsid w:val="00151670"/>
    <w:rsid w:val="00174D28"/>
    <w:rsid w:val="00187BC7"/>
    <w:rsid w:val="001A6469"/>
    <w:rsid w:val="001A654B"/>
    <w:rsid w:val="001B1E7B"/>
    <w:rsid w:val="001B259A"/>
    <w:rsid w:val="001D02C1"/>
    <w:rsid w:val="001E1A5E"/>
    <w:rsid w:val="001F18C3"/>
    <w:rsid w:val="001F1CDC"/>
    <w:rsid w:val="001F2C89"/>
    <w:rsid w:val="001F3531"/>
    <w:rsid w:val="00201371"/>
    <w:rsid w:val="002045C4"/>
    <w:rsid w:val="002203AD"/>
    <w:rsid w:val="0022335E"/>
    <w:rsid w:val="002508C7"/>
    <w:rsid w:val="00251A85"/>
    <w:rsid w:val="00260F35"/>
    <w:rsid w:val="0027399D"/>
    <w:rsid w:val="0028332D"/>
    <w:rsid w:val="002869FC"/>
    <w:rsid w:val="00290AEF"/>
    <w:rsid w:val="0029626E"/>
    <w:rsid w:val="002C3AC5"/>
    <w:rsid w:val="002D3BF9"/>
    <w:rsid w:val="002D5C2D"/>
    <w:rsid w:val="00303FA2"/>
    <w:rsid w:val="00324583"/>
    <w:rsid w:val="00325F78"/>
    <w:rsid w:val="00352BE5"/>
    <w:rsid w:val="00370585"/>
    <w:rsid w:val="0038751E"/>
    <w:rsid w:val="00397383"/>
    <w:rsid w:val="00397400"/>
    <w:rsid w:val="003A6387"/>
    <w:rsid w:val="003B038A"/>
    <w:rsid w:val="003C1238"/>
    <w:rsid w:val="003C214A"/>
    <w:rsid w:val="003D5914"/>
    <w:rsid w:val="003E07BF"/>
    <w:rsid w:val="003F328C"/>
    <w:rsid w:val="003F708C"/>
    <w:rsid w:val="00404D09"/>
    <w:rsid w:val="00404DB4"/>
    <w:rsid w:val="00421358"/>
    <w:rsid w:val="00421D1E"/>
    <w:rsid w:val="00425AAE"/>
    <w:rsid w:val="00433451"/>
    <w:rsid w:val="00444B71"/>
    <w:rsid w:val="004478BA"/>
    <w:rsid w:val="00453293"/>
    <w:rsid w:val="004535E1"/>
    <w:rsid w:val="00454124"/>
    <w:rsid w:val="00457E81"/>
    <w:rsid w:val="004701A5"/>
    <w:rsid w:val="00480608"/>
    <w:rsid w:val="00484F02"/>
    <w:rsid w:val="00493D14"/>
    <w:rsid w:val="004C4F11"/>
    <w:rsid w:val="004C6899"/>
    <w:rsid w:val="004D1F97"/>
    <w:rsid w:val="004E3887"/>
    <w:rsid w:val="004E3C17"/>
    <w:rsid w:val="004F1955"/>
    <w:rsid w:val="004F2EDD"/>
    <w:rsid w:val="004F5D74"/>
    <w:rsid w:val="00504177"/>
    <w:rsid w:val="00541881"/>
    <w:rsid w:val="0056217E"/>
    <w:rsid w:val="0056227F"/>
    <w:rsid w:val="00564362"/>
    <w:rsid w:val="00571C97"/>
    <w:rsid w:val="00571E75"/>
    <w:rsid w:val="005762F5"/>
    <w:rsid w:val="005778FC"/>
    <w:rsid w:val="005840AB"/>
    <w:rsid w:val="00597E67"/>
    <w:rsid w:val="005A53BD"/>
    <w:rsid w:val="005A5F29"/>
    <w:rsid w:val="005C12A3"/>
    <w:rsid w:val="005D130E"/>
    <w:rsid w:val="005E518C"/>
    <w:rsid w:val="005F61A3"/>
    <w:rsid w:val="005F7DF1"/>
    <w:rsid w:val="00614607"/>
    <w:rsid w:val="006207FC"/>
    <w:rsid w:val="00635896"/>
    <w:rsid w:val="006407DB"/>
    <w:rsid w:val="006441A3"/>
    <w:rsid w:val="00653B5E"/>
    <w:rsid w:val="00654E3A"/>
    <w:rsid w:val="00660669"/>
    <w:rsid w:val="0066309A"/>
    <w:rsid w:val="006745C2"/>
    <w:rsid w:val="00682EB9"/>
    <w:rsid w:val="00684836"/>
    <w:rsid w:val="00694A1A"/>
    <w:rsid w:val="006A3E09"/>
    <w:rsid w:val="006A3E1E"/>
    <w:rsid w:val="006C44FB"/>
    <w:rsid w:val="006F6306"/>
    <w:rsid w:val="007036E9"/>
    <w:rsid w:val="00712532"/>
    <w:rsid w:val="00713B18"/>
    <w:rsid w:val="00722AAE"/>
    <w:rsid w:val="00723CCA"/>
    <w:rsid w:val="00732785"/>
    <w:rsid w:val="00740509"/>
    <w:rsid w:val="00760810"/>
    <w:rsid w:val="00767605"/>
    <w:rsid w:val="0078291A"/>
    <w:rsid w:val="007A3D38"/>
    <w:rsid w:val="007B6AF3"/>
    <w:rsid w:val="007B7284"/>
    <w:rsid w:val="007C1EBC"/>
    <w:rsid w:val="007D54B8"/>
    <w:rsid w:val="007D7887"/>
    <w:rsid w:val="007F36E1"/>
    <w:rsid w:val="00811C68"/>
    <w:rsid w:val="00813A5C"/>
    <w:rsid w:val="008223DB"/>
    <w:rsid w:val="00832D7C"/>
    <w:rsid w:val="0085157A"/>
    <w:rsid w:val="00867E61"/>
    <w:rsid w:val="00870A10"/>
    <w:rsid w:val="00872586"/>
    <w:rsid w:val="008734D1"/>
    <w:rsid w:val="00875ECA"/>
    <w:rsid w:val="00881637"/>
    <w:rsid w:val="0089095C"/>
    <w:rsid w:val="0089318C"/>
    <w:rsid w:val="008A1F83"/>
    <w:rsid w:val="008A5469"/>
    <w:rsid w:val="008B0564"/>
    <w:rsid w:val="008B15E2"/>
    <w:rsid w:val="008B2106"/>
    <w:rsid w:val="008C2517"/>
    <w:rsid w:val="008C2CD2"/>
    <w:rsid w:val="008C680D"/>
    <w:rsid w:val="008D6AB0"/>
    <w:rsid w:val="008E194E"/>
    <w:rsid w:val="008F2AA7"/>
    <w:rsid w:val="0090414A"/>
    <w:rsid w:val="009050B3"/>
    <w:rsid w:val="009071D3"/>
    <w:rsid w:val="0093131F"/>
    <w:rsid w:val="00937A3D"/>
    <w:rsid w:val="00941CBF"/>
    <w:rsid w:val="009466B8"/>
    <w:rsid w:val="009468D1"/>
    <w:rsid w:val="00953893"/>
    <w:rsid w:val="009657AE"/>
    <w:rsid w:val="00967CDF"/>
    <w:rsid w:val="00976698"/>
    <w:rsid w:val="00980E24"/>
    <w:rsid w:val="00991F9B"/>
    <w:rsid w:val="0099343A"/>
    <w:rsid w:val="009955F4"/>
    <w:rsid w:val="009A2896"/>
    <w:rsid w:val="009A7FE6"/>
    <w:rsid w:val="009C1AE3"/>
    <w:rsid w:val="009C37BD"/>
    <w:rsid w:val="009D0CB5"/>
    <w:rsid w:val="009E3E0A"/>
    <w:rsid w:val="009E590B"/>
    <w:rsid w:val="009E7E3F"/>
    <w:rsid w:val="009F0763"/>
    <w:rsid w:val="009F1D46"/>
    <w:rsid w:val="00A13C91"/>
    <w:rsid w:val="00A261B1"/>
    <w:rsid w:val="00A3425C"/>
    <w:rsid w:val="00A557D2"/>
    <w:rsid w:val="00A64E78"/>
    <w:rsid w:val="00A67D6B"/>
    <w:rsid w:val="00A821BA"/>
    <w:rsid w:val="00A8594D"/>
    <w:rsid w:val="00A86065"/>
    <w:rsid w:val="00A86EC3"/>
    <w:rsid w:val="00AA55C8"/>
    <w:rsid w:val="00AB240B"/>
    <w:rsid w:val="00AB2814"/>
    <w:rsid w:val="00AC0CAA"/>
    <w:rsid w:val="00AE5326"/>
    <w:rsid w:val="00AE7D27"/>
    <w:rsid w:val="00B01A2A"/>
    <w:rsid w:val="00B1239A"/>
    <w:rsid w:val="00B16021"/>
    <w:rsid w:val="00B25A91"/>
    <w:rsid w:val="00B31B28"/>
    <w:rsid w:val="00B357ED"/>
    <w:rsid w:val="00B36B40"/>
    <w:rsid w:val="00B45B67"/>
    <w:rsid w:val="00B4694E"/>
    <w:rsid w:val="00B537B8"/>
    <w:rsid w:val="00B563E5"/>
    <w:rsid w:val="00B63829"/>
    <w:rsid w:val="00B93C4A"/>
    <w:rsid w:val="00BA352A"/>
    <w:rsid w:val="00BA6FAF"/>
    <w:rsid w:val="00BA7DBD"/>
    <w:rsid w:val="00BB56F9"/>
    <w:rsid w:val="00BD14A0"/>
    <w:rsid w:val="00BD165E"/>
    <w:rsid w:val="00BD4C2C"/>
    <w:rsid w:val="00BF2004"/>
    <w:rsid w:val="00BF5C93"/>
    <w:rsid w:val="00BF7622"/>
    <w:rsid w:val="00BF7EED"/>
    <w:rsid w:val="00C0519B"/>
    <w:rsid w:val="00C1475D"/>
    <w:rsid w:val="00C2059B"/>
    <w:rsid w:val="00C21721"/>
    <w:rsid w:val="00C26F23"/>
    <w:rsid w:val="00C409BA"/>
    <w:rsid w:val="00C4417C"/>
    <w:rsid w:val="00C55191"/>
    <w:rsid w:val="00C65640"/>
    <w:rsid w:val="00C83365"/>
    <w:rsid w:val="00C85DD0"/>
    <w:rsid w:val="00C9122A"/>
    <w:rsid w:val="00CB3C21"/>
    <w:rsid w:val="00CB55E8"/>
    <w:rsid w:val="00CB7FC8"/>
    <w:rsid w:val="00CC0216"/>
    <w:rsid w:val="00CC2716"/>
    <w:rsid w:val="00CF0482"/>
    <w:rsid w:val="00D102AD"/>
    <w:rsid w:val="00D25664"/>
    <w:rsid w:val="00D40A06"/>
    <w:rsid w:val="00D4418A"/>
    <w:rsid w:val="00D62C3D"/>
    <w:rsid w:val="00D726A9"/>
    <w:rsid w:val="00D94D9C"/>
    <w:rsid w:val="00DA2FBE"/>
    <w:rsid w:val="00DB44DB"/>
    <w:rsid w:val="00DC1311"/>
    <w:rsid w:val="00DC2AAF"/>
    <w:rsid w:val="00DC4511"/>
    <w:rsid w:val="00DD3445"/>
    <w:rsid w:val="00DE43D2"/>
    <w:rsid w:val="00DE6B49"/>
    <w:rsid w:val="00E039F4"/>
    <w:rsid w:val="00E07C53"/>
    <w:rsid w:val="00E159BB"/>
    <w:rsid w:val="00E26097"/>
    <w:rsid w:val="00E3395B"/>
    <w:rsid w:val="00E346DF"/>
    <w:rsid w:val="00E448B5"/>
    <w:rsid w:val="00E666DD"/>
    <w:rsid w:val="00E70B71"/>
    <w:rsid w:val="00E72EED"/>
    <w:rsid w:val="00E73505"/>
    <w:rsid w:val="00E86566"/>
    <w:rsid w:val="00E91ACD"/>
    <w:rsid w:val="00EB3C59"/>
    <w:rsid w:val="00EB746A"/>
    <w:rsid w:val="00EC00DD"/>
    <w:rsid w:val="00ED1768"/>
    <w:rsid w:val="00ED5FB7"/>
    <w:rsid w:val="00EE443E"/>
    <w:rsid w:val="00EF7EAE"/>
    <w:rsid w:val="00F06C37"/>
    <w:rsid w:val="00F22785"/>
    <w:rsid w:val="00F46C34"/>
    <w:rsid w:val="00F55649"/>
    <w:rsid w:val="00F837C8"/>
    <w:rsid w:val="00F8606A"/>
    <w:rsid w:val="00FB2B3D"/>
    <w:rsid w:val="00FB3BBD"/>
    <w:rsid w:val="00FB68F2"/>
    <w:rsid w:val="00FB77EE"/>
    <w:rsid w:val="00FC5A71"/>
    <w:rsid w:val="00FD57AF"/>
    <w:rsid w:val="00FF58AC"/>
    <w:rsid w:val="00FF5A82"/>
    <w:rsid w:val="00FF64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FB436-14B6-46CE-ACF7-89201043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2B3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C1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8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2A3"/>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5C12A3"/>
    <w:pPr>
      <w:spacing w:line="259" w:lineRule="auto"/>
      <w:outlineLvl w:val="9"/>
    </w:pPr>
    <w:rPr>
      <w:lang w:val="en-US"/>
    </w:rPr>
  </w:style>
  <w:style w:type="paragraph" w:styleId="Header">
    <w:name w:val="header"/>
    <w:basedOn w:val="Normal"/>
    <w:link w:val="HeaderChar"/>
    <w:uiPriority w:val="99"/>
    <w:unhideWhenUsed/>
    <w:rsid w:val="00C26F23"/>
    <w:pPr>
      <w:tabs>
        <w:tab w:val="center" w:pos="4680"/>
        <w:tab w:val="right" w:pos="9360"/>
      </w:tabs>
    </w:pPr>
  </w:style>
  <w:style w:type="character" w:customStyle="1" w:styleId="HeaderChar">
    <w:name w:val="Header Char"/>
    <w:basedOn w:val="DefaultParagraphFont"/>
    <w:link w:val="Header"/>
    <w:uiPriority w:val="99"/>
    <w:rsid w:val="00C26F23"/>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26F23"/>
    <w:pPr>
      <w:tabs>
        <w:tab w:val="center" w:pos="4680"/>
        <w:tab w:val="right" w:pos="9360"/>
      </w:tabs>
    </w:pPr>
  </w:style>
  <w:style w:type="character" w:customStyle="1" w:styleId="FooterChar">
    <w:name w:val="Footer Char"/>
    <w:basedOn w:val="DefaultParagraphFont"/>
    <w:link w:val="Footer"/>
    <w:uiPriority w:val="99"/>
    <w:rsid w:val="00C26F23"/>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0B2D02"/>
    <w:pPr>
      <w:spacing w:after="100"/>
    </w:pPr>
  </w:style>
  <w:style w:type="character" w:styleId="Hyperlink">
    <w:name w:val="Hyperlink"/>
    <w:basedOn w:val="DefaultParagraphFont"/>
    <w:uiPriority w:val="99"/>
    <w:unhideWhenUsed/>
    <w:rsid w:val="000B2D02"/>
    <w:rPr>
      <w:color w:val="0563C1" w:themeColor="hyperlink"/>
      <w:u w:val="single"/>
    </w:rPr>
  </w:style>
  <w:style w:type="paragraph" w:styleId="NoSpacing">
    <w:name w:val="No Spacing"/>
    <w:uiPriority w:val="1"/>
    <w:qFormat/>
    <w:rsid w:val="00B25A91"/>
    <w:pPr>
      <w:spacing w:after="0"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E666DD"/>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E448B5"/>
    <w:pPr>
      <w:tabs>
        <w:tab w:val="right" w:leader="dot" w:pos="9350"/>
      </w:tabs>
      <w:spacing w:after="100" w:line="480" w:lineRule="auto"/>
      <w:ind w:left="238"/>
    </w:pPr>
  </w:style>
  <w:style w:type="character" w:styleId="Mention">
    <w:name w:val="Mention"/>
    <w:basedOn w:val="DefaultParagraphFont"/>
    <w:uiPriority w:val="99"/>
    <w:semiHidden/>
    <w:unhideWhenUsed/>
    <w:rsid w:val="00CB3C21"/>
    <w:rPr>
      <w:color w:val="2B579A"/>
      <w:shd w:val="clear" w:color="auto" w:fill="E6E6E6"/>
    </w:rPr>
  </w:style>
  <w:style w:type="character" w:customStyle="1" w:styleId="Heading3Char">
    <w:name w:val="Heading 3 Char"/>
    <w:basedOn w:val="DefaultParagraphFont"/>
    <w:link w:val="Heading3"/>
    <w:uiPriority w:val="9"/>
    <w:rsid w:val="00635896"/>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397383"/>
    <w:pPr>
      <w:spacing w:after="100"/>
      <w:ind w:left="480"/>
    </w:pPr>
  </w:style>
  <w:style w:type="paragraph" w:styleId="ListParagraph">
    <w:name w:val="List Paragraph"/>
    <w:basedOn w:val="Normal"/>
    <w:uiPriority w:val="34"/>
    <w:qFormat/>
    <w:rsid w:val="00040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29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8C9D-668F-4585-BDB1-CB09C2E2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dc:creator>
  <cp:keywords/>
  <dc:description/>
  <cp:lastModifiedBy>Philip M</cp:lastModifiedBy>
  <cp:revision>273</cp:revision>
  <cp:lastPrinted>2017-04-16T19:38:00Z</cp:lastPrinted>
  <dcterms:created xsi:type="dcterms:W3CDTF">2017-03-12T18:30:00Z</dcterms:created>
  <dcterms:modified xsi:type="dcterms:W3CDTF">2017-04-16T19:38:00Z</dcterms:modified>
</cp:coreProperties>
</file>