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3866" w:rsidRPr="00DA0083" w:rsidRDefault="00DA0083" w:rsidP="00DA0083">
      <w:pPr>
        <w:pStyle w:val="Heading1"/>
        <w:spacing w:before="480" w:line="240" w:lineRule="auto"/>
        <w:contextualSpacing w:val="0"/>
        <w:rPr>
          <w:rFonts w:asciiTheme="majorHAnsi" w:eastAsiaTheme="majorEastAsia" w:hAnsiTheme="majorHAnsi" w:cstheme="majorBidi"/>
          <w:b/>
          <w:bCs/>
          <w:color w:val="24ADAE"/>
          <w:sz w:val="44"/>
        </w:rPr>
      </w:pPr>
      <w:bookmarkStart w:id="0" w:name="h.xkokye43mmid" w:colFirst="0" w:colLast="0"/>
      <w:bookmarkEnd w:id="0"/>
      <w:r w:rsidRPr="00DA0083">
        <w:rPr>
          <w:rFonts w:asciiTheme="majorHAnsi" w:eastAsiaTheme="majorEastAsia" w:hAnsiTheme="majorHAnsi" w:cstheme="majorBidi"/>
          <w:b/>
          <w:bCs/>
          <w:color w:val="24ADAE"/>
          <w:sz w:val="44"/>
        </w:rPr>
        <w:t>Monitoring</w:t>
      </w:r>
    </w:p>
    <w:p w:rsidR="00EF3866" w:rsidRPr="00DA0083" w:rsidRDefault="00DA0083" w:rsidP="00DA0083">
      <w:pPr>
        <w:pStyle w:val="Heading31"/>
        <w:rPr>
          <w:szCs w:val="28"/>
        </w:rPr>
      </w:pPr>
      <w:bookmarkStart w:id="1" w:name="h.qw8sj2ou8d7a" w:colFirst="0" w:colLast="0"/>
      <w:bookmarkEnd w:id="1"/>
      <w:r w:rsidRPr="00DA0083">
        <w:rPr>
          <w:szCs w:val="28"/>
        </w:rPr>
        <w:t>Goal</w:t>
      </w:r>
    </w:p>
    <w:p w:rsidR="00EF3866" w:rsidRDefault="00DA0083">
      <w:pPr>
        <w:pStyle w:val="normal0"/>
      </w:pPr>
      <w:r>
        <w:t xml:space="preserve">This lab will cover how to monitoring your CloudBees Jenkins Enterprise instance with the CloudBees Monitoring </w:t>
      </w:r>
      <w:proofErr w:type="spellStart"/>
      <w:r>
        <w:t>plugin</w:t>
      </w:r>
      <w:proofErr w:type="spellEnd"/>
      <w:r>
        <w:t>.</w:t>
      </w:r>
    </w:p>
    <w:p w:rsidR="00EF3866" w:rsidRPr="00DA0083" w:rsidRDefault="00DA0083" w:rsidP="00DA0083">
      <w:pPr>
        <w:pStyle w:val="Heading31"/>
        <w:rPr>
          <w:szCs w:val="28"/>
        </w:rPr>
      </w:pPr>
      <w:bookmarkStart w:id="2" w:name="h.xnp0lal9tb83" w:colFirst="0" w:colLast="0"/>
      <w:bookmarkEnd w:id="2"/>
      <w:r w:rsidRPr="00DA0083">
        <w:rPr>
          <w:szCs w:val="28"/>
        </w:rPr>
        <w:t>Step 1: Using the built-in dashboard</w:t>
      </w:r>
    </w:p>
    <w:p w:rsidR="00EF3866" w:rsidRDefault="00DA0083">
      <w:pPr>
        <w:pStyle w:val="normal0"/>
      </w:pPr>
      <w:r>
        <w:t xml:space="preserve">The CloudBees Monitoring </w:t>
      </w:r>
      <w:proofErr w:type="spellStart"/>
      <w:r>
        <w:t>plugin</w:t>
      </w:r>
      <w:proofErr w:type="spellEnd"/>
      <w:r>
        <w:t xml:space="preserve"> comes with a default view that will provide details on System Load, JVM HEAP usage, etc. This view, even is not customizable, is a great help to see what it is possible to achieve with the </w:t>
      </w:r>
      <w:proofErr w:type="spellStart"/>
      <w:r>
        <w:t>plugin</w:t>
      </w:r>
      <w:proofErr w:type="spellEnd"/>
      <w:r>
        <w:t>.</w:t>
      </w:r>
    </w:p>
    <w:p w:rsidR="00EF3866" w:rsidRDefault="00EF3866">
      <w:pPr>
        <w:pStyle w:val="normal0"/>
      </w:pPr>
    </w:p>
    <w:p w:rsidR="00EF3866" w:rsidRDefault="00DA0083">
      <w:pPr>
        <w:pStyle w:val="normal0"/>
      </w:pPr>
      <w:r>
        <w:t>The first step is to creat</w:t>
      </w:r>
      <w:r>
        <w:t xml:space="preserve">e a view in the </w:t>
      </w:r>
      <w:r>
        <w:rPr>
          <w:rFonts w:ascii="Courier New" w:eastAsia="Courier New" w:hAnsi="Courier New" w:cs="Courier New"/>
        </w:rPr>
        <w:t>$JENKINS_URL/</w:t>
      </w:r>
      <w:proofErr w:type="spellStart"/>
      <w:r>
        <w:rPr>
          <w:rFonts w:ascii="Courier New" w:eastAsia="Courier New" w:hAnsi="Courier New" w:cs="Courier New"/>
        </w:rPr>
        <w:t>newView</w:t>
      </w:r>
      <w:proofErr w:type="spellEnd"/>
      <w:r>
        <w:t xml:space="preserve"> screen using the </w:t>
      </w:r>
      <w:r>
        <w:rPr>
          <w:b/>
        </w:rPr>
        <w:t>Jenkins Enterprise Metrics Dashboard</w:t>
      </w:r>
      <w:r>
        <w:t xml:space="preserve"> and name it </w:t>
      </w:r>
      <w:r>
        <w:rPr>
          <w:b/>
        </w:rPr>
        <w:t>Default Metrics</w:t>
      </w:r>
      <w:r>
        <w:t>:</w:t>
      </w:r>
      <w:r>
        <w:rPr>
          <w:noProof/>
        </w:rPr>
        <w:drawing>
          <wp:anchor distT="114300" distB="114300" distL="114300" distR="114300" simplePos="0" relativeHeight="251658240" behindDoc="0" locked="0" layoutInCell="0" allowOverlap="0">
            <wp:simplePos x="0" y="0"/>
            <wp:positionH relativeFrom="margin">
              <wp:posOffset>-114299</wp:posOffset>
            </wp:positionH>
            <wp:positionV relativeFrom="paragraph">
              <wp:posOffset>523875</wp:posOffset>
            </wp:positionV>
            <wp:extent cx="5734050" cy="4495800"/>
            <wp:effectExtent l="0" t="0" r="0" b="0"/>
            <wp:wrapTopAndBottom distT="114300" distB="1143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3866" w:rsidRDefault="00DA0083">
      <w:pPr>
        <w:pStyle w:val="normal0"/>
      </w:pPr>
      <w:r>
        <w:t xml:space="preserve">Once the view is </w:t>
      </w:r>
      <w:proofErr w:type="gramStart"/>
      <w:r>
        <w:t>create</w:t>
      </w:r>
      <w:proofErr w:type="gramEnd"/>
      <w:r>
        <w:t xml:space="preserve">, the configuration page doesn't offer other modifications than the view name and the view description. </w:t>
      </w:r>
    </w:p>
    <w:p w:rsidR="00EF3866" w:rsidRDefault="00EF3866">
      <w:pPr>
        <w:pStyle w:val="normal0"/>
      </w:pPr>
    </w:p>
    <w:p w:rsidR="00EF3866" w:rsidRDefault="00DA0083">
      <w:pPr>
        <w:pStyle w:val="normal0"/>
      </w:pPr>
      <w:r>
        <w:t>As sai</w:t>
      </w:r>
      <w:r>
        <w:t xml:space="preserve">d, the </w:t>
      </w:r>
      <w:proofErr w:type="gramStart"/>
      <w:r>
        <w:t>view offer</w:t>
      </w:r>
      <w:proofErr w:type="gramEnd"/>
      <w:r>
        <w:t xml:space="preserve"> multiple graphs to have details on the instance health and usage:</w:t>
      </w:r>
    </w:p>
    <w:p w:rsidR="00EF3866" w:rsidRPr="00DA0083" w:rsidRDefault="00DA0083" w:rsidP="00DA0083">
      <w:pPr>
        <w:pStyle w:val="Heading31"/>
        <w:rPr>
          <w:szCs w:val="28"/>
        </w:rPr>
      </w:pPr>
      <w:bookmarkStart w:id="3" w:name="h.ygmeiukem77n" w:colFirst="0" w:colLast="0"/>
      <w:bookmarkEnd w:id="3"/>
      <w:r w:rsidRPr="00DA0083">
        <w:rPr>
          <w:szCs w:val="28"/>
        </w:rPr>
        <w:lastRenderedPageBreak/>
        <w:t>Step 2: Recreate the default view</w:t>
      </w:r>
      <w:r w:rsidRPr="00DA0083">
        <w:rPr>
          <w:szCs w:val="28"/>
        </w:rPr>
        <w:drawing>
          <wp:anchor distT="114300" distB="114300" distL="114300" distR="114300" simplePos="0" relativeHeight="251659264" behindDoc="0" locked="0" layoutInCell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734050" cy="6007100"/>
            <wp:effectExtent l="0" t="0" r="0" b="0"/>
            <wp:wrapTopAndBottom distT="114300" distB="11430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3866" w:rsidRDefault="00DA0083">
      <w:pPr>
        <w:pStyle w:val="normal0"/>
      </w:pPr>
      <w:r>
        <w:t xml:space="preserve">Using a </w:t>
      </w:r>
      <w:r>
        <w:rPr>
          <w:b/>
        </w:rPr>
        <w:t>Custom Metrics View</w:t>
      </w:r>
      <w:r>
        <w:t xml:space="preserve">, it is possible to re-create the previous view. To do that create a new view on </w:t>
      </w:r>
      <w:r>
        <w:rPr>
          <w:rFonts w:ascii="Courier New" w:eastAsia="Courier New" w:hAnsi="Courier New" w:cs="Courier New"/>
        </w:rPr>
        <w:t>$JENKINS_URL/</w:t>
      </w:r>
      <w:proofErr w:type="spellStart"/>
      <w:r>
        <w:rPr>
          <w:rFonts w:ascii="Courier New" w:eastAsia="Courier New" w:hAnsi="Courier New" w:cs="Courier New"/>
        </w:rPr>
        <w:t>newView</w:t>
      </w:r>
      <w:proofErr w:type="spellEnd"/>
      <w:r>
        <w:t>, name it</w:t>
      </w:r>
      <w:r>
        <w:t xml:space="preserve"> </w:t>
      </w:r>
      <w:r>
        <w:rPr>
          <w:b/>
        </w:rPr>
        <w:t>Custom Metrics</w:t>
      </w:r>
      <w:r>
        <w:t>:</w:t>
      </w:r>
    </w:p>
    <w:p w:rsidR="00EF3866" w:rsidRDefault="00DA0083">
      <w:pPr>
        <w:pStyle w:val="normal0"/>
      </w:pPr>
      <w:r>
        <w:lastRenderedPageBreak/>
        <w:t xml:space="preserve">Change the setting to use 4 columns and then add one by one the graphs composing the </w:t>
      </w:r>
      <w:r>
        <w:rPr>
          <w:b/>
        </w:rPr>
        <w:t>Default Metrics</w:t>
      </w:r>
      <w:r>
        <w:t xml:space="preserve"> view.</w:t>
      </w:r>
      <w:r>
        <w:rPr>
          <w:noProof/>
        </w:rPr>
        <w:drawing>
          <wp:anchor distT="114300" distB="114300" distL="114300" distR="114300" simplePos="0" relativeHeight="251660288" behindDoc="0" locked="0" layoutInCell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734050" cy="3721100"/>
            <wp:effectExtent l="0" t="0" r="0" b="0"/>
            <wp:wrapTopAndBottom distT="114300" distB="11430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3866" w:rsidRDefault="00EF3866">
      <w:pPr>
        <w:pStyle w:val="normal0"/>
      </w:pPr>
    </w:p>
    <w:p w:rsidR="00EF3866" w:rsidRDefault="00DA0083">
      <w:pPr>
        <w:pStyle w:val="normal0"/>
      </w:pPr>
      <w:r>
        <w:t xml:space="preserve">The main advantage of this new </w:t>
      </w:r>
      <w:r>
        <w:rPr>
          <w:b/>
        </w:rPr>
        <w:t>Custom Metrics</w:t>
      </w:r>
      <w:r>
        <w:t xml:space="preserve"> is that we can make the graphs or smaller by changing the </w:t>
      </w:r>
      <w:r>
        <w:rPr>
          <w:i/>
        </w:rPr>
        <w:t>height</w:t>
      </w:r>
      <w:r>
        <w:t xml:space="preserve"> and the number of c</w:t>
      </w:r>
      <w:r>
        <w:t>olumns used.</w:t>
      </w:r>
    </w:p>
    <w:p w:rsidR="00EF3866" w:rsidRPr="00DA0083" w:rsidRDefault="00DA0083" w:rsidP="00DA0083">
      <w:pPr>
        <w:pStyle w:val="Heading31"/>
        <w:rPr>
          <w:szCs w:val="28"/>
        </w:rPr>
      </w:pPr>
      <w:bookmarkStart w:id="4" w:name="h.qbr2smgz1su2" w:colFirst="0" w:colLast="0"/>
      <w:bookmarkEnd w:id="4"/>
      <w:r w:rsidRPr="00DA0083">
        <w:rPr>
          <w:szCs w:val="28"/>
        </w:rPr>
        <w:t>Step 3: Create the dashboard you need</w:t>
      </w:r>
    </w:p>
    <w:p w:rsidR="00EF3866" w:rsidRDefault="00DA0083">
      <w:pPr>
        <w:pStyle w:val="normal0"/>
      </w:pPr>
      <w:r>
        <w:t xml:space="preserve">Beside of the pre-defined graphs, it is possible to build your own graphs. </w:t>
      </w:r>
    </w:p>
    <w:p w:rsidR="00EF3866" w:rsidRDefault="00EF3866">
      <w:pPr>
        <w:pStyle w:val="normal0"/>
      </w:pPr>
    </w:p>
    <w:p w:rsidR="00EF3866" w:rsidRDefault="00DA0083">
      <w:pPr>
        <w:pStyle w:val="normal0"/>
      </w:pPr>
      <w:r>
        <w:t>We will create a new dashboard which will consist of a single row composed of:</w:t>
      </w:r>
    </w:p>
    <w:p w:rsidR="00EF3866" w:rsidRDefault="00DA0083">
      <w:pPr>
        <w:pStyle w:val="normal0"/>
        <w:numPr>
          <w:ilvl w:val="0"/>
          <w:numId w:val="1"/>
        </w:numPr>
        <w:ind w:hanging="360"/>
        <w:contextualSpacing/>
      </w:pPr>
      <w:r>
        <w:t>a graph showing the total number of threads in th</w:t>
      </w:r>
      <w:r>
        <w:t>e JVM as well as a breakdown by thread state</w:t>
      </w:r>
    </w:p>
    <w:p w:rsidR="00EF3866" w:rsidRDefault="00DA0083">
      <w:pPr>
        <w:pStyle w:val="normal0"/>
        <w:numPr>
          <w:ilvl w:val="0"/>
          <w:numId w:val="1"/>
        </w:numPr>
        <w:ind w:hanging="360"/>
        <w:contextualSpacing/>
      </w:pPr>
      <w:r>
        <w:t>a graph showing build scheduling rate as per the standard metrics dashboard</w:t>
      </w:r>
    </w:p>
    <w:p w:rsidR="00EF3866" w:rsidRDefault="00EF3866">
      <w:pPr>
        <w:pStyle w:val="normal0"/>
      </w:pPr>
    </w:p>
    <w:p w:rsidR="00EF3866" w:rsidRDefault="00DA0083">
      <w:pPr>
        <w:pStyle w:val="normal0"/>
      </w:pPr>
      <w:r>
        <w:t xml:space="preserve">First, you need to create a new view, as previously, named it </w:t>
      </w:r>
      <w:r>
        <w:rPr>
          <w:b/>
        </w:rPr>
        <w:t xml:space="preserve">Complex </w:t>
      </w:r>
      <w:proofErr w:type="spellStart"/>
      <w:r>
        <w:rPr>
          <w:b/>
        </w:rPr>
        <w:t>Metrix</w:t>
      </w:r>
      <w:proofErr w:type="spellEnd"/>
      <w:r>
        <w:t xml:space="preserve">. On the configuration page, select </w:t>
      </w:r>
      <w:r>
        <w:rPr>
          <w:b/>
        </w:rPr>
        <w:t>2 columns</w:t>
      </w:r>
      <w:r>
        <w:t xml:space="preserve"> and set the </w:t>
      </w:r>
      <w:r>
        <w:t xml:space="preserve">height to </w:t>
      </w:r>
      <w:r>
        <w:rPr>
          <w:b/>
        </w:rPr>
        <w:t>Medium</w:t>
      </w:r>
      <w:r>
        <w:t>.</w:t>
      </w:r>
    </w:p>
    <w:p w:rsidR="00EF3866" w:rsidRDefault="00DA0083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4050" cy="46355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3866" w:rsidRDefault="00DA0083">
      <w:pPr>
        <w:pStyle w:val="normal0"/>
      </w:pPr>
      <w:r>
        <w:t xml:space="preserve">On the </w:t>
      </w:r>
      <w:r>
        <w:rPr>
          <w:i/>
        </w:rPr>
        <w:t>Add graph</w:t>
      </w:r>
      <w:r>
        <w:t xml:space="preserve"> button, select the </w:t>
      </w:r>
      <w:r>
        <w:rPr>
          <w:b/>
        </w:rPr>
        <w:t>Simple graph</w:t>
      </w:r>
      <w:r>
        <w:t>:</w:t>
      </w:r>
    </w:p>
    <w:p w:rsidR="00EF3866" w:rsidRDefault="00DA0083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3319463" cy="3532857"/>
            <wp:effectExtent l="1905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532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3866" w:rsidRDefault="00DA0083">
      <w:pPr>
        <w:pStyle w:val="normal0"/>
      </w:pPr>
      <w:r>
        <w:t xml:space="preserve">Now, we add a new </w:t>
      </w:r>
      <w:r>
        <w:rPr>
          <w:b/>
        </w:rPr>
        <w:t>Basic series</w:t>
      </w:r>
      <w:r>
        <w:t xml:space="preserve"> using the path </w:t>
      </w:r>
      <w:proofErr w:type="spellStart"/>
      <w:r>
        <w:rPr>
          <w:rFonts w:ascii="Courier New" w:eastAsia="Courier New" w:hAnsi="Courier New" w:cs="Courier New"/>
        </w:rPr>
        <w:t>vm.count</w:t>
      </w:r>
      <w:proofErr w:type="spellEnd"/>
      <w:r>
        <w:t xml:space="preserve"> and the label </w:t>
      </w:r>
      <w:r>
        <w:rPr>
          <w:b/>
        </w:rPr>
        <w:t>Total threads</w:t>
      </w:r>
      <w:r>
        <w:t xml:space="preserve">. It will provide us the total count of threads currently running. We need this to be able to </w:t>
      </w:r>
      <w:r>
        <w:lastRenderedPageBreak/>
        <w:t xml:space="preserve">compare the following </w:t>
      </w:r>
      <w:r>
        <w:rPr>
          <w:b/>
        </w:rPr>
        <w:t>Aggregate series</w:t>
      </w:r>
      <w:r>
        <w:t xml:space="preserve"> that will capture each type of threads running. To do that, we will use the </w:t>
      </w:r>
      <w:proofErr w:type="spellStart"/>
      <w:r>
        <w:t>regexp</w:t>
      </w:r>
      <w:proofErr w:type="spellEnd"/>
      <w:r>
        <w:t xml:space="preserve"> </w:t>
      </w:r>
    </w:p>
    <w:p w:rsidR="00EF3866" w:rsidRDefault="00EF3866">
      <w:pPr>
        <w:pStyle w:val="normal0"/>
      </w:pPr>
    </w:p>
    <w:p w:rsidR="00EF3866" w:rsidRDefault="00DA0083">
      <w:pPr>
        <w:pStyle w:val="normal0"/>
      </w:pPr>
      <w:proofErr w:type="spellStart"/>
      <w:r>
        <w:rPr>
          <w:rFonts w:ascii="Courier New" w:eastAsia="Courier New" w:hAnsi="Courier New" w:cs="Courier New"/>
        </w:rPr>
        <w:t>vm</w:t>
      </w:r>
      <w:proofErr w:type="spellEnd"/>
      <w:r>
        <w:rPr>
          <w:rFonts w:ascii="Courier New" w:eastAsia="Courier New" w:hAnsi="Courier New" w:cs="Courier New"/>
        </w:rPr>
        <w:t>\</w:t>
      </w:r>
      <w:proofErr w:type="gramStart"/>
      <w:r>
        <w:rPr>
          <w:rFonts w:ascii="Courier New" w:eastAsia="Courier New" w:hAnsi="Courier New" w:cs="Courier New"/>
        </w:rPr>
        <w:t>.(</w:t>
      </w:r>
      <w:proofErr w:type="gramEnd"/>
      <w:r>
        <w:rPr>
          <w:rFonts w:ascii="Courier New" w:eastAsia="Courier New" w:hAnsi="Courier New" w:cs="Courier New"/>
        </w:rPr>
        <w:t>[a-z]+)\.count</w:t>
      </w:r>
    </w:p>
    <w:p w:rsidR="00EF3866" w:rsidRDefault="00EF3866">
      <w:pPr>
        <w:pStyle w:val="normal0"/>
      </w:pPr>
    </w:p>
    <w:p w:rsidR="00EF3866" w:rsidRDefault="00DA0083">
      <w:pPr>
        <w:pStyle w:val="normal0"/>
      </w:pPr>
      <w:proofErr w:type="gramStart"/>
      <w:r>
        <w:t>to</w:t>
      </w:r>
      <w:proofErr w:type="gramEnd"/>
      <w:r>
        <w:t xml:space="preserve"> be able to use</w:t>
      </w:r>
      <w:r>
        <w:t xml:space="preserve"> the thread description in the label as </w:t>
      </w:r>
    </w:p>
    <w:p w:rsidR="00EF3866" w:rsidRDefault="00EF3866">
      <w:pPr>
        <w:pStyle w:val="normal0"/>
      </w:pPr>
    </w:p>
    <w:p w:rsidR="00EF3866" w:rsidRDefault="00DA0083">
      <w:pPr>
        <w:pStyle w:val="normal0"/>
      </w:pPr>
      <w:r>
        <w:rPr>
          <w:rFonts w:ascii="Courier New" w:eastAsia="Courier New" w:hAnsi="Courier New" w:cs="Courier New"/>
        </w:rPr>
        <w:t>$1 threads</w:t>
      </w:r>
    </w:p>
    <w:p w:rsidR="00EF3866" w:rsidRDefault="00EF3866">
      <w:pPr>
        <w:pStyle w:val="normal0"/>
      </w:pPr>
    </w:p>
    <w:p w:rsidR="00EF3866" w:rsidRDefault="00DA0083">
      <w:pPr>
        <w:pStyle w:val="normal0"/>
      </w:pPr>
      <w:r>
        <w:t>We will end with the configuration</w:t>
      </w:r>
    </w:p>
    <w:p w:rsidR="00EF3866" w:rsidRDefault="00DA0083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724525" cy="5543550"/>
            <wp:effectExtent l="19050" t="0" r="9525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3866" w:rsidRDefault="00DA0083">
      <w:pPr>
        <w:pStyle w:val="normal0"/>
      </w:pPr>
      <w:r>
        <w:t xml:space="preserve">Those series compose the first graph of the dashboard. The second one is the built-in </w:t>
      </w:r>
      <w:r>
        <w:rPr>
          <w:b/>
        </w:rPr>
        <w:t xml:space="preserve">Build </w:t>
      </w:r>
      <w:proofErr w:type="spellStart"/>
      <w:r>
        <w:rPr>
          <w:b/>
        </w:rPr>
        <w:t>Scheduleing</w:t>
      </w:r>
      <w:proofErr w:type="spellEnd"/>
      <w:r>
        <w:rPr>
          <w:b/>
        </w:rPr>
        <w:t xml:space="preserve"> Rate</w:t>
      </w:r>
      <w:r>
        <w:t xml:space="preserve">, which we add using the </w:t>
      </w:r>
      <w:r>
        <w:rPr>
          <w:b/>
        </w:rPr>
        <w:t>Add graph</w:t>
      </w:r>
      <w:r>
        <w:t xml:space="preserve"> button.</w:t>
      </w:r>
    </w:p>
    <w:p w:rsidR="00EF3866" w:rsidRDefault="00EF3866">
      <w:pPr>
        <w:pStyle w:val="normal0"/>
      </w:pPr>
    </w:p>
    <w:p w:rsidR="00EF3866" w:rsidRDefault="00DA0083">
      <w:pPr>
        <w:pStyle w:val="normal0"/>
      </w:pPr>
      <w:r>
        <w:t>Once selected, we can save the dashboard and see the following result:</w:t>
      </w:r>
    </w:p>
    <w:p w:rsidR="00EF3866" w:rsidRDefault="00DA0083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4050" cy="46355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3866" w:rsidRPr="00DA0083" w:rsidRDefault="00DA0083" w:rsidP="00DA0083">
      <w:pPr>
        <w:pStyle w:val="Heading31"/>
        <w:rPr>
          <w:szCs w:val="28"/>
        </w:rPr>
      </w:pPr>
      <w:bookmarkStart w:id="5" w:name="h.2e3hsjk5pp3c" w:colFirst="0" w:colLast="0"/>
      <w:bookmarkEnd w:id="5"/>
      <w:r w:rsidRPr="00DA0083">
        <w:rPr>
          <w:szCs w:val="28"/>
        </w:rPr>
        <w:t>Extra</w:t>
      </w:r>
    </w:p>
    <w:p w:rsidR="00EF3866" w:rsidRDefault="00DA0083">
      <w:pPr>
        <w:pStyle w:val="normal0"/>
      </w:pPr>
      <w:r>
        <w:t xml:space="preserve">We have created all the views on the Jenkins root level, but the views can be created in a folder. You may need this with </w:t>
      </w:r>
      <w:r>
        <w:rPr>
          <w:b/>
        </w:rPr>
        <w:t>RBAC</w:t>
      </w:r>
      <w:r>
        <w:t xml:space="preserve"> </w:t>
      </w:r>
      <w:proofErr w:type="spellStart"/>
      <w:r>
        <w:t>plugin</w:t>
      </w:r>
      <w:proofErr w:type="spellEnd"/>
      <w:r>
        <w:t xml:space="preserve"> to restrict who can access and see those me</w:t>
      </w:r>
      <w:r>
        <w:t>trics in your organization.</w:t>
      </w:r>
    </w:p>
    <w:sectPr w:rsidR="00EF3866" w:rsidSect="00EF38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A5591"/>
    <w:multiLevelType w:val="multilevel"/>
    <w:tmpl w:val="C96CC2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compat/>
  <w:rsids>
    <w:rsidRoot w:val="00EF3866"/>
    <w:rsid w:val="00DA0083"/>
    <w:rsid w:val="00EF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uiPriority w:val="9"/>
    <w:qFormat/>
    <w:rsid w:val="00EF386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EF386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EF386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EF386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F386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F386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3866"/>
  </w:style>
  <w:style w:type="paragraph" w:styleId="Title">
    <w:name w:val="Title"/>
    <w:basedOn w:val="normal0"/>
    <w:next w:val="normal0"/>
    <w:rsid w:val="00EF3866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EF386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0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083"/>
    <w:rPr>
      <w:rFonts w:ascii="Tahoma" w:hAnsi="Tahoma" w:cs="Tahoma"/>
      <w:sz w:val="16"/>
      <w:szCs w:val="16"/>
    </w:rPr>
  </w:style>
  <w:style w:type="paragraph" w:customStyle="1" w:styleId="Heading31">
    <w:name w:val="Heading 31"/>
    <w:next w:val="Normal"/>
    <w:qFormat/>
    <w:rsid w:val="00DA0083"/>
    <w:pPr>
      <w:keepNext/>
      <w:spacing w:before="240" w:after="240" w:line="240" w:lineRule="auto"/>
      <w:outlineLvl w:val="2"/>
    </w:pPr>
    <w:rPr>
      <w:rFonts w:ascii="Helvetica" w:eastAsia="ヒラギノ角ゴ Pro W3" w:hAnsi="Helvetica" w:cs="Times New Roman"/>
      <w:b/>
      <w:color w:val="DF8C19"/>
      <w:sz w:val="28"/>
      <w:szCs w:val="20"/>
      <w:lang w:val="en-AU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394</Words>
  <Characters>2251</Characters>
  <Application>Microsoft Office Word</Application>
  <DocSecurity>0</DocSecurity>
  <Lines>18</Lines>
  <Paragraphs>5</Paragraphs>
  <ScaleCrop>false</ScaleCrop>
  <Company>Grizli777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e2esystem</cp:lastModifiedBy>
  <cp:revision>2</cp:revision>
  <dcterms:created xsi:type="dcterms:W3CDTF">2015-11-17T18:20:00Z</dcterms:created>
  <dcterms:modified xsi:type="dcterms:W3CDTF">2015-11-17T18:31:00Z</dcterms:modified>
</cp:coreProperties>
</file>