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ED" w:rsidRDefault="00952B62" w:rsidP="00952B62">
      <w:pPr>
        <w:pStyle w:val="Ttulo1"/>
      </w:pPr>
      <w:r w:rsidRPr="00952B62">
        <w:t>Pre-requisitos</w:t>
      </w:r>
    </w:p>
    <w:p w:rsidR="00952B62" w:rsidRPr="00952B62" w:rsidRDefault="00952B62" w:rsidP="00952B62"/>
    <w:p w:rsidR="00952B62" w:rsidRDefault="00952B62" w:rsidP="00952B62">
      <w:pPr>
        <w:pStyle w:val="Prrafodelista"/>
        <w:numPr>
          <w:ilvl w:val="0"/>
          <w:numId w:val="1"/>
        </w:numPr>
      </w:pPr>
      <w:r w:rsidRPr="00952B62">
        <w:t>Productos, servicios y publicidad digna.</w:t>
      </w:r>
    </w:p>
    <w:p w:rsidR="00952B62" w:rsidRDefault="00952B62" w:rsidP="00952B62">
      <w:pPr>
        <w:pStyle w:val="Prrafodelista"/>
        <w:numPr>
          <w:ilvl w:val="0"/>
          <w:numId w:val="1"/>
        </w:numPr>
      </w:pPr>
      <w:r w:rsidRPr="00952B62">
        <w:t>Respeto a los derechos humanos y laborales.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 w:rsidRPr="00952B62">
        <w:t>Listado d</w:t>
      </w:r>
      <w:r>
        <w:t xml:space="preserve">e personal con los siguientes </w:t>
      </w:r>
      <w:r w:rsidRPr="00952B62">
        <w:t>elementos</w:t>
      </w:r>
    </w:p>
    <w:p w:rsidR="00952B62" w:rsidRDefault="00952B62" w:rsidP="00952B62">
      <w:pPr>
        <w:pStyle w:val="Prrafodelista"/>
        <w:numPr>
          <w:ilvl w:val="2"/>
          <w:numId w:val="1"/>
        </w:numPr>
      </w:pPr>
      <w:r>
        <w:t>Edad.</w:t>
      </w:r>
    </w:p>
    <w:p w:rsidR="00952B62" w:rsidRDefault="00952B62" w:rsidP="00952B62">
      <w:pPr>
        <w:pStyle w:val="Prrafodelista"/>
        <w:numPr>
          <w:ilvl w:val="2"/>
          <w:numId w:val="1"/>
        </w:numPr>
      </w:pPr>
      <w:r>
        <w:t>S</w:t>
      </w:r>
      <w:r>
        <w:t>exo.</w:t>
      </w:r>
    </w:p>
    <w:p w:rsidR="00952B62" w:rsidRDefault="00952B62" w:rsidP="00952B62">
      <w:pPr>
        <w:pStyle w:val="Prrafodelista"/>
        <w:numPr>
          <w:ilvl w:val="2"/>
          <w:numId w:val="1"/>
        </w:numPr>
      </w:pPr>
      <w:r>
        <w:t>Fecha de ingreso.</w:t>
      </w:r>
    </w:p>
    <w:p w:rsidR="00952B62" w:rsidRDefault="00952B62" w:rsidP="00952B62">
      <w:pPr>
        <w:pStyle w:val="Prrafodelista"/>
        <w:numPr>
          <w:ilvl w:val="2"/>
          <w:numId w:val="1"/>
        </w:numPr>
      </w:pPr>
      <w:r>
        <w:t>Antigüedad en la empresa u organización.</w:t>
      </w:r>
    </w:p>
    <w:p w:rsidR="00952B62" w:rsidRDefault="00952B62" w:rsidP="00952B62">
      <w:pPr>
        <w:pStyle w:val="Prrafodelista"/>
        <w:numPr>
          <w:ilvl w:val="2"/>
          <w:numId w:val="1"/>
        </w:numPr>
      </w:pPr>
      <w:r>
        <w:t>Régimen de contratación (Salarios u honorarios).</w:t>
      </w:r>
    </w:p>
    <w:p w:rsidR="00952B62" w:rsidRDefault="00952B62" w:rsidP="00952B62">
      <w:pPr>
        <w:pStyle w:val="Prrafodelista"/>
        <w:numPr>
          <w:ilvl w:val="2"/>
          <w:numId w:val="1"/>
        </w:numPr>
      </w:pPr>
      <w:r>
        <w:t>Contrato eventual o permanente.</w:t>
      </w:r>
    </w:p>
    <w:p w:rsidR="00952B62" w:rsidRDefault="00952B62" w:rsidP="008665E9">
      <w:pPr>
        <w:pStyle w:val="Prrafodelista"/>
        <w:numPr>
          <w:ilvl w:val="2"/>
          <w:numId w:val="1"/>
        </w:numPr>
      </w:pPr>
      <w:r>
        <w:t>En el caso de mujeres, apuntar cuand</w:t>
      </w:r>
      <w:bookmarkStart w:id="0" w:name="_GoBack"/>
      <w:bookmarkEnd w:id="0"/>
      <w:r>
        <w:t>o están embarazadas o en</w:t>
      </w:r>
      <w:r>
        <w:t xml:space="preserve"> </w:t>
      </w:r>
      <w:r>
        <w:t>estado de lactancia.</w:t>
      </w:r>
    </w:p>
    <w:p w:rsidR="00952B62" w:rsidRDefault="00952B62" w:rsidP="00C3495E">
      <w:pPr>
        <w:pStyle w:val="Prrafodelista"/>
        <w:numPr>
          <w:ilvl w:val="2"/>
          <w:numId w:val="1"/>
        </w:numPr>
      </w:pPr>
      <w:r>
        <w:t>Anotar en caso que el personal este contratado por una empresa</w:t>
      </w:r>
      <w:r>
        <w:t xml:space="preserve"> </w:t>
      </w:r>
      <w:r>
        <w:t xml:space="preserve">u organización de </w:t>
      </w:r>
      <w:proofErr w:type="spellStart"/>
      <w:r>
        <w:t>out-sourcing</w:t>
      </w:r>
      <w:proofErr w:type="spellEnd"/>
      <w:r>
        <w:t xml:space="preserve"> de personal.</w:t>
      </w:r>
    </w:p>
    <w:p w:rsidR="00952B62" w:rsidRDefault="00952B62" w:rsidP="00004E98">
      <w:pPr>
        <w:pStyle w:val="Prrafodelista"/>
        <w:numPr>
          <w:ilvl w:val="1"/>
          <w:numId w:val="1"/>
        </w:numPr>
      </w:pPr>
      <w:r>
        <w:t>Listado de personal contratado por empresa externa o de</w:t>
      </w:r>
      <w:r>
        <w:t xml:space="preserve"> </w:t>
      </w:r>
      <w:proofErr w:type="spellStart"/>
      <w:r>
        <w:t>out-sourcing</w:t>
      </w:r>
      <w:proofErr w:type="spellEnd"/>
      <w:r>
        <w:t>, así como los contratos que vinculan al</w:t>
      </w:r>
      <w:r>
        <w:t xml:space="preserve"> </w:t>
      </w:r>
      <w:r>
        <w:t xml:space="preserve">personal con la empresa de </w:t>
      </w:r>
      <w:proofErr w:type="spellStart"/>
      <w:r>
        <w:t>out-sourcing</w:t>
      </w:r>
      <w:proofErr w:type="spellEnd"/>
      <w:r>
        <w:t xml:space="preserve"> y los </w:t>
      </w:r>
      <w:r>
        <w:t>c</w:t>
      </w:r>
      <w:r>
        <w:t>onvenios</w:t>
      </w:r>
      <w:r>
        <w:t xml:space="preserve"> </w:t>
      </w:r>
      <w:r>
        <w:t>entre las empresas.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Listado de personal de servicio social o becarios y convenio</w:t>
      </w:r>
      <w:r>
        <w:t xml:space="preserve"> </w:t>
      </w:r>
      <w:r w:rsidRPr="00952B62">
        <w:t>con la institución responsable.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Contrato Colectivo de Trabajo (cuando exista).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Reglamento Interior de Trabajo.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Expedientes del personal y contratos Individuales de trabajo.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Lista de nómina y recibos de nómina.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Procedimiento de selección y contratación de personal.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Lista de personas con discapacidad.</w:t>
      </w:r>
    </w:p>
    <w:p w:rsidR="00952B62" w:rsidRDefault="00952B62" w:rsidP="005E6463">
      <w:pPr>
        <w:pStyle w:val="Prrafodelista"/>
        <w:numPr>
          <w:ilvl w:val="1"/>
          <w:numId w:val="1"/>
        </w:numPr>
      </w:pPr>
      <w:r>
        <w:t>Plan y Programas de Capacitación y Adiestramiento, justificando</w:t>
      </w:r>
      <w:r>
        <w:t xml:space="preserve"> </w:t>
      </w:r>
      <w:r>
        <w:t>el conocimiento general de los trabajadores y visitantes</w:t>
      </w:r>
      <w:r>
        <w:t xml:space="preserve"> </w:t>
      </w:r>
      <w:r>
        <w:t>en relación con la seguridad y salud en el trabajo.</w:t>
      </w:r>
    </w:p>
    <w:p w:rsidR="00952B62" w:rsidRDefault="00952B62" w:rsidP="001F7A75">
      <w:pPr>
        <w:pStyle w:val="Prrafodelista"/>
        <w:numPr>
          <w:ilvl w:val="1"/>
          <w:numId w:val="1"/>
        </w:numPr>
      </w:pPr>
      <w:r>
        <w:t>Evidencia documental de la existencia de Comisión Mixta</w:t>
      </w:r>
      <w:r>
        <w:t xml:space="preserve"> </w:t>
      </w:r>
      <w:r>
        <w:t>de Seguridad e Higiene y Salud en el trabajo, recorridos</w:t>
      </w:r>
      <w:r>
        <w:t xml:space="preserve"> </w:t>
      </w:r>
      <w:r>
        <w:t>mensuales, identificación de riesgos, seguimiento a las observaciones</w:t>
      </w:r>
      <w:r>
        <w:t xml:space="preserve"> </w:t>
      </w:r>
      <w:r>
        <w:t>realizadas en las actas que realiza la comisión.</w:t>
      </w:r>
    </w:p>
    <w:p w:rsidR="00952B62" w:rsidRDefault="00952B62" w:rsidP="00FA6FB6">
      <w:pPr>
        <w:pStyle w:val="Prrafodelista"/>
        <w:numPr>
          <w:ilvl w:val="1"/>
          <w:numId w:val="1"/>
        </w:numPr>
      </w:pPr>
      <w:r>
        <w:t>Evidencia documental del manejo que se da a los materiales</w:t>
      </w:r>
      <w:r>
        <w:t xml:space="preserve"> </w:t>
      </w:r>
      <w:r>
        <w:t>y sustancias peligrosas (cuando exista).</w:t>
      </w:r>
    </w:p>
    <w:p w:rsidR="00952B62" w:rsidRDefault="00952B62" w:rsidP="00E535B2">
      <w:pPr>
        <w:pStyle w:val="Prrafodelista"/>
        <w:numPr>
          <w:ilvl w:val="1"/>
          <w:numId w:val="1"/>
        </w:numPr>
      </w:pPr>
      <w:r>
        <w:t>Evidencia documental del seguimiento y control personalizado</w:t>
      </w:r>
      <w:r>
        <w:t xml:space="preserve"> </w:t>
      </w:r>
      <w:r>
        <w:t>de accidentes en el trabajo, así como la verificación</w:t>
      </w:r>
      <w:r>
        <w:t xml:space="preserve"> </w:t>
      </w:r>
      <w:r>
        <w:t>del comportamiento del grado de riesgo.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Estudios de ruido, iluminación y ventilación (cuando existan).</w:t>
      </w:r>
    </w:p>
    <w:p w:rsidR="00952B62" w:rsidRDefault="00952B62" w:rsidP="00F021A8">
      <w:pPr>
        <w:pStyle w:val="Prrafodelista"/>
        <w:numPr>
          <w:ilvl w:val="1"/>
          <w:numId w:val="1"/>
        </w:numPr>
      </w:pPr>
      <w:r>
        <w:t>Evidencia documental de la existencia de mecanismos para</w:t>
      </w:r>
      <w:r>
        <w:t xml:space="preserve"> </w:t>
      </w:r>
      <w:r>
        <w:t>prevenir, controlar y dar seguimiento a actos de corrupción,</w:t>
      </w:r>
      <w:r>
        <w:t xml:space="preserve"> </w:t>
      </w:r>
      <w:r>
        <w:lastRenderedPageBreak/>
        <w:t>extorsión y robo o abuso</w:t>
      </w:r>
      <w:r>
        <w:t xml:space="preserve"> de confianza en contra de la </w:t>
      </w:r>
      <w:r>
        <w:t>empresa,</w:t>
      </w:r>
      <w:r>
        <w:t xml:space="preserve"> </w:t>
      </w:r>
      <w:r>
        <w:t>por parte de los trabajadores o personal externo.</w:t>
      </w:r>
    </w:p>
    <w:p w:rsidR="00952B62" w:rsidRDefault="00952B62" w:rsidP="00952B62">
      <w:pPr>
        <w:pStyle w:val="Prrafodelista"/>
        <w:numPr>
          <w:ilvl w:val="1"/>
          <w:numId w:val="1"/>
        </w:numPr>
      </w:pPr>
      <w:r>
        <w:t>Existencia de botiquín de primeros auxilios.</w:t>
      </w:r>
    </w:p>
    <w:p w:rsidR="00952B62" w:rsidRDefault="00952B62" w:rsidP="00952B62">
      <w:pPr>
        <w:pStyle w:val="Prrafodelista"/>
        <w:numPr>
          <w:ilvl w:val="0"/>
          <w:numId w:val="1"/>
        </w:numPr>
      </w:pPr>
      <w:r w:rsidRPr="00952B62">
        <w:t>Atención de clientes o usuarios y proveedores inconformes.</w:t>
      </w:r>
    </w:p>
    <w:p w:rsidR="00952B62" w:rsidRDefault="00952B62" w:rsidP="00952B62">
      <w:pPr>
        <w:pStyle w:val="Prrafodelista"/>
        <w:numPr>
          <w:ilvl w:val="0"/>
          <w:numId w:val="1"/>
        </w:numPr>
      </w:pPr>
      <w:r w:rsidRPr="00952B62">
        <w:t>Pago de contribuciones legales.</w:t>
      </w:r>
    </w:p>
    <w:p w:rsidR="00952B62" w:rsidRDefault="00952B62" w:rsidP="00952B62">
      <w:pPr>
        <w:pStyle w:val="Prrafodelista"/>
        <w:numPr>
          <w:ilvl w:val="0"/>
          <w:numId w:val="1"/>
        </w:numPr>
      </w:pPr>
      <w:r w:rsidRPr="00952B62">
        <w:t>Respeto a leyes en materia ambiental.</w:t>
      </w:r>
    </w:p>
    <w:sectPr w:rsidR="00952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81D6D"/>
    <w:multiLevelType w:val="hybridMultilevel"/>
    <w:tmpl w:val="7A523626"/>
    <w:lvl w:ilvl="0" w:tplc="ECA295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62"/>
    <w:rsid w:val="00020DED"/>
    <w:rsid w:val="00952B62"/>
    <w:rsid w:val="009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2348E-0824-4186-B007-086DAC2E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B62"/>
    <w:pPr>
      <w:spacing w:line="240" w:lineRule="auto"/>
      <w:jc w:val="both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D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B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D250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avilag</dc:creator>
  <cp:keywords/>
  <dc:description/>
  <cp:lastModifiedBy>avilag</cp:lastModifiedBy>
  <cp:revision>1</cp:revision>
  <dcterms:created xsi:type="dcterms:W3CDTF">2015-05-26T13:47:00Z</dcterms:created>
  <dcterms:modified xsi:type="dcterms:W3CDTF">2015-05-26T14:00:00Z</dcterms:modified>
</cp:coreProperties>
</file>