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№2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операций над графиками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Локтев К. А., Дюбайло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Гулякина Н. А.</w:t>
      </w:r>
    </w:p>
    <w:p w:rsidR="00BD38E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графика. Выполнить операции над графиками: объединение, пересечение, разность, симметрическая разность, инверсия и композиция. Графики задаются пользователем с клавиатуры методом перечисления.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Элементы графиков вводятся пользователем.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графиков задаётся пользователем с клавиатуры и может быть натуральным числом</w:t>
      </w:r>
      <w:r w:rsidR="002C6E74">
        <w:rPr>
          <w:sz w:val="24"/>
          <w:szCs w:val="24"/>
        </w:rPr>
        <w:t xml:space="preserve"> в промежутке</w:t>
      </w:r>
      <w:r>
        <w:rPr>
          <w:sz w:val="24"/>
          <w:szCs w:val="24"/>
        </w:rPr>
        <w:t xml:space="preserve"> от 1 до 30.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032B2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Элементами упорядоченных пар в</w:t>
      </w:r>
      <w:r w:rsidR="00CD7666">
        <w:rPr>
          <w:sz w:val="24"/>
          <w:szCs w:val="24"/>
        </w:rPr>
        <w:t xml:space="preserve"> график</w:t>
      </w:r>
      <w:r>
        <w:rPr>
          <w:sz w:val="24"/>
          <w:szCs w:val="24"/>
        </w:rPr>
        <w:t>е</w:t>
      </w:r>
      <w:r w:rsidR="00CD7666">
        <w:rPr>
          <w:sz w:val="24"/>
          <w:szCs w:val="24"/>
        </w:rPr>
        <w:t xml:space="preserve"> могут служить натуральные числа</w:t>
      </w:r>
      <w:r w:rsidR="002C6E74">
        <w:rPr>
          <w:sz w:val="24"/>
          <w:szCs w:val="24"/>
        </w:rPr>
        <w:t xml:space="preserve"> в промежутке</w:t>
      </w:r>
      <w:r w:rsidR="00CD7666">
        <w:rPr>
          <w:sz w:val="24"/>
          <w:szCs w:val="24"/>
        </w:rPr>
        <w:t xml:space="preserve"> от 1 до 30.</w:t>
      </w:r>
    </w:p>
    <w:p w:rsidR="00C032B2" w:rsidRDefault="00C032B2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(упорядоченные пары).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Разность двух множеств – множество, содержащее все элементы первого множества, не принадлежащие второму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C032B2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∈G &amp; &lt;c,b&gt;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∈H }</m:t>
        </m:r>
      </m:oMath>
      <w:r>
        <w:rPr>
          <w:rFonts w:eastAsiaTheme="minorEastAsia"/>
          <w:sz w:val="24"/>
          <w:szCs w:val="24"/>
        </w:rPr>
        <w:t>.</w:t>
      </w:r>
    </w:p>
    <w:p w:rsidR="002513D7" w:rsidRDefault="002513D7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C4426">
        <w:rPr>
          <w:sz w:val="24"/>
          <w:szCs w:val="24"/>
        </w:rPr>
        <w:t>й график</w:t>
      </w:r>
      <w:r>
        <w:rPr>
          <w:sz w:val="24"/>
          <w:szCs w:val="24"/>
        </w:rPr>
        <w:t xml:space="preserve">, которое ляжет в основу первого </w:t>
      </w:r>
      <w:r>
        <w:rPr>
          <w:sz w:val="24"/>
          <w:szCs w:val="24"/>
        </w:rPr>
        <w:t xml:space="preserve">графика (далее – график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)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 xml:space="preserve"> </w:t>
      </w:r>
      <w:r w:rsidR="00434BF3">
        <w:rPr>
          <w:sz w:val="24"/>
          <w:szCs w:val="24"/>
        </w:rPr>
        <w:t xml:space="preserve">(далее – 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</w:rPr>
        <w:t>)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0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1.4</w:t>
      </w:r>
    </w:p>
    <w:p w:rsidR="00434BF3" w:rsidRDefault="008C4426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пустой график</w:t>
      </w:r>
      <w:r w:rsidR="00434BF3">
        <w:rPr>
          <w:sz w:val="24"/>
          <w:szCs w:val="24"/>
        </w:rPr>
        <w:t xml:space="preserve">, которое ляжет в основу </w:t>
      </w:r>
      <w:r w:rsidR="00F12233">
        <w:rPr>
          <w:sz w:val="24"/>
          <w:szCs w:val="24"/>
        </w:rPr>
        <w:t>второго</w:t>
      </w:r>
      <w:r w:rsidR="00434BF3">
        <w:rPr>
          <w:sz w:val="24"/>
          <w:szCs w:val="24"/>
        </w:rPr>
        <w:t xml:space="preserve"> графика (далее – график </w:t>
      </w:r>
      <w:r w:rsidR="00F12233">
        <w:rPr>
          <w:sz w:val="24"/>
          <w:szCs w:val="24"/>
          <w:lang w:val="en-US"/>
        </w:rPr>
        <w:t>H</w:t>
      </w:r>
      <w:r w:rsidR="00434BF3">
        <w:rPr>
          <w:sz w:val="24"/>
          <w:szCs w:val="24"/>
        </w:rPr>
        <w:t>)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(далее –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)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w:r>
        <w:rPr>
          <w:sz w:val="24"/>
          <w:szCs w:val="24"/>
          <w:lang w:val="en-US"/>
        </w:rPr>
        <w:t>0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алгоритм переходит к пункту 1.10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объединения</w:t>
      </w:r>
    </w:p>
    <w:p w:rsidR="002513D7" w:rsidRPr="009451D2" w:rsidRDefault="008C4426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Создаётся пустой</w:t>
      </w:r>
      <w:r w:rsidR="002513D7">
        <w:rPr>
          <w:sz w:val="24"/>
          <w:szCs w:val="24"/>
        </w:rPr>
        <w:t xml:space="preserve"> </w:t>
      </w:r>
      <w:r>
        <w:rPr>
          <w:sz w:val="24"/>
          <w:szCs w:val="24"/>
        </w:rPr>
        <w:t>график J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равное 0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Во множество М записывается </w:t>
      </w:r>
      <w:r>
        <w:rPr>
          <w:sz w:val="24"/>
          <w:szCs w:val="24"/>
          <w:lang w:val="en-US"/>
        </w:rPr>
        <w:t>j</w:t>
      </w:r>
      <w:r w:rsidRPr="009451D2">
        <w:rPr>
          <w:sz w:val="24"/>
          <w:szCs w:val="24"/>
        </w:rPr>
        <w:t>-</w:t>
      </w:r>
      <w:r w:rsidR="008C4426">
        <w:rPr>
          <w:sz w:val="24"/>
          <w:szCs w:val="24"/>
        </w:rPr>
        <w:t>тая пара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графика </w:t>
      </w:r>
      <w:r w:rsidR="008C4426">
        <w:rPr>
          <w:sz w:val="24"/>
          <w:szCs w:val="24"/>
          <w:lang w:val="en-US"/>
        </w:rPr>
        <w:t>H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не равно </w:t>
      </w:r>
      <w:r w:rsidRPr="009451D2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</w:t>
      </w:r>
      <w:r>
        <w:rPr>
          <w:sz w:val="24"/>
          <w:szCs w:val="24"/>
        </w:rPr>
        <w:t>.3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приравнивается к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C4426">
        <w:rPr>
          <w:sz w:val="24"/>
          <w:szCs w:val="24"/>
        </w:rPr>
        <w:t>первый элемент и второй элемент</w:t>
      </w:r>
      <w:r w:rsidR="00892A30">
        <w:rPr>
          <w:sz w:val="24"/>
          <w:szCs w:val="24"/>
        </w:rPr>
        <w:t>ы</w:t>
      </w:r>
      <w:r w:rsidR="008C44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</w:t>
      </w:r>
      <w:r w:rsidR="008C4426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пары графика </w:t>
      </w:r>
      <w:r w:rsidR="008C4426"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соответственно </w:t>
      </w:r>
      <w:r>
        <w:rPr>
          <w:sz w:val="24"/>
          <w:szCs w:val="24"/>
        </w:rPr>
        <w:t>рав</w:t>
      </w:r>
      <w:r w:rsidR="008C4426">
        <w:rPr>
          <w:sz w:val="24"/>
          <w:szCs w:val="24"/>
        </w:rPr>
        <w:t>ны первому и второму элементам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</w:t>
      </w:r>
      <w:r w:rsidR="008C442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пары графика </w:t>
      </w:r>
      <w:r w:rsidR="008C4426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i</w:t>
      </w:r>
      <w:r w:rsidRPr="009451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9451D2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G</w:t>
      </w:r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</w:t>
      </w:r>
      <w:r>
        <w:rPr>
          <w:sz w:val="24"/>
          <w:szCs w:val="24"/>
        </w:rPr>
        <w:t>.1</w:t>
      </w:r>
      <w:r w:rsidR="008C4426">
        <w:rPr>
          <w:sz w:val="24"/>
          <w:szCs w:val="24"/>
        </w:rPr>
        <w:t>2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</w:t>
      </w:r>
      <w:r w:rsidR="008C4426">
        <w:rPr>
          <w:sz w:val="24"/>
          <w:szCs w:val="24"/>
        </w:rPr>
        <w:t>.7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Pr="00B4195D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r w:rsidRPr="00B4195D">
        <w:rPr>
          <w:sz w:val="24"/>
          <w:szCs w:val="24"/>
        </w:rPr>
        <w:t>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 w:rsidR="008C4426">
        <w:rPr>
          <w:sz w:val="24"/>
          <w:szCs w:val="24"/>
        </w:rPr>
        <w:t xml:space="preserve">ая пара графика G записывается во множество </w:t>
      </w:r>
      <w:r w:rsidR="008C4426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 переходит к пункту 2</w:t>
      </w:r>
      <w:r w:rsidR="008C4426">
        <w:rPr>
          <w:sz w:val="24"/>
          <w:szCs w:val="24"/>
        </w:rPr>
        <w:t>.8</w:t>
      </w:r>
      <w:r>
        <w:rPr>
          <w:sz w:val="24"/>
          <w:szCs w:val="24"/>
        </w:rPr>
        <w:t>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2</w:t>
      </w:r>
      <w:r w:rsidR="008C4426">
        <w:rPr>
          <w:sz w:val="24"/>
          <w:szCs w:val="24"/>
        </w:rPr>
        <w:t>.8</w:t>
      </w:r>
    </w:p>
    <w:p w:rsidR="002513D7" w:rsidRDefault="008C4426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объединения графиков </w:t>
      </w:r>
      <w:r>
        <w:rPr>
          <w:sz w:val="24"/>
          <w:szCs w:val="24"/>
          <w:lang w:val="en-US"/>
        </w:rPr>
        <w:t>G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892A30" w:rsidRPr="00C00FD1" w:rsidRDefault="00892A30" w:rsidP="00892A30">
      <w:pPr>
        <w:pStyle w:val="a4"/>
        <w:ind w:left="792"/>
        <w:rPr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Операция пересечения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32BA3">
        <w:rPr>
          <w:sz w:val="24"/>
          <w:szCs w:val="24"/>
        </w:rPr>
        <w:t xml:space="preserve">й график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32BA3">
        <w:rPr>
          <w:sz w:val="24"/>
          <w:szCs w:val="24"/>
        </w:rPr>
        <w:t xml:space="preserve">первый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</w:t>
      </w:r>
      <w:r w:rsidR="00832BA3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832BA3">
        <w:rPr>
          <w:sz w:val="24"/>
          <w:szCs w:val="24"/>
        </w:rPr>
        <w:t xml:space="preserve">пары графика </w:t>
      </w:r>
      <w:r w:rsidR="00832BA3">
        <w:rPr>
          <w:sz w:val="24"/>
          <w:szCs w:val="24"/>
          <w:lang w:val="en-US"/>
        </w:rPr>
        <w:t>G</w:t>
      </w:r>
      <w:r w:rsidR="00832BA3" w:rsidRPr="00832BA3">
        <w:rPr>
          <w:sz w:val="24"/>
          <w:szCs w:val="24"/>
        </w:rPr>
        <w:t xml:space="preserve"> </w:t>
      </w:r>
      <w:r w:rsidR="00832BA3">
        <w:rPr>
          <w:sz w:val="24"/>
          <w:szCs w:val="24"/>
        </w:rPr>
        <w:t>соответственно</w:t>
      </w:r>
      <w:r>
        <w:rPr>
          <w:sz w:val="24"/>
          <w:szCs w:val="24"/>
        </w:rPr>
        <w:t xml:space="preserve"> рав</w:t>
      </w:r>
      <w:r w:rsidR="00832BA3">
        <w:rPr>
          <w:sz w:val="24"/>
          <w:szCs w:val="24"/>
        </w:rPr>
        <w:t>ны первому и второму элементам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</w:t>
      </w:r>
      <w:r w:rsidR="00832BA3">
        <w:rPr>
          <w:sz w:val="24"/>
          <w:szCs w:val="24"/>
        </w:rPr>
        <w:t xml:space="preserve">й пары графика </w:t>
      </w:r>
      <w:r w:rsidR="00832BA3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>-</w:t>
      </w:r>
      <w:r w:rsidR="00832BA3">
        <w:rPr>
          <w:sz w:val="24"/>
          <w:szCs w:val="24"/>
        </w:rPr>
        <w:t>тая</w:t>
      </w:r>
      <w:r>
        <w:rPr>
          <w:sz w:val="24"/>
          <w:szCs w:val="24"/>
        </w:rPr>
        <w:t xml:space="preserve"> </w:t>
      </w:r>
      <w:r w:rsidR="00832BA3">
        <w:rPr>
          <w:sz w:val="24"/>
          <w:szCs w:val="24"/>
        </w:rPr>
        <w:t>пара множества G</w:t>
      </w:r>
      <w:r>
        <w:rPr>
          <w:sz w:val="24"/>
          <w:szCs w:val="24"/>
        </w:rPr>
        <w:t xml:space="preserve"> записывается во множ</w:t>
      </w:r>
      <w:r w:rsidR="00832BA3">
        <w:rPr>
          <w:sz w:val="24"/>
          <w:szCs w:val="24"/>
        </w:rPr>
        <w:t xml:space="preserve">ество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алгоритм переходит к пункту 3</w:t>
      </w:r>
      <w:r>
        <w:rPr>
          <w:sz w:val="24"/>
          <w:szCs w:val="24"/>
        </w:rPr>
        <w:t>.8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</w:t>
      </w:r>
      <w:r>
        <w:rPr>
          <w:sz w:val="24"/>
          <w:szCs w:val="24"/>
        </w:rPr>
        <w:t>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алгоритм переход</w:t>
      </w:r>
      <w:r>
        <w:rPr>
          <w:sz w:val="24"/>
          <w:szCs w:val="24"/>
        </w:rPr>
        <w:t>ит к пункту 3</w:t>
      </w:r>
      <w:r>
        <w:rPr>
          <w:sz w:val="24"/>
          <w:szCs w:val="24"/>
        </w:rPr>
        <w:t>.4.2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</w:t>
      </w:r>
      <w:r>
        <w:rPr>
          <w:sz w:val="24"/>
          <w:szCs w:val="24"/>
        </w:rPr>
        <w:t>т к пункту 3</w:t>
      </w:r>
      <w:r>
        <w:rPr>
          <w:sz w:val="24"/>
          <w:szCs w:val="24"/>
        </w:rPr>
        <w:t>.4</w:t>
      </w:r>
    </w:p>
    <w:p w:rsidR="002513D7" w:rsidRPr="00344B73" w:rsidRDefault="00832BA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пересечения графиков </w:t>
      </w:r>
      <w:r>
        <w:rPr>
          <w:sz w:val="24"/>
          <w:szCs w:val="24"/>
          <w:lang w:val="en-US"/>
        </w:rPr>
        <w:t>G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разности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Pr="00331A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соответственно равны первому и второму элементам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 xml:space="preserve">, алгоритм переходит к пункту </w:t>
      </w:r>
      <w:r>
        <w:rPr>
          <w:sz w:val="24"/>
          <w:szCs w:val="24"/>
        </w:rPr>
        <w:t>4</w:t>
      </w:r>
      <w:r>
        <w:rPr>
          <w:sz w:val="24"/>
          <w:szCs w:val="24"/>
        </w:rPr>
        <w:t>.8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</w:t>
      </w:r>
      <w:r w:rsidR="00892A30">
        <w:rPr>
          <w:sz w:val="24"/>
          <w:szCs w:val="24"/>
        </w:rPr>
        <w:t>ая</w:t>
      </w:r>
      <w:r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пара графика </w:t>
      </w:r>
      <w:r w:rsidR="00256AF2">
        <w:rPr>
          <w:sz w:val="24"/>
          <w:szCs w:val="24"/>
          <w:lang w:val="en-US"/>
        </w:rPr>
        <w:t>G</w:t>
      </w:r>
      <w:r w:rsidR="00892A30">
        <w:rPr>
          <w:sz w:val="24"/>
          <w:szCs w:val="24"/>
        </w:rPr>
        <w:t xml:space="preserve"> записывается в график J</w:t>
      </w:r>
    </w:p>
    <w:p w:rsidR="002513D7" w:rsidRPr="004A538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</w:t>
      </w:r>
      <w:r>
        <w:rPr>
          <w:sz w:val="24"/>
          <w:szCs w:val="24"/>
        </w:rPr>
        <w:t>.4.1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</w:t>
      </w:r>
      <w:r>
        <w:rPr>
          <w:sz w:val="24"/>
          <w:szCs w:val="24"/>
        </w:rPr>
        <w:t>пункту 4</w:t>
      </w:r>
      <w:r>
        <w:rPr>
          <w:sz w:val="24"/>
          <w:szCs w:val="24"/>
        </w:rPr>
        <w:t>.4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разности графиков </w:t>
      </w:r>
      <w:r>
        <w:rPr>
          <w:sz w:val="24"/>
          <w:szCs w:val="24"/>
          <w:lang w:val="en-US"/>
        </w:rPr>
        <w:t>G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приравнивается к пустому </w:t>
      </w:r>
      <w:r>
        <w:rPr>
          <w:sz w:val="24"/>
          <w:szCs w:val="24"/>
        </w:rPr>
        <w:t>графику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Pr="00331A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соответственно равны первому и второму элементам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-той пары графика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4</w:t>
      </w:r>
      <w:r>
        <w:rPr>
          <w:sz w:val="24"/>
          <w:szCs w:val="24"/>
        </w:rPr>
        <w:t>.16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 переходит к пункту 4</w:t>
      </w:r>
      <w:r>
        <w:rPr>
          <w:sz w:val="24"/>
          <w:szCs w:val="24"/>
        </w:rPr>
        <w:t>.11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 w:rsidR="00892A30">
        <w:rPr>
          <w:sz w:val="24"/>
          <w:szCs w:val="24"/>
        </w:rPr>
        <w:t xml:space="preserve">тая пара графика </w:t>
      </w:r>
      <w:r w:rsidR="00892A3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="00892A30" w:rsidRPr="00892A30"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график </w:t>
      </w:r>
      <w:r w:rsidR="00892A30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 переходит к пункту 4</w:t>
      </w:r>
      <w:r>
        <w:rPr>
          <w:sz w:val="24"/>
          <w:szCs w:val="24"/>
        </w:rPr>
        <w:t>.12.1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</w:t>
      </w:r>
      <w:r>
        <w:rPr>
          <w:sz w:val="24"/>
          <w:szCs w:val="24"/>
        </w:rPr>
        <w:t>.12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– результат разности </w:t>
      </w:r>
      <w:r>
        <w:rPr>
          <w:sz w:val="24"/>
          <w:szCs w:val="24"/>
        </w:rPr>
        <w:t xml:space="preserve">графиков </w:t>
      </w:r>
      <w:r>
        <w:rPr>
          <w:sz w:val="24"/>
          <w:szCs w:val="24"/>
          <w:lang w:val="en-US"/>
        </w:rPr>
        <w:t>H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ind w:left="792"/>
        <w:rPr>
          <w:sz w:val="24"/>
          <w:szCs w:val="24"/>
        </w:rPr>
      </w:pPr>
    </w:p>
    <w:p w:rsidR="00256AF2" w:rsidRDefault="00256AF2" w:rsidP="002513D7">
      <w:pPr>
        <w:pStyle w:val="a4"/>
        <w:ind w:left="792"/>
        <w:rPr>
          <w:sz w:val="24"/>
          <w:szCs w:val="24"/>
        </w:rPr>
      </w:pPr>
    </w:p>
    <w:p w:rsidR="00256AF2" w:rsidRPr="008F2BDD" w:rsidRDefault="00256AF2" w:rsidP="002513D7">
      <w:pPr>
        <w:pStyle w:val="a4"/>
        <w:ind w:left="792"/>
        <w:rPr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Операция симметрической разности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6AF2" w:rsidRPr="00331AD7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соответственно равны первому и второму элементам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 xml:space="preserve">, алгоритм переходит к пункту </w:t>
      </w:r>
      <w:r>
        <w:rPr>
          <w:sz w:val="24"/>
          <w:szCs w:val="24"/>
        </w:rPr>
        <w:t>5</w:t>
      </w:r>
      <w:r>
        <w:rPr>
          <w:sz w:val="24"/>
          <w:szCs w:val="24"/>
        </w:rPr>
        <w:t>.8</w:t>
      </w:r>
    </w:p>
    <w:p w:rsidR="00256AF2" w:rsidRPr="00C00FD1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пункту </w:t>
      </w:r>
      <w:r>
        <w:rPr>
          <w:sz w:val="24"/>
          <w:szCs w:val="24"/>
        </w:rPr>
        <w:t>5</w:t>
      </w:r>
      <w:r>
        <w:rPr>
          <w:sz w:val="24"/>
          <w:szCs w:val="24"/>
        </w:rPr>
        <w:t>.3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-тая пара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записывается в график J</w:t>
      </w:r>
    </w:p>
    <w:p w:rsidR="00256AF2" w:rsidRPr="004A538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пункту </w:t>
      </w:r>
      <w:r>
        <w:rPr>
          <w:sz w:val="24"/>
          <w:szCs w:val="24"/>
        </w:rPr>
        <w:t>5</w:t>
      </w:r>
      <w:r>
        <w:rPr>
          <w:sz w:val="24"/>
          <w:szCs w:val="24"/>
        </w:rPr>
        <w:t>.4.1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</w:t>
      </w:r>
      <w:r>
        <w:rPr>
          <w:sz w:val="24"/>
          <w:szCs w:val="24"/>
        </w:rPr>
        <w:t>пункту 5</w:t>
      </w:r>
      <w:r>
        <w:rPr>
          <w:sz w:val="24"/>
          <w:szCs w:val="24"/>
        </w:rPr>
        <w:t>.4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6AF2" w:rsidRPr="00331AD7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соответственно равны первому и второму элементам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-той пары графика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 xml:space="preserve">, алгоритм переходит к пункту </w:t>
      </w:r>
      <w:r>
        <w:rPr>
          <w:sz w:val="24"/>
          <w:szCs w:val="24"/>
        </w:rPr>
        <w:t>5.14</w:t>
      </w:r>
    </w:p>
    <w:p w:rsidR="00256AF2" w:rsidRPr="00C00FD1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5.9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>
        <w:rPr>
          <w:sz w:val="24"/>
          <w:szCs w:val="24"/>
        </w:rPr>
        <w:t xml:space="preserve">тая пара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5.10</w:t>
      </w:r>
      <w:r>
        <w:rPr>
          <w:sz w:val="24"/>
          <w:szCs w:val="24"/>
        </w:rPr>
        <w:t>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пункту </w:t>
      </w:r>
      <w:r w:rsidR="00D6207D">
        <w:rPr>
          <w:sz w:val="24"/>
          <w:szCs w:val="24"/>
        </w:rPr>
        <w:t>5.10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– результат </w:t>
      </w:r>
      <w:r>
        <w:rPr>
          <w:sz w:val="24"/>
          <w:szCs w:val="24"/>
        </w:rPr>
        <w:t xml:space="preserve">симметрической </w:t>
      </w:r>
      <w:r>
        <w:rPr>
          <w:sz w:val="24"/>
          <w:szCs w:val="24"/>
        </w:rPr>
        <w:t xml:space="preserve">разности графиков </w:t>
      </w:r>
      <w:r>
        <w:rPr>
          <w:sz w:val="24"/>
          <w:szCs w:val="24"/>
          <w:lang w:val="en-US"/>
        </w:rPr>
        <w:t>G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5524B7" w:rsidRDefault="005524B7" w:rsidP="005524B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инверсии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0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второй элемент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первый элемент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6.3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J – результат инверсии графика </w:t>
      </w:r>
      <w:r>
        <w:rPr>
          <w:sz w:val="24"/>
          <w:szCs w:val="24"/>
          <w:lang w:val="en-US"/>
        </w:rPr>
        <w:t>G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Число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t>равн</w:t>
      </w:r>
      <w:r>
        <w:rPr>
          <w:sz w:val="24"/>
          <w:szCs w:val="24"/>
        </w:rPr>
        <w:t>ивается к</w:t>
      </w:r>
      <w:r>
        <w:rPr>
          <w:sz w:val="24"/>
          <w:szCs w:val="24"/>
        </w:rPr>
        <w:t xml:space="preserve"> 0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043FA2" w:rsidRPr="005524B7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второй элемент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первый элемент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алгоритм переходит к пункту 6.9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результат инверсии графика </w:t>
      </w:r>
      <w:r>
        <w:rPr>
          <w:sz w:val="24"/>
          <w:szCs w:val="24"/>
          <w:lang w:val="en-US"/>
        </w:rPr>
        <w:t>H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3B13E1" w:rsidRDefault="003B13E1" w:rsidP="003B13E1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Операция композиции 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r>
        <w:rPr>
          <w:sz w:val="24"/>
          <w:szCs w:val="24"/>
          <w:lang w:val="en-US"/>
        </w:rPr>
        <w:t>i</w:t>
      </w:r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3B13E1" w:rsidRP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первый элемент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второй элемент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7.8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7.3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7.4.2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7.4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композиции графиков 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r>
        <w:rPr>
          <w:sz w:val="24"/>
          <w:szCs w:val="24"/>
          <w:lang w:val="en-US"/>
        </w:rPr>
        <w:t>i</w:t>
      </w:r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25516B" w:rsidRP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первый элемент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второй элемент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</w:t>
      </w:r>
      <w:r>
        <w:rPr>
          <w:sz w:val="24"/>
          <w:szCs w:val="24"/>
        </w:rPr>
        <w:t xml:space="preserve"> 7.16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7.12</w:t>
      </w:r>
      <w:r>
        <w:rPr>
          <w:sz w:val="24"/>
          <w:szCs w:val="24"/>
        </w:rPr>
        <w:t>.2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</w:t>
      </w:r>
      <w:r>
        <w:rPr>
          <w:sz w:val="24"/>
          <w:szCs w:val="24"/>
        </w:rPr>
        <w:t xml:space="preserve"> переходит к пункту 7.12</w:t>
      </w:r>
    </w:p>
    <w:p w:rsidR="0025516B" w:rsidRPr="003B13E1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результат композиции графиков 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выводится на экран</w:t>
      </w:r>
      <w:bookmarkStart w:id="0" w:name="_GoBack"/>
      <w:bookmarkEnd w:id="0"/>
    </w:p>
    <w:p w:rsidR="002513D7" w:rsidRPr="00CD5C41" w:rsidRDefault="002513D7" w:rsidP="00CD7666">
      <w:pPr>
        <w:contextualSpacing/>
        <w:rPr>
          <w:sz w:val="24"/>
          <w:szCs w:val="24"/>
        </w:rPr>
      </w:pPr>
    </w:p>
    <w:sectPr w:rsidR="002513D7" w:rsidRPr="00CD5C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43FA2"/>
    <w:rsid w:val="002513D7"/>
    <w:rsid w:val="0025516B"/>
    <w:rsid w:val="00256AF2"/>
    <w:rsid w:val="00262F4E"/>
    <w:rsid w:val="002C6E74"/>
    <w:rsid w:val="003B13E1"/>
    <w:rsid w:val="00434BF3"/>
    <w:rsid w:val="00503786"/>
    <w:rsid w:val="005524B7"/>
    <w:rsid w:val="00832BA3"/>
    <w:rsid w:val="00892A30"/>
    <w:rsid w:val="008B2DF5"/>
    <w:rsid w:val="008C4426"/>
    <w:rsid w:val="00C032B2"/>
    <w:rsid w:val="00CD5C41"/>
    <w:rsid w:val="00CD7666"/>
    <w:rsid w:val="00D6207D"/>
    <w:rsid w:val="00F1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2021-04-16T14:12:00Z</dcterms:created>
  <dcterms:modified xsi:type="dcterms:W3CDTF">2021-04-18T08:06:00Z</dcterms:modified>
</cp:coreProperties>
</file>