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Государственное учреждение образования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«БЕЛОРУСКИЙ ГОСУДАРСТВЕННЫЙ УНИВЕРСИТЕТ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ИНФОРМАТИКИ И РАДИОЭЛЕКТРОНИКИ»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Отчёт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</w:t>
      </w:r>
      <w:r w:rsidR="004F7168">
        <w:rPr>
          <w:rFonts w:ascii="Times New Roman" w:hAnsi="Times New Roman" w:cs="Times New Roman"/>
          <w:sz w:val="32"/>
        </w:rPr>
        <w:t xml:space="preserve"> лабораторной работе №3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</w:t>
      </w:r>
      <w:r w:rsidR="004F7168">
        <w:rPr>
          <w:rFonts w:ascii="Times New Roman" w:hAnsi="Times New Roman" w:cs="Times New Roman"/>
          <w:sz w:val="32"/>
        </w:rPr>
        <w:t>Минимизация логических функций, представленных в СКНФ и СДНФ</w:t>
      </w:r>
      <w:r>
        <w:rPr>
          <w:rFonts w:ascii="Times New Roman" w:hAnsi="Times New Roman" w:cs="Times New Roman"/>
          <w:sz w:val="32"/>
        </w:rPr>
        <w:t>»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«Аппаратные основы интеллектуальных систем»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4F7168">
      <w:pPr>
        <w:contextualSpacing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Выполнил:</w:t>
      </w:r>
      <w:r>
        <w:rPr>
          <w:rFonts w:ascii="Times New Roman" w:hAnsi="Times New Roman" w:cs="Times New Roman"/>
          <w:sz w:val="24"/>
        </w:rPr>
        <w:br/>
        <w:t>Студент группы 021702</w:t>
      </w: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Локтев К.А.</w:t>
      </w: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Жук А.А.</w:t>
      </w: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Минск 2021</w:t>
      </w:r>
    </w:p>
    <w:p w:rsidR="001931A9" w:rsidRPr="00FA3B7B" w:rsidRDefault="001931A9" w:rsidP="001931A9">
      <w:pPr>
        <w:contextualSpacing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2124B4">
        <w:rPr>
          <w:rFonts w:ascii="Times New Roman" w:hAnsi="Times New Roman" w:cs="Times New Roman"/>
          <w:b/>
          <w:sz w:val="24"/>
        </w:rPr>
        <w:t>Цель работы</w:t>
      </w:r>
      <w:r w:rsidR="002124B4">
        <w:rPr>
          <w:rFonts w:ascii="Times New Roman" w:hAnsi="Times New Roman" w:cs="Times New Roman"/>
          <w:sz w:val="24"/>
        </w:rPr>
        <w:t>: по</w:t>
      </w:r>
      <w:r w:rsidR="00FA3B7B">
        <w:rPr>
          <w:rFonts w:ascii="Times New Roman" w:hAnsi="Times New Roman" w:cs="Times New Roman"/>
          <w:sz w:val="24"/>
        </w:rPr>
        <w:t>вторение и закрепление навыков по минимизации логических функций, освоение навыков по использованию различных методов минимизации.</w:t>
      </w:r>
    </w:p>
    <w:p w:rsidR="00FA3B7B" w:rsidRDefault="002124B4" w:rsidP="004F7168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Задача</w:t>
      </w:r>
      <w:r>
        <w:rPr>
          <w:rFonts w:ascii="Times New Roman" w:hAnsi="Times New Roman" w:cs="Times New Roman"/>
          <w:sz w:val="24"/>
        </w:rPr>
        <w:t xml:space="preserve">: составить и проверить программу, </w:t>
      </w:r>
      <w:r w:rsidR="004F0B67">
        <w:rPr>
          <w:rFonts w:ascii="Times New Roman" w:hAnsi="Times New Roman" w:cs="Times New Roman"/>
          <w:sz w:val="24"/>
        </w:rPr>
        <w:t xml:space="preserve">обеспечивающую </w:t>
      </w:r>
      <w:r w:rsidR="00FA3B7B">
        <w:rPr>
          <w:rFonts w:ascii="Times New Roman" w:hAnsi="Times New Roman" w:cs="Times New Roman"/>
          <w:sz w:val="24"/>
        </w:rPr>
        <w:t>минимизацию логических функций, представленных в СКНФ и СДНФ, тремя методами – расчётным, расчётно-табличным и табличным.</w:t>
      </w:r>
    </w:p>
    <w:p w:rsidR="00FA3B7B" w:rsidRDefault="00FA3B7B" w:rsidP="004F7168">
      <w:pPr>
        <w:contextualSpacing/>
        <w:rPr>
          <w:rFonts w:ascii="Times New Roman" w:hAnsi="Times New Roman" w:cs="Times New Roman"/>
          <w:sz w:val="24"/>
        </w:rPr>
      </w:pPr>
    </w:p>
    <w:p w:rsidR="007A54C9" w:rsidRDefault="00FA3B7B" w:rsidP="007A54C9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A54C9">
        <w:rPr>
          <w:rFonts w:ascii="Times New Roman" w:hAnsi="Times New Roman" w:cs="Times New Roman"/>
          <w:b/>
          <w:sz w:val="24"/>
        </w:rPr>
        <w:t>Ход работы:</w:t>
      </w:r>
    </w:p>
    <w:p w:rsidR="007A54C9" w:rsidRPr="007A54C9" w:rsidRDefault="007A54C9" w:rsidP="007A54C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функцию, которую необходимо минимизировать</w:t>
      </w:r>
    </w:p>
    <w:p w:rsidR="007A54C9" w:rsidRPr="003C4904" w:rsidRDefault="007A54C9" w:rsidP="007A54C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введённая пользователем функция содержит запрещённые символы, либо не представлена в СКНФ или СДНФ, </w:t>
      </w:r>
      <w:r w:rsidR="006562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 выводится соответствующее сообщение</w:t>
      </w:r>
      <w:r w:rsidR="00136A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r w:rsidR="006562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 переходит к пункту 1</w:t>
      </w:r>
    </w:p>
    <w:p w:rsidR="003C4904" w:rsidRPr="007A54C9" w:rsidRDefault="003C4904" w:rsidP="007A54C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Производится первый этап минимизации функции по правилам склеивания и поглощения</w:t>
      </w:r>
    </w:p>
    <w:p w:rsidR="00136AAE" w:rsidRPr="00136AAE" w:rsidRDefault="00136AAE" w:rsidP="00136AA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метод минимизации функции</w:t>
      </w:r>
    </w:p>
    <w:p w:rsidR="00136AAE" w:rsidRPr="00136AAE" w:rsidRDefault="00136AAE" w:rsidP="00136AAE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пользователь выбрал расчётный метод, то:</w:t>
      </w:r>
    </w:p>
    <w:p w:rsidR="00C9590A" w:rsidRPr="00C9590A" w:rsidRDefault="00C9590A" w:rsidP="00136AAE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Определяется вид входной функции (СДНФ, СКНФ)</w:t>
      </w:r>
    </w:p>
    <w:p w:rsidR="006300D6" w:rsidRPr="006300D6" w:rsidRDefault="003C4904" w:rsidP="00136AAE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каждой </w:t>
      </w:r>
      <w:proofErr w:type="spellStart"/>
      <w:r w:rsidR="006300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импликанты</w:t>
      </w:r>
      <w:proofErr w:type="spellEnd"/>
      <w:r w:rsidR="006300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соответствии с определённым типом функции определяются значения аргументов, обращающие эту </w:t>
      </w:r>
      <w:proofErr w:type="spellStart"/>
      <w:r w:rsidR="006300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импликанту</w:t>
      </w:r>
      <w:proofErr w:type="spellEnd"/>
      <w:r w:rsidR="006300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0, если речь идёт о СДНФ, и в 1, если речь идёт о СКНФ</w:t>
      </w:r>
    </w:p>
    <w:p w:rsidR="006300D6" w:rsidRPr="006300D6" w:rsidRDefault="006300D6" w:rsidP="00136AAE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Вычисленные значения аргументов подставляются во все остальные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импликанты</w:t>
      </w:r>
      <w:proofErr w:type="spellEnd"/>
    </w:p>
    <w:p w:rsidR="006300D6" w:rsidRPr="006300D6" w:rsidRDefault="006300D6" w:rsidP="00136AAE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Вычисляется значение функции с изменёнными аргументами</w:t>
      </w:r>
    </w:p>
    <w:p w:rsidR="006300D6" w:rsidRPr="006300D6" w:rsidRDefault="006300D6" w:rsidP="00136AAE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полученное значение является константой (0 или 1), т.е., не зависит от какой-либо переменной, то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импликанта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считается лишней и не записывается в конечный результат</w:t>
      </w:r>
    </w:p>
    <w:p w:rsidR="006300D6" w:rsidRPr="006300D6" w:rsidRDefault="006300D6" w:rsidP="00136AAE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полученное значение зависит от какой-либо переменной, то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импликанта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считается нужной и записывается в конечный результат</w:t>
      </w:r>
    </w:p>
    <w:p w:rsidR="006300D6" w:rsidRPr="006300D6" w:rsidRDefault="006300D6" w:rsidP="00136AAE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Пункты 4.1.2 – 4.1.6 повторяются для всех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импликант</w:t>
      </w:r>
      <w:proofErr w:type="spellEnd"/>
    </w:p>
    <w:p w:rsidR="006300D6" w:rsidRPr="0056626E" w:rsidRDefault="006300D6" w:rsidP="00136AAE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 выводится результирующая строка</w:t>
      </w:r>
    </w:p>
    <w:p w:rsidR="0056626E" w:rsidRPr="006300D6" w:rsidRDefault="0056626E" w:rsidP="0056626E">
      <w:pPr>
        <w:pStyle w:val="a3"/>
        <w:ind w:left="1800"/>
        <w:rPr>
          <w:rFonts w:ascii="Times New Roman" w:hAnsi="Times New Roman" w:cs="Times New Roman"/>
          <w:b/>
          <w:sz w:val="24"/>
        </w:rPr>
      </w:pPr>
    </w:p>
    <w:p w:rsidR="006300D6" w:rsidRPr="006300D6" w:rsidRDefault="006300D6" w:rsidP="006300D6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пользователь выбрал таблично-расчётный метод, то:</w:t>
      </w:r>
    </w:p>
    <w:p w:rsidR="006300D6" w:rsidRPr="006300D6" w:rsidRDefault="006300D6" w:rsidP="006300D6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Составляется таблица, в столбцах которой выставлены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конституэнты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исходной функции, в строках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импликанты</w:t>
      </w:r>
      <w:proofErr w:type="spellEnd"/>
    </w:p>
    <w:p w:rsidR="00620768" w:rsidRPr="00620768" w:rsidRDefault="006300D6" w:rsidP="006300D6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заполняется логическими значениями: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true</w:t>
      </w:r>
      <w:r w:rsidRPr="006300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</w:t>
      </w:r>
      <w:proofErr w:type="spellStart"/>
      <w:r w:rsidR="006207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импликанта</w:t>
      </w:r>
      <w:proofErr w:type="spellEnd"/>
      <w:r w:rsidR="006207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текущей строке является подфункцией </w:t>
      </w:r>
      <w:proofErr w:type="spellStart"/>
      <w:r w:rsidR="006207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конституэнты</w:t>
      </w:r>
      <w:proofErr w:type="spellEnd"/>
      <w:r w:rsidR="006207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текущего столбца, и </w:t>
      </w:r>
      <w:r w:rsidR="0062076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false</w:t>
      </w:r>
      <w:r w:rsidR="00620768" w:rsidRPr="006207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207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противном случае</w:t>
      </w:r>
    </w:p>
    <w:p w:rsidR="00CF1FF0" w:rsidRPr="00CF1FF0" w:rsidRDefault="00CF1FF0" w:rsidP="006300D6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Выполняется поиск строки, при удалении которой во всех столбцах остаётся ровно одно значение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true</w:t>
      </w:r>
    </w:p>
    <w:p w:rsidR="00CF1FF0" w:rsidRPr="00CF1FF0" w:rsidRDefault="00CF1FF0" w:rsidP="006300D6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такая строка была найдена, то соответствующая ей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импликанта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добавляется в конечный результат</w:t>
      </w:r>
    </w:p>
    <w:p w:rsidR="00CF1FF0" w:rsidRPr="00CF1FF0" w:rsidRDefault="00CF1FF0" w:rsidP="006300D6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остальные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импликанты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добавляются в конечный результат</w:t>
      </w:r>
    </w:p>
    <w:p w:rsidR="00CF1FF0" w:rsidRPr="0056626E" w:rsidRDefault="00CF1FF0" w:rsidP="006300D6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 выводится результирующая строка</w:t>
      </w:r>
    </w:p>
    <w:p w:rsidR="0056626E" w:rsidRPr="00CF1FF0" w:rsidRDefault="0056626E" w:rsidP="0056626E">
      <w:pPr>
        <w:pStyle w:val="a3"/>
        <w:ind w:left="1800"/>
        <w:rPr>
          <w:rFonts w:ascii="Times New Roman" w:hAnsi="Times New Roman" w:cs="Times New Roman"/>
          <w:b/>
          <w:sz w:val="24"/>
        </w:rPr>
      </w:pPr>
    </w:p>
    <w:p w:rsidR="0056626E" w:rsidRPr="0056626E" w:rsidRDefault="0056626E" w:rsidP="00CF1FF0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пользователь выбрал табличный метод, то:</w:t>
      </w:r>
    </w:p>
    <w:p w:rsidR="00A6786C" w:rsidRPr="00A6786C" w:rsidRDefault="00A6786C" w:rsidP="0056626E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введённой пользователем функции составляется диаграмма Вейча-Карно</w:t>
      </w:r>
    </w:p>
    <w:p w:rsidR="003D1A49" w:rsidRPr="003D1A49" w:rsidRDefault="003D1A49" w:rsidP="0056626E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Выполняется поиск всех групп из единиц размером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sup>
        </m:sSup>
      </m:oMath>
      <w:r w:rsidR="00B05D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 том числе с переходом через границы диаграммы)</w:t>
      </w:r>
    </w:p>
    <w:p w:rsidR="00B05D16" w:rsidRPr="00B05D16" w:rsidRDefault="00B05D16" w:rsidP="0056626E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Из полученного массива групп поочерёдно берутся все возможные комбинации размером от 1 до 5 групп</w:t>
      </w:r>
    </w:p>
    <w:p w:rsidR="005B1481" w:rsidRPr="005B1481" w:rsidRDefault="00B05D16" w:rsidP="005B1481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текущая комбинация групп полностью покрывает все единицы в диаграмме Вейча-Карно, то для неё вычисляет</w:t>
      </w:r>
      <w:r w:rsidR="00774E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ся коэффициент покрытия по формуле (общий суммарный размер групп) </w:t>
      </w:r>
      <w:r w:rsidR="00774EBC" w:rsidRPr="00774E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 </w:t>
      </w:r>
      <w:r w:rsidR="00774E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5B14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групп</w:t>
      </w:r>
      <w:r w:rsidR="00774E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5B14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5B1481" w:rsidRPr="005B14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обработки всех возможных комбинаций покрытие с наибольшим коэффициентом считается лучшим</w:t>
      </w:r>
    </w:p>
    <w:p w:rsidR="003874FB" w:rsidRPr="003874FB" w:rsidRDefault="003874FB" w:rsidP="005B1481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каждой группы полученного покрытия проверяется константность аргументов в столбцах и строках, через которые эта группа проходит</w:t>
      </w:r>
    </w:p>
    <w:p w:rsidR="006F0497" w:rsidRPr="006F0497" w:rsidRDefault="006F0497" w:rsidP="005B1481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текущий аргумент имеет постоянное значение в текущей группе, он записывается в результирующую строку. Аргументы с постоянным значением в пределах той или иной группы записываются в результат с оператором ИЛИ между ними, сами же группы записываются с оператором И</w:t>
      </w:r>
    </w:p>
    <w:p w:rsidR="006F0497" w:rsidRPr="006F0497" w:rsidRDefault="006F0497" w:rsidP="005B1481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 выводится результирующая строка</w:t>
      </w:r>
    </w:p>
    <w:p w:rsidR="009E7803" w:rsidRDefault="009E7803" w:rsidP="006F049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E7803" w:rsidRDefault="009E7803" w:rsidP="006F049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Выводы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9E7803" w:rsidRPr="009E7803" w:rsidRDefault="009E7803" w:rsidP="009E7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ходе выполнения лабораторной работы было установлено, что наиболее распространенными методами минимизации являются расчетный метод, расчетно-табличный метод (метод </w:t>
      </w:r>
      <w:proofErr w:type="spellStart"/>
      <w:r w:rsidRPr="009E7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Квайна</w:t>
      </w:r>
      <w:proofErr w:type="spellEnd"/>
      <w:r w:rsidRPr="009E7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Мак-</w:t>
      </w:r>
      <w:proofErr w:type="spellStart"/>
      <w:r w:rsidRPr="009E7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Класки</w:t>
      </w:r>
      <w:proofErr w:type="spellEnd"/>
      <w:r w:rsidRPr="009E7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метод Вейча-Карно. Данные методы минимизации различаются между собой некоторыми этапами выполнения и средствами реализации. Для всех трех методов ЛФ должна быть представлена в СДНФ или СКНФ</w:t>
      </w:r>
      <w:r w:rsidR="00E24E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bookmarkStart w:id="0" w:name="_GoBack"/>
      <w:bookmarkEnd w:id="0"/>
    </w:p>
    <w:p w:rsidR="009E7803" w:rsidRPr="009E7803" w:rsidRDefault="009E7803" w:rsidP="009E7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7803" w:rsidRPr="009E7803" w:rsidRDefault="009E7803" w:rsidP="009E7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8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Оптимизация (минимизация) ЛФ является важнейшим этапом в синтезе комбинационных устройств. Эта операция позволяет значительно сократить материальную базу устройства и повысить его производительность.</w:t>
      </w:r>
    </w:p>
    <w:p w:rsidR="004C597B" w:rsidRPr="006F0497" w:rsidRDefault="00F43F1E" w:rsidP="006F0497">
      <w:pPr>
        <w:rPr>
          <w:rFonts w:ascii="Times New Roman" w:hAnsi="Times New Roman" w:cs="Times New Roman"/>
          <w:b/>
          <w:sz w:val="24"/>
        </w:rPr>
      </w:pPr>
      <w:r w:rsidRPr="006F04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sectPr w:rsidR="004C597B" w:rsidRPr="006F0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80776"/>
    <w:multiLevelType w:val="multilevel"/>
    <w:tmpl w:val="CE3ED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4BDF01E6"/>
    <w:multiLevelType w:val="multilevel"/>
    <w:tmpl w:val="DC623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53BF076E"/>
    <w:multiLevelType w:val="multilevel"/>
    <w:tmpl w:val="8B88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56715D"/>
    <w:multiLevelType w:val="multilevel"/>
    <w:tmpl w:val="DA5E0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Times New Roman" w:hint="default"/>
        <w:b w:val="0"/>
        <w:color w:val="00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Times New Roman" w:hint="default"/>
        <w:b w:val="0"/>
        <w:color w:val="00000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Times New Roman" w:hint="default"/>
        <w:b w:val="0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Times New Roman" w:hint="default"/>
        <w:b w:val="0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Times New Roman" w:hint="default"/>
        <w:b w:val="0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Times New Roman" w:hint="default"/>
        <w:b w:val="0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Times New Roman" w:hint="default"/>
        <w:b w:val="0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Times New Roman" w:hint="default"/>
        <w:b w:val="0"/>
        <w:color w:val="000000"/>
      </w:rPr>
    </w:lvl>
  </w:abstractNum>
  <w:abstractNum w:abstractNumId="4">
    <w:nsid w:val="730B439D"/>
    <w:multiLevelType w:val="hybridMultilevel"/>
    <w:tmpl w:val="1A7ECA10"/>
    <w:lvl w:ilvl="0" w:tplc="C5281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A9"/>
    <w:rsid w:val="00136AAE"/>
    <w:rsid w:val="001931A9"/>
    <w:rsid w:val="002124B4"/>
    <w:rsid w:val="002D4C8F"/>
    <w:rsid w:val="003874FB"/>
    <w:rsid w:val="003C4904"/>
    <w:rsid w:val="003D1A49"/>
    <w:rsid w:val="004C597B"/>
    <w:rsid w:val="004F0B67"/>
    <w:rsid w:val="004F45FE"/>
    <w:rsid w:val="004F7168"/>
    <w:rsid w:val="0051270C"/>
    <w:rsid w:val="0056626E"/>
    <w:rsid w:val="005B1481"/>
    <w:rsid w:val="00620768"/>
    <w:rsid w:val="006300D6"/>
    <w:rsid w:val="0065627F"/>
    <w:rsid w:val="006F0497"/>
    <w:rsid w:val="00774EBC"/>
    <w:rsid w:val="007A54C9"/>
    <w:rsid w:val="009E7803"/>
    <w:rsid w:val="00A259F3"/>
    <w:rsid w:val="00A6786C"/>
    <w:rsid w:val="00AD7148"/>
    <w:rsid w:val="00B05D16"/>
    <w:rsid w:val="00C9590A"/>
    <w:rsid w:val="00CF1FF0"/>
    <w:rsid w:val="00E24EA4"/>
    <w:rsid w:val="00F43F1E"/>
    <w:rsid w:val="00F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7EE01-1810-4F10-8915-373D01EB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70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43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43F1E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AD71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Loktev</dc:creator>
  <cp:keywords/>
  <dc:description/>
  <cp:lastModifiedBy>Konstantin Loktev</cp:lastModifiedBy>
  <cp:revision>14</cp:revision>
  <dcterms:created xsi:type="dcterms:W3CDTF">2021-11-22T08:23:00Z</dcterms:created>
  <dcterms:modified xsi:type="dcterms:W3CDTF">2021-11-22T08:32:00Z</dcterms:modified>
</cp:coreProperties>
</file>