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SOC Automation Documentation</w:t>
      </w:r>
    </w:p>
    <w:p>
      <w:pPr>
        <w:jc w:val="center"/>
      </w:pPr>
      <w:r>
        <w:rPr>
          <w:b/>
          <w:color w:val="444444"/>
          <w:sz w:val="28"/>
        </w:rPr>
        <w:t>Wazuh SIEM/XDR → GLPI ITSM Incident Ticketing</w:t>
      </w:r>
    </w:p>
    <w:p>
      <w:pPr>
        <w:jc w:val="center"/>
      </w:pPr>
      <w:r>
        <w:rPr>
          <w:i/>
          <w:sz w:val="20"/>
        </w:rPr>
        <w:t>Prepared for SOC / ISO 27001 demonstration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0"/>
            </w:pPr>
            <w:r/>
            <w:r>
              <w:rPr>
                <w:b/>
              </w:rPr>
              <w:t>Primary Stack</w:t>
            </w:r>
          </w:p>
        </w:tc>
        <w:tc>
          <w:tcPr>
            <w:tcW w:type="dxa" w:w="5184"/>
            <w:vAlign w:val="center"/>
          </w:tcPr>
          <w:p>
            <w:pPr>
              <w:spacing w:after="0"/>
            </w:pPr>
            <w:r/>
            <w:r>
              <w:rPr>
                <w:b w:val="0"/>
              </w:rPr>
              <w:t>Wazuh Manager, Wazuh Dashboard/Indexer, GLPI, optional Shuffle SOAR</w:t>
            </w:r>
          </w:p>
        </w:tc>
      </w:tr>
      <w:tr>
        <w:tc>
          <w:tcPr>
            <w:tcW w:type="dxa" w:w="5184"/>
            <w:vAlign w:val="center"/>
            <w:shd w:fill="D9EAF7"/>
          </w:tcPr>
          <w:p>
            <w:pPr>
              <w:spacing w:after="0"/>
            </w:pPr>
            <w:r/>
            <w:r>
              <w:rPr>
                <w:b/>
              </w:rPr>
              <w:t>Final Working Flow</w:t>
            </w:r>
          </w:p>
        </w:tc>
        <w:tc>
          <w:tcPr>
            <w:tcW w:type="dxa" w:w="5184"/>
            <w:vAlign w:val="center"/>
          </w:tcPr>
          <w:p>
            <w:pPr>
              <w:spacing w:after="0"/>
            </w:pPr>
            <w:r/>
            <w:r>
              <w:rPr>
                <w:b w:val="0"/>
              </w:rPr>
              <w:t>Wazuh alert → custom-glpi integration script → GLPI ticket</w:t>
            </w:r>
          </w:p>
        </w:tc>
      </w:tr>
      <w:tr>
        <w:tc>
          <w:tcPr>
            <w:tcW w:type="dxa" w:w="5184"/>
            <w:vAlign w:val="center"/>
            <w:shd w:fill="D9EAF7"/>
          </w:tcPr>
          <w:p>
            <w:pPr>
              <w:spacing w:after="0"/>
            </w:pPr>
            <w:r/>
            <w:r>
              <w:rPr>
                <w:b/>
              </w:rPr>
              <w:t>Noise Control</w:t>
            </w:r>
          </w:p>
        </w:tc>
        <w:tc>
          <w:tcPr>
            <w:tcW w:type="dxa" w:w="5184"/>
            <w:vAlign w:val="center"/>
          </w:tcPr>
          <w:p>
            <w:pPr>
              <w:spacing w:after="0"/>
            </w:pPr>
            <w:r/>
            <w:r>
              <w:rPr>
                <w:b w:val="0"/>
              </w:rPr>
              <w:t>Deduplication in custom-glpi script; one ticket per Rule ID + Source IP per window</w:t>
            </w:r>
          </w:p>
        </w:tc>
      </w:tr>
      <w:tr>
        <w:tc>
          <w:tcPr>
            <w:tcW w:type="dxa" w:w="5184"/>
            <w:vAlign w:val="center"/>
            <w:shd w:fill="D9EAF7"/>
          </w:tcPr>
          <w:p>
            <w:pPr>
              <w:spacing w:after="0"/>
            </w:pPr>
            <w:r/>
            <w:r>
              <w:rPr>
                <w:b/>
              </w:rPr>
              <w:t>Security Note</w:t>
            </w:r>
          </w:p>
        </w:tc>
        <w:tc>
          <w:tcPr>
            <w:tcW w:type="dxa" w:w="5184"/>
            <w:vAlign w:val="center"/>
          </w:tcPr>
          <w:p>
            <w:pPr>
              <w:spacing w:after="0"/>
            </w:pPr>
            <w:r/>
            <w:r>
              <w:rPr>
                <w:b w:val="0"/>
              </w:rPr>
              <w:t>API keys/tokens must be rotated after testing and stored as secrets, not hardcoded in production</w:t>
            </w:r>
          </w:p>
        </w:tc>
      </w:tr>
    </w:tbl>
    <w:p/>
    <w:p>
      <w:pPr>
        <w:pStyle w:val="Heading1"/>
      </w:pPr>
      <w:r>
        <w:t>Contents</w:t>
      </w:r>
    </w:p>
    <w:p>
      <w:pPr>
        <w:pStyle w:val="ListBullet"/>
      </w:pPr>
      <w:r>
        <w:t>1. Executive summary</w:t>
      </w:r>
    </w:p>
    <w:p>
      <w:pPr>
        <w:pStyle w:val="ListBullet"/>
      </w:pPr>
      <w:r>
        <w:t>2. Target architecture</w:t>
      </w:r>
    </w:p>
    <w:p>
      <w:pPr>
        <w:pStyle w:val="ListBullet"/>
      </w:pPr>
      <w:r>
        <w:t>3. Components and roles</w:t>
      </w:r>
    </w:p>
    <w:p>
      <w:pPr>
        <w:pStyle w:val="ListBullet"/>
      </w:pPr>
      <w:r>
        <w:t>4. Implementation timeline and decisions</w:t>
      </w:r>
    </w:p>
    <w:p>
      <w:pPr>
        <w:pStyle w:val="ListBullet"/>
      </w:pPr>
      <w:r>
        <w:t>5. Wazuh configuration</w:t>
      </w:r>
    </w:p>
    <w:p>
      <w:pPr>
        <w:pStyle w:val="ListBullet"/>
      </w:pPr>
      <w:r>
        <w:t>6. GLPI API validation</w:t>
      </w:r>
    </w:p>
    <w:p>
      <w:pPr>
        <w:pStyle w:val="ListBullet"/>
      </w:pPr>
      <w:r>
        <w:t>7. custom-glpi integration script</w:t>
      </w:r>
    </w:p>
    <w:p>
      <w:pPr>
        <w:pStyle w:val="ListBullet"/>
      </w:pPr>
      <w:r>
        <w:t>8. Deduplication strategy</w:t>
      </w:r>
    </w:p>
    <w:p>
      <w:pPr>
        <w:pStyle w:val="ListBullet"/>
      </w:pPr>
      <w:r>
        <w:t>9. Ticketing scope: malware, attacks, vulnerabilities</w:t>
      </w:r>
    </w:p>
    <w:p>
      <w:pPr>
        <w:pStyle w:val="ListBullet"/>
      </w:pPr>
      <w:r>
        <w:t>10. Testing and validation</w:t>
      </w:r>
    </w:p>
    <w:p>
      <w:pPr>
        <w:pStyle w:val="ListBullet"/>
      </w:pPr>
      <w:r>
        <w:t>11. Troubleshooting notes</w:t>
      </w:r>
    </w:p>
    <w:p>
      <w:pPr>
        <w:pStyle w:val="ListBullet"/>
      </w:pPr>
      <w:r>
        <w:t>12. Security and maintenance recommendations</w:t>
      </w:r>
    </w:p>
    <w:p>
      <w:pPr>
        <w:pStyle w:val="ListBullet"/>
      </w:pPr>
      <w:r>
        <w:t>13. Presentation-ready summary</w:t>
      </w:r>
    </w:p>
    <w:p>
      <w:r>
        <w:br w:type="page"/>
      </w:r>
    </w:p>
    <w:p>
      <w:pPr>
        <w:pStyle w:val="Heading1"/>
      </w:pPr>
      <w:r>
        <w:t>1. Executive summary</w:t>
      </w:r>
    </w:p>
    <w:p>
      <w:r>
        <w:t>This document describes the SOC automation work performed to connect Wazuh alerts with GLPI incident tickets. The original goal was to implement Wazuh → Shuffle SOAR → GLPI, including future enrichment such as VirusTotal. During testing, Wazuh successfully sent alerts to Shuffle, but the local Shuffle runtime repeatedly experienced worker dispatch timeouts. To keep the SOC demo reliable, the final stable path was implemented as Wazuh → custom-glpi → GLPI.</w:t>
      </w:r>
    </w:p>
    <w:p>
      <w:r>
        <w:t>The final implementation automatically creates GLPI tickets from selected Wazuh alerts and includes deduplication to prevent ticket flooding. The implementation is suitable for SOC incident tracking and ISO 27001 evidence for monitoring and incident management.</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1F4E79"/>
            <w:vAlign w:val="center"/>
          </w:tcPr>
          <w:p>
            <w:pPr>
              <w:spacing w:after="0"/>
            </w:pPr>
            <w:r/>
            <w:r>
              <w:rPr>
                <w:b/>
                <w:color w:val="FFFFFF"/>
              </w:rPr>
              <w:t>Outcome</w:t>
            </w:r>
          </w:p>
        </w:tc>
        <w:tc>
          <w:tcPr>
            <w:tcW w:type="dxa" w:w="2160"/>
            <w:shd w:fill="1F4E79"/>
            <w:vAlign w:val="center"/>
          </w:tcPr>
          <w:p>
            <w:pPr>
              <w:spacing w:after="0"/>
            </w:pPr>
            <w:r/>
            <w:r>
              <w:rPr>
                <w:b/>
                <w:color w:val="FFFFFF"/>
              </w:rPr>
              <w:t>Status</w:t>
            </w:r>
          </w:p>
        </w:tc>
        <w:tc>
          <w:tcPr>
            <w:tcW w:type="dxa" w:w="5616"/>
            <w:shd w:fill="1F4E79"/>
            <w:vAlign w:val="center"/>
          </w:tcPr>
          <w:p>
            <w:pPr>
              <w:spacing w:after="0"/>
            </w:pPr>
            <w:r/>
            <w:r>
              <w:rPr>
                <w:b/>
                <w:color w:val="FFFFFF"/>
              </w:rPr>
              <w:t>Notes</w:t>
            </w:r>
          </w:p>
        </w:tc>
      </w:tr>
      <w:tr>
        <w:tc>
          <w:tcPr>
            <w:tcW w:type="dxa" w:w="2592"/>
            <w:vAlign w:val="top"/>
          </w:tcPr>
          <w:p>
            <w:pPr>
              <w:spacing w:after="0"/>
            </w:pPr>
            <w:r/>
            <w:r>
              <w:rPr>
                <w:b w:val="0"/>
              </w:rPr>
              <w:t>Wazuh manager and indexer</w:t>
            </w:r>
          </w:p>
        </w:tc>
        <w:tc>
          <w:tcPr>
            <w:tcW w:type="dxa" w:w="2160"/>
            <w:vAlign w:val="top"/>
          </w:tcPr>
          <w:p>
            <w:pPr>
              <w:spacing w:after="0"/>
            </w:pPr>
            <w:r/>
            <w:r>
              <w:rPr>
                <w:b w:val="0"/>
              </w:rPr>
              <w:t>Working</w:t>
            </w:r>
          </w:p>
        </w:tc>
        <w:tc>
          <w:tcPr>
            <w:tcW w:type="dxa" w:w="5616"/>
            <w:vAlign w:val="top"/>
          </w:tcPr>
          <w:p>
            <w:pPr>
              <w:spacing w:after="0"/>
            </w:pPr>
            <w:r/>
            <w:r>
              <w:rPr>
                <w:b w:val="0"/>
              </w:rPr>
              <w:t>Manager service starts successfully after XML/rule fixes.</w:t>
            </w:r>
          </w:p>
        </w:tc>
      </w:tr>
      <w:tr>
        <w:tc>
          <w:tcPr>
            <w:tcW w:type="dxa" w:w="2592"/>
            <w:vAlign w:val="top"/>
          </w:tcPr>
          <w:p>
            <w:pPr>
              <w:spacing w:after="0"/>
            </w:pPr>
            <w:r/>
            <w:r>
              <w:rPr>
                <w:b w:val="0"/>
              </w:rPr>
              <w:t>Wazuh → Shuffle webhook</w:t>
            </w:r>
          </w:p>
        </w:tc>
        <w:tc>
          <w:tcPr>
            <w:tcW w:type="dxa" w:w="2160"/>
            <w:vAlign w:val="top"/>
          </w:tcPr>
          <w:p>
            <w:pPr>
              <w:spacing w:after="0"/>
            </w:pPr>
            <w:r/>
            <w:r>
              <w:rPr>
                <w:b w:val="0"/>
              </w:rPr>
              <w:t>Working but not used in final ticket path</w:t>
            </w:r>
          </w:p>
        </w:tc>
        <w:tc>
          <w:tcPr>
            <w:tcW w:type="dxa" w:w="5616"/>
            <w:vAlign w:val="top"/>
          </w:tcPr>
          <w:p>
            <w:pPr>
              <w:spacing w:after="0"/>
            </w:pPr>
            <w:r/>
            <w:r>
              <w:rPr>
                <w:b w:val="0"/>
              </w:rPr>
              <w:t>Webhook receives Wazuh alerts; Shuffle workers were unreliable for execution.</w:t>
            </w:r>
          </w:p>
        </w:tc>
      </w:tr>
      <w:tr>
        <w:tc>
          <w:tcPr>
            <w:tcW w:type="dxa" w:w="2592"/>
            <w:vAlign w:val="top"/>
          </w:tcPr>
          <w:p>
            <w:pPr>
              <w:spacing w:after="0"/>
            </w:pPr>
            <w:r/>
            <w:r>
              <w:rPr>
                <w:b w:val="0"/>
              </w:rPr>
              <w:t>GLPI API authentication</w:t>
            </w:r>
          </w:p>
        </w:tc>
        <w:tc>
          <w:tcPr>
            <w:tcW w:type="dxa" w:w="2160"/>
            <w:vAlign w:val="top"/>
          </w:tcPr>
          <w:p>
            <w:pPr>
              <w:spacing w:after="0"/>
            </w:pPr>
            <w:r/>
            <w:r>
              <w:rPr>
                <w:b w:val="0"/>
              </w:rPr>
              <w:t>Working</w:t>
            </w:r>
          </w:p>
        </w:tc>
        <w:tc>
          <w:tcPr>
            <w:tcW w:type="dxa" w:w="5616"/>
            <w:vAlign w:val="top"/>
          </w:tcPr>
          <w:p>
            <w:pPr>
              <w:spacing w:after="0"/>
            </w:pPr>
            <w:r/>
            <w:r>
              <w:rPr>
                <w:b w:val="0"/>
              </w:rPr>
              <w:t>initSession returns session_token; Ticket endpoint creates tickets.</w:t>
            </w:r>
          </w:p>
        </w:tc>
      </w:tr>
      <w:tr>
        <w:tc>
          <w:tcPr>
            <w:tcW w:type="dxa" w:w="2592"/>
            <w:vAlign w:val="top"/>
          </w:tcPr>
          <w:p>
            <w:pPr>
              <w:spacing w:after="0"/>
            </w:pPr>
            <w:r/>
            <w:r>
              <w:rPr>
                <w:b w:val="0"/>
              </w:rPr>
              <w:t>Wazuh → GLPI direct ticketing</w:t>
            </w:r>
          </w:p>
        </w:tc>
        <w:tc>
          <w:tcPr>
            <w:tcW w:type="dxa" w:w="2160"/>
            <w:vAlign w:val="top"/>
          </w:tcPr>
          <w:p>
            <w:pPr>
              <w:spacing w:after="0"/>
            </w:pPr>
            <w:r/>
            <w:r>
              <w:rPr>
                <w:b w:val="0"/>
              </w:rPr>
              <w:t>Working</w:t>
            </w:r>
          </w:p>
        </w:tc>
        <w:tc>
          <w:tcPr>
            <w:tcW w:type="dxa" w:w="5616"/>
            <w:vAlign w:val="top"/>
          </w:tcPr>
          <w:p>
            <w:pPr>
              <w:spacing w:after="0"/>
            </w:pPr>
            <w:r/>
            <w:r>
              <w:rPr>
                <w:b w:val="0"/>
              </w:rPr>
              <w:t>custom-glpi script creates GLPI tickets.</w:t>
            </w:r>
          </w:p>
        </w:tc>
      </w:tr>
      <w:tr>
        <w:tc>
          <w:tcPr>
            <w:tcW w:type="dxa" w:w="2592"/>
            <w:vAlign w:val="top"/>
          </w:tcPr>
          <w:p>
            <w:pPr>
              <w:spacing w:after="0"/>
            </w:pPr>
            <w:r/>
            <w:r>
              <w:rPr>
                <w:b w:val="0"/>
              </w:rPr>
              <w:t>Deduplication</w:t>
            </w:r>
          </w:p>
        </w:tc>
        <w:tc>
          <w:tcPr>
            <w:tcW w:type="dxa" w:w="2160"/>
            <w:vAlign w:val="top"/>
          </w:tcPr>
          <w:p>
            <w:pPr>
              <w:spacing w:after="0"/>
            </w:pPr>
            <w:r/>
            <w:r>
              <w:rPr>
                <w:b w:val="0"/>
              </w:rPr>
              <w:t>Working</w:t>
            </w:r>
          </w:p>
        </w:tc>
        <w:tc>
          <w:tcPr>
            <w:tcW w:type="dxa" w:w="5616"/>
            <w:vAlign w:val="top"/>
          </w:tcPr>
          <w:p>
            <w:pPr>
              <w:spacing w:after="0"/>
            </w:pPr>
            <w:r/>
            <w:r>
              <w:rPr>
                <w:b w:val="0"/>
              </w:rPr>
              <w:t>Repeated firewall source IPs are suppressed.</w:t>
            </w:r>
          </w:p>
        </w:tc>
      </w:tr>
      <w:tr>
        <w:tc>
          <w:tcPr>
            <w:tcW w:type="dxa" w:w="2592"/>
            <w:vAlign w:val="top"/>
          </w:tcPr>
          <w:p>
            <w:pPr>
              <w:spacing w:after="0"/>
            </w:pPr>
            <w:r/>
            <w:r>
              <w:rPr>
                <w:b w:val="0"/>
              </w:rPr>
              <w:t>Recommended production flow</w:t>
            </w:r>
          </w:p>
        </w:tc>
        <w:tc>
          <w:tcPr>
            <w:tcW w:type="dxa" w:w="2160"/>
            <w:vAlign w:val="top"/>
          </w:tcPr>
          <w:p>
            <w:pPr>
              <w:spacing w:after="0"/>
            </w:pPr>
            <w:r/>
            <w:r>
              <w:rPr>
                <w:b w:val="0"/>
              </w:rPr>
              <w:t>Wazuh → custom-glpi → GLPI</w:t>
            </w:r>
          </w:p>
        </w:tc>
        <w:tc>
          <w:tcPr>
            <w:tcW w:type="dxa" w:w="5616"/>
            <w:vAlign w:val="top"/>
          </w:tcPr>
          <w:p>
            <w:pPr>
              <w:spacing w:after="0"/>
            </w:pPr>
            <w:r/>
            <w:r>
              <w:rPr>
                <w:b w:val="0"/>
              </w:rPr>
              <w:t>Use Shuffle later after runtime issue is fixed.</w:t>
            </w:r>
          </w:p>
        </w:tc>
      </w:tr>
    </w:tbl>
    <w:p>
      <w:pPr>
        <w:pStyle w:val="Heading1"/>
      </w:pPr>
      <w:r>
        <w:t>2. Target architecture</w:t>
      </w:r>
    </w:p>
    <w:p>
      <w:r>
        <w:t>The intended SOC architecture separates detection, automation, enrichment, and incident management:</w:t>
      </w:r>
    </w:p>
    <w:p>
      <w:pPr>
        <w:pStyle w:val="CodeBlock"/>
      </w:pPr>
      <w:r>
        <w:rPr>
          <w:rFonts w:ascii="Consolas" w:hAnsi="Consolas" w:eastAsia="Consolas"/>
        </w:rPr>
        <w:t>Endpoints / Firewall / Servers</w:t>
      </w:r>
    </w:p>
    <w:p>
      <w:pPr>
        <w:pStyle w:val="CodeBlock"/>
      </w:pPr>
      <w:r>
        <w:rPr>
          <w:rFonts w:ascii="Consolas" w:hAnsi="Consolas" w:eastAsia="Consolas"/>
        </w:rPr>
        <w:t xml:space="preserve">        ↓</w:t>
      </w:r>
    </w:p>
    <w:p>
      <w:pPr>
        <w:pStyle w:val="CodeBlock"/>
      </w:pPr>
      <w:r>
        <w:rPr>
          <w:rFonts w:ascii="Consolas" w:hAnsi="Consolas" w:eastAsia="Consolas"/>
        </w:rPr>
        <w:t>Wazuh SIEM/XDR</w:t>
      </w:r>
    </w:p>
    <w:p>
      <w:pPr>
        <w:pStyle w:val="CodeBlock"/>
      </w:pPr>
      <w:r>
        <w:rPr>
          <w:rFonts w:ascii="Consolas" w:hAnsi="Consolas" w:eastAsia="Consolas"/>
        </w:rPr>
        <w:t xml:space="preserve">        ↓</w:t>
      </w:r>
    </w:p>
    <w:p>
      <w:pPr>
        <w:pStyle w:val="CodeBlock"/>
      </w:pPr>
      <w:r>
        <w:rPr>
          <w:rFonts w:ascii="Consolas" w:hAnsi="Consolas" w:eastAsia="Consolas"/>
        </w:rPr>
        <w:t>custom-glpi integration script</w:t>
      </w:r>
    </w:p>
    <w:p>
      <w:pPr>
        <w:pStyle w:val="CodeBlock"/>
      </w:pPr>
      <w:r>
        <w:rPr>
          <w:rFonts w:ascii="Consolas" w:hAnsi="Consolas" w:eastAsia="Consolas"/>
        </w:rPr>
        <w:t xml:space="preserve">        ↓</w:t>
      </w:r>
    </w:p>
    <w:p>
      <w:pPr>
        <w:pStyle w:val="CodeBlock"/>
      </w:pPr>
      <w:r>
        <w:rPr>
          <w:rFonts w:ascii="Consolas" w:hAnsi="Consolas" w:eastAsia="Consolas"/>
        </w:rPr>
        <w:t>GLPI Incident Ticket</w:t>
      </w:r>
    </w:p>
    <w:p>
      <w:pPr>
        <w:pStyle w:val="CodeBlock"/>
      </w:pPr>
      <w:r>
        <w:rPr>
          <w:rFonts w:ascii="Consolas" w:hAnsi="Consolas" w:eastAsia="Consolas"/>
        </w:rPr>
        <w:t xml:space="preserve">        ↓</w:t>
      </w:r>
    </w:p>
    <w:p>
      <w:pPr>
        <w:pStyle w:val="CodeBlock"/>
      </w:pPr>
      <w:r>
        <w:rPr>
          <w:rFonts w:ascii="Consolas" w:hAnsi="Consolas" w:eastAsia="Consolas"/>
        </w:rPr>
        <w:t>SOC Analyst investigation and closure</w:t>
      </w:r>
    </w:p>
    <w:p>
      <w:r>
        <w:t>Optional future architecture after Shuffle worker stability is restored:</w:t>
      </w:r>
    </w:p>
    <w:p>
      <w:pPr>
        <w:pStyle w:val="CodeBlock"/>
      </w:pPr>
      <w:r>
        <w:rPr>
          <w:rFonts w:ascii="Consolas" w:hAnsi="Consolas" w:eastAsia="Consolas"/>
        </w:rPr>
        <w:t>Wazuh Alert</w:t>
      </w:r>
    </w:p>
    <w:p>
      <w:pPr>
        <w:pStyle w:val="CodeBlock"/>
      </w:pPr>
      <w:r>
        <w:rPr>
          <w:rFonts w:ascii="Consolas" w:hAnsi="Consolas" w:eastAsia="Consolas"/>
        </w:rPr>
        <w:t xml:space="preserve">   ↓</w:t>
      </w:r>
    </w:p>
    <w:p>
      <w:pPr>
        <w:pStyle w:val="CodeBlock"/>
      </w:pPr>
      <w:r>
        <w:rPr>
          <w:rFonts w:ascii="Consolas" w:hAnsi="Consolas" w:eastAsia="Consolas"/>
        </w:rPr>
        <w:t>Shuffle Webhook</w:t>
      </w:r>
    </w:p>
    <w:p>
      <w:pPr>
        <w:pStyle w:val="CodeBlock"/>
      </w:pPr>
      <w:r>
        <w:rPr>
          <w:rFonts w:ascii="Consolas" w:hAnsi="Consolas" w:eastAsia="Consolas"/>
        </w:rPr>
        <w:t xml:space="preserve">   ↓</w:t>
      </w:r>
    </w:p>
    <w:p>
      <w:pPr>
        <w:pStyle w:val="CodeBlock"/>
      </w:pPr>
      <w:r>
        <w:rPr>
          <w:rFonts w:ascii="Consolas" w:hAnsi="Consolas" w:eastAsia="Consolas"/>
        </w:rPr>
        <w:t>VirusTotal / Wazuh API / Decision Logic</w:t>
      </w:r>
    </w:p>
    <w:p>
      <w:pPr>
        <w:pStyle w:val="CodeBlock"/>
      </w:pPr>
      <w:r>
        <w:rPr>
          <w:rFonts w:ascii="Consolas" w:hAnsi="Consolas" w:eastAsia="Consolas"/>
        </w:rPr>
        <w:t xml:space="preserve">   ↓</w:t>
      </w:r>
    </w:p>
    <w:p>
      <w:pPr>
        <w:pStyle w:val="CodeBlock"/>
      </w:pPr>
      <w:r>
        <w:rPr>
          <w:rFonts w:ascii="Consolas" w:hAnsi="Consolas" w:eastAsia="Consolas"/>
        </w:rPr>
        <w:t>GLPI Ticket / Telegram / Email / Active Response</w:t>
      </w:r>
    </w:p>
    <w:p>
      <w:pPr>
        <w:pStyle w:val="Heading1"/>
      </w:pPr>
      <w:r>
        <w:t>3. Components and roles</w:t>
      </w:r>
    </w:p>
    <w:tbl>
      <w:tblPr>
        <w:tblStyle w:val="TableGrid"/>
        <w:tblW w:type="auto" w:w="0"/>
        <w:jc w:val="center"/>
        <w:tblLook w:firstColumn="1" w:firstRow="1" w:lastColumn="0" w:lastRow="0" w:noHBand="0" w:noVBand="1" w:val="04A0"/>
      </w:tblPr>
      <w:tblGrid>
        <w:gridCol w:w="5184"/>
        <w:gridCol w:w="5184"/>
      </w:tblGrid>
      <w:tr>
        <w:tc>
          <w:tcPr>
            <w:tcW w:type="dxa" w:w="2592"/>
            <w:shd w:fill="1F4E79"/>
            <w:vAlign w:val="center"/>
          </w:tcPr>
          <w:p>
            <w:pPr>
              <w:spacing w:after="0"/>
            </w:pPr>
            <w:r/>
            <w:r>
              <w:rPr>
                <w:b/>
                <w:color w:val="FFFFFF"/>
              </w:rPr>
              <w:t>Component</w:t>
            </w:r>
          </w:p>
        </w:tc>
        <w:tc>
          <w:tcPr>
            <w:tcW w:type="dxa" w:w="7776"/>
            <w:shd w:fill="1F4E79"/>
            <w:vAlign w:val="center"/>
          </w:tcPr>
          <w:p>
            <w:pPr>
              <w:spacing w:after="0"/>
            </w:pPr>
            <w:r/>
            <w:r>
              <w:rPr>
                <w:b/>
                <w:color w:val="FFFFFF"/>
              </w:rPr>
              <w:t>Role in SOC workflow</w:t>
            </w:r>
          </w:p>
        </w:tc>
      </w:tr>
      <w:tr>
        <w:tc>
          <w:tcPr>
            <w:tcW w:type="dxa" w:w="2592"/>
            <w:vAlign w:val="top"/>
          </w:tcPr>
          <w:p>
            <w:pPr>
              <w:spacing w:after="0"/>
            </w:pPr>
            <w:r/>
            <w:r>
              <w:rPr>
                <w:b w:val="0"/>
              </w:rPr>
              <w:t>Wazuh Manager</w:t>
            </w:r>
          </w:p>
        </w:tc>
        <w:tc>
          <w:tcPr>
            <w:tcW w:type="dxa" w:w="7776"/>
            <w:vAlign w:val="top"/>
          </w:tcPr>
          <w:p>
            <w:pPr>
              <w:spacing w:after="0"/>
            </w:pPr>
            <w:r/>
            <w:r>
              <w:rPr>
                <w:b w:val="0"/>
              </w:rPr>
              <w:t>Receives logs, applies rules, generates security alerts, and runs integrations.</w:t>
            </w:r>
          </w:p>
        </w:tc>
      </w:tr>
      <w:tr>
        <w:tc>
          <w:tcPr>
            <w:tcW w:type="dxa" w:w="2592"/>
            <w:vAlign w:val="top"/>
          </w:tcPr>
          <w:p>
            <w:pPr>
              <w:spacing w:after="0"/>
            </w:pPr>
            <w:r/>
            <w:r>
              <w:rPr>
                <w:b w:val="0"/>
              </w:rPr>
              <w:t>Wazuh Indexer/Dashboard</w:t>
            </w:r>
          </w:p>
        </w:tc>
        <w:tc>
          <w:tcPr>
            <w:tcW w:type="dxa" w:w="7776"/>
            <w:vAlign w:val="top"/>
          </w:tcPr>
          <w:p>
            <w:pPr>
              <w:spacing w:after="0"/>
            </w:pPr>
            <w:r/>
            <w:r>
              <w:rPr>
                <w:b w:val="0"/>
              </w:rPr>
              <w:t>Stores and visualizes alerts, dashboards, compliance and inventory views.</w:t>
            </w:r>
          </w:p>
        </w:tc>
      </w:tr>
      <w:tr>
        <w:tc>
          <w:tcPr>
            <w:tcW w:type="dxa" w:w="2592"/>
            <w:vAlign w:val="top"/>
          </w:tcPr>
          <w:p>
            <w:pPr>
              <w:spacing w:after="0"/>
            </w:pPr>
            <w:r/>
            <w:r>
              <w:rPr>
                <w:b w:val="0"/>
              </w:rPr>
              <w:t>GLPI</w:t>
            </w:r>
          </w:p>
        </w:tc>
        <w:tc>
          <w:tcPr>
            <w:tcW w:type="dxa" w:w="7776"/>
            <w:vAlign w:val="top"/>
          </w:tcPr>
          <w:p>
            <w:pPr>
              <w:spacing w:after="0"/>
            </w:pPr>
            <w:r/>
            <w:r>
              <w:rPr>
                <w:b w:val="0"/>
              </w:rPr>
              <w:t>ITSM platform for incident tickets, tracking, evidence, assignment, and closure.</w:t>
            </w:r>
          </w:p>
        </w:tc>
      </w:tr>
      <w:tr>
        <w:tc>
          <w:tcPr>
            <w:tcW w:type="dxa" w:w="2592"/>
            <w:vAlign w:val="top"/>
          </w:tcPr>
          <w:p>
            <w:pPr>
              <w:spacing w:after="0"/>
            </w:pPr>
            <w:r/>
            <w:r>
              <w:rPr>
                <w:b w:val="0"/>
              </w:rPr>
              <w:t>custom-glpi integration</w:t>
            </w:r>
          </w:p>
        </w:tc>
        <w:tc>
          <w:tcPr>
            <w:tcW w:type="dxa" w:w="7776"/>
            <w:vAlign w:val="top"/>
          </w:tcPr>
          <w:p>
            <w:pPr>
              <w:spacing w:after="0"/>
            </w:pPr>
            <w:r/>
            <w:r>
              <w:rPr>
                <w:b w:val="0"/>
              </w:rPr>
              <w:t>Wazuh-side script that authenticates to GLPI API and creates tickets.</w:t>
            </w:r>
          </w:p>
        </w:tc>
      </w:tr>
      <w:tr>
        <w:tc>
          <w:tcPr>
            <w:tcW w:type="dxa" w:w="2592"/>
            <w:vAlign w:val="top"/>
          </w:tcPr>
          <w:p>
            <w:pPr>
              <w:spacing w:after="0"/>
            </w:pPr>
            <w:r/>
            <w:r>
              <w:rPr>
                <w:b w:val="0"/>
              </w:rPr>
              <w:t>Shuffle</w:t>
            </w:r>
          </w:p>
        </w:tc>
        <w:tc>
          <w:tcPr>
            <w:tcW w:type="dxa" w:w="7776"/>
            <w:vAlign w:val="top"/>
          </w:tcPr>
          <w:p>
            <w:pPr>
              <w:spacing w:after="0"/>
            </w:pPr>
            <w:r/>
            <w:r>
              <w:rPr>
                <w:b w:val="0"/>
              </w:rPr>
              <w:t>Optional SOAR layer; webhook receiving works, but worker execution was unstable in this environment.</w:t>
            </w:r>
          </w:p>
        </w:tc>
      </w:tr>
      <w:tr>
        <w:tc>
          <w:tcPr>
            <w:tcW w:type="dxa" w:w="2592"/>
            <w:vAlign w:val="top"/>
          </w:tcPr>
          <w:p>
            <w:pPr>
              <w:spacing w:after="0"/>
            </w:pPr>
            <w:r/>
            <w:r>
              <w:rPr>
                <w:b w:val="0"/>
              </w:rPr>
              <w:t>VirusTotal</w:t>
            </w:r>
          </w:p>
        </w:tc>
        <w:tc>
          <w:tcPr>
            <w:tcW w:type="dxa" w:w="7776"/>
            <w:vAlign w:val="top"/>
          </w:tcPr>
          <w:p>
            <w:pPr>
              <w:spacing w:after="0"/>
            </w:pPr>
            <w:r/>
            <w:r>
              <w:rPr>
                <w:b w:val="0"/>
              </w:rPr>
              <w:t>Optional enrichment and malware hash check; direct Wazuh integration is best for FIM/hash malware detection.</w:t>
            </w:r>
          </w:p>
        </w:tc>
      </w:tr>
    </w:tbl>
    <w:p>
      <w:pPr>
        <w:pStyle w:val="Heading1"/>
      </w:pPr>
      <w:r>
        <w:t>4. Implementation timeline and decisions</w:t>
      </w:r>
    </w:p>
    <w:p>
      <w:r>
        <w:t>The work evolved through the following practical decisions:</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1F4E79"/>
            <w:vAlign w:val="center"/>
          </w:tcPr>
          <w:p>
            <w:pPr>
              <w:spacing w:after="0"/>
            </w:pPr>
            <w:r/>
            <w:r>
              <w:rPr>
                <w:b/>
                <w:color w:val="FFFFFF"/>
              </w:rPr>
              <w:t>Step</w:t>
            </w:r>
          </w:p>
        </w:tc>
        <w:tc>
          <w:tcPr>
            <w:tcW w:type="dxa" w:w="4464"/>
            <w:shd w:fill="1F4E79"/>
            <w:vAlign w:val="center"/>
          </w:tcPr>
          <w:p>
            <w:pPr>
              <w:spacing w:after="0"/>
            </w:pPr>
            <w:r/>
            <w:r>
              <w:rPr>
                <w:b/>
                <w:color w:val="FFFFFF"/>
              </w:rPr>
              <w:t>Decision / Finding</w:t>
            </w:r>
          </w:p>
        </w:tc>
        <w:tc>
          <w:tcPr>
            <w:tcW w:type="dxa" w:w="3888"/>
            <w:shd w:fill="1F4E79"/>
            <w:vAlign w:val="center"/>
          </w:tcPr>
          <w:p>
            <w:pPr>
              <w:spacing w:after="0"/>
            </w:pPr>
            <w:r/>
            <w:r>
              <w:rPr>
                <w:b/>
                <w:color w:val="FFFFFF"/>
              </w:rPr>
              <w:t>Result</w:t>
            </w:r>
          </w:p>
        </w:tc>
      </w:tr>
      <w:tr>
        <w:tc>
          <w:tcPr>
            <w:tcW w:type="dxa" w:w="2016"/>
            <w:vAlign w:val="top"/>
          </w:tcPr>
          <w:p>
            <w:pPr>
              <w:spacing w:after="0"/>
            </w:pPr>
            <w:r/>
            <w:r>
              <w:rPr>
                <w:b w:val="0"/>
              </w:rPr>
              <w:t>ISO 27001 in Wazuh</w:t>
            </w:r>
          </w:p>
        </w:tc>
        <w:tc>
          <w:tcPr>
            <w:tcW w:type="dxa" w:w="4464"/>
            <w:vAlign w:val="top"/>
          </w:tcPr>
          <w:p>
            <w:pPr>
              <w:spacing w:after="0"/>
            </w:pPr>
            <w:r/>
            <w:r>
              <w:rPr>
                <w:b w:val="0"/>
              </w:rPr>
              <w:t>Custom ISO 27001 tags were added through Wazuh rule groups.</w:t>
            </w:r>
          </w:p>
        </w:tc>
        <w:tc>
          <w:tcPr>
            <w:tcW w:type="dxa" w:w="3888"/>
            <w:vAlign w:val="top"/>
          </w:tcPr>
          <w:p>
            <w:pPr>
              <w:spacing w:after="0"/>
            </w:pPr>
            <w:r/>
            <w:r>
              <w:rPr>
                <w:b w:val="0"/>
              </w:rPr>
              <w:t>Enables ISO-filtered dashboards and ticket scope.</w:t>
            </w:r>
          </w:p>
        </w:tc>
      </w:tr>
      <w:tr>
        <w:tc>
          <w:tcPr>
            <w:tcW w:type="dxa" w:w="2016"/>
            <w:vAlign w:val="top"/>
          </w:tcPr>
          <w:p>
            <w:pPr>
              <w:spacing w:after="0"/>
            </w:pPr>
            <w:r/>
            <w:r>
              <w:rPr>
                <w:b w:val="0"/>
              </w:rPr>
              <w:t>SOAR evaluation</w:t>
            </w:r>
          </w:p>
        </w:tc>
        <w:tc>
          <w:tcPr>
            <w:tcW w:type="dxa" w:w="4464"/>
            <w:vAlign w:val="top"/>
          </w:tcPr>
          <w:p>
            <w:pPr>
              <w:spacing w:after="0"/>
            </w:pPr>
            <w:r/>
            <w:r>
              <w:rPr>
                <w:b w:val="0"/>
              </w:rPr>
              <w:t>Shuffle was selected as open-source SOAR due to webhook support and Wazuh examples.</w:t>
            </w:r>
          </w:p>
        </w:tc>
        <w:tc>
          <w:tcPr>
            <w:tcW w:type="dxa" w:w="3888"/>
            <w:vAlign w:val="top"/>
          </w:tcPr>
          <w:p>
            <w:pPr>
              <w:spacing w:after="0"/>
            </w:pPr>
            <w:r/>
            <w:r>
              <w:rPr>
                <w:b w:val="0"/>
              </w:rPr>
              <w:t>Installed successfully but execution workers timed out.</w:t>
            </w:r>
          </w:p>
        </w:tc>
      </w:tr>
      <w:tr>
        <w:tc>
          <w:tcPr>
            <w:tcW w:type="dxa" w:w="2016"/>
            <w:vAlign w:val="top"/>
          </w:tcPr>
          <w:p>
            <w:pPr>
              <w:spacing w:after="0"/>
            </w:pPr>
            <w:r/>
            <w:r>
              <w:rPr>
                <w:b w:val="0"/>
              </w:rPr>
              <w:t>Shuffle port conflict</w:t>
            </w:r>
          </w:p>
        </w:tc>
        <w:tc>
          <w:tcPr>
            <w:tcW w:type="dxa" w:w="4464"/>
            <w:vAlign w:val="top"/>
          </w:tcPr>
          <w:p>
            <w:pPr>
              <w:spacing w:after="0"/>
            </w:pPr>
            <w:r/>
            <w:r>
              <w:rPr>
                <w:b w:val="0"/>
              </w:rPr>
              <w:t>Shuffle OpenSearch initially conflicted with Wazuh indexer on port 9200.</w:t>
            </w:r>
          </w:p>
        </w:tc>
        <w:tc>
          <w:tcPr>
            <w:tcW w:type="dxa" w:w="3888"/>
            <w:vAlign w:val="top"/>
          </w:tcPr>
          <w:p>
            <w:pPr>
              <w:spacing w:after="0"/>
            </w:pPr>
            <w:r/>
            <w:r>
              <w:rPr>
                <w:b w:val="0"/>
              </w:rPr>
              <w:t>Changed Shuffle OpenSearch host port to 9201.</w:t>
            </w:r>
          </w:p>
        </w:tc>
      </w:tr>
      <w:tr>
        <w:tc>
          <w:tcPr>
            <w:tcW w:type="dxa" w:w="2016"/>
            <w:vAlign w:val="top"/>
          </w:tcPr>
          <w:p>
            <w:pPr>
              <w:spacing w:after="0"/>
            </w:pPr>
            <w:r/>
            <w:r>
              <w:rPr>
                <w:b w:val="0"/>
              </w:rPr>
              <w:t>Wazuh dashboard issue</w:t>
            </w:r>
          </w:p>
        </w:tc>
        <w:tc>
          <w:tcPr>
            <w:tcW w:type="dxa" w:w="4464"/>
            <w:vAlign w:val="top"/>
          </w:tcPr>
          <w:p>
            <w:pPr>
              <w:spacing w:after="0"/>
            </w:pPr>
            <w:r/>
            <w:r>
              <w:rPr>
                <w:b w:val="0"/>
              </w:rPr>
              <w:t>Wazuh indexer timed out due to resource pressure.</w:t>
            </w:r>
          </w:p>
        </w:tc>
        <w:tc>
          <w:tcPr>
            <w:tcW w:type="dxa" w:w="3888"/>
            <w:vAlign w:val="top"/>
          </w:tcPr>
          <w:p>
            <w:pPr>
              <w:spacing w:after="0"/>
            </w:pPr>
            <w:r/>
            <w:r>
              <w:rPr>
                <w:b w:val="0"/>
              </w:rPr>
              <w:t>Reduced Shuffle OpenSearch JVM heap to 1 GB and restarted Wazuh services.</w:t>
            </w:r>
          </w:p>
        </w:tc>
      </w:tr>
      <w:tr>
        <w:tc>
          <w:tcPr>
            <w:tcW w:type="dxa" w:w="2016"/>
            <w:vAlign w:val="top"/>
          </w:tcPr>
          <w:p>
            <w:pPr>
              <w:spacing w:after="0"/>
            </w:pPr>
            <w:r/>
            <w:r>
              <w:rPr>
                <w:b w:val="0"/>
              </w:rPr>
              <w:t>GLPI API validation</w:t>
            </w:r>
          </w:p>
        </w:tc>
        <w:tc>
          <w:tcPr>
            <w:tcW w:type="dxa" w:w="4464"/>
            <w:vAlign w:val="top"/>
          </w:tcPr>
          <w:p>
            <w:pPr>
              <w:spacing w:after="0"/>
            </w:pPr>
            <w:r/>
            <w:r>
              <w:rPr>
                <w:b w:val="0"/>
              </w:rPr>
              <w:t>GLPI initSession and Ticket API were tested via curl.</w:t>
            </w:r>
          </w:p>
        </w:tc>
        <w:tc>
          <w:tcPr>
            <w:tcW w:type="dxa" w:w="3888"/>
            <w:vAlign w:val="top"/>
          </w:tcPr>
          <w:p>
            <w:pPr>
              <w:spacing w:after="0"/>
            </w:pPr>
            <w:r/>
            <w:r>
              <w:rPr>
                <w:b w:val="0"/>
              </w:rPr>
              <w:t>GLPI session and ticket creation confirmed.</w:t>
            </w:r>
          </w:p>
        </w:tc>
      </w:tr>
      <w:tr>
        <w:tc>
          <w:tcPr>
            <w:tcW w:type="dxa" w:w="2016"/>
            <w:vAlign w:val="top"/>
          </w:tcPr>
          <w:p>
            <w:pPr>
              <w:spacing w:after="0"/>
            </w:pPr>
            <w:r/>
            <w:r>
              <w:rPr>
                <w:b w:val="0"/>
              </w:rPr>
              <w:t>Ticketing method</w:t>
            </w:r>
          </w:p>
        </w:tc>
        <w:tc>
          <w:tcPr>
            <w:tcW w:type="dxa" w:w="4464"/>
            <w:vAlign w:val="top"/>
          </w:tcPr>
          <w:p>
            <w:pPr>
              <w:spacing w:after="0"/>
            </w:pPr>
            <w:r/>
            <w:r>
              <w:rPr>
                <w:b w:val="0"/>
              </w:rPr>
              <w:t>Direct Wazuh custom integration was chosen over Shuffle execution.</w:t>
            </w:r>
          </w:p>
        </w:tc>
        <w:tc>
          <w:tcPr>
            <w:tcW w:type="dxa" w:w="3888"/>
            <w:vAlign w:val="top"/>
          </w:tcPr>
          <w:p>
            <w:pPr>
              <w:spacing w:after="0"/>
            </w:pPr>
            <w:r/>
            <w:r>
              <w:rPr>
                <w:b w:val="0"/>
              </w:rPr>
              <w:t>Stable GLPI ticket creation achieved.</w:t>
            </w:r>
          </w:p>
        </w:tc>
      </w:tr>
      <w:tr>
        <w:tc>
          <w:tcPr>
            <w:tcW w:type="dxa" w:w="2016"/>
            <w:vAlign w:val="top"/>
          </w:tcPr>
          <w:p>
            <w:pPr>
              <w:spacing w:after="0"/>
            </w:pPr>
            <w:r/>
            <w:r>
              <w:rPr>
                <w:b w:val="0"/>
              </w:rPr>
              <w:t>Noise control</w:t>
            </w:r>
          </w:p>
        </w:tc>
        <w:tc>
          <w:tcPr>
            <w:tcW w:type="dxa" w:w="4464"/>
            <w:vAlign w:val="top"/>
          </w:tcPr>
          <w:p>
            <w:pPr>
              <w:spacing w:after="0"/>
            </w:pPr>
            <w:r/>
            <w:r>
              <w:rPr>
                <w:b w:val="0"/>
              </w:rPr>
              <w:t>Firewall drop alerts generated many tickets.</w:t>
            </w:r>
          </w:p>
        </w:tc>
        <w:tc>
          <w:tcPr>
            <w:tcW w:type="dxa" w:w="3888"/>
            <w:vAlign w:val="top"/>
          </w:tcPr>
          <w:p>
            <w:pPr>
              <w:spacing w:after="0"/>
            </w:pPr>
            <w:r/>
            <w:r>
              <w:rPr>
                <w:b w:val="0"/>
              </w:rPr>
              <w:t>Deduplication and smarter ticket scope were added.</w:t>
            </w:r>
          </w:p>
        </w:tc>
      </w:tr>
    </w:tbl>
    <w:p>
      <w:pPr>
        <w:pStyle w:val="Heading1"/>
      </w:pPr>
      <w:r>
        <w:t>5. Wazuh configuration</w:t>
      </w:r>
    </w:p>
    <w:p>
      <w:pPr>
        <w:pStyle w:val="Heading2"/>
      </w:pPr>
      <w:r>
        <w:t>5.1 Important Wazuh integrations</w:t>
      </w:r>
    </w:p>
    <w:p>
      <w:r>
        <w:t>The final working GLPI integration block in /var/ossec/etc/ossec.conf should point to selected rules only. Avoid sending every firewall drop in production unless deduplication is enabled.</w:t>
      </w:r>
    </w:p>
    <w:p>
      <w:pPr>
        <w:pStyle w:val="CodeBlock"/>
      </w:pPr>
      <w:r>
        <w:rPr>
          <w:rFonts w:ascii="Consolas" w:hAnsi="Consolas" w:eastAsia="Consolas"/>
        </w:rPr>
        <w:t>&lt;integration&gt;</w:t>
      </w:r>
    </w:p>
    <w:p>
      <w:pPr>
        <w:pStyle w:val="CodeBlock"/>
      </w:pPr>
      <w:r>
        <w:rPr>
          <w:rFonts w:ascii="Consolas" w:hAnsi="Consolas" w:eastAsia="Consolas"/>
        </w:rPr>
        <w:t xml:space="preserve">  &lt;name&gt;custom-glpi&lt;/name&gt;</w:t>
      </w:r>
    </w:p>
    <w:p>
      <w:pPr>
        <w:pStyle w:val="CodeBlock"/>
      </w:pPr>
      <w:r>
        <w:rPr>
          <w:rFonts w:ascii="Consolas" w:hAnsi="Consolas" w:eastAsia="Consolas"/>
        </w:rPr>
        <w:t xml:space="preserve">  &lt;rule_id&gt;100301&lt;/rule_id&gt;</w:t>
      </w:r>
    </w:p>
    <w:p>
      <w:pPr>
        <w:pStyle w:val="CodeBlock"/>
      </w:pPr>
      <w:r>
        <w:rPr>
          <w:rFonts w:ascii="Consolas" w:hAnsi="Consolas" w:eastAsia="Consolas"/>
        </w:rPr>
        <w:t xml:space="preserve">  &lt;alert_format&gt;json&lt;/alert_format&gt;</w:t>
      </w:r>
    </w:p>
    <w:p>
      <w:pPr>
        <w:pStyle w:val="CodeBlock"/>
      </w:pPr>
      <w:r>
        <w:rPr>
          <w:rFonts w:ascii="Consolas" w:hAnsi="Consolas" w:eastAsia="Consolas"/>
        </w:rPr>
        <w:t>&lt;/integration&gt;</w:t>
      </w:r>
    </w:p>
    <w:p>
      <w:r>
        <w:t>For a cleaner SOC configuration, replace noisy firewall ticketing with malware and attack-specific integrations:</w:t>
      </w:r>
    </w:p>
    <w:p>
      <w:pPr>
        <w:pStyle w:val="CodeBlock"/>
      </w:pPr>
      <w:r>
        <w:rPr>
          <w:rFonts w:ascii="Consolas" w:hAnsi="Consolas" w:eastAsia="Consolas"/>
        </w:rPr>
        <w:t>&lt;!-- VirusTotal malware detected --&gt;</w:t>
      </w:r>
    </w:p>
    <w:p>
      <w:pPr>
        <w:pStyle w:val="CodeBlock"/>
      </w:pPr>
      <w:r>
        <w:rPr>
          <w:rFonts w:ascii="Consolas" w:hAnsi="Consolas" w:eastAsia="Consolas"/>
        </w:rPr>
        <w:t>&lt;integration&gt;</w:t>
      </w:r>
    </w:p>
    <w:p>
      <w:pPr>
        <w:pStyle w:val="CodeBlock"/>
      </w:pPr>
      <w:r>
        <w:rPr>
          <w:rFonts w:ascii="Consolas" w:hAnsi="Consolas" w:eastAsia="Consolas"/>
        </w:rPr>
        <w:t xml:space="preserve">  &lt;name&gt;custom-glpi&lt;/name&gt;</w:t>
      </w:r>
    </w:p>
    <w:p>
      <w:pPr>
        <w:pStyle w:val="CodeBlock"/>
      </w:pPr>
      <w:r>
        <w:rPr>
          <w:rFonts w:ascii="Consolas" w:hAnsi="Consolas" w:eastAsia="Consolas"/>
        </w:rPr>
        <w:t xml:space="preserve">  &lt;rule_id&gt;87105&lt;/rule_id&gt;</w:t>
      </w:r>
    </w:p>
    <w:p>
      <w:pPr>
        <w:pStyle w:val="CodeBlock"/>
      </w:pPr>
      <w:r>
        <w:rPr>
          <w:rFonts w:ascii="Consolas" w:hAnsi="Consolas" w:eastAsia="Consolas"/>
        </w:rPr>
        <w:t xml:space="preserve">  &lt;alert_format&gt;json&lt;/alert_format&gt;</w:t>
      </w:r>
    </w:p>
    <w:p>
      <w:pPr>
        <w:pStyle w:val="CodeBlock"/>
      </w:pPr>
      <w:r>
        <w:rPr>
          <w:rFonts w:ascii="Consolas" w:hAnsi="Consolas" w:eastAsia="Consolas"/>
        </w:rPr>
        <w:t>&lt;/integration&gt;</w:t>
      </w:r>
    </w:p>
    <w:p>
      <w:pPr>
        <w:pStyle w:val="CodeBlock"/>
      </w:pPr>
      <w:r>
        <w:rPr>
          <w:rFonts w:ascii="Consolas" w:hAnsi="Consolas" w:eastAsia="Consolas"/>
        </w:rPr>
      </w:r>
    </w:p>
    <w:p>
      <w:pPr>
        <w:pStyle w:val="CodeBlock"/>
      </w:pPr>
      <w:r>
        <w:rPr>
          <w:rFonts w:ascii="Consolas" w:hAnsi="Consolas" w:eastAsia="Consolas"/>
        </w:rPr>
        <w:t>&lt;!-- ISO/web attack --&gt;</w:t>
      </w:r>
    </w:p>
    <w:p>
      <w:pPr>
        <w:pStyle w:val="CodeBlock"/>
      </w:pPr>
      <w:r>
        <w:rPr>
          <w:rFonts w:ascii="Consolas" w:hAnsi="Consolas" w:eastAsia="Consolas"/>
        </w:rPr>
        <w:t>&lt;integration&gt;</w:t>
      </w:r>
    </w:p>
    <w:p>
      <w:pPr>
        <w:pStyle w:val="CodeBlock"/>
      </w:pPr>
      <w:r>
        <w:rPr>
          <w:rFonts w:ascii="Consolas" w:hAnsi="Consolas" w:eastAsia="Consolas"/>
        </w:rPr>
        <w:t xml:space="preserve">  &lt;name&gt;custom-glpi&lt;/name&gt;</w:t>
      </w:r>
    </w:p>
    <w:p>
      <w:pPr>
        <w:pStyle w:val="CodeBlock"/>
      </w:pPr>
      <w:r>
        <w:rPr>
          <w:rFonts w:ascii="Consolas" w:hAnsi="Consolas" w:eastAsia="Consolas"/>
        </w:rPr>
        <w:t xml:space="preserve">  &lt;rule_id&gt;100703&lt;/rule_id&gt;</w:t>
      </w:r>
    </w:p>
    <w:p>
      <w:pPr>
        <w:pStyle w:val="CodeBlock"/>
      </w:pPr>
      <w:r>
        <w:rPr>
          <w:rFonts w:ascii="Consolas" w:hAnsi="Consolas" w:eastAsia="Consolas"/>
        </w:rPr>
        <w:t xml:space="preserve">  &lt;alert_format&gt;json&lt;/alert_format&gt;</w:t>
      </w:r>
    </w:p>
    <w:p>
      <w:pPr>
        <w:pStyle w:val="CodeBlock"/>
      </w:pPr>
      <w:r>
        <w:rPr>
          <w:rFonts w:ascii="Consolas" w:hAnsi="Consolas" w:eastAsia="Consolas"/>
        </w:rPr>
        <w:t>&lt;/integration&gt;</w:t>
      </w:r>
    </w:p>
    <w:p>
      <w:pPr>
        <w:pStyle w:val="CodeBlock"/>
      </w:pPr>
      <w:r>
        <w:rPr>
          <w:rFonts w:ascii="Consolas" w:hAnsi="Consolas" w:eastAsia="Consolas"/>
        </w:rPr>
      </w:r>
    </w:p>
    <w:p>
      <w:pPr>
        <w:pStyle w:val="CodeBlock"/>
      </w:pPr>
      <w:r>
        <w:rPr>
          <w:rFonts w:ascii="Consolas" w:hAnsi="Consolas" w:eastAsia="Consolas"/>
        </w:rPr>
        <w:t>&lt;!-- SQL injection attempt --&gt;</w:t>
      </w:r>
    </w:p>
    <w:p>
      <w:pPr>
        <w:pStyle w:val="CodeBlock"/>
      </w:pPr>
      <w:r>
        <w:rPr>
          <w:rFonts w:ascii="Consolas" w:hAnsi="Consolas" w:eastAsia="Consolas"/>
        </w:rPr>
        <w:t>&lt;integration&gt;</w:t>
      </w:r>
    </w:p>
    <w:p>
      <w:pPr>
        <w:pStyle w:val="CodeBlock"/>
      </w:pPr>
      <w:r>
        <w:rPr>
          <w:rFonts w:ascii="Consolas" w:hAnsi="Consolas" w:eastAsia="Consolas"/>
        </w:rPr>
        <w:t xml:space="preserve">  &lt;name&gt;custom-glpi&lt;/name&gt;</w:t>
      </w:r>
    </w:p>
    <w:p>
      <w:pPr>
        <w:pStyle w:val="CodeBlock"/>
      </w:pPr>
      <w:r>
        <w:rPr>
          <w:rFonts w:ascii="Consolas" w:hAnsi="Consolas" w:eastAsia="Consolas"/>
        </w:rPr>
        <w:t xml:space="preserve">  &lt;rule_id&gt;100501&lt;/rule_id&gt;</w:t>
      </w:r>
    </w:p>
    <w:p>
      <w:pPr>
        <w:pStyle w:val="CodeBlock"/>
      </w:pPr>
      <w:r>
        <w:rPr>
          <w:rFonts w:ascii="Consolas" w:hAnsi="Consolas" w:eastAsia="Consolas"/>
        </w:rPr>
        <w:t xml:space="preserve">  &lt;alert_format&gt;json&lt;/alert_format&gt;</w:t>
      </w:r>
    </w:p>
    <w:p>
      <w:pPr>
        <w:pStyle w:val="CodeBlock"/>
      </w:pPr>
      <w:r>
        <w:rPr>
          <w:rFonts w:ascii="Consolas" w:hAnsi="Consolas" w:eastAsia="Consolas"/>
        </w:rPr>
        <w:t>&lt;/integration&gt;</w:t>
      </w:r>
    </w:p>
    <w:p>
      <w:pPr>
        <w:pStyle w:val="CodeBlock"/>
      </w:pPr>
      <w:r>
        <w:rPr>
          <w:rFonts w:ascii="Consolas" w:hAnsi="Consolas" w:eastAsia="Consolas"/>
        </w:rPr>
      </w:r>
    </w:p>
    <w:p>
      <w:pPr>
        <w:pStyle w:val="CodeBlock"/>
      </w:pPr>
      <w:r>
        <w:rPr>
          <w:rFonts w:ascii="Consolas" w:hAnsi="Consolas" w:eastAsia="Consolas"/>
        </w:rPr>
        <w:t>&lt;!-- XSS attempt --&gt;</w:t>
      </w:r>
    </w:p>
    <w:p>
      <w:pPr>
        <w:pStyle w:val="CodeBlock"/>
      </w:pPr>
      <w:r>
        <w:rPr>
          <w:rFonts w:ascii="Consolas" w:hAnsi="Consolas" w:eastAsia="Consolas"/>
        </w:rPr>
        <w:t>&lt;integration&gt;</w:t>
      </w:r>
    </w:p>
    <w:p>
      <w:pPr>
        <w:pStyle w:val="CodeBlock"/>
      </w:pPr>
      <w:r>
        <w:rPr>
          <w:rFonts w:ascii="Consolas" w:hAnsi="Consolas" w:eastAsia="Consolas"/>
        </w:rPr>
        <w:t xml:space="preserve">  &lt;name&gt;custom-glpi&lt;/name&gt;</w:t>
      </w:r>
    </w:p>
    <w:p>
      <w:pPr>
        <w:pStyle w:val="CodeBlock"/>
      </w:pPr>
      <w:r>
        <w:rPr>
          <w:rFonts w:ascii="Consolas" w:hAnsi="Consolas" w:eastAsia="Consolas"/>
        </w:rPr>
        <w:t xml:space="preserve">  &lt;rule_id&gt;100502&lt;/rule_id&gt;</w:t>
      </w:r>
    </w:p>
    <w:p>
      <w:pPr>
        <w:pStyle w:val="CodeBlock"/>
      </w:pPr>
      <w:r>
        <w:rPr>
          <w:rFonts w:ascii="Consolas" w:hAnsi="Consolas" w:eastAsia="Consolas"/>
        </w:rPr>
        <w:t xml:space="preserve">  &lt;alert_format&gt;json&lt;/alert_format&gt;</w:t>
      </w:r>
    </w:p>
    <w:p>
      <w:pPr>
        <w:pStyle w:val="CodeBlock"/>
      </w:pPr>
      <w:r>
        <w:rPr>
          <w:rFonts w:ascii="Consolas" w:hAnsi="Consolas" w:eastAsia="Consolas"/>
        </w:rPr>
        <w:t>&lt;/integration&gt;</w:t>
      </w:r>
    </w:p>
    <w:p>
      <w:pPr>
        <w:pStyle w:val="Heading2"/>
      </w:pPr>
      <w:r>
        <w:t>5.2 Custom Wazuh rules used in the demo</w:t>
      </w:r>
    </w:p>
    <w:tbl>
      <w:tblPr>
        <w:tblStyle w:val="TableGrid"/>
        <w:tblW w:type="auto" w:w="0"/>
        <w:jc w:val="center"/>
        <w:tblLook w:firstColumn="1" w:firstRow="1" w:lastColumn="0" w:lastRow="0" w:noHBand="0" w:noVBand="1" w:val="04A0"/>
      </w:tblPr>
      <w:tblGrid>
        <w:gridCol w:w="3456"/>
        <w:gridCol w:w="3456"/>
        <w:gridCol w:w="3456"/>
      </w:tblGrid>
      <w:tr>
        <w:tc>
          <w:tcPr>
            <w:tcW w:type="dxa" w:w="1584"/>
            <w:shd w:fill="1F4E79"/>
            <w:vAlign w:val="center"/>
          </w:tcPr>
          <w:p>
            <w:pPr>
              <w:spacing w:after="0"/>
            </w:pPr>
            <w:r/>
            <w:r>
              <w:rPr>
                <w:b/>
                <w:color w:val="FFFFFF"/>
              </w:rPr>
              <w:t>Rule ID</w:t>
            </w:r>
          </w:p>
        </w:tc>
        <w:tc>
          <w:tcPr>
            <w:tcW w:type="dxa" w:w="4608"/>
            <w:shd w:fill="1F4E79"/>
            <w:vAlign w:val="center"/>
          </w:tcPr>
          <w:p>
            <w:pPr>
              <w:spacing w:after="0"/>
            </w:pPr>
            <w:r/>
            <w:r>
              <w:rPr>
                <w:b/>
                <w:color w:val="FFFFFF"/>
              </w:rPr>
              <w:t>Purpose</w:t>
            </w:r>
          </w:p>
        </w:tc>
        <w:tc>
          <w:tcPr>
            <w:tcW w:type="dxa" w:w="4176"/>
            <w:shd w:fill="1F4E79"/>
            <w:vAlign w:val="center"/>
          </w:tcPr>
          <w:p>
            <w:pPr>
              <w:spacing w:after="0"/>
            </w:pPr>
            <w:r/>
            <w:r>
              <w:rPr>
                <w:b/>
                <w:color w:val="FFFFFF"/>
              </w:rPr>
              <w:t>Ticket recommendation</w:t>
            </w:r>
          </w:p>
        </w:tc>
      </w:tr>
      <w:tr>
        <w:tc>
          <w:tcPr>
            <w:tcW w:type="dxa" w:w="1584"/>
            <w:vAlign w:val="top"/>
          </w:tcPr>
          <w:p>
            <w:pPr>
              <w:spacing w:after="0"/>
            </w:pPr>
            <w:r/>
            <w:r>
              <w:rPr>
                <w:b w:val="0"/>
              </w:rPr>
              <w:t>100301</w:t>
            </w:r>
          </w:p>
        </w:tc>
        <w:tc>
          <w:tcPr>
            <w:tcW w:type="dxa" w:w="4608"/>
            <w:vAlign w:val="top"/>
          </w:tcPr>
          <w:p>
            <w:pPr>
              <w:spacing w:after="0"/>
            </w:pPr>
            <w:r/>
            <w:r>
              <w:rPr>
                <w:b w:val="0"/>
              </w:rPr>
              <w:t>Firewall DROPPED traffic</w:t>
            </w:r>
          </w:p>
        </w:tc>
        <w:tc>
          <w:tcPr>
            <w:tcW w:type="dxa" w:w="4176"/>
            <w:vAlign w:val="top"/>
          </w:tcPr>
          <w:p>
            <w:pPr>
              <w:spacing w:after="0"/>
            </w:pPr>
            <w:r/>
            <w:r>
              <w:rPr>
                <w:b w:val="0"/>
              </w:rPr>
              <w:t>Noisy; use dedup/threshold or disable for GLPI.</w:t>
            </w:r>
          </w:p>
        </w:tc>
      </w:tr>
      <w:tr>
        <w:tc>
          <w:tcPr>
            <w:tcW w:type="dxa" w:w="1584"/>
            <w:vAlign w:val="top"/>
          </w:tcPr>
          <w:p>
            <w:pPr>
              <w:spacing w:after="0"/>
            </w:pPr>
            <w:r/>
            <w:r>
              <w:rPr>
                <w:b w:val="0"/>
              </w:rPr>
              <w:t>100501</w:t>
            </w:r>
          </w:p>
        </w:tc>
        <w:tc>
          <w:tcPr>
            <w:tcW w:type="dxa" w:w="4608"/>
            <w:vAlign w:val="top"/>
          </w:tcPr>
          <w:p>
            <w:pPr>
              <w:spacing w:after="0"/>
            </w:pPr>
            <w:r/>
            <w:r>
              <w:rPr>
                <w:b w:val="0"/>
              </w:rPr>
              <w:t>Docker/Nginx possible SQL injection</w:t>
            </w:r>
          </w:p>
        </w:tc>
        <w:tc>
          <w:tcPr>
            <w:tcW w:type="dxa" w:w="4176"/>
            <w:vAlign w:val="top"/>
          </w:tcPr>
          <w:p>
            <w:pPr>
              <w:spacing w:after="0"/>
            </w:pPr>
            <w:r/>
            <w:r>
              <w:rPr>
                <w:b w:val="0"/>
              </w:rPr>
              <w:t>Create GLPI ticket.</w:t>
            </w:r>
          </w:p>
        </w:tc>
      </w:tr>
      <w:tr>
        <w:tc>
          <w:tcPr>
            <w:tcW w:type="dxa" w:w="1584"/>
            <w:vAlign w:val="top"/>
          </w:tcPr>
          <w:p>
            <w:pPr>
              <w:spacing w:after="0"/>
            </w:pPr>
            <w:r/>
            <w:r>
              <w:rPr>
                <w:b w:val="0"/>
              </w:rPr>
              <w:t>100502</w:t>
            </w:r>
          </w:p>
        </w:tc>
        <w:tc>
          <w:tcPr>
            <w:tcW w:type="dxa" w:w="4608"/>
            <w:vAlign w:val="top"/>
          </w:tcPr>
          <w:p>
            <w:pPr>
              <w:spacing w:after="0"/>
            </w:pPr>
            <w:r/>
            <w:r>
              <w:rPr>
                <w:b w:val="0"/>
              </w:rPr>
              <w:t>Docker/Nginx possible XSS</w:t>
            </w:r>
          </w:p>
        </w:tc>
        <w:tc>
          <w:tcPr>
            <w:tcW w:type="dxa" w:w="4176"/>
            <w:vAlign w:val="top"/>
          </w:tcPr>
          <w:p>
            <w:pPr>
              <w:spacing w:after="0"/>
            </w:pPr>
            <w:r/>
            <w:r>
              <w:rPr>
                <w:b w:val="0"/>
              </w:rPr>
              <w:t>Create GLPI ticket.</w:t>
            </w:r>
          </w:p>
        </w:tc>
      </w:tr>
      <w:tr>
        <w:tc>
          <w:tcPr>
            <w:tcW w:type="dxa" w:w="1584"/>
            <w:vAlign w:val="top"/>
          </w:tcPr>
          <w:p>
            <w:pPr>
              <w:spacing w:after="0"/>
            </w:pPr>
            <w:r/>
            <w:r>
              <w:rPr>
                <w:b w:val="0"/>
              </w:rPr>
              <w:t>100703</w:t>
            </w:r>
          </w:p>
        </w:tc>
        <w:tc>
          <w:tcPr>
            <w:tcW w:type="dxa" w:w="4608"/>
            <w:vAlign w:val="top"/>
          </w:tcPr>
          <w:p>
            <w:pPr>
              <w:spacing w:after="0"/>
            </w:pPr>
            <w:r/>
            <w:r>
              <w:rPr>
                <w:b w:val="0"/>
              </w:rPr>
              <w:t>ISO 27001 possible web application attack</w:t>
            </w:r>
          </w:p>
        </w:tc>
        <w:tc>
          <w:tcPr>
            <w:tcW w:type="dxa" w:w="4176"/>
            <w:vAlign w:val="top"/>
          </w:tcPr>
          <w:p>
            <w:pPr>
              <w:spacing w:after="0"/>
            </w:pPr>
            <w:r/>
            <w:r>
              <w:rPr>
                <w:b w:val="0"/>
              </w:rPr>
              <w:t>Create GLPI ticket.</w:t>
            </w:r>
          </w:p>
        </w:tc>
      </w:tr>
      <w:tr>
        <w:tc>
          <w:tcPr>
            <w:tcW w:type="dxa" w:w="1584"/>
            <w:vAlign w:val="top"/>
          </w:tcPr>
          <w:p>
            <w:pPr>
              <w:spacing w:after="0"/>
            </w:pPr>
            <w:r/>
            <w:r>
              <w:rPr>
                <w:b w:val="0"/>
              </w:rPr>
              <w:t>100704</w:t>
            </w:r>
          </w:p>
        </w:tc>
        <w:tc>
          <w:tcPr>
            <w:tcW w:type="dxa" w:w="4608"/>
            <w:vAlign w:val="top"/>
          </w:tcPr>
          <w:p>
            <w:pPr>
              <w:spacing w:after="0"/>
            </w:pPr>
            <w:r/>
            <w:r>
              <w:rPr>
                <w:b w:val="0"/>
              </w:rPr>
              <w:t>Privileged command execution</w:t>
            </w:r>
          </w:p>
        </w:tc>
        <w:tc>
          <w:tcPr>
            <w:tcW w:type="dxa" w:w="4176"/>
            <w:vAlign w:val="top"/>
          </w:tcPr>
          <w:p>
            <w:pPr>
              <w:spacing w:after="0"/>
            </w:pPr>
            <w:r/>
            <w:r>
              <w:rPr>
                <w:b w:val="0"/>
              </w:rPr>
              <w:t>Optional; can be noisy.</w:t>
            </w:r>
          </w:p>
        </w:tc>
      </w:tr>
      <w:tr>
        <w:tc>
          <w:tcPr>
            <w:tcW w:type="dxa" w:w="1584"/>
            <w:vAlign w:val="top"/>
          </w:tcPr>
          <w:p>
            <w:pPr>
              <w:spacing w:after="0"/>
            </w:pPr>
            <w:r/>
            <w:r>
              <w:rPr>
                <w:b w:val="0"/>
              </w:rPr>
              <w:t>87105</w:t>
            </w:r>
          </w:p>
        </w:tc>
        <w:tc>
          <w:tcPr>
            <w:tcW w:type="dxa" w:w="4608"/>
            <w:vAlign w:val="top"/>
          </w:tcPr>
          <w:p>
            <w:pPr>
              <w:spacing w:after="0"/>
            </w:pPr>
            <w:r/>
            <w:r>
              <w:rPr>
                <w:b w:val="0"/>
              </w:rPr>
              <w:t>VirusTotal malware detected</w:t>
            </w:r>
          </w:p>
        </w:tc>
        <w:tc>
          <w:tcPr>
            <w:tcW w:type="dxa" w:w="4176"/>
            <w:vAlign w:val="top"/>
          </w:tcPr>
          <w:p>
            <w:pPr>
              <w:spacing w:after="0"/>
            </w:pPr>
            <w:r/>
            <w:r>
              <w:rPr>
                <w:b w:val="0"/>
              </w:rPr>
              <w:t>Create GLPI ticket.</w:t>
            </w:r>
          </w:p>
        </w:tc>
      </w:tr>
      <w:tr>
        <w:tc>
          <w:tcPr>
            <w:tcW w:type="dxa" w:w="1584"/>
            <w:vAlign w:val="top"/>
          </w:tcPr>
          <w:p>
            <w:pPr>
              <w:spacing w:after="0"/>
            </w:pPr>
            <w:r/>
            <w:r>
              <w:rPr>
                <w:b w:val="0"/>
              </w:rPr>
              <w:t>23502</w:t>
            </w:r>
          </w:p>
        </w:tc>
        <w:tc>
          <w:tcPr>
            <w:tcW w:type="dxa" w:w="4608"/>
            <w:vAlign w:val="top"/>
          </w:tcPr>
          <w:p>
            <w:pPr>
              <w:spacing w:after="0"/>
            </w:pPr>
            <w:r/>
            <w:r>
              <w:rPr>
                <w:b w:val="0"/>
              </w:rPr>
              <w:t>Solved vulnerability event</w:t>
            </w:r>
          </w:p>
        </w:tc>
        <w:tc>
          <w:tcPr>
            <w:tcW w:type="dxa" w:w="4176"/>
            <w:vAlign w:val="top"/>
          </w:tcPr>
          <w:p>
            <w:pPr>
              <w:spacing w:after="0"/>
            </w:pPr>
            <w:r/>
            <w:r>
              <w:rPr>
                <w:b w:val="0"/>
              </w:rPr>
              <w:t>Do not ticket by default.</w:t>
            </w:r>
          </w:p>
        </w:tc>
      </w:tr>
      <w:tr>
        <w:tc>
          <w:tcPr>
            <w:tcW w:type="dxa" w:w="1584"/>
            <w:vAlign w:val="top"/>
          </w:tcPr>
          <w:p>
            <w:pPr>
              <w:spacing w:after="0"/>
            </w:pPr>
            <w:r/>
            <w:r>
              <w:rPr>
                <w:b w:val="0"/>
              </w:rPr>
              <w:t>100701</w:t>
            </w:r>
          </w:p>
        </w:tc>
        <w:tc>
          <w:tcPr>
            <w:tcW w:type="dxa" w:w="4608"/>
            <w:vAlign w:val="top"/>
          </w:tcPr>
          <w:p>
            <w:pPr>
              <w:spacing w:after="0"/>
            </w:pPr>
            <w:r/>
            <w:r>
              <w:rPr>
                <w:b w:val="0"/>
              </w:rPr>
              <w:t>FIM/rootcheck-related ISO event</w:t>
            </w:r>
          </w:p>
        </w:tc>
        <w:tc>
          <w:tcPr>
            <w:tcW w:type="dxa" w:w="4176"/>
            <w:vAlign w:val="top"/>
          </w:tcPr>
          <w:p>
            <w:pPr>
              <w:spacing w:after="0"/>
            </w:pPr>
            <w:r/>
            <w:r>
              <w:rPr>
                <w:b w:val="0"/>
              </w:rPr>
              <w:t>Do not ticket until tuned, because it matched rootcheck start/end.</w:t>
            </w:r>
          </w:p>
        </w:tc>
      </w:tr>
    </w:tbl>
    <w:p>
      <w:pPr>
        <w:pStyle w:val="Heading1"/>
      </w:pPr>
      <w:r>
        <w:t>6. GLPI API validation</w:t>
      </w:r>
    </w:p>
    <w:p>
      <w:r>
        <w:t>GLPI API ticket creation requires a two-step authentication flow. A user token and app token are used to create a session. The resulting Session-Token is then used to create the ticket.</w:t>
      </w:r>
    </w:p>
    <w:p>
      <w:pPr>
        <w:pStyle w:val="CodeBlock"/>
      </w:pPr>
      <w:r>
        <w:rPr>
          <w:rFonts w:ascii="Consolas" w:hAnsi="Consolas" w:eastAsia="Consolas"/>
        </w:rPr>
        <w:t># 1. Initialize GLPI API session</w:t>
      </w:r>
    </w:p>
    <w:p>
      <w:pPr>
        <w:pStyle w:val="CodeBlock"/>
      </w:pPr>
      <w:r>
        <w:rPr>
          <w:rFonts w:ascii="Consolas" w:hAnsi="Consolas" w:eastAsia="Consolas"/>
        </w:rPr>
        <w:t>curl -s -X GET   "http://&lt;GLPI_IP&gt;/apirest.php/initSession"   -H "App-Token: &lt;APP_TOKEN&gt;"   -H "Authorization: user_token &lt;USER_TOKEN&gt;"   -H "Content-Type: application/json"</w:t>
      </w:r>
    </w:p>
    <w:p>
      <w:pPr>
        <w:pStyle w:val="CodeBlock"/>
      </w:pPr>
      <w:r>
        <w:rPr>
          <w:rFonts w:ascii="Consolas" w:hAnsi="Consolas" w:eastAsia="Consolas"/>
        </w:rPr>
      </w:r>
    </w:p>
    <w:p>
      <w:pPr>
        <w:pStyle w:val="CodeBlock"/>
      </w:pPr>
      <w:r>
        <w:rPr>
          <w:rFonts w:ascii="Consolas" w:hAnsi="Consolas" w:eastAsia="Consolas"/>
        </w:rPr>
        <w:t># 2. Create ticket using returned session_token</w:t>
      </w:r>
    </w:p>
    <w:p>
      <w:pPr>
        <w:pStyle w:val="CodeBlock"/>
      </w:pPr>
      <w:r>
        <w:rPr>
          <w:rFonts w:ascii="Consolas" w:hAnsi="Consolas" w:eastAsia="Consolas"/>
        </w:rPr>
        <w:t xml:space="preserve">curl -s -X POST   "http://&lt;GLPI_IP&gt;/apirest.php/Ticket"   -H "App-Token: &lt;APP_TOKEN&gt;"   -H "Session-Token: &lt;SESSION_TOKEN&gt;"   -H "Content-Type: application/json"   -d '{"input":{"name":"Wazuh Alert","content":"SOC alert","urgency":3,"impact":3,"priority":3,"type":1}}' </w:t>
      </w:r>
    </w:p>
    <w:p>
      <w:pPr>
        <w:pStyle w:val="SmallNote"/>
      </w:pPr>
      <w:r>
        <w:t>Important: tokens are intentionally shown as placeholders in this documentation. Do not store real tokens in reports or screenshots. Rotate any token that was exposed during testing.</w:t>
      </w:r>
    </w:p>
    <w:p>
      <w:pPr>
        <w:pStyle w:val="Heading1"/>
      </w:pPr>
      <w:r>
        <w:t>7. custom-glpi integration script</w:t>
      </w:r>
    </w:p>
    <w:p>
      <w:r>
        <w:t>The script is installed at /var/ossec/integrations/custom-glpi. It receives the Wazuh alert JSON file path as its first argument, extracts useful fields, performs deduplication, authenticates to GLPI, creates a ticket, and closes the GLPI API session.</w:t>
      </w:r>
    </w:p>
    <w:p>
      <w:pPr>
        <w:pStyle w:val="CodeBlock"/>
      </w:pPr>
      <w:r>
        <w:rPr>
          <w:rFonts w:ascii="Consolas" w:hAnsi="Consolas" w:eastAsia="Consolas"/>
        </w:rPr>
        <w:t>#!/bin/bash</w:t>
      </w:r>
    </w:p>
    <w:p>
      <w:pPr>
        <w:pStyle w:val="CodeBlock"/>
      </w:pPr>
      <w:r>
        <w:rPr>
          <w:rFonts w:ascii="Consolas" w:hAnsi="Consolas" w:eastAsia="Consolas"/>
        </w:rPr>
      </w:r>
    </w:p>
    <w:p>
      <w:pPr>
        <w:pStyle w:val="CodeBlock"/>
      </w:pPr>
      <w:r>
        <w:rPr>
          <w:rFonts w:ascii="Consolas" w:hAnsi="Consolas" w:eastAsia="Consolas"/>
        </w:rPr>
        <w:t>ALERT_FILE="$1"</w:t>
      </w:r>
    </w:p>
    <w:p>
      <w:pPr>
        <w:pStyle w:val="CodeBlock"/>
      </w:pPr>
      <w:r>
        <w:rPr>
          <w:rFonts w:ascii="Consolas" w:hAnsi="Consolas" w:eastAsia="Consolas"/>
        </w:rPr>
      </w:r>
    </w:p>
    <w:p>
      <w:pPr>
        <w:pStyle w:val="CodeBlock"/>
      </w:pPr>
      <w:r>
        <w:rPr>
          <w:rFonts w:ascii="Consolas" w:hAnsi="Consolas" w:eastAsia="Consolas"/>
        </w:rPr>
        <w:t>USER_TOKEN="&lt;GLPI_USER_TOKEN&gt;"</w:t>
      </w:r>
    </w:p>
    <w:p>
      <w:pPr>
        <w:pStyle w:val="CodeBlock"/>
      </w:pPr>
      <w:r>
        <w:rPr>
          <w:rFonts w:ascii="Consolas" w:hAnsi="Consolas" w:eastAsia="Consolas"/>
        </w:rPr>
        <w:t>APP_TOKEN="&lt;GLPI_APP_TOKEN&gt;"</w:t>
      </w:r>
    </w:p>
    <w:p>
      <w:pPr>
        <w:pStyle w:val="CodeBlock"/>
      </w:pPr>
      <w:r>
        <w:rPr>
          <w:rFonts w:ascii="Consolas" w:hAnsi="Consolas" w:eastAsia="Consolas"/>
        </w:rPr>
        <w:t>GLPI_BASE_URL="http://&lt;GLPI_IP&gt;/apirest.php"</w:t>
      </w:r>
    </w:p>
    <w:p>
      <w:pPr>
        <w:pStyle w:val="CodeBlock"/>
      </w:pPr>
      <w:r>
        <w:rPr>
          <w:rFonts w:ascii="Consolas" w:hAnsi="Consolas" w:eastAsia="Consolas"/>
        </w:rPr>
        <w:t>LOG_FILE="/var/ossec/logs/integrations.log"</w:t>
      </w:r>
    </w:p>
    <w:p>
      <w:pPr>
        <w:pStyle w:val="CodeBlock"/>
      </w:pPr>
      <w:r>
        <w:rPr>
          <w:rFonts w:ascii="Consolas" w:hAnsi="Consolas" w:eastAsia="Consolas"/>
        </w:rPr>
      </w:r>
    </w:p>
    <w:p>
      <w:pPr>
        <w:pStyle w:val="CodeBlock"/>
      </w:pPr>
      <w:r>
        <w:rPr>
          <w:rFonts w:ascii="Consolas" w:hAnsi="Consolas" w:eastAsia="Consolas"/>
        </w:rPr>
        <w:t>echo "$(date) custom-glpi started. Alert file: $ALERT_FILE" &gt;&gt; "$LOG_FILE"</w:t>
      </w:r>
    </w:p>
    <w:p>
      <w:pPr>
        <w:pStyle w:val="CodeBlock"/>
      </w:pPr>
      <w:r>
        <w:rPr>
          <w:rFonts w:ascii="Consolas" w:hAnsi="Consolas" w:eastAsia="Consolas"/>
        </w:rPr>
      </w:r>
    </w:p>
    <w:p>
      <w:pPr>
        <w:pStyle w:val="CodeBlock"/>
      </w:pPr>
      <w:r>
        <w:rPr>
          <w:rFonts w:ascii="Consolas" w:hAnsi="Consolas" w:eastAsia="Consolas"/>
        </w:rPr>
        <w:t>if [ ! -f "$ALERT_FILE" ]; then</w:t>
      </w:r>
    </w:p>
    <w:p>
      <w:pPr>
        <w:pStyle w:val="CodeBlock"/>
      </w:pPr>
      <w:r>
        <w:rPr>
          <w:rFonts w:ascii="Consolas" w:hAnsi="Consolas" w:eastAsia="Consolas"/>
        </w:rPr>
        <w:t xml:space="preserve">  echo "$(date) ERROR: Alert file not found: $ALERT_FILE" &gt;&gt; "$LOG_FILE"</w:t>
      </w:r>
    </w:p>
    <w:p>
      <w:pPr>
        <w:pStyle w:val="CodeBlock"/>
      </w:pPr>
      <w:r>
        <w:rPr>
          <w:rFonts w:ascii="Consolas" w:hAnsi="Consolas" w:eastAsia="Consolas"/>
        </w:rPr>
        <w:t xml:space="preserve">  exit 1</w:t>
      </w:r>
    </w:p>
    <w:p>
      <w:pPr>
        <w:pStyle w:val="CodeBlock"/>
      </w:pPr>
      <w:r>
        <w:rPr>
          <w:rFonts w:ascii="Consolas" w:hAnsi="Consolas" w:eastAsia="Consolas"/>
        </w:rPr>
        <w:t>fi</w:t>
      </w:r>
    </w:p>
    <w:p>
      <w:pPr>
        <w:pStyle w:val="CodeBlock"/>
      </w:pPr>
      <w:r>
        <w:rPr>
          <w:rFonts w:ascii="Consolas" w:hAnsi="Consolas" w:eastAsia="Consolas"/>
        </w:rPr>
      </w:r>
    </w:p>
    <w:p>
      <w:pPr>
        <w:pStyle w:val="CodeBlock"/>
      </w:pPr>
      <w:r>
        <w:rPr>
          <w:rFonts w:ascii="Consolas" w:hAnsi="Consolas" w:eastAsia="Consolas"/>
        </w:rPr>
        <w:t>ALERT_JSON=$(cat "$ALERT_FILE")</w:t>
      </w:r>
    </w:p>
    <w:p>
      <w:pPr>
        <w:pStyle w:val="CodeBlock"/>
      </w:pPr>
      <w:r>
        <w:rPr>
          <w:rFonts w:ascii="Consolas" w:hAnsi="Consolas" w:eastAsia="Consolas"/>
        </w:rPr>
      </w:r>
    </w:p>
    <w:p>
      <w:pPr>
        <w:pStyle w:val="CodeBlock"/>
      </w:pPr>
      <w:r>
        <w:rPr>
          <w:rFonts w:ascii="Consolas" w:hAnsi="Consolas" w:eastAsia="Consolas"/>
        </w:rPr>
        <w:t>TITLE=$(echo "$ALERT_JSON" | jq -r '.rule.description // .title // "Wazuh Security Alert"')</w:t>
      </w:r>
    </w:p>
    <w:p>
      <w:pPr>
        <w:pStyle w:val="CodeBlock"/>
      </w:pPr>
      <w:r>
        <w:rPr>
          <w:rFonts w:ascii="Consolas" w:hAnsi="Consolas" w:eastAsia="Consolas"/>
        </w:rPr>
        <w:t>RULE_ID=$(echo "$ALERT_JSON" | jq -r '.rule.id // .rule_id // "N/A"')</w:t>
      </w:r>
    </w:p>
    <w:p>
      <w:pPr>
        <w:pStyle w:val="CodeBlock"/>
      </w:pPr>
      <w:r>
        <w:rPr>
          <w:rFonts w:ascii="Consolas" w:hAnsi="Consolas" w:eastAsia="Consolas"/>
        </w:rPr>
        <w:t>LEVEL=$(echo "$ALERT_JSON" | jq -r '.rule.level // .severity // "N/A"')</w:t>
      </w:r>
    </w:p>
    <w:p>
      <w:pPr>
        <w:pStyle w:val="CodeBlock"/>
      </w:pPr>
      <w:r>
        <w:rPr>
          <w:rFonts w:ascii="Consolas" w:hAnsi="Consolas" w:eastAsia="Consolas"/>
        </w:rPr>
        <w:t>AGENT=$(echo "$ALERT_JSON" | jq -r '.agent.name // "N/A"')</w:t>
      </w:r>
    </w:p>
    <w:p>
      <w:pPr>
        <w:pStyle w:val="CodeBlock"/>
      </w:pPr>
      <w:r>
        <w:rPr>
          <w:rFonts w:ascii="Consolas" w:hAnsi="Consolas" w:eastAsia="Consolas"/>
        </w:rPr>
        <w:t>AGENT_IP=$(echo "$ALERT_JSON" | jq -r '.agent.ip // "N/A"')</w:t>
      </w:r>
    </w:p>
    <w:p>
      <w:pPr>
        <w:pStyle w:val="CodeBlock"/>
      </w:pPr>
      <w:r>
        <w:rPr>
          <w:rFonts w:ascii="Consolas" w:hAnsi="Consolas" w:eastAsia="Consolas"/>
        </w:rPr>
        <w:t>TIMESTAMP=$(echo "$ALERT_JSON" | jq -r '.timestamp // "N/A"')</w:t>
      </w:r>
    </w:p>
    <w:p>
      <w:pPr>
        <w:pStyle w:val="CodeBlock"/>
      </w:pPr>
      <w:r>
        <w:rPr>
          <w:rFonts w:ascii="Consolas" w:hAnsi="Consolas" w:eastAsia="Consolas"/>
        </w:rPr>
        <w:t>SRCIP=$(echo "$ALERT_JSON" | jq -r '.data.srcip // .srcip // "N/A"')</w:t>
      </w:r>
    </w:p>
    <w:p>
      <w:pPr>
        <w:pStyle w:val="CodeBlock"/>
      </w:pPr>
      <w:r>
        <w:rPr>
          <w:rFonts w:ascii="Consolas" w:hAnsi="Consolas" w:eastAsia="Consolas"/>
        </w:rPr>
        <w:t>DSTIP=$(echo "$ALERT_JSON" | jq -r '.data.dstip // .dstip // "N/A"')</w:t>
      </w:r>
    </w:p>
    <w:p>
      <w:pPr>
        <w:pStyle w:val="CodeBlock"/>
      </w:pPr>
      <w:r>
        <w:rPr>
          <w:rFonts w:ascii="Consolas" w:hAnsi="Consolas" w:eastAsia="Consolas"/>
        </w:rPr>
        <w:t>SRCPORT=$(echo "$ALERT_JSON" | jq -r '.data.srcport // .srcport // "N/A"')</w:t>
      </w:r>
    </w:p>
    <w:p>
      <w:pPr>
        <w:pStyle w:val="CodeBlock"/>
      </w:pPr>
      <w:r>
        <w:rPr>
          <w:rFonts w:ascii="Consolas" w:hAnsi="Consolas" w:eastAsia="Consolas"/>
        </w:rPr>
        <w:t>DSTPORT=$(echo "$ALERT_JSON" | jq -r '.data.dstport // .dstport // "N/A"')</w:t>
      </w:r>
    </w:p>
    <w:p>
      <w:pPr>
        <w:pStyle w:val="CodeBlock"/>
      </w:pPr>
      <w:r>
        <w:rPr>
          <w:rFonts w:ascii="Consolas" w:hAnsi="Consolas" w:eastAsia="Consolas"/>
        </w:rPr>
        <w:t>FULL_LOG=$(echo "$ALERT_JSON" | jq -r '.full_log // .text // "N/A"')</w:t>
      </w:r>
    </w:p>
    <w:p>
      <w:pPr>
        <w:pStyle w:val="CodeBlock"/>
      </w:pPr>
      <w:r>
        <w:rPr>
          <w:rFonts w:ascii="Consolas" w:hAnsi="Consolas" w:eastAsia="Consolas"/>
        </w:rPr>
      </w:r>
    </w:p>
    <w:p>
      <w:pPr>
        <w:pStyle w:val="CodeBlock"/>
      </w:pPr>
      <w:r>
        <w:rPr>
          <w:rFonts w:ascii="Consolas" w:hAnsi="Consolas" w:eastAsia="Consolas"/>
        </w:rPr>
        <w:t># Fallback parse for firewall raw logs</w:t>
      </w:r>
    </w:p>
    <w:p>
      <w:pPr>
        <w:pStyle w:val="CodeBlock"/>
      </w:pPr>
      <w:r>
        <w:rPr>
          <w:rFonts w:ascii="Consolas" w:hAnsi="Consolas" w:eastAsia="Consolas"/>
        </w:rPr>
        <w:t>[ "$SRCIP" = "N/A" ] &amp;&amp; SRCIP=$(echo "$FULL_LOG" | grep -oE 'SRC=[0-9]+\.[0-9]+\.[0-9]+\.[0-9]+' | head -1 | cut -d= -f2)</w:t>
      </w:r>
    </w:p>
    <w:p>
      <w:pPr>
        <w:pStyle w:val="CodeBlock"/>
      </w:pPr>
      <w:r>
        <w:rPr>
          <w:rFonts w:ascii="Consolas" w:hAnsi="Consolas" w:eastAsia="Consolas"/>
        </w:rPr>
        <w:t>[ -z "$SRCIP" ] &amp;&amp; SRCIP="N/A"</w:t>
      </w:r>
    </w:p>
    <w:p>
      <w:pPr>
        <w:pStyle w:val="CodeBlock"/>
      </w:pPr>
      <w:r>
        <w:rPr>
          <w:rFonts w:ascii="Consolas" w:hAnsi="Consolas" w:eastAsia="Consolas"/>
        </w:rPr>
        <w:t>[ "$DSTIP" = "N/A" ] &amp;&amp; DSTIP=$(echo "$FULL_LOG" | grep -oE 'DST=[0-9]+\.[0-9]+\.[0-9]+\.[0-9]+' | head -1 | cut -d= -f2)</w:t>
      </w:r>
    </w:p>
    <w:p>
      <w:pPr>
        <w:pStyle w:val="CodeBlock"/>
      </w:pPr>
      <w:r>
        <w:rPr>
          <w:rFonts w:ascii="Consolas" w:hAnsi="Consolas" w:eastAsia="Consolas"/>
        </w:rPr>
        <w:t>[ -z "$DSTIP" ] &amp;&amp; DSTIP="N/A"</w:t>
      </w:r>
    </w:p>
    <w:p>
      <w:pPr>
        <w:pStyle w:val="CodeBlock"/>
      </w:pPr>
      <w:r>
        <w:rPr>
          <w:rFonts w:ascii="Consolas" w:hAnsi="Consolas" w:eastAsia="Consolas"/>
        </w:rPr>
        <w:t>[ "$SRCPORT" = "N/A" ] &amp;&amp; SRCPORT=$(echo "$FULL_LOG" | grep -oE 'SPT=[0-9]+' | head -1 | cut -d= -f2)</w:t>
      </w:r>
    </w:p>
    <w:p>
      <w:pPr>
        <w:pStyle w:val="CodeBlock"/>
      </w:pPr>
      <w:r>
        <w:rPr>
          <w:rFonts w:ascii="Consolas" w:hAnsi="Consolas" w:eastAsia="Consolas"/>
        </w:rPr>
        <w:t>[ -z "$SRCPORT" ] &amp;&amp; SRCPORT="N/A"</w:t>
      </w:r>
    </w:p>
    <w:p>
      <w:pPr>
        <w:pStyle w:val="CodeBlock"/>
      </w:pPr>
      <w:r>
        <w:rPr>
          <w:rFonts w:ascii="Consolas" w:hAnsi="Consolas" w:eastAsia="Consolas"/>
        </w:rPr>
        <w:t>[ "$DSTPORT" = "N/A" ] &amp;&amp; DSTPORT=$(echo "$FULL_LOG" | grep -oE 'DPT=[0-9]+' | head -1 | cut -d= -f2)</w:t>
      </w:r>
    </w:p>
    <w:p>
      <w:pPr>
        <w:pStyle w:val="CodeBlock"/>
      </w:pPr>
      <w:r>
        <w:rPr>
          <w:rFonts w:ascii="Consolas" w:hAnsi="Consolas" w:eastAsia="Consolas"/>
        </w:rPr>
        <w:t>[ -z "$DSTPORT" ] &amp;&amp; DSTPORT="N/A"</w:t>
      </w:r>
    </w:p>
    <w:p>
      <w:pPr>
        <w:pStyle w:val="CodeBlock"/>
      </w:pPr>
      <w:r>
        <w:rPr>
          <w:rFonts w:ascii="Consolas" w:hAnsi="Consolas" w:eastAsia="Consolas"/>
        </w:rPr>
      </w:r>
    </w:p>
    <w:p>
      <w:pPr>
        <w:pStyle w:val="CodeBlock"/>
      </w:pPr>
      <w:r>
        <w:rPr>
          <w:rFonts w:ascii="Consolas" w:hAnsi="Consolas" w:eastAsia="Consolas"/>
        </w:rPr>
        <w:t># Deduplication example: one ticket per rule + source IP within the window</w:t>
      </w:r>
    </w:p>
    <w:p>
      <w:pPr>
        <w:pStyle w:val="CodeBlock"/>
      </w:pPr>
      <w:r>
        <w:rPr>
          <w:rFonts w:ascii="Consolas" w:hAnsi="Consolas" w:eastAsia="Consolas"/>
        </w:rPr>
        <w:t>DEDUP_DIR="/var/ossec/tmp/glpi-dedup"</w:t>
      </w:r>
    </w:p>
    <w:p>
      <w:pPr>
        <w:pStyle w:val="CodeBlock"/>
      </w:pPr>
      <w:r>
        <w:rPr>
          <w:rFonts w:ascii="Consolas" w:hAnsi="Consolas" w:eastAsia="Consolas"/>
        </w:rPr>
        <w:t>DEDUP_WINDOW=900</w:t>
      </w:r>
    </w:p>
    <w:p>
      <w:pPr>
        <w:pStyle w:val="CodeBlock"/>
      </w:pPr>
      <w:r>
        <w:rPr>
          <w:rFonts w:ascii="Consolas" w:hAnsi="Consolas" w:eastAsia="Consolas"/>
        </w:rPr>
        <w:t>mkdir -p "$DEDUP_DIR"</w:t>
      </w:r>
    </w:p>
    <w:p>
      <w:pPr>
        <w:pStyle w:val="CodeBlock"/>
      </w:pPr>
      <w:r>
        <w:rPr>
          <w:rFonts w:ascii="Consolas" w:hAnsi="Consolas" w:eastAsia="Consolas"/>
        </w:rPr>
      </w:r>
    </w:p>
    <w:p>
      <w:pPr>
        <w:pStyle w:val="CodeBlock"/>
      </w:pPr>
      <w:r>
        <w:rPr>
          <w:rFonts w:ascii="Consolas" w:hAnsi="Consolas" w:eastAsia="Consolas"/>
        </w:rPr>
        <w:t>if [ "$SRCIP" != "N/A" ] &amp;&amp; [ -n "$SRCIP" ]; then</w:t>
      </w:r>
    </w:p>
    <w:p>
      <w:pPr>
        <w:pStyle w:val="CodeBlock"/>
      </w:pPr>
      <w:r>
        <w:rPr>
          <w:rFonts w:ascii="Consolas" w:hAnsi="Consolas" w:eastAsia="Consolas"/>
        </w:rPr>
        <w:t xml:space="preserve">  DEDUP_KEY=$(echo "${RULE_ID}_${SRCIP}" | tr -cd 'A-Za-z0-9_.-')</w:t>
      </w:r>
    </w:p>
    <w:p>
      <w:pPr>
        <w:pStyle w:val="CodeBlock"/>
      </w:pPr>
      <w:r>
        <w:rPr>
          <w:rFonts w:ascii="Consolas" w:hAnsi="Consolas" w:eastAsia="Consolas"/>
        </w:rPr>
        <w:t>else</w:t>
      </w:r>
    </w:p>
    <w:p>
      <w:pPr>
        <w:pStyle w:val="CodeBlock"/>
      </w:pPr>
      <w:r>
        <w:rPr>
          <w:rFonts w:ascii="Consolas" w:hAnsi="Consolas" w:eastAsia="Consolas"/>
        </w:rPr>
        <w:t xml:space="preserve">  FILE_PATH=$(echo "$ALERT_JSON" | jq -r '.syscheck.path // .data.virustotal.source.file // "N/A"')</w:t>
      </w:r>
    </w:p>
    <w:p>
      <w:pPr>
        <w:pStyle w:val="CodeBlock"/>
      </w:pPr>
      <w:r>
        <w:rPr>
          <w:rFonts w:ascii="Consolas" w:hAnsi="Consolas" w:eastAsia="Consolas"/>
        </w:rPr>
        <w:t xml:space="preserve">  DEDUP_KEY=$(echo "${RULE_ID}_${AGENT}_${TITLE}_${FILE_PATH}" | tr -cd 'A-Za-z0-9_.-')</w:t>
      </w:r>
    </w:p>
    <w:p>
      <w:pPr>
        <w:pStyle w:val="CodeBlock"/>
      </w:pPr>
      <w:r>
        <w:rPr>
          <w:rFonts w:ascii="Consolas" w:hAnsi="Consolas" w:eastAsia="Consolas"/>
        </w:rPr>
        <w:t>fi</w:t>
      </w:r>
    </w:p>
    <w:p>
      <w:pPr>
        <w:pStyle w:val="CodeBlock"/>
      </w:pPr>
      <w:r>
        <w:rPr>
          <w:rFonts w:ascii="Consolas" w:hAnsi="Consolas" w:eastAsia="Consolas"/>
        </w:rPr>
      </w:r>
    </w:p>
    <w:p>
      <w:pPr>
        <w:pStyle w:val="CodeBlock"/>
      </w:pPr>
      <w:r>
        <w:rPr>
          <w:rFonts w:ascii="Consolas" w:hAnsi="Consolas" w:eastAsia="Consolas"/>
        </w:rPr>
        <w:t>DEDUP_FILE="$DEDUP_DIR/$DEDUP_KEY"</w:t>
      </w:r>
    </w:p>
    <w:p>
      <w:pPr>
        <w:pStyle w:val="CodeBlock"/>
      </w:pPr>
      <w:r>
        <w:rPr>
          <w:rFonts w:ascii="Consolas" w:hAnsi="Consolas" w:eastAsia="Consolas"/>
        </w:rPr>
        <w:t>NOW=$(date +%s)</w:t>
      </w:r>
    </w:p>
    <w:p>
      <w:pPr>
        <w:pStyle w:val="CodeBlock"/>
      </w:pPr>
      <w:r>
        <w:rPr>
          <w:rFonts w:ascii="Consolas" w:hAnsi="Consolas" w:eastAsia="Consolas"/>
        </w:rPr>
      </w:r>
    </w:p>
    <w:p>
      <w:pPr>
        <w:pStyle w:val="CodeBlock"/>
      </w:pPr>
      <w:r>
        <w:rPr>
          <w:rFonts w:ascii="Consolas" w:hAnsi="Consolas" w:eastAsia="Consolas"/>
        </w:rPr>
        <w:t>if [ -f "$DEDUP_FILE" ]; then</w:t>
      </w:r>
    </w:p>
    <w:p>
      <w:pPr>
        <w:pStyle w:val="CodeBlock"/>
      </w:pPr>
      <w:r>
        <w:rPr>
          <w:rFonts w:ascii="Consolas" w:hAnsi="Consolas" w:eastAsia="Consolas"/>
        </w:rPr>
        <w:t xml:space="preserve">  LAST=$(cat "$DEDUP_FILE" 2&gt;/dev/null || echo 0)</w:t>
      </w:r>
    </w:p>
    <w:p>
      <w:pPr>
        <w:pStyle w:val="CodeBlock"/>
      </w:pPr>
      <w:r>
        <w:rPr>
          <w:rFonts w:ascii="Consolas" w:hAnsi="Consolas" w:eastAsia="Consolas"/>
        </w:rPr>
        <w:t xml:space="preserve">  AGE=$((NOW - LAST))</w:t>
      </w:r>
    </w:p>
    <w:p>
      <w:pPr>
        <w:pStyle w:val="CodeBlock"/>
      </w:pPr>
      <w:r>
        <w:rPr>
          <w:rFonts w:ascii="Consolas" w:hAnsi="Consolas" w:eastAsia="Consolas"/>
        </w:rPr>
        <w:t xml:space="preserve">  if [ "$AGE" -lt "$DEDUP_WINDOW" ]; then</w:t>
      </w:r>
    </w:p>
    <w:p>
      <w:pPr>
        <w:pStyle w:val="CodeBlock"/>
      </w:pPr>
      <w:r>
        <w:rPr>
          <w:rFonts w:ascii="Consolas" w:hAnsi="Consolas" w:eastAsia="Consolas"/>
        </w:rPr>
        <w:t xml:space="preserve">    echo "$(date) Duplicate alert ignored. Rule=$RULE_ID SRC=$SRCIP Age=${AGE}s Window=${DEDUP_WINDOW}s" &gt;&gt; "$LOG_FILE"</w:t>
      </w:r>
    </w:p>
    <w:p>
      <w:pPr>
        <w:pStyle w:val="CodeBlock"/>
      </w:pPr>
      <w:r>
        <w:rPr>
          <w:rFonts w:ascii="Consolas" w:hAnsi="Consolas" w:eastAsia="Consolas"/>
        </w:rPr>
        <w:t xml:space="preserve">    exit 0</w:t>
      </w:r>
    </w:p>
    <w:p>
      <w:pPr>
        <w:pStyle w:val="CodeBlock"/>
      </w:pPr>
      <w:r>
        <w:rPr>
          <w:rFonts w:ascii="Consolas" w:hAnsi="Consolas" w:eastAsia="Consolas"/>
        </w:rPr>
        <w:t xml:space="preserve">  fi</w:t>
      </w:r>
    </w:p>
    <w:p>
      <w:pPr>
        <w:pStyle w:val="CodeBlock"/>
      </w:pPr>
      <w:r>
        <w:rPr>
          <w:rFonts w:ascii="Consolas" w:hAnsi="Consolas" w:eastAsia="Consolas"/>
        </w:rPr>
        <w:t>fi</w:t>
      </w:r>
    </w:p>
    <w:p>
      <w:pPr>
        <w:pStyle w:val="CodeBlock"/>
      </w:pPr>
      <w:r>
        <w:rPr>
          <w:rFonts w:ascii="Consolas" w:hAnsi="Consolas" w:eastAsia="Consolas"/>
        </w:rPr>
      </w:r>
    </w:p>
    <w:p>
      <w:pPr>
        <w:pStyle w:val="CodeBlock"/>
      </w:pPr>
      <w:r>
        <w:rPr>
          <w:rFonts w:ascii="Consolas" w:hAnsi="Consolas" w:eastAsia="Consolas"/>
        </w:rPr>
        <w:t>echo "$NOW" &gt; "$DEDUP_FILE"</w:t>
      </w:r>
    </w:p>
    <w:p>
      <w:pPr>
        <w:pStyle w:val="CodeBlock"/>
      </w:pPr>
      <w:r>
        <w:rPr>
          <w:rFonts w:ascii="Consolas" w:hAnsi="Consolas" w:eastAsia="Consolas"/>
        </w:rPr>
      </w:r>
    </w:p>
    <w:p>
      <w:pPr>
        <w:pStyle w:val="CodeBlock"/>
      </w:pPr>
      <w:r>
        <w:rPr>
          <w:rFonts w:ascii="Consolas" w:hAnsi="Consolas" w:eastAsia="Consolas"/>
        </w:rPr>
        <w:t>if [ "$LEVEL" != "N/A" ] &amp;&amp; [ "$LEVEL" -ge 12 ] 2&gt;/dev/null; then</w:t>
      </w:r>
    </w:p>
    <w:p>
      <w:pPr>
        <w:pStyle w:val="CodeBlock"/>
      </w:pPr>
      <w:r>
        <w:rPr>
          <w:rFonts w:ascii="Consolas" w:hAnsi="Consolas" w:eastAsia="Consolas"/>
        </w:rPr>
        <w:t xml:space="preserve">  URGENCY=5; IMPACT=4; PRIORITY=5</w:t>
      </w:r>
    </w:p>
    <w:p>
      <w:pPr>
        <w:pStyle w:val="CodeBlock"/>
      </w:pPr>
      <w:r>
        <w:rPr>
          <w:rFonts w:ascii="Consolas" w:hAnsi="Consolas" w:eastAsia="Consolas"/>
        </w:rPr>
        <w:t>elif [ "$LEVEL" != "N/A" ] &amp;&amp; [ "$LEVEL" -ge 10 ] 2&gt;/dev/null; then</w:t>
      </w:r>
    </w:p>
    <w:p>
      <w:pPr>
        <w:pStyle w:val="CodeBlock"/>
      </w:pPr>
      <w:r>
        <w:rPr>
          <w:rFonts w:ascii="Consolas" w:hAnsi="Consolas" w:eastAsia="Consolas"/>
        </w:rPr>
        <w:t xml:space="preserve">  URGENCY=4; IMPACT=3; PRIORITY=4</w:t>
      </w:r>
    </w:p>
    <w:p>
      <w:pPr>
        <w:pStyle w:val="CodeBlock"/>
      </w:pPr>
      <w:r>
        <w:rPr>
          <w:rFonts w:ascii="Consolas" w:hAnsi="Consolas" w:eastAsia="Consolas"/>
        </w:rPr>
        <w:t>else</w:t>
      </w:r>
    </w:p>
    <w:p>
      <w:pPr>
        <w:pStyle w:val="CodeBlock"/>
      </w:pPr>
      <w:r>
        <w:rPr>
          <w:rFonts w:ascii="Consolas" w:hAnsi="Consolas" w:eastAsia="Consolas"/>
        </w:rPr>
        <w:t xml:space="preserve">  URGENCY=3; IMPACT=3; PRIORITY=3</w:t>
      </w:r>
    </w:p>
    <w:p>
      <w:pPr>
        <w:pStyle w:val="CodeBlock"/>
      </w:pPr>
      <w:r>
        <w:rPr>
          <w:rFonts w:ascii="Consolas" w:hAnsi="Consolas" w:eastAsia="Consolas"/>
        </w:rPr>
        <w:t>fi</w:t>
      </w:r>
    </w:p>
    <w:p>
      <w:pPr>
        <w:pStyle w:val="CodeBlock"/>
      </w:pPr>
      <w:r>
        <w:rPr>
          <w:rFonts w:ascii="Consolas" w:hAnsi="Consolas" w:eastAsia="Consolas"/>
        </w:rPr>
      </w:r>
    </w:p>
    <w:p>
      <w:pPr>
        <w:pStyle w:val="CodeBlock"/>
      </w:pPr>
      <w:r>
        <w:rPr>
          <w:rFonts w:ascii="Consolas" w:hAnsi="Consolas" w:eastAsia="Consolas"/>
        </w:rPr>
        <w:t>SESSION_RESPONSE=$(curl -s -X GET "$GLPI_BASE_URL/initSession"   -H "App-Token: $APP_TOKEN"   -H "Authorization: user_token $USER_TOKEN"   -H "Content-Type: application/json"   -H "Accept: application/json")</w:t>
      </w:r>
    </w:p>
    <w:p>
      <w:pPr>
        <w:pStyle w:val="CodeBlock"/>
      </w:pPr>
      <w:r>
        <w:rPr>
          <w:rFonts w:ascii="Consolas" w:hAnsi="Consolas" w:eastAsia="Consolas"/>
        </w:rPr>
      </w:r>
    </w:p>
    <w:p>
      <w:pPr>
        <w:pStyle w:val="CodeBlock"/>
      </w:pPr>
      <w:r>
        <w:rPr>
          <w:rFonts w:ascii="Consolas" w:hAnsi="Consolas" w:eastAsia="Consolas"/>
        </w:rPr>
        <w:t>SESSION_TOKEN=$(echo "$SESSION_RESPONSE" | jq -r '.session_token')</w:t>
      </w:r>
    </w:p>
    <w:p>
      <w:pPr>
        <w:pStyle w:val="CodeBlock"/>
      </w:pPr>
      <w:r>
        <w:rPr>
          <w:rFonts w:ascii="Consolas" w:hAnsi="Consolas" w:eastAsia="Consolas"/>
        </w:rPr>
        <w:t>if [ -z "$SESSION_TOKEN" ] || [ "$SESSION_TOKEN" = "null" ]; then</w:t>
      </w:r>
    </w:p>
    <w:p>
      <w:pPr>
        <w:pStyle w:val="CodeBlock"/>
      </w:pPr>
      <w:r>
        <w:rPr>
          <w:rFonts w:ascii="Consolas" w:hAnsi="Consolas" w:eastAsia="Consolas"/>
        </w:rPr>
        <w:t xml:space="preserve">  echo "$(date) ERROR: Failed to get GLPI session. Response: $SESSION_RESPONSE" &gt;&gt; "$LOG_FILE"</w:t>
      </w:r>
    </w:p>
    <w:p>
      <w:pPr>
        <w:pStyle w:val="CodeBlock"/>
      </w:pPr>
      <w:r>
        <w:rPr>
          <w:rFonts w:ascii="Consolas" w:hAnsi="Consolas" w:eastAsia="Consolas"/>
        </w:rPr>
        <w:t xml:space="preserve">  exit 1</w:t>
      </w:r>
    </w:p>
    <w:p>
      <w:pPr>
        <w:pStyle w:val="CodeBlock"/>
      </w:pPr>
      <w:r>
        <w:rPr>
          <w:rFonts w:ascii="Consolas" w:hAnsi="Consolas" w:eastAsia="Consolas"/>
        </w:rPr>
        <w:t>fi</w:t>
      </w:r>
    </w:p>
    <w:p>
      <w:pPr>
        <w:pStyle w:val="CodeBlock"/>
      </w:pPr>
      <w:r>
        <w:rPr>
          <w:rFonts w:ascii="Consolas" w:hAnsi="Consolas" w:eastAsia="Consolas"/>
        </w:rPr>
      </w:r>
    </w:p>
    <w:p>
      <w:pPr>
        <w:pStyle w:val="CodeBlock"/>
      </w:pPr>
      <w:r>
        <w:rPr>
          <w:rFonts w:ascii="Consolas" w:hAnsi="Consolas" w:eastAsia="Consolas"/>
        </w:rPr>
        <w:t>CONTENT=$(cat &lt;&lt;EOF</w:t>
      </w:r>
    </w:p>
    <w:p>
      <w:pPr>
        <w:pStyle w:val="CodeBlock"/>
      </w:pPr>
      <w:r>
        <w:rPr>
          <w:rFonts w:ascii="Consolas" w:hAnsi="Consolas" w:eastAsia="Consolas"/>
        </w:rPr>
        <w:t>Security alert received from Wazuh.</w:t>
      </w:r>
    </w:p>
    <w:p>
      <w:pPr>
        <w:pStyle w:val="CodeBlock"/>
      </w:pPr>
      <w:r>
        <w:rPr>
          <w:rFonts w:ascii="Consolas" w:hAnsi="Consolas" w:eastAsia="Consolas"/>
        </w:rPr>
      </w:r>
    </w:p>
    <w:p>
      <w:pPr>
        <w:pStyle w:val="CodeBlock"/>
      </w:pPr>
      <w:r>
        <w:rPr>
          <w:rFonts w:ascii="Consolas" w:hAnsi="Consolas" w:eastAsia="Consolas"/>
        </w:rPr>
        <w:t>Rule ID: $RULE_ID</w:t>
      </w:r>
    </w:p>
    <w:p>
      <w:pPr>
        <w:pStyle w:val="CodeBlock"/>
      </w:pPr>
      <w:r>
        <w:rPr>
          <w:rFonts w:ascii="Consolas" w:hAnsi="Consolas" w:eastAsia="Consolas"/>
        </w:rPr>
        <w:t>Title: $TITLE</w:t>
      </w:r>
    </w:p>
    <w:p>
      <w:pPr>
        <w:pStyle w:val="CodeBlock"/>
      </w:pPr>
      <w:r>
        <w:rPr>
          <w:rFonts w:ascii="Consolas" w:hAnsi="Consolas" w:eastAsia="Consolas"/>
        </w:rPr>
        <w:t>Severity: $LEVEL</w:t>
      </w:r>
    </w:p>
    <w:p>
      <w:pPr>
        <w:pStyle w:val="CodeBlock"/>
      </w:pPr>
      <w:r>
        <w:rPr>
          <w:rFonts w:ascii="Consolas" w:hAnsi="Consolas" w:eastAsia="Consolas"/>
        </w:rPr>
        <w:t>Agent: $AGENT</w:t>
      </w:r>
    </w:p>
    <w:p>
      <w:pPr>
        <w:pStyle w:val="CodeBlock"/>
      </w:pPr>
      <w:r>
        <w:rPr>
          <w:rFonts w:ascii="Consolas" w:hAnsi="Consolas" w:eastAsia="Consolas"/>
        </w:rPr>
        <w:t>Agent IP: $AGENT_IP</w:t>
      </w:r>
    </w:p>
    <w:p>
      <w:pPr>
        <w:pStyle w:val="CodeBlock"/>
      </w:pPr>
      <w:r>
        <w:rPr>
          <w:rFonts w:ascii="Consolas" w:hAnsi="Consolas" w:eastAsia="Consolas"/>
        </w:rPr>
        <w:t>Timestamp: $TIMESTAMP</w:t>
      </w:r>
    </w:p>
    <w:p>
      <w:pPr>
        <w:pStyle w:val="CodeBlock"/>
      </w:pPr>
      <w:r>
        <w:rPr>
          <w:rFonts w:ascii="Consolas" w:hAnsi="Consolas" w:eastAsia="Consolas"/>
        </w:rPr>
        <w:t>Source IP: $SRCIP</w:t>
      </w:r>
    </w:p>
    <w:p>
      <w:pPr>
        <w:pStyle w:val="CodeBlock"/>
      </w:pPr>
      <w:r>
        <w:rPr>
          <w:rFonts w:ascii="Consolas" w:hAnsi="Consolas" w:eastAsia="Consolas"/>
        </w:rPr>
        <w:t>Source Port: $SRCPORT</w:t>
      </w:r>
    </w:p>
    <w:p>
      <w:pPr>
        <w:pStyle w:val="CodeBlock"/>
      </w:pPr>
      <w:r>
        <w:rPr>
          <w:rFonts w:ascii="Consolas" w:hAnsi="Consolas" w:eastAsia="Consolas"/>
        </w:rPr>
        <w:t>Destination IP: $DSTIP</w:t>
      </w:r>
    </w:p>
    <w:p>
      <w:pPr>
        <w:pStyle w:val="CodeBlock"/>
      </w:pPr>
      <w:r>
        <w:rPr>
          <w:rFonts w:ascii="Consolas" w:hAnsi="Consolas" w:eastAsia="Consolas"/>
        </w:rPr>
        <w:t>Destination Port: $DSTPORT</w:t>
      </w:r>
    </w:p>
    <w:p>
      <w:pPr>
        <w:pStyle w:val="CodeBlock"/>
      </w:pPr>
      <w:r>
        <w:rPr>
          <w:rFonts w:ascii="Consolas" w:hAnsi="Consolas" w:eastAsia="Consolas"/>
        </w:rPr>
      </w:r>
    </w:p>
    <w:p>
      <w:pPr>
        <w:pStyle w:val="CodeBlock"/>
      </w:pPr>
      <w:r>
        <w:rPr>
          <w:rFonts w:ascii="Consolas" w:hAnsi="Consolas" w:eastAsia="Consolas"/>
        </w:rPr>
        <w:t>Alert Log:</w:t>
      </w:r>
    </w:p>
    <w:p>
      <w:pPr>
        <w:pStyle w:val="CodeBlock"/>
      </w:pPr>
      <w:r>
        <w:rPr>
          <w:rFonts w:ascii="Consolas" w:hAnsi="Consolas" w:eastAsia="Consolas"/>
        </w:rPr>
        <w:t>$FULL_LOG</w:t>
      </w:r>
    </w:p>
    <w:p>
      <w:pPr>
        <w:pStyle w:val="CodeBlock"/>
      </w:pPr>
      <w:r>
        <w:rPr>
          <w:rFonts w:ascii="Consolas" w:hAnsi="Consolas" w:eastAsia="Consolas"/>
        </w:rPr>
      </w:r>
    </w:p>
    <w:p>
      <w:pPr>
        <w:pStyle w:val="CodeBlock"/>
      </w:pPr>
      <w:r>
        <w:rPr>
          <w:rFonts w:ascii="Consolas" w:hAnsi="Consolas" w:eastAsia="Consolas"/>
        </w:rPr>
        <w:t>SOC Action:</w:t>
      </w:r>
    </w:p>
    <w:p>
      <w:pPr>
        <w:pStyle w:val="CodeBlock"/>
      </w:pPr>
      <w:r>
        <w:rPr>
          <w:rFonts w:ascii="Consolas" w:hAnsi="Consolas" w:eastAsia="Consolas"/>
        </w:rPr>
        <w:t>Please investigate this alert and update this ticket.</w:t>
      </w:r>
    </w:p>
    <w:p>
      <w:pPr>
        <w:pStyle w:val="CodeBlock"/>
      </w:pPr>
      <w:r>
        <w:rPr>
          <w:rFonts w:ascii="Consolas" w:hAnsi="Consolas" w:eastAsia="Consolas"/>
        </w:rPr>
        <w:t>EOF</w:t>
      </w:r>
    </w:p>
    <w:p>
      <w:pPr>
        <w:pStyle w:val="CodeBlock"/>
      </w:pPr>
      <w:r>
        <w:rPr>
          <w:rFonts w:ascii="Consolas" w:hAnsi="Consolas" w:eastAsia="Consolas"/>
        </w:rPr>
        <w:t>)</w:t>
      </w:r>
    </w:p>
    <w:p>
      <w:pPr>
        <w:pStyle w:val="CodeBlock"/>
      </w:pPr>
      <w:r>
        <w:rPr>
          <w:rFonts w:ascii="Consolas" w:hAnsi="Consolas" w:eastAsia="Consolas"/>
        </w:rPr>
      </w:r>
    </w:p>
    <w:p>
      <w:pPr>
        <w:pStyle w:val="CodeBlock"/>
      </w:pPr>
      <w:r>
        <w:rPr>
          <w:rFonts w:ascii="Consolas" w:hAnsi="Consolas" w:eastAsia="Consolas"/>
        </w:rPr>
        <w:t>JSON_DATA=$(jq -n   --arg name "Wazuh Alert - $TITLE"   --arg content "$CONTENT"   --argjson urgency "$URGENCY"   --argjson impact "$IMPACT"   --argjson priority "$PRIORITY"   '{"input":{"name":$name,"content":$content,"status":1,"urgency":$urgency,"impact":$impact,"priority":$priority,"type":1}}')</w:t>
      </w:r>
    </w:p>
    <w:p>
      <w:pPr>
        <w:pStyle w:val="CodeBlock"/>
      </w:pPr>
      <w:r>
        <w:rPr>
          <w:rFonts w:ascii="Consolas" w:hAnsi="Consolas" w:eastAsia="Consolas"/>
        </w:rPr>
      </w:r>
    </w:p>
    <w:p>
      <w:pPr>
        <w:pStyle w:val="CodeBlock"/>
      </w:pPr>
      <w:r>
        <w:rPr>
          <w:rFonts w:ascii="Consolas" w:hAnsi="Consolas" w:eastAsia="Consolas"/>
        </w:rPr>
        <w:t>TICKET_RESPONSE=$(curl -s -X POST "$GLPI_BASE_URL/Ticket"   -H "App-Token: $APP_TOKEN"   -H "Session-Token: $SESSION_TOKEN"   -H "Content-Type: application/json"   -H "Accept: application/json"   -d "$JSON_DATA")</w:t>
      </w:r>
    </w:p>
    <w:p>
      <w:pPr>
        <w:pStyle w:val="CodeBlock"/>
      </w:pPr>
      <w:r>
        <w:rPr>
          <w:rFonts w:ascii="Consolas" w:hAnsi="Consolas" w:eastAsia="Consolas"/>
        </w:rPr>
      </w:r>
    </w:p>
    <w:p>
      <w:pPr>
        <w:pStyle w:val="CodeBlock"/>
      </w:pPr>
      <w:r>
        <w:rPr>
          <w:rFonts w:ascii="Consolas" w:hAnsi="Consolas" w:eastAsia="Consolas"/>
        </w:rPr>
        <w:t>echo "$(date) GLPI ticket response: $TICKET_RESPONSE" &gt;&gt; "$LOG_FILE"</w:t>
      </w:r>
    </w:p>
    <w:p>
      <w:pPr>
        <w:pStyle w:val="CodeBlock"/>
      </w:pPr>
      <w:r>
        <w:rPr>
          <w:rFonts w:ascii="Consolas" w:hAnsi="Consolas" w:eastAsia="Consolas"/>
        </w:rPr>
      </w:r>
    </w:p>
    <w:p>
      <w:pPr>
        <w:pStyle w:val="CodeBlock"/>
      </w:pPr>
      <w:r>
        <w:rPr>
          <w:rFonts w:ascii="Consolas" w:hAnsi="Consolas" w:eastAsia="Consolas"/>
        </w:rPr>
        <w:t>curl -s -X GET "$GLPI_BASE_URL/killSession"   -H "App-Token: $APP_TOKEN"   -H "Session-Token: $SESSION_TOKEN" &gt;/dev/null</w:t>
      </w:r>
    </w:p>
    <w:p>
      <w:pPr>
        <w:pStyle w:val="CodeBlock"/>
      </w:pPr>
      <w:r>
        <w:rPr>
          <w:rFonts w:ascii="Consolas" w:hAnsi="Consolas" w:eastAsia="Consolas"/>
        </w:rPr>
      </w:r>
    </w:p>
    <w:p>
      <w:pPr>
        <w:pStyle w:val="CodeBlock"/>
      </w:pPr>
      <w:r>
        <w:rPr>
          <w:rFonts w:ascii="Consolas" w:hAnsi="Consolas" w:eastAsia="Consolas"/>
        </w:rPr>
        <w:t>exit 0</w:t>
      </w:r>
    </w:p>
    <w:p>
      <w:pPr>
        <w:pStyle w:val="Heading1"/>
      </w:pPr>
      <w:r>
        <w:t>8. Deduplication strategy</w:t>
      </w:r>
    </w:p>
    <w:p>
      <w:r>
        <w:t>The first working version created hundreds of GLPI tickets because firewall drops were frequent and involved many source IPs. The script was updated to suppress duplicates.</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1F4E79"/>
            <w:vAlign w:val="center"/>
          </w:tcPr>
          <w:p>
            <w:pPr>
              <w:spacing w:after="0"/>
            </w:pPr>
            <w:r/>
            <w:r>
              <w:rPr>
                <w:b/>
                <w:color w:val="FFFFFF"/>
              </w:rPr>
              <w:t>Mode</w:t>
            </w:r>
          </w:p>
        </w:tc>
        <w:tc>
          <w:tcPr>
            <w:tcW w:type="dxa" w:w="4464"/>
            <w:shd w:fill="1F4E79"/>
            <w:vAlign w:val="center"/>
          </w:tcPr>
          <w:p>
            <w:pPr>
              <w:spacing w:after="0"/>
            </w:pPr>
            <w:r/>
            <w:r>
              <w:rPr>
                <w:b/>
                <w:color w:val="FFFFFF"/>
              </w:rPr>
              <w:t>Behavior</w:t>
            </w:r>
          </w:p>
        </w:tc>
        <w:tc>
          <w:tcPr>
            <w:tcW w:type="dxa" w:w="3888"/>
            <w:shd w:fill="1F4E79"/>
            <w:vAlign w:val="center"/>
          </w:tcPr>
          <w:p>
            <w:pPr>
              <w:spacing w:after="0"/>
            </w:pPr>
            <w:r/>
            <w:r>
              <w:rPr>
                <w:b/>
                <w:color w:val="FFFFFF"/>
              </w:rPr>
              <w:t>When to use</w:t>
            </w:r>
          </w:p>
        </w:tc>
      </w:tr>
      <w:tr>
        <w:tc>
          <w:tcPr>
            <w:tcW w:type="dxa" w:w="2016"/>
            <w:vAlign w:val="top"/>
          </w:tcPr>
          <w:p>
            <w:pPr>
              <w:spacing w:after="0"/>
            </w:pPr>
            <w:r/>
            <w:r>
              <w:rPr>
                <w:b w:val="0"/>
              </w:rPr>
              <w:t>Simple dedup</w:t>
            </w:r>
          </w:p>
        </w:tc>
        <w:tc>
          <w:tcPr>
            <w:tcW w:type="dxa" w:w="4464"/>
            <w:vAlign w:val="top"/>
          </w:tcPr>
          <w:p>
            <w:pPr>
              <w:spacing w:after="0"/>
            </w:pPr>
            <w:r/>
            <w:r>
              <w:rPr>
                <w:b w:val="0"/>
              </w:rPr>
              <w:t>One ticket per Rule ID + Source IP per 15 minutes.</w:t>
            </w:r>
          </w:p>
        </w:tc>
        <w:tc>
          <w:tcPr>
            <w:tcW w:type="dxa" w:w="3888"/>
            <w:vAlign w:val="top"/>
          </w:tcPr>
          <w:p>
            <w:pPr>
              <w:spacing w:after="0"/>
            </w:pPr>
            <w:r/>
            <w:r>
              <w:rPr>
                <w:b w:val="0"/>
              </w:rPr>
              <w:t>Good for firewall drops and repeated WAN probing.</w:t>
            </w:r>
          </w:p>
        </w:tc>
      </w:tr>
      <w:tr>
        <w:tc>
          <w:tcPr>
            <w:tcW w:type="dxa" w:w="2016"/>
            <w:vAlign w:val="top"/>
          </w:tcPr>
          <w:p>
            <w:pPr>
              <w:spacing w:after="0"/>
            </w:pPr>
            <w:r/>
            <w:r>
              <w:rPr>
                <w:b w:val="0"/>
              </w:rPr>
              <w:t>Threshold dedup</w:t>
            </w:r>
          </w:p>
        </w:tc>
        <w:tc>
          <w:tcPr>
            <w:tcW w:type="dxa" w:w="4464"/>
            <w:vAlign w:val="top"/>
          </w:tcPr>
          <w:p>
            <w:pPr>
              <w:spacing w:after="0"/>
            </w:pPr>
            <w:r/>
            <w:r>
              <w:rPr>
                <w:b w:val="0"/>
              </w:rPr>
              <w:t>Ticket only after N hits from same source IP within a time window.</w:t>
            </w:r>
          </w:p>
        </w:tc>
        <w:tc>
          <w:tcPr>
            <w:tcW w:type="dxa" w:w="3888"/>
            <w:vAlign w:val="top"/>
          </w:tcPr>
          <w:p>
            <w:pPr>
              <w:spacing w:after="0"/>
            </w:pPr>
            <w:r/>
            <w:r>
              <w:rPr>
                <w:b w:val="0"/>
              </w:rPr>
              <w:t>Best for production firewall noise.</w:t>
            </w:r>
          </w:p>
        </w:tc>
      </w:tr>
      <w:tr>
        <w:tc>
          <w:tcPr>
            <w:tcW w:type="dxa" w:w="2016"/>
            <w:vAlign w:val="top"/>
          </w:tcPr>
          <w:p>
            <w:pPr>
              <w:spacing w:after="0"/>
            </w:pPr>
            <w:r/>
            <w:r>
              <w:rPr>
                <w:b w:val="0"/>
              </w:rPr>
              <w:t>Malware/file dedup</w:t>
            </w:r>
          </w:p>
        </w:tc>
        <w:tc>
          <w:tcPr>
            <w:tcW w:type="dxa" w:w="4464"/>
            <w:vAlign w:val="top"/>
          </w:tcPr>
          <w:p>
            <w:pPr>
              <w:spacing w:after="0"/>
            </w:pPr>
            <w:r/>
            <w:r>
              <w:rPr>
                <w:b w:val="0"/>
              </w:rPr>
              <w:t>Rule ID + Agent + File Path.</w:t>
            </w:r>
          </w:p>
        </w:tc>
        <w:tc>
          <w:tcPr>
            <w:tcW w:type="dxa" w:w="3888"/>
            <w:vAlign w:val="top"/>
          </w:tcPr>
          <w:p>
            <w:pPr>
              <w:spacing w:after="0"/>
            </w:pPr>
            <w:r/>
            <w:r>
              <w:rPr>
                <w:b w:val="0"/>
              </w:rPr>
              <w:t>Best for VirusTotal/FIM malware tickets.</w:t>
            </w:r>
          </w:p>
        </w:tc>
      </w:tr>
      <w:tr>
        <w:tc>
          <w:tcPr>
            <w:tcW w:type="dxa" w:w="2016"/>
            <w:vAlign w:val="top"/>
          </w:tcPr>
          <w:p>
            <w:pPr>
              <w:spacing w:after="0"/>
            </w:pPr>
            <w:r/>
            <w:r>
              <w:rPr>
                <w:b w:val="0"/>
              </w:rPr>
              <w:t>Web attack dedup</w:t>
            </w:r>
          </w:p>
        </w:tc>
        <w:tc>
          <w:tcPr>
            <w:tcW w:type="dxa" w:w="4464"/>
            <w:vAlign w:val="top"/>
          </w:tcPr>
          <w:p>
            <w:pPr>
              <w:spacing w:after="0"/>
            </w:pPr>
            <w:r/>
            <w:r>
              <w:rPr>
                <w:b w:val="0"/>
              </w:rPr>
              <w:t>Rule ID + Agent + attack title or source IP.</w:t>
            </w:r>
          </w:p>
        </w:tc>
        <w:tc>
          <w:tcPr>
            <w:tcW w:type="dxa" w:w="3888"/>
            <w:vAlign w:val="top"/>
          </w:tcPr>
          <w:p>
            <w:pPr>
              <w:spacing w:after="0"/>
            </w:pPr>
            <w:r/>
            <w:r>
              <w:rPr>
                <w:b w:val="0"/>
              </w:rPr>
              <w:t>Best for SQLi/XSS probes.</w:t>
            </w:r>
          </w:p>
        </w:tc>
      </w:tr>
    </w:tbl>
    <w:p>
      <w:r>
        <w:t>For a SOC demo, simple dedup is usually enough. For production, use threshold-based logic so that the first isolated firewall drop does not create a ticket.</w:t>
      </w:r>
    </w:p>
    <w:p>
      <w:pPr>
        <w:pStyle w:val="Heading1"/>
      </w:pPr>
      <w:r>
        <w:t>9. Ticketing scope: malware, attacks, vulnerabilities</w:t>
      </w:r>
    </w:p>
    <w:p>
      <w:r>
        <w:t>GLPI should not receive every Wazuh alert. It should receive alerts that require human investigation or remediation tracking.</w:t>
      </w:r>
    </w:p>
    <w:tbl>
      <w:tblPr>
        <w:tblStyle w:val="TableGrid"/>
        <w:tblW w:type="auto" w:w="0"/>
        <w:jc w:val="center"/>
        <w:tblLook w:firstColumn="1" w:firstRow="1" w:lastColumn="0" w:lastRow="0" w:noHBand="0" w:noVBand="1" w:val="04A0"/>
      </w:tblPr>
      <w:tblGrid>
        <w:gridCol w:w="3456"/>
        <w:gridCol w:w="3456"/>
        <w:gridCol w:w="3456"/>
      </w:tblGrid>
      <w:tr>
        <w:tc>
          <w:tcPr>
            <w:tcW w:type="dxa" w:w="3168"/>
            <w:shd w:fill="1F4E79"/>
            <w:vAlign w:val="center"/>
          </w:tcPr>
          <w:p>
            <w:pPr>
              <w:spacing w:after="0"/>
            </w:pPr>
            <w:r/>
            <w:r>
              <w:rPr>
                <w:b/>
                <w:color w:val="FFFFFF"/>
              </w:rPr>
              <w:t>Category</w:t>
            </w:r>
          </w:p>
        </w:tc>
        <w:tc>
          <w:tcPr>
            <w:tcW w:type="dxa" w:w="2304"/>
            <w:shd w:fill="1F4E79"/>
            <w:vAlign w:val="center"/>
          </w:tcPr>
          <w:p>
            <w:pPr>
              <w:spacing w:after="0"/>
            </w:pPr>
            <w:r/>
            <w:r>
              <w:rPr>
                <w:b/>
                <w:color w:val="FFFFFF"/>
              </w:rPr>
              <w:t>Create GLPI ticket?</w:t>
            </w:r>
          </w:p>
        </w:tc>
        <w:tc>
          <w:tcPr>
            <w:tcW w:type="dxa" w:w="4896"/>
            <w:shd w:fill="1F4E79"/>
            <w:vAlign w:val="center"/>
          </w:tcPr>
          <w:p>
            <w:pPr>
              <w:spacing w:after="0"/>
            </w:pPr>
            <w:r/>
            <w:r>
              <w:rPr>
                <w:b/>
                <w:color w:val="FFFFFF"/>
              </w:rPr>
              <w:t>Reason</w:t>
            </w:r>
          </w:p>
        </w:tc>
      </w:tr>
      <w:tr>
        <w:tc>
          <w:tcPr>
            <w:tcW w:type="dxa" w:w="3168"/>
            <w:vAlign w:val="top"/>
          </w:tcPr>
          <w:p>
            <w:pPr>
              <w:spacing w:after="0"/>
            </w:pPr>
            <w:r/>
            <w:r>
              <w:rPr>
                <w:b w:val="0"/>
              </w:rPr>
              <w:t>Firewall DROPPED traffic</w:t>
            </w:r>
          </w:p>
        </w:tc>
        <w:tc>
          <w:tcPr>
            <w:tcW w:type="dxa" w:w="2304"/>
            <w:vAlign w:val="top"/>
          </w:tcPr>
          <w:p>
            <w:pPr>
              <w:spacing w:after="0"/>
            </w:pPr>
            <w:r/>
            <w:r>
              <w:rPr>
                <w:b w:val="0"/>
              </w:rPr>
              <w:t>Usually no; use threshold/dedup</w:t>
            </w:r>
          </w:p>
        </w:tc>
        <w:tc>
          <w:tcPr>
            <w:tcW w:type="dxa" w:w="4896"/>
            <w:vAlign w:val="top"/>
          </w:tcPr>
          <w:p>
            <w:pPr>
              <w:spacing w:after="0"/>
            </w:pPr>
            <w:r/>
            <w:r>
              <w:rPr>
                <w:b w:val="0"/>
              </w:rPr>
              <w:t>Too noisy for one ticket per event.</w:t>
            </w:r>
          </w:p>
        </w:tc>
      </w:tr>
      <w:tr>
        <w:tc>
          <w:tcPr>
            <w:tcW w:type="dxa" w:w="3168"/>
            <w:vAlign w:val="top"/>
          </w:tcPr>
          <w:p>
            <w:pPr>
              <w:spacing w:after="0"/>
            </w:pPr>
            <w:r/>
            <w:r>
              <w:rPr>
                <w:b w:val="0"/>
              </w:rPr>
              <w:t>Malware detected by VirusTotal (87105)</w:t>
            </w:r>
          </w:p>
        </w:tc>
        <w:tc>
          <w:tcPr>
            <w:tcW w:type="dxa" w:w="2304"/>
            <w:vAlign w:val="top"/>
          </w:tcPr>
          <w:p>
            <w:pPr>
              <w:spacing w:after="0"/>
            </w:pPr>
            <w:r/>
            <w:r>
              <w:rPr>
                <w:b w:val="0"/>
              </w:rPr>
              <w:t>Yes</w:t>
            </w:r>
          </w:p>
        </w:tc>
        <w:tc>
          <w:tcPr>
            <w:tcW w:type="dxa" w:w="4896"/>
            <w:vAlign w:val="top"/>
          </w:tcPr>
          <w:p>
            <w:pPr>
              <w:spacing w:after="0"/>
            </w:pPr>
            <w:r/>
            <w:r>
              <w:rPr>
                <w:b w:val="0"/>
              </w:rPr>
              <w:t>Confirmed malicious file detection requires incident response.</w:t>
            </w:r>
          </w:p>
        </w:tc>
      </w:tr>
      <w:tr>
        <w:tc>
          <w:tcPr>
            <w:tcW w:type="dxa" w:w="3168"/>
            <w:vAlign w:val="top"/>
          </w:tcPr>
          <w:p>
            <w:pPr>
              <w:spacing w:after="0"/>
            </w:pPr>
            <w:r/>
            <w:r>
              <w:rPr>
                <w:b w:val="0"/>
              </w:rPr>
              <w:t>SQL injection attempt (100501)</w:t>
            </w:r>
          </w:p>
        </w:tc>
        <w:tc>
          <w:tcPr>
            <w:tcW w:type="dxa" w:w="2304"/>
            <w:vAlign w:val="top"/>
          </w:tcPr>
          <w:p>
            <w:pPr>
              <w:spacing w:after="0"/>
            </w:pPr>
            <w:r/>
            <w:r>
              <w:rPr>
                <w:b w:val="0"/>
              </w:rPr>
              <w:t>Yes</w:t>
            </w:r>
          </w:p>
        </w:tc>
        <w:tc>
          <w:tcPr>
            <w:tcW w:type="dxa" w:w="4896"/>
            <w:vAlign w:val="top"/>
          </w:tcPr>
          <w:p>
            <w:pPr>
              <w:spacing w:after="0"/>
            </w:pPr>
            <w:r/>
            <w:r>
              <w:rPr>
                <w:b w:val="0"/>
              </w:rPr>
              <w:t>Web attack attempt with potential exploitation path.</w:t>
            </w:r>
          </w:p>
        </w:tc>
      </w:tr>
      <w:tr>
        <w:tc>
          <w:tcPr>
            <w:tcW w:type="dxa" w:w="3168"/>
            <w:vAlign w:val="top"/>
          </w:tcPr>
          <w:p>
            <w:pPr>
              <w:spacing w:after="0"/>
            </w:pPr>
            <w:r/>
            <w:r>
              <w:rPr>
                <w:b w:val="0"/>
              </w:rPr>
              <w:t>XSS attempt (100502)</w:t>
            </w:r>
          </w:p>
        </w:tc>
        <w:tc>
          <w:tcPr>
            <w:tcW w:type="dxa" w:w="2304"/>
            <w:vAlign w:val="top"/>
          </w:tcPr>
          <w:p>
            <w:pPr>
              <w:spacing w:after="0"/>
            </w:pPr>
            <w:r/>
            <w:r>
              <w:rPr>
                <w:b w:val="0"/>
              </w:rPr>
              <w:t>Yes</w:t>
            </w:r>
          </w:p>
        </w:tc>
        <w:tc>
          <w:tcPr>
            <w:tcW w:type="dxa" w:w="4896"/>
            <w:vAlign w:val="top"/>
          </w:tcPr>
          <w:p>
            <w:pPr>
              <w:spacing w:after="0"/>
            </w:pPr>
            <w:r/>
            <w:r>
              <w:rPr>
                <w:b w:val="0"/>
              </w:rPr>
              <w:t>Application attack indicator.</w:t>
            </w:r>
          </w:p>
        </w:tc>
      </w:tr>
      <w:tr>
        <w:tc>
          <w:tcPr>
            <w:tcW w:type="dxa" w:w="3168"/>
            <w:vAlign w:val="top"/>
          </w:tcPr>
          <w:p>
            <w:pPr>
              <w:spacing w:after="0"/>
            </w:pPr>
            <w:r/>
            <w:r>
              <w:rPr>
                <w:b w:val="0"/>
              </w:rPr>
              <w:t>ISO web application attack (100703)</w:t>
            </w:r>
          </w:p>
        </w:tc>
        <w:tc>
          <w:tcPr>
            <w:tcW w:type="dxa" w:w="2304"/>
            <w:vAlign w:val="top"/>
          </w:tcPr>
          <w:p>
            <w:pPr>
              <w:spacing w:after="0"/>
            </w:pPr>
            <w:r/>
            <w:r>
              <w:rPr>
                <w:b w:val="0"/>
              </w:rPr>
              <w:t>Yes</w:t>
            </w:r>
          </w:p>
        </w:tc>
        <w:tc>
          <w:tcPr>
            <w:tcW w:type="dxa" w:w="4896"/>
            <w:vAlign w:val="top"/>
          </w:tcPr>
          <w:p>
            <w:pPr>
              <w:spacing w:after="0"/>
            </w:pPr>
            <w:r/>
            <w:r>
              <w:rPr>
                <w:b w:val="0"/>
              </w:rPr>
              <w:t>Higher-level grouped web attack rule.</w:t>
            </w:r>
          </w:p>
        </w:tc>
      </w:tr>
      <w:tr>
        <w:tc>
          <w:tcPr>
            <w:tcW w:type="dxa" w:w="3168"/>
            <w:vAlign w:val="top"/>
          </w:tcPr>
          <w:p>
            <w:pPr>
              <w:spacing w:after="0"/>
            </w:pPr>
            <w:r/>
            <w:r>
              <w:rPr>
                <w:b w:val="0"/>
              </w:rPr>
              <w:t>Privilege command execution (100704)</w:t>
            </w:r>
          </w:p>
        </w:tc>
        <w:tc>
          <w:tcPr>
            <w:tcW w:type="dxa" w:w="2304"/>
            <w:vAlign w:val="top"/>
          </w:tcPr>
          <w:p>
            <w:pPr>
              <w:spacing w:after="0"/>
            </w:pPr>
            <w:r/>
            <w:r>
              <w:rPr>
                <w:b w:val="0"/>
              </w:rPr>
              <w:t>Optional</w:t>
            </w:r>
          </w:p>
        </w:tc>
        <w:tc>
          <w:tcPr>
            <w:tcW w:type="dxa" w:w="4896"/>
            <w:vAlign w:val="top"/>
          </w:tcPr>
          <w:p>
            <w:pPr>
              <w:spacing w:after="0"/>
            </w:pPr>
            <w:r/>
            <w:r>
              <w:rPr>
                <w:b w:val="0"/>
              </w:rPr>
              <w:t>Can be noisy; use only for high-risk commands or demo.</w:t>
            </w:r>
          </w:p>
        </w:tc>
      </w:tr>
      <w:tr>
        <w:tc>
          <w:tcPr>
            <w:tcW w:type="dxa" w:w="3168"/>
            <w:vAlign w:val="top"/>
          </w:tcPr>
          <w:p>
            <w:pPr>
              <w:spacing w:after="0"/>
            </w:pPr>
            <w:r/>
            <w:r>
              <w:rPr>
                <w:b w:val="0"/>
              </w:rPr>
              <w:t>Solved vulnerabilities (23502)</w:t>
            </w:r>
          </w:p>
        </w:tc>
        <w:tc>
          <w:tcPr>
            <w:tcW w:type="dxa" w:w="2304"/>
            <w:vAlign w:val="top"/>
          </w:tcPr>
          <w:p>
            <w:pPr>
              <w:spacing w:after="0"/>
            </w:pPr>
            <w:r/>
            <w:r>
              <w:rPr>
                <w:b w:val="0"/>
              </w:rPr>
              <w:t>No</w:t>
            </w:r>
          </w:p>
        </w:tc>
        <w:tc>
          <w:tcPr>
            <w:tcW w:type="dxa" w:w="4896"/>
            <w:vAlign w:val="top"/>
          </w:tcPr>
          <w:p>
            <w:pPr>
              <w:spacing w:after="0"/>
            </w:pPr>
            <w:r/>
            <w:r>
              <w:rPr>
                <w:b w:val="0"/>
              </w:rPr>
              <w:t>Already solved; not a new incident.</w:t>
            </w:r>
          </w:p>
        </w:tc>
      </w:tr>
      <w:tr>
        <w:tc>
          <w:tcPr>
            <w:tcW w:type="dxa" w:w="3168"/>
            <w:vAlign w:val="top"/>
          </w:tcPr>
          <w:p>
            <w:pPr>
              <w:spacing w:after="0"/>
            </w:pPr>
            <w:r/>
            <w:r>
              <w:rPr>
                <w:b w:val="0"/>
              </w:rPr>
              <w:t>Medium vulnerability noise</w:t>
            </w:r>
          </w:p>
        </w:tc>
        <w:tc>
          <w:tcPr>
            <w:tcW w:type="dxa" w:w="2304"/>
            <w:vAlign w:val="top"/>
          </w:tcPr>
          <w:p>
            <w:pPr>
              <w:spacing w:after="0"/>
            </w:pPr>
            <w:r/>
            <w:r>
              <w:rPr>
                <w:b w:val="0"/>
              </w:rPr>
              <w:t>No by default</w:t>
            </w:r>
          </w:p>
        </w:tc>
        <w:tc>
          <w:tcPr>
            <w:tcW w:type="dxa" w:w="4896"/>
            <w:vAlign w:val="top"/>
          </w:tcPr>
          <w:p>
            <w:pPr>
              <w:spacing w:after="0"/>
            </w:pPr>
            <w:r/>
            <w:r>
              <w:rPr>
                <w:b w:val="0"/>
              </w:rPr>
              <w:t>Track in vulnerability dashboard, not incident tickets.</w:t>
            </w:r>
          </w:p>
        </w:tc>
      </w:tr>
      <w:tr>
        <w:tc>
          <w:tcPr>
            <w:tcW w:type="dxa" w:w="3168"/>
            <w:vAlign w:val="top"/>
          </w:tcPr>
          <w:p>
            <w:pPr>
              <w:spacing w:after="0"/>
            </w:pPr>
            <w:r/>
            <w:r>
              <w:rPr>
                <w:b w:val="0"/>
              </w:rPr>
              <w:t>Critical active vulnerability</w:t>
            </w:r>
          </w:p>
        </w:tc>
        <w:tc>
          <w:tcPr>
            <w:tcW w:type="dxa" w:w="2304"/>
            <w:vAlign w:val="top"/>
          </w:tcPr>
          <w:p>
            <w:pPr>
              <w:spacing w:after="0"/>
            </w:pPr>
            <w:r/>
            <w:r>
              <w:rPr>
                <w:b w:val="0"/>
              </w:rPr>
              <w:t>Yes, after custom rule</w:t>
            </w:r>
          </w:p>
        </w:tc>
        <w:tc>
          <w:tcPr>
            <w:tcW w:type="dxa" w:w="4896"/>
            <w:vAlign w:val="top"/>
          </w:tcPr>
          <w:p>
            <w:pPr>
              <w:spacing w:after="0"/>
            </w:pPr>
            <w:r/>
            <w:r>
              <w:rPr>
                <w:b w:val="0"/>
              </w:rPr>
              <w:t>Create ticket only for active high/critical CVEs.</w:t>
            </w:r>
          </w:p>
        </w:tc>
      </w:tr>
    </w:tbl>
    <w:p>
      <w:pPr>
        <w:pStyle w:val="Heading1"/>
      </w:pPr>
      <w:r>
        <w:t>10. Testing and validation</w:t>
      </w:r>
    </w:p>
    <w:p>
      <w:pPr>
        <w:pStyle w:val="Heading2"/>
      </w:pPr>
      <w:r>
        <w:t>10.1 Verify Wazuh manager</w:t>
      </w:r>
    </w:p>
    <w:p>
      <w:pPr>
        <w:pStyle w:val="CodeBlock"/>
      </w:pPr>
      <w:r>
        <w:rPr>
          <w:rFonts w:ascii="Consolas" w:hAnsi="Consolas" w:eastAsia="Consolas"/>
        </w:rPr>
        <w:t>sudo systemctl restart wazuh-manager</w:t>
      </w:r>
    </w:p>
    <w:p>
      <w:pPr>
        <w:pStyle w:val="CodeBlock"/>
      </w:pPr>
      <w:r>
        <w:rPr>
          <w:rFonts w:ascii="Consolas" w:hAnsi="Consolas" w:eastAsia="Consolas"/>
        </w:rPr>
        <w:t>sudo systemctl status wazuh-manager --no-pager</w:t>
      </w:r>
    </w:p>
    <w:p>
      <w:pPr>
        <w:pStyle w:val="CodeBlock"/>
      </w:pPr>
      <w:r>
        <w:rPr>
          <w:rFonts w:ascii="Consolas" w:hAnsi="Consolas" w:eastAsia="Consolas"/>
        </w:rPr>
        <w:t>sudo tail -f /var/ossec/logs/ossec.log</w:t>
      </w:r>
    </w:p>
    <w:p>
      <w:pPr>
        <w:pStyle w:val="Heading2"/>
      </w:pPr>
      <w:r>
        <w:t>10.2 Verify GLPI ticket creation logs</w:t>
      </w:r>
    </w:p>
    <w:p>
      <w:pPr>
        <w:pStyle w:val="CodeBlock"/>
      </w:pPr>
      <w:r>
        <w:rPr>
          <w:rFonts w:ascii="Consolas" w:hAnsi="Consolas" w:eastAsia="Consolas"/>
        </w:rPr>
        <w:t>sudo tail -f /var/ossec/logs/integrations.log</w:t>
      </w:r>
    </w:p>
    <w:p>
      <w:r>
        <w:t>Expected successful output:</w:t>
      </w:r>
    </w:p>
    <w:p>
      <w:pPr>
        <w:pStyle w:val="CodeBlock"/>
      </w:pPr>
      <w:r>
        <w:rPr>
          <w:rFonts w:ascii="Consolas" w:hAnsi="Consolas" w:eastAsia="Consolas"/>
        </w:rPr>
        <w:t>custom-glpi started. Alert file: /tmp/custom-glpi-....alert</w:t>
      </w:r>
    </w:p>
    <w:p>
      <w:pPr>
        <w:pStyle w:val="CodeBlock"/>
      </w:pPr>
      <w:r>
        <w:rPr>
          <w:rFonts w:ascii="Consolas" w:hAnsi="Consolas" w:eastAsia="Consolas"/>
        </w:rPr>
        <w:t>GLPI session created successfully</w:t>
      </w:r>
    </w:p>
    <w:p>
      <w:pPr>
        <w:pStyle w:val="CodeBlock"/>
      </w:pPr>
      <w:r>
        <w:rPr>
          <w:rFonts w:ascii="Consolas" w:hAnsi="Consolas" w:eastAsia="Consolas"/>
        </w:rPr>
        <w:t>GLPI ticket response: {"id":445,"message":"Item Successfully Added: Wazuh Alert - Firewall DROPPED traffic (445)"}</w:t>
      </w:r>
    </w:p>
    <w:p>
      <w:pPr>
        <w:pStyle w:val="CodeBlock"/>
      </w:pPr>
      <w:r>
        <w:rPr>
          <w:rFonts w:ascii="Consolas" w:hAnsi="Consolas" w:eastAsia="Consolas"/>
        </w:rPr>
        <w:t>GLPI session closed</w:t>
      </w:r>
    </w:p>
    <w:p>
      <w:pPr>
        <w:pStyle w:val="CodeBlock"/>
      </w:pPr>
      <w:r>
        <w:rPr>
          <w:rFonts w:ascii="Consolas" w:hAnsi="Consolas" w:eastAsia="Consolas"/>
        </w:rPr>
        <w:t>Duplicate alert ignored. Rule=100301 SRC=91.219.138.108 Age=3s Window=900s</w:t>
      </w:r>
    </w:p>
    <w:p>
      <w:pPr>
        <w:pStyle w:val="Heading2"/>
      </w:pPr>
      <w:r>
        <w:t>10.3 Docker web attack test</w:t>
      </w:r>
    </w:p>
    <w:p>
      <w:r>
        <w:t>Use Docker/Nginx only after confirming JSON log ingestion does not overload the Wazuh JSON decoder.</w:t>
      </w:r>
    </w:p>
    <w:p>
      <w:pPr>
        <w:pStyle w:val="CodeBlock"/>
      </w:pPr>
      <w:r>
        <w:rPr>
          <w:rFonts w:ascii="Consolas" w:hAnsi="Consolas" w:eastAsia="Consolas"/>
        </w:rPr>
        <w:t>sudo docker run -d --name wazuh-web-test -p 8088:80 nginx:latest</w:t>
      </w:r>
    </w:p>
    <w:p>
      <w:pPr>
        <w:pStyle w:val="CodeBlock"/>
      </w:pPr>
      <w:r>
        <w:rPr>
          <w:rFonts w:ascii="Consolas" w:hAnsi="Consolas" w:eastAsia="Consolas"/>
        </w:rPr>
        <w:t>curl "http://127.0.0.1:8088/product?id=1%27%20OR%20%271%27=%271"</w:t>
      </w:r>
    </w:p>
    <w:p>
      <w:pPr>
        <w:pStyle w:val="CodeBlock"/>
      </w:pPr>
      <w:r>
        <w:rPr>
          <w:rFonts w:ascii="Consolas" w:hAnsi="Consolas" w:eastAsia="Consolas"/>
        </w:rPr>
        <w:t>curl "http://127.0.0.1:8088/search?q=%3Cscript%3Ealert(1)%3C/script%3E"</w:t>
      </w:r>
    </w:p>
    <w:p>
      <w:pPr>
        <w:pStyle w:val="CodeBlock"/>
      </w:pPr>
      <w:r>
        <w:rPr>
          <w:rFonts w:ascii="Consolas" w:hAnsi="Consolas" w:eastAsia="Consolas"/>
        </w:rPr>
      </w:r>
    </w:p>
    <w:p>
      <w:pPr>
        <w:pStyle w:val="CodeBlock"/>
      </w:pPr>
      <w:r>
        <w:rPr>
          <w:rFonts w:ascii="Consolas" w:hAnsi="Consolas" w:eastAsia="Consolas"/>
        </w:rPr>
        <w:t>sudo strings /var/ossec/logs/alerts/alerts.log | grep -E "100501|100502|100703|SQL injection|XSS|web application attack" | tail -50</w:t>
      </w:r>
    </w:p>
    <w:p>
      <w:pPr>
        <w:pStyle w:val="CodeBlock"/>
      </w:pPr>
      <w:r>
        <w:rPr>
          <w:rFonts w:ascii="Consolas" w:hAnsi="Consolas" w:eastAsia="Consolas"/>
        </w:rPr>
        <w:t>sudo docker rm -f wazuh-web-test</w:t>
      </w:r>
    </w:p>
    <w:p>
      <w:pPr>
        <w:pStyle w:val="Heading1"/>
      </w:pPr>
      <w:r>
        <w:t>11. Troubleshooting notes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1F4E79"/>
            <w:vAlign w:val="center"/>
          </w:tcPr>
          <w:p>
            <w:pPr>
              <w:spacing w:after="0"/>
            </w:pPr>
            <w:r/>
            <w:r>
              <w:rPr>
                <w:b/>
                <w:color w:val="FFFFFF"/>
              </w:rPr>
              <w:t>Problem</w:t>
            </w:r>
          </w:p>
        </w:tc>
        <w:tc>
          <w:tcPr>
            <w:tcW w:type="dxa" w:w="3888"/>
            <w:shd w:fill="1F4E79"/>
            <w:vAlign w:val="center"/>
          </w:tcPr>
          <w:p>
            <w:pPr>
              <w:spacing w:after="0"/>
            </w:pPr>
            <w:r/>
            <w:r>
              <w:rPr>
                <w:b/>
                <w:color w:val="FFFFFF"/>
              </w:rPr>
              <w:t>Cause</w:t>
            </w:r>
          </w:p>
        </w:tc>
        <w:tc>
          <w:tcPr>
            <w:tcW w:type="dxa" w:w="3600"/>
            <w:shd w:fill="1F4E79"/>
            <w:vAlign w:val="center"/>
          </w:tcPr>
          <w:p>
            <w:pPr>
              <w:spacing w:after="0"/>
            </w:pPr>
            <w:r/>
            <w:r>
              <w:rPr>
                <w:b/>
                <w:color w:val="FFFFFF"/>
              </w:rPr>
              <w:t>Fix</w:t>
            </w:r>
          </w:p>
        </w:tc>
      </w:tr>
      <w:tr>
        <w:tc>
          <w:tcPr>
            <w:tcW w:type="dxa" w:w="2880"/>
            <w:vAlign w:val="top"/>
          </w:tcPr>
          <w:p>
            <w:pPr>
              <w:spacing w:after="0"/>
            </w:pPr>
            <w:r/>
            <w:r>
              <w:rPr>
                <w:b w:val="0"/>
              </w:rPr>
              <w:t>Wazuh manager fails after rule edit</w:t>
            </w:r>
          </w:p>
        </w:tc>
        <w:tc>
          <w:tcPr>
            <w:tcW w:type="dxa" w:w="3888"/>
            <w:vAlign w:val="top"/>
          </w:tcPr>
          <w:p>
            <w:pPr>
              <w:spacing w:after="0"/>
            </w:pPr>
            <w:r/>
            <w:r>
              <w:rPr>
                <w:b w:val="0"/>
              </w:rPr>
              <w:t>Malformed local_rules.xml or invalid correlation rule.</w:t>
            </w:r>
          </w:p>
        </w:tc>
        <w:tc>
          <w:tcPr>
            <w:tcW w:type="dxa" w:w="3600"/>
            <w:vAlign w:val="top"/>
          </w:tcPr>
          <w:p>
            <w:pPr>
              <w:spacing w:after="0"/>
            </w:pPr>
            <w:r/>
            <w:r>
              <w:rPr>
                <w:b w:val="0"/>
              </w:rPr>
              <w:t>Run tail on ossec.log, remove broken tags, restart.</w:t>
            </w:r>
          </w:p>
        </w:tc>
      </w:tr>
      <w:tr>
        <w:tc>
          <w:tcPr>
            <w:tcW w:type="dxa" w:w="2880"/>
            <w:vAlign w:val="top"/>
          </w:tcPr>
          <w:p>
            <w:pPr>
              <w:spacing w:after="0"/>
            </w:pPr>
            <w:r/>
            <w:r>
              <w:rPr>
                <w:b w:val="0"/>
              </w:rPr>
              <w:t>Error: Missing if_matched on rule</w:t>
            </w:r>
          </w:p>
        </w:tc>
        <w:tc>
          <w:tcPr>
            <w:tcW w:type="dxa" w:w="3888"/>
            <w:vAlign w:val="top"/>
          </w:tcPr>
          <w:p>
            <w:pPr>
              <w:spacing w:after="0"/>
            </w:pPr>
            <w:r/>
            <w:r>
              <w:rPr>
                <w:b w:val="0"/>
              </w:rPr>
              <w:t>Frequency/timeframe rule used without if_matched_sid/if_matched_group.</w:t>
            </w:r>
          </w:p>
        </w:tc>
        <w:tc>
          <w:tcPr>
            <w:tcW w:type="dxa" w:w="3600"/>
            <w:vAlign w:val="top"/>
          </w:tcPr>
          <w:p>
            <w:pPr>
              <w:spacing w:after="0"/>
            </w:pPr>
            <w:r/>
            <w:r>
              <w:rPr>
                <w:b w:val="0"/>
              </w:rPr>
              <w:t>Use if_matched_sid for correlation rules or remove frequency options.</w:t>
            </w:r>
          </w:p>
        </w:tc>
      </w:tr>
      <w:tr>
        <w:tc>
          <w:tcPr>
            <w:tcW w:type="dxa" w:w="2880"/>
            <w:vAlign w:val="top"/>
          </w:tcPr>
          <w:p>
            <w:pPr>
              <w:spacing w:after="0"/>
            </w:pPr>
            <w:r/>
            <w:r>
              <w:rPr>
                <w:b w:val="0"/>
              </w:rPr>
              <w:t>Too many fields for JSON decoder</w:t>
            </w:r>
          </w:p>
        </w:tc>
        <w:tc>
          <w:tcPr>
            <w:tcW w:type="dxa" w:w="3888"/>
            <w:vAlign w:val="top"/>
          </w:tcPr>
          <w:p>
            <w:pPr>
              <w:spacing w:after="0"/>
            </w:pPr>
            <w:r/>
            <w:r>
              <w:rPr>
                <w:b w:val="0"/>
              </w:rPr>
              <w:t>Large Suricata eve.json or Docker JSON logs.</w:t>
            </w:r>
          </w:p>
        </w:tc>
        <w:tc>
          <w:tcPr>
            <w:tcW w:type="dxa" w:w="3600"/>
            <w:vAlign w:val="top"/>
          </w:tcPr>
          <w:p>
            <w:pPr>
              <w:spacing w:after="0"/>
            </w:pPr>
            <w:r/>
            <w:r>
              <w:rPr>
                <w:b w:val="0"/>
              </w:rPr>
              <w:t>Disable noisy JSON localfile or filter logs.</w:t>
            </w:r>
          </w:p>
        </w:tc>
      </w:tr>
      <w:tr>
        <w:tc>
          <w:tcPr>
            <w:tcW w:type="dxa" w:w="2880"/>
            <w:vAlign w:val="top"/>
          </w:tcPr>
          <w:p>
            <w:pPr>
              <w:spacing w:after="0"/>
            </w:pPr>
            <w:r/>
            <w:r>
              <w:rPr>
                <w:b w:val="0"/>
              </w:rPr>
              <w:t>GLPI ERROR_SESSION_TOKEN_MISSING</w:t>
            </w:r>
          </w:p>
        </w:tc>
        <w:tc>
          <w:tcPr>
            <w:tcW w:type="dxa" w:w="3888"/>
            <w:vAlign w:val="top"/>
          </w:tcPr>
          <w:p>
            <w:pPr>
              <w:spacing w:after="0"/>
            </w:pPr>
            <w:r/>
            <w:r>
              <w:rPr>
                <w:b w:val="0"/>
              </w:rPr>
              <w:t>Trying to create ticket without initSession.</w:t>
            </w:r>
          </w:p>
        </w:tc>
        <w:tc>
          <w:tcPr>
            <w:tcW w:type="dxa" w:w="3600"/>
            <w:vAlign w:val="top"/>
          </w:tcPr>
          <w:p>
            <w:pPr>
              <w:spacing w:after="0"/>
            </w:pPr>
            <w:r/>
            <w:r>
              <w:rPr>
                <w:b w:val="0"/>
              </w:rPr>
              <w:t>Call initSession first and pass Session-Token to Ticket endpoint.</w:t>
            </w:r>
          </w:p>
        </w:tc>
      </w:tr>
      <w:tr>
        <w:tc>
          <w:tcPr>
            <w:tcW w:type="dxa" w:w="2880"/>
            <w:vAlign w:val="top"/>
          </w:tcPr>
          <w:p>
            <w:pPr>
              <w:spacing w:after="0"/>
            </w:pPr>
            <w:r/>
            <w:r>
              <w:rPr>
                <w:b w:val="0"/>
              </w:rPr>
              <w:t>Too many GLPI tickets</w:t>
            </w:r>
          </w:p>
        </w:tc>
        <w:tc>
          <w:tcPr>
            <w:tcW w:type="dxa" w:w="3888"/>
            <w:vAlign w:val="top"/>
          </w:tcPr>
          <w:p>
            <w:pPr>
              <w:spacing w:after="0"/>
            </w:pPr>
            <w:r/>
            <w:r>
              <w:rPr>
                <w:b w:val="0"/>
              </w:rPr>
              <w:t>Ticketing low-signal noisy rules.</w:t>
            </w:r>
          </w:p>
        </w:tc>
        <w:tc>
          <w:tcPr>
            <w:tcW w:type="dxa" w:w="3600"/>
            <w:vAlign w:val="top"/>
          </w:tcPr>
          <w:p>
            <w:pPr>
              <w:spacing w:after="0"/>
            </w:pPr>
            <w:r/>
            <w:r>
              <w:rPr>
                <w:b w:val="0"/>
              </w:rPr>
              <w:t>Use dedup, threshold logic, or limit to malware/attacks.</w:t>
            </w:r>
          </w:p>
        </w:tc>
      </w:tr>
      <w:tr>
        <w:tc>
          <w:tcPr>
            <w:tcW w:type="dxa" w:w="2880"/>
            <w:vAlign w:val="top"/>
          </w:tcPr>
          <w:p>
            <w:pPr>
              <w:spacing w:after="0"/>
            </w:pPr>
            <w:r/>
            <w:r>
              <w:rPr>
                <w:b w:val="0"/>
              </w:rPr>
              <w:t>Shuffle execution stuck</w:t>
            </w:r>
          </w:p>
        </w:tc>
        <w:tc>
          <w:tcPr>
            <w:tcW w:type="dxa" w:w="3888"/>
            <w:vAlign w:val="top"/>
          </w:tcPr>
          <w:p>
            <w:pPr>
              <w:spacing w:after="0"/>
            </w:pPr>
            <w:r/>
            <w:r>
              <w:rPr>
                <w:b w:val="0"/>
              </w:rPr>
              <w:t>Orborus/worker dispatch timeout.</w:t>
            </w:r>
          </w:p>
        </w:tc>
        <w:tc>
          <w:tcPr>
            <w:tcW w:type="dxa" w:w="3600"/>
            <w:vAlign w:val="top"/>
          </w:tcPr>
          <w:p>
            <w:pPr>
              <w:spacing w:after="0"/>
            </w:pPr>
            <w:r/>
            <w:r>
              <w:rPr>
                <w:b w:val="0"/>
              </w:rPr>
              <w:t>Use direct custom-glpi for demo; fix Shuffle worker later.</w:t>
            </w:r>
          </w:p>
        </w:tc>
      </w:tr>
    </w:tbl>
    <w:p>
      <w:pPr>
        <w:pStyle w:val="Heading1"/>
      </w:pPr>
      <w:r>
        <w:t>12. Security and maintenance recommendations</w:t>
      </w:r>
    </w:p>
    <w:p>
      <w:pPr>
        <w:pStyle w:val="ListBullet"/>
      </w:pPr>
      <w:r>
        <w:t>Rotate GLPI and VirusTotal tokens that were exposed in terminal output or chat logs.</w:t>
      </w:r>
    </w:p>
    <w:p>
      <w:pPr>
        <w:pStyle w:val="ListBullet"/>
      </w:pPr>
      <w:r>
        <w:t>Move tokens out of scripts where possible; use root-readable environment files or a secrets manager.</w:t>
      </w:r>
    </w:p>
    <w:p>
      <w:pPr>
        <w:pStyle w:val="ListBullet"/>
      </w:pPr>
      <w:r>
        <w:t>Keep /var/ossec/integrations/custom-glpi owned by root:wazuh and permission 750.</w:t>
      </w:r>
    </w:p>
    <w:p>
      <w:pPr>
        <w:pStyle w:val="ListBullet"/>
      </w:pPr>
      <w:r>
        <w:t>Avoid ticketing noisy events such as every firewall drop or every sudo command.</w:t>
      </w:r>
    </w:p>
    <w:p>
      <w:pPr>
        <w:pStyle w:val="ListBullet"/>
      </w:pPr>
      <w:r>
        <w:t>Use Wazuh dashboards for high-volume telemetry and GLPI only for incidents requiring analyst action.</w:t>
      </w:r>
    </w:p>
    <w:p>
      <w:pPr>
        <w:pStyle w:val="ListBullet"/>
      </w:pPr>
      <w:r>
        <w:t>Periodically clean old dedup files or implement retention if the dedup directory grows large.</w:t>
      </w:r>
    </w:p>
    <w:p>
      <w:pPr>
        <w:pStyle w:val="ListBullet"/>
      </w:pPr>
      <w:r>
        <w:t>Document rule IDs and ticketing policy so SOC analysts know why a GLPI ticket was created.</w:t>
      </w:r>
    </w:p>
    <w:p>
      <w:pPr>
        <w:pStyle w:val="Heading1"/>
      </w:pPr>
      <w:r>
        <w:t>13. Presentation-ready summary</w:t>
      </w:r>
    </w:p>
    <w:p>
      <w:r>
        <w:t>Use this wording for a manager/client demo:</w:t>
      </w:r>
    </w:p>
    <w:p>
      <w:pPr>
        <w:ind w:left="360" w:right="360"/>
      </w:pPr>
      <w:r>
        <w:rPr>
          <w:i/>
        </w:rPr>
        <w:t>We integrated Wazuh SIEM/XDR with GLPI ITSM for automated SOC incident ticketing. Wazuh detects security events such as firewall attacks, malware, SQL injection, XSS, and critical security findings. The custom GLPI integration converts selected high-value alerts into GLPI incident tickets, while deduplication prevents ticket flooding. This gives the SOC team a clear workflow for investigation, assignment, escalation, and ISO 27001 incident management evidence.</w:t>
      </w:r>
    </w:p>
    <w:p>
      <w:pPr>
        <w:pStyle w:val="Heading1"/>
      </w:pPr>
      <w:r>
        <w:t>Appendix A: Final status checklist</w:t>
      </w:r>
    </w:p>
    <w:tbl>
      <w:tblPr>
        <w:tblStyle w:val="TableGrid"/>
        <w:tblW w:type="auto" w:w="0"/>
        <w:jc w:val="center"/>
        <w:tblLook w:firstColumn="1" w:firstRow="1" w:lastColumn="0" w:lastRow="0" w:noHBand="0" w:noVBand="1" w:val="04A0"/>
      </w:tblPr>
      <w:tblGrid>
        <w:gridCol w:w="5184"/>
        <w:gridCol w:w="5184"/>
      </w:tblGrid>
      <w:tr>
        <w:tc>
          <w:tcPr>
            <w:tcW w:type="dxa" w:w="4896"/>
            <w:shd w:fill="1F4E79"/>
            <w:vAlign w:val="center"/>
          </w:tcPr>
          <w:p>
            <w:pPr>
              <w:spacing w:after="0"/>
            </w:pPr>
            <w:r/>
            <w:r>
              <w:rPr>
                <w:b/>
                <w:color w:val="FFFFFF"/>
              </w:rPr>
              <w:t>Item</w:t>
            </w:r>
          </w:p>
        </w:tc>
        <w:tc>
          <w:tcPr>
            <w:tcW w:type="dxa" w:w="5472"/>
            <w:shd w:fill="1F4E79"/>
            <w:vAlign w:val="center"/>
          </w:tcPr>
          <w:p>
            <w:pPr>
              <w:spacing w:after="0"/>
            </w:pPr>
            <w:r/>
            <w:r>
              <w:rPr>
                <w:b/>
                <w:color w:val="FFFFFF"/>
              </w:rPr>
              <w:t>Status</w:t>
            </w:r>
          </w:p>
        </w:tc>
      </w:tr>
      <w:tr>
        <w:tc>
          <w:tcPr>
            <w:tcW w:type="dxa" w:w="4896"/>
            <w:vAlign w:val="top"/>
          </w:tcPr>
          <w:p>
            <w:pPr>
              <w:spacing w:after="0"/>
            </w:pPr>
            <w:r/>
            <w:r>
              <w:rPr>
                <w:b w:val="0"/>
              </w:rPr>
              <w:t>Wazuh manager service</w:t>
            </w:r>
          </w:p>
        </w:tc>
        <w:tc>
          <w:tcPr>
            <w:tcW w:type="dxa" w:w="5472"/>
            <w:vAlign w:val="top"/>
          </w:tcPr>
          <w:p>
            <w:pPr>
              <w:spacing w:after="0"/>
            </w:pPr>
            <w:r/>
            <w:r>
              <w:rPr>
                <w:b w:val="0"/>
              </w:rPr>
              <w:t>Running</w:t>
            </w:r>
          </w:p>
        </w:tc>
      </w:tr>
      <w:tr>
        <w:tc>
          <w:tcPr>
            <w:tcW w:type="dxa" w:w="4896"/>
            <w:vAlign w:val="top"/>
          </w:tcPr>
          <w:p>
            <w:pPr>
              <w:spacing w:after="0"/>
            </w:pPr>
            <w:r/>
            <w:r>
              <w:rPr>
                <w:b w:val="0"/>
              </w:rPr>
              <w:t>custom-glpi script</w:t>
            </w:r>
          </w:p>
        </w:tc>
        <w:tc>
          <w:tcPr>
            <w:tcW w:type="dxa" w:w="5472"/>
            <w:vAlign w:val="top"/>
          </w:tcPr>
          <w:p>
            <w:pPr>
              <w:spacing w:after="0"/>
            </w:pPr>
            <w:r/>
            <w:r>
              <w:rPr>
                <w:b w:val="0"/>
              </w:rPr>
              <w:t>Installed and executable</w:t>
            </w:r>
          </w:p>
        </w:tc>
      </w:tr>
      <w:tr>
        <w:tc>
          <w:tcPr>
            <w:tcW w:type="dxa" w:w="4896"/>
            <w:vAlign w:val="top"/>
          </w:tcPr>
          <w:p>
            <w:pPr>
              <w:spacing w:after="0"/>
            </w:pPr>
            <w:r/>
            <w:r>
              <w:rPr>
                <w:b w:val="0"/>
              </w:rPr>
              <w:t>GLPI API session</w:t>
            </w:r>
          </w:p>
        </w:tc>
        <w:tc>
          <w:tcPr>
            <w:tcW w:type="dxa" w:w="5472"/>
            <w:vAlign w:val="top"/>
          </w:tcPr>
          <w:p>
            <w:pPr>
              <w:spacing w:after="0"/>
            </w:pPr>
            <w:r/>
            <w:r>
              <w:rPr>
                <w:b w:val="0"/>
              </w:rPr>
              <w:t>Validated</w:t>
            </w:r>
          </w:p>
        </w:tc>
      </w:tr>
      <w:tr>
        <w:tc>
          <w:tcPr>
            <w:tcW w:type="dxa" w:w="4896"/>
            <w:vAlign w:val="top"/>
          </w:tcPr>
          <w:p>
            <w:pPr>
              <w:spacing w:after="0"/>
            </w:pPr>
            <w:r/>
            <w:r>
              <w:rPr>
                <w:b w:val="0"/>
              </w:rPr>
              <w:t>GLPI ticket creation</w:t>
            </w:r>
          </w:p>
        </w:tc>
        <w:tc>
          <w:tcPr>
            <w:tcW w:type="dxa" w:w="5472"/>
            <w:vAlign w:val="top"/>
          </w:tcPr>
          <w:p>
            <w:pPr>
              <w:spacing w:after="0"/>
            </w:pPr>
            <w:r/>
            <w:r>
              <w:rPr>
                <w:b w:val="0"/>
              </w:rPr>
              <w:t>Validated</w:t>
            </w:r>
          </w:p>
        </w:tc>
      </w:tr>
      <w:tr>
        <w:tc>
          <w:tcPr>
            <w:tcW w:type="dxa" w:w="4896"/>
            <w:vAlign w:val="top"/>
          </w:tcPr>
          <w:p>
            <w:pPr>
              <w:spacing w:after="0"/>
            </w:pPr>
            <w:r/>
            <w:r>
              <w:rPr>
                <w:b w:val="0"/>
              </w:rPr>
              <w:t>Deduplication</w:t>
            </w:r>
          </w:p>
        </w:tc>
        <w:tc>
          <w:tcPr>
            <w:tcW w:type="dxa" w:w="5472"/>
            <w:vAlign w:val="top"/>
          </w:tcPr>
          <w:p>
            <w:pPr>
              <w:spacing w:after="0"/>
            </w:pPr>
            <w:r/>
            <w:r>
              <w:rPr>
                <w:b w:val="0"/>
              </w:rPr>
              <w:t>Validated</w:t>
            </w:r>
          </w:p>
        </w:tc>
      </w:tr>
      <w:tr>
        <w:tc>
          <w:tcPr>
            <w:tcW w:type="dxa" w:w="4896"/>
            <w:vAlign w:val="top"/>
          </w:tcPr>
          <w:p>
            <w:pPr>
              <w:spacing w:after="0"/>
            </w:pPr>
            <w:r/>
            <w:r>
              <w:rPr>
                <w:b w:val="0"/>
              </w:rPr>
              <w:t>Shuffle webhook</w:t>
            </w:r>
          </w:p>
        </w:tc>
        <w:tc>
          <w:tcPr>
            <w:tcW w:type="dxa" w:w="5472"/>
            <w:vAlign w:val="top"/>
          </w:tcPr>
          <w:p>
            <w:pPr>
              <w:spacing w:after="0"/>
            </w:pPr>
            <w:r/>
            <w:r>
              <w:rPr>
                <w:b w:val="0"/>
              </w:rPr>
              <w:t>Received alerts but not used in final stable ticket path</w:t>
            </w:r>
          </w:p>
        </w:tc>
      </w:tr>
      <w:tr>
        <w:tc>
          <w:tcPr>
            <w:tcW w:type="dxa" w:w="4896"/>
            <w:vAlign w:val="top"/>
          </w:tcPr>
          <w:p>
            <w:pPr>
              <w:spacing w:after="0"/>
            </w:pPr>
            <w:r/>
            <w:r>
              <w:rPr>
                <w:b w:val="0"/>
              </w:rPr>
              <w:t>VirusTotal direct integration</w:t>
            </w:r>
          </w:p>
        </w:tc>
        <w:tc>
          <w:tcPr>
            <w:tcW w:type="dxa" w:w="5472"/>
            <w:vAlign w:val="top"/>
          </w:tcPr>
          <w:p>
            <w:pPr>
              <w:spacing w:after="0"/>
            </w:pPr>
            <w:r/>
            <w:r>
              <w:rPr>
                <w:b w:val="0"/>
              </w:rPr>
              <w:t>Configured but requires FIM/syscheck event validation for malware flow</w:t>
            </w:r>
          </w:p>
        </w:tc>
      </w:tr>
      <w:tr>
        <w:tc>
          <w:tcPr>
            <w:tcW w:type="dxa" w:w="4896"/>
            <w:vAlign w:val="top"/>
          </w:tcPr>
          <w:p>
            <w:pPr>
              <w:spacing w:after="0"/>
            </w:pPr>
            <w:r/>
            <w:r>
              <w:rPr>
                <w:b w:val="0"/>
              </w:rPr>
              <w:t>Docker attack rules</w:t>
            </w:r>
          </w:p>
        </w:tc>
        <w:tc>
          <w:tcPr>
            <w:tcW w:type="dxa" w:w="5472"/>
            <w:vAlign w:val="top"/>
          </w:tcPr>
          <w:p>
            <w:pPr>
              <w:spacing w:after="0"/>
            </w:pPr>
            <w:r/>
            <w:r>
              <w:rPr>
                <w:b w:val="0"/>
              </w:rPr>
              <w:t>Prepared for testing</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Wazuh → GLPI SOC Automation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before="40"/>
    </w:pPr>
    <w:rPr>
      <w:rFonts w:ascii="Consolas" w:hAnsi="Consolas" w:eastAsia="Consolas"/>
      <w:sz w:val="16"/>
    </w:rPr>
  </w:style>
  <w:style w:type="paragraph" w:customStyle="1" w:styleId="SmallNote">
    <w:name w:val="SmallNote"/>
    <w:rPr>
      <w:rFonts w:ascii="Aptos" w:hAnsi="Aptos" w:eastAsia="Aptos"/>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