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A3F" w:rsidRPr="00A81A3F" w:rsidRDefault="00A81A3F">
      <w:pPr>
        <w:pStyle w:val="ConsPlusTitlePage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A81A3F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A81A3F">
        <w:rPr>
          <w:rFonts w:ascii="Times New Roman" w:hAnsi="Times New Roman" w:cs="Times New Roman"/>
        </w:rPr>
        <w:br/>
      </w:r>
    </w:p>
    <w:p w:rsidR="00A81A3F" w:rsidRPr="00A81A3F" w:rsidRDefault="00A81A3F">
      <w:pPr>
        <w:pStyle w:val="ConsPlusNormal"/>
        <w:ind w:firstLine="540"/>
        <w:jc w:val="both"/>
        <w:outlineLvl w:val="0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outlineLvl w:val="0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Зарегистрировано в Минюсте России 27 февраля 2018 г. N 50165</w:t>
      </w:r>
    </w:p>
    <w:p w:rsidR="00A81A3F" w:rsidRPr="00A81A3F" w:rsidRDefault="00A81A3F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81A3F" w:rsidRPr="00A81A3F" w:rsidRDefault="00A81A3F">
      <w:pPr>
        <w:pStyle w:val="ConsPlusTitle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ПРИКАЗ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от 5 февраля 2018 г. N 85</w:t>
      </w:r>
    </w:p>
    <w:p w:rsidR="00A81A3F" w:rsidRPr="00A81A3F" w:rsidRDefault="00A81A3F">
      <w:pPr>
        <w:pStyle w:val="ConsPlusTitle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ОБ УТВЕРЖДЕНИИ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ПОДГОТОВКИ 24.04.02 СИСТЕМЫ УПРАВЛЕНИЯ ДВИЖЕНИЕМ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И НАВИГАЦИЯ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A81A3F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A81A3F">
          <w:rPr>
            <w:rFonts w:ascii="Times New Roman" w:hAnsi="Times New Roman" w:cs="Times New Roman"/>
            <w:color w:val="0000FF"/>
          </w:rPr>
          <w:t>пунктом 17</w:t>
        </w:r>
      </w:hyperlink>
      <w:r w:rsidRPr="00A81A3F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A81A3F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A81A3F">
          <w:rPr>
            <w:rFonts w:ascii="Times New Roman" w:hAnsi="Times New Roman" w:cs="Times New Roman"/>
            <w:color w:val="0000FF"/>
          </w:rPr>
          <w:t>стандарт</w:t>
        </w:r>
      </w:hyperlink>
      <w:r w:rsidRPr="00A81A3F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24.04.02 Системы управления движением и навигация (далее - стандарт).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2. Установить, что: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5" w:history="1">
        <w:r w:rsidRPr="00A81A3F">
          <w:rPr>
            <w:rFonts w:ascii="Times New Roman" w:hAnsi="Times New Roman" w:cs="Times New Roman"/>
            <w:color w:val="0000FF"/>
          </w:rPr>
          <w:t>стандартом</w:t>
        </w:r>
      </w:hyperlink>
      <w:r w:rsidRPr="00A81A3F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A81A3F">
          <w:rPr>
            <w:rFonts w:ascii="Times New Roman" w:hAnsi="Times New Roman" w:cs="Times New Roman"/>
            <w:color w:val="0000FF"/>
          </w:rPr>
          <w:t>стандартом</w:t>
        </w:r>
      </w:hyperlink>
      <w:r w:rsidRPr="00A81A3F">
        <w:rPr>
          <w:rFonts w:ascii="Times New Roman" w:hAnsi="Times New Roman" w:cs="Times New Roman"/>
        </w:rPr>
        <w:t xml:space="preserve"> высшего образования по направлению подготовки 24.04.02 Системы управления движением и навигация (уровень магистратуры), утвержденным приказом Министерства образования и науки Российской Федерации от 6 марта 2015 г. N 166 (зарегистрирован Министерством юстиции Российской Федерации 27 марта 2015 г., регистрационный N 36593), прекращается 31 декабря 2018 года.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Министр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О.Ю.ВАСИЛЬЕВА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Приложение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Утвержден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приказом Министерства образования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и науки Российской Федерации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от 5 февраля 2018 г. N 85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A81A3F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ПОДГОТОВКИ 24.04.02 СИСТЕМЫ УПРАВЛЕНИЯ ДВИЖЕНИЕМ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И НАВИГАЦИЯ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I. Общие положения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A81A3F">
        <w:rPr>
          <w:rFonts w:ascii="Times New Roman" w:hAnsi="Times New Roman" w:cs="Times New Roman"/>
        </w:rPr>
        <w:t>ВО</w:t>
      </w:r>
      <w:proofErr w:type="gramEnd"/>
      <w:r w:rsidRPr="00A81A3F">
        <w:rPr>
          <w:rFonts w:ascii="Times New Roman" w:hAnsi="Times New Roman" w:cs="Times New Roman"/>
        </w:rPr>
        <w:t xml:space="preserve">) </w:t>
      </w:r>
      <w:proofErr w:type="gramStart"/>
      <w:r w:rsidRPr="00A81A3F">
        <w:rPr>
          <w:rFonts w:ascii="Times New Roman" w:hAnsi="Times New Roman" w:cs="Times New Roman"/>
        </w:rPr>
        <w:t>представляет</w:t>
      </w:r>
      <w:proofErr w:type="gramEnd"/>
      <w:r w:rsidRPr="00A81A3F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24.04.02 Системы управления движением и навигация (далее соответственно - программа магистратуры, направление подготовки).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1.3. </w:t>
      </w:r>
      <w:proofErr w:type="gramStart"/>
      <w:r w:rsidRPr="00A81A3F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A81A3F">
        <w:rPr>
          <w:rFonts w:ascii="Times New Roman" w:hAnsi="Times New Roman" w:cs="Times New Roman"/>
        </w:rPr>
        <w:t>очно-заочной</w:t>
      </w:r>
      <w:proofErr w:type="spellEnd"/>
      <w:r w:rsidRPr="00A81A3F">
        <w:rPr>
          <w:rFonts w:ascii="Times New Roman" w:hAnsi="Times New Roman" w:cs="Times New Roman"/>
        </w:rPr>
        <w:t xml:space="preserve"> формах.</w:t>
      </w:r>
      <w:proofErr w:type="gramEnd"/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A81A3F">
        <w:rPr>
          <w:rFonts w:ascii="Times New Roman" w:hAnsi="Times New Roman" w:cs="Times New Roman"/>
        </w:rPr>
        <w:t>общепрофессиональных</w:t>
      </w:r>
      <w:proofErr w:type="spellEnd"/>
      <w:r w:rsidRPr="00A81A3F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--------------------------------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 xml:space="preserve">&lt;1&gt; </w:t>
      </w:r>
      <w:hyperlink r:id="rId7" w:history="1">
        <w:r w:rsidRPr="00A81A3F">
          <w:rPr>
            <w:rFonts w:ascii="Times New Roman" w:hAnsi="Times New Roman" w:cs="Times New Roman"/>
            <w:color w:val="0000FF"/>
          </w:rPr>
          <w:t>Статья 14</w:t>
        </w:r>
      </w:hyperlink>
      <w:r w:rsidRPr="00A81A3F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N 31, ст. 4765; 2018, N 1, ст. 57).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A81A3F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в </w:t>
      </w:r>
      <w:proofErr w:type="spellStart"/>
      <w:r w:rsidRPr="00A81A3F">
        <w:rPr>
          <w:rFonts w:ascii="Times New Roman" w:hAnsi="Times New Roman" w:cs="Times New Roman"/>
        </w:rPr>
        <w:t>очно-заочной</w:t>
      </w:r>
      <w:proofErr w:type="spellEnd"/>
      <w:r w:rsidRPr="00A81A3F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A81A3F">
        <w:rPr>
          <w:rFonts w:ascii="Times New Roman" w:hAnsi="Times New Roman" w:cs="Times New Roman"/>
        </w:rPr>
        <w:t>увеличен</w:t>
      </w:r>
      <w:proofErr w:type="gramEnd"/>
      <w:r w:rsidRPr="00A81A3F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A81A3F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A81A3F">
        <w:rPr>
          <w:rFonts w:ascii="Times New Roman" w:hAnsi="Times New Roman" w:cs="Times New Roman"/>
        </w:rPr>
        <w:t>з.е</w:t>
      </w:r>
      <w:proofErr w:type="spellEnd"/>
      <w:r w:rsidRPr="00A81A3F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A81A3F">
        <w:rPr>
          <w:rFonts w:ascii="Times New Roman" w:hAnsi="Times New Roman" w:cs="Times New Roman"/>
        </w:rPr>
        <w:t>з.е</w:t>
      </w:r>
      <w:proofErr w:type="spellEnd"/>
      <w:r w:rsidRPr="00A81A3F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A81A3F">
        <w:rPr>
          <w:rFonts w:ascii="Times New Roman" w:hAnsi="Times New Roman" w:cs="Times New Roman"/>
        </w:rPr>
        <w:t>з.е</w:t>
      </w:r>
      <w:proofErr w:type="spellEnd"/>
      <w:r w:rsidRPr="00A81A3F">
        <w:rPr>
          <w:rFonts w:ascii="Times New Roman" w:hAnsi="Times New Roman" w:cs="Times New Roman"/>
        </w:rPr>
        <w:t>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A81A3F">
          <w:rPr>
            <w:rFonts w:ascii="Times New Roman" w:hAnsi="Times New Roman" w:cs="Times New Roman"/>
            <w:color w:val="0000FF"/>
          </w:rPr>
          <w:t>пунктами 1.8</w:t>
        </w:r>
      </w:hyperlink>
      <w:r w:rsidRPr="00A81A3F">
        <w:rPr>
          <w:rFonts w:ascii="Times New Roman" w:hAnsi="Times New Roman" w:cs="Times New Roman"/>
        </w:rPr>
        <w:t xml:space="preserve"> и </w:t>
      </w:r>
      <w:hyperlink w:anchor="P58" w:history="1">
        <w:r w:rsidRPr="00A81A3F">
          <w:rPr>
            <w:rFonts w:ascii="Times New Roman" w:hAnsi="Times New Roman" w:cs="Times New Roman"/>
            <w:color w:val="0000FF"/>
          </w:rPr>
          <w:t>1.9</w:t>
        </w:r>
      </w:hyperlink>
      <w:r w:rsidRPr="00A81A3F">
        <w:rPr>
          <w:rFonts w:ascii="Times New Roman" w:hAnsi="Times New Roman" w:cs="Times New Roman"/>
        </w:rPr>
        <w:t xml:space="preserve"> ФГОС </w:t>
      </w:r>
      <w:proofErr w:type="gramStart"/>
      <w:r w:rsidRPr="00A81A3F">
        <w:rPr>
          <w:rFonts w:ascii="Times New Roman" w:hAnsi="Times New Roman" w:cs="Times New Roman"/>
        </w:rPr>
        <w:t>ВО</w:t>
      </w:r>
      <w:proofErr w:type="gramEnd"/>
      <w:r w:rsidRPr="00A81A3F">
        <w:rPr>
          <w:rFonts w:ascii="Times New Roman" w:hAnsi="Times New Roman" w:cs="Times New Roman"/>
        </w:rPr>
        <w:t>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A81A3F">
        <w:rPr>
          <w:rFonts w:ascii="Times New Roman" w:hAnsi="Times New Roman" w:cs="Times New Roman"/>
        </w:rPr>
        <w:t>очно-заочной</w:t>
      </w:r>
      <w:proofErr w:type="spellEnd"/>
      <w:r w:rsidRPr="00A81A3F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A81A3F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--------------------------------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 xml:space="preserve">&lt;2&gt; </w:t>
      </w:r>
      <w:hyperlink r:id="rId8" w:history="1">
        <w:r w:rsidRPr="00A81A3F">
          <w:rPr>
            <w:rFonts w:ascii="Times New Roman" w:hAnsi="Times New Roman" w:cs="Times New Roman"/>
            <w:color w:val="0000FF"/>
          </w:rPr>
          <w:t>Таблица</w:t>
        </w:r>
      </w:hyperlink>
      <w:r w:rsidRPr="00A81A3F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5E74DA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A81A3F" w:rsidRPr="00A81A3F">
          <w:rPr>
            <w:rFonts w:ascii="Times New Roman" w:hAnsi="Times New Roman" w:cs="Times New Roman"/>
            <w:color w:val="0000FF"/>
          </w:rPr>
          <w:t>01</w:t>
        </w:r>
      </w:hyperlink>
      <w:r w:rsidR="00A81A3F" w:rsidRPr="00A81A3F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образования; научных исследований в области ракетно-космической техники);</w:t>
      </w:r>
    </w:p>
    <w:p w:rsidR="00A81A3F" w:rsidRPr="00A81A3F" w:rsidRDefault="005E74D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proofErr w:type="gramStart"/>
        <w:r w:rsidR="00A81A3F" w:rsidRPr="00A81A3F">
          <w:rPr>
            <w:rFonts w:ascii="Times New Roman" w:hAnsi="Times New Roman" w:cs="Times New Roman"/>
            <w:color w:val="0000FF"/>
          </w:rPr>
          <w:t>25</w:t>
        </w:r>
      </w:hyperlink>
      <w:r w:rsidR="00A81A3F" w:rsidRPr="00A81A3F">
        <w:rPr>
          <w:rFonts w:ascii="Times New Roman" w:hAnsi="Times New Roman" w:cs="Times New Roman"/>
        </w:rPr>
        <w:t xml:space="preserve"> Ракетно-космическая промышленность (в сферах: разработки систем управления полетами ракет-носителей и космических аппаратов; разработки алгоритмов решения задач по динамике, аэродинамике, баллистике и управлению космическими аппаратами; разработки и производства приборов ориентации, навигации и стабилизации летательных аппаратов и их составных частей в ракетно-космической промышленности; разработки автоматизированных систем управления космического аппарата; проектирования и разработки наземных автоматизированных систем управления космическими аппаратами);</w:t>
      </w:r>
      <w:proofErr w:type="gramEnd"/>
    </w:p>
    <w:p w:rsidR="00A81A3F" w:rsidRPr="00A81A3F" w:rsidRDefault="005E74D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A81A3F" w:rsidRPr="00A81A3F">
          <w:rPr>
            <w:rFonts w:ascii="Times New Roman" w:hAnsi="Times New Roman" w:cs="Times New Roman"/>
            <w:color w:val="0000FF"/>
          </w:rPr>
          <w:t>32</w:t>
        </w:r>
      </w:hyperlink>
      <w:r w:rsidR="00A81A3F" w:rsidRPr="00A81A3F">
        <w:rPr>
          <w:rFonts w:ascii="Times New Roman" w:hAnsi="Times New Roman" w:cs="Times New Roman"/>
        </w:rPr>
        <w:t xml:space="preserve"> Авиастроение (в сфере разработки комплексов бортового оборудования авиационных летательных аппаратов);</w:t>
      </w:r>
    </w:p>
    <w:p w:rsidR="00A81A3F" w:rsidRPr="00A81A3F" w:rsidRDefault="005E74D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A81A3F" w:rsidRPr="00A81A3F">
          <w:rPr>
            <w:rFonts w:ascii="Times New Roman" w:hAnsi="Times New Roman" w:cs="Times New Roman"/>
            <w:color w:val="0000FF"/>
          </w:rPr>
          <w:t>40</w:t>
        </w:r>
      </w:hyperlink>
      <w:r w:rsidR="00A81A3F" w:rsidRPr="00A81A3F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опытно-конструкторских разработок в области проектирования, производства и испытания систем управления движением и навигации летательных аппаратов).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A81A3F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научно-исследовательский;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производственно-технологический;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spellStart"/>
      <w:r w:rsidRPr="00A81A3F">
        <w:rPr>
          <w:rFonts w:ascii="Times New Roman" w:hAnsi="Times New Roman" w:cs="Times New Roman"/>
        </w:rPr>
        <w:t>испытательно-эксплуатационный</w:t>
      </w:r>
      <w:proofErr w:type="spellEnd"/>
      <w:r w:rsidRPr="00A81A3F">
        <w:rPr>
          <w:rFonts w:ascii="Times New Roman" w:hAnsi="Times New Roman" w:cs="Times New Roman"/>
        </w:rPr>
        <w:t>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организационно-управленческий;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педагогический.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A81A3F">
        <w:rPr>
          <w:rFonts w:ascii="Times New Roman" w:hAnsi="Times New Roman" w:cs="Times New Roman"/>
        </w:rPr>
        <w:t>на</w:t>
      </w:r>
      <w:proofErr w:type="gramEnd"/>
      <w:r w:rsidRPr="00A81A3F">
        <w:rPr>
          <w:rFonts w:ascii="Times New Roman" w:hAnsi="Times New Roman" w:cs="Times New Roman"/>
        </w:rPr>
        <w:t>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A81A3F" w:rsidRPr="00A81A3F" w:rsidRDefault="005E74D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A81A3F" w:rsidRPr="00A81A3F">
          <w:rPr>
            <w:rFonts w:ascii="Times New Roman" w:hAnsi="Times New Roman" w:cs="Times New Roman"/>
            <w:color w:val="0000FF"/>
          </w:rPr>
          <w:t>Блок 1</w:t>
        </w:r>
      </w:hyperlink>
      <w:r w:rsidR="00A81A3F" w:rsidRPr="00A81A3F">
        <w:rPr>
          <w:rFonts w:ascii="Times New Roman" w:hAnsi="Times New Roman" w:cs="Times New Roman"/>
        </w:rPr>
        <w:t xml:space="preserve"> "Дисциплины (модули)";</w:t>
      </w:r>
    </w:p>
    <w:p w:rsidR="00A81A3F" w:rsidRPr="00A81A3F" w:rsidRDefault="005E74D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A81A3F" w:rsidRPr="00A81A3F">
          <w:rPr>
            <w:rFonts w:ascii="Times New Roman" w:hAnsi="Times New Roman" w:cs="Times New Roman"/>
            <w:color w:val="0000FF"/>
          </w:rPr>
          <w:t>Блок 2</w:t>
        </w:r>
      </w:hyperlink>
      <w:r w:rsidR="00A81A3F" w:rsidRPr="00A81A3F">
        <w:rPr>
          <w:rFonts w:ascii="Times New Roman" w:hAnsi="Times New Roman" w:cs="Times New Roman"/>
        </w:rPr>
        <w:t xml:space="preserve"> "Практика";</w:t>
      </w:r>
    </w:p>
    <w:p w:rsidR="00A81A3F" w:rsidRPr="00A81A3F" w:rsidRDefault="005E74D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A81A3F" w:rsidRPr="00A81A3F">
          <w:rPr>
            <w:rFonts w:ascii="Times New Roman" w:hAnsi="Times New Roman" w:cs="Times New Roman"/>
            <w:color w:val="0000FF"/>
          </w:rPr>
          <w:t>Блок 3</w:t>
        </w:r>
      </w:hyperlink>
      <w:r w:rsidR="00A81A3F" w:rsidRPr="00A81A3F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Структура и объем программы магистратуры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Таблица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34"/>
        <w:gridCol w:w="4328"/>
        <w:gridCol w:w="3606"/>
      </w:tblGrid>
      <w:tr w:rsidR="00A81A3F" w:rsidRPr="00A81A3F">
        <w:tc>
          <w:tcPr>
            <w:tcW w:w="5462" w:type="dxa"/>
            <w:gridSpan w:val="2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06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A81A3F">
              <w:rPr>
                <w:rFonts w:ascii="Times New Roman" w:hAnsi="Times New Roman" w:cs="Times New Roman"/>
              </w:rPr>
              <w:t>з.е</w:t>
            </w:r>
            <w:proofErr w:type="spellEnd"/>
            <w:r w:rsidRPr="00A81A3F">
              <w:rPr>
                <w:rFonts w:ascii="Times New Roman" w:hAnsi="Times New Roman" w:cs="Times New Roman"/>
              </w:rPr>
              <w:t>.</w:t>
            </w:r>
          </w:p>
        </w:tc>
      </w:tr>
      <w:tr w:rsidR="00A81A3F" w:rsidRPr="00A81A3F">
        <w:tc>
          <w:tcPr>
            <w:tcW w:w="1134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A81A3F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28" w:type="dxa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06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не менее 60</w:t>
            </w:r>
          </w:p>
        </w:tc>
      </w:tr>
      <w:tr w:rsidR="00A81A3F" w:rsidRPr="00A81A3F">
        <w:tc>
          <w:tcPr>
            <w:tcW w:w="1134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A81A3F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28" w:type="dxa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06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A81A3F" w:rsidRPr="00A81A3F">
        <w:tc>
          <w:tcPr>
            <w:tcW w:w="1134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A81A3F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28" w:type="dxa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06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6 - 9</w:t>
            </w:r>
          </w:p>
        </w:tc>
      </w:tr>
      <w:tr w:rsidR="00A81A3F" w:rsidRPr="00A81A3F">
        <w:tc>
          <w:tcPr>
            <w:tcW w:w="5462" w:type="dxa"/>
            <w:gridSpan w:val="2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606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120</w:t>
            </w:r>
          </w:p>
        </w:tc>
      </w:tr>
    </w:tbl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A81A3F">
        <w:rPr>
          <w:rFonts w:ascii="Times New Roman" w:hAnsi="Times New Roman" w:cs="Times New Roman"/>
        </w:rPr>
        <w:t xml:space="preserve">2.2. В </w:t>
      </w:r>
      <w:hyperlink w:anchor="P100" w:history="1">
        <w:r w:rsidRPr="00A81A3F">
          <w:rPr>
            <w:rFonts w:ascii="Times New Roman" w:hAnsi="Times New Roman" w:cs="Times New Roman"/>
            <w:color w:val="0000FF"/>
          </w:rPr>
          <w:t>Блок 2</w:t>
        </w:r>
      </w:hyperlink>
      <w:r w:rsidRPr="00A81A3F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Типы учебной практики: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ознакомительная практика;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педагогическая практика;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научно-исследовательская работа.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Типы производственной практики: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эксплуатационная практика;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научно-исследовательская работа;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преддипломная практика.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9" w:history="1">
        <w:r w:rsidRPr="00A81A3F">
          <w:rPr>
            <w:rFonts w:ascii="Times New Roman" w:hAnsi="Times New Roman" w:cs="Times New Roman"/>
            <w:color w:val="0000FF"/>
          </w:rPr>
          <w:t>пункте 2.2</w:t>
        </w:r>
      </w:hyperlink>
      <w:r w:rsidRPr="00A81A3F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2.4. Организация: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9" w:history="1">
        <w:r w:rsidRPr="00A81A3F">
          <w:rPr>
            <w:rFonts w:ascii="Times New Roman" w:hAnsi="Times New Roman" w:cs="Times New Roman"/>
            <w:color w:val="0000FF"/>
          </w:rPr>
          <w:t>пункте 2.2</w:t>
        </w:r>
      </w:hyperlink>
      <w:r w:rsidRPr="00A81A3F">
        <w:rPr>
          <w:rFonts w:ascii="Times New Roman" w:hAnsi="Times New Roman" w:cs="Times New Roman"/>
        </w:rPr>
        <w:t xml:space="preserve"> ФГОС </w:t>
      </w:r>
      <w:proofErr w:type="gramStart"/>
      <w:r w:rsidRPr="00A81A3F">
        <w:rPr>
          <w:rFonts w:ascii="Times New Roman" w:hAnsi="Times New Roman" w:cs="Times New Roman"/>
        </w:rPr>
        <w:t>ВО</w:t>
      </w:r>
      <w:proofErr w:type="gramEnd"/>
      <w:r w:rsidRPr="00A81A3F">
        <w:rPr>
          <w:rFonts w:ascii="Times New Roman" w:hAnsi="Times New Roman" w:cs="Times New Roman"/>
        </w:rPr>
        <w:t>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A81A3F">
        <w:rPr>
          <w:rFonts w:ascii="Times New Roman" w:hAnsi="Times New Roman" w:cs="Times New Roman"/>
        </w:rPr>
        <w:t>учебной</w:t>
      </w:r>
      <w:proofErr w:type="gramEnd"/>
      <w:r w:rsidRPr="00A81A3F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устанавливает объемы практик каждого типа.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2.5. В </w:t>
      </w:r>
      <w:hyperlink w:anchor="P103" w:history="1">
        <w:r w:rsidRPr="00A81A3F">
          <w:rPr>
            <w:rFonts w:ascii="Times New Roman" w:hAnsi="Times New Roman" w:cs="Times New Roman"/>
            <w:color w:val="0000FF"/>
          </w:rPr>
          <w:t>Блок 3</w:t>
        </w:r>
      </w:hyperlink>
      <w:r w:rsidRPr="00A81A3F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A81A3F">
        <w:rPr>
          <w:rFonts w:ascii="Times New Roman" w:hAnsi="Times New Roman" w:cs="Times New Roman"/>
        </w:rPr>
        <w:t>обучающимся</w:t>
      </w:r>
      <w:proofErr w:type="gramEnd"/>
      <w:r w:rsidRPr="00A81A3F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Факультативные дисциплины не включаются в объем программы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A81A3F">
        <w:rPr>
          <w:rFonts w:ascii="Times New Roman" w:hAnsi="Times New Roman" w:cs="Times New Roman"/>
        </w:rPr>
        <w:t>общепрофессиональных</w:t>
      </w:r>
      <w:proofErr w:type="spellEnd"/>
      <w:r w:rsidRPr="00A81A3F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13 процентов общего объема программы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A81A3F">
        <w:rPr>
          <w:rFonts w:ascii="Times New Roman" w:hAnsi="Times New Roman" w:cs="Times New Roman"/>
        </w:rPr>
        <w:t>обучения по программе</w:t>
      </w:r>
      <w:proofErr w:type="gramEnd"/>
      <w:r w:rsidRPr="00A81A3F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III. Требования к результатам освоения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программы магистратуры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3.1. В результате освоения программы магистратуры у выпускника должны быть сформированы универсальные, </w:t>
      </w:r>
      <w:proofErr w:type="spellStart"/>
      <w:r w:rsidRPr="00A81A3F">
        <w:rPr>
          <w:rFonts w:ascii="Times New Roman" w:hAnsi="Times New Roman" w:cs="Times New Roman"/>
        </w:rPr>
        <w:t>общепрофессиональные</w:t>
      </w:r>
      <w:proofErr w:type="spellEnd"/>
      <w:r w:rsidRPr="00A81A3F">
        <w:rPr>
          <w:rFonts w:ascii="Times New Roman" w:hAnsi="Times New Roman" w:cs="Times New Roman"/>
        </w:rPr>
        <w:t xml:space="preserve"> и профессиональные компетенции, установленные программой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66"/>
        <w:gridCol w:w="6293"/>
      </w:tblGrid>
      <w:tr w:rsidR="00A81A3F" w:rsidRPr="00A81A3F">
        <w:tc>
          <w:tcPr>
            <w:tcW w:w="2766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A81A3F" w:rsidRPr="00A81A3F">
        <w:tc>
          <w:tcPr>
            <w:tcW w:w="2766" w:type="dxa"/>
            <w:vAlign w:val="center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  <w:vAlign w:val="center"/>
          </w:tcPr>
          <w:p w:rsidR="00A81A3F" w:rsidRPr="00A81A3F" w:rsidRDefault="00A81A3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A81A3F" w:rsidRPr="00A81A3F">
        <w:tc>
          <w:tcPr>
            <w:tcW w:w="2766" w:type="dxa"/>
            <w:vAlign w:val="center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  <w:vAlign w:val="center"/>
          </w:tcPr>
          <w:p w:rsidR="00A81A3F" w:rsidRPr="00A81A3F" w:rsidRDefault="00A81A3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A81A3F" w:rsidRPr="00A81A3F">
        <w:tc>
          <w:tcPr>
            <w:tcW w:w="2766" w:type="dxa"/>
            <w:vAlign w:val="center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  <w:vAlign w:val="center"/>
          </w:tcPr>
          <w:p w:rsidR="00A81A3F" w:rsidRPr="00A81A3F" w:rsidRDefault="00A81A3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A81A3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81A3F">
              <w:rPr>
                <w:rFonts w:ascii="Times New Roman" w:hAnsi="Times New Roman" w:cs="Times New Roman"/>
              </w:rPr>
              <w:t xml:space="preserve"> организовать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A81A3F" w:rsidRPr="00A81A3F">
        <w:tc>
          <w:tcPr>
            <w:tcW w:w="2766" w:type="dxa"/>
            <w:vAlign w:val="center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  <w:vAlign w:val="center"/>
          </w:tcPr>
          <w:p w:rsidR="00A81A3F" w:rsidRPr="00A81A3F" w:rsidRDefault="00A81A3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A81A3F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A81A3F">
              <w:rPr>
                <w:rFonts w:ascii="Times New Roman" w:hAnsi="Times New Roman" w:cs="Times New Roman"/>
              </w:rPr>
              <w:t>ых</w:t>
            </w:r>
            <w:proofErr w:type="spellEnd"/>
            <w:r w:rsidRPr="00A81A3F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A81A3F" w:rsidRPr="00A81A3F">
        <w:tc>
          <w:tcPr>
            <w:tcW w:w="2766" w:type="dxa"/>
            <w:vAlign w:val="center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  <w:vAlign w:val="center"/>
          </w:tcPr>
          <w:p w:rsidR="00A81A3F" w:rsidRPr="00A81A3F" w:rsidRDefault="00A81A3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A81A3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81A3F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A81A3F" w:rsidRPr="00A81A3F">
        <w:tc>
          <w:tcPr>
            <w:tcW w:w="2766" w:type="dxa"/>
            <w:vAlign w:val="center"/>
          </w:tcPr>
          <w:p w:rsidR="00A81A3F" w:rsidRPr="00A81A3F" w:rsidRDefault="00A81A3F">
            <w:pPr>
              <w:pStyle w:val="ConsPlusNormal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A81A3F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A81A3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  <w:vAlign w:val="center"/>
          </w:tcPr>
          <w:p w:rsidR="00A81A3F" w:rsidRPr="00A81A3F" w:rsidRDefault="00A81A3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A81A3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A81A3F">
              <w:rPr>
                <w:rFonts w:ascii="Times New Roman" w:hAnsi="Times New Roman" w:cs="Times New Roman"/>
              </w:rPr>
              <w:t xml:space="preserve"> определить и реализовать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A81A3F">
        <w:rPr>
          <w:rFonts w:ascii="Times New Roman" w:hAnsi="Times New Roman" w:cs="Times New Roman"/>
        </w:rPr>
        <w:t>общепрофессиональные</w:t>
      </w:r>
      <w:proofErr w:type="spellEnd"/>
      <w:r w:rsidRPr="00A81A3F">
        <w:rPr>
          <w:rFonts w:ascii="Times New Roman" w:hAnsi="Times New Roman" w:cs="Times New Roman"/>
        </w:rPr>
        <w:t xml:space="preserve"> компетенции: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 w:rsidRPr="00A81A3F">
        <w:rPr>
          <w:rFonts w:ascii="Times New Roman" w:hAnsi="Times New Roman" w:cs="Times New Roman"/>
        </w:rPr>
        <w:t>числе</w:t>
      </w:r>
      <w:proofErr w:type="gramEnd"/>
      <w:r w:rsidRPr="00A81A3F">
        <w:rPr>
          <w:rFonts w:ascii="Times New Roman" w:hAnsi="Times New Roman" w:cs="Times New Roman"/>
        </w:rPr>
        <w:t xml:space="preserve"> в новой или незнакомой среде и в междисциплинарном контексте;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ОПК-2. </w:t>
      </w:r>
      <w:proofErr w:type="gramStart"/>
      <w:r w:rsidRPr="00A81A3F">
        <w:rPr>
          <w:rFonts w:ascii="Times New Roman" w:hAnsi="Times New Roman" w:cs="Times New Roman"/>
        </w:rPr>
        <w:t>Способен</w:t>
      </w:r>
      <w:proofErr w:type="gramEnd"/>
      <w:r w:rsidRPr="00A81A3F">
        <w:rPr>
          <w:rFonts w:ascii="Times New Roman" w:hAnsi="Times New Roman" w:cs="Times New Roman"/>
        </w:rPr>
        <w:t xml:space="preserve"> ставить и решать задачи по проектированию, конструированию и производству объектов профессиональной деятельности при использовании современных информационных технологий;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ОПК-3. </w:t>
      </w:r>
      <w:proofErr w:type="gramStart"/>
      <w:r w:rsidRPr="00A81A3F">
        <w:rPr>
          <w:rFonts w:ascii="Times New Roman" w:hAnsi="Times New Roman" w:cs="Times New Roman"/>
        </w:rPr>
        <w:t>Способен</w:t>
      </w:r>
      <w:proofErr w:type="gramEnd"/>
      <w:r w:rsidRPr="00A81A3F">
        <w:rPr>
          <w:rFonts w:ascii="Times New Roman" w:hAnsi="Times New Roman" w:cs="Times New Roman"/>
        </w:rPr>
        <w:t xml:space="preserve"> применять на практике новые научные принципы и методы исследований на основе анализа научной и патентной литературы;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ОПК-4. </w:t>
      </w:r>
      <w:proofErr w:type="gramStart"/>
      <w:r w:rsidRPr="00A81A3F">
        <w:rPr>
          <w:rFonts w:ascii="Times New Roman" w:hAnsi="Times New Roman" w:cs="Times New Roman"/>
        </w:rPr>
        <w:t>Способен</w:t>
      </w:r>
      <w:proofErr w:type="gramEnd"/>
      <w:r w:rsidRPr="00A81A3F">
        <w:rPr>
          <w:rFonts w:ascii="Times New Roman" w:hAnsi="Times New Roman" w:cs="Times New Roman"/>
        </w:rPr>
        <w:t xml:space="preserve"> принимать технические решения на основе экономических нормативов;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ОПК-5. Способен осуществлять научный поиск и разрабатывать новые подходы и методы решения профессиональных задач в области авиационной и ракетно-космической техники;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ОПК-6. Способен использовать современный математический аппарат для проведения фундаментальных и прикладных, исследований в области систем управления движением и навигации летательных аппаратов;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ОПК-7. </w:t>
      </w:r>
      <w:proofErr w:type="gramStart"/>
      <w:r w:rsidRPr="00A81A3F">
        <w:rPr>
          <w:rFonts w:ascii="Times New Roman" w:hAnsi="Times New Roman" w:cs="Times New Roman"/>
        </w:rPr>
        <w:t>Способен</w:t>
      </w:r>
      <w:proofErr w:type="gramEnd"/>
      <w:r w:rsidRPr="00A81A3F">
        <w:rPr>
          <w:rFonts w:ascii="Times New Roman" w:hAnsi="Times New Roman" w:cs="Times New Roman"/>
        </w:rPr>
        <w:t xml:space="preserve"> проводить исследования на динамических объектах по заданным методикам и обрабатывать результаты с применением современных информационных технологий и технических средств.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3.4. </w:t>
      </w:r>
      <w:proofErr w:type="gramStart"/>
      <w:r w:rsidRPr="00A81A3F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A81A3F">
        <w:rPr>
          <w:rFonts w:ascii="Times New Roman" w:hAnsi="Times New Roman" w:cs="Times New Roman"/>
        </w:rPr>
        <w:t>обязательных</w:t>
      </w:r>
      <w:proofErr w:type="gramEnd"/>
      <w:r w:rsidRPr="00A81A3F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0" w:history="1">
        <w:r w:rsidRPr="00A81A3F">
          <w:rPr>
            <w:rFonts w:ascii="Times New Roman" w:hAnsi="Times New Roman" w:cs="Times New Roman"/>
            <w:color w:val="0000FF"/>
          </w:rPr>
          <w:t>приложении</w:t>
        </w:r>
      </w:hyperlink>
      <w:r w:rsidRPr="00A81A3F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A81A3F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--------------------------------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 xml:space="preserve">&lt;3&gt; </w:t>
      </w:r>
      <w:hyperlink r:id="rId13" w:history="1">
        <w:r w:rsidRPr="00A81A3F">
          <w:rPr>
            <w:rFonts w:ascii="Times New Roman" w:hAnsi="Times New Roman" w:cs="Times New Roman"/>
            <w:color w:val="0000FF"/>
          </w:rPr>
          <w:t>Пункт 1</w:t>
        </w:r>
      </w:hyperlink>
      <w:r w:rsidRPr="00A81A3F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A81A3F">
        <w:rPr>
          <w:rFonts w:ascii="Times New Roman" w:hAnsi="Times New Roman" w:cs="Times New Roman"/>
        </w:rPr>
        <w:t>выделена</w:t>
      </w:r>
      <w:proofErr w:type="gramEnd"/>
      <w:r w:rsidRPr="00A81A3F">
        <w:rPr>
          <w:rFonts w:ascii="Times New Roman" w:hAnsi="Times New Roman" w:cs="Times New Roman"/>
        </w:rPr>
        <w:t xml:space="preserve"> полностью или частично.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--------------------------------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&lt;4&gt; </w:t>
      </w:r>
      <w:hyperlink r:id="rId14" w:history="1">
        <w:r w:rsidRPr="00A81A3F">
          <w:rPr>
            <w:rFonts w:ascii="Times New Roman" w:hAnsi="Times New Roman" w:cs="Times New Roman"/>
            <w:color w:val="0000FF"/>
          </w:rPr>
          <w:t>Приказ</w:t>
        </w:r>
      </w:hyperlink>
      <w:r w:rsidRPr="00A81A3F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A81A3F">
          <w:rPr>
            <w:rFonts w:ascii="Times New Roman" w:hAnsi="Times New Roman" w:cs="Times New Roman"/>
            <w:color w:val="0000FF"/>
          </w:rPr>
          <w:t>пунктом 1.11</w:t>
        </w:r>
      </w:hyperlink>
      <w:r w:rsidRPr="00A81A3F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2" w:history="1">
        <w:r w:rsidRPr="00A81A3F">
          <w:rPr>
            <w:rFonts w:ascii="Times New Roman" w:hAnsi="Times New Roman" w:cs="Times New Roman"/>
            <w:color w:val="0000FF"/>
          </w:rPr>
          <w:t>пунктом 1.12</w:t>
        </w:r>
      </w:hyperlink>
      <w:r w:rsidRPr="00A81A3F">
        <w:rPr>
          <w:rFonts w:ascii="Times New Roman" w:hAnsi="Times New Roman" w:cs="Times New Roman"/>
        </w:rPr>
        <w:t xml:space="preserve"> ФГОС </w:t>
      </w:r>
      <w:proofErr w:type="gramStart"/>
      <w:r w:rsidRPr="00A81A3F">
        <w:rPr>
          <w:rFonts w:ascii="Times New Roman" w:hAnsi="Times New Roman" w:cs="Times New Roman"/>
        </w:rPr>
        <w:t>ВО</w:t>
      </w:r>
      <w:proofErr w:type="gramEnd"/>
      <w:r w:rsidRPr="00A81A3F">
        <w:rPr>
          <w:rFonts w:ascii="Times New Roman" w:hAnsi="Times New Roman" w:cs="Times New Roman"/>
        </w:rPr>
        <w:t>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универсальных, </w:t>
      </w:r>
      <w:proofErr w:type="spellStart"/>
      <w:r w:rsidRPr="00A81A3F">
        <w:rPr>
          <w:rFonts w:ascii="Times New Roman" w:hAnsi="Times New Roman" w:cs="Times New Roman"/>
        </w:rPr>
        <w:t>общепрофессиональных</w:t>
      </w:r>
      <w:proofErr w:type="spellEnd"/>
      <w:r w:rsidRPr="00A81A3F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A81A3F">
        <w:rPr>
          <w:rFonts w:ascii="Times New Roman" w:hAnsi="Times New Roman" w:cs="Times New Roman"/>
        </w:rPr>
        <w:t>обучения по дисциплинам</w:t>
      </w:r>
      <w:proofErr w:type="gramEnd"/>
      <w:r w:rsidRPr="00A81A3F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A81A3F">
        <w:rPr>
          <w:rFonts w:ascii="Times New Roman" w:hAnsi="Times New Roman" w:cs="Times New Roman"/>
        </w:rPr>
        <w:t>обучения по дисциплинам</w:t>
      </w:r>
      <w:proofErr w:type="gramEnd"/>
      <w:r w:rsidRPr="00A81A3F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7" w:history="1">
        <w:r w:rsidRPr="00A81A3F">
          <w:rPr>
            <w:rFonts w:ascii="Times New Roman" w:hAnsi="Times New Roman" w:cs="Times New Roman"/>
            <w:color w:val="0000FF"/>
          </w:rPr>
          <w:t>Блоку 1</w:t>
        </w:r>
      </w:hyperlink>
      <w:r w:rsidRPr="00A81A3F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A81A3F">
          <w:rPr>
            <w:rFonts w:ascii="Times New Roman" w:hAnsi="Times New Roman" w:cs="Times New Roman"/>
            <w:color w:val="0000FF"/>
          </w:rPr>
          <w:t>Блоку 3</w:t>
        </w:r>
      </w:hyperlink>
      <w:r w:rsidRPr="00A81A3F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A81A3F">
        <w:rPr>
          <w:rFonts w:ascii="Times New Roman" w:hAnsi="Times New Roman" w:cs="Times New Roman"/>
        </w:rPr>
        <w:t>вне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ее</w:t>
      </w:r>
      <w:proofErr w:type="gramEnd"/>
      <w:r w:rsidRPr="00A81A3F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--------------------------------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A81A3F">
        <w:rPr>
          <w:rFonts w:ascii="Times New Roman" w:hAnsi="Times New Roman" w:cs="Times New Roman"/>
        </w:rPr>
        <w:t xml:space="preserve">&lt;5&gt; Федеральный </w:t>
      </w:r>
      <w:hyperlink r:id="rId15" w:history="1">
        <w:r w:rsidRPr="00A81A3F">
          <w:rPr>
            <w:rFonts w:ascii="Times New Roman" w:hAnsi="Times New Roman" w:cs="Times New Roman"/>
            <w:color w:val="0000FF"/>
          </w:rPr>
          <w:t>закон</w:t>
        </w:r>
      </w:hyperlink>
      <w:r w:rsidRPr="00A81A3F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6" w:history="1">
        <w:r w:rsidRPr="00A81A3F">
          <w:rPr>
            <w:rFonts w:ascii="Times New Roman" w:hAnsi="Times New Roman" w:cs="Times New Roman"/>
            <w:color w:val="0000FF"/>
          </w:rPr>
          <w:t>закон</w:t>
        </w:r>
      </w:hyperlink>
      <w:r w:rsidRPr="00A81A3F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A81A3F">
        <w:rPr>
          <w:rFonts w:ascii="Times New Roman" w:hAnsi="Times New Roman" w:cs="Times New Roman"/>
        </w:rPr>
        <w:t xml:space="preserve"> </w:t>
      </w:r>
      <w:proofErr w:type="gramStart"/>
      <w:r w:rsidRPr="00A81A3F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4.2.4. </w:t>
      </w:r>
      <w:proofErr w:type="gramStart"/>
      <w:r w:rsidRPr="00A81A3F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A81A3F">
        <w:rPr>
          <w:rFonts w:ascii="Times New Roman" w:hAnsi="Times New Roman" w:cs="Times New Roman"/>
        </w:rPr>
        <w:t>Web</w:t>
      </w:r>
      <w:proofErr w:type="spellEnd"/>
      <w:r w:rsidRPr="00A81A3F">
        <w:rPr>
          <w:rFonts w:ascii="Times New Roman" w:hAnsi="Times New Roman" w:cs="Times New Roman"/>
        </w:rPr>
        <w:t xml:space="preserve"> </w:t>
      </w:r>
      <w:proofErr w:type="spellStart"/>
      <w:r w:rsidRPr="00A81A3F">
        <w:rPr>
          <w:rFonts w:ascii="Times New Roman" w:hAnsi="Times New Roman" w:cs="Times New Roman"/>
        </w:rPr>
        <w:t>of</w:t>
      </w:r>
      <w:proofErr w:type="spellEnd"/>
      <w:r w:rsidRPr="00A81A3F">
        <w:rPr>
          <w:rFonts w:ascii="Times New Roman" w:hAnsi="Times New Roman" w:cs="Times New Roman"/>
        </w:rPr>
        <w:t xml:space="preserve"> </w:t>
      </w:r>
      <w:proofErr w:type="spellStart"/>
      <w:r w:rsidRPr="00A81A3F">
        <w:rPr>
          <w:rFonts w:ascii="Times New Roman" w:hAnsi="Times New Roman" w:cs="Times New Roman"/>
        </w:rPr>
        <w:t>Science</w:t>
      </w:r>
      <w:proofErr w:type="spellEnd"/>
      <w:r w:rsidRPr="00A81A3F">
        <w:rPr>
          <w:rFonts w:ascii="Times New Roman" w:hAnsi="Times New Roman" w:cs="Times New Roman"/>
        </w:rPr>
        <w:t xml:space="preserve"> или </w:t>
      </w:r>
      <w:proofErr w:type="spellStart"/>
      <w:r w:rsidRPr="00A81A3F">
        <w:rPr>
          <w:rFonts w:ascii="Times New Roman" w:hAnsi="Times New Roman" w:cs="Times New Roman"/>
        </w:rPr>
        <w:t>Scopus</w:t>
      </w:r>
      <w:proofErr w:type="spellEnd"/>
      <w:r w:rsidRPr="00A81A3F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4.4.4. </w:t>
      </w:r>
      <w:proofErr w:type="gramStart"/>
      <w:r w:rsidRPr="00A81A3F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A81A3F">
        <w:rPr>
          <w:rFonts w:ascii="Times New Roman" w:hAnsi="Times New Roman" w:cs="Times New Roman"/>
        </w:rPr>
        <w:t xml:space="preserve"> сфере не менее 3 лет).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4.4.5. </w:t>
      </w:r>
      <w:proofErr w:type="gramStart"/>
      <w:r w:rsidRPr="00A81A3F">
        <w:rPr>
          <w:rFonts w:ascii="Times New Roman" w:hAnsi="Times New Roman" w:cs="Times New Roman"/>
        </w:rPr>
        <w:t>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A81A3F">
        <w:rPr>
          <w:rFonts w:ascii="Times New Roman" w:hAnsi="Times New Roman" w:cs="Times New Roman"/>
        </w:rPr>
        <w:t xml:space="preserve"> в Российской Федерации).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4.4.6. </w:t>
      </w:r>
      <w:proofErr w:type="gramStart"/>
      <w:r w:rsidRPr="00A81A3F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A81A3F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A81A3F">
        <w:rPr>
          <w:rFonts w:ascii="Times New Roman" w:hAnsi="Times New Roman" w:cs="Times New Roman"/>
        </w:rPr>
        <w:t>осуществляющим</w:t>
      </w:r>
      <w:proofErr w:type="gramEnd"/>
      <w:r w:rsidRPr="00A81A3F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--------------------------------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&lt;6&gt; </w:t>
      </w:r>
      <w:hyperlink r:id="rId17" w:history="1">
        <w:r w:rsidRPr="00A81A3F">
          <w:rPr>
            <w:rFonts w:ascii="Times New Roman" w:hAnsi="Times New Roman" w:cs="Times New Roman"/>
            <w:color w:val="0000FF"/>
          </w:rPr>
          <w:t>Пункт 10</w:t>
        </w:r>
      </w:hyperlink>
      <w:r w:rsidRPr="00A81A3F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A81A3F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A81A3F">
        <w:rPr>
          <w:rFonts w:ascii="Times New Roman" w:hAnsi="Times New Roman" w:cs="Times New Roman"/>
        </w:rPr>
        <w:t>обучающихся</w:t>
      </w:r>
      <w:proofErr w:type="gramEnd"/>
      <w:r w:rsidRPr="00A81A3F">
        <w:rPr>
          <w:rFonts w:ascii="Times New Roman" w:hAnsi="Times New Roman" w:cs="Times New Roman"/>
        </w:rPr>
        <w:t xml:space="preserve"> по программе магистратуры.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A81A3F">
        <w:rPr>
          <w:rFonts w:ascii="Times New Roman" w:hAnsi="Times New Roman" w:cs="Times New Roman"/>
        </w:rPr>
        <w:t>подготовки</w:t>
      </w:r>
      <w:proofErr w:type="gramEnd"/>
      <w:r w:rsidRPr="00A81A3F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A81A3F">
        <w:rPr>
          <w:rFonts w:ascii="Times New Roman" w:hAnsi="Times New Roman" w:cs="Times New Roman"/>
        </w:rPr>
        <w:t>подготовки</w:t>
      </w:r>
      <w:proofErr w:type="gramEnd"/>
      <w:r w:rsidRPr="00A81A3F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A81A3F">
        <w:rPr>
          <w:rFonts w:ascii="Times New Roman" w:hAnsi="Times New Roman" w:cs="Times New Roman"/>
        </w:rPr>
        <w:t>обучающимся</w:t>
      </w:r>
      <w:proofErr w:type="gramEnd"/>
      <w:r w:rsidRPr="00A81A3F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A81A3F">
        <w:rPr>
          <w:rFonts w:ascii="Times New Roman" w:hAnsi="Times New Roman" w:cs="Times New Roman"/>
        </w:rPr>
        <w:t>ВО</w:t>
      </w:r>
      <w:proofErr w:type="gramEnd"/>
      <w:r w:rsidRPr="00A81A3F">
        <w:rPr>
          <w:rFonts w:ascii="Times New Roman" w:hAnsi="Times New Roman" w:cs="Times New Roman"/>
        </w:rPr>
        <w:t xml:space="preserve"> с учетом соответствующей ПООП.</w:t>
      </w:r>
    </w:p>
    <w:p w:rsidR="00A81A3F" w:rsidRPr="00A81A3F" w:rsidRDefault="00A81A3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A81A3F">
        <w:rPr>
          <w:rFonts w:ascii="Times New Roman" w:hAnsi="Times New Roman" w:cs="Times New Roman"/>
        </w:rPr>
        <w:t>подготовки</w:t>
      </w:r>
      <w:proofErr w:type="gramEnd"/>
      <w:r w:rsidRPr="00A81A3F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Приложение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к федеральному государственному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образовательному стандарту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высшего образования - магистратура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по направлению подготовки 24.04.02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Системы управления движением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 xml:space="preserve">и навигация, </w:t>
      </w:r>
      <w:proofErr w:type="gramStart"/>
      <w:r w:rsidRPr="00A81A3F">
        <w:rPr>
          <w:rFonts w:ascii="Times New Roman" w:hAnsi="Times New Roman" w:cs="Times New Roman"/>
        </w:rPr>
        <w:t>утвержденному</w:t>
      </w:r>
      <w:proofErr w:type="gramEnd"/>
      <w:r w:rsidRPr="00A81A3F">
        <w:rPr>
          <w:rFonts w:ascii="Times New Roman" w:hAnsi="Times New Roman" w:cs="Times New Roman"/>
        </w:rPr>
        <w:t xml:space="preserve"> приказом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Министерства образования и науки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Российской Федерации</w:t>
      </w:r>
    </w:p>
    <w:p w:rsidR="00A81A3F" w:rsidRPr="00A81A3F" w:rsidRDefault="00A81A3F">
      <w:pPr>
        <w:pStyle w:val="ConsPlusNormal"/>
        <w:jc w:val="right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от 5 февраля 2018 г. N 85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bookmarkStart w:id="9" w:name="P250"/>
      <w:bookmarkEnd w:id="9"/>
      <w:r w:rsidRPr="00A81A3F">
        <w:rPr>
          <w:rFonts w:ascii="Times New Roman" w:hAnsi="Times New Roman" w:cs="Times New Roman"/>
        </w:rPr>
        <w:t>ПЕРЕЧЕНЬ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A81A3F" w:rsidRPr="00A81A3F" w:rsidRDefault="00A81A3F">
      <w:pPr>
        <w:pStyle w:val="ConsPlusTitle"/>
        <w:jc w:val="center"/>
        <w:rPr>
          <w:rFonts w:ascii="Times New Roman" w:hAnsi="Times New Roman" w:cs="Times New Roman"/>
        </w:rPr>
      </w:pPr>
      <w:r w:rsidRPr="00A81A3F">
        <w:rPr>
          <w:rFonts w:ascii="Times New Roman" w:hAnsi="Times New Roman" w:cs="Times New Roman"/>
        </w:rPr>
        <w:t>24.04.02 СИСТЕМЫ УПРАВЛЕНИЯ ДВИЖЕНИЕМ И НАВИГАЦИЯ</w:t>
      </w:r>
    </w:p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10"/>
        <w:gridCol w:w="2154"/>
        <w:gridCol w:w="6406"/>
      </w:tblGrid>
      <w:tr w:rsidR="00A81A3F" w:rsidRPr="00A81A3F">
        <w:tc>
          <w:tcPr>
            <w:tcW w:w="510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A81A3F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A81A3F">
              <w:rPr>
                <w:rFonts w:ascii="Times New Roman" w:hAnsi="Times New Roman" w:cs="Times New Roman"/>
              </w:rPr>
              <w:t>/</w:t>
            </w:r>
            <w:proofErr w:type="spellStart"/>
            <w:r w:rsidRPr="00A81A3F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406" w:type="dxa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A81A3F" w:rsidRPr="00A81A3F">
        <w:tc>
          <w:tcPr>
            <w:tcW w:w="9070" w:type="dxa"/>
            <w:gridSpan w:val="3"/>
            <w:vAlign w:val="center"/>
          </w:tcPr>
          <w:p w:rsidR="00A81A3F" w:rsidRPr="00A81A3F" w:rsidRDefault="00A81A3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406" w:type="dxa"/>
            <w:vAlign w:val="center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A81A3F" w:rsidRPr="00A81A3F">
        <w:tc>
          <w:tcPr>
            <w:tcW w:w="9070" w:type="dxa"/>
            <w:gridSpan w:val="3"/>
            <w:vAlign w:val="center"/>
          </w:tcPr>
          <w:p w:rsidR="00A81A3F" w:rsidRPr="00A81A3F" w:rsidRDefault="00A81A3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25.003</w:t>
            </w:r>
          </w:p>
        </w:tc>
        <w:tc>
          <w:tcPr>
            <w:tcW w:w="6406" w:type="dxa"/>
            <w:vAlign w:val="center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"Инженер по приборам ориентации, навигации и стабилизации летательных аппаратов в ракетно-космической промышленности", утвержденный приказом Министерства труда и социальной защиты Российской Федерации от 20 декабря 2013 г. N 752н (зарегистрирован Министерством юстиции Российской Федерации 7 февраля 2014 г., регистрационный N 31253), с изменением, внесенным приказом Министерства труда и социальной защиты Российской Федерации от 12 декабря 2016 г. N 727н</w:t>
            </w:r>
            <w:proofErr w:type="gramEnd"/>
            <w:r w:rsidRPr="00A81A3F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13 января 2017 г., регистрационный N 45230)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25.015</w:t>
            </w:r>
          </w:p>
        </w:tc>
        <w:tc>
          <w:tcPr>
            <w:tcW w:w="6406" w:type="dxa"/>
            <w:vAlign w:val="center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"Специалист по разработке системы управления полетами ракет-носителей и космических аппаратов", утвержденный приказом Министерства труда и социальной защиты Российской Федерации от 22 декабря 2014 г. N 1066н (зарегистрирован Министерством юстиции Российской Федерации 28 января 2015 г., регистрационный N 35766),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A81A3F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25.030</w:t>
            </w:r>
          </w:p>
        </w:tc>
        <w:tc>
          <w:tcPr>
            <w:tcW w:w="6406" w:type="dxa"/>
            <w:vAlign w:val="center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"Специалист по проектированию и разработке наземных автоматизированных систем управления космическими аппаратами", утвержденный приказом Министерства труда и социальной защиты Российской Федерации от 3 декабря 2015 г. N 972н (зарегистрирован Министерством юстиции Российской Федерации 31 декабря 2015 г., регистрационный N 40454)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25.042</w:t>
            </w:r>
          </w:p>
        </w:tc>
        <w:tc>
          <w:tcPr>
            <w:tcW w:w="6406" w:type="dxa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"Инженер-конструктор по динамике полета и управлению летательным аппаратом в ракетно-космической промышленности", утвержденный приказом Министерства труда и социальной защиты Российской Федерации от 3 декабря 2015 г. N 964н (зарегистрирован Министерством юстиции Российской Федерации 31 декабря 2015 г., регистрационный N 40486)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25.051</w:t>
            </w:r>
          </w:p>
        </w:tc>
        <w:tc>
          <w:tcPr>
            <w:tcW w:w="6406" w:type="dxa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"Инженер-исследователь по динамике, баллистике, управлению движением космических аппаратов", утвержденный приказом Министерства труда и социальной защиты Российской Федерации от 2 февраля 2017 г. N 132н (зарегистрирован Министерством юстиции Российской Федерации 22 февраля 2017 г., регистрационный N 45758)</w:t>
            </w:r>
          </w:p>
        </w:tc>
      </w:tr>
      <w:tr w:rsidR="00A81A3F" w:rsidRPr="00A81A3F">
        <w:tc>
          <w:tcPr>
            <w:tcW w:w="9070" w:type="dxa"/>
            <w:gridSpan w:val="3"/>
            <w:vAlign w:val="center"/>
          </w:tcPr>
          <w:p w:rsidR="00A81A3F" w:rsidRPr="00A81A3F" w:rsidRDefault="00A81A3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A81A3F" w:rsidRPr="00A81A3F">
        <w:tc>
          <w:tcPr>
            <w:tcW w:w="510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4" w:type="dxa"/>
            <w:vAlign w:val="center"/>
          </w:tcPr>
          <w:p w:rsidR="00A81A3F" w:rsidRPr="00A81A3F" w:rsidRDefault="00A81A3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A81A3F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406" w:type="dxa"/>
          </w:tcPr>
          <w:p w:rsidR="00A81A3F" w:rsidRPr="00A81A3F" w:rsidRDefault="00A81A3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81A3F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A81A3F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A81A3F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A81A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81A3F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</w:tbl>
    <w:p w:rsidR="00A81A3F" w:rsidRPr="00A81A3F" w:rsidRDefault="00A81A3F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A81A3F" w:rsidRPr="00A81A3F" w:rsidRDefault="00CA2285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A81A3F" w:rsidRPr="00A81A3F" w:rsidRDefault="00A81A3F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A81A3F" w:rsidRDefault="006E3827">
      <w:pPr>
        <w:rPr>
          <w:rFonts w:ascii="Times New Roman" w:hAnsi="Times New Roman" w:cs="Times New Roman"/>
        </w:rPr>
      </w:pPr>
    </w:p>
    <w:sectPr w:rsidR="006E3827" w:rsidRPr="00A81A3F" w:rsidSect="00AA5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A81A3F"/>
    <w:rsid w:val="005E74DA"/>
    <w:rsid w:val="006E3827"/>
    <w:rsid w:val="00A81A3F"/>
    <w:rsid w:val="00CA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1A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81A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81A3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83FC03966193675BDF046524453453A5EC55F32EA43F53DC1CC644A724DDF2F9462B5E689606DE3454B99270FAFA5A7F3D48882BF133063s8WEI" TargetMode="External"/><Relationship Id="rId13" Type="http://schemas.openxmlformats.org/officeDocument/2006/relationships/hyperlink" Target="consultantplus://offline/ref=283FC03966193675BDF046524453453A5EC55F32EA43F53DC1CC644A724DDF2F9462B5E689606DE7444B99270FAFA5A7F3D48882BF133063s8WEI" TargetMode="External"/><Relationship Id="rId18" Type="http://schemas.openxmlformats.org/officeDocument/2006/relationships/hyperlink" Target="consultantplus://offline/ref=283FC03966193675BDF046524453453A5DCC5D3DED42F53DC1CC644A724DDF2F9462B5E689606DE6424B99270FAFA5A7F3D48882BF133063s8WEI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283FC03966193675BDF046524453453A5DCD5932E845F53DC1CC644A724DDF2F9462B5E689606DE74B4B99270FAFA5A7F3D48882BF133063s8WEI" TargetMode="External"/><Relationship Id="rId7" Type="http://schemas.openxmlformats.org/officeDocument/2006/relationships/hyperlink" Target="consultantplus://offline/ref=283FC03966193675BDF046524453453A5FC65F35EA42F53DC1CC644A724DDF2F9462B5E689606FE34B4B99270FAFA5A7F3D48882BF133063s8WEI" TargetMode="External"/><Relationship Id="rId12" Type="http://schemas.openxmlformats.org/officeDocument/2006/relationships/hyperlink" Target="consultantplus://offline/ref=283FC03966193675BDF046524453453A5EC55F32EA43F53DC1CC644A724DDF2F9462B5E689606CE6444B99270FAFA5A7F3D48882BF133063s8WEI" TargetMode="External"/><Relationship Id="rId17" Type="http://schemas.openxmlformats.org/officeDocument/2006/relationships/hyperlink" Target="consultantplus://offline/ref=283FC03966193675BDF046524453453A5FC55930EB42F53DC1CC644A724DDF2F9462B5E6896064E3454B99270FAFA5A7F3D48882BF133063s8WEI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83FC03966193675BDF046524453453A5ECC5D3CED4AF53DC1CC644A724DDF2F8662EDEA896473E7445ECF764AsFW3I" TargetMode="External"/><Relationship Id="rId20" Type="http://schemas.openxmlformats.org/officeDocument/2006/relationships/hyperlink" Target="consultantplus://offline/ref=283FC03966193675BDF046524453453A5EC55A31E046F53DC1CC644A724DDF2F9462B5E689606DE74B4B99270FAFA5A7F3D48882BF133063s8WE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83FC03966193675BDF046524453453A5DC35C36E94AF53DC1CC644A724DDF2F9462B5E689606DE6464B99270FAFA5A7F3D48882BF133063s8WEI" TargetMode="External"/><Relationship Id="rId11" Type="http://schemas.openxmlformats.org/officeDocument/2006/relationships/hyperlink" Target="consultantplus://offline/ref=283FC03966193675BDF046524453453A5EC55F32EA43F53DC1CC644A724DDF2F9462B5E689606CE6404B99270FAFA5A7F3D48882BF133063s8WEI" TargetMode="External"/><Relationship Id="rId24" Type="http://schemas.openxmlformats.org/officeDocument/2006/relationships/hyperlink" Target="consultantplus://offline/ref=283FC03966193675BDF046524453453A5EC45D30E144F53DC1CC644A724DDF2F9462B5E689606DE74B4B99270FAFA5A7F3D48882BF133063s8WEI" TargetMode="External"/><Relationship Id="rId5" Type="http://schemas.openxmlformats.org/officeDocument/2006/relationships/hyperlink" Target="consultantplus://offline/ref=283FC03966193675BDF046524453453A5ECC5C33E94BF53DC1CC644A724DDF2F9462B5E689606DE3404B99270FAFA5A7F3D48882BF133063s8WEI" TargetMode="External"/><Relationship Id="rId15" Type="http://schemas.openxmlformats.org/officeDocument/2006/relationships/hyperlink" Target="consultantplus://offline/ref=283FC03966193675BDF046524453453A5FC65B31ED44F53DC1CC644A724DDF2F8662EDEA896473E7445ECF764AsFW3I" TargetMode="External"/><Relationship Id="rId23" Type="http://schemas.openxmlformats.org/officeDocument/2006/relationships/hyperlink" Target="consultantplus://offline/ref=283FC03966193675BDF046524453453A5EC55831EC42F53DC1CC644A724DDF2F9462B5E689606DE74B4B99270FAFA5A7F3D48882BF133063s8WEI" TargetMode="External"/><Relationship Id="rId10" Type="http://schemas.openxmlformats.org/officeDocument/2006/relationships/hyperlink" Target="consultantplus://offline/ref=283FC03966193675BDF046524453453A5EC55F32EA43F53DC1CC644A724DDF2F9462B5E689606DEE4A4B99270FAFA5A7F3D48882BF133063s8WEI" TargetMode="External"/><Relationship Id="rId19" Type="http://schemas.openxmlformats.org/officeDocument/2006/relationships/hyperlink" Target="consultantplus://offline/ref=283FC03966193675BDF046524453453A5EC55A32EA44F53DC1CC644A724DDF2F9462B5E689606DE74B4B99270FAFA5A7F3D48882BF133063s8WE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283FC03966193675BDF046524453453A5EC55F32EA43F53DC1CC644A724DDF2F9462B5E689606DE2424B99270FAFA5A7F3D48882BF133063s8WEI" TargetMode="External"/><Relationship Id="rId14" Type="http://schemas.openxmlformats.org/officeDocument/2006/relationships/hyperlink" Target="consultantplus://offline/ref=283FC03966193675BDF046524453453A5DC05D3CEF43F53DC1CC644A724DDF2F8662EDEA896473E7445ECF764AsFW3I" TargetMode="External"/><Relationship Id="rId22" Type="http://schemas.openxmlformats.org/officeDocument/2006/relationships/hyperlink" Target="consultantplus://offline/ref=283FC03966193675BDF046524453453A5DCD593CE94BF53DC1CC644A724DDF2F9462B5E689606DE74B4B99270FAFA5A7F3D48882BF133063s8WE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6001</Words>
  <Characters>34211</Characters>
  <Application>Microsoft Office Word</Application>
  <DocSecurity>0</DocSecurity>
  <Lines>285</Lines>
  <Paragraphs>80</Paragraphs>
  <ScaleCrop>false</ScaleCrop>
  <Company>МАИ</Company>
  <LinksUpToDate>false</LinksUpToDate>
  <CharactersWithSpaces>40132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2019-06-04T08:22:00Z</dcterms:created>
  <dcterms:modified xsi:type="dcterms:W3CDTF">2019-12-31T08:01:00Z</dcterms:modified>
</cp:coreProperties>
</file>