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314" w:rsidRPr="00642314" w:rsidRDefault="00642314">
      <w:pPr>
        <w:pStyle w:val="ConsPlusTitlePage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Документ предоставлен </w:t>
      </w:r>
      <w:hyperlink r:id="rId4" w:history="1">
        <w:proofErr w:type="spellStart"/>
        <w:r w:rsidRPr="00642314">
          <w:rPr>
            <w:rFonts w:ascii="Times New Roman" w:hAnsi="Times New Roman" w:cs="Times New Roman"/>
            <w:color w:val="0000FF"/>
          </w:rPr>
          <w:t>КонсультантПлюс</w:t>
        </w:r>
        <w:proofErr w:type="spellEnd"/>
      </w:hyperlink>
      <w:r w:rsidRPr="00642314">
        <w:rPr>
          <w:rFonts w:ascii="Times New Roman" w:hAnsi="Times New Roman" w:cs="Times New Roman"/>
        </w:rPr>
        <w:br/>
      </w:r>
    </w:p>
    <w:p w:rsidR="00642314" w:rsidRPr="00642314" w:rsidRDefault="00642314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outlineLvl w:val="0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Зарегистрировано в Минюсте России 9 октября 2017 г. N 48472</w:t>
      </w:r>
    </w:p>
    <w:p w:rsidR="00642314" w:rsidRPr="00642314" w:rsidRDefault="00642314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642314" w:rsidRPr="00642314" w:rsidRDefault="00642314">
      <w:pPr>
        <w:pStyle w:val="ConsPlusTitle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ПРИКАЗ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от 19 сентября 2017 г. N 924</w:t>
      </w:r>
    </w:p>
    <w:p w:rsidR="00642314" w:rsidRPr="00642314" w:rsidRDefault="00642314">
      <w:pPr>
        <w:pStyle w:val="ConsPlusTitle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ОБ УТВЕРЖДЕНИИ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ФЕДЕРАЛЬНОГО ГОСУДАРСТВЕННОГО ОБРАЗОВАТЕЛЬНОГО СТАНДАРТА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28.03.01 НАНОТЕХНОЛОГИИ И МИКРОСИСТЕМНАЯ ТЕХНИКА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>В соответствии с подпунктом 5.2.41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N 6, ст. 582;</w:t>
      </w:r>
      <w:proofErr w:type="gramEnd"/>
      <w:r w:rsidRPr="00642314">
        <w:rPr>
          <w:rFonts w:ascii="Times New Roman" w:hAnsi="Times New Roman" w:cs="Times New Roman"/>
        </w:rPr>
        <w:t xml:space="preserve"> N 27, ст. 3776; 2015, N 26, ст. 3898; N 43, ст. 5976; N 46, ст. 6392; 2016, N 2, ст. 325; N 8, ст. 1121; N 28, ст. 4741; 2017, N 3, ст. 511; N 17, ст. 2567; N 25, ст. 3688), и </w:t>
      </w:r>
      <w:hyperlink r:id="rId5" w:history="1">
        <w:r w:rsidRPr="00642314">
          <w:rPr>
            <w:rFonts w:ascii="Times New Roman" w:hAnsi="Times New Roman" w:cs="Times New Roman"/>
            <w:color w:val="0000FF"/>
          </w:rPr>
          <w:t>пунктом 17</w:t>
        </w:r>
      </w:hyperlink>
      <w:r w:rsidRPr="00642314">
        <w:rPr>
          <w:rFonts w:ascii="Times New Roman" w:hAnsi="Times New Roman" w:cs="Times New Roman"/>
        </w:rPr>
        <w:t xml:space="preserve"> Правил разработки, утверждения федеральных государственных образовательных стандартов и внесения в них изменений, утвержденных постановлением Правительства Российской Федерации от 5 августа 2013 г. N 661 (Собрание законодательства Российской Федерации, 2013, N 33, ст. 4377; 2014, N 38, ст. 5069; 2016, N 16, ст. 2230; </w:t>
      </w:r>
      <w:proofErr w:type="gramStart"/>
      <w:r w:rsidRPr="00642314">
        <w:rPr>
          <w:rFonts w:ascii="Times New Roman" w:hAnsi="Times New Roman" w:cs="Times New Roman"/>
        </w:rPr>
        <w:t>2017, N 2, ст. 368), приказываю:</w:t>
      </w:r>
      <w:proofErr w:type="gramEnd"/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1. Утвердить прилагаемый федеральный государственный образовательный </w:t>
      </w:r>
      <w:hyperlink w:anchor="P35" w:history="1">
        <w:r w:rsidRPr="00642314">
          <w:rPr>
            <w:rFonts w:ascii="Times New Roman" w:hAnsi="Times New Roman" w:cs="Times New Roman"/>
            <w:color w:val="0000FF"/>
          </w:rPr>
          <w:t>стандарт</w:t>
        </w:r>
      </w:hyperlink>
      <w:r w:rsidRPr="00642314">
        <w:rPr>
          <w:rFonts w:ascii="Times New Roman" w:hAnsi="Times New Roman" w:cs="Times New Roman"/>
        </w:rPr>
        <w:t xml:space="preserve"> высшего образования - бакалавриат по направлению подготовки 28.03.01 </w:t>
      </w:r>
      <w:proofErr w:type="spellStart"/>
      <w:r w:rsidRPr="00642314">
        <w:rPr>
          <w:rFonts w:ascii="Times New Roman" w:hAnsi="Times New Roman" w:cs="Times New Roman"/>
        </w:rPr>
        <w:t>Нанотехнологии</w:t>
      </w:r>
      <w:proofErr w:type="spellEnd"/>
      <w:r w:rsidRPr="00642314">
        <w:rPr>
          <w:rFonts w:ascii="Times New Roman" w:hAnsi="Times New Roman" w:cs="Times New Roman"/>
        </w:rPr>
        <w:t xml:space="preserve"> и </w:t>
      </w:r>
      <w:proofErr w:type="spellStart"/>
      <w:r w:rsidRPr="00642314">
        <w:rPr>
          <w:rFonts w:ascii="Times New Roman" w:hAnsi="Times New Roman" w:cs="Times New Roman"/>
        </w:rPr>
        <w:t>микросистемная</w:t>
      </w:r>
      <w:proofErr w:type="spellEnd"/>
      <w:r w:rsidRPr="00642314">
        <w:rPr>
          <w:rFonts w:ascii="Times New Roman" w:hAnsi="Times New Roman" w:cs="Times New Roman"/>
        </w:rPr>
        <w:t xml:space="preserve"> техника (далее - стандарт).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2. Установить, что: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образовательная организация высшего образования вправе осуществлять в соответствии со </w:t>
      </w:r>
      <w:hyperlink w:anchor="P35" w:history="1">
        <w:r w:rsidRPr="00642314">
          <w:rPr>
            <w:rFonts w:ascii="Times New Roman" w:hAnsi="Times New Roman" w:cs="Times New Roman"/>
            <w:color w:val="0000FF"/>
          </w:rPr>
          <w:t>стандартом</w:t>
        </w:r>
      </w:hyperlink>
      <w:r w:rsidRPr="00642314">
        <w:rPr>
          <w:rFonts w:ascii="Times New Roman" w:hAnsi="Times New Roman" w:cs="Times New Roman"/>
        </w:rPr>
        <w:t xml:space="preserve"> обучение лиц, зачисленных до вступления в силу настоящего приказа, с их согласия;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 xml:space="preserve">прием на обучение в соответствии с федеральным государственным образовательным </w:t>
      </w:r>
      <w:hyperlink r:id="rId6" w:history="1">
        <w:r w:rsidRPr="00642314">
          <w:rPr>
            <w:rFonts w:ascii="Times New Roman" w:hAnsi="Times New Roman" w:cs="Times New Roman"/>
            <w:color w:val="0000FF"/>
          </w:rPr>
          <w:t>стандартом</w:t>
        </w:r>
      </w:hyperlink>
      <w:r w:rsidRPr="00642314">
        <w:rPr>
          <w:rFonts w:ascii="Times New Roman" w:hAnsi="Times New Roman" w:cs="Times New Roman"/>
        </w:rPr>
        <w:t xml:space="preserve"> высшего образования по направлению подготовки 28.03.01 </w:t>
      </w:r>
      <w:proofErr w:type="spellStart"/>
      <w:r w:rsidRPr="00642314">
        <w:rPr>
          <w:rFonts w:ascii="Times New Roman" w:hAnsi="Times New Roman" w:cs="Times New Roman"/>
        </w:rPr>
        <w:t>Нанотехнологии</w:t>
      </w:r>
      <w:proofErr w:type="spellEnd"/>
      <w:r w:rsidRPr="00642314">
        <w:rPr>
          <w:rFonts w:ascii="Times New Roman" w:hAnsi="Times New Roman" w:cs="Times New Roman"/>
        </w:rPr>
        <w:t xml:space="preserve"> и </w:t>
      </w:r>
      <w:proofErr w:type="spellStart"/>
      <w:r w:rsidRPr="00642314">
        <w:rPr>
          <w:rFonts w:ascii="Times New Roman" w:hAnsi="Times New Roman" w:cs="Times New Roman"/>
        </w:rPr>
        <w:t>микросистемная</w:t>
      </w:r>
      <w:proofErr w:type="spellEnd"/>
      <w:r w:rsidRPr="00642314">
        <w:rPr>
          <w:rFonts w:ascii="Times New Roman" w:hAnsi="Times New Roman" w:cs="Times New Roman"/>
        </w:rPr>
        <w:t xml:space="preserve"> техника (уровень бакалавриата), утвержденным приказом Министерства образования и науки Российской Федерации от 6 марта 2015 г. N 177 (зарегистрирован Министерством юстиции Российской Федерации 31 марта 2015 г., регистрационный N 36650), с изменением, внесенным приказом Министерства образования и науки Российской Федерации от</w:t>
      </w:r>
      <w:proofErr w:type="gramEnd"/>
      <w:r w:rsidRPr="00642314">
        <w:rPr>
          <w:rFonts w:ascii="Times New Roman" w:hAnsi="Times New Roman" w:cs="Times New Roman"/>
        </w:rPr>
        <w:t xml:space="preserve"> 20 апреля 2016 г. N 444 (зарегистрирован Министерством юстиции Российской Федерации 23 мая 2016 г., регистрационный N 42205), прекращается 31 декабря 2018 года.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3. Настоящий приказ вступает в силу с 30 декабря 2017 года.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Министр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О.Ю.ВАСИЛЬЕВА</w:t>
      </w:r>
    </w:p>
    <w:p w:rsidR="00642314" w:rsidRDefault="00642314">
      <w:pPr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hAnsi="Times New Roman" w:cs="Times New Roman"/>
        </w:rPr>
        <w:br w:type="page"/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right"/>
        <w:outlineLvl w:val="0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Приложение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Утвержден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приказом Министерства образования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и науки Российской Федерации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от 19 сентября 2017 г. N 924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bookmarkStart w:id="0" w:name="P35"/>
      <w:bookmarkEnd w:id="0"/>
      <w:r w:rsidRPr="00642314">
        <w:rPr>
          <w:rFonts w:ascii="Times New Roman" w:hAnsi="Times New Roman" w:cs="Times New Roman"/>
        </w:rPr>
        <w:t>ФЕДЕРАЛЬНЫЙ ГОСУДАРСТВЕННЫЙ ОБРАЗОВАТЕЛЬНЫЙ СТАНДАРТ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ВЫСШЕГО ОБРАЗОВАНИЯ - БАКАЛАВРИАТ ПО НАПРАВЛЕНИЮ ПОДГОТОВКИ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28.03.01 НАНОТЕХНОЛОГИИ И МИКРОСИСТЕМНАЯ ТЕХНИКА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I. Общие положения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1.1. Настоящий федеральный государственный образовательный стандарт высшего образования (далее - ФГОС </w:t>
      </w:r>
      <w:proofErr w:type="gramStart"/>
      <w:r w:rsidRPr="00642314">
        <w:rPr>
          <w:rFonts w:ascii="Times New Roman" w:hAnsi="Times New Roman" w:cs="Times New Roman"/>
        </w:rPr>
        <w:t>ВО</w:t>
      </w:r>
      <w:proofErr w:type="gramEnd"/>
      <w:r w:rsidRPr="00642314">
        <w:rPr>
          <w:rFonts w:ascii="Times New Roman" w:hAnsi="Times New Roman" w:cs="Times New Roman"/>
        </w:rPr>
        <w:t xml:space="preserve">) </w:t>
      </w:r>
      <w:proofErr w:type="gramStart"/>
      <w:r w:rsidRPr="00642314">
        <w:rPr>
          <w:rFonts w:ascii="Times New Roman" w:hAnsi="Times New Roman" w:cs="Times New Roman"/>
        </w:rPr>
        <w:t>представляет</w:t>
      </w:r>
      <w:proofErr w:type="gramEnd"/>
      <w:r w:rsidRPr="00642314">
        <w:rPr>
          <w:rFonts w:ascii="Times New Roman" w:hAnsi="Times New Roman" w:cs="Times New Roman"/>
        </w:rPr>
        <w:t xml:space="preserve"> собой совокупность обязательных требований при реализации основных профессиональных образовательных программ высшего образования - программ бакалавриата по направлению подготовки 28.03.01 </w:t>
      </w:r>
      <w:proofErr w:type="spellStart"/>
      <w:r w:rsidRPr="00642314">
        <w:rPr>
          <w:rFonts w:ascii="Times New Roman" w:hAnsi="Times New Roman" w:cs="Times New Roman"/>
        </w:rPr>
        <w:t>Нанотехнологии</w:t>
      </w:r>
      <w:proofErr w:type="spellEnd"/>
      <w:r w:rsidRPr="00642314">
        <w:rPr>
          <w:rFonts w:ascii="Times New Roman" w:hAnsi="Times New Roman" w:cs="Times New Roman"/>
        </w:rPr>
        <w:t xml:space="preserve"> и </w:t>
      </w:r>
      <w:proofErr w:type="spellStart"/>
      <w:r w:rsidRPr="00642314">
        <w:rPr>
          <w:rFonts w:ascii="Times New Roman" w:hAnsi="Times New Roman" w:cs="Times New Roman"/>
        </w:rPr>
        <w:t>микросистемная</w:t>
      </w:r>
      <w:proofErr w:type="spellEnd"/>
      <w:r w:rsidRPr="00642314">
        <w:rPr>
          <w:rFonts w:ascii="Times New Roman" w:hAnsi="Times New Roman" w:cs="Times New Roman"/>
        </w:rPr>
        <w:t xml:space="preserve"> техника (далее соответственно - программа бакалавриата, направление подготовки).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1.2. Получение образования по программе бакалавриата допускается только в образовательной организации высшего образования (далее - Организация).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1.3. </w:t>
      </w:r>
      <w:proofErr w:type="gramStart"/>
      <w:r w:rsidRPr="00642314">
        <w:rPr>
          <w:rFonts w:ascii="Times New Roman" w:hAnsi="Times New Roman" w:cs="Times New Roman"/>
        </w:rPr>
        <w:t xml:space="preserve">Обучение по программе бакалавриата в Организации может осуществляться в очной и </w:t>
      </w:r>
      <w:proofErr w:type="spellStart"/>
      <w:r w:rsidRPr="00642314">
        <w:rPr>
          <w:rFonts w:ascii="Times New Roman" w:hAnsi="Times New Roman" w:cs="Times New Roman"/>
        </w:rPr>
        <w:t>очно-заочной</w:t>
      </w:r>
      <w:proofErr w:type="spellEnd"/>
      <w:r w:rsidRPr="00642314">
        <w:rPr>
          <w:rFonts w:ascii="Times New Roman" w:hAnsi="Times New Roman" w:cs="Times New Roman"/>
        </w:rPr>
        <w:t xml:space="preserve"> формах.</w:t>
      </w:r>
      <w:proofErr w:type="gramEnd"/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1.4. 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</w:t>
      </w:r>
      <w:proofErr w:type="spellStart"/>
      <w:r w:rsidRPr="00642314">
        <w:rPr>
          <w:rFonts w:ascii="Times New Roman" w:hAnsi="Times New Roman" w:cs="Times New Roman"/>
        </w:rPr>
        <w:t>общепрофессиональных</w:t>
      </w:r>
      <w:proofErr w:type="spellEnd"/>
      <w:r w:rsidRPr="00642314">
        <w:rPr>
          <w:rFonts w:ascii="Times New Roman" w:hAnsi="Times New Roman" w:cs="Times New Roman"/>
        </w:rPr>
        <w:t xml:space="preserve"> и профессиональных компетенций выпускников (далее вместе - компетенции).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 - ПООП).</w:t>
      </w:r>
      <w:proofErr w:type="gramEnd"/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1.5. При реализации программы бакалавриата Организация вправе применять электронное обучение, дистанционные образовательные технологии.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Электронное обучение, дистанционные образовательные технологии, применяемые при обучении инвалидов и лиц с ограниченными возможностями здоровья (далее - инвалиды и лица с ОВЗ), должны предусматривать возможность приема-передачи информации в доступных для них формах.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Реализация программы бакалавриата с применением исключительно электронного обучения, дистанционных образовательных технологий не допускается.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1.6. Реализация программы бакалавриата осуществляется Организацией как самостоятельно, так и посредством сетевой формы.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1.7. Программа бакалавриата реализуется на государственном языке Российской Федерации, если иное не определено локальным нормативным актом Организации &lt;1&gt;.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--------------------------------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 xml:space="preserve">&lt;1&gt; </w:t>
      </w:r>
      <w:hyperlink r:id="rId7" w:history="1">
        <w:r w:rsidRPr="00642314">
          <w:rPr>
            <w:rFonts w:ascii="Times New Roman" w:hAnsi="Times New Roman" w:cs="Times New Roman"/>
            <w:color w:val="0000FF"/>
          </w:rPr>
          <w:t>Статья 14</w:t>
        </w:r>
      </w:hyperlink>
      <w:r w:rsidRPr="00642314">
        <w:rPr>
          <w:rFonts w:ascii="Times New Roman" w:hAnsi="Times New Roman" w:cs="Times New Roman"/>
        </w:rP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N 19, ст. 2289; N 22, ст. 2769; N 23, ст. 2930, ст. 2933; N 26, ст. 3388; N 30, ст. 4217, ст. 4257, ст. 4263; 2015, N 1, ст. 42, ст. 53, ст. 72; N 14, ст. 2008; N 18, ст. 2625; N 27, ст. 3951, ст. 3989; N 29, ст. 4339, ст. 4364;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N 51, ст. 7241; 2016, N 1, ст. 8, ст. 9, ст. 24, ст. 72, ст. 78; N 10, ст. 1320; N 23, ст. 3289, ст. 3290; N 27, ст. 4160, ст. 4219, ст. 4223, ст. 4238, ст. 4239, ст. 4245, ст. 4246, ст. 4292; 2017, N 18, ст. 2670;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N 31, ст. 4765).</w:t>
      </w:r>
      <w:proofErr w:type="gramEnd"/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1" w:name="P54"/>
      <w:bookmarkEnd w:id="1"/>
      <w:r w:rsidRPr="00642314">
        <w:rPr>
          <w:rFonts w:ascii="Times New Roman" w:hAnsi="Times New Roman" w:cs="Times New Roman"/>
        </w:rPr>
        <w:t>1.8. Срок получения образования по программе бакалавриата (вне зависимости от применяемых образовательных технологий):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 очной форме обучения, включая каникулы, предоставляемые после прохождения государственной итоговой аттестации, составляет 4 года;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в </w:t>
      </w:r>
      <w:proofErr w:type="spellStart"/>
      <w:r w:rsidRPr="00642314">
        <w:rPr>
          <w:rFonts w:ascii="Times New Roman" w:hAnsi="Times New Roman" w:cs="Times New Roman"/>
        </w:rPr>
        <w:t>очно-заочной</w:t>
      </w:r>
      <w:proofErr w:type="spellEnd"/>
      <w:r w:rsidRPr="00642314">
        <w:rPr>
          <w:rFonts w:ascii="Times New Roman" w:hAnsi="Times New Roman" w:cs="Times New Roman"/>
        </w:rPr>
        <w:t xml:space="preserve"> форме обучения увеличивается не менее чем на 6 месяцев и не более чем на 1 год по сравнению со сроком получения образования в очной форме обучения;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при </w:t>
      </w:r>
      <w:proofErr w:type="gramStart"/>
      <w:r w:rsidRPr="00642314">
        <w:rPr>
          <w:rFonts w:ascii="Times New Roman" w:hAnsi="Times New Roman" w:cs="Times New Roman"/>
        </w:rPr>
        <w:t>обучении</w:t>
      </w:r>
      <w:proofErr w:type="gramEnd"/>
      <w:r w:rsidRPr="00642314">
        <w:rPr>
          <w:rFonts w:ascii="Times New Roman" w:hAnsi="Times New Roman" w:cs="Times New Roman"/>
        </w:rPr>
        <w:t xml:space="preserve"> по индивидуальному учебному плану инвалидов и лиц с ОВЗ может быть увеличен по их заявлению не более чем на 1 год по сравнению со сроком получения образования, установленным для соответствующей формы обучения.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2" w:name="P58"/>
      <w:bookmarkEnd w:id="2"/>
      <w:r w:rsidRPr="00642314">
        <w:rPr>
          <w:rFonts w:ascii="Times New Roman" w:hAnsi="Times New Roman" w:cs="Times New Roman"/>
        </w:rPr>
        <w:t xml:space="preserve">1.9. Объем программы бакалавриата составляет 240 зачетных единиц (далее - </w:t>
      </w:r>
      <w:proofErr w:type="spellStart"/>
      <w:r w:rsidRPr="00642314">
        <w:rPr>
          <w:rFonts w:ascii="Times New Roman" w:hAnsi="Times New Roman" w:cs="Times New Roman"/>
        </w:rPr>
        <w:t>з.е</w:t>
      </w:r>
      <w:proofErr w:type="spellEnd"/>
      <w:r w:rsidRPr="00642314">
        <w:rPr>
          <w:rFonts w:ascii="Times New Roman" w:hAnsi="Times New Roman" w:cs="Times New Roman"/>
        </w:rPr>
        <w:t>.)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642314">
        <w:rPr>
          <w:rFonts w:ascii="Times New Roman" w:hAnsi="Times New Roman" w:cs="Times New Roman"/>
        </w:rPr>
        <w:t>з.е</w:t>
      </w:r>
      <w:proofErr w:type="spellEnd"/>
      <w:r w:rsidRPr="00642314">
        <w:rPr>
          <w:rFonts w:ascii="Times New Roman" w:hAnsi="Times New Roman" w:cs="Times New Roman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642314">
        <w:rPr>
          <w:rFonts w:ascii="Times New Roman" w:hAnsi="Times New Roman" w:cs="Times New Roman"/>
        </w:rPr>
        <w:t>з.е</w:t>
      </w:r>
      <w:proofErr w:type="spellEnd"/>
      <w:r w:rsidRPr="00642314">
        <w:rPr>
          <w:rFonts w:ascii="Times New Roman" w:hAnsi="Times New Roman" w:cs="Times New Roman"/>
        </w:rPr>
        <w:t>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1.10. Организация самостоятельно определяет в пределах сроков и объемов, установленных </w:t>
      </w:r>
      <w:hyperlink w:anchor="P54" w:history="1">
        <w:r w:rsidRPr="00642314">
          <w:rPr>
            <w:rFonts w:ascii="Times New Roman" w:hAnsi="Times New Roman" w:cs="Times New Roman"/>
            <w:color w:val="0000FF"/>
          </w:rPr>
          <w:t>пунктами 1.8</w:t>
        </w:r>
      </w:hyperlink>
      <w:r w:rsidRPr="00642314">
        <w:rPr>
          <w:rFonts w:ascii="Times New Roman" w:hAnsi="Times New Roman" w:cs="Times New Roman"/>
        </w:rPr>
        <w:t xml:space="preserve"> и </w:t>
      </w:r>
      <w:hyperlink w:anchor="P58" w:history="1">
        <w:r w:rsidRPr="00642314">
          <w:rPr>
            <w:rFonts w:ascii="Times New Roman" w:hAnsi="Times New Roman" w:cs="Times New Roman"/>
            <w:color w:val="0000FF"/>
          </w:rPr>
          <w:t>1.9</w:t>
        </w:r>
      </w:hyperlink>
      <w:r w:rsidRPr="00642314">
        <w:rPr>
          <w:rFonts w:ascii="Times New Roman" w:hAnsi="Times New Roman" w:cs="Times New Roman"/>
        </w:rPr>
        <w:t xml:space="preserve"> ФГОС </w:t>
      </w:r>
      <w:proofErr w:type="gramStart"/>
      <w:r w:rsidRPr="00642314">
        <w:rPr>
          <w:rFonts w:ascii="Times New Roman" w:hAnsi="Times New Roman" w:cs="Times New Roman"/>
        </w:rPr>
        <w:t>ВО</w:t>
      </w:r>
      <w:proofErr w:type="gramEnd"/>
      <w:r w:rsidRPr="00642314">
        <w:rPr>
          <w:rFonts w:ascii="Times New Roman" w:hAnsi="Times New Roman" w:cs="Times New Roman"/>
        </w:rPr>
        <w:t>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срок получения образования по программе бакалавриата в </w:t>
      </w:r>
      <w:proofErr w:type="spellStart"/>
      <w:r w:rsidRPr="00642314">
        <w:rPr>
          <w:rFonts w:ascii="Times New Roman" w:hAnsi="Times New Roman" w:cs="Times New Roman"/>
        </w:rPr>
        <w:t>очно-заочной</w:t>
      </w:r>
      <w:proofErr w:type="spellEnd"/>
      <w:r w:rsidRPr="00642314">
        <w:rPr>
          <w:rFonts w:ascii="Times New Roman" w:hAnsi="Times New Roman" w:cs="Times New Roman"/>
        </w:rPr>
        <w:t xml:space="preserve"> форме обучения, а также по индивидуальному учебному плану, в том числе при ускоренном обучении;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объем программы бакалавриата, реализуемый за один учебный год.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3" w:name="P63"/>
      <w:bookmarkEnd w:id="3"/>
      <w:r w:rsidRPr="00642314">
        <w:rPr>
          <w:rFonts w:ascii="Times New Roman" w:hAnsi="Times New Roman" w:cs="Times New Roman"/>
        </w:rPr>
        <w:t>1.11. Области профессиональной деятельности &lt;2&gt; и сферы профессиональной деятельности, в которых выпускники, освоившие программу бакалавриата (далее - выпускники), могут осуществлять профессиональную деятельность: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--------------------------------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 xml:space="preserve">&lt;2&gt; </w:t>
      </w:r>
      <w:hyperlink r:id="rId8" w:history="1">
        <w:r w:rsidRPr="00642314">
          <w:rPr>
            <w:rFonts w:ascii="Times New Roman" w:hAnsi="Times New Roman" w:cs="Times New Roman"/>
            <w:color w:val="0000FF"/>
          </w:rPr>
          <w:t>Таблица</w:t>
        </w:r>
      </w:hyperlink>
      <w:r w:rsidRPr="00642314">
        <w:rPr>
          <w:rFonts w:ascii="Times New Roman" w:hAnsi="Times New Roman" w:cs="Times New Roman"/>
        </w:rPr>
        <w:t xml:space="preserve"> приложения к приказу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Российской Федерации 29 марта 2017 г., регистрационный N 46168).</w:t>
      </w:r>
      <w:proofErr w:type="gramEnd"/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59519E">
      <w:pPr>
        <w:pStyle w:val="ConsPlusNormal"/>
        <w:ind w:firstLine="540"/>
        <w:jc w:val="both"/>
        <w:rPr>
          <w:rFonts w:ascii="Times New Roman" w:hAnsi="Times New Roman" w:cs="Times New Roman"/>
        </w:rPr>
      </w:pPr>
      <w:hyperlink r:id="rId9" w:history="1">
        <w:r w:rsidR="00642314" w:rsidRPr="00642314">
          <w:rPr>
            <w:rFonts w:ascii="Times New Roman" w:hAnsi="Times New Roman" w:cs="Times New Roman"/>
            <w:color w:val="0000FF"/>
          </w:rPr>
          <w:t>01</w:t>
        </w:r>
      </w:hyperlink>
      <w:r w:rsidR="00642314" w:rsidRPr="00642314">
        <w:rPr>
          <w:rFonts w:ascii="Times New Roman" w:hAnsi="Times New Roman" w:cs="Times New Roman"/>
        </w:rPr>
        <w:t xml:space="preserve"> Образование и наука (в сфере научных исследований);</w:t>
      </w:r>
    </w:p>
    <w:p w:rsidR="00642314" w:rsidRPr="00642314" w:rsidRDefault="0059519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0" w:history="1">
        <w:r w:rsidR="00642314" w:rsidRPr="00642314">
          <w:rPr>
            <w:rFonts w:ascii="Times New Roman" w:hAnsi="Times New Roman" w:cs="Times New Roman"/>
            <w:color w:val="0000FF"/>
          </w:rPr>
          <w:t>29</w:t>
        </w:r>
      </w:hyperlink>
      <w:r w:rsidR="00642314" w:rsidRPr="00642314">
        <w:rPr>
          <w:rFonts w:ascii="Times New Roman" w:hAnsi="Times New Roman" w:cs="Times New Roman"/>
        </w:rPr>
        <w:t xml:space="preserve"> Производство электрооборудования, электронного и оптического оборудования (в сфере проектирования и производства материалов и компонентов нан</w:t>
      </w:r>
      <w:proofErr w:type="gramStart"/>
      <w:r w:rsidR="00642314" w:rsidRPr="00642314">
        <w:rPr>
          <w:rFonts w:ascii="Times New Roman" w:hAnsi="Times New Roman" w:cs="Times New Roman"/>
        </w:rPr>
        <w:t>о-</w:t>
      </w:r>
      <w:proofErr w:type="gramEnd"/>
      <w:r w:rsidR="00642314" w:rsidRPr="00642314">
        <w:rPr>
          <w:rFonts w:ascii="Times New Roman" w:hAnsi="Times New Roman" w:cs="Times New Roman"/>
        </w:rPr>
        <w:t xml:space="preserve"> и </w:t>
      </w:r>
      <w:proofErr w:type="spellStart"/>
      <w:r w:rsidR="00642314" w:rsidRPr="00642314">
        <w:rPr>
          <w:rFonts w:ascii="Times New Roman" w:hAnsi="Times New Roman" w:cs="Times New Roman"/>
        </w:rPr>
        <w:t>микросистемной</w:t>
      </w:r>
      <w:proofErr w:type="spellEnd"/>
      <w:r w:rsidR="00642314" w:rsidRPr="00642314">
        <w:rPr>
          <w:rFonts w:ascii="Times New Roman" w:hAnsi="Times New Roman" w:cs="Times New Roman"/>
        </w:rPr>
        <w:t xml:space="preserve"> техники, в сфере технического обеспечения технологических процессов микро- и </w:t>
      </w:r>
      <w:proofErr w:type="spellStart"/>
      <w:r w:rsidR="00642314" w:rsidRPr="00642314">
        <w:rPr>
          <w:rFonts w:ascii="Times New Roman" w:hAnsi="Times New Roman" w:cs="Times New Roman"/>
        </w:rPr>
        <w:t>наноразмерных</w:t>
      </w:r>
      <w:proofErr w:type="spellEnd"/>
      <w:r w:rsidR="00642314" w:rsidRPr="00642314">
        <w:rPr>
          <w:rFonts w:ascii="Times New Roman" w:hAnsi="Times New Roman" w:cs="Times New Roman"/>
        </w:rPr>
        <w:t xml:space="preserve"> электромеханических систем);</w:t>
      </w:r>
    </w:p>
    <w:p w:rsidR="00642314" w:rsidRPr="00642314" w:rsidRDefault="0059519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r:id="rId11" w:history="1">
        <w:r w:rsidR="00642314" w:rsidRPr="00642314">
          <w:rPr>
            <w:rFonts w:ascii="Times New Roman" w:hAnsi="Times New Roman" w:cs="Times New Roman"/>
            <w:color w:val="0000FF"/>
          </w:rPr>
          <w:t>40</w:t>
        </w:r>
      </w:hyperlink>
      <w:r w:rsidR="00642314" w:rsidRPr="00642314">
        <w:rPr>
          <w:rFonts w:ascii="Times New Roman" w:hAnsi="Times New Roman" w:cs="Times New Roman"/>
        </w:rPr>
        <w:t xml:space="preserve"> Сквозные виды профессиональной деятельности в промышленности (в сфере разработки, эксплуатации и обслуживания технологического оборудования и аппаратно-программных средств для производства материалов и компонентов нан</w:t>
      </w:r>
      <w:proofErr w:type="gramStart"/>
      <w:r w:rsidR="00642314" w:rsidRPr="00642314">
        <w:rPr>
          <w:rFonts w:ascii="Times New Roman" w:hAnsi="Times New Roman" w:cs="Times New Roman"/>
        </w:rPr>
        <w:t>о-</w:t>
      </w:r>
      <w:proofErr w:type="gramEnd"/>
      <w:r w:rsidR="00642314" w:rsidRPr="00642314">
        <w:rPr>
          <w:rFonts w:ascii="Times New Roman" w:hAnsi="Times New Roman" w:cs="Times New Roman"/>
        </w:rPr>
        <w:t xml:space="preserve"> и </w:t>
      </w:r>
      <w:proofErr w:type="spellStart"/>
      <w:r w:rsidR="00642314" w:rsidRPr="00642314">
        <w:rPr>
          <w:rFonts w:ascii="Times New Roman" w:hAnsi="Times New Roman" w:cs="Times New Roman"/>
        </w:rPr>
        <w:t>микросистемной</w:t>
      </w:r>
      <w:proofErr w:type="spellEnd"/>
      <w:r w:rsidR="00642314" w:rsidRPr="00642314">
        <w:rPr>
          <w:rFonts w:ascii="Times New Roman" w:hAnsi="Times New Roman" w:cs="Times New Roman"/>
        </w:rPr>
        <w:t xml:space="preserve"> техники).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4" w:name="P71"/>
      <w:bookmarkEnd w:id="4"/>
      <w:r w:rsidRPr="00642314">
        <w:rPr>
          <w:rFonts w:ascii="Times New Roman" w:hAnsi="Times New Roman" w:cs="Times New Roman"/>
        </w:rPr>
        <w:t>1.12. В рамках освоения программы бакалавриата выпускники могут готовиться к решению задач профессиональной деятельности следующих типов: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научно-исследовательский;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проектно-конструкторский;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организационно-управленческий;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spellStart"/>
      <w:r w:rsidRPr="00642314">
        <w:rPr>
          <w:rFonts w:ascii="Times New Roman" w:hAnsi="Times New Roman" w:cs="Times New Roman"/>
        </w:rPr>
        <w:t>сервисно-эксплуатационный</w:t>
      </w:r>
      <w:proofErr w:type="spellEnd"/>
      <w:r w:rsidRPr="00642314">
        <w:rPr>
          <w:rFonts w:ascii="Times New Roman" w:hAnsi="Times New Roman" w:cs="Times New Roman"/>
        </w:rPr>
        <w:t>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1.13. При разработке программы бакалавриата Организация устанавливает направленность (профиль) программы бакалавриата, которая соответствует направлению подготовки в целом или конкретизирует содержание программы бакалавриата в рамках направления подготовки путем ориентации ее </w:t>
      </w:r>
      <w:proofErr w:type="gramStart"/>
      <w:r w:rsidRPr="00642314">
        <w:rPr>
          <w:rFonts w:ascii="Times New Roman" w:hAnsi="Times New Roman" w:cs="Times New Roman"/>
        </w:rPr>
        <w:t>на</w:t>
      </w:r>
      <w:proofErr w:type="gramEnd"/>
      <w:r w:rsidRPr="00642314">
        <w:rPr>
          <w:rFonts w:ascii="Times New Roman" w:hAnsi="Times New Roman" w:cs="Times New Roman"/>
        </w:rPr>
        <w:t>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область (области) профессиональной деятельности и сферу (сферы) профессиональной деятельности выпускников;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тип (типы) задач и задачи профессиональной деятельности выпускников;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при необходимости - на объекты профессиональной деятельности выпускников или область (области) знания.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1.14. Программа бакалавриата, содержащая сведения, составляющие государственную тайну, разрабатывается и реализуется с соблюдением требований, предусмотренных законодательством Российской Федерации и иными нормативными правовыми актами в области защиты государственной тайны.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II. Требования к структуре программы бакалавриата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2.1. Структура программы бакалавриата включает следующие блоки:</w:t>
      </w:r>
    </w:p>
    <w:p w:rsidR="00642314" w:rsidRPr="00642314" w:rsidRDefault="0059519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5" w:history="1">
        <w:r w:rsidR="00642314" w:rsidRPr="00642314">
          <w:rPr>
            <w:rFonts w:ascii="Times New Roman" w:hAnsi="Times New Roman" w:cs="Times New Roman"/>
            <w:color w:val="0000FF"/>
          </w:rPr>
          <w:t>Блок 1</w:t>
        </w:r>
      </w:hyperlink>
      <w:r w:rsidR="00642314" w:rsidRPr="00642314">
        <w:rPr>
          <w:rFonts w:ascii="Times New Roman" w:hAnsi="Times New Roman" w:cs="Times New Roman"/>
        </w:rPr>
        <w:t xml:space="preserve"> "Дисциплины (модули)";</w:t>
      </w:r>
    </w:p>
    <w:p w:rsidR="00642314" w:rsidRPr="00642314" w:rsidRDefault="0059519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98" w:history="1">
        <w:r w:rsidR="00642314" w:rsidRPr="00642314">
          <w:rPr>
            <w:rFonts w:ascii="Times New Roman" w:hAnsi="Times New Roman" w:cs="Times New Roman"/>
            <w:color w:val="0000FF"/>
          </w:rPr>
          <w:t>Блок 2</w:t>
        </w:r>
      </w:hyperlink>
      <w:r w:rsidR="00642314" w:rsidRPr="00642314">
        <w:rPr>
          <w:rFonts w:ascii="Times New Roman" w:hAnsi="Times New Roman" w:cs="Times New Roman"/>
        </w:rPr>
        <w:t xml:space="preserve"> "Практика";</w:t>
      </w:r>
    </w:p>
    <w:p w:rsidR="00642314" w:rsidRPr="00642314" w:rsidRDefault="0059519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hyperlink w:anchor="P101" w:history="1">
        <w:r w:rsidR="00642314" w:rsidRPr="00642314">
          <w:rPr>
            <w:rFonts w:ascii="Times New Roman" w:hAnsi="Times New Roman" w:cs="Times New Roman"/>
            <w:color w:val="0000FF"/>
          </w:rPr>
          <w:t>Блок 3</w:t>
        </w:r>
      </w:hyperlink>
      <w:r w:rsidR="00642314" w:rsidRPr="00642314">
        <w:rPr>
          <w:rFonts w:ascii="Times New Roman" w:hAnsi="Times New Roman" w:cs="Times New Roman"/>
        </w:rPr>
        <w:t xml:space="preserve"> "Государственная итоговая аттестация".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outlineLvl w:val="2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Структура и объем программы бакалавриата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Таблица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191"/>
        <w:gridCol w:w="4422"/>
        <w:gridCol w:w="3458"/>
      </w:tblGrid>
      <w:tr w:rsidR="00642314" w:rsidRPr="00642314">
        <w:tc>
          <w:tcPr>
            <w:tcW w:w="5613" w:type="dxa"/>
            <w:gridSpan w:val="2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Структура программы бакалавриата</w:t>
            </w:r>
          </w:p>
        </w:tc>
        <w:tc>
          <w:tcPr>
            <w:tcW w:w="3458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Объем программы бакалавриата и ее блоков в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з.е</w:t>
            </w:r>
            <w:proofErr w:type="spellEnd"/>
            <w:r w:rsidRPr="00642314">
              <w:rPr>
                <w:rFonts w:ascii="Times New Roman" w:hAnsi="Times New Roman" w:cs="Times New Roman"/>
              </w:rPr>
              <w:t>.</w:t>
            </w:r>
          </w:p>
        </w:tc>
      </w:tr>
      <w:tr w:rsidR="00642314" w:rsidRPr="00642314">
        <w:tc>
          <w:tcPr>
            <w:tcW w:w="1191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5" w:name="P95"/>
            <w:bookmarkEnd w:id="5"/>
            <w:r w:rsidRPr="00642314">
              <w:rPr>
                <w:rFonts w:ascii="Times New Roman" w:hAnsi="Times New Roman" w:cs="Times New Roman"/>
              </w:rPr>
              <w:t>Блок 1</w:t>
            </w:r>
          </w:p>
        </w:tc>
        <w:tc>
          <w:tcPr>
            <w:tcW w:w="4422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Дисциплины (модули)</w:t>
            </w:r>
          </w:p>
        </w:tc>
        <w:tc>
          <w:tcPr>
            <w:tcW w:w="3458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не менее 160</w:t>
            </w:r>
          </w:p>
        </w:tc>
      </w:tr>
      <w:tr w:rsidR="00642314" w:rsidRPr="00642314">
        <w:tc>
          <w:tcPr>
            <w:tcW w:w="1191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6" w:name="P98"/>
            <w:bookmarkEnd w:id="6"/>
            <w:r w:rsidRPr="00642314">
              <w:rPr>
                <w:rFonts w:ascii="Times New Roman" w:hAnsi="Times New Roman" w:cs="Times New Roman"/>
              </w:rPr>
              <w:t>Блок 2</w:t>
            </w:r>
          </w:p>
        </w:tc>
        <w:tc>
          <w:tcPr>
            <w:tcW w:w="4422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Практика</w:t>
            </w:r>
          </w:p>
        </w:tc>
        <w:tc>
          <w:tcPr>
            <w:tcW w:w="3458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не менее 18</w:t>
            </w:r>
          </w:p>
        </w:tc>
      </w:tr>
      <w:tr w:rsidR="00642314" w:rsidRPr="00642314">
        <w:tc>
          <w:tcPr>
            <w:tcW w:w="1191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7" w:name="P101"/>
            <w:bookmarkEnd w:id="7"/>
            <w:r w:rsidRPr="00642314">
              <w:rPr>
                <w:rFonts w:ascii="Times New Roman" w:hAnsi="Times New Roman" w:cs="Times New Roman"/>
              </w:rPr>
              <w:t>Блок 3</w:t>
            </w:r>
          </w:p>
        </w:tc>
        <w:tc>
          <w:tcPr>
            <w:tcW w:w="4422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Государственная итоговая аттестация</w:t>
            </w:r>
          </w:p>
        </w:tc>
        <w:tc>
          <w:tcPr>
            <w:tcW w:w="3458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не менее 6</w:t>
            </w:r>
          </w:p>
        </w:tc>
      </w:tr>
      <w:tr w:rsidR="00642314" w:rsidRPr="00642314">
        <w:tc>
          <w:tcPr>
            <w:tcW w:w="5613" w:type="dxa"/>
            <w:gridSpan w:val="2"/>
          </w:tcPr>
          <w:p w:rsidR="00642314" w:rsidRPr="00642314" w:rsidRDefault="00642314">
            <w:pPr>
              <w:pStyle w:val="ConsPlusNormal"/>
              <w:ind w:left="283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Объем программы бакалавриата</w:t>
            </w:r>
          </w:p>
        </w:tc>
        <w:tc>
          <w:tcPr>
            <w:tcW w:w="3458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240</w:t>
            </w:r>
          </w:p>
        </w:tc>
      </w:tr>
    </w:tbl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bookmarkStart w:id="8" w:name="P107"/>
      <w:bookmarkEnd w:id="8"/>
      <w:r w:rsidRPr="00642314">
        <w:rPr>
          <w:rFonts w:ascii="Times New Roman" w:hAnsi="Times New Roman" w:cs="Times New Roman"/>
        </w:rPr>
        <w:t xml:space="preserve">2.2. Программа бакалавриата должна обеспечивать реализацию дисциплин (модулей) по философии, истории (истории России, всеобщей истории), иностранному языку, безопасности жизнедеятельности в рамках </w:t>
      </w:r>
      <w:hyperlink w:anchor="P95" w:history="1">
        <w:r w:rsidRPr="00642314">
          <w:rPr>
            <w:rFonts w:ascii="Times New Roman" w:hAnsi="Times New Roman" w:cs="Times New Roman"/>
            <w:color w:val="0000FF"/>
          </w:rPr>
          <w:t>Блока 1</w:t>
        </w:r>
      </w:hyperlink>
      <w:r w:rsidRPr="00642314">
        <w:rPr>
          <w:rFonts w:ascii="Times New Roman" w:hAnsi="Times New Roman" w:cs="Times New Roman"/>
        </w:rPr>
        <w:t xml:space="preserve"> "Дисциплины (модули)".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2.3. Программа бакалавриата должна обеспечивать реализацию дисциплин (модулей) по физической культуре и спорту: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в объеме не менее 2 </w:t>
      </w:r>
      <w:proofErr w:type="spellStart"/>
      <w:r w:rsidRPr="00642314">
        <w:rPr>
          <w:rFonts w:ascii="Times New Roman" w:hAnsi="Times New Roman" w:cs="Times New Roman"/>
        </w:rPr>
        <w:t>з.е</w:t>
      </w:r>
      <w:proofErr w:type="spellEnd"/>
      <w:r w:rsidRPr="00642314">
        <w:rPr>
          <w:rFonts w:ascii="Times New Roman" w:hAnsi="Times New Roman" w:cs="Times New Roman"/>
        </w:rPr>
        <w:t xml:space="preserve">. в рамках </w:t>
      </w:r>
      <w:hyperlink w:anchor="P95" w:history="1">
        <w:r w:rsidRPr="00642314">
          <w:rPr>
            <w:rFonts w:ascii="Times New Roman" w:hAnsi="Times New Roman" w:cs="Times New Roman"/>
            <w:color w:val="0000FF"/>
          </w:rPr>
          <w:t>Блока 1</w:t>
        </w:r>
      </w:hyperlink>
      <w:r w:rsidRPr="00642314">
        <w:rPr>
          <w:rFonts w:ascii="Times New Roman" w:hAnsi="Times New Roman" w:cs="Times New Roman"/>
        </w:rPr>
        <w:t xml:space="preserve"> "Дисциплины (модули)";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в объеме не менее 328 академических часов, которые являются обязательными для освоения, не переводятся в </w:t>
      </w:r>
      <w:proofErr w:type="spellStart"/>
      <w:r w:rsidRPr="00642314">
        <w:rPr>
          <w:rFonts w:ascii="Times New Roman" w:hAnsi="Times New Roman" w:cs="Times New Roman"/>
        </w:rPr>
        <w:t>з.е</w:t>
      </w:r>
      <w:proofErr w:type="spellEnd"/>
      <w:r w:rsidRPr="00642314">
        <w:rPr>
          <w:rFonts w:ascii="Times New Roman" w:hAnsi="Times New Roman" w:cs="Times New Roman"/>
        </w:rPr>
        <w:t>. и не включаются в объем программы бакалавриата, в рамках элективных дисциплин (модулей) в очной форме обучения.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Дисциплины (модули) по физической культуре и спорту реализуются в порядке, установленном Организацией. Для инвалидов и лиц с ОВЗ Организация устанавливает особый порядок освоения дисциплин (модулей) по физической культуре и спорту с учетом состояния их здоровья.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bookmarkStart w:id="9" w:name="P112"/>
      <w:bookmarkEnd w:id="9"/>
      <w:r w:rsidRPr="00642314">
        <w:rPr>
          <w:rFonts w:ascii="Times New Roman" w:hAnsi="Times New Roman" w:cs="Times New Roman"/>
        </w:rPr>
        <w:t xml:space="preserve">2.4. В </w:t>
      </w:r>
      <w:hyperlink w:anchor="P98" w:history="1">
        <w:r w:rsidRPr="00642314">
          <w:rPr>
            <w:rFonts w:ascii="Times New Roman" w:hAnsi="Times New Roman" w:cs="Times New Roman"/>
            <w:color w:val="0000FF"/>
          </w:rPr>
          <w:t>Блок 2</w:t>
        </w:r>
      </w:hyperlink>
      <w:r w:rsidRPr="00642314">
        <w:rPr>
          <w:rFonts w:ascii="Times New Roman" w:hAnsi="Times New Roman" w:cs="Times New Roman"/>
        </w:rPr>
        <w:t xml:space="preserve"> "Практика" входят учебная и производственная практики (далее вместе - практики).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Типы учебной практики: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ознакомительная практика;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эксплуатационная практика;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научно-исследовательская работа (получение первичных умений и навыков научно-исследовательской работы).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Типы производственной практики: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практика по получению профессиональных умений и опыта профессиональной деятельности;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технологическая (проектно-технологическая) практика;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эксплуатационная практика;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преддипломная практика (проводится для выполнения выпускной квалификационной работы и является обязательной);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научно-исследовательская работа.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2.5. В дополнение к типам практик, указанным в </w:t>
      </w:r>
      <w:hyperlink w:anchor="P112" w:history="1">
        <w:r w:rsidRPr="00642314">
          <w:rPr>
            <w:rFonts w:ascii="Times New Roman" w:hAnsi="Times New Roman" w:cs="Times New Roman"/>
            <w:color w:val="0000FF"/>
          </w:rPr>
          <w:t>пункте 2.4</w:t>
        </w:r>
      </w:hyperlink>
      <w:r w:rsidRPr="00642314">
        <w:rPr>
          <w:rFonts w:ascii="Times New Roman" w:hAnsi="Times New Roman" w:cs="Times New Roman"/>
        </w:rPr>
        <w:t xml:space="preserve"> ФГОС ВО, ПООП может также содержать рекомендуемые типы практик.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2.6. Организация: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выбирает один или несколько типов </w:t>
      </w:r>
      <w:proofErr w:type="gramStart"/>
      <w:r w:rsidRPr="00642314">
        <w:rPr>
          <w:rFonts w:ascii="Times New Roman" w:hAnsi="Times New Roman" w:cs="Times New Roman"/>
        </w:rPr>
        <w:t>учебной</w:t>
      </w:r>
      <w:proofErr w:type="gramEnd"/>
      <w:r w:rsidRPr="00642314">
        <w:rPr>
          <w:rFonts w:ascii="Times New Roman" w:hAnsi="Times New Roman" w:cs="Times New Roman"/>
        </w:rPr>
        <w:t xml:space="preserve"> и один или несколько типов производственной практик из перечня, указанного в </w:t>
      </w:r>
      <w:hyperlink w:anchor="P112" w:history="1">
        <w:r w:rsidRPr="00642314">
          <w:rPr>
            <w:rFonts w:ascii="Times New Roman" w:hAnsi="Times New Roman" w:cs="Times New Roman"/>
            <w:color w:val="0000FF"/>
          </w:rPr>
          <w:t>пункте 2.4</w:t>
        </w:r>
      </w:hyperlink>
      <w:r w:rsidRPr="00642314">
        <w:rPr>
          <w:rFonts w:ascii="Times New Roman" w:hAnsi="Times New Roman" w:cs="Times New Roman"/>
        </w:rPr>
        <w:t xml:space="preserve"> ФГОС ВО;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вправе выбрать один или несколько типов </w:t>
      </w:r>
      <w:proofErr w:type="gramStart"/>
      <w:r w:rsidRPr="00642314">
        <w:rPr>
          <w:rFonts w:ascii="Times New Roman" w:hAnsi="Times New Roman" w:cs="Times New Roman"/>
        </w:rPr>
        <w:t>учебной</w:t>
      </w:r>
      <w:proofErr w:type="gramEnd"/>
      <w:r w:rsidRPr="00642314">
        <w:rPr>
          <w:rFonts w:ascii="Times New Roman" w:hAnsi="Times New Roman" w:cs="Times New Roman"/>
        </w:rPr>
        <w:t xml:space="preserve"> и (или) производственной практик из рекомендуемых ПООП (при наличии);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вправе установить дополнительный тип (типы) учебной и (или) производственной практик;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устанавливает объемы практик каждого типа.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2.7. В </w:t>
      </w:r>
      <w:hyperlink w:anchor="P101" w:history="1">
        <w:r w:rsidRPr="00642314">
          <w:rPr>
            <w:rFonts w:ascii="Times New Roman" w:hAnsi="Times New Roman" w:cs="Times New Roman"/>
            <w:color w:val="0000FF"/>
          </w:rPr>
          <w:t>Блок 3</w:t>
        </w:r>
      </w:hyperlink>
      <w:r w:rsidRPr="00642314">
        <w:rPr>
          <w:rFonts w:ascii="Times New Roman" w:hAnsi="Times New Roman" w:cs="Times New Roman"/>
        </w:rPr>
        <w:t xml:space="preserve"> "Государственная итоговая аттестация" входят: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подготовка к сдаче и сдача государственного экзамена (если Организация включила государственный экзамен в состав государственной итоговой аттестации);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выполнение и защита выпускной квалификационной работы.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2.8. При разработке программы бакалавриата </w:t>
      </w:r>
      <w:proofErr w:type="gramStart"/>
      <w:r w:rsidRPr="00642314">
        <w:rPr>
          <w:rFonts w:ascii="Times New Roman" w:hAnsi="Times New Roman" w:cs="Times New Roman"/>
        </w:rPr>
        <w:t>обучающимся</w:t>
      </w:r>
      <w:proofErr w:type="gramEnd"/>
      <w:r w:rsidRPr="00642314">
        <w:rPr>
          <w:rFonts w:ascii="Times New Roman" w:hAnsi="Times New Roman" w:cs="Times New Roman"/>
        </w:rPr>
        <w:t xml:space="preserve"> обеспечивается возможность освоения элективных дисциплин (модулей) и факультативных дисциплин (модулей).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Факультативные дисциплины (модули) не включаются в объем программы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2.9. В рамках программы бакалавриата выделяются обязательная часть и часть, формируемая участниками образовательных отношений.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К обязательной части программы бакалавриата относятся дисциплины (модули) и практики, обеспечивающие формирование </w:t>
      </w:r>
      <w:proofErr w:type="spellStart"/>
      <w:r w:rsidRPr="00642314">
        <w:rPr>
          <w:rFonts w:ascii="Times New Roman" w:hAnsi="Times New Roman" w:cs="Times New Roman"/>
        </w:rPr>
        <w:t>общепрофессиональных</w:t>
      </w:r>
      <w:proofErr w:type="spellEnd"/>
      <w:r w:rsidRPr="00642314">
        <w:rPr>
          <w:rFonts w:ascii="Times New Roman" w:hAnsi="Times New Roman" w:cs="Times New Roman"/>
        </w:rPr>
        <w:t xml:space="preserve"> компетенций, а также профессиональных компетенций, установленных ПООП в качестве обязательных (при наличии).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 обязательную часть программы бакалавриата включаются, в том числе: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дисциплины (модули), указанные в </w:t>
      </w:r>
      <w:hyperlink w:anchor="P107" w:history="1">
        <w:r w:rsidRPr="00642314">
          <w:rPr>
            <w:rFonts w:ascii="Times New Roman" w:hAnsi="Times New Roman" w:cs="Times New Roman"/>
            <w:color w:val="0000FF"/>
          </w:rPr>
          <w:t>пункте 2.2</w:t>
        </w:r>
      </w:hyperlink>
      <w:r w:rsidRPr="00642314">
        <w:rPr>
          <w:rFonts w:ascii="Times New Roman" w:hAnsi="Times New Roman" w:cs="Times New Roman"/>
        </w:rPr>
        <w:t xml:space="preserve"> ФГОС </w:t>
      </w:r>
      <w:proofErr w:type="gramStart"/>
      <w:r w:rsidRPr="00642314">
        <w:rPr>
          <w:rFonts w:ascii="Times New Roman" w:hAnsi="Times New Roman" w:cs="Times New Roman"/>
        </w:rPr>
        <w:t>ВО</w:t>
      </w:r>
      <w:proofErr w:type="gramEnd"/>
      <w:r w:rsidRPr="00642314">
        <w:rPr>
          <w:rFonts w:ascii="Times New Roman" w:hAnsi="Times New Roman" w:cs="Times New Roman"/>
        </w:rPr>
        <w:t>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дисциплины (модули) по физической культуре и спорту, реализуемые в рамках </w:t>
      </w:r>
      <w:hyperlink w:anchor="P95" w:history="1">
        <w:r w:rsidRPr="00642314">
          <w:rPr>
            <w:rFonts w:ascii="Times New Roman" w:hAnsi="Times New Roman" w:cs="Times New Roman"/>
            <w:color w:val="0000FF"/>
          </w:rPr>
          <w:t>Блока 1</w:t>
        </w:r>
      </w:hyperlink>
      <w:r w:rsidRPr="00642314">
        <w:rPr>
          <w:rFonts w:ascii="Times New Roman" w:hAnsi="Times New Roman" w:cs="Times New Roman"/>
        </w:rPr>
        <w:t xml:space="preserve"> "Дисциплины (модули)".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Дисциплины (модули) и практики, обеспечивающие формирование универсальных компетенций, могут включаться в обязательную часть программы бакалавриата и в часть, формируемую участниками образовательных отношений.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Объем обязательной части, без учета объема государственной итоговой аттестации, должен составлять не менее 40 процентов общего объема программы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2.10. </w:t>
      </w:r>
      <w:proofErr w:type="gramStart"/>
      <w:r w:rsidRPr="00642314">
        <w:rPr>
          <w:rFonts w:ascii="Times New Roman" w:hAnsi="Times New Roman" w:cs="Times New Roman"/>
        </w:rPr>
        <w:t>Реализация части (частей) образовательной программы и государственной итоговой аттестации, в рамках которой (которых) до обучающихся доводятся сведения ограниченного доступа и (или) в учебных целях используются секретные образцы вооружения, военной техники, их комплектующие изделия, не допускается с применением электронного обучения, дистанционных образовательных технологий.</w:t>
      </w:r>
      <w:proofErr w:type="gramEnd"/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2.11. Организация должна предоставлять инвалидам и лицам с ОВЗ (по их заявлению) возможность </w:t>
      </w:r>
      <w:proofErr w:type="gramStart"/>
      <w:r w:rsidRPr="00642314">
        <w:rPr>
          <w:rFonts w:ascii="Times New Roman" w:hAnsi="Times New Roman" w:cs="Times New Roman"/>
        </w:rPr>
        <w:t>обучения по программе</w:t>
      </w:r>
      <w:proofErr w:type="gramEnd"/>
      <w:r w:rsidRPr="00642314">
        <w:rPr>
          <w:rFonts w:ascii="Times New Roman" w:hAnsi="Times New Roman" w:cs="Times New Roman"/>
        </w:rPr>
        <w:t xml:space="preserve"> бакалавриата, учитывающей особенности их психофизического развития, индивидуальных возможностей и при необходимости обеспечивающей коррекцию нарушений развития и социальную адаптацию указанных лиц.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III. Требования к результатам освоения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программы бакалавриата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3.1. В результате освоения программы бакалавриата у выпускника должны быть сформированы компетенции, установленные программой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3.2. Программа бакалавриата должна устанавливать следующие универсальные компетенции: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6406"/>
      </w:tblGrid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Наименование категории (группы) универсальных компетенций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Код и наименование универсальной компетенции выпускника</w:t>
            </w:r>
          </w:p>
        </w:tc>
      </w:tr>
      <w:tr w:rsidR="00642314" w:rsidRPr="00642314">
        <w:tc>
          <w:tcPr>
            <w:tcW w:w="2665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Системное и критическое мышление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642314" w:rsidRPr="00642314">
        <w:tc>
          <w:tcPr>
            <w:tcW w:w="2665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Разработка и реализация проектов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УК-2.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</w:tr>
      <w:tr w:rsidR="00642314" w:rsidRPr="00642314">
        <w:tc>
          <w:tcPr>
            <w:tcW w:w="2665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Командная работа и лидерство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УК-3.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осуществлять социальное взаимодействие и реализовывать свою роль в команде</w:t>
            </w:r>
          </w:p>
        </w:tc>
      </w:tr>
      <w:tr w:rsidR="00642314" w:rsidRPr="00642314">
        <w:tc>
          <w:tcPr>
            <w:tcW w:w="2665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Коммуникация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УК-4.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 w:rsidRPr="00642314">
              <w:rPr>
                <w:rFonts w:ascii="Times New Roman" w:hAnsi="Times New Roman" w:cs="Times New Roman"/>
              </w:rPr>
              <w:t>м(</w:t>
            </w:r>
            <w:proofErr w:type="spellStart"/>
            <w:proofErr w:type="gramEnd"/>
            <w:r w:rsidRPr="00642314">
              <w:rPr>
                <w:rFonts w:ascii="Times New Roman" w:hAnsi="Times New Roman" w:cs="Times New Roman"/>
              </w:rPr>
              <w:t>ых</w:t>
            </w:r>
            <w:proofErr w:type="spellEnd"/>
            <w:r w:rsidRPr="00642314">
              <w:rPr>
                <w:rFonts w:ascii="Times New Roman" w:hAnsi="Times New Roman" w:cs="Times New Roman"/>
              </w:rPr>
              <w:t>) языке(ах)</w:t>
            </w:r>
          </w:p>
        </w:tc>
      </w:tr>
      <w:tr w:rsidR="00642314" w:rsidRPr="00642314">
        <w:tc>
          <w:tcPr>
            <w:tcW w:w="2665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Межкультурное взаимодействие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УК-5.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642314" w:rsidRPr="00642314">
        <w:tc>
          <w:tcPr>
            <w:tcW w:w="2665" w:type="dxa"/>
            <w:vMerge w:val="restart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Самоорганизация и саморазвитие (в том числе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здоровьесбережение</w:t>
            </w:r>
            <w:proofErr w:type="spellEnd"/>
            <w:r w:rsidRPr="0064231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УК-6.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642314" w:rsidRPr="00642314">
        <w:tc>
          <w:tcPr>
            <w:tcW w:w="2665" w:type="dxa"/>
            <w:vMerge/>
          </w:tcPr>
          <w:p w:rsidR="00642314" w:rsidRPr="00642314" w:rsidRDefault="006423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УК-7.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642314" w:rsidRPr="00642314">
        <w:tc>
          <w:tcPr>
            <w:tcW w:w="2665" w:type="dxa"/>
            <w:vAlign w:val="center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Безопасность жизнедеятельности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УК-8.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  <w:proofErr w:type="gramEnd"/>
          </w:p>
        </w:tc>
      </w:tr>
    </w:tbl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3.3. Программа бакалавриата должна устанавливать следующие </w:t>
      </w:r>
      <w:proofErr w:type="spellStart"/>
      <w:r w:rsidRPr="00642314">
        <w:rPr>
          <w:rFonts w:ascii="Times New Roman" w:hAnsi="Times New Roman" w:cs="Times New Roman"/>
        </w:rPr>
        <w:t>общепрофессиональные</w:t>
      </w:r>
      <w:proofErr w:type="spellEnd"/>
      <w:r w:rsidRPr="00642314">
        <w:rPr>
          <w:rFonts w:ascii="Times New Roman" w:hAnsi="Times New Roman" w:cs="Times New Roman"/>
        </w:rPr>
        <w:t xml:space="preserve"> компетенции: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665"/>
        <w:gridCol w:w="6406"/>
      </w:tblGrid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Наименование категории (группы)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общепрофессиональных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компетенций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Код и наименование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общепрофессиональной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компетенции выпускника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Применение фундаментальных знаний в профессиональной деятельности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ОПК-1.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решать задачи профессиональной деятельности на основе применения естественнонаучных и общеинженерных знаний, методов математического анализа и моделирования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Ответственность в профессиональной деятельности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ОПК-2.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осуществлять профессиональную деятельность с учетом экономических, экологических, социальных и других ограничений на всех этапах жизненного цикла объектов, систем и процессов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Исследовательская деятельность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ОПК-3.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проводить измерения и наблюдения, обрабатывать и представлять экспериментальные данные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Владение информационными технологиями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ОПК-4.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использовать современные информационные технологии и программные средства при решении задач профессиональной деятельности с учетом требований информационной безопасности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Эффективность и безопасность технических решений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ОПК-5.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принимать обоснованные технические решения в профессиональной деятельности, выбирать эффективные и безопасные технические средства и технологии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Владение нормативной документацией, правовая ответственность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ОПК-6.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участвовать в разработке технической документации, связанной с профессиональной деятельностью на основе применения стандартов, норм и правил</w:t>
            </w:r>
          </w:p>
        </w:tc>
      </w:tr>
      <w:tr w:rsidR="00642314" w:rsidRPr="00642314">
        <w:tc>
          <w:tcPr>
            <w:tcW w:w="2665" w:type="dxa"/>
          </w:tcPr>
          <w:p w:rsidR="00642314" w:rsidRPr="00642314" w:rsidRDefault="00642314">
            <w:pPr>
              <w:pStyle w:val="ConsPlusNormal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Проектирование объектов, систем и процессов</w:t>
            </w:r>
          </w:p>
        </w:tc>
        <w:tc>
          <w:tcPr>
            <w:tcW w:w="6406" w:type="dxa"/>
          </w:tcPr>
          <w:p w:rsidR="00642314" w:rsidRPr="00642314" w:rsidRDefault="00642314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ОПК-7. </w:t>
            </w:r>
            <w:proofErr w:type="gramStart"/>
            <w:r w:rsidRPr="00642314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проектировать и сопровождать производство технических объектов, систем и процессов в области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нанотехнологий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микросистемной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техники</w:t>
            </w:r>
          </w:p>
        </w:tc>
      </w:tr>
    </w:tbl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3.4. </w:t>
      </w:r>
      <w:proofErr w:type="gramStart"/>
      <w:r w:rsidRPr="00642314">
        <w:rPr>
          <w:rFonts w:ascii="Times New Roman" w:hAnsi="Times New Roman" w:cs="Times New Roman"/>
        </w:rPr>
        <w:t>Профессиональные компетенции, устанавливаемые программой бакалавриата, формируются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требований к профессиональным компетенциям, предъявляемых к выпускникам на рынке труда, обобщения отечественного и зарубежного опыта, проведения консультаций с ведущими работодателями, объединениями работодателей отрасли, в которой востребованы выпускники, иных источников (далее - иные требования, предъявляемые к выпускникам).</w:t>
      </w:r>
      <w:proofErr w:type="gramEnd"/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Профессиональные компетенции могут быть установлены ПООП в качестве </w:t>
      </w:r>
      <w:proofErr w:type="gramStart"/>
      <w:r w:rsidRPr="00642314">
        <w:rPr>
          <w:rFonts w:ascii="Times New Roman" w:hAnsi="Times New Roman" w:cs="Times New Roman"/>
        </w:rPr>
        <w:t>обязательных</w:t>
      </w:r>
      <w:proofErr w:type="gramEnd"/>
      <w:r w:rsidRPr="00642314">
        <w:rPr>
          <w:rFonts w:ascii="Times New Roman" w:hAnsi="Times New Roman" w:cs="Times New Roman"/>
        </w:rPr>
        <w:t xml:space="preserve"> и (или) рекомендуемых (далее соответственно - обязательные профессиональные компетенции, рекомендуемые профессиональные компетенции).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3.5. При определении профессиональных компетенций, устанавливаемых программой бакалавриата, Организация: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включает в программу бакалавриата все обязательные профессиональные компетенции (при наличии);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вправе включить в программу бакалавриата одну или несколько рекомендуемых профессиональных компетенций (при наличии);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>включает определяемые самостоятельно одну или несколько профессиональных компетенций, исходя из направленности (профиля) программы бакалавриата, на основе профессиональных стандартов, соответствующих профессиональной деятельности выпускников (при наличии), а также, при необходимости, на основе анализа иных требований, предъявляемых к выпускникам (Организация вправе не включать профессиональные компетенции, определяемые самостоятельно, при наличии обязательных профессиональных компетенций, а также в случае включения в программу бакалавриата рекомендуемых профессиональных компетенций).</w:t>
      </w:r>
      <w:proofErr w:type="gramEnd"/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 xml:space="preserve">При определении профессиональных компетенций на основе профессиональных стандартов Организация осуществляет выбор профессиональных стандартов, соответствующих профессиональной деятельности выпускников, из числа указанных в </w:t>
      </w:r>
      <w:hyperlink w:anchor="P271" w:history="1">
        <w:r w:rsidRPr="00642314">
          <w:rPr>
            <w:rFonts w:ascii="Times New Roman" w:hAnsi="Times New Roman" w:cs="Times New Roman"/>
            <w:color w:val="0000FF"/>
          </w:rPr>
          <w:t>приложении</w:t>
        </w:r>
      </w:hyperlink>
      <w:r w:rsidRPr="00642314">
        <w:rPr>
          <w:rFonts w:ascii="Times New Roman" w:hAnsi="Times New Roman" w:cs="Times New Roman"/>
        </w:rPr>
        <w:t xml:space="preserve"> к ФГОС ВО и (или) иных профессиональных стандартов, соответствующих профессиональной деятельности выпускников, из реестра профессиональных стандартов (перечня видов профессиональной деятельности), размещенного на специализированном сайте Министерства труда и социальной защиты Российской Федерации "Профессиональные стандарты" (http://profstandart.rosmintrud.ru) &lt;3</w:t>
      </w:r>
      <w:proofErr w:type="gramEnd"/>
      <w:r w:rsidRPr="00642314">
        <w:rPr>
          <w:rFonts w:ascii="Times New Roman" w:hAnsi="Times New Roman" w:cs="Times New Roman"/>
        </w:rPr>
        <w:t>&gt; (при наличии соответствующих профессиональных стандартов).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--------------------------------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 xml:space="preserve">&lt;3&gt; </w:t>
      </w:r>
      <w:hyperlink r:id="rId12" w:history="1">
        <w:r w:rsidRPr="00642314">
          <w:rPr>
            <w:rFonts w:ascii="Times New Roman" w:hAnsi="Times New Roman" w:cs="Times New Roman"/>
            <w:color w:val="0000FF"/>
          </w:rPr>
          <w:t>Пункт 1</w:t>
        </w:r>
      </w:hyperlink>
      <w:r w:rsidRPr="00642314">
        <w:rPr>
          <w:rFonts w:ascii="Times New Roman" w:hAnsi="Times New Roman" w:cs="Times New Roman"/>
        </w:rPr>
        <w:t xml:space="preserve"> приказа Министерства труда и социальной защиты Российской Федерации от 29 сентября 2014 г. N 667н "О реестре профессиональных стандартов (перечне видов профессиональной деятельности)" (зарегистрирован Министерством юстиции Российской Федерации 19 ноября 2014 г., регистрационный N 34779) с изменением, внесенным приказом Министерства труда и социальной защиты Российской Федерации от 9 марта 2017 г. N 254н (зарегистрирован Министерством юстиции Российской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Федерации 29 марта 2017 г., регистрационный N 46168).</w:t>
      </w:r>
      <w:proofErr w:type="gramEnd"/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Из каждого выбранного профессионального стандарта Организация выделяет одну или несколько обобщенных трудовых функций (далее - ОТФ), соответствующих профессиональной деятельности выпускников, на основе установленных профессиональным стандартом для ОТФ уровня квалификации &lt;4&gt; и требований раздела "Требования к образованию и обучению". ОТФ может быть </w:t>
      </w:r>
      <w:proofErr w:type="gramStart"/>
      <w:r w:rsidRPr="00642314">
        <w:rPr>
          <w:rFonts w:ascii="Times New Roman" w:hAnsi="Times New Roman" w:cs="Times New Roman"/>
        </w:rPr>
        <w:t>выделена</w:t>
      </w:r>
      <w:proofErr w:type="gramEnd"/>
      <w:r w:rsidRPr="00642314">
        <w:rPr>
          <w:rFonts w:ascii="Times New Roman" w:hAnsi="Times New Roman" w:cs="Times New Roman"/>
        </w:rPr>
        <w:t xml:space="preserve"> полностью или частично.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--------------------------------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&lt;4&gt; </w:t>
      </w:r>
      <w:hyperlink r:id="rId13" w:history="1">
        <w:r w:rsidRPr="00642314">
          <w:rPr>
            <w:rFonts w:ascii="Times New Roman" w:hAnsi="Times New Roman" w:cs="Times New Roman"/>
            <w:color w:val="0000FF"/>
          </w:rPr>
          <w:t>Приказ</w:t>
        </w:r>
      </w:hyperlink>
      <w:r w:rsidRPr="00642314">
        <w:rPr>
          <w:rFonts w:ascii="Times New Roman" w:hAnsi="Times New Roman" w:cs="Times New Roman"/>
        </w:rPr>
        <w:t xml:space="preserve"> Министерства труда и социальной защиты Российской Федерации от 12 апреля 2013 г. N 148н "Об утверждении уровней квалификации в целях разработки проектов профессиональных стандартов" (зарегистрирован Министерством юстиции Российской Федерации 27 мая 2013 г., регистрационный N 28534).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3.6. Совокупность компетенций, установленных программой бакалавриата, должна обеспечивать выпускнику способность осуществлять профессиональную деятельность не менее чем в одной области профессиональной деятельности и сфере профессиональной деятельности, установленных в соответствии с </w:t>
      </w:r>
      <w:hyperlink w:anchor="P63" w:history="1">
        <w:r w:rsidRPr="00642314">
          <w:rPr>
            <w:rFonts w:ascii="Times New Roman" w:hAnsi="Times New Roman" w:cs="Times New Roman"/>
            <w:color w:val="0000FF"/>
          </w:rPr>
          <w:t>пунктом 1.11</w:t>
        </w:r>
      </w:hyperlink>
      <w:r w:rsidRPr="00642314">
        <w:rPr>
          <w:rFonts w:ascii="Times New Roman" w:hAnsi="Times New Roman" w:cs="Times New Roman"/>
        </w:rPr>
        <w:t xml:space="preserve"> ФГОС ВО, и решать задачи профессиональной деятельности не менее</w:t>
      </w:r>
      <w:proofErr w:type="gramStart"/>
      <w:r w:rsidRPr="00642314">
        <w:rPr>
          <w:rFonts w:ascii="Times New Roman" w:hAnsi="Times New Roman" w:cs="Times New Roman"/>
        </w:rPr>
        <w:t>,</w:t>
      </w:r>
      <w:proofErr w:type="gramEnd"/>
      <w:r w:rsidRPr="00642314">
        <w:rPr>
          <w:rFonts w:ascii="Times New Roman" w:hAnsi="Times New Roman" w:cs="Times New Roman"/>
        </w:rPr>
        <w:t xml:space="preserve"> чем одного типа, установленного в соответствии с </w:t>
      </w:r>
      <w:hyperlink w:anchor="P71" w:history="1">
        <w:r w:rsidRPr="00642314">
          <w:rPr>
            <w:rFonts w:ascii="Times New Roman" w:hAnsi="Times New Roman" w:cs="Times New Roman"/>
            <w:color w:val="0000FF"/>
          </w:rPr>
          <w:t>пунктом 1.12</w:t>
        </w:r>
      </w:hyperlink>
      <w:r w:rsidRPr="00642314">
        <w:rPr>
          <w:rFonts w:ascii="Times New Roman" w:hAnsi="Times New Roman" w:cs="Times New Roman"/>
        </w:rPr>
        <w:t xml:space="preserve"> ФГОС ВО.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3.7. Организация устанавливает в программе бакалавриата индикаторы достижения компетенций: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универсальных, </w:t>
      </w:r>
      <w:proofErr w:type="spellStart"/>
      <w:r w:rsidRPr="00642314">
        <w:rPr>
          <w:rFonts w:ascii="Times New Roman" w:hAnsi="Times New Roman" w:cs="Times New Roman"/>
        </w:rPr>
        <w:t>общепрофессиональных</w:t>
      </w:r>
      <w:proofErr w:type="spellEnd"/>
      <w:r w:rsidRPr="00642314">
        <w:rPr>
          <w:rFonts w:ascii="Times New Roman" w:hAnsi="Times New Roman" w:cs="Times New Roman"/>
        </w:rPr>
        <w:t xml:space="preserve"> и, при наличии, обязательных профессиональных компетенций - в соответствии с индикаторами достижения компетенций, установленными ПООП;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рекомендуемых профессиональных компетенций и самостоятельно установленных профессиональных компетенций (при наличии) - самостоятельно.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3.8. Организация самостоятельно планирует результаты </w:t>
      </w:r>
      <w:proofErr w:type="gramStart"/>
      <w:r w:rsidRPr="00642314">
        <w:rPr>
          <w:rFonts w:ascii="Times New Roman" w:hAnsi="Times New Roman" w:cs="Times New Roman"/>
        </w:rPr>
        <w:t>обучения по дисциплинам</w:t>
      </w:r>
      <w:proofErr w:type="gramEnd"/>
      <w:r w:rsidRPr="00642314">
        <w:rPr>
          <w:rFonts w:ascii="Times New Roman" w:hAnsi="Times New Roman" w:cs="Times New Roman"/>
        </w:rPr>
        <w:t xml:space="preserve"> (модулям) и практикам, которые должны быть соотнесены с установленными в программе бакалавриата индикаторами достижения компетенций.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Совокупность запланированных результатов </w:t>
      </w:r>
      <w:proofErr w:type="gramStart"/>
      <w:r w:rsidRPr="00642314">
        <w:rPr>
          <w:rFonts w:ascii="Times New Roman" w:hAnsi="Times New Roman" w:cs="Times New Roman"/>
        </w:rPr>
        <w:t>обучения по дисциплинам</w:t>
      </w:r>
      <w:proofErr w:type="gramEnd"/>
      <w:r w:rsidRPr="00642314">
        <w:rPr>
          <w:rFonts w:ascii="Times New Roman" w:hAnsi="Times New Roman" w:cs="Times New Roman"/>
        </w:rPr>
        <w:t xml:space="preserve"> (модулям) и практикам должна обеспечивать формирование у выпускника всех компетенций, установленных программой бакалавриата.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outlineLvl w:val="1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IV. Требования к условиям реализации программы бакалавриата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4.1. Требования к условиям реализации программы бакалавриата включают в себя общесистемные требования, требования к материально-техническому и учебно-методическому обеспечению, требования к кадровым и финансовым условиям реализации программы бакалавриата, а также требования к применяемым механизмам оценки качества образовательной деятельности и </w:t>
      </w:r>
      <w:proofErr w:type="gramStart"/>
      <w:r w:rsidRPr="00642314">
        <w:rPr>
          <w:rFonts w:ascii="Times New Roman" w:hAnsi="Times New Roman" w:cs="Times New Roman"/>
        </w:rPr>
        <w:t>подготовки</w:t>
      </w:r>
      <w:proofErr w:type="gramEnd"/>
      <w:r w:rsidRPr="00642314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4.2. Общесистемные требования к реализации программы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4.2.1. Организация должна располагать на праве собственности или ином законном основании материально-техническим обеспечением образовательной деятельности (помещениями и оборудованием) для реализации программы бакалавриата по </w:t>
      </w:r>
      <w:hyperlink w:anchor="P95" w:history="1">
        <w:r w:rsidRPr="00642314">
          <w:rPr>
            <w:rFonts w:ascii="Times New Roman" w:hAnsi="Times New Roman" w:cs="Times New Roman"/>
            <w:color w:val="0000FF"/>
          </w:rPr>
          <w:t>Блоку 1</w:t>
        </w:r>
      </w:hyperlink>
      <w:r w:rsidRPr="00642314">
        <w:rPr>
          <w:rFonts w:ascii="Times New Roman" w:hAnsi="Times New Roman" w:cs="Times New Roman"/>
        </w:rPr>
        <w:t xml:space="preserve"> "Дисциплины (модули)" и </w:t>
      </w:r>
      <w:hyperlink w:anchor="P101" w:history="1">
        <w:r w:rsidRPr="00642314">
          <w:rPr>
            <w:rFonts w:ascii="Times New Roman" w:hAnsi="Times New Roman" w:cs="Times New Roman"/>
            <w:color w:val="0000FF"/>
          </w:rPr>
          <w:t>Блоку 3</w:t>
        </w:r>
      </w:hyperlink>
      <w:r w:rsidRPr="00642314">
        <w:rPr>
          <w:rFonts w:ascii="Times New Roman" w:hAnsi="Times New Roman" w:cs="Times New Roman"/>
        </w:rPr>
        <w:t xml:space="preserve"> "Государственная итоговая аттестация" в соответствии с учебным планом.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4.2.2. Каждый обучающийся в течение всего периода обучения должен быть обеспечен индивидуальным неограниченным доступом к электронной информационно-образовательной среде Организации из любой точки, в которой имеется доступ к информационно-телекоммуникационной сети "Интернет" (далее - сеть "Интернет"), как на территории Организации, так и </w:t>
      </w:r>
      <w:proofErr w:type="gramStart"/>
      <w:r w:rsidRPr="00642314">
        <w:rPr>
          <w:rFonts w:ascii="Times New Roman" w:hAnsi="Times New Roman" w:cs="Times New Roman"/>
        </w:rPr>
        <w:t>вне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ее</w:t>
      </w:r>
      <w:proofErr w:type="gramEnd"/>
      <w:r w:rsidRPr="00642314">
        <w:rPr>
          <w:rFonts w:ascii="Times New Roman" w:hAnsi="Times New Roman" w:cs="Times New Roman"/>
        </w:rPr>
        <w:t>. Условия для функционирования электронной информационно-образовательной среды могут быть созданы с использованием ресурсов иных организаций.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Электронная информационно-образовательная среда Организации должна обеспечивать: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доступ к учебным планам, рабочим программам дисциплин (модулей), практик, электронным учебным изданиям и электронным образовательным ресурсам, указанным в рабочих программах дисциплин (модулей), практик;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формирование электронного портфолио обучающегося, в том числе сохранение его работ и оценок за эти работы.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 случае реализации программы бакалавриата с применением электронного обучения, дистанционных образовательных технологий электронная информационно-образовательная среда Организации должна дополнительно обеспечивать: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фиксацию хода образовательного процесса, результатов промежуточной аттестации и результатов освоения программы бакалавриата;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проведение учебных занятий, процедур оценки результатов обучения, реализация которых предусмотрена с применением электронного обучения, дистанционных образовательных технологий;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взаимодействие между участниками образовательного процесса, в том числе синхронное и (или) асинхронное взаимодействия посредством сети "Интернет".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Функционирование электронной информационно-образовательной среды обеспечивается соответствующими средствами информационно-коммуникационных технологий и квалификацией работников, ее использующих и поддерживающих. Функционирование электронной информационно-образовательной среды должно соответствовать законодательству Российской Федерации &lt;5&gt;.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--------------------------------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proofErr w:type="gramStart"/>
      <w:r w:rsidRPr="00642314">
        <w:rPr>
          <w:rFonts w:ascii="Times New Roman" w:hAnsi="Times New Roman" w:cs="Times New Roman"/>
        </w:rPr>
        <w:t xml:space="preserve">&lt;5&gt; Федеральный </w:t>
      </w:r>
      <w:hyperlink r:id="rId14" w:history="1">
        <w:r w:rsidRPr="00642314">
          <w:rPr>
            <w:rFonts w:ascii="Times New Roman" w:hAnsi="Times New Roman" w:cs="Times New Roman"/>
            <w:color w:val="0000FF"/>
          </w:rPr>
          <w:t>закон</w:t>
        </w:r>
      </w:hyperlink>
      <w:r w:rsidRPr="00642314">
        <w:rPr>
          <w:rFonts w:ascii="Times New Roman" w:hAnsi="Times New Roman" w:cs="Times New Roman"/>
        </w:rPr>
        <w:t xml:space="preserve"> от 27 июля 2006 г. N 149-ФЗ "Об информации, информационных технологиях и о защите информации" (Собрание законодательства Российской Федерации, 2006, N 31, ст. 3448; 2010, N 31, ст. 4196; 2011, N 15, ст. 2038; N 30, ст. 4600; 2012, N 31, ст. 4328; 2013, N 14, ст. 1658;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N 23, ст. 2870; N 27, ст. 3479; N 52, ст. 6961, ст. 6963; 2014, N 19, ст. 2302; N 30, ст. 4223, ст. 4243, N 48, ст. 6645; 2015, N 1, ст. 84; N 27, ст. 3979; N 29, ст. 4389, ст. 4390; 2016, N 26, ст. 3877; N 28, ст. 4558;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 xml:space="preserve">N 52, ст. 7491; 2017, N 18, ст. 2664; N 24, ст. 3478; N 25, ст. 3596; N 31, ст. 4825), Федеральный </w:t>
      </w:r>
      <w:hyperlink r:id="rId15" w:history="1">
        <w:r w:rsidRPr="00642314">
          <w:rPr>
            <w:rFonts w:ascii="Times New Roman" w:hAnsi="Times New Roman" w:cs="Times New Roman"/>
            <w:color w:val="0000FF"/>
          </w:rPr>
          <w:t>закон</w:t>
        </w:r>
      </w:hyperlink>
      <w:r w:rsidRPr="00642314">
        <w:rPr>
          <w:rFonts w:ascii="Times New Roman" w:hAnsi="Times New Roman" w:cs="Times New Roman"/>
        </w:rPr>
        <w:t xml:space="preserve"> от 27 июля 2006 г. N 152-ФЗ "О персональных данных" (Собрание законодательства Российской Федерации, 2006, N 31, ст. 3451; 2009, N 48, ст. 5716; N 52, ст. 6439;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2010, N 27, ст. 3407; N 31, ст. 4173, ст. 4196; N 49, ст. 6409; 2011, N 23, ст. 3263; N 31, ст. 4701; 2013, N 14, ст. 1651; N 30, ст. 4038; N 51, ст. 6683; 2014, N 23, ст. 2927; N 30, ст. 4217, ст. 4243; 2016, N 27, ст. 4164;</w:t>
      </w:r>
      <w:proofErr w:type="gramEnd"/>
      <w:r w:rsidRPr="00642314">
        <w:rPr>
          <w:rFonts w:ascii="Times New Roman" w:hAnsi="Times New Roman" w:cs="Times New Roman"/>
        </w:rPr>
        <w:t xml:space="preserve"> </w:t>
      </w:r>
      <w:proofErr w:type="gramStart"/>
      <w:r w:rsidRPr="00642314">
        <w:rPr>
          <w:rFonts w:ascii="Times New Roman" w:hAnsi="Times New Roman" w:cs="Times New Roman"/>
        </w:rPr>
        <w:t>2017, N 9, ст. 1276; N 27, ст. 3945; N 31, ст. 4772).</w:t>
      </w:r>
      <w:proofErr w:type="gramEnd"/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4.2.3. При реализации программы бакалавриата в сетевой форме требования к реализации программы бакалавриата должны обеспечиваться совокупностью ресурсов материально-технического и учебно-методического обеспечения, предоставляемого организациями, участвующими в реализации программы бакалавриата в сетевой форме.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4.3. Требования к материально-техническому и учебно-методическому обеспечению программы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4.3.1. Помещения должны представлять собой учебные аудитории для проведения учебных занятий, предусмотренных программой бакалавриата, оснащенные оборудованием и техническими средствами обучения, состав которых определяется в рабочих программах дисциплин (модулей).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Помещения для самостоятельной работы обучающихся должны быть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Допускается замена оборудования его виртуальными аналогами.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4.3.2. Организация должна быть обеспечена необходимым комплектом лицензионного и свободно распространяемого программного обеспечения, в том числе отечественного производства (состав определяется в рабочих программах дисциплин (модулей) и подлежит обновлению при необходимости).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4.3.3. При использовании в образовательном процессе печатных изданий библиотечный фонд должен быть укомплектован печатными изданиями из расчета не менее 0,25 экземпляра каждого из изданий, указанных в рабочих программах дисциплин (модулей), практик, на одного обучающегося из числа лиц, одновременно осваивающих соответствующую дисциплину (модуль), проходящих соответствующую практику.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4.3.4. Обучающимся должен быть обеспечен доступ (удаленный доступ), в том числе в случае применения электронного обучения, дистанционных образовательных технологий, к современным профессиональным базам данных и информационным справочным системам, состав которых определяется в рабочих программах дисциплин (модулей) и подлежит обновлению (при необходимости).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4.3.5. Обучающиеся из числа инвалидов и лиц с ОВЗ должны быть обеспечены печатными и (или) электронными образовательными ресурсами в формах, адаптированных к ограничениям их здоровья.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4.4. Требования к кадровым условиям реализации программы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4.4.1. Реализация программы бакалавриата обеспечивается педагогическими работниками Организации, а также лицами, привлекаемыми Организацией к реализации программы бакалавриата на иных условиях.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4.4.2. Квалификация педагогических работников Организации должна отвечать квалификационным требованиям, указанным в квалификационных справочниках и (или) профессиональных стандартах (при наличии).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4.4.3. Не менее 70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вести научную, учебно-методическую и (или) практическую работу, соответствующую профилю преподаваемой дисциплины (модуля).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4.4.4. </w:t>
      </w:r>
      <w:proofErr w:type="gramStart"/>
      <w:r w:rsidRPr="00642314">
        <w:rPr>
          <w:rFonts w:ascii="Times New Roman" w:hAnsi="Times New Roman" w:cs="Times New Roman"/>
        </w:rPr>
        <w:t>Не менее 5 процентов численности педагогических работников Организации, участвующих в реализации программы бакалавриата, и лиц, привлекаемых Организацией к реализации программы бакалавриата на иных условиях (исходя из количества замещаемых ставок, приведенного к целочисленным значениям), должны являться руководителями и (или) работниками иных организаций, осуществляющими трудовую деятельность в профессиональной сфере, соответствующей профессиональной деятельности, к которой готовятся выпускники (иметь стаж работы в данной профессиональной</w:t>
      </w:r>
      <w:proofErr w:type="gramEnd"/>
      <w:r w:rsidRPr="00642314">
        <w:rPr>
          <w:rFonts w:ascii="Times New Roman" w:hAnsi="Times New Roman" w:cs="Times New Roman"/>
        </w:rPr>
        <w:t xml:space="preserve"> сфере не менее 3 лет).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4.4.5. </w:t>
      </w:r>
      <w:proofErr w:type="gramStart"/>
      <w:r w:rsidRPr="00642314">
        <w:rPr>
          <w:rFonts w:ascii="Times New Roman" w:hAnsi="Times New Roman" w:cs="Times New Roman"/>
        </w:rPr>
        <w:t>Не менее 60 процентов численности педагогических работников Организации и лиц, привлекаемых к образовательной деятельности Организации на иных условиях (исходя из количества замещаемых ставок, приведенного к целочисленным значениям), должны иметь ученую степень (в том числе ученую степень, полученную в иностранном государстве и признаваемую в Российской Федерации) и (или) ученое звание (в том числе ученое звание, полученное в иностранном государстве и признаваемое</w:t>
      </w:r>
      <w:proofErr w:type="gramEnd"/>
      <w:r w:rsidRPr="00642314">
        <w:rPr>
          <w:rFonts w:ascii="Times New Roman" w:hAnsi="Times New Roman" w:cs="Times New Roman"/>
        </w:rPr>
        <w:t xml:space="preserve"> в Российской Федерации).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4.5. Требования к финансовым условиям реализации программы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4.5.1. Финансовое обеспечение реализации программы бакалавриата должно осуществляться в объеме не ниже значений базовых нормативов затрат на оказание государственных услуг по реализации образовательных программ высшего образования - программ бакалавриата и значений корректирующих коэффициентов к базовым нормативам затрат, определяемых Министерством образования и науки Российской Федерации &lt;6&gt;.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--------------------------------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&lt;6&gt; </w:t>
      </w:r>
      <w:hyperlink r:id="rId16" w:history="1">
        <w:r w:rsidRPr="00642314">
          <w:rPr>
            <w:rFonts w:ascii="Times New Roman" w:hAnsi="Times New Roman" w:cs="Times New Roman"/>
            <w:color w:val="0000FF"/>
          </w:rPr>
          <w:t>Пункт 10</w:t>
        </w:r>
      </w:hyperlink>
      <w:r w:rsidRPr="00642314">
        <w:rPr>
          <w:rFonts w:ascii="Times New Roman" w:hAnsi="Times New Roman" w:cs="Times New Roman"/>
        </w:rPr>
        <w:t xml:space="preserve"> постановления Правительства Российской Федерации от 26 июня 2015 г. N 640 "О порядке формирования государственного задания на оказание государственных услуг (выполнение работ) в отношении федеральных государственных учреждений и финансового обеспечения выполнения государственного задания" (Собрание законодательства Российской Федерации, 2015, N 28, ст. 4226; 2016, N 24, ст. 3525; </w:t>
      </w:r>
      <w:proofErr w:type="gramStart"/>
      <w:r w:rsidRPr="00642314">
        <w:rPr>
          <w:rFonts w:ascii="Times New Roman" w:hAnsi="Times New Roman" w:cs="Times New Roman"/>
        </w:rPr>
        <w:t>N 42, ст. 5926; N 46, ст. 6468).</w:t>
      </w:r>
      <w:proofErr w:type="gramEnd"/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ind w:firstLine="540"/>
        <w:jc w:val="both"/>
        <w:outlineLvl w:val="2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4.6. Требования к применяемым механизмам оценки качества образовательной деятельности и </w:t>
      </w:r>
      <w:proofErr w:type="gramStart"/>
      <w:r w:rsidRPr="00642314">
        <w:rPr>
          <w:rFonts w:ascii="Times New Roman" w:hAnsi="Times New Roman" w:cs="Times New Roman"/>
        </w:rPr>
        <w:t>подготовки</w:t>
      </w:r>
      <w:proofErr w:type="gramEnd"/>
      <w:r w:rsidRPr="00642314">
        <w:rPr>
          <w:rFonts w:ascii="Times New Roman" w:hAnsi="Times New Roman" w:cs="Times New Roman"/>
        </w:rPr>
        <w:t xml:space="preserve"> обучающихся по программе бакалавриата.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4.6.1. Качество образовательной деятельности и </w:t>
      </w:r>
      <w:proofErr w:type="gramStart"/>
      <w:r w:rsidRPr="00642314">
        <w:rPr>
          <w:rFonts w:ascii="Times New Roman" w:hAnsi="Times New Roman" w:cs="Times New Roman"/>
        </w:rPr>
        <w:t>подготовки</w:t>
      </w:r>
      <w:proofErr w:type="gramEnd"/>
      <w:r w:rsidRPr="00642314">
        <w:rPr>
          <w:rFonts w:ascii="Times New Roman" w:hAnsi="Times New Roman" w:cs="Times New Roman"/>
        </w:rPr>
        <w:t xml:space="preserve"> обучающихся по программе бакалавриата определяется в рамках системы внутренней оценки, а также системы внешней оценки, в которой Организация принимает участие на добровольной основе.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4.6.2. В целях совершенствования программы бакалавриата Организация при проведении регулярной внутренней оценки качества образовательной деятельности и </w:t>
      </w:r>
      <w:proofErr w:type="gramStart"/>
      <w:r w:rsidRPr="00642314">
        <w:rPr>
          <w:rFonts w:ascii="Times New Roman" w:hAnsi="Times New Roman" w:cs="Times New Roman"/>
        </w:rPr>
        <w:t>подготовки</w:t>
      </w:r>
      <w:proofErr w:type="gramEnd"/>
      <w:r w:rsidRPr="00642314">
        <w:rPr>
          <w:rFonts w:ascii="Times New Roman" w:hAnsi="Times New Roman" w:cs="Times New Roman"/>
        </w:rPr>
        <w:t xml:space="preserve"> обучающихся по программе бакалавриата привлекает работодателей и (или) их объединения, иных юридических и (или) физических лиц, включая педагогических работников Организации.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В рамках внутренней системы оценки качества образовательной деятельности по программе бакалавриата </w:t>
      </w:r>
      <w:proofErr w:type="gramStart"/>
      <w:r w:rsidRPr="00642314">
        <w:rPr>
          <w:rFonts w:ascii="Times New Roman" w:hAnsi="Times New Roman" w:cs="Times New Roman"/>
        </w:rPr>
        <w:t>обучающимся</w:t>
      </w:r>
      <w:proofErr w:type="gramEnd"/>
      <w:r w:rsidRPr="00642314">
        <w:rPr>
          <w:rFonts w:ascii="Times New Roman" w:hAnsi="Times New Roman" w:cs="Times New Roman"/>
        </w:rPr>
        <w:t xml:space="preserve"> предоставляется возможность оценивания условий, содержания, организации и качества образовательного процесса в целом и отдельных дисциплин (модулей) и практик.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4.6.3. Внешняя оценка качества образовательной деятельности по программе бакалавриата в рамках процедуры государственной аккредитации осуществляется с целью подтверждения соответствия образовательной деятельности по программе бакалавриата требованиям ФГОС </w:t>
      </w:r>
      <w:proofErr w:type="gramStart"/>
      <w:r w:rsidRPr="00642314">
        <w:rPr>
          <w:rFonts w:ascii="Times New Roman" w:hAnsi="Times New Roman" w:cs="Times New Roman"/>
        </w:rPr>
        <w:t>ВО</w:t>
      </w:r>
      <w:proofErr w:type="gramEnd"/>
      <w:r w:rsidRPr="00642314">
        <w:rPr>
          <w:rFonts w:ascii="Times New Roman" w:hAnsi="Times New Roman" w:cs="Times New Roman"/>
        </w:rPr>
        <w:t xml:space="preserve"> с учетом соответствующей ПООП.</w:t>
      </w:r>
    </w:p>
    <w:p w:rsidR="00642314" w:rsidRPr="00642314" w:rsidRDefault="00642314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4.6.4. Внешняя оценка качества образовательной деятельности и </w:t>
      </w:r>
      <w:proofErr w:type="gramStart"/>
      <w:r w:rsidRPr="00642314">
        <w:rPr>
          <w:rFonts w:ascii="Times New Roman" w:hAnsi="Times New Roman" w:cs="Times New Roman"/>
        </w:rPr>
        <w:t>подготовки</w:t>
      </w:r>
      <w:proofErr w:type="gramEnd"/>
      <w:r w:rsidRPr="00642314">
        <w:rPr>
          <w:rFonts w:ascii="Times New Roman" w:hAnsi="Times New Roman" w:cs="Times New Roman"/>
        </w:rPr>
        <w:t xml:space="preserve"> обучающихся по программе бакалавриата может осуществляться в рамках профессионально-общественной аккредитации, проводимой работодателями, их объединениями, а также уполномоченными ими организациями, в том числе иностранными организациями, либо авторизованными национальными профессионально-общественными организациями, входящими в международные структуры, с целью признания качества и уровня подготовки выпускников, отвечающими требованиям профессиональных стандартов (при наличии), требованиям рынка труда к специалистам соответствующего профиля.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Normal"/>
        <w:jc w:val="right"/>
        <w:outlineLvl w:val="1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Приложение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к федеральному государственному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образовательному стандарту </w:t>
      </w:r>
      <w:proofErr w:type="gramStart"/>
      <w:r w:rsidRPr="00642314">
        <w:rPr>
          <w:rFonts w:ascii="Times New Roman" w:hAnsi="Times New Roman" w:cs="Times New Roman"/>
        </w:rPr>
        <w:t>высшего</w:t>
      </w:r>
      <w:proofErr w:type="gramEnd"/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образования - бакалавриат по направлению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подготовки 28.03.01 </w:t>
      </w:r>
      <w:proofErr w:type="spellStart"/>
      <w:r w:rsidRPr="00642314">
        <w:rPr>
          <w:rFonts w:ascii="Times New Roman" w:hAnsi="Times New Roman" w:cs="Times New Roman"/>
        </w:rPr>
        <w:t>Нанотехнологии</w:t>
      </w:r>
      <w:proofErr w:type="spellEnd"/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 xml:space="preserve">и </w:t>
      </w:r>
      <w:proofErr w:type="spellStart"/>
      <w:r w:rsidRPr="00642314">
        <w:rPr>
          <w:rFonts w:ascii="Times New Roman" w:hAnsi="Times New Roman" w:cs="Times New Roman"/>
        </w:rPr>
        <w:t>микросистемная</w:t>
      </w:r>
      <w:proofErr w:type="spellEnd"/>
      <w:r w:rsidRPr="00642314">
        <w:rPr>
          <w:rFonts w:ascii="Times New Roman" w:hAnsi="Times New Roman" w:cs="Times New Roman"/>
        </w:rPr>
        <w:t xml:space="preserve"> техника, </w:t>
      </w:r>
      <w:proofErr w:type="gramStart"/>
      <w:r w:rsidRPr="00642314">
        <w:rPr>
          <w:rFonts w:ascii="Times New Roman" w:hAnsi="Times New Roman" w:cs="Times New Roman"/>
        </w:rPr>
        <w:t>утвержденному</w:t>
      </w:r>
      <w:proofErr w:type="gramEnd"/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приказом Министерства образования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и науки Российской Федерации</w:t>
      </w:r>
    </w:p>
    <w:p w:rsidR="00642314" w:rsidRPr="00642314" w:rsidRDefault="00642314">
      <w:pPr>
        <w:pStyle w:val="ConsPlusNormal"/>
        <w:jc w:val="right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от 19 сентября 2017 г. N 924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bookmarkStart w:id="10" w:name="P271"/>
      <w:bookmarkEnd w:id="10"/>
      <w:r w:rsidRPr="00642314">
        <w:rPr>
          <w:rFonts w:ascii="Times New Roman" w:hAnsi="Times New Roman" w:cs="Times New Roman"/>
        </w:rPr>
        <w:t>ПЕРЕЧЕНЬ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ПРОФЕССИОНАЛЬНЫХ СТАНДАРТОВ, СООТВЕТСТВУЮЩИХ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ПРОФЕССИОНАЛЬНОЙ ДЕЯТЕЛЬНОСТИ ВЫПУСКНИКОВ, ОСВОИВШИХ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ПРОГРАММУ БАКАЛАВРИАТА ПО НАПРАВЛЕНИЮ ПОДГОТОВКИ</w:t>
      </w:r>
    </w:p>
    <w:p w:rsidR="00642314" w:rsidRPr="00642314" w:rsidRDefault="00642314">
      <w:pPr>
        <w:pStyle w:val="ConsPlusTitle"/>
        <w:jc w:val="center"/>
        <w:rPr>
          <w:rFonts w:ascii="Times New Roman" w:hAnsi="Times New Roman" w:cs="Times New Roman"/>
        </w:rPr>
      </w:pPr>
      <w:r w:rsidRPr="00642314">
        <w:rPr>
          <w:rFonts w:ascii="Times New Roman" w:hAnsi="Times New Roman" w:cs="Times New Roman"/>
        </w:rPr>
        <w:t>28.03.01 НАНОТЕХНОЛОГИИ И МИКРОСИСТЕМНАЯ ТЕХНИКА</w:t>
      </w:r>
    </w:p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54"/>
        <w:gridCol w:w="2154"/>
        <w:gridCol w:w="6463"/>
      </w:tblGrid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N </w:t>
            </w:r>
            <w:proofErr w:type="spellStart"/>
            <w:proofErr w:type="gramStart"/>
            <w:r w:rsidRPr="00642314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642314">
              <w:rPr>
                <w:rFonts w:ascii="Times New Roman" w:hAnsi="Times New Roman" w:cs="Times New Roman"/>
              </w:rPr>
              <w:t>/</w:t>
            </w:r>
            <w:proofErr w:type="spellStart"/>
            <w:r w:rsidRPr="00642314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Код профессионального стандарта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Наименование области профессиональной деятельности.</w:t>
            </w:r>
          </w:p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Наименование профессионального стандарта</w:t>
            </w:r>
          </w:p>
        </w:tc>
      </w:tr>
      <w:tr w:rsidR="00642314" w:rsidRPr="00642314">
        <w:tc>
          <w:tcPr>
            <w:tcW w:w="9071" w:type="dxa"/>
            <w:gridSpan w:val="3"/>
            <w:vAlign w:val="center"/>
          </w:tcPr>
          <w:p w:rsidR="00642314" w:rsidRPr="00642314" w:rsidRDefault="00642314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 Производство электрооборудования, электронного и оптического оборудования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29.001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7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по проектированию и обслуживанию чистых производственных помещений для микр</w:t>
            </w:r>
            <w:proofErr w:type="gramStart"/>
            <w:r w:rsidRPr="00642314">
              <w:rPr>
                <w:rFonts w:ascii="Times New Roman" w:hAnsi="Times New Roman" w:cs="Times New Roman"/>
              </w:rPr>
              <w:t>о-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наноэлектронных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производств", утвержденный приказом Министерства труда и социальной защиты Российской Федерации от 7 сентября 2015 г. N 599н (зарегистрирован Министерством юстиции Российской Федерации 7 октября 2015 г., регистрационный N 39171)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29.002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8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технического обеспечения технологических процессов приборов квантовой электроники 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фотоники</w:t>
            </w:r>
            <w:proofErr w:type="spellEnd"/>
            <w:r w:rsidRPr="00642314">
              <w:rPr>
                <w:rFonts w:ascii="Times New Roman" w:hAnsi="Times New Roman" w:cs="Times New Roman"/>
              </w:rPr>
              <w:t>", утвержденный приказом Министерства труда и социальной защиты Российской Федерации от 7 сентября 2015 г. N 598н (зарегистрирован Министерством юстиции Российской Федерации 21 сентября 2015 г., регистрационный N 38941)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29.005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19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по технологии производства систем в корпусе", утвержденный приказом Министерства труда и социальной защиты Российской Федерации от 19 сентября 2016 г. N 528н (зарегистрирован Министерством юстиции Российской Федерации 30 сентября 2016 г., регистрационный N 43887)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29.006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0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по проектированию систем в корпусе", утвержденный приказом Министерства труда и социальной защиты Российской Федерации от 15 сентября 2016 г. N 519н (зарегистрирован Министерством юстиции Российской Федерации 27 сентября 2016 г., регистрационный N 43832)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29.007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1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по проектированию микр</w:t>
            </w:r>
            <w:proofErr w:type="gramStart"/>
            <w:r w:rsidRPr="00642314">
              <w:rPr>
                <w:rFonts w:ascii="Times New Roman" w:hAnsi="Times New Roman" w:cs="Times New Roman"/>
              </w:rPr>
              <w:t>о-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электромеханических систем", утвержденный приказом Министерства труда и социальной защиты Российской Федерации от 15 сентября 2016 г. N 521н (зарегистрирован Министерством юстиции Российской Федерации 27 сентября 2016 г., регистрационный N 43835)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29.008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2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по технологии производства микр</w:t>
            </w:r>
            <w:proofErr w:type="gramStart"/>
            <w:r w:rsidRPr="00642314">
              <w:rPr>
                <w:rFonts w:ascii="Times New Roman" w:hAnsi="Times New Roman" w:cs="Times New Roman"/>
              </w:rPr>
              <w:t>о-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электромеханических систем", утвержденный приказом Министерства труда и социальной защиты Российской Федерации от 15 сентября 2016 г. N 520н (зарегистрирован Министерством юстиции Российской Федерации 27 сентября 2016 г., регистрационный N 43833)</w:t>
            </w:r>
          </w:p>
        </w:tc>
      </w:tr>
      <w:tr w:rsidR="00642314" w:rsidRPr="00642314">
        <w:tc>
          <w:tcPr>
            <w:tcW w:w="9071" w:type="dxa"/>
            <w:gridSpan w:val="3"/>
            <w:vAlign w:val="center"/>
          </w:tcPr>
          <w:p w:rsidR="00642314" w:rsidRPr="00642314" w:rsidRDefault="00642314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 Сквозные виды профессиональной деятельности в промышленности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40.003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3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"Инженер-конструктор в области производства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наногетероструктурных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2314">
              <w:rPr>
                <w:rFonts w:ascii="Times New Roman" w:hAnsi="Times New Roman" w:cs="Times New Roman"/>
              </w:rPr>
              <w:t>СВЧ-монолитных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интегральных схем", утвержденный приказом Министерства труда и социальной защиты Российской Федерации от 3 февраля 2014 г. N 70н (зарегистрирован Министерством юстиции Российской Федерации 21 февраля 2014 г., регистрационный N 31390),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42314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40.006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4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"Инженер-технолог в области производства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полупроводниковых приборов и интегральных схем", утвержденный приказом Министерства труда и социальной защиты Российской Федерации от 3 февраля 2014 г. N 71н (зарегистрирован Министерством юстиции Российской Федерации 20 марта 2014 г., регистрационный N 31668),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40.007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5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"Инженер-технолог в области производства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наногетероструктурных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2314">
              <w:rPr>
                <w:rFonts w:ascii="Times New Roman" w:hAnsi="Times New Roman" w:cs="Times New Roman"/>
              </w:rPr>
              <w:t>СВЧ-монолитных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интегральных схем", утвержденный приказом Министерства труда и социальной защиты Российской Федерации от 3 февраля 2014 г. N 69н (зарегистрирован Министерством юстиции Российской Федерации 20 марта 2014 г., регистрационный N 31666),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42314">
              <w:rPr>
                <w:rFonts w:ascii="Times New Roman" w:hAnsi="Times New Roman" w:cs="Times New Roman"/>
              </w:rPr>
              <w:t>Федерации 13 января 2017 г., регистрационный N 45230)</w:t>
            </w:r>
            <w:proofErr w:type="gramEnd"/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40.016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6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 в области проектирования и сопровождения интегральных схем и систем на кристалле", утвержденный приказом Министерства труда и социальной защиты Российской Федерации от 11 апреля 2014 г. N 241н (зарегистрирован Министерством юстиции Российской Федерации 21 мая 2014 г., регистрационный N 32373), с изменением, внесенным приказом Министерства труда и социальной защиты Российской Федерации от 12 декабря 2016 г. N 727н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13 января 2017 г., регистрационный N 45230)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40.019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7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"Специалист по функциональной верификации и разработке тестов функционального контроля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наноразмерных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интегральных схем", утвержденный приказом Министерства труда и социальной защиты Российской Федерации от 11 апреля 2014 г. N 235н (зарегистрирован Министерством юстиции Российской Федерации 20 мая 2014 г., регистрационный N 32347), с изменением, внесенным приказом Министерства труда и социальной защиты Российской Федерации от 12 декабря 2016 г. N 727н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(зарегистрирован Министерством юстиции Российской Федерации 13 января 2017 г., регистрационный N 45230)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40.035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8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"Инженер-конструктор аналоговых </w:t>
            </w:r>
            <w:proofErr w:type="spellStart"/>
            <w:r w:rsidRPr="00642314">
              <w:rPr>
                <w:rFonts w:ascii="Times New Roman" w:hAnsi="Times New Roman" w:cs="Times New Roman"/>
              </w:rPr>
              <w:t>сложнофункциональных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блоков", утвержденный приказом Министерства труда и социальной защиты Российской Федерации от 10 июля 2014 г. N 457н (зарегистрирован Министерством юстиции Российской Федерации 21 августа 2014 г., регистрационный N 33756), с изменением, внесенным приказом Министерства труда и социальной защиты Российской Федерации от 12 декабря 2016 г. N 727н (зарегистрирован Министерством юстиции Российской Федерации 13 января 2017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г., регистрационный N 45230)</w:t>
            </w:r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40.040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29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 в области разработки цифровых библиотек стандартных ячеек и </w:t>
            </w:r>
            <w:proofErr w:type="spellStart"/>
            <w:r w:rsidRPr="00642314">
              <w:rPr>
                <w:rFonts w:ascii="Times New Roman" w:hAnsi="Times New Roman" w:cs="Times New Roman"/>
              </w:rPr>
              <w:t>сложнофункциональных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блоков", утвержденный приказом Министерства труда и социальной защиты Российской Федерации от 10 июля 2014 г. N 456н (зарегистрирован Министерством юстиции Российской Федерации 18 августа 2014 г., регистрационный N 33630), с изменением, внесенным приказом Министерства труда и социальной защиты Российской Федерации от 12 декабря 2016 г. N 727н (зарегистрирован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42314">
              <w:rPr>
                <w:rFonts w:ascii="Times New Roman" w:hAnsi="Times New Roman" w:cs="Times New Roman"/>
              </w:rPr>
              <w:t>Министерством юстиции Российской Федерации 13 января 2017 г., регистрационный N 45230)</w:t>
            </w:r>
            <w:proofErr w:type="gramEnd"/>
          </w:p>
        </w:tc>
      </w:tr>
      <w:tr w:rsidR="00642314" w:rsidRPr="00642314">
        <w:tc>
          <w:tcPr>
            <w:tcW w:w="4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54" w:type="dxa"/>
            <w:vAlign w:val="center"/>
          </w:tcPr>
          <w:p w:rsidR="00642314" w:rsidRPr="00642314" w:rsidRDefault="00642314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642314">
              <w:rPr>
                <w:rFonts w:ascii="Times New Roman" w:hAnsi="Times New Roman" w:cs="Times New Roman"/>
              </w:rPr>
              <w:t>40.045</w:t>
            </w:r>
          </w:p>
        </w:tc>
        <w:tc>
          <w:tcPr>
            <w:tcW w:w="6463" w:type="dxa"/>
          </w:tcPr>
          <w:p w:rsidR="00642314" w:rsidRPr="00642314" w:rsidRDefault="00642314">
            <w:pPr>
              <w:pStyle w:val="ConsPlusNormal"/>
              <w:ind w:firstLine="283"/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642314">
              <w:rPr>
                <w:rFonts w:ascii="Times New Roman" w:hAnsi="Times New Roman" w:cs="Times New Roman"/>
              </w:rPr>
              <w:t xml:space="preserve">Профессиональный </w:t>
            </w:r>
            <w:hyperlink r:id="rId30" w:history="1">
              <w:r w:rsidRPr="00642314">
                <w:rPr>
                  <w:rFonts w:ascii="Times New Roman" w:hAnsi="Times New Roman" w:cs="Times New Roman"/>
                  <w:color w:val="0000FF"/>
                </w:rPr>
                <w:t>стандарт</w:t>
              </w:r>
            </w:hyperlink>
            <w:r w:rsidRPr="00642314">
              <w:rPr>
                <w:rFonts w:ascii="Times New Roman" w:hAnsi="Times New Roman" w:cs="Times New Roman"/>
              </w:rPr>
              <w:t xml:space="preserve"> "Инженер-проектировщик фотошаблонов для производства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наносистем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(включая </w:t>
            </w:r>
            <w:proofErr w:type="spellStart"/>
            <w:r w:rsidRPr="00642314">
              <w:rPr>
                <w:rFonts w:ascii="Times New Roman" w:hAnsi="Times New Roman" w:cs="Times New Roman"/>
              </w:rPr>
              <w:t>наносенсорику</w:t>
            </w:r>
            <w:proofErr w:type="spellEnd"/>
            <w:r w:rsidRPr="00642314">
              <w:rPr>
                <w:rFonts w:ascii="Times New Roman" w:hAnsi="Times New Roman" w:cs="Times New Roman"/>
              </w:rPr>
              <w:t xml:space="preserve"> и интегральные схемы)", утвержденный приказом Министерства труда и социальной защиты Российской Федерации от 10 июля 2014 г. N 455н (зарегистрирован Министерством юстиции Российской Федерации 18 августа 2014 г., регистрационный N 33629), с изменением, внесенным приказом Министерства труда и социальной защиты Российской Федерации от 12 декабря 2016 г. N 727н (зарегистрирован Министерством</w:t>
            </w:r>
            <w:proofErr w:type="gramEnd"/>
            <w:r w:rsidRPr="00642314">
              <w:rPr>
                <w:rFonts w:ascii="Times New Roman" w:hAnsi="Times New Roman" w:cs="Times New Roman"/>
              </w:rPr>
              <w:t xml:space="preserve"> юстиции Российской Федерации 13 января 2017 г., регистрационный N 45230)</w:t>
            </w:r>
          </w:p>
        </w:tc>
      </w:tr>
    </w:tbl>
    <w:p w:rsidR="00642314" w:rsidRPr="00642314" w:rsidRDefault="00642314">
      <w:pPr>
        <w:pStyle w:val="ConsPlusNormal"/>
        <w:jc w:val="both"/>
        <w:rPr>
          <w:rFonts w:ascii="Times New Roman" w:hAnsi="Times New Roman" w:cs="Times New Roman"/>
        </w:rPr>
      </w:pPr>
    </w:p>
    <w:p w:rsidR="00642314" w:rsidRPr="00642314" w:rsidRDefault="00A870E2">
      <w:pPr>
        <w:pStyle w:val="ConsPlusNormal"/>
        <w:jc w:val="both"/>
        <w:rPr>
          <w:rFonts w:ascii="Times New Roman" w:hAnsi="Times New Roman" w:cs="Times New Roman"/>
        </w:rPr>
      </w:pPr>
      <w:r w:rsidRPr="00FD508E">
        <w:rPr>
          <w:rFonts w:ascii="Times New Roman" w:eastAsia="Calibri" w:hAnsi="Times New Roman"/>
          <w:sz w:val="28"/>
          <w:szCs w:val="28"/>
          <w:lang w:eastAsia="en-US"/>
        </w:rPr>
        <w:t>САМОСТОЯТЕЛЬНО УСТАНАВЛИВАЕМЫЙ ОБРАЗОВАТЕЛЬНЫЙ СТАНДАРТ</w:t>
      </w:r>
    </w:p>
    <w:p w:rsidR="00642314" w:rsidRPr="00642314" w:rsidRDefault="00642314">
      <w:pPr>
        <w:pStyle w:val="ConsPlusNormal"/>
        <w:pBdr>
          <w:top w:val="single" w:sz="6" w:space="0" w:color="auto"/>
        </w:pBdr>
        <w:spacing w:before="100" w:after="100"/>
        <w:jc w:val="both"/>
        <w:rPr>
          <w:rFonts w:ascii="Times New Roman" w:hAnsi="Times New Roman" w:cs="Times New Roman"/>
          <w:sz w:val="2"/>
          <w:szCs w:val="2"/>
        </w:rPr>
      </w:pPr>
    </w:p>
    <w:p w:rsidR="00CE70C5" w:rsidRPr="00642314" w:rsidRDefault="00CE70C5">
      <w:pPr>
        <w:rPr>
          <w:rFonts w:ascii="Times New Roman" w:hAnsi="Times New Roman" w:cs="Times New Roman"/>
        </w:rPr>
      </w:pPr>
    </w:p>
    <w:sectPr w:rsidR="00CE70C5" w:rsidRPr="00642314" w:rsidSect="0064231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savePreviewPicture/>
  <w:compat/>
  <w:rsids>
    <w:rsidRoot w:val="00642314"/>
    <w:rsid w:val="0059519E"/>
    <w:rsid w:val="00642314"/>
    <w:rsid w:val="00A870E2"/>
    <w:rsid w:val="00CE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423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423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4231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C01D21250285961FFE457149A2695242303B63FE472509A93B1E2C647CAA8B52D622F339BFE7A2F0A76F4D4F659B85C9FBE74EE39DFADB4As9s0O" TargetMode="External"/><Relationship Id="rId13" Type="http://schemas.openxmlformats.org/officeDocument/2006/relationships/hyperlink" Target="consultantplus://offline/ref=C01D21250285961FFE457149A2695242333E61F0422509A93B1E2C647CAA8B52C422AB35BFE4BCF4A67A1B1E20sCs7O" TargetMode="External"/><Relationship Id="rId18" Type="http://schemas.openxmlformats.org/officeDocument/2006/relationships/hyperlink" Target="consultantplus://offline/ref=C01D21250285961FFE457149A2695242333261FA422C09A93B1E2C647CAA8B52D622F339BFE7A2F4A96F4D4F659B85C9FBE74EE39DFADB4As9s0O" TargetMode="External"/><Relationship Id="rId26" Type="http://schemas.openxmlformats.org/officeDocument/2006/relationships/hyperlink" Target="consultantplus://offline/ref=C01D21250285961FFE457149A2695242303B66FC422D09A93B1E2C647CAA8B52D622F339BFE7A2F4A96F4D4F659B85C9FBE74EE39DFADB4As9s0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C01D21250285961FFE457149A2695242303A62FD472509A93B1E2C647CAA8B52D622F339BFE7A2F4A96F4D4F659B85C9FBE74EE39DFADB4As9s0O" TargetMode="External"/><Relationship Id="rId7" Type="http://schemas.openxmlformats.org/officeDocument/2006/relationships/hyperlink" Target="consultantplus://offline/ref=C01D21250285961FFE457149A2695242313863F9472409A93B1E2C647CAA8B52D622F339BFE7A0F0A96F4D4F659B85C9FBE74EE39DFADB4As9s0O" TargetMode="External"/><Relationship Id="rId12" Type="http://schemas.openxmlformats.org/officeDocument/2006/relationships/hyperlink" Target="consultantplus://offline/ref=C01D21250285961FFE457149A2695242303B63FE472509A93B1E2C647CAA8B52D622F339BFE7A2F4A66F4D4F659B85C9FBE74EE39DFADB4As9s0O" TargetMode="External"/><Relationship Id="rId17" Type="http://schemas.openxmlformats.org/officeDocument/2006/relationships/hyperlink" Target="consultantplus://offline/ref=C01D21250285961FFE457149A2695242333260FB4C2609A93B1E2C647CAA8B52D622F339BFE7A2F4A96F4D4F659B85C9FBE74EE39DFADB4As9s0O" TargetMode="External"/><Relationship Id="rId25" Type="http://schemas.openxmlformats.org/officeDocument/2006/relationships/hyperlink" Target="consultantplus://offline/ref=C01D21250285961FFE457149A2695242303B66FE462D09A93B1E2C647CAA8B52D622F339BFE7A2F4A96F4D4F659B85C9FBE74EE39DFADB4As9s0O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C01D21250285961FFE457149A2695242313B65FC462409A93B1E2C647CAA8B52D622F339BFE7ABF0A76F4D4F659B85C9FBE74EE39DFADB4As9s0O" TargetMode="External"/><Relationship Id="rId20" Type="http://schemas.openxmlformats.org/officeDocument/2006/relationships/hyperlink" Target="consultantplus://offline/ref=C01D21250285961FFE457149A2695242303A62FC442409A93B1E2C647CAA8B52D622F339BFE7A2F4A96F4D4F659B85C9FBE74EE39DFADB4As9s0O" TargetMode="External"/><Relationship Id="rId29" Type="http://schemas.openxmlformats.org/officeDocument/2006/relationships/hyperlink" Target="consultantplus://offline/ref=C01D21250285961FFE457149A2695242303B66FD432509A93B1E2C647CAA8B52D622F339BFE7A2F4A96F4D4F659B85C9FBE74EE39DFADB4As9s0O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C01D21250285961FFE457149A269524233336FFC462409A93B1E2C647CAA8B52D622F339BFE7A2F5A46F4D4F659B85C9FBE74EE39DFADB4As9s0O" TargetMode="External"/><Relationship Id="rId11" Type="http://schemas.openxmlformats.org/officeDocument/2006/relationships/hyperlink" Target="consultantplus://offline/ref=C01D21250285961FFE457149A2695242303B63FE472509A93B1E2C647CAA8B52D622F339BFE7A3F5A66F4D4F659B85C9FBE74EE39DFADB4As9s0O" TargetMode="External"/><Relationship Id="rId24" Type="http://schemas.openxmlformats.org/officeDocument/2006/relationships/hyperlink" Target="consultantplus://offline/ref=C01D21250285961FFE457149A2695242303B66FE472309A93B1E2C647CAA8B52D622F339BFE7A2F4A96F4D4F659B85C9FBE74EE39DFADB4As9s0O" TargetMode="External"/><Relationship Id="rId32" Type="http://schemas.openxmlformats.org/officeDocument/2006/relationships/theme" Target="theme/theme1.xml"/><Relationship Id="rId5" Type="http://schemas.openxmlformats.org/officeDocument/2006/relationships/hyperlink" Target="consultantplus://offline/ref=C01D21250285961FFE457149A2695242303260FF442D09A93B1E2C647CAA8B52D622F339BFE7A2F0A26F4D4F659B85C9FBE74EE39DFADB4As9s0O" TargetMode="External"/><Relationship Id="rId15" Type="http://schemas.openxmlformats.org/officeDocument/2006/relationships/hyperlink" Target="consultantplus://offline/ref=C01D21250285961FFE457149A2695242303261F0402C09A93B1E2C647CAA8B52C422AB35BFE4BCF4A67A1B1E20sCs7O" TargetMode="External"/><Relationship Id="rId23" Type="http://schemas.openxmlformats.org/officeDocument/2006/relationships/hyperlink" Target="consultantplus://offline/ref=C01D21250285961FFE457149A2695242303B66FD402609A93B1E2C647CAA8B52D622F339BFE7A2F4A96F4D4F659B85C9FBE74EE39DFADB4As9s0O" TargetMode="External"/><Relationship Id="rId28" Type="http://schemas.openxmlformats.org/officeDocument/2006/relationships/hyperlink" Target="consultantplus://offline/ref=C01D21250285961FFE457149A2695242303B66FC412009A93B1E2C647CAA8B52D622F339BFE7A2F4A96F4D4F659B85C9FBE74EE39DFADB4As9s0O" TargetMode="External"/><Relationship Id="rId10" Type="http://schemas.openxmlformats.org/officeDocument/2006/relationships/hyperlink" Target="consultantplus://offline/ref=C01D21250285961FFE457149A2695242303B63FE472509A93B1E2C647CAA8B52D622F339BFE7A3F4A66F4D4F659B85C9FBE74EE39DFADB4As9s0O" TargetMode="External"/><Relationship Id="rId19" Type="http://schemas.openxmlformats.org/officeDocument/2006/relationships/hyperlink" Target="consultantplus://offline/ref=C01D21250285961FFE457149A2695242303A62FC4C2109A93B1E2C647CAA8B52D622F339BFE7A2F4A96F4D4F659B85C9FBE74EE39DFADB4As9s0O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C01D21250285961FFE457149A2695242303B63FE472509A93B1E2C647CAA8B52D622F339BFE7A2F1A06F4D4F659B85C9FBE74EE39DFADB4As9s0O" TargetMode="External"/><Relationship Id="rId14" Type="http://schemas.openxmlformats.org/officeDocument/2006/relationships/hyperlink" Target="consultantplus://offline/ref=C01D21250285961FFE457149A2695242313867FD402209A93B1E2C647CAA8B52C422AB35BFE4BCF4A67A1B1E20sCs7O" TargetMode="External"/><Relationship Id="rId22" Type="http://schemas.openxmlformats.org/officeDocument/2006/relationships/hyperlink" Target="consultantplus://offline/ref=C01D21250285961FFE457149A2695242303A62FD442209A93B1E2C647CAA8B52D622F339BFE7A2F4A96F4D4F659B85C9FBE74EE39DFADB4As9s0O" TargetMode="External"/><Relationship Id="rId27" Type="http://schemas.openxmlformats.org/officeDocument/2006/relationships/hyperlink" Target="consultantplus://offline/ref=C01D21250285961FFE457149A2695242303B66FC4D2509A93B1E2C647CAA8B52D622F339BFE7A2F4A96F4D4F659B85C9FBE74EE39DFADB4As9s0O" TargetMode="External"/><Relationship Id="rId30" Type="http://schemas.openxmlformats.org/officeDocument/2006/relationships/hyperlink" Target="consultantplus://offline/ref=C01D21250285961FFE457149A2695242303B66FD402C09A93B1E2C647CAA8B52D622F339BFE7A2F4A96F4D4F659B85C9FBE74EE39DFADB4As9s0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6843</Words>
  <Characters>39011</Characters>
  <Application>Microsoft Office Word</Application>
  <DocSecurity>0</DocSecurity>
  <Lines>325</Lines>
  <Paragraphs>91</Paragraphs>
  <ScaleCrop>false</ScaleCrop>
  <Company>МАИ</Company>
  <LinksUpToDate>false</LinksUpToDate>
  <CharactersWithSpaces>45763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Долгова Елена</dc:creator>
  <cp:lastModifiedBy>Александра Титова</cp:lastModifiedBy>
  <cp:revision>2</cp:revision>
  <dcterms:created xsi:type="dcterms:W3CDTF">2019-06-03T14:44:00Z</dcterms:created>
  <dcterms:modified xsi:type="dcterms:W3CDTF">2019-12-31T08:00:00Z</dcterms:modified>
</cp:coreProperties>
</file>