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define-problem-statements-template"/>
    <w:p>
      <w:pPr>
        <w:pStyle w:val="Heading1"/>
      </w:pPr>
      <w:r>
        <w:t xml:space="preserve">Define Problem Statements Template</w:t>
      </w:r>
    </w:p>
    <w:p>
      <w:pPr>
        <w:pStyle w:val="FirstParagraph"/>
      </w:pPr>
      <w:r>
        <w:rPr>
          <w:bCs/>
          <w:b/>
        </w:rPr>
        <w:t xml:space="preserve">Project:</w:t>
      </w:r>
      <w:r>
        <w:t xml:space="preserve"> </w:t>
      </w:r>
      <w:r>
        <w:t xml:space="preserve">Emotion-Aware Personalized Learning Platform using BiLSTM, BERT &amp; Gemini AI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PS No.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am (User)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I’m trying 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Which makes me feel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school 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understand and keep up with what I’m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often get confused, frustrated, or bored during study sessions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there is no one available to notice how I’m feeling and adjust their support in real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discouraged and less motivated to continue learning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college student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 complex coursework and self-study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struggle to recognize when I’m mentally disengaged (bored, confused) versus genuinely stuck (frustrated)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traditional learning platforms only track what I answer, not how I feel while learning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unsupported and more likely to give up on difficult topics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online learner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self-paced courses independently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have no instructor to notice my emotional state or give timely encouragement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platforms lack real-time emotional feedback mechanisms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isolated and prone to losing motivation midway through a course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self learner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new skills on my own without formal guidance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 don’t always know whether my confusion is normal or a sign I should change my approach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there’s no tool that reads my emotional cues from what I write and responds accordingly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uncertain about my own progress and learning strategy</w:t>
            </w:r>
          </w:p>
        </w:tc>
      </w:tr>
    </w:tbl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2026-07-05T18:07:43Z</dcterms:created>
  <dcterms:modified xsi:type="dcterms:W3CDTF">2026-07-05T18:07:43Z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