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rainstorming-template"/>
    <w:p>
      <w:pPr>
        <w:pStyle w:val="Heading1"/>
      </w:pPr>
      <w:r>
        <w:t xml:space="preserve">Brainstorming Template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Emotion-Aware Personalized Learning Platform</w:t>
      </w:r>
    </w:p>
    <w:bookmarkStart w:id="20" w:name="X5b52fed2978e6d7af5f2a6fff6e212b1af00f55"/>
    <w:p>
      <w:pPr>
        <w:pStyle w:val="Heading2"/>
      </w:pPr>
      <w:r>
        <w:t xml:space="preserve">Step 1: Individual Brainstorming (Idea List)</w:t>
      </w:r>
    </w:p>
    <w:p>
      <w:pPr>
        <w:numPr>
          <w:ilvl w:val="0"/>
          <w:numId w:val="1001"/>
        </w:numPr>
        <w:pStyle w:val="Compact"/>
      </w:pPr>
      <w:r>
        <w:t xml:space="preserve">Detect student emotion directly from free-text learning queries</w:t>
      </w:r>
    </w:p>
    <w:p>
      <w:pPr>
        <w:numPr>
          <w:ilvl w:val="0"/>
          <w:numId w:val="1001"/>
        </w:numPr>
        <w:pStyle w:val="Compact"/>
      </w:pPr>
      <w:r>
        <w:t xml:space="preserve">Use a single deep learning model (BiLSTM) for emotion classification</w:t>
      </w:r>
    </w:p>
    <w:p>
      <w:pPr>
        <w:numPr>
          <w:ilvl w:val="0"/>
          <w:numId w:val="1001"/>
        </w:numPr>
        <w:pStyle w:val="Compact"/>
      </w:pPr>
      <w:r>
        <w:t xml:space="preserve">Use a single transformer model (BERT) for emotion classification</w:t>
      </w:r>
    </w:p>
    <w:p>
      <w:pPr>
        <w:numPr>
          <w:ilvl w:val="0"/>
          <w:numId w:val="1001"/>
        </w:numPr>
        <w:pStyle w:val="Compact"/>
      </w:pPr>
      <w:r>
        <w:t xml:space="preserve">Combine BiLSTM + BERT predictions and compare confidence scores</w:t>
      </w:r>
    </w:p>
    <w:p>
      <w:pPr>
        <w:numPr>
          <w:ilvl w:val="0"/>
          <w:numId w:val="1001"/>
        </w:numPr>
        <w:pStyle w:val="Compact"/>
      </w:pPr>
      <w:r>
        <w:t xml:space="preserve">Detect</w:t>
      </w:r>
      <w:r>
        <w:t xml:space="preserve"> </w:t>
      </w:r>
      <w:r>
        <w:t xml:space="preserve">“</w:t>
      </w:r>
      <w:r>
        <w:t xml:space="preserve">mixed emotions</w:t>
      </w:r>
      <w:r>
        <w:t xml:space="preserve">”</w:t>
      </w:r>
      <w:r>
        <w:t xml:space="preserve"> </w:t>
      </w:r>
      <w:r>
        <w:t xml:space="preserve">instead of forcing a single-label output</w:t>
      </w:r>
    </w:p>
    <w:p>
      <w:pPr>
        <w:numPr>
          <w:ilvl w:val="0"/>
          <w:numId w:val="1001"/>
        </w:numPr>
        <w:pStyle w:val="Compact"/>
      </w:pPr>
      <w:r>
        <w:t xml:space="preserve">Feed the final detected emotion into Gemini AI for guidance generation</w:t>
      </w:r>
    </w:p>
    <w:p>
      <w:pPr>
        <w:numPr>
          <w:ilvl w:val="0"/>
          <w:numId w:val="1001"/>
        </w:numPr>
        <w:pStyle w:val="Compact"/>
      </w:pPr>
      <w:r>
        <w:t xml:space="preserve">Log every interaction to CSV for future analysis</w:t>
      </w:r>
    </w:p>
    <w:p>
      <w:pPr>
        <w:numPr>
          <w:ilvl w:val="0"/>
          <w:numId w:val="1001"/>
        </w:numPr>
        <w:pStyle w:val="Compact"/>
      </w:pPr>
      <w:r>
        <w:t xml:space="preserve">Provide a visual analytics dashboard for emotion trends</w:t>
      </w:r>
    </w:p>
    <w:p>
      <w:pPr>
        <w:numPr>
          <w:ilvl w:val="0"/>
          <w:numId w:val="1001"/>
        </w:numPr>
        <w:pStyle w:val="Compact"/>
      </w:pPr>
      <w:r>
        <w:t xml:space="preserve">Allow toggling between model outputs to compare BiLSTM vs BERT</w:t>
      </w:r>
    </w:p>
    <w:p>
      <w:pPr>
        <w:numPr>
          <w:ilvl w:val="0"/>
          <w:numId w:val="1001"/>
        </w:numPr>
        <w:pStyle w:val="Compact"/>
      </w:pPr>
      <w:r>
        <w:t xml:space="preserve">Track dataset used for training on student emotion text</w:t>
      </w:r>
    </w:p>
    <w:bookmarkEnd w:id="20"/>
    <w:bookmarkStart w:id="21" w:name="step-2-idea-clustering"/>
    <w:p>
      <w:pPr>
        <w:pStyle w:val="Heading2"/>
      </w:pPr>
      <w:r>
        <w:t xml:space="preserve">Step 2: Idea Clustering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 Detection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 prediction, BERT prediction, Confidence scoring, Mixed emotion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Personalized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AI integration, Final emotion decision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&amp;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interaction logging, Student Emotion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dashboard, Plotly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&amp;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interface, Error handling, Performance testing</w:t>
            </w:r>
          </w:p>
        </w:tc>
      </w:tr>
    </w:tbl>
    <w:bookmarkEnd w:id="21"/>
    <w:bookmarkStart w:id="22" w:name="step-3-prioritization-impact-vs-effort"/>
    <w:p>
      <w:pPr>
        <w:pStyle w:val="Heading2"/>
      </w:pPr>
      <w:r>
        <w:t xml:space="preserve">Step 3: Prioritization (Impact vs Effort)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 Emotion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BERT Emotion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Emotion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AI Personalized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Interaction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2"/>
    <w:bookmarkStart w:id="23" w:name="X5831cc25e56c659f77659747096fd2df16d2a39"/>
    <w:p>
      <w:pPr>
        <w:pStyle w:val="Heading2"/>
      </w:pPr>
      <w:r>
        <w:t xml:space="preserve">Step 4: Final Selected Ideas (Implemented in the Project)</w:t>
      </w:r>
    </w:p>
    <w:p>
      <w:pPr>
        <w:numPr>
          <w:ilvl w:val="0"/>
          <w:numId w:val="1002"/>
        </w:numPr>
        <w:pStyle w:val="Compact"/>
      </w:pPr>
      <w:r>
        <w:t xml:space="preserve">Text preprocessing pipeline for student input</w:t>
      </w:r>
    </w:p>
    <w:p>
      <w:pPr>
        <w:numPr>
          <w:ilvl w:val="0"/>
          <w:numId w:val="1002"/>
        </w:numPr>
        <w:pStyle w:val="Compact"/>
      </w:pPr>
      <w:r>
        <w:t xml:space="preserve">BiLSTM-based emotion prediction</w:t>
      </w:r>
    </w:p>
    <w:p>
      <w:pPr>
        <w:numPr>
          <w:ilvl w:val="0"/>
          <w:numId w:val="1002"/>
        </w:numPr>
        <w:pStyle w:val="Compact"/>
      </w:pPr>
      <w:r>
        <w:t xml:space="preserve">BERT-based emotion prediction</w:t>
      </w:r>
    </w:p>
    <w:p>
      <w:pPr>
        <w:numPr>
          <w:ilvl w:val="0"/>
          <w:numId w:val="1002"/>
        </w:numPr>
        <w:pStyle w:val="Compact"/>
      </w:pPr>
      <w:r>
        <w:t xml:space="preserve">Confidence score calculation</w:t>
      </w:r>
    </w:p>
    <w:p>
      <w:pPr>
        <w:numPr>
          <w:ilvl w:val="0"/>
          <w:numId w:val="1002"/>
        </w:numPr>
        <w:pStyle w:val="Compact"/>
      </w:pPr>
      <w:r>
        <w:t xml:space="preserve">Mixed emotion detection logic</w:t>
      </w:r>
    </w:p>
    <w:p>
      <w:pPr>
        <w:numPr>
          <w:ilvl w:val="0"/>
          <w:numId w:val="1002"/>
        </w:numPr>
        <w:pStyle w:val="Compact"/>
      </w:pPr>
      <w:r>
        <w:t xml:space="preserve">Final emotion decision engine</w:t>
      </w:r>
    </w:p>
    <w:p>
      <w:pPr>
        <w:numPr>
          <w:ilvl w:val="0"/>
          <w:numId w:val="1002"/>
        </w:numPr>
        <w:pStyle w:val="Compact"/>
      </w:pPr>
      <w:r>
        <w:t xml:space="preserve">Gemini AI–generated personalized learning guidance</w:t>
      </w:r>
    </w:p>
    <w:p>
      <w:pPr>
        <w:numPr>
          <w:ilvl w:val="0"/>
          <w:numId w:val="1002"/>
        </w:numPr>
        <w:pStyle w:val="Compact"/>
      </w:pPr>
      <w:r>
        <w:t xml:space="preserve">Analytics dashboard (Plotly)</w:t>
      </w:r>
    </w:p>
    <w:p>
      <w:pPr>
        <w:numPr>
          <w:ilvl w:val="0"/>
          <w:numId w:val="1002"/>
        </w:numPr>
        <w:pStyle w:val="Compact"/>
      </w:pPr>
      <w:r>
        <w:t xml:space="preserve">CSV-based interaction logging</w:t>
      </w:r>
    </w:p>
    <w:p>
      <w:pPr>
        <w:numPr>
          <w:ilvl w:val="0"/>
          <w:numId w:val="1002"/>
        </w:numPr>
        <w:pStyle w:val="Compact"/>
      </w:pPr>
      <w:r>
        <w:t xml:space="preserve">Performance testing and error handling</w:t>
      </w:r>
    </w:p>
    <w:p>
      <w:pPr>
        <w:numPr>
          <w:ilvl w:val="0"/>
          <w:numId w:val="1002"/>
        </w:numPr>
        <w:pStyle w:val="Compact"/>
      </w:pPr>
      <w:r>
        <w:t xml:space="preserve">Streamlit-based user dashboard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2026-07-05T18:07:43Z</dcterms:created>
  <dcterms:modified xsi:type="dcterms:W3CDTF">2026-07-05T18:07:43Z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