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396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Руководителю СО по «Авиастроительному» району г. Казани СУ СК РФ по РТ.</w:t>
      </w:r>
    </w:p>
    <w:p w:rsidR="00000000" w:rsidDel="00000000" w:rsidP="00000000" w:rsidRDefault="00000000" w:rsidRPr="00000000" w14:paraId="00000002">
      <w:pPr>
        <w:spacing w:after="0" w:lineRule="auto"/>
        <w:ind w:left="396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Салихову Р.Н.</w:t>
      </w:r>
    </w:p>
    <w:p w:rsidR="00000000" w:rsidDel="00000000" w:rsidP="00000000" w:rsidRDefault="00000000" w:rsidRPr="00000000" w14:paraId="00000003">
      <w:pPr>
        <w:spacing w:after="0" w:lineRule="auto"/>
        <w:ind w:left="396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69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Начальнику ОП № 1 «Авиастроительный» УМВД России по г. Казани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69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полковнику полиции Шарафуллину М.Ф.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69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 Казань, ул. Челюскина, 56.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536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69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Малыгина Евгения Юрьевича, проживающего по адресу: г. Казань, ул. Адмиралтейская, д.17. кв.14.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69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тел. +79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961046461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536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ЗАЯВЛЕНИЕ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Об уголовной ответственности за заведомо ложный донос по ст. 306 Уголовного кодекса РФ мне известно и я предупрежден.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Прошу привлечь к ответственности Колтунчикова Никиту Дмитриевича 12.2.1993 года рождения ( +79959888896 ), по следующим основаниям:  </w:t>
      </w:r>
    </w:p>
    <w:p w:rsidR="00000000" w:rsidDel="00000000" w:rsidP="00000000" w:rsidRDefault="00000000" w:rsidRPr="00000000" w14:paraId="00000011">
      <w:pPr>
        <w:shd w:fill="ffffff" w:val="clear"/>
        <w:spacing w:after="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 2020 года я снимал в аренду однокомнатную квартиру у Гилязиевой Руфии Радифовны ( +796561279971 ) по адресу: г. Казань, ул. Лукина 50 кв.201, по заключенному ранее договору аренды. В данной квартире находилось все мое имущество и ценности.</w:t>
      </w:r>
    </w:p>
    <w:p w:rsidR="00000000" w:rsidDel="00000000" w:rsidP="00000000" w:rsidRDefault="00000000" w:rsidRPr="00000000" w14:paraId="00000012">
      <w:pPr>
        <w:shd w:fill="ffffff" w:val="clear"/>
        <w:spacing w:after="0" w:before="240" w:line="276" w:lineRule="auto"/>
        <w:ind w:firstLine="70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 июня 2023 года я временно отсутствовал в квартире, о чем было известно. По возвращении 08.08.2023 год в квартире меня встретил Колтунчиков Никита Дмитриевич и потребовал от меня деньги за вещи. В дальнейшем 18.08.2023 года я приехал на квартиру, часть вещей мне была возвращена Никитой, но часть личных вещей, на сумму 212 387 рублей Никита отдавать отказался, заявил по телефону участковому, что их не было.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60.528425573599"/>
        <w:gridCol w:w="1491.947657260546"/>
        <w:gridCol w:w="2402.0357281894794"/>
        <w:tblGridChange w:id="0">
          <w:tblGrid>
            <w:gridCol w:w="5460.528425573599"/>
            <w:gridCol w:w="1491.947657260546"/>
            <w:gridCol w:w="2402.035728189479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Мобильный кондиционер Funai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26 090,00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Квадрокоптер FIMI X8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35 000,00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Увлажнитель воздуха Xiaomi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3 500,00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Роутер Wi-Fi Xiaomi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1 700,00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Розетки Wi-Fi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2шт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Утюг-отпариватель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3 500,00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зубная электрощетка Oral B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1 600,00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портативная колонка Sony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5 400,00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гипсовый череп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Комп. Корпус Thermaltake S300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9 600,00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Блок питания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4 000,00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Видеокарта RX 550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12 000,00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Монитор Iiyama ProLite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30 647,00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материнская плата x99 huananzhi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4 900,00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оперативная память ddr4 8Gb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4шт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16 000,00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процессор Intel Xeon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8 500,00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мышь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1 700,00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коврик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клавиатура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3 000,00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шлем виртуальной реальности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2 200,00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наушники JBL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4 000,00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стилус для Ipad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1 700,00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салатница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бокалы винные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1 000,00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ведро для мытья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Гонадотропин хорионический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2 500,00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Гонадотропин хорионически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2 500,00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препарат Меманталь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1 500,00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препарат Эсциталопрам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препарат Паксил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1 200,00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5htp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1 200,00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 Тирозин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Gaba биодобавка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пасатижы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350,00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отвертка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ключи торцовые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350,00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веревка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450,00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гвоздодер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жалюзи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3шт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4 500,00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кулер в компьютере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1 700,00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usb камера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2 000,00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жесткие диски с рабочими данными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4шт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11 000,00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нож кухонный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тарелки плоские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4шт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напольные весы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800,00 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212 387,00 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240" w:lineRule="auto"/>
        <w:ind w:lef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Прошу провести по данному факту следственные мероприятия и привлечь виновных лиц к ответственности.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22.08.2023 года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                                                       Малыгин Е.Ю.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615C8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7YsBtlJtJs2BRQK8p4DnqNDj0g==">CgMxLjA4AHIhMW9VU28zcW1pemFEUnZyZFpld0plODNDVDA0QktYeXNF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2023-08-11T08:43:00Z</dcterms:created>
  <dc:creator>HONOR</dc:creator>
</cp:coreProperties>
</file>