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0DD" w:rsidRDefault="00DE40DD" w:rsidP="00DE40DD">
      <w:pPr>
        <w:jc w:val="center"/>
      </w:pPr>
      <w:r>
        <w:rPr>
          <w:noProof/>
        </w:rPr>
        <w:drawing>
          <wp:inline distT="0" distB="0" distL="0" distR="0" wp14:anchorId="4A6FAC9D" wp14:editId="6C8B2009">
            <wp:extent cx="5116173" cy="1343025"/>
            <wp:effectExtent l="0" t="0" r="8890" b="0"/>
            <wp:docPr id="1" name="Imagen 1" descr="Resultado de imagen para E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P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21798" cy="1344502"/>
                    </a:xfrm>
                    <a:prstGeom prst="rect">
                      <a:avLst/>
                    </a:prstGeom>
                    <a:noFill/>
                    <a:ln>
                      <a:noFill/>
                    </a:ln>
                  </pic:spPr>
                </pic:pic>
              </a:graphicData>
            </a:graphic>
          </wp:inline>
        </w:drawing>
      </w:r>
    </w:p>
    <w:p w:rsidR="00DE40DD" w:rsidRDefault="00DE40DD" w:rsidP="00DE40DD">
      <w:pPr>
        <w:jc w:val="center"/>
        <w:rPr>
          <w:rFonts w:ascii="Times New Roman" w:hAnsi="Times New Roman" w:cs="Times New Roman"/>
          <w:b/>
          <w:sz w:val="36"/>
        </w:rPr>
      </w:pPr>
      <w:r w:rsidRPr="00DE40DD">
        <w:rPr>
          <w:rFonts w:ascii="Times New Roman" w:hAnsi="Times New Roman" w:cs="Times New Roman"/>
          <w:b/>
          <w:sz w:val="36"/>
        </w:rPr>
        <w:t>Development Techniques</w:t>
      </w:r>
    </w:p>
    <w:p w:rsidR="00DE40DD" w:rsidRPr="00DE40DD" w:rsidRDefault="00DE40DD" w:rsidP="00DE40DD">
      <w:pPr>
        <w:jc w:val="center"/>
        <w:rPr>
          <w:rFonts w:ascii="Times New Roman" w:hAnsi="Times New Roman" w:cs="Times New Roman"/>
          <w:b/>
          <w:sz w:val="36"/>
        </w:rPr>
      </w:pPr>
    </w:p>
    <w:p w:rsidR="00DE40DD" w:rsidRPr="00DE40DD" w:rsidRDefault="00DE40DD" w:rsidP="00DE40DD">
      <w:pPr>
        <w:rPr>
          <w:rFonts w:ascii="Times New Roman" w:hAnsi="Times New Roman" w:cs="Times New Roman"/>
          <w:sz w:val="24"/>
          <w:szCs w:val="24"/>
        </w:rPr>
      </w:pPr>
      <w:r w:rsidRPr="00DE40DD">
        <w:rPr>
          <w:rFonts w:ascii="Times New Roman" w:hAnsi="Times New Roman" w:cs="Times New Roman"/>
          <w:b/>
          <w:sz w:val="24"/>
          <w:szCs w:val="24"/>
        </w:rPr>
        <w:t>Name</w:t>
      </w:r>
      <w:r w:rsidRPr="00DE40DD">
        <w:rPr>
          <w:rFonts w:ascii="Times New Roman" w:hAnsi="Times New Roman" w:cs="Times New Roman"/>
          <w:sz w:val="24"/>
          <w:szCs w:val="24"/>
        </w:rPr>
        <w:t>: Kevin Taday</w:t>
      </w:r>
    </w:p>
    <w:p w:rsidR="00DE40DD" w:rsidRPr="00DE40DD" w:rsidRDefault="00DE40DD" w:rsidP="00DE40DD">
      <w:pPr>
        <w:jc w:val="center"/>
        <w:rPr>
          <w:rFonts w:ascii="Times New Roman" w:hAnsi="Times New Roman" w:cs="Times New Roman"/>
          <w:b/>
          <w:sz w:val="24"/>
          <w:szCs w:val="24"/>
        </w:rPr>
      </w:pPr>
      <w:r w:rsidRPr="00DE40DD">
        <w:rPr>
          <w:rFonts w:ascii="Times New Roman" w:hAnsi="Times New Roman" w:cs="Times New Roman"/>
          <w:b/>
          <w:sz w:val="24"/>
          <w:szCs w:val="24"/>
        </w:rPr>
        <w:t>LICENS</w:t>
      </w:r>
      <w:bookmarkStart w:id="0" w:name="_GoBack"/>
      <w:bookmarkEnd w:id="0"/>
      <w:r w:rsidRPr="00DE40DD">
        <w:rPr>
          <w:rFonts w:ascii="Times New Roman" w:hAnsi="Times New Roman" w:cs="Times New Roman"/>
          <w:b/>
          <w:sz w:val="24"/>
          <w:szCs w:val="24"/>
        </w:rPr>
        <w:t>E MIT</w:t>
      </w:r>
    </w:p>
    <w:p w:rsidR="00C25109" w:rsidRPr="00DE40DD" w:rsidRDefault="00C25109" w:rsidP="00C25109">
      <w:pPr>
        <w:rPr>
          <w:rFonts w:ascii="Times New Roman" w:hAnsi="Times New Roman" w:cs="Times New Roman"/>
          <w:sz w:val="24"/>
          <w:szCs w:val="24"/>
        </w:rPr>
      </w:pPr>
      <w:r w:rsidRPr="00DE40DD">
        <w:rPr>
          <w:rFonts w:ascii="Times New Roman" w:hAnsi="Times New Roman" w:cs="Times New Roman"/>
          <w:sz w:val="24"/>
          <w:szCs w:val="24"/>
        </w:rPr>
        <w:t xml:space="preserve">It is an open source license, free and without copyleft, that is, it is completely permissive and without inherited protection. Technically it is a short, simple </w:t>
      </w:r>
      <w:r w:rsidRPr="00DE40DD">
        <w:rPr>
          <w:rFonts w:ascii="Times New Roman" w:hAnsi="Times New Roman" w:cs="Times New Roman"/>
          <w:sz w:val="24"/>
          <w:szCs w:val="24"/>
        </w:rPr>
        <w:t>and easy to understand license.</w:t>
      </w:r>
    </w:p>
    <w:p w:rsidR="00C25109" w:rsidRPr="00DE40DD" w:rsidRDefault="00C25109" w:rsidP="00C25109">
      <w:pPr>
        <w:rPr>
          <w:rFonts w:ascii="Times New Roman" w:hAnsi="Times New Roman" w:cs="Times New Roman"/>
          <w:sz w:val="24"/>
          <w:szCs w:val="24"/>
        </w:rPr>
      </w:pPr>
      <w:r w:rsidRPr="00DE40DD">
        <w:rPr>
          <w:rFonts w:ascii="Times New Roman" w:hAnsi="Times New Roman" w:cs="Times New Roman"/>
          <w:sz w:val="24"/>
          <w:szCs w:val="24"/>
        </w:rPr>
        <w:t>The MIT license is based on three points:</w:t>
      </w:r>
    </w:p>
    <w:p w:rsidR="00C25109" w:rsidRPr="00DE40DD" w:rsidRDefault="00C25109" w:rsidP="00C25109">
      <w:pPr>
        <w:rPr>
          <w:rFonts w:ascii="Times New Roman" w:hAnsi="Times New Roman" w:cs="Times New Roman"/>
          <w:sz w:val="24"/>
          <w:szCs w:val="24"/>
        </w:rPr>
      </w:pPr>
      <w:r w:rsidRPr="00DE40DD">
        <w:rPr>
          <w:rFonts w:ascii="Times New Roman" w:hAnsi="Times New Roman" w:cs="Times New Roman"/>
          <w:sz w:val="24"/>
          <w:szCs w:val="24"/>
        </w:rPr>
        <w:t>The condition is that the copyright notice and part of the rights are included in all copies or substantial parts of the Software. This is the condition that would invalidate the license if it is not fulfilled.</w:t>
      </w:r>
    </w:p>
    <w:p w:rsidR="00C25109" w:rsidRPr="00DE40DD" w:rsidRDefault="00C25109" w:rsidP="00C25109">
      <w:pPr>
        <w:rPr>
          <w:rFonts w:ascii="Times New Roman" w:hAnsi="Times New Roman" w:cs="Times New Roman"/>
          <w:sz w:val="24"/>
          <w:szCs w:val="24"/>
        </w:rPr>
      </w:pPr>
      <w:r w:rsidRPr="00DE40DD">
        <w:rPr>
          <w:rFonts w:ascii="Times New Roman" w:hAnsi="Times New Roman" w:cs="Times New Roman"/>
          <w:sz w:val="24"/>
          <w:szCs w:val="24"/>
        </w:rPr>
        <w:t>The rights are many: without restrictions; including using, copying, modifying, integrating with other Software, publishing, sublicensing or selling copies of the Software, and also allowing the persons to whom the Software is delivered to do the same.</w:t>
      </w:r>
    </w:p>
    <w:p w:rsidR="00127B7A" w:rsidRPr="00DE40DD" w:rsidRDefault="00DE40DD" w:rsidP="00C25109">
      <w:pPr>
        <w:rPr>
          <w:rFonts w:ascii="Times New Roman" w:hAnsi="Times New Roman" w:cs="Times New Roman"/>
          <w:sz w:val="24"/>
          <w:szCs w:val="24"/>
        </w:rPr>
      </w:pPr>
      <w:r w:rsidRPr="00DE40DD">
        <w:rPr>
          <w:rFonts w:ascii="Times New Roman" w:hAnsi="Times New Roman" w:cs="Times New Roman"/>
          <w:sz w:val="24"/>
          <w:szCs w:val="24"/>
        </w:rPr>
        <w:t>Finally,</w:t>
      </w:r>
      <w:r w:rsidR="00C25109" w:rsidRPr="00DE40DD">
        <w:rPr>
          <w:rFonts w:ascii="Times New Roman" w:hAnsi="Times New Roman" w:cs="Times New Roman"/>
          <w:sz w:val="24"/>
          <w:szCs w:val="24"/>
        </w:rPr>
        <w:t xml:space="preserve"> it has a disclaimer or limitation note of the usual responsibility in this type of licenses.</w:t>
      </w:r>
    </w:p>
    <w:sectPr w:rsidR="00127B7A" w:rsidRPr="00DE40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109"/>
    <w:rsid w:val="00127B7A"/>
    <w:rsid w:val="00C25109"/>
    <w:rsid w:val="00DE4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211B6"/>
  <w15:chartTrackingRefBased/>
  <w15:docId w15:val="{38715E16-4F34-4367-8B4D-0165B2513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128</Words>
  <Characters>730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Taday</dc:creator>
  <cp:keywords/>
  <dc:description/>
  <cp:lastModifiedBy>Alexander Taday</cp:lastModifiedBy>
  <cp:revision>1</cp:revision>
  <dcterms:created xsi:type="dcterms:W3CDTF">2018-04-30T04:04:00Z</dcterms:created>
  <dcterms:modified xsi:type="dcterms:W3CDTF">2018-04-30T05:48:00Z</dcterms:modified>
</cp:coreProperties>
</file>