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1a365d"/>
          <w:sz w:val="44"/>
          <w:szCs w:val="44"/>
        </w:rPr>
        <w:t xml:space="preserve">CALENDRIER DE DÉPLOIEMENT</w:t>
      </w:r>
    </w:p>
    <w:p>
      <w:pPr>
        <w:pBdr>
          <w:bottom w:val="double" w:color="3182ce" w:sz="6"/>
        </w:pBd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color w:val="2c5282"/>
          <w:sz w:val="28"/>
          <w:szCs w:val="28"/>
        </w:rPr>
        <w:t xml:space="preserve">NEXUS UNIKIN - Plateforme de Gestion Universitaire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30%"/>
            <w:gridSpan w:val="1"/>
            <w:shd w:color="f7fafc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Institution</w:t>
            </w:r>
          </w:p>
        </w:tc>
        <w:tc>
          <w:tcPr>
            <w:tcW w:type="pct" w:w="70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Université de Kinshasa (UNIKIN)</w:t>
            </w:r>
          </w:p>
        </w:tc>
      </w:tr>
      <w:tr>
        <w:tc>
          <w:tcPr>
            <w:tcW w:type="pct" w:w="30%"/>
            <w:gridSpan w:val="1"/>
            <w:shd w:color="f7fafc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Date de début</w:t>
            </w:r>
          </w:p>
        </w:tc>
        <w:tc>
          <w:tcPr>
            <w:tcW w:type="pct" w:w="70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Mardi 21 Janvier 2026</w:t>
            </w:r>
          </w:p>
        </w:tc>
      </w:tr>
      <w:tr>
        <w:tc>
          <w:tcPr>
            <w:tcW w:type="pct" w:w="30%"/>
            <w:gridSpan w:val="1"/>
            <w:shd w:color="f7fafc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Accès utilisateurs</w:t>
            </w:r>
          </w:p>
        </w:tc>
        <w:tc>
          <w:tcPr>
            <w:tcW w:type="pct" w:w="70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276749"/>
                <w:sz w:val="22"/>
                <w:szCs w:val="22"/>
              </w:rPr>
              <w:t xml:space="preserve">Mardi 28 Janvier 2026</w:t>
            </w:r>
          </w:p>
        </w:tc>
      </w:tr>
      <w:tr>
        <w:tc>
          <w:tcPr>
            <w:tcW w:type="pct" w:w="30%"/>
            <w:gridSpan w:val="1"/>
            <w:shd w:color="f7fafc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Durée totale</w:t>
            </w:r>
          </w:p>
        </w:tc>
        <w:tc>
          <w:tcPr>
            <w:tcW w:type="pct" w:w="70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 semaines</w:t>
            </w:r>
          </w:p>
        </w:tc>
      </w:tr>
    </w:tbl>
    <w:p>
      <w:pPr>
        <w:pBdr>
          <w:bottom w:val="single" w:color="3182ce" w:sz="12"/>
        </w:pBdr>
        <w:spacing w:before="400" w:after="200"/>
      </w:pPr>
      <w:r>
        <w:rPr>
          <w:rFonts w:ascii="Times New Roman" w:cs="Times New Roman" w:eastAsia="Times New Roman" w:hAnsi="Times New Roman"/>
          <w:b/>
          <w:bCs/>
          <w:color w:val="1a365d"/>
          <w:sz w:val="32"/>
          <w:szCs w:val="32"/>
        </w:rPr>
        <w:t xml:space="preserve">CONTEXTE</w:t>
      </w:r>
    </w:p>
    <w:p>
      <w:pPr>
        <w:shd w:color="ebf8ff" w:val="solid"/>
        <w:spacing w:before="100"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plateforme NEXUS UNIKIN est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déjà développée et fonctionnelle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Ce calendrier présente les étapes pour la mettre en ligne, importer les données existantes, et donner accès aux utilisateurs.</w:t>
      </w:r>
    </w:p>
    <w:p>
      <w:pPr>
        <w:pBdr>
          <w:bottom w:val="single" w:color="3182ce" w:sz="12"/>
        </w:pBdr>
        <w:spacing w:before="400" w:after="200"/>
      </w:pPr>
      <w:r>
        <w:rPr>
          <w:rFonts w:ascii="Times New Roman" w:cs="Times New Roman" w:eastAsia="Times New Roman" w:hAnsi="Times New Roman"/>
          <w:b/>
          <w:bCs/>
          <w:color w:val="1a365d"/>
          <w:sz w:val="32"/>
          <w:szCs w:val="32"/>
        </w:rPr>
        <w:t xml:space="preserve">SEMAINE 1 : MISE EN LIGNE ET CONFIGURATION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Du Mardi 21 au Lundi 27 Janvier 2026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Cette semaine est consacrée à rendre la plateforme accessible sur internet et à préparer toutes les données.</w:t>
      </w:r>
    </w:p>
    <w:p>
      <w:pPr>
        <w:shd w:color="ebf8ff" w:val="solid"/>
        <w:spacing w:before="300" w:after="100"/>
      </w:pPr>
      <w:r>
        <w:rPr>
          <w:rFonts w:ascii="Times New Roman" w:cs="Times New Roman" w:eastAsia="Times New Roman" w:hAnsi="Times New Roman"/>
          <w:b/>
          <w:bCs/>
          <w:color w:val="1a365d"/>
          <w:sz w:val="26"/>
          <w:szCs w:val="26"/>
        </w:rPr>
        <w:t xml:space="preserve">🚀 MARDI 21 JANVIER 2026</w:t>
      </w:r>
      <w:r>
        <w:rPr>
          <w:rFonts w:ascii="Times New Roman" w:cs="Times New Roman" w:eastAsia="Times New Roman" w:hAnsi="Times New Roman"/>
          <w:b/>
          <w:bCs/>
          <w:color w:val="2c5282"/>
          <w:sz w:val="26"/>
          <w:szCs w:val="26"/>
        </w:rPr>
        <w:t xml:space="preserve"> - Mise en ligne de la plateforme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gridSpan w:val="1"/>
            <w:shd w:color="e8f0fe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65d"/>
                <w:sz w:val="22"/>
                <w:szCs w:val="22"/>
              </w:rPr>
              <w:t xml:space="preserve">Horaire</w:t>
            </w:r>
          </w:p>
        </w:tc>
        <w:tc>
          <w:tcPr>
            <w:tcW w:type="pct" w:w="30%"/>
            <w:gridSpan w:val="1"/>
            <w:shd w:color="e8f0fe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65d"/>
                <w:sz w:val="22"/>
                <w:szCs w:val="22"/>
              </w:rPr>
              <w:t xml:space="preserve">Action</w:t>
            </w:r>
          </w:p>
        </w:tc>
        <w:tc>
          <w:tcPr>
            <w:tcW w:type="pct" w:w="50%"/>
            <w:gridSpan w:val="1"/>
            <w:shd w:color="e8f0fe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65d"/>
                <w:sz w:val="22"/>
                <w:szCs w:val="22"/>
              </w:rPr>
              <w:t xml:space="preserve">Explication simple</w:t>
            </w:r>
          </w:p>
        </w:tc>
      </w:tr>
      <w:tr>
        <w:tc>
          <w:tcPr>
            <w:tcW w:type="pct" w:w="20%"/>
            <w:gridSpan w:val="1"/>
            <w:shd w:color="f7fafc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8h00 - 10h00</w:t>
            </w:r>
          </w:p>
        </w:tc>
        <w:tc>
          <w:tcPr>
            <w:tcW w:type="pct" w:w="30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Publication sur internet</w:t>
            </w:r>
          </w:p>
        </w:tc>
        <w:tc>
          <w:tcPr>
            <w:tcW w:type="pct" w:w="50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La plateforme est mise sur un serveur accessible partout. Comme mettre un livre dans une bibliothèque publique.</w:t>
            </w:r>
          </w:p>
        </w:tc>
      </w:tr>
      <w:tr>
        <w:tc>
          <w:tcPr>
            <w:tcW w:type="pct" w:w="20%"/>
            <w:gridSpan w:val="1"/>
            <w:shd w:color="f7fafc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10h00 - 12h00</w:t>
            </w:r>
          </w:p>
        </w:tc>
        <w:tc>
          <w:tcPr>
            <w:tcW w:type="pct" w:w="30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Adresse web</w:t>
            </w:r>
          </w:p>
        </w:tc>
        <w:tc>
          <w:tcPr>
            <w:tcW w:type="pct" w:w="50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Création de l'adresse nexus.unikin.ac.cd pour accéder à la plateforme.</w:t>
            </w:r>
          </w:p>
        </w:tc>
      </w:tr>
      <w:tr>
        <w:tc>
          <w:tcPr>
            <w:tcW w:type="pct" w:w="20%"/>
            <w:gridSpan w:val="1"/>
            <w:shd w:color="f7fafc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14h00 - 16h00</w:t>
            </w:r>
          </w:p>
        </w:tc>
        <w:tc>
          <w:tcPr>
            <w:tcW w:type="pct" w:w="30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Sécurisation</w:t>
            </w:r>
          </w:p>
        </w:tc>
        <w:tc>
          <w:tcPr>
            <w:tcW w:type="pct" w:w="50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Installation du "cadenas" (HTTPS) pour protéger les données.</w:t>
            </w:r>
          </w:p>
        </w:tc>
      </w:tr>
      <w:tr>
        <w:tc>
          <w:tcPr>
            <w:tcW w:type="pct" w:w="20%"/>
            <w:gridSpan w:val="1"/>
            <w:shd w:color="f7fafc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16h00 - 17h00</w:t>
            </w:r>
          </w:p>
        </w:tc>
        <w:tc>
          <w:tcPr>
            <w:tcW w:type="pct" w:w="30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Test d'accès</w:t>
            </w:r>
          </w:p>
        </w:tc>
        <w:tc>
          <w:tcPr>
            <w:tcW w:type="pct" w:w="50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Vérification depuis différents appareils (ordinateur, téléphone).</w:t>
            </w:r>
          </w:p>
        </w:tc>
      </w:tr>
    </w:tbl>
    <w:p>
      <w:pPr>
        <w:pBdr>
          <w:left w:val="single" w:color="276749" w:sz="24"/>
        </w:pBdr>
        <w:shd w:color="e6ffed" w:val="solid"/>
        <w:spacing w:before="100" w:after="200"/>
      </w:pPr>
      <w:r>
        <w:rPr>
          <w:rFonts w:ascii="Times New Roman" w:cs="Times New Roman" w:eastAsia="Times New Roman" w:hAnsi="Times New Roman"/>
          <w:b/>
          <w:bCs/>
          <w:color w:val="276749"/>
          <w:sz w:val="22"/>
          <w:szCs w:val="22"/>
        </w:rPr>
        <w:t xml:space="preserve">➜ La plateforme est visible sur internet à l'adresse nexus.unikin.ac.cd</w:t>
      </w:r>
    </w:p>
    <w:p>
      <w:pPr>
        <w:shd w:color="ebf8ff" w:val="solid"/>
        <w:spacing w:before="300" w:after="100"/>
      </w:pPr>
      <w:r>
        <w:rPr>
          <w:rFonts w:ascii="Times New Roman" w:cs="Times New Roman" w:eastAsia="Times New Roman" w:hAnsi="Times New Roman"/>
          <w:b/>
          <w:bCs/>
          <w:color w:val="1a365d"/>
          <w:sz w:val="26"/>
          <w:szCs w:val="26"/>
        </w:rPr>
        <w:t xml:space="preserve">👨‍🎓 MERCREDI 22 JANVIER 2026</w:t>
      </w:r>
      <w:r>
        <w:rPr>
          <w:rFonts w:ascii="Times New Roman" w:cs="Times New Roman" w:eastAsia="Times New Roman" w:hAnsi="Times New Roman"/>
          <w:b/>
          <w:bCs/>
          <w:color w:val="2c5282"/>
          <w:sz w:val="26"/>
          <w:szCs w:val="26"/>
        </w:rPr>
        <w:t xml:space="preserve"> - Importation des données étudiants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gridSpan w:val="1"/>
            <w:shd w:color="e8f0fe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65d"/>
                <w:sz w:val="22"/>
                <w:szCs w:val="22"/>
              </w:rPr>
              <w:t xml:space="preserve">Horaire</w:t>
            </w:r>
          </w:p>
        </w:tc>
        <w:tc>
          <w:tcPr>
            <w:tcW w:type="pct" w:w="30%"/>
            <w:gridSpan w:val="1"/>
            <w:shd w:color="e8f0fe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65d"/>
                <w:sz w:val="22"/>
                <w:szCs w:val="22"/>
              </w:rPr>
              <w:t xml:space="preserve">Action</w:t>
            </w:r>
          </w:p>
        </w:tc>
        <w:tc>
          <w:tcPr>
            <w:tcW w:type="pct" w:w="50%"/>
            <w:gridSpan w:val="1"/>
            <w:shd w:color="e8f0fe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65d"/>
                <w:sz w:val="22"/>
                <w:szCs w:val="22"/>
              </w:rPr>
              <w:t xml:space="preserve">Explication simple</w:t>
            </w:r>
          </w:p>
        </w:tc>
      </w:tr>
      <w:tr>
        <w:tc>
          <w:tcPr>
            <w:tcW w:type="pct" w:w="20%"/>
            <w:gridSpan w:val="1"/>
            <w:shd w:color="f7fafc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8h00 - 10h00</w:t>
            </w:r>
          </w:p>
        </w:tc>
        <w:tc>
          <w:tcPr>
            <w:tcW w:type="pct" w:w="30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Collecte des listes</w:t>
            </w:r>
          </w:p>
        </w:tc>
        <w:tc>
          <w:tcPr>
            <w:tcW w:type="pct" w:w="50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Récupération des fichiers Excel avec les informations de tous les étudiants.</w:t>
            </w:r>
          </w:p>
        </w:tc>
      </w:tr>
      <w:tr>
        <w:tc>
          <w:tcPr>
            <w:tcW w:type="pct" w:w="20%"/>
            <w:gridSpan w:val="1"/>
            <w:shd w:color="f7fafc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10h00 - 12h00</w:t>
            </w:r>
          </w:p>
        </w:tc>
        <w:tc>
          <w:tcPr>
            <w:tcW w:type="pct" w:w="30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Importation</w:t>
            </w:r>
          </w:p>
        </w:tc>
        <w:tc>
          <w:tcPr>
            <w:tcW w:type="pct" w:w="50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Transfert automatique des données (noms, matricules, facultés, promotions).</w:t>
            </w:r>
          </w:p>
        </w:tc>
      </w:tr>
      <w:tr>
        <w:tc>
          <w:tcPr>
            <w:tcW w:type="pct" w:w="20%"/>
            <w:gridSpan w:val="1"/>
            <w:shd w:color="f7fafc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14h00 - 16h00</w:t>
            </w:r>
          </w:p>
        </w:tc>
        <w:tc>
          <w:tcPr>
            <w:tcW w:type="pct" w:w="30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Création des comptes</w:t>
            </w:r>
          </w:p>
        </w:tc>
        <w:tc>
          <w:tcPr>
            <w:tcW w:type="pct" w:w="50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Génération d'un identifiant et mot de passe pour chaque étudiant.</w:t>
            </w:r>
          </w:p>
        </w:tc>
      </w:tr>
      <w:tr>
        <w:tc>
          <w:tcPr>
            <w:tcW w:type="pct" w:w="20%"/>
            <w:gridSpan w:val="1"/>
            <w:shd w:color="f7fafc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16h00 - 17h00</w:t>
            </w:r>
          </w:p>
        </w:tc>
        <w:tc>
          <w:tcPr>
            <w:tcW w:type="pct" w:w="30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Vérification</w:t>
            </w:r>
          </w:p>
        </w:tc>
        <w:tc>
          <w:tcPr>
            <w:tcW w:type="pct" w:w="50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Contrôle que tous les étudiants sont correctement enregistrés.</w:t>
            </w:r>
          </w:p>
        </w:tc>
      </w:tr>
    </w:tbl>
    <w:p>
      <w:pPr>
        <w:pBdr>
          <w:left w:val="single" w:color="276749" w:sz="24"/>
        </w:pBdr>
        <w:shd w:color="e6ffed" w:val="solid"/>
        <w:spacing w:before="100" w:after="200"/>
      </w:pPr>
      <w:r>
        <w:rPr>
          <w:rFonts w:ascii="Times New Roman" w:cs="Times New Roman" w:eastAsia="Times New Roman" w:hAnsi="Times New Roman"/>
          <w:b/>
          <w:bCs/>
          <w:color w:val="276749"/>
          <w:sz w:val="22"/>
          <w:szCs w:val="22"/>
        </w:rPr>
        <w:t xml:space="preserve">➜ Tous les étudiants ont un compte dans la plateforme.</w:t>
      </w:r>
    </w:p>
    <w:p>
      <w:pPr>
        <w:shd w:color="ebf8ff" w:val="solid"/>
        <w:spacing w:before="300" w:after="100"/>
      </w:pPr>
      <w:r>
        <w:rPr>
          <w:rFonts w:ascii="Times New Roman" w:cs="Times New Roman" w:eastAsia="Times New Roman" w:hAnsi="Times New Roman"/>
          <w:b/>
          <w:bCs/>
          <w:color w:val="1a365d"/>
          <w:sz w:val="26"/>
          <w:szCs w:val="26"/>
        </w:rPr>
        <w:t xml:space="preserve">👨‍🏫 JEUDI 23 JANVIER 2026</w:t>
      </w:r>
      <w:r>
        <w:rPr>
          <w:rFonts w:ascii="Times New Roman" w:cs="Times New Roman" w:eastAsia="Times New Roman" w:hAnsi="Times New Roman"/>
          <w:b/>
          <w:bCs/>
          <w:color w:val="2c5282"/>
          <w:sz w:val="26"/>
          <w:szCs w:val="26"/>
        </w:rPr>
        <w:t xml:space="preserve"> - Importation enseignants et cours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gridSpan w:val="1"/>
            <w:shd w:color="e8f0fe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65d"/>
                <w:sz w:val="22"/>
                <w:szCs w:val="22"/>
              </w:rPr>
              <w:t xml:space="preserve">Horaire</w:t>
            </w:r>
          </w:p>
        </w:tc>
        <w:tc>
          <w:tcPr>
            <w:tcW w:type="pct" w:w="30%"/>
            <w:gridSpan w:val="1"/>
            <w:shd w:color="e8f0fe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65d"/>
                <w:sz w:val="22"/>
                <w:szCs w:val="22"/>
              </w:rPr>
              <w:t xml:space="preserve">Action</w:t>
            </w:r>
          </w:p>
        </w:tc>
        <w:tc>
          <w:tcPr>
            <w:tcW w:type="pct" w:w="50%"/>
            <w:gridSpan w:val="1"/>
            <w:shd w:color="e8f0fe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65d"/>
                <w:sz w:val="22"/>
                <w:szCs w:val="22"/>
              </w:rPr>
              <w:t xml:space="preserve">Explication simple</w:t>
            </w:r>
          </w:p>
        </w:tc>
      </w:tr>
      <w:tr>
        <w:tc>
          <w:tcPr>
            <w:tcW w:type="pct" w:w="20%"/>
            <w:gridSpan w:val="1"/>
            <w:shd w:color="f7fafc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8h00 - 10h00</w:t>
            </w:r>
          </w:p>
        </w:tc>
        <w:tc>
          <w:tcPr>
            <w:tcW w:type="pct" w:w="30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Liste des enseignants</w:t>
            </w:r>
          </w:p>
        </w:tc>
        <w:tc>
          <w:tcPr>
            <w:tcW w:type="pct" w:w="50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Collecte des informations sur tous les professeurs et assistants.</w:t>
            </w:r>
          </w:p>
        </w:tc>
      </w:tr>
      <w:tr>
        <w:tc>
          <w:tcPr>
            <w:tcW w:type="pct" w:w="20%"/>
            <w:gridSpan w:val="1"/>
            <w:shd w:color="f7fafc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10h00 - 12h00</w:t>
            </w:r>
          </w:p>
        </w:tc>
        <w:tc>
          <w:tcPr>
            <w:tcW w:type="pct" w:w="30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Comptes enseignants</w:t>
            </w:r>
          </w:p>
        </w:tc>
        <w:tc>
          <w:tcPr>
            <w:tcW w:type="pct" w:w="50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Création des comptes avec leurs cours assignés.</w:t>
            </w:r>
          </w:p>
        </w:tc>
      </w:tr>
      <w:tr>
        <w:tc>
          <w:tcPr>
            <w:tcW w:type="pct" w:w="20%"/>
            <w:gridSpan w:val="1"/>
            <w:shd w:color="f7fafc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14h00 - 15h00</w:t>
            </w:r>
          </w:p>
        </w:tc>
        <w:tc>
          <w:tcPr>
            <w:tcW w:type="pct" w:w="30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Importation des cours</w:t>
            </w:r>
          </w:p>
        </w:tc>
        <w:tc>
          <w:tcPr>
            <w:tcW w:type="pct" w:w="50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Enregistrement de tous les cours avec horaires et salles.</w:t>
            </w:r>
          </w:p>
        </w:tc>
      </w:tr>
      <w:tr>
        <w:tc>
          <w:tcPr>
            <w:tcW w:type="pct" w:w="20%"/>
            <w:gridSpan w:val="1"/>
            <w:shd w:color="f7fafc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15h00 - 17h00</w:t>
            </w:r>
          </w:p>
        </w:tc>
        <w:tc>
          <w:tcPr>
            <w:tcW w:type="pct" w:w="30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Emplois du temps</w:t>
            </w:r>
          </w:p>
        </w:tc>
        <w:tc>
          <w:tcPr>
            <w:tcW w:type="pct" w:w="50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Mise en place du calendrier pour chaque promotion.</w:t>
            </w:r>
          </w:p>
        </w:tc>
      </w:tr>
    </w:tbl>
    <w:p>
      <w:pPr>
        <w:pBdr>
          <w:left w:val="single" w:color="276749" w:sz="24"/>
        </w:pBdr>
        <w:shd w:color="e6ffed" w:val="solid"/>
        <w:spacing w:before="100" w:after="200"/>
      </w:pPr>
      <w:r>
        <w:rPr>
          <w:rFonts w:ascii="Times New Roman" w:cs="Times New Roman" w:eastAsia="Times New Roman" w:hAnsi="Times New Roman"/>
          <w:b/>
          <w:bCs/>
          <w:color w:val="276749"/>
          <w:sz w:val="22"/>
          <w:szCs w:val="22"/>
        </w:rPr>
        <w:t xml:space="preserve">➜ Tous les enseignants et cours sont dans le système.</w:t>
      </w:r>
    </w:p>
    <w:p>
      <w:r>
        <w:br w:type="page"/>
      </w:r>
    </w:p>
    <w:p>
      <w:pPr>
        <w:shd w:color="ebf8ff" w:val="solid"/>
        <w:spacing w:before="300" w:after="100"/>
      </w:pPr>
      <w:r>
        <w:rPr>
          <w:rFonts w:ascii="Times New Roman" w:cs="Times New Roman" w:eastAsia="Times New Roman" w:hAnsi="Times New Roman"/>
          <w:b/>
          <w:bCs/>
          <w:color w:val="1a365d"/>
          <w:sz w:val="26"/>
          <w:szCs w:val="26"/>
        </w:rPr>
        <w:t xml:space="preserve">🔗 VENDREDI 24 JANVIER 2026</w:t>
      </w:r>
      <w:r>
        <w:rPr>
          <w:rFonts w:ascii="Times New Roman" w:cs="Times New Roman" w:eastAsia="Times New Roman" w:hAnsi="Times New Roman"/>
          <w:b/>
          <w:bCs/>
          <w:color w:val="2c5282"/>
          <w:sz w:val="26"/>
          <w:szCs w:val="26"/>
        </w:rPr>
        <w:t xml:space="preserve"> - Connexion aux services existants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 plateforme sera connectée aux systèmes déjà en place à l'université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gridSpan w:val="1"/>
            <w:shd w:color="e8f0fe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65d"/>
                <w:sz w:val="22"/>
                <w:szCs w:val="22"/>
              </w:rPr>
              <w:t xml:space="preserve">Service existant</w:t>
            </w:r>
          </w:p>
        </w:tc>
        <w:tc>
          <w:tcPr>
            <w:tcW w:type="pct" w:w="25%"/>
            <w:gridSpan w:val="1"/>
            <w:shd w:color="e8f0fe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65d"/>
                <w:sz w:val="22"/>
                <w:szCs w:val="22"/>
              </w:rPr>
              <w:t xml:space="preserve">Type de connexion</w:t>
            </w:r>
          </w:p>
        </w:tc>
        <w:tc>
          <w:tcPr>
            <w:tcW w:type="pct" w:w="50%"/>
            <w:gridSpan w:val="1"/>
            <w:shd w:color="e8f0fe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65d"/>
                <w:sz w:val="22"/>
                <w:szCs w:val="22"/>
              </w:rPr>
              <w:t xml:space="preserve">Résultat pour l'utilisateur</w:t>
            </w:r>
          </w:p>
        </w:tc>
      </w:tr>
      <w:tr>
        <w:tc>
          <w:tcPr>
            <w:tcW w:type="pct" w:w="25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Service de caisse</w:t>
            </w:r>
          </w:p>
        </w:tc>
        <w:tc>
          <w:tcPr>
            <w:tcW w:type="pct" w:w="25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Automatique</w:t>
            </w:r>
          </w:p>
        </w:tc>
        <w:tc>
          <w:tcPr>
            <w:tcW w:type="pct" w:w="50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Les paiements à la caisse apparaissent automatiquement dans le compte de l'étudiant</w:t>
            </w:r>
          </w:p>
        </w:tc>
      </w:tr>
      <w:tr>
        <w:tc>
          <w:tcPr>
            <w:tcW w:type="pct" w:w="25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Anciens résultats</w:t>
            </w:r>
          </w:p>
        </w:tc>
        <w:tc>
          <w:tcPr>
            <w:tcW w:type="pct" w:w="25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Importation</w:t>
            </w:r>
          </w:p>
        </w:tc>
        <w:tc>
          <w:tcPr>
            <w:tcW w:type="pct" w:w="50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L'historique académique de chaque étudiant est visible</w:t>
            </w:r>
          </w:p>
        </w:tc>
      </w:tr>
      <w:tr>
        <w:tc>
          <w:tcPr>
            <w:tcW w:type="pct" w:w="25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Email universitaire</w:t>
            </w:r>
          </w:p>
        </w:tc>
        <w:tc>
          <w:tcPr>
            <w:tcW w:type="pct" w:w="25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Intégration</w:t>
            </w:r>
          </w:p>
        </w:tc>
        <w:tc>
          <w:tcPr>
            <w:tcW w:type="pct" w:w="50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Les notifications sont envoyées sur l'email universitaire</w:t>
            </w:r>
          </w:p>
        </w:tc>
      </w:tr>
      <w:tr>
        <w:tc>
          <w:tcPr>
            <w:tcW w:type="pct" w:w="25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Service SMS</w:t>
            </w:r>
          </w:p>
        </w:tc>
        <w:tc>
          <w:tcPr>
            <w:tcW w:type="pct" w:w="25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Connexion</w:t>
            </w:r>
          </w:p>
        </w:tc>
        <w:tc>
          <w:tcPr>
            <w:tcW w:type="pct" w:w="50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Alertes importantes envoyées par SMS</w:t>
            </w:r>
          </w:p>
        </w:tc>
      </w:tr>
    </w:tbl>
    <w:p>
      <w:pPr>
        <w:pBdr>
          <w:left w:val="single" w:color="276749" w:sz="24"/>
        </w:pBdr>
        <w:shd w:color="e6ffed" w:val="solid"/>
        <w:spacing w:before="100" w:after="200"/>
      </w:pPr>
      <w:r>
        <w:rPr>
          <w:rFonts w:ascii="Times New Roman" w:cs="Times New Roman" w:eastAsia="Times New Roman" w:hAnsi="Times New Roman"/>
          <w:b/>
          <w:bCs/>
          <w:color w:val="276749"/>
          <w:sz w:val="22"/>
          <w:szCs w:val="22"/>
        </w:rPr>
        <w:t xml:space="preserve">➜ La plateforme communique avec tous les services existants.</w:t>
      </w:r>
    </w:p>
    <w:p>
      <w:pPr>
        <w:shd w:color="ebf8ff" w:val="solid"/>
        <w:spacing w:before="300" w:after="100"/>
      </w:pPr>
      <w:r>
        <w:rPr>
          <w:rFonts w:ascii="Times New Roman" w:cs="Times New Roman" w:eastAsia="Times New Roman" w:hAnsi="Times New Roman"/>
          <w:b/>
          <w:bCs/>
          <w:color w:val="1a365d"/>
          <w:sz w:val="26"/>
          <w:szCs w:val="26"/>
        </w:rPr>
        <w:t xml:space="preserve">✅ LUNDI 27 JANVIER 2026</w:t>
      </w:r>
      <w:r>
        <w:rPr>
          <w:rFonts w:ascii="Times New Roman" w:cs="Times New Roman" w:eastAsia="Times New Roman" w:hAnsi="Times New Roman"/>
          <w:b/>
          <w:bCs/>
          <w:color w:val="2c5282"/>
          <w:sz w:val="26"/>
          <w:szCs w:val="26"/>
        </w:rPr>
        <w:t xml:space="preserve"> - Tests finaux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gridSpan w:val="1"/>
            <w:shd w:color="e8f0fe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65d"/>
                <w:sz w:val="22"/>
                <w:szCs w:val="22"/>
              </w:rPr>
              <w:t xml:space="preserve">Horaire</w:t>
            </w:r>
          </w:p>
        </w:tc>
        <w:tc>
          <w:tcPr>
            <w:tcW w:type="pct" w:w="30%"/>
            <w:gridSpan w:val="1"/>
            <w:shd w:color="e8f0fe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65d"/>
                <w:sz w:val="22"/>
                <w:szCs w:val="22"/>
              </w:rPr>
              <w:t xml:space="preserve">Action</w:t>
            </w:r>
          </w:p>
        </w:tc>
        <w:tc>
          <w:tcPr>
            <w:tcW w:type="pct" w:w="50%"/>
            <w:gridSpan w:val="1"/>
            <w:shd w:color="e8f0fe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65d"/>
                <w:sz w:val="22"/>
                <w:szCs w:val="22"/>
              </w:rPr>
              <w:t xml:space="preserve">Explication simple</w:t>
            </w:r>
          </w:p>
        </w:tc>
      </w:tr>
      <w:tr>
        <w:tc>
          <w:tcPr>
            <w:tcW w:type="pct" w:w="20%"/>
            <w:gridSpan w:val="1"/>
            <w:shd w:color="f7fafc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8h00 - 10h00</w:t>
            </w:r>
          </w:p>
        </w:tc>
        <w:tc>
          <w:tcPr>
            <w:tcW w:type="pct" w:w="30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Test rôle étudiant</w:t>
            </w:r>
          </w:p>
        </w:tc>
        <w:tc>
          <w:tcPr>
            <w:tcW w:type="pct" w:w="50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Simulation de toutes les actions d'un étudiant (notes, emploi du temps).</w:t>
            </w:r>
          </w:p>
        </w:tc>
      </w:tr>
      <w:tr>
        <w:tc>
          <w:tcPr>
            <w:tcW w:type="pct" w:w="20%"/>
            <w:gridSpan w:val="1"/>
            <w:shd w:color="f7fafc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10h00 - 12h00</w:t>
            </w:r>
          </w:p>
        </w:tc>
        <w:tc>
          <w:tcPr>
            <w:tcW w:type="pct" w:w="30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Test rôle enseignant</w:t>
            </w:r>
          </w:p>
        </w:tc>
        <w:tc>
          <w:tcPr>
            <w:tcW w:type="pct" w:w="50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Simulation de toutes les actions d'un enseignant (saisie notes, appel).</w:t>
            </w:r>
          </w:p>
        </w:tc>
      </w:tr>
      <w:tr>
        <w:tc>
          <w:tcPr>
            <w:tcW w:type="pct" w:w="20%"/>
            <w:gridSpan w:val="1"/>
            <w:shd w:color="f7fafc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14h00 - 15h00</w:t>
            </w:r>
          </w:p>
        </w:tc>
        <w:tc>
          <w:tcPr>
            <w:tcW w:type="pct" w:w="30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Test administration</w:t>
            </w:r>
          </w:p>
        </w:tc>
        <w:tc>
          <w:tcPr>
            <w:tcW w:type="pct" w:w="50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Vérification des fonctions administratives.</w:t>
            </w:r>
          </w:p>
        </w:tc>
      </w:tr>
      <w:tr>
        <w:tc>
          <w:tcPr>
            <w:tcW w:type="pct" w:w="20%"/>
            <w:gridSpan w:val="1"/>
            <w:shd w:color="f7fafc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15h00 - 17h00</w:t>
            </w:r>
          </w:p>
        </w:tc>
        <w:tc>
          <w:tcPr>
            <w:tcW w:type="pct" w:w="30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Préparation identifiants</w:t>
            </w:r>
          </w:p>
        </w:tc>
        <w:tc>
          <w:tcPr>
            <w:tcW w:type="pct" w:w="50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Préparation des listes d'identifiants à distribuer.</w:t>
            </w:r>
          </w:p>
        </w:tc>
      </w:tr>
    </w:tbl>
    <w:p>
      <w:pPr>
        <w:pBdr>
          <w:left w:val="single" w:color="276749" w:sz="24"/>
        </w:pBdr>
        <w:shd w:color="e6ffed" w:val="solid"/>
        <w:spacing w:before="100" w:after="200"/>
      </w:pPr>
      <w:r>
        <w:rPr>
          <w:rFonts w:ascii="Times New Roman" w:cs="Times New Roman" w:eastAsia="Times New Roman" w:hAnsi="Times New Roman"/>
          <w:b/>
          <w:bCs/>
          <w:color w:val="276749"/>
          <w:sz w:val="22"/>
          <w:szCs w:val="22"/>
        </w:rPr>
        <w:t xml:space="preserve">➜ Tout est prêt pour l'ouverture aux utilisateurs !</w:t>
      </w:r>
    </w:p>
    <w:p>
      <w:r>
        <w:br w:type="page"/>
      </w:r>
    </w:p>
    <w:p>
      <w:pPr>
        <w:pBdr>
          <w:bottom w:val="single" w:color="3182ce" w:sz="12"/>
        </w:pBdr>
        <w:spacing w:before="400" w:after="200"/>
      </w:pPr>
      <w:r>
        <w:rPr>
          <w:rFonts w:ascii="Times New Roman" w:cs="Times New Roman" w:eastAsia="Times New Roman" w:hAnsi="Times New Roman"/>
          <w:b/>
          <w:bCs/>
          <w:color w:val="1a365d"/>
          <w:sz w:val="32"/>
          <w:szCs w:val="32"/>
        </w:rPr>
        <w:t xml:space="preserve">SEMAINE 2 : OUVERTURE AUX UTILISATEURS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Du Mardi 28 au Vendredi 31 Janvier 2026</w:t>
      </w:r>
    </w:p>
    <w:p>
      <w:pPr>
        <w:shd w:color="e6ffed" w:val="solid"/>
        <w:spacing w:before="100" w:after="200"/>
        <w:jc w:val="center"/>
      </w:pPr>
      <w:r>
        <w:rPr>
          <w:rFonts w:ascii="Times New Roman" w:cs="Times New Roman" w:eastAsia="Times New Roman" w:hAnsi="Times New Roman"/>
          <w:b/>
          <w:bCs/>
          <w:color w:val="276749"/>
          <w:sz w:val="26"/>
          <w:szCs w:val="26"/>
        </w:rPr>
        <w:t xml:space="preserve">🎉 Les étudiants et enseignants peuvent maintenant accéder à la plateforme !</w:t>
      </w:r>
    </w:p>
    <w:p>
      <w:pPr>
        <w:shd w:color="ebf8ff" w:val="solid"/>
        <w:spacing w:before="300" w:after="100"/>
      </w:pPr>
      <w:r>
        <w:rPr>
          <w:rFonts w:ascii="Times New Roman" w:cs="Times New Roman" w:eastAsia="Times New Roman" w:hAnsi="Times New Roman"/>
          <w:b/>
          <w:bCs/>
          <w:color w:val="1a365d"/>
          <w:sz w:val="26"/>
          <w:szCs w:val="26"/>
        </w:rPr>
        <w:t xml:space="preserve">🎉 MARDI 28 JANVIER 2026</w:t>
      </w:r>
      <w:r>
        <w:rPr>
          <w:rFonts w:ascii="Times New Roman" w:cs="Times New Roman" w:eastAsia="Times New Roman" w:hAnsi="Times New Roman"/>
          <w:b/>
          <w:bCs/>
          <w:color w:val="2c5282"/>
          <w:sz w:val="26"/>
          <w:szCs w:val="26"/>
        </w:rPr>
        <w:t xml:space="preserve"> - Lancement - Accès Administration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gridSpan w:val="1"/>
            <w:shd w:color="e8f0fe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65d"/>
                <w:sz w:val="22"/>
                <w:szCs w:val="22"/>
              </w:rPr>
              <w:t xml:space="preserve">Horaire</w:t>
            </w:r>
          </w:p>
        </w:tc>
        <w:tc>
          <w:tcPr>
            <w:tcW w:type="pct" w:w="30%"/>
            <w:gridSpan w:val="1"/>
            <w:shd w:color="e8f0fe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65d"/>
                <w:sz w:val="22"/>
                <w:szCs w:val="22"/>
              </w:rPr>
              <w:t xml:space="preserve">Action</w:t>
            </w:r>
          </w:p>
        </w:tc>
        <w:tc>
          <w:tcPr>
            <w:tcW w:type="pct" w:w="50%"/>
            <w:gridSpan w:val="1"/>
            <w:shd w:color="e8f0fe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65d"/>
                <w:sz w:val="22"/>
                <w:szCs w:val="22"/>
              </w:rPr>
              <w:t xml:space="preserve">Explication simple</w:t>
            </w:r>
          </w:p>
        </w:tc>
      </w:tr>
      <w:tr>
        <w:tc>
          <w:tcPr>
            <w:tcW w:type="pct" w:w="20%"/>
            <w:gridSpan w:val="1"/>
            <w:shd w:color="f7fafc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8h00 - 9h00</w:t>
            </w:r>
          </w:p>
        </w:tc>
        <w:tc>
          <w:tcPr>
            <w:tcW w:type="pct" w:w="30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Activation comptes admin</w:t>
            </w:r>
          </w:p>
        </w:tc>
        <w:tc>
          <w:tcPr>
            <w:tcW w:type="pct" w:w="50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Le personnel administratif reçoit ses identifiants.</w:t>
            </w:r>
          </w:p>
        </w:tc>
      </w:tr>
      <w:tr>
        <w:tc>
          <w:tcPr>
            <w:tcW w:type="pct" w:w="20%"/>
            <w:gridSpan w:val="1"/>
            <w:shd w:color="f7fafc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9h00 - 12h00</w:t>
            </w:r>
          </w:p>
        </w:tc>
        <w:tc>
          <w:tcPr>
            <w:tcW w:type="pct" w:w="30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Formation rapide</w:t>
            </w:r>
          </w:p>
        </w:tc>
        <w:tc>
          <w:tcPr>
            <w:tcW w:type="pct" w:w="50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Démonstration pratique des fonctions principales (30 min/service).</w:t>
            </w:r>
          </w:p>
        </w:tc>
      </w:tr>
      <w:tr>
        <w:tc>
          <w:tcPr>
            <w:tcW w:type="pct" w:w="20%"/>
            <w:gridSpan w:val="1"/>
            <w:shd w:color="f7fafc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14h00 - 17h00</w:t>
            </w:r>
          </w:p>
        </w:tc>
        <w:tc>
          <w:tcPr>
            <w:tcW w:type="pct" w:w="30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Support sur place</w:t>
            </w:r>
          </w:p>
        </w:tc>
        <w:tc>
          <w:tcPr>
            <w:tcW w:type="pct" w:w="50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L'équipe technique aide en cas de question.</w:t>
            </w:r>
          </w:p>
        </w:tc>
      </w:tr>
    </w:tbl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c5282"/>
          <w:sz w:val="24"/>
          <w:szCs w:val="24"/>
        </w:rPr>
        <w:t xml:space="preserve">Qui peut se connecter : Personnel administratif et secrétaires académiques</w:t>
      </w:r>
    </w:p>
    <w:p>
      <w:pPr>
        <w:shd w:color="ebf8ff" w:val="solid"/>
        <w:spacing w:before="300" w:after="100"/>
      </w:pPr>
      <w:r>
        <w:rPr>
          <w:rFonts w:ascii="Times New Roman" w:cs="Times New Roman" w:eastAsia="Times New Roman" w:hAnsi="Times New Roman"/>
          <w:b/>
          <w:bCs/>
          <w:color w:val="1a365d"/>
          <w:sz w:val="26"/>
          <w:szCs w:val="26"/>
        </w:rPr>
        <w:t xml:space="preserve">👨‍🏫 MERCREDI 29 JANVIER 2026</w:t>
      </w:r>
      <w:r>
        <w:rPr>
          <w:rFonts w:ascii="Times New Roman" w:cs="Times New Roman" w:eastAsia="Times New Roman" w:hAnsi="Times New Roman"/>
          <w:b/>
          <w:bCs/>
          <w:color w:val="2c5282"/>
          <w:sz w:val="26"/>
          <w:szCs w:val="26"/>
        </w:rPr>
        <w:t xml:space="preserve"> - Accès Enseignants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gridSpan w:val="1"/>
            <w:shd w:color="e8f0fe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65d"/>
                <w:sz w:val="22"/>
                <w:szCs w:val="22"/>
              </w:rPr>
              <w:t xml:space="preserve">Horaire</w:t>
            </w:r>
          </w:p>
        </w:tc>
        <w:tc>
          <w:tcPr>
            <w:tcW w:type="pct" w:w="30%"/>
            <w:gridSpan w:val="1"/>
            <w:shd w:color="e8f0fe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65d"/>
                <w:sz w:val="22"/>
                <w:szCs w:val="22"/>
              </w:rPr>
              <w:t xml:space="preserve">Action</w:t>
            </w:r>
          </w:p>
        </w:tc>
        <w:tc>
          <w:tcPr>
            <w:tcW w:type="pct" w:w="50%"/>
            <w:gridSpan w:val="1"/>
            <w:shd w:color="e8f0fe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65d"/>
                <w:sz w:val="22"/>
                <w:szCs w:val="22"/>
              </w:rPr>
              <w:t xml:space="preserve">Explication simple</w:t>
            </w:r>
          </w:p>
        </w:tc>
      </w:tr>
      <w:tr>
        <w:tc>
          <w:tcPr>
            <w:tcW w:type="pct" w:w="20%"/>
            <w:gridSpan w:val="1"/>
            <w:shd w:color="f7fafc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8h00 - 9h00</w:t>
            </w:r>
          </w:p>
        </w:tc>
        <w:tc>
          <w:tcPr>
            <w:tcW w:type="pct" w:w="30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Distribution identifiants</w:t>
            </w:r>
          </w:p>
        </w:tc>
        <w:tc>
          <w:tcPr>
            <w:tcW w:type="pct" w:w="50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Chaque enseignant reçoit son login et mot de passe.</w:t>
            </w:r>
          </w:p>
        </w:tc>
      </w:tr>
      <w:tr>
        <w:tc>
          <w:tcPr>
            <w:tcW w:type="pct" w:w="20%"/>
            <w:gridSpan w:val="1"/>
            <w:shd w:color="f7fafc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9h00 - 10h00</w:t>
            </w:r>
          </w:p>
        </w:tc>
        <w:tc>
          <w:tcPr>
            <w:tcW w:type="pct" w:w="30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Première connexion</w:t>
            </w:r>
          </w:p>
        </w:tc>
        <w:tc>
          <w:tcPr>
            <w:tcW w:type="pct" w:w="50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Accompagnement pour la connexion et changement de mot de passe.</w:t>
            </w:r>
          </w:p>
        </w:tc>
      </w:tr>
      <w:tr>
        <w:tc>
          <w:tcPr>
            <w:tcW w:type="pct" w:w="20%"/>
            <w:gridSpan w:val="1"/>
            <w:shd w:color="f7fafc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10h00 - 12h00</w:t>
            </w:r>
          </w:p>
        </w:tc>
        <w:tc>
          <w:tcPr>
            <w:tcW w:type="pct" w:w="30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Démonstration</w:t>
            </w:r>
          </w:p>
        </w:tc>
        <w:tc>
          <w:tcPr>
            <w:tcW w:type="pct" w:w="50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Comment saisir les notes, faire l'appel, consulter les listes.</w:t>
            </w:r>
          </w:p>
        </w:tc>
      </w:tr>
      <w:tr>
        <w:tc>
          <w:tcPr>
            <w:tcW w:type="pct" w:w="20%"/>
            <w:gridSpan w:val="1"/>
            <w:shd w:color="f7fafc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14h00 - 17h00</w:t>
            </w:r>
          </w:p>
        </w:tc>
        <w:tc>
          <w:tcPr>
            <w:tcW w:type="pct" w:w="30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Support disponible</w:t>
            </w:r>
          </w:p>
        </w:tc>
        <w:tc>
          <w:tcPr>
            <w:tcW w:type="pct" w:w="50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L'équipe reste disponible pour toute question.</w:t>
            </w:r>
          </w:p>
        </w:tc>
      </w:tr>
    </w:tbl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c5282"/>
          <w:sz w:val="24"/>
          <w:szCs w:val="24"/>
        </w:rPr>
        <w:t xml:space="preserve">Qui peut se connecter : Administration + Enseignants</w:t>
      </w:r>
    </w:p>
    <w:p>
      <w:pPr>
        <w:shd w:color="ebf8ff" w:val="solid"/>
        <w:spacing w:before="300" w:after="100"/>
      </w:pPr>
      <w:r>
        <w:rPr>
          <w:rFonts w:ascii="Times New Roman" w:cs="Times New Roman" w:eastAsia="Times New Roman" w:hAnsi="Times New Roman"/>
          <w:b/>
          <w:bCs/>
          <w:color w:val="1a365d"/>
          <w:sz w:val="26"/>
          <w:szCs w:val="26"/>
        </w:rPr>
        <w:t xml:space="preserve">👨‍🎓 JEUDI 30 JANVIER 2026</w:t>
      </w:r>
      <w:r>
        <w:rPr>
          <w:rFonts w:ascii="Times New Roman" w:cs="Times New Roman" w:eastAsia="Times New Roman" w:hAnsi="Times New Roman"/>
          <w:b/>
          <w:bCs/>
          <w:color w:val="2c5282"/>
          <w:sz w:val="26"/>
          <w:szCs w:val="26"/>
        </w:rPr>
        <w:t xml:space="preserve"> - Accès Étudiants - Phase 1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Distribution des identifiants aux Facultés prioritaires :</w:t>
      </w:r>
    </w:p>
    <w:p>
      <w:pPr>
        <w:spacing w:before="40" w:after="4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✅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Faculté de Médecine</w:t>
      </w:r>
    </w:p>
    <w:p>
      <w:pPr>
        <w:spacing w:before="40" w:after="4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✅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Faculté de Droit</w:t>
      </w:r>
    </w:p>
    <w:p>
      <w:pPr>
        <w:spacing w:before="40" w:after="4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✅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Faculté Polytechnique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Mode de distribution :</w:t>
      </w:r>
    </w:p>
    <w:p>
      <w:pPr>
        <w:spacing w:before="80"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• Par les secrétariats de faculté</w:t>
      </w:r>
    </w:p>
    <w:p>
      <w:pPr>
        <w:spacing w:before="80"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• Par les délégués de promotion</w:t>
      </w:r>
    </w:p>
    <w:p>
      <w:pPr>
        <w:spacing w:before="80"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• Par affichage avec QR code</w:t>
      </w:r>
    </w:p>
    <w:p>
      <w:pPr>
        <w:shd w:color="ebf8ff" w:val="solid"/>
        <w:spacing w:before="300" w:after="100"/>
      </w:pPr>
      <w:r>
        <w:rPr>
          <w:rFonts w:ascii="Times New Roman" w:cs="Times New Roman" w:eastAsia="Times New Roman" w:hAnsi="Times New Roman"/>
          <w:b/>
          <w:bCs/>
          <w:color w:val="1a365d"/>
          <w:sz w:val="26"/>
          <w:szCs w:val="26"/>
        </w:rPr>
        <w:t xml:space="preserve">👨‍🎓 VENDREDI 31 JANVIER 2026</w:t>
      </w:r>
      <w:r>
        <w:rPr>
          <w:rFonts w:ascii="Times New Roman" w:cs="Times New Roman" w:eastAsia="Times New Roman" w:hAnsi="Times New Roman"/>
          <w:b/>
          <w:bCs/>
          <w:color w:val="2c5282"/>
          <w:sz w:val="26"/>
          <w:szCs w:val="26"/>
        </w:rPr>
        <w:t xml:space="preserve"> - Accès Étudiants - Phase 2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Distribution aux autres Facultés :</w:t>
      </w:r>
    </w:p>
    <w:p>
      <w:pPr>
        <w:spacing w:before="40" w:after="4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✅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Faculté des Sciences</w:t>
      </w:r>
    </w:p>
    <w:p>
      <w:pPr>
        <w:spacing w:before="40" w:after="4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✅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Faculté des Lettres</w:t>
      </w:r>
    </w:p>
    <w:p>
      <w:pPr>
        <w:spacing w:before="40" w:after="4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✅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Faculté d'Économie</w:t>
      </w:r>
    </w:p>
    <w:p>
      <w:pPr>
        <w:spacing w:before="40" w:after="4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✅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Faculté des Sciences Sociales</w:t>
      </w:r>
    </w:p>
    <w:p>
      <w:pPr>
        <w:spacing w:before="40" w:after="4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✅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Faculté d'Agronomie</w:t>
      </w:r>
    </w:p>
    <w:p>
      <w:pPr>
        <w:spacing w:before="40" w:after="4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✅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Toutes les autres facultés</w:t>
      </w:r>
    </w:p>
    <w:p>
      <w:pPr>
        <w:shd w:color="ebf8ff" w:val="solid"/>
        <w:spacing w:before="300" w:after="100"/>
      </w:pPr>
      <w:r>
        <w:rPr>
          <w:rFonts w:ascii="Times New Roman" w:cs="Times New Roman" w:eastAsia="Times New Roman" w:hAnsi="Times New Roman"/>
          <w:b/>
          <w:bCs/>
          <w:color w:val="1a365d"/>
          <w:sz w:val="26"/>
          <w:szCs w:val="26"/>
        </w:rPr>
        <w:t xml:space="preserve">✅ VENDREDI 31 JANVIER 2026</w:t>
      </w:r>
      <w:r>
        <w:rPr>
          <w:rFonts w:ascii="Times New Roman" w:cs="Times New Roman" w:eastAsia="Times New Roman" w:hAnsi="Times New Roman"/>
          <w:b/>
          <w:bCs/>
          <w:color w:val="2c5282"/>
          <w:sz w:val="26"/>
          <w:szCs w:val="26"/>
        </w:rPr>
        <w:t xml:space="preserve"> - Vérification et support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gridSpan w:val="1"/>
            <w:shd w:color="e8f0fe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65d"/>
                <w:sz w:val="22"/>
                <w:szCs w:val="22"/>
              </w:rPr>
              <w:t xml:space="preserve">Horaire</w:t>
            </w:r>
          </w:p>
        </w:tc>
        <w:tc>
          <w:tcPr>
            <w:tcW w:type="pct" w:w="30%"/>
            <w:gridSpan w:val="1"/>
            <w:shd w:color="e8f0fe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65d"/>
                <w:sz w:val="22"/>
                <w:szCs w:val="22"/>
              </w:rPr>
              <w:t xml:space="preserve">Action</w:t>
            </w:r>
          </w:p>
        </w:tc>
        <w:tc>
          <w:tcPr>
            <w:tcW w:type="pct" w:w="50%"/>
            <w:gridSpan w:val="1"/>
            <w:shd w:color="e8f0fe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65d"/>
                <w:sz w:val="22"/>
                <w:szCs w:val="22"/>
              </w:rPr>
              <w:t xml:space="preserve">Explication simple</w:t>
            </w:r>
          </w:p>
        </w:tc>
      </w:tr>
      <w:tr>
        <w:tc>
          <w:tcPr>
            <w:tcW w:type="pct" w:w="20%"/>
            <w:gridSpan w:val="1"/>
            <w:shd w:color="f7fafc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8h00 - 12h00</w:t>
            </w:r>
          </w:p>
        </w:tc>
        <w:tc>
          <w:tcPr>
            <w:tcW w:type="pct" w:w="30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Identifiants manquants</w:t>
            </w:r>
          </w:p>
        </w:tc>
        <w:tc>
          <w:tcPr>
            <w:tcW w:type="pct" w:w="50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Les étudiants sans identifiants peuvent les obtenir.</w:t>
            </w:r>
          </w:p>
        </w:tc>
      </w:tr>
      <w:tr>
        <w:tc>
          <w:tcPr>
            <w:tcW w:type="pct" w:w="20%"/>
            <w:gridSpan w:val="1"/>
            <w:shd w:color="f7fafc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14h00 - 17h00</w:t>
            </w:r>
          </w:p>
        </w:tc>
        <w:tc>
          <w:tcPr>
            <w:tcW w:type="pct" w:w="30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Résolution problèmes</w:t>
            </w:r>
          </w:p>
        </w:tc>
        <w:tc>
          <w:tcPr>
            <w:tcW w:type="pct" w:w="50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Correction de tout problème de connexion signalé.</w:t>
            </w:r>
          </w:p>
        </w:tc>
      </w:tr>
    </w:tbl>
    <w:p>
      <w:pPr>
        <w:pBdr>
          <w:left w:val="single" w:color="276749" w:sz="24"/>
        </w:pBdr>
        <w:shd w:color="e6ffed" w:val="solid"/>
        <w:spacing w:before="100" w:after="200"/>
      </w:pPr>
      <w:r>
        <w:rPr>
          <w:rFonts w:ascii="Times New Roman" w:cs="Times New Roman" w:eastAsia="Times New Roman" w:hAnsi="Times New Roman"/>
          <w:b/>
          <w:bCs/>
          <w:color w:val="276749"/>
          <w:sz w:val="22"/>
          <w:szCs w:val="22"/>
        </w:rPr>
        <w:t xml:space="preserve">➜ Tous les utilisateurs peuvent accéder à NEXUS UNIKIN !</w:t>
      </w:r>
    </w:p>
    <w:p>
      <w:r>
        <w:br w:type="page"/>
      </w:r>
    </w:p>
    <w:p>
      <w:pPr>
        <w:pBdr>
          <w:bottom w:val="single" w:color="3182ce" w:sz="12"/>
        </w:pBdr>
        <w:spacing w:before="400" w:after="200"/>
      </w:pPr>
      <w:r>
        <w:rPr>
          <w:rFonts w:ascii="Times New Roman" w:cs="Times New Roman" w:eastAsia="Times New Roman" w:hAnsi="Times New Roman"/>
          <w:b/>
          <w:bCs/>
          <w:color w:val="1a365d"/>
          <w:sz w:val="32"/>
          <w:szCs w:val="32"/>
        </w:rPr>
        <w:t xml:space="preserve">SEMAINES 3-4 : UTILISATION ET SUIVI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Du Lundi 3 au Vendredi 14 Février 2026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 plateforme est en fonctionnement normal avec accompagnement.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15%"/>
            <w:gridSpan w:val="1"/>
            <w:shd w:color="e8f0fe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65d"/>
                <w:sz w:val="22"/>
                <w:szCs w:val="22"/>
              </w:rPr>
              <w:t xml:space="preserve">Semaine</w:t>
            </w:r>
          </w:p>
        </w:tc>
        <w:tc>
          <w:tcPr>
            <w:tcW w:type="pct" w:w="85%"/>
            <w:gridSpan w:val="1"/>
            <w:shd w:color="e8f0fe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65d"/>
                <w:sz w:val="22"/>
                <w:szCs w:val="22"/>
              </w:rPr>
              <w:t xml:space="preserve">Activités principales</w:t>
            </w:r>
          </w:p>
        </w:tc>
      </w:tr>
      <w:tr>
        <w:tc>
          <w:tcPr>
            <w:tcW w:type="pct" w:w="15%"/>
            <w:gridSpan w:val="1"/>
            <w:shd w:color="f7fafc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Semaine 3</w:t>
            </w:r>
          </w:p>
        </w:tc>
        <w:tc>
          <w:tcPr>
            <w:tcW w:type="pct" w:w="85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Les enseignants utilisent le système de présence et saisissent les premières notes. Les étudiants consultent leurs emplois du temps. Support renforcé disponible.</w:t>
            </w:r>
          </w:p>
        </w:tc>
      </w:tr>
      <w:tr>
        <w:tc>
          <w:tcPr>
            <w:tcW w:type="pct" w:w="15%"/>
            <w:gridSpan w:val="1"/>
            <w:shd w:color="f7fafc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Semaine 4</w:t>
            </w:r>
          </w:p>
        </w:tc>
        <w:tc>
          <w:tcPr>
            <w:tcW w:type="pct" w:w="85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Fonctionnement autonome. Revue des statistiques d'utilisation. Ajustements selon les retours. Rapport de fin de déploiement.</w:t>
            </w:r>
          </w:p>
        </w:tc>
      </w:tr>
    </w:tbl>
    <w:p>
      <w:pPr>
        <w:pBdr>
          <w:bottom w:val="single" w:color="3182ce" w:sz="12"/>
        </w:pBdr>
        <w:spacing w:before="400" w:after="200"/>
      </w:pPr>
      <w:r>
        <w:rPr>
          <w:rFonts w:ascii="Times New Roman" w:cs="Times New Roman" w:eastAsia="Times New Roman" w:hAnsi="Times New Roman"/>
          <w:b/>
          <w:bCs/>
          <w:color w:val="1a365d"/>
          <w:sz w:val="32"/>
          <w:szCs w:val="32"/>
        </w:rPr>
        <w:t xml:space="preserve">COMMENT SE CONNECTER</w:t>
      </w:r>
    </w:p>
    <w:p>
      <w:pPr>
        <w:shd w:color="e8f0fe" w:val="solid"/>
        <w:spacing w:before="200" w:after="2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Adresse de la plateforme : </w:t>
      </w:r>
      <w:r>
        <w:rPr>
          <w:rFonts w:ascii="Times New Roman" w:cs="Times New Roman" w:eastAsia="Times New Roman" w:hAnsi="Times New Roman"/>
          <w:b/>
          <w:bCs/>
          <w:color w:val="1a365d"/>
          <w:sz w:val="28"/>
          <w:szCs w:val="28"/>
        </w:rPr>
        <w:t xml:space="preserve">https://nexus.unikin.ac.cd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gridSpan w:val="1"/>
            <w:shd w:color="e8f0fe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65d"/>
                <w:sz w:val="22"/>
                <w:szCs w:val="22"/>
              </w:rPr>
              <w:t xml:space="preserve">Utilisateur</w:t>
            </w:r>
          </w:p>
        </w:tc>
        <w:tc>
          <w:tcPr>
            <w:tcW w:type="pct" w:w="35%"/>
            <w:gridSpan w:val="1"/>
            <w:shd w:color="e8f0fe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65d"/>
                <w:sz w:val="22"/>
                <w:szCs w:val="22"/>
              </w:rPr>
              <w:t xml:space="preserve">Identifiant</w:t>
            </w:r>
          </w:p>
        </w:tc>
        <w:tc>
          <w:tcPr>
            <w:tcW w:type="pct" w:w="40%"/>
            <w:gridSpan w:val="1"/>
            <w:shd w:color="e8f0fe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65d"/>
                <w:sz w:val="22"/>
                <w:szCs w:val="22"/>
              </w:rPr>
              <w:t xml:space="preserve">Mot de passe</w:t>
            </w:r>
          </w:p>
        </w:tc>
      </w:tr>
      <w:tr>
        <w:tc>
          <w:tcPr>
            <w:tcW w:type="pct" w:w="25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Étudiant</w:t>
            </w:r>
          </w:p>
        </w:tc>
        <w:tc>
          <w:tcPr>
            <w:tcW w:type="pct" w:w="35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Votre matricule (ex: L1-MED-2024-001)</w:t>
            </w:r>
          </w:p>
        </w:tc>
        <w:tc>
          <w:tcPr>
            <w:tcW w:type="pct" w:w="40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Communiqué avec l'identifiant (à changer)</w:t>
            </w:r>
          </w:p>
        </w:tc>
      </w:tr>
      <w:tr>
        <w:tc>
          <w:tcPr>
            <w:tcW w:type="pct" w:w="25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Enseignant</w:t>
            </w:r>
          </w:p>
        </w:tc>
        <w:tc>
          <w:tcPr>
            <w:tcW w:type="pct" w:w="35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Votre email universitaire</w:t>
            </w:r>
          </w:p>
        </w:tc>
        <w:tc>
          <w:tcPr>
            <w:tcW w:type="pct" w:w="40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Communiqué personnellement (à changer)</w:t>
            </w:r>
          </w:p>
        </w:tc>
      </w:tr>
      <w:tr>
        <w:tc>
          <w:tcPr>
            <w:tcW w:type="pct" w:w="25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Administration</w:t>
            </w:r>
          </w:p>
        </w:tc>
        <w:tc>
          <w:tcPr>
            <w:tcW w:type="pct" w:w="35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Attribué par le service informatique</w:t>
            </w:r>
          </w:p>
        </w:tc>
        <w:tc>
          <w:tcPr>
            <w:tcW w:type="pct" w:w="40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Communiqué de manière sécurisée</w:t>
            </w:r>
          </w:p>
        </w:tc>
      </w:tr>
    </w:tbl>
    <w:p>
      <w:r>
        <w:br w:type="page"/>
      </w:r>
    </w:p>
    <w:p>
      <w:pPr>
        <w:pBdr>
          <w:bottom w:val="single" w:color="3182ce" w:sz="12"/>
        </w:pBdr>
        <w:spacing w:before="400" w:after="200"/>
      </w:pPr>
      <w:r>
        <w:rPr>
          <w:rFonts w:ascii="Times New Roman" w:cs="Times New Roman" w:eastAsia="Times New Roman" w:hAnsi="Times New Roman"/>
          <w:b/>
          <w:bCs/>
          <w:color w:val="1a365d"/>
          <w:sz w:val="32"/>
          <w:szCs w:val="32"/>
        </w:rPr>
        <w:t xml:space="preserve">CE QUI SERA DISPONIBLE DÈS L'OUVERTURE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365d"/>
          <w:sz w:val="24"/>
          <w:szCs w:val="24"/>
        </w:rPr>
        <w:t xml:space="preserve">Pour les Étudiants (dès le 30 janvier)</w:t>
      </w:r>
    </w:p>
    <w:p>
      <w:pPr>
        <w:spacing w:before="40" w:after="4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✅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Consulter son emploi du temps</w:t>
      </w:r>
    </w:p>
    <w:p>
      <w:pPr>
        <w:spacing w:before="40" w:after="4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✅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Voir ses notes (quand saisies par l'enseignant)</w:t>
      </w:r>
    </w:p>
    <w:p>
      <w:pPr>
        <w:spacing w:before="40" w:after="4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✅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Vérifier sa situation financière</w:t>
      </w:r>
    </w:p>
    <w:p>
      <w:pPr>
        <w:spacing w:before="40" w:after="4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✅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Voir son historique académique</w:t>
      </w:r>
    </w:p>
    <w:p>
      <w:pPr>
        <w:spacing w:before="40" w:after="4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✅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Recevoir les annonces de l'université</w:t>
      </w:r>
    </w:p>
    <w:p>
      <w:pPr>
        <w:spacing w:before="40" w:after="4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✅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Confirmer sa présence aux cours (code de présence)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365d"/>
          <w:sz w:val="24"/>
          <w:szCs w:val="24"/>
        </w:rPr>
        <w:t xml:space="preserve">Pour les Enseignants (dès le 29 janvier)</w:t>
      </w:r>
    </w:p>
    <w:p>
      <w:pPr>
        <w:spacing w:before="40" w:after="4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✅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Voir la liste de ses cours et étudiants</w:t>
      </w:r>
    </w:p>
    <w:p>
      <w:pPr>
        <w:spacing w:before="40" w:after="4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✅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Saisir les notes (TP, TD, Examens)</w:t>
      </w:r>
    </w:p>
    <w:p>
      <w:pPr>
        <w:spacing w:before="40" w:after="4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✅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Faire l'appel numérique</w:t>
      </w:r>
    </w:p>
    <w:p>
      <w:pPr>
        <w:spacing w:before="40" w:after="4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✅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Générer un code de présence</w:t>
      </w:r>
    </w:p>
    <w:p>
      <w:pPr>
        <w:spacing w:before="40" w:after="4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✅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Communiquer avec ses étudiants</w:t>
      </w:r>
    </w:p>
    <w:p>
      <w:pPr>
        <w:spacing w:before="40" w:after="4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✅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Voir les statistiques de sa classe</w:t>
      </w:r>
    </w:p>
    <w:p>
      <w:pPr>
        <w:spacing w:before="80"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365d"/>
          <w:sz w:val="24"/>
          <w:szCs w:val="24"/>
        </w:rPr>
        <w:t xml:space="preserve">Pour l'Administration (dès le 28 janvier)</w:t>
      </w:r>
    </w:p>
    <w:p>
      <w:pPr>
        <w:spacing w:before="40" w:after="4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✅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Gérer les inscriptions</w:t>
      </w:r>
    </w:p>
    <w:p>
      <w:pPr>
        <w:spacing w:before="40" w:after="4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✅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Enregistrer les paiements</w:t>
      </w:r>
    </w:p>
    <w:p>
      <w:pPr>
        <w:spacing w:before="40" w:after="4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✅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Générer des rapports</w:t>
      </w:r>
    </w:p>
    <w:p>
      <w:pPr>
        <w:spacing w:before="40" w:after="4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✅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Publier des annonces</w:t>
      </w:r>
    </w:p>
    <w:p>
      <w:pPr>
        <w:spacing w:before="40" w:after="40"/>
        <w:ind w:left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✅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Suivre les statistiques en temps réel</w:t>
      </w:r>
    </w:p>
    <w:p>
      <w:pPr>
        <w:pBdr>
          <w:bottom w:val="single" w:color="3182ce" w:sz="12"/>
        </w:pBdr>
        <w:spacing w:before="400" w:after="200"/>
      </w:pPr>
      <w:r>
        <w:rPr>
          <w:rFonts w:ascii="Times New Roman" w:cs="Times New Roman" w:eastAsia="Times New Roman" w:hAnsi="Times New Roman"/>
          <w:b/>
          <w:bCs/>
          <w:color w:val="1a365d"/>
          <w:sz w:val="32"/>
          <w:szCs w:val="32"/>
        </w:rPr>
        <w:t xml:space="preserve">RÉCAPITULATIF DES DATES CLÉS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gridSpan w:val="1"/>
            <w:shd w:color="e8f0fe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65d"/>
                <w:sz w:val="22"/>
                <w:szCs w:val="22"/>
              </w:rPr>
              <w:t xml:space="preserve">Date</w:t>
            </w:r>
          </w:p>
        </w:tc>
        <w:tc>
          <w:tcPr>
            <w:tcW w:type="pct" w:w="70%"/>
            <w:gridSpan w:val="1"/>
            <w:shd w:color="e8f0fe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365d"/>
                <w:sz w:val="22"/>
                <w:szCs w:val="22"/>
              </w:rPr>
              <w:t xml:space="preserve">Événement</w:t>
            </w:r>
          </w:p>
        </w:tc>
      </w:tr>
      <w:tr>
        <w:tc>
          <w:tcPr>
            <w:tcW w:type="pct" w:w="30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Mardi 21 Janvier</w:t>
            </w:r>
          </w:p>
        </w:tc>
        <w:tc>
          <w:tcPr>
            <w:tcW w:type="pct" w:w="70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Mise en ligne de la plateforme sur internet</w:t>
            </w:r>
          </w:p>
        </w:tc>
      </w:tr>
      <w:tr>
        <w:tc>
          <w:tcPr>
            <w:tcW w:type="pct" w:w="30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Mercredi 22 Janvier</w:t>
            </w:r>
          </w:p>
        </w:tc>
        <w:tc>
          <w:tcPr>
            <w:tcW w:type="pct" w:w="70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Importation des données étudiants</w:t>
            </w:r>
          </w:p>
        </w:tc>
      </w:tr>
      <w:tr>
        <w:tc>
          <w:tcPr>
            <w:tcW w:type="pct" w:w="30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Jeudi 23 Janvier</w:t>
            </w:r>
          </w:p>
        </w:tc>
        <w:tc>
          <w:tcPr>
            <w:tcW w:type="pct" w:w="70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Importation enseignants et cours</w:t>
            </w:r>
          </w:p>
        </w:tc>
      </w:tr>
      <w:tr>
        <w:tc>
          <w:tcPr>
            <w:tcW w:type="pct" w:w="30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Vendredi 24 Janvier</w:t>
            </w:r>
          </w:p>
        </w:tc>
        <w:tc>
          <w:tcPr>
            <w:tcW w:type="pct" w:w="70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Connexion aux services existants</w:t>
            </w:r>
          </w:p>
        </w:tc>
      </w:tr>
      <w:tr>
        <w:tc>
          <w:tcPr>
            <w:tcW w:type="pct" w:w="30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Lundi 27 Janvier</w:t>
            </w:r>
          </w:p>
        </w:tc>
        <w:tc>
          <w:tcPr>
            <w:tcW w:type="pct" w:w="70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Tests finaux</w:t>
            </w:r>
          </w:p>
        </w:tc>
      </w:tr>
      <w:tr>
        <w:tc>
          <w:tcPr>
            <w:tcW w:type="pct" w:w="30%"/>
            <w:gridSpan w:val="1"/>
            <w:shd w:color="e6ffed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Mardi 28 Janvier</w:t>
            </w:r>
          </w:p>
        </w:tc>
        <w:tc>
          <w:tcPr>
            <w:tcW w:type="pct" w:w="70%"/>
            <w:gridSpan w:val="1"/>
            <w:shd w:color="e6ffed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🎉 Ouverture à l'administration</w:t>
            </w:r>
          </w:p>
        </w:tc>
      </w:tr>
      <w:tr>
        <w:tc>
          <w:tcPr>
            <w:tcW w:type="pct" w:w="30%"/>
            <w:gridSpan w:val="1"/>
            <w:shd w:color="e6ffed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Mercredi 29 Janvier</w:t>
            </w:r>
          </w:p>
        </w:tc>
        <w:tc>
          <w:tcPr>
            <w:tcW w:type="pct" w:w="70%"/>
            <w:gridSpan w:val="1"/>
            <w:shd w:color="e6ffed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🎉 Ouverture aux enseignants</w:t>
            </w:r>
          </w:p>
        </w:tc>
      </w:tr>
      <w:tr>
        <w:tc>
          <w:tcPr>
            <w:tcW w:type="pct" w:w="30%"/>
            <w:gridSpan w:val="1"/>
            <w:shd w:color="e6ffed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Jeudi 30 Janvier</w:t>
            </w:r>
          </w:p>
        </w:tc>
        <w:tc>
          <w:tcPr>
            <w:tcW w:type="pct" w:w="70%"/>
            <w:gridSpan w:val="1"/>
            <w:shd w:color="e6ffed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🎉 Ouverture aux étudiants (Phase 1)</w:t>
            </w:r>
          </w:p>
        </w:tc>
      </w:tr>
      <w:tr>
        <w:tc>
          <w:tcPr>
            <w:tcW w:type="pct" w:w="30%"/>
            <w:gridSpan w:val="1"/>
            <w:shd w:color="e6ffed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Vendredi 31 Janvier</w:t>
            </w:r>
          </w:p>
        </w:tc>
        <w:tc>
          <w:tcPr>
            <w:tcW w:type="pct" w:w="70%"/>
            <w:gridSpan w:val="1"/>
            <w:shd w:color="e6ffed" w:val="solid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🎉 Ouverture aux étudiants (Phase 2)</w:t>
            </w:r>
          </w:p>
        </w:tc>
      </w:tr>
      <w:tr>
        <w:tc>
          <w:tcPr>
            <w:tcW w:type="pct" w:w="30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Vendredi 14 Février</w:t>
            </w:r>
          </w:p>
        </w:tc>
        <w:tc>
          <w:tcPr>
            <w:tcW w:type="pct" w:w="70%"/>
            <w:gridSpan w:val="1"/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Fin du déploiement - Fonctionnement normal</w:t>
            </w:r>
          </w:p>
        </w:tc>
      </w:tr>
    </w:tbl>
    <w:p>
      <w:pPr>
        <w:spacing w:before="400"/>
      </w:pPr>
    </w:p>
    <w:p>
      <w:pPr>
        <w:pBdr>
          <w:top w:val="single" w:color="3182ce" w:sz="6"/>
        </w:pBdr>
        <w:spacing w:before="200" w:after="100"/>
        <w:jc w:val="center"/>
      </w:pPr>
      <w:r>
        <w:rPr>
          <w:rFonts w:ascii="Times New Roman" w:cs="Times New Roman" w:eastAsia="Times New Roman" w:hAnsi="Times New Roman"/>
          <w:b/>
          <w:bCs/>
          <w:color w:val="2c5282"/>
          <w:sz w:val="22"/>
          <w:szCs w:val="22"/>
        </w:rPr>
        <w:t xml:space="preserve">Document préparé par l'équipe NEXUS UNIKIN</w:t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Janvier 2026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2026-01-16T10:11:11.031Z</dcterms:created>
  <dcterms:modified xsi:type="dcterms:W3CDTF">2026-01-16T10:11:11.032Z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