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D53F5" w14:textId="77777777" w:rsidR="00090D2C" w:rsidRPr="00B069C3" w:rsidRDefault="00090D2C" w:rsidP="00090D2C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090D2C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What are three conclusions we can make about Kickstarter campaigns given the provided data?</w:t>
      </w:r>
    </w:p>
    <w:p w14:paraId="66AEA48B" w14:textId="77777777" w:rsidR="007C1498" w:rsidRPr="00B069C3" w:rsidRDefault="007C1498" w:rsidP="007C1498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B069C3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“Music” and “Theater” are the most popular Kickstarter categories. </w:t>
      </w:r>
    </w:p>
    <w:p w14:paraId="4BA1607B" w14:textId="6CCA781F" w:rsidR="00010226" w:rsidRPr="00B069C3" w:rsidRDefault="007F5E81" w:rsidP="00090D2C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B069C3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T</w:t>
      </w:r>
      <w:r w:rsidR="00D44BA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he</w:t>
      </w:r>
      <w:r w:rsidR="00E470C1" w:rsidRPr="00B069C3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subcategory “Plays” is most likely to have a successful campaign. </w:t>
      </w:r>
    </w:p>
    <w:p w14:paraId="3E1BEFC0" w14:textId="29A9EAD1" w:rsidR="007F5E81" w:rsidRDefault="0016079E" w:rsidP="0016079E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Kickstarter campaigns with larger fund</w:t>
      </w:r>
      <w:r w:rsidR="00423A53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-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raising campaigns are less likely to be successful than t</w:t>
      </w:r>
      <w:r w:rsidR="00C91BDF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hose with smaller pledge amount requirements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. </w:t>
      </w:r>
    </w:p>
    <w:p w14:paraId="05994C20" w14:textId="77777777" w:rsidR="0016079E" w:rsidRPr="00B069C3" w:rsidRDefault="0016079E" w:rsidP="0016079E">
      <w:pPr>
        <w:pStyle w:val="ListParagraph"/>
        <w:spacing w:after="100" w:afterAutospacing="1" w:line="384" w:lineRule="atLeast"/>
        <w:ind w:left="1440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</w:p>
    <w:p w14:paraId="50C96553" w14:textId="77777777" w:rsidR="00090D2C" w:rsidRDefault="00090D2C" w:rsidP="00090D2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090D2C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What are some of the limitations of this dataset?</w:t>
      </w:r>
    </w:p>
    <w:p w14:paraId="7FDA17E8" w14:textId="74C7DCB7" w:rsidR="008D4652" w:rsidRDefault="00237681" w:rsidP="008D4652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8D465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A stacked bar graph is a potentially misleading way to represent the data as</w:t>
      </w:r>
      <w:r w:rsidR="008D4652" w:rsidRPr="008D465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opposed to a regular bar graph because the information is piled on top itself. </w:t>
      </w:r>
    </w:p>
    <w:p w14:paraId="68ED224F" w14:textId="66C19483" w:rsidR="00A544E9" w:rsidRPr="008D4652" w:rsidRDefault="008D4652" w:rsidP="00237681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We don’t know the amount of individual donations, we just have an average we calculated. </w:t>
      </w:r>
      <w:bookmarkStart w:id="0" w:name="_GoBack"/>
      <w:bookmarkEnd w:id="0"/>
    </w:p>
    <w:p w14:paraId="0A53FCAA" w14:textId="77777777" w:rsidR="00090D2C" w:rsidRPr="00090D2C" w:rsidRDefault="00090D2C" w:rsidP="00090D2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090D2C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What are some other possible tables/graphs that we could create?</w:t>
      </w:r>
    </w:p>
    <w:p w14:paraId="5310B4A9" w14:textId="79F816B3" w:rsidR="00363EA4" w:rsidRDefault="00812DC4">
      <w:pPr>
        <w:rPr>
          <w:rFonts w:ascii="Helvetica Neue" w:hAnsi="Helvetica Neue"/>
          <w:color w:val="000000" w:themeColor="text1"/>
          <w:sz w:val="22"/>
          <w:szCs w:val="22"/>
        </w:rPr>
      </w:pPr>
      <w:r w:rsidRPr="00B069C3">
        <w:rPr>
          <w:rFonts w:ascii="Helvetica Neue" w:hAnsi="Helvetica Neue"/>
          <w:color w:val="000000" w:themeColor="text1"/>
          <w:sz w:val="22"/>
          <w:szCs w:val="22"/>
        </w:rPr>
        <w:t>Two si</w:t>
      </w:r>
      <w:r w:rsidR="00F779B4" w:rsidRPr="00B069C3">
        <w:rPr>
          <w:rFonts w:ascii="Helvetica Neue" w:hAnsi="Helvetica Neue"/>
          <w:color w:val="000000" w:themeColor="text1"/>
          <w:sz w:val="22"/>
          <w:szCs w:val="22"/>
        </w:rPr>
        <w:t>de by side pie charts. One</w:t>
      </w:r>
      <w:r w:rsidRPr="00B069C3">
        <w:rPr>
          <w:rFonts w:ascii="Helvetica Neue" w:hAnsi="Helvetica Neue"/>
          <w:color w:val="000000" w:themeColor="text1"/>
          <w:sz w:val="22"/>
          <w:szCs w:val="22"/>
        </w:rPr>
        <w:t xml:space="preserve"> is divided by category</w:t>
      </w:r>
      <w:r w:rsidR="00F779B4" w:rsidRPr="00B069C3">
        <w:rPr>
          <w:rFonts w:ascii="Helvetica Neue" w:hAnsi="Helvetica Neue"/>
          <w:color w:val="000000" w:themeColor="text1"/>
          <w:sz w:val="22"/>
          <w:szCs w:val="22"/>
        </w:rPr>
        <w:t xml:space="preserve"> so you can visualize the number of K</w:t>
      </w:r>
      <w:r w:rsidR="006F4B4B">
        <w:rPr>
          <w:rFonts w:ascii="Helvetica Neue" w:hAnsi="Helvetica Neue"/>
          <w:color w:val="000000" w:themeColor="text1"/>
          <w:sz w:val="22"/>
          <w:szCs w:val="22"/>
        </w:rPr>
        <w:t>ickstarters in each category</w:t>
      </w:r>
      <w:r w:rsidR="00F779B4" w:rsidRPr="00B069C3">
        <w:rPr>
          <w:rFonts w:ascii="Helvetica Neue" w:hAnsi="Helvetica Neue"/>
          <w:color w:val="000000" w:themeColor="text1"/>
          <w:sz w:val="22"/>
          <w:szCs w:val="22"/>
        </w:rPr>
        <w:t xml:space="preserve">. The </w:t>
      </w:r>
      <w:r w:rsidRPr="00B069C3">
        <w:rPr>
          <w:rFonts w:ascii="Helvetica Neue" w:hAnsi="Helvetica Neue"/>
          <w:color w:val="000000" w:themeColor="text1"/>
          <w:sz w:val="22"/>
          <w:szCs w:val="22"/>
        </w:rPr>
        <w:t xml:space="preserve">other </w:t>
      </w:r>
      <w:r w:rsidR="00F779B4" w:rsidRPr="00B069C3">
        <w:rPr>
          <w:rFonts w:ascii="Helvetica Neue" w:hAnsi="Helvetica Neue"/>
          <w:color w:val="000000" w:themeColor="text1"/>
          <w:sz w:val="22"/>
          <w:szCs w:val="22"/>
        </w:rPr>
        <w:t xml:space="preserve">is </w:t>
      </w:r>
      <w:r w:rsidRPr="00B069C3">
        <w:rPr>
          <w:rFonts w:ascii="Helvetica Neue" w:hAnsi="Helvetica Neue"/>
          <w:color w:val="000000" w:themeColor="text1"/>
          <w:sz w:val="22"/>
          <w:szCs w:val="22"/>
        </w:rPr>
        <w:t xml:space="preserve">divided by </w:t>
      </w:r>
      <w:r w:rsidR="002E4466">
        <w:rPr>
          <w:rFonts w:ascii="Helvetica Neue" w:hAnsi="Helvetica Neue"/>
          <w:color w:val="000000" w:themeColor="text1"/>
          <w:sz w:val="22"/>
          <w:szCs w:val="22"/>
        </w:rPr>
        <w:t xml:space="preserve">the number of </w:t>
      </w:r>
      <w:r w:rsidR="00F779B4" w:rsidRPr="00B069C3">
        <w:rPr>
          <w:rFonts w:ascii="Helvetica Neue" w:hAnsi="Helvetica Neue"/>
          <w:color w:val="000000" w:themeColor="text1"/>
          <w:sz w:val="22"/>
          <w:szCs w:val="22"/>
        </w:rPr>
        <w:t xml:space="preserve">successful campaigns in each category so you can visualize the likelihood of a successful campaign in each category. </w:t>
      </w:r>
    </w:p>
    <w:p w14:paraId="5EBC771C" w14:textId="77777777" w:rsidR="00BF3C48" w:rsidRDefault="00BF3C48">
      <w:pPr>
        <w:rPr>
          <w:rFonts w:ascii="Helvetica Neue" w:hAnsi="Helvetica Neue"/>
          <w:color w:val="000000" w:themeColor="text1"/>
          <w:sz w:val="22"/>
          <w:szCs w:val="22"/>
        </w:rPr>
      </w:pPr>
    </w:p>
    <w:p w14:paraId="7F32559E" w14:textId="2CD0995F" w:rsidR="00BF3C48" w:rsidRPr="00B069C3" w:rsidRDefault="00BF3C48">
      <w:pPr>
        <w:rPr>
          <w:rFonts w:ascii="Helvetica Neue" w:hAnsi="Helvetica Neue"/>
          <w:color w:val="000000" w:themeColor="text1"/>
          <w:sz w:val="22"/>
          <w:szCs w:val="22"/>
        </w:rPr>
      </w:pPr>
      <w:r>
        <w:rPr>
          <w:rFonts w:ascii="Helvetica Neue" w:hAnsi="Helvetica Neue"/>
          <w:color w:val="000000" w:themeColor="text1"/>
          <w:sz w:val="22"/>
          <w:szCs w:val="22"/>
        </w:rPr>
        <w:t xml:space="preserve">A table </w:t>
      </w:r>
      <w:r w:rsidR="00A35363">
        <w:rPr>
          <w:rFonts w:ascii="Helvetica Neue" w:hAnsi="Helvetica Neue"/>
          <w:color w:val="000000" w:themeColor="text1"/>
          <w:sz w:val="22"/>
          <w:szCs w:val="22"/>
        </w:rPr>
        <w:t>comparing the total number</w:t>
      </w:r>
      <w:r>
        <w:rPr>
          <w:rFonts w:ascii="Helvetica Neue" w:hAnsi="Helvetica Neue"/>
          <w:color w:val="000000" w:themeColor="text1"/>
          <w:sz w:val="22"/>
          <w:szCs w:val="22"/>
        </w:rPr>
        <w:t xml:space="preserve"> of backers in for each Kickstarter and the</w:t>
      </w:r>
      <w:r w:rsidR="00A35363">
        <w:rPr>
          <w:rFonts w:ascii="Helvetica Neue" w:hAnsi="Helvetica Neue"/>
          <w:color w:val="000000" w:themeColor="text1"/>
          <w:sz w:val="22"/>
          <w:szCs w:val="22"/>
        </w:rPr>
        <w:t xml:space="preserve"> subcategory</w:t>
      </w:r>
      <w:r>
        <w:rPr>
          <w:rFonts w:ascii="Helvetica Neue" w:hAnsi="Helvetica Neue"/>
          <w:color w:val="000000" w:themeColor="text1"/>
          <w:sz w:val="22"/>
          <w:szCs w:val="22"/>
        </w:rPr>
        <w:t>. This way we can visualize if there’s a correlati</w:t>
      </w:r>
      <w:r w:rsidR="00A35363">
        <w:rPr>
          <w:rFonts w:ascii="Helvetica Neue" w:hAnsi="Helvetica Neue"/>
          <w:color w:val="000000" w:themeColor="text1"/>
          <w:sz w:val="22"/>
          <w:szCs w:val="22"/>
        </w:rPr>
        <w:t xml:space="preserve">on between overall interest in a subcategory and the likelihood of its success.  </w:t>
      </w:r>
    </w:p>
    <w:sectPr w:rsidR="00BF3C48" w:rsidRPr="00B069C3" w:rsidSect="008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A5802"/>
    <w:multiLevelType w:val="hybridMultilevel"/>
    <w:tmpl w:val="A080C93A"/>
    <w:lvl w:ilvl="0" w:tplc="EB1C1276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56BC8"/>
    <w:multiLevelType w:val="multilevel"/>
    <w:tmpl w:val="921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2C"/>
    <w:rsid w:val="00010226"/>
    <w:rsid w:val="00090D2C"/>
    <w:rsid w:val="0016079E"/>
    <w:rsid w:val="001D53DB"/>
    <w:rsid w:val="00237681"/>
    <w:rsid w:val="002E4466"/>
    <w:rsid w:val="004142F9"/>
    <w:rsid w:val="00416741"/>
    <w:rsid w:val="00423A53"/>
    <w:rsid w:val="005529C0"/>
    <w:rsid w:val="006F4B4B"/>
    <w:rsid w:val="007C1498"/>
    <w:rsid w:val="007F5E81"/>
    <w:rsid w:val="00812DC4"/>
    <w:rsid w:val="00866217"/>
    <w:rsid w:val="008D4652"/>
    <w:rsid w:val="008D790D"/>
    <w:rsid w:val="00A35363"/>
    <w:rsid w:val="00A544E9"/>
    <w:rsid w:val="00B069C3"/>
    <w:rsid w:val="00BF3C48"/>
    <w:rsid w:val="00C31022"/>
    <w:rsid w:val="00C91BDF"/>
    <w:rsid w:val="00D44BA8"/>
    <w:rsid w:val="00DD2764"/>
    <w:rsid w:val="00E4052E"/>
    <w:rsid w:val="00E470C1"/>
    <w:rsid w:val="00E83F09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0E2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 Brayer</dc:creator>
  <cp:keywords/>
  <dc:description/>
  <cp:lastModifiedBy>Kalib Brayer</cp:lastModifiedBy>
  <cp:revision>18</cp:revision>
  <dcterms:created xsi:type="dcterms:W3CDTF">2017-11-06T08:12:00Z</dcterms:created>
  <dcterms:modified xsi:type="dcterms:W3CDTF">2017-11-10T10:01:00Z</dcterms:modified>
</cp:coreProperties>
</file>