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4AA26" w14:textId="77777777" w:rsidR="00FF0CA0" w:rsidRPr="00FF0CA0" w:rsidRDefault="00FF0CA0" w:rsidP="00FF0CA0">
      <w:r w:rsidRPr="00FF0CA0">
        <w:rPr>
          <w:rFonts w:ascii="Segoe UI Emoji" w:hAnsi="Segoe UI Emoji" w:cs="Segoe UI Emoji"/>
        </w:rPr>
        <w:t>🧠</w:t>
      </w:r>
      <w:r w:rsidRPr="00FF0CA0">
        <w:t xml:space="preserve"> Sales Dashboard Insights Report</w:t>
      </w:r>
    </w:p>
    <w:p w14:paraId="258051FE" w14:textId="77777777" w:rsidR="00FF0CA0" w:rsidRPr="00FF0CA0" w:rsidRDefault="00FF0CA0" w:rsidP="00FF0CA0">
      <w:r w:rsidRPr="00FF0CA0">
        <w:rPr>
          <w:rFonts w:ascii="Segoe UI Emoji" w:hAnsi="Segoe UI Emoji" w:cs="Segoe UI Emoji"/>
        </w:rPr>
        <w:t>📌</w:t>
      </w:r>
      <w:r w:rsidRPr="00FF0CA0">
        <w:t xml:space="preserve"> Executive Summary</w:t>
      </w:r>
    </w:p>
    <w:p w14:paraId="46D63D1D" w14:textId="77777777" w:rsidR="00FF0CA0" w:rsidRPr="00FF0CA0" w:rsidRDefault="00FF0CA0" w:rsidP="00FF0CA0">
      <w:r w:rsidRPr="00FF0CA0">
        <w:t>This dashboard provides a comprehensive view of sales performance across regions, categories, and customer segments. Key metrics and visualizations reveal strategic opportunities for growth, customer engagement, and regional optimization.</w:t>
      </w:r>
    </w:p>
    <w:p w14:paraId="0C4A04A7" w14:textId="77777777" w:rsidR="00FF0CA0" w:rsidRPr="00FF0CA0" w:rsidRDefault="00FF0CA0" w:rsidP="00FF0CA0">
      <w:r w:rsidRPr="00FF0CA0">
        <w:rPr>
          <w:rFonts w:ascii="Segoe UI Emoji" w:hAnsi="Segoe UI Emoji" w:cs="Segoe UI Emoji"/>
        </w:rPr>
        <w:t>📊</w:t>
      </w:r>
      <w:r w:rsidRPr="00FF0CA0">
        <w:t xml:space="preserve"> Chart Insights</w:t>
      </w:r>
    </w:p>
    <w:p w14:paraId="0EA132A5" w14:textId="77777777" w:rsidR="00FF0CA0" w:rsidRPr="00FF0CA0" w:rsidRDefault="00FF0CA0" w:rsidP="00FF0CA0">
      <w:r w:rsidRPr="00FF0CA0">
        <w:t xml:space="preserve">1. </w:t>
      </w:r>
      <w:r w:rsidRPr="00FF0CA0">
        <w:rPr>
          <w:b/>
          <w:bCs/>
        </w:rPr>
        <w:t>Sum of Sales by Category and Region</w:t>
      </w:r>
    </w:p>
    <w:p w14:paraId="59208B5A" w14:textId="77777777" w:rsidR="00FF0CA0" w:rsidRPr="00FF0CA0" w:rsidRDefault="00FF0CA0" w:rsidP="00FF0CA0">
      <w:pPr>
        <w:numPr>
          <w:ilvl w:val="0"/>
          <w:numId w:val="1"/>
        </w:numPr>
      </w:pPr>
      <w:r w:rsidRPr="00FF0CA0">
        <w:rPr>
          <w:b/>
          <w:bCs/>
        </w:rPr>
        <w:t>Technology</w:t>
      </w:r>
      <w:r w:rsidRPr="00FF0CA0">
        <w:t xml:space="preserve"> leads in sales, especially in </w:t>
      </w:r>
      <w:r w:rsidRPr="00FF0CA0">
        <w:rPr>
          <w:b/>
          <w:bCs/>
        </w:rPr>
        <w:t>East</w:t>
      </w:r>
      <w:r w:rsidRPr="00FF0CA0">
        <w:t xml:space="preserve"> and </w:t>
      </w:r>
      <w:r w:rsidRPr="00FF0CA0">
        <w:rPr>
          <w:b/>
          <w:bCs/>
        </w:rPr>
        <w:t>West</w:t>
      </w:r>
      <w:r w:rsidRPr="00FF0CA0">
        <w:t xml:space="preserve"> regions.</w:t>
      </w:r>
    </w:p>
    <w:p w14:paraId="508EEA5D" w14:textId="77777777" w:rsidR="00FF0CA0" w:rsidRPr="00FF0CA0" w:rsidRDefault="00FF0CA0" w:rsidP="00FF0CA0">
      <w:pPr>
        <w:numPr>
          <w:ilvl w:val="0"/>
          <w:numId w:val="1"/>
        </w:numPr>
      </w:pPr>
      <w:r w:rsidRPr="00FF0CA0">
        <w:rPr>
          <w:b/>
          <w:bCs/>
        </w:rPr>
        <w:t>Furniture</w:t>
      </w:r>
      <w:r w:rsidRPr="00FF0CA0">
        <w:t xml:space="preserve"> and </w:t>
      </w:r>
      <w:r w:rsidRPr="00FF0CA0">
        <w:rPr>
          <w:b/>
          <w:bCs/>
        </w:rPr>
        <w:t>Office Supplies</w:t>
      </w:r>
      <w:r w:rsidRPr="00FF0CA0">
        <w:t xml:space="preserve"> show moderate performance, with </w:t>
      </w:r>
      <w:r w:rsidRPr="00FF0CA0">
        <w:rPr>
          <w:b/>
          <w:bCs/>
        </w:rPr>
        <w:t>Central</w:t>
      </w:r>
      <w:r w:rsidRPr="00FF0CA0">
        <w:t xml:space="preserve"> and </w:t>
      </w:r>
      <w:r w:rsidRPr="00FF0CA0">
        <w:rPr>
          <w:b/>
          <w:bCs/>
        </w:rPr>
        <w:t>South</w:t>
      </w:r>
      <w:r w:rsidRPr="00FF0CA0">
        <w:t xml:space="preserve"> underperforming.</w:t>
      </w:r>
    </w:p>
    <w:p w14:paraId="15C1D67E" w14:textId="77777777" w:rsidR="00FF0CA0" w:rsidRPr="00FF0CA0" w:rsidRDefault="00FF0CA0" w:rsidP="00FF0CA0">
      <w:pPr>
        <w:numPr>
          <w:ilvl w:val="0"/>
          <w:numId w:val="1"/>
        </w:numPr>
      </w:pPr>
      <w:r w:rsidRPr="00FF0CA0">
        <w:rPr>
          <w:b/>
          <w:bCs/>
        </w:rPr>
        <w:t>Recommendation</w:t>
      </w:r>
      <w:r w:rsidRPr="00FF0CA0">
        <w:t>: Increase promotional efforts in weaker regions and explore bundling strategies for lower-performing categories.</w:t>
      </w:r>
    </w:p>
    <w:p w14:paraId="484E580B" w14:textId="77777777" w:rsidR="00FF0CA0" w:rsidRPr="00FF0CA0" w:rsidRDefault="00FF0CA0" w:rsidP="00FF0CA0">
      <w:r w:rsidRPr="00FF0CA0">
        <w:t xml:space="preserve">2. </w:t>
      </w:r>
      <w:r w:rsidRPr="00FF0CA0">
        <w:rPr>
          <w:b/>
          <w:bCs/>
        </w:rPr>
        <w:t>Map: Count of City by Region and Sales</w:t>
      </w:r>
    </w:p>
    <w:p w14:paraId="009487A6" w14:textId="77777777" w:rsidR="00FF0CA0" w:rsidRPr="00FF0CA0" w:rsidRDefault="00FF0CA0" w:rsidP="00FF0CA0">
      <w:pPr>
        <w:numPr>
          <w:ilvl w:val="0"/>
          <w:numId w:val="2"/>
        </w:numPr>
      </w:pPr>
      <w:r w:rsidRPr="00FF0CA0">
        <w:rPr>
          <w:b/>
          <w:bCs/>
        </w:rPr>
        <w:t>East</w:t>
      </w:r>
      <w:r w:rsidRPr="00FF0CA0">
        <w:t xml:space="preserve"> and </w:t>
      </w:r>
      <w:r w:rsidRPr="00FF0CA0">
        <w:rPr>
          <w:b/>
          <w:bCs/>
        </w:rPr>
        <w:t>West</w:t>
      </w:r>
      <w:r w:rsidRPr="00FF0CA0">
        <w:t xml:space="preserve"> have broader city coverage, indicating stronger distribution networks.</w:t>
      </w:r>
    </w:p>
    <w:p w14:paraId="5D24A320" w14:textId="77777777" w:rsidR="00FF0CA0" w:rsidRPr="00FF0CA0" w:rsidRDefault="00FF0CA0" w:rsidP="00FF0CA0">
      <w:pPr>
        <w:numPr>
          <w:ilvl w:val="0"/>
          <w:numId w:val="2"/>
        </w:numPr>
      </w:pPr>
      <w:r w:rsidRPr="00FF0CA0">
        <w:rPr>
          <w:b/>
          <w:bCs/>
        </w:rPr>
        <w:t>Central</w:t>
      </w:r>
      <w:r w:rsidRPr="00FF0CA0">
        <w:t xml:space="preserve"> and </w:t>
      </w:r>
      <w:r w:rsidRPr="00FF0CA0">
        <w:rPr>
          <w:b/>
          <w:bCs/>
        </w:rPr>
        <w:t>South</w:t>
      </w:r>
      <w:r w:rsidRPr="00FF0CA0">
        <w:t xml:space="preserve"> show limited city engagement.</w:t>
      </w:r>
    </w:p>
    <w:p w14:paraId="6192E8D4" w14:textId="77777777" w:rsidR="00FF0CA0" w:rsidRPr="00FF0CA0" w:rsidRDefault="00FF0CA0" w:rsidP="00FF0CA0">
      <w:pPr>
        <w:numPr>
          <w:ilvl w:val="0"/>
          <w:numId w:val="2"/>
        </w:numPr>
      </w:pPr>
      <w:r w:rsidRPr="00FF0CA0">
        <w:rPr>
          <w:b/>
          <w:bCs/>
        </w:rPr>
        <w:t>Recommendation</w:t>
      </w:r>
      <w:r w:rsidRPr="00FF0CA0">
        <w:t>: Expand geographic reach in underrepresented regions to boost sales.</w:t>
      </w:r>
    </w:p>
    <w:p w14:paraId="5BFAE907" w14:textId="77777777" w:rsidR="00FF0CA0" w:rsidRPr="00FF0CA0" w:rsidRDefault="00FF0CA0" w:rsidP="00FF0CA0">
      <w:r w:rsidRPr="00FF0CA0">
        <w:t xml:space="preserve">3. </w:t>
      </w:r>
      <w:r w:rsidRPr="00FF0CA0">
        <w:rPr>
          <w:b/>
          <w:bCs/>
        </w:rPr>
        <w:t>Donut Chart: Count of Sub-Category by Region</w:t>
      </w:r>
    </w:p>
    <w:p w14:paraId="43CA8D7B" w14:textId="77777777" w:rsidR="00FF0CA0" w:rsidRPr="00FF0CA0" w:rsidRDefault="00FF0CA0" w:rsidP="00FF0CA0">
      <w:pPr>
        <w:numPr>
          <w:ilvl w:val="0"/>
          <w:numId w:val="3"/>
        </w:numPr>
      </w:pPr>
      <w:r w:rsidRPr="00FF0CA0">
        <w:rPr>
          <w:b/>
          <w:bCs/>
        </w:rPr>
        <w:t>East</w:t>
      </w:r>
      <w:r w:rsidRPr="00FF0CA0">
        <w:t xml:space="preserve"> region offers the widest sub-category variety.</w:t>
      </w:r>
    </w:p>
    <w:p w14:paraId="4CA27CA7" w14:textId="77777777" w:rsidR="00FF0CA0" w:rsidRPr="00FF0CA0" w:rsidRDefault="00FF0CA0" w:rsidP="00FF0CA0">
      <w:pPr>
        <w:numPr>
          <w:ilvl w:val="0"/>
          <w:numId w:val="3"/>
        </w:numPr>
      </w:pPr>
      <w:r w:rsidRPr="00FF0CA0">
        <w:rPr>
          <w:b/>
          <w:bCs/>
        </w:rPr>
        <w:t>South</w:t>
      </w:r>
      <w:r w:rsidRPr="00FF0CA0">
        <w:t xml:space="preserve"> has the least diversity in offerings.</w:t>
      </w:r>
    </w:p>
    <w:p w14:paraId="1094EBC3" w14:textId="77777777" w:rsidR="00FF0CA0" w:rsidRPr="00FF0CA0" w:rsidRDefault="00FF0CA0" w:rsidP="00FF0CA0">
      <w:pPr>
        <w:numPr>
          <w:ilvl w:val="0"/>
          <w:numId w:val="3"/>
        </w:numPr>
      </w:pPr>
      <w:r w:rsidRPr="00FF0CA0">
        <w:rPr>
          <w:b/>
          <w:bCs/>
        </w:rPr>
        <w:t>Recommendation</w:t>
      </w:r>
      <w:r w:rsidRPr="00FF0CA0">
        <w:t>: Introduce new sub-categories in the South to stimulate demand and improve customer choice.</w:t>
      </w:r>
    </w:p>
    <w:p w14:paraId="0F1BB786" w14:textId="77777777" w:rsidR="00FF0CA0" w:rsidRPr="00FF0CA0" w:rsidRDefault="00FF0CA0" w:rsidP="00FF0CA0">
      <w:r w:rsidRPr="00FF0CA0">
        <w:t xml:space="preserve">3. </w:t>
      </w:r>
      <w:r w:rsidRPr="00FF0CA0">
        <w:rPr>
          <w:b/>
          <w:bCs/>
        </w:rPr>
        <w:t>Donut Chart: Count of Sub-Category by Region</w:t>
      </w:r>
    </w:p>
    <w:p w14:paraId="355C573D" w14:textId="77777777" w:rsidR="00FF0CA0" w:rsidRPr="00FF0CA0" w:rsidRDefault="00FF0CA0" w:rsidP="00FF0CA0">
      <w:pPr>
        <w:numPr>
          <w:ilvl w:val="0"/>
          <w:numId w:val="4"/>
        </w:numPr>
      </w:pPr>
      <w:r w:rsidRPr="00FF0CA0">
        <w:rPr>
          <w:b/>
          <w:bCs/>
        </w:rPr>
        <w:t>East</w:t>
      </w:r>
      <w:r w:rsidRPr="00FF0CA0">
        <w:t xml:space="preserve"> region offers the widest sub-category variety.</w:t>
      </w:r>
    </w:p>
    <w:p w14:paraId="328B848B" w14:textId="77777777" w:rsidR="00FF0CA0" w:rsidRPr="00FF0CA0" w:rsidRDefault="00FF0CA0" w:rsidP="00FF0CA0">
      <w:pPr>
        <w:numPr>
          <w:ilvl w:val="0"/>
          <w:numId w:val="4"/>
        </w:numPr>
      </w:pPr>
      <w:r w:rsidRPr="00FF0CA0">
        <w:rPr>
          <w:b/>
          <w:bCs/>
        </w:rPr>
        <w:t>South</w:t>
      </w:r>
      <w:r w:rsidRPr="00FF0CA0">
        <w:t xml:space="preserve"> has the least diversity in offerings.</w:t>
      </w:r>
    </w:p>
    <w:p w14:paraId="13268F23" w14:textId="697DB4CE" w:rsidR="00FF0CA0" w:rsidRPr="00FF0CA0" w:rsidRDefault="00FF0CA0" w:rsidP="00FF0CA0">
      <w:pPr>
        <w:numPr>
          <w:ilvl w:val="0"/>
          <w:numId w:val="4"/>
        </w:numPr>
      </w:pPr>
      <w:r w:rsidRPr="00FF0CA0">
        <w:rPr>
          <w:b/>
          <w:bCs/>
        </w:rPr>
        <w:t>Recommendation</w:t>
      </w:r>
      <w:r w:rsidRPr="00FF0CA0">
        <w:t>: Introduce new sub-categories in the South to stimulate demand and improve customer choice.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FF0CA0" w:rsidRPr="00FF0CA0" w14:paraId="2CFBE3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DDB99" w14:textId="77777777" w:rsidR="00FF0CA0" w:rsidRPr="00FF0CA0" w:rsidRDefault="00FF0CA0" w:rsidP="00FF0CA0"/>
        </w:tc>
        <w:tc>
          <w:tcPr>
            <w:tcW w:w="0" w:type="auto"/>
            <w:vAlign w:val="center"/>
            <w:hideMark/>
          </w:tcPr>
          <w:p w14:paraId="4AEE6B07" w14:textId="77777777" w:rsidR="00FF0CA0" w:rsidRPr="00FF0CA0" w:rsidRDefault="00FF0CA0" w:rsidP="00FF0CA0"/>
        </w:tc>
        <w:tc>
          <w:tcPr>
            <w:tcW w:w="0" w:type="auto"/>
            <w:vAlign w:val="center"/>
            <w:hideMark/>
          </w:tcPr>
          <w:p w14:paraId="378CBB58" w14:textId="77777777" w:rsidR="00FF0CA0" w:rsidRPr="00FF0CA0" w:rsidRDefault="00FF0CA0" w:rsidP="00FF0CA0"/>
        </w:tc>
      </w:tr>
      <w:tr w:rsidR="00FF0CA0" w:rsidRPr="00FF0CA0" w14:paraId="50B7A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7378" w14:textId="77777777" w:rsidR="00FF0CA0" w:rsidRPr="00FF0CA0" w:rsidRDefault="00FF0CA0" w:rsidP="00FF0CA0"/>
        </w:tc>
        <w:tc>
          <w:tcPr>
            <w:tcW w:w="0" w:type="auto"/>
            <w:vAlign w:val="center"/>
            <w:hideMark/>
          </w:tcPr>
          <w:p w14:paraId="73F5AB57" w14:textId="77777777" w:rsidR="00FF0CA0" w:rsidRPr="00FF0CA0" w:rsidRDefault="00FF0CA0" w:rsidP="00FF0CA0"/>
        </w:tc>
        <w:tc>
          <w:tcPr>
            <w:tcW w:w="0" w:type="auto"/>
            <w:vAlign w:val="center"/>
            <w:hideMark/>
          </w:tcPr>
          <w:p w14:paraId="32BB2643" w14:textId="77777777" w:rsidR="00FF0CA0" w:rsidRPr="00FF0CA0" w:rsidRDefault="00FF0CA0" w:rsidP="00FF0CA0"/>
        </w:tc>
      </w:tr>
      <w:tr w:rsidR="00FF0CA0" w:rsidRPr="00FF0CA0" w14:paraId="7B56B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239FE" w14:textId="77777777" w:rsidR="00FF0CA0" w:rsidRPr="00FF0CA0" w:rsidRDefault="00FF0CA0" w:rsidP="00FF0CA0"/>
        </w:tc>
        <w:tc>
          <w:tcPr>
            <w:tcW w:w="0" w:type="auto"/>
            <w:vAlign w:val="center"/>
            <w:hideMark/>
          </w:tcPr>
          <w:p w14:paraId="607782A3" w14:textId="77777777" w:rsidR="00FF0CA0" w:rsidRPr="00FF0CA0" w:rsidRDefault="00FF0CA0" w:rsidP="00FF0CA0"/>
        </w:tc>
        <w:tc>
          <w:tcPr>
            <w:tcW w:w="0" w:type="auto"/>
            <w:vAlign w:val="center"/>
            <w:hideMark/>
          </w:tcPr>
          <w:p w14:paraId="63DB9E59" w14:textId="77777777" w:rsidR="00FF0CA0" w:rsidRPr="00FF0CA0" w:rsidRDefault="00FF0CA0" w:rsidP="00FF0CA0"/>
        </w:tc>
      </w:tr>
      <w:tr w:rsidR="00FF0CA0" w:rsidRPr="00FF0CA0" w14:paraId="5C0CE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1F21D" w14:textId="77777777" w:rsidR="00FF0CA0" w:rsidRPr="00FF0CA0" w:rsidRDefault="00FF0CA0" w:rsidP="00FF0CA0"/>
        </w:tc>
        <w:tc>
          <w:tcPr>
            <w:tcW w:w="0" w:type="auto"/>
            <w:vAlign w:val="center"/>
            <w:hideMark/>
          </w:tcPr>
          <w:p w14:paraId="56623027" w14:textId="77777777" w:rsidR="00FF0CA0" w:rsidRPr="00FF0CA0" w:rsidRDefault="00FF0CA0" w:rsidP="00FF0CA0"/>
        </w:tc>
        <w:tc>
          <w:tcPr>
            <w:tcW w:w="0" w:type="auto"/>
            <w:vAlign w:val="center"/>
            <w:hideMark/>
          </w:tcPr>
          <w:p w14:paraId="0FDE3E68" w14:textId="77777777" w:rsidR="00FF0CA0" w:rsidRPr="00FF0CA0" w:rsidRDefault="00FF0CA0" w:rsidP="00FF0CA0"/>
        </w:tc>
      </w:tr>
      <w:tr w:rsidR="00FF0CA0" w:rsidRPr="00FF0CA0" w14:paraId="7DBED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57F01" w14:textId="77777777" w:rsidR="00FF0CA0" w:rsidRPr="00FF0CA0" w:rsidRDefault="00FF0CA0" w:rsidP="00FF0CA0"/>
        </w:tc>
        <w:tc>
          <w:tcPr>
            <w:tcW w:w="0" w:type="auto"/>
            <w:vAlign w:val="center"/>
            <w:hideMark/>
          </w:tcPr>
          <w:p w14:paraId="31B6327D" w14:textId="77777777" w:rsidR="00FF0CA0" w:rsidRPr="00FF0CA0" w:rsidRDefault="00FF0CA0" w:rsidP="00FF0CA0"/>
        </w:tc>
        <w:tc>
          <w:tcPr>
            <w:tcW w:w="0" w:type="auto"/>
            <w:vAlign w:val="center"/>
            <w:hideMark/>
          </w:tcPr>
          <w:p w14:paraId="35BBB942" w14:textId="77777777" w:rsidR="00FF0CA0" w:rsidRPr="00FF0CA0" w:rsidRDefault="00FF0CA0" w:rsidP="00FF0CA0"/>
        </w:tc>
      </w:tr>
    </w:tbl>
    <w:p w14:paraId="3945A262" w14:textId="77777777" w:rsidR="00FF0CA0" w:rsidRDefault="00FF0CA0" w:rsidP="00FF0CA0"/>
    <w:p w14:paraId="668CD7E5" w14:textId="77777777" w:rsidR="00FF0CA0" w:rsidRDefault="00FF0CA0" w:rsidP="00FF0CA0"/>
    <w:p w14:paraId="4611765F" w14:textId="77777777" w:rsidR="00FF0CA0" w:rsidRDefault="00FF0CA0" w:rsidP="00FF0CA0"/>
    <w:p w14:paraId="6D9B34C0" w14:textId="77777777" w:rsidR="00FF0CA0" w:rsidRDefault="00FF0CA0" w:rsidP="00FF0CA0"/>
    <w:p w14:paraId="0014213C" w14:textId="77777777" w:rsidR="00FF0CA0" w:rsidRDefault="00FF0CA0" w:rsidP="00FF0CA0"/>
    <w:p w14:paraId="1D2EDEE0" w14:textId="73C24D15" w:rsidR="00FF0CA0" w:rsidRPr="00FF0CA0" w:rsidRDefault="00FF0CA0" w:rsidP="00FF0CA0">
      <w:r>
        <w:lastRenderedPageBreak/>
        <w:t>4</w:t>
      </w:r>
      <w:r w:rsidRPr="00FF0CA0">
        <w:t xml:space="preserve">. </w:t>
      </w:r>
      <w:r w:rsidRPr="00FF0CA0">
        <w:rPr>
          <w:b/>
          <w:bCs/>
        </w:rPr>
        <w:t>Bar Chart: Total Sales Per Customer by Sales</w:t>
      </w:r>
    </w:p>
    <w:p w14:paraId="2A28E7B5" w14:textId="77777777" w:rsidR="00FF0CA0" w:rsidRPr="00FF0CA0" w:rsidRDefault="00FF0CA0" w:rsidP="00FF0CA0">
      <w:pPr>
        <w:numPr>
          <w:ilvl w:val="0"/>
          <w:numId w:val="5"/>
        </w:numPr>
      </w:pPr>
      <w:r w:rsidRPr="00FF0CA0">
        <w:t>Majority of customers fall in mid-to-high sales brackets.</w:t>
      </w:r>
    </w:p>
    <w:p w14:paraId="7E4DC44C" w14:textId="77777777" w:rsidR="00FF0CA0" w:rsidRPr="00FF0CA0" w:rsidRDefault="00FF0CA0" w:rsidP="00FF0CA0">
      <w:pPr>
        <w:numPr>
          <w:ilvl w:val="0"/>
          <w:numId w:val="5"/>
        </w:numPr>
      </w:pPr>
      <w:r w:rsidRPr="00FF0CA0">
        <w:rPr>
          <w:b/>
          <w:bCs/>
        </w:rPr>
        <w:t>Recommendation</w:t>
      </w:r>
      <w:r w:rsidRPr="00FF0CA0">
        <w:t>: Segment customers by value and tailor retention and upsell strategies accordingly.</w:t>
      </w:r>
    </w:p>
    <w:p w14:paraId="331F1F7D" w14:textId="77777777" w:rsidR="00FF0CA0" w:rsidRDefault="00FF0CA0" w:rsidP="00FF0CA0"/>
    <w:p w14:paraId="48180BB4" w14:textId="1F4B9EFD" w:rsidR="00FF0CA0" w:rsidRPr="00FF0CA0" w:rsidRDefault="00FF0CA0" w:rsidP="00FF0CA0">
      <w:r>
        <w:t>5</w:t>
      </w:r>
      <w:r w:rsidRPr="00FF0CA0">
        <w:t xml:space="preserve">. </w:t>
      </w:r>
      <w:r w:rsidRPr="00FF0CA0">
        <w:rPr>
          <w:b/>
          <w:bCs/>
        </w:rPr>
        <w:t>Line Chart: Order Month by Total Sales Per Customer and Region</w:t>
      </w:r>
    </w:p>
    <w:p w14:paraId="5D85D154" w14:textId="77777777" w:rsidR="00FF0CA0" w:rsidRPr="00FF0CA0" w:rsidRDefault="00FF0CA0" w:rsidP="00FF0CA0">
      <w:pPr>
        <w:numPr>
          <w:ilvl w:val="0"/>
          <w:numId w:val="6"/>
        </w:numPr>
      </w:pPr>
      <w:r w:rsidRPr="00FF0CA0">
        <w:rPr>
          <w:b/>
          <w:bCs/>
        </w:rPr>
        <w:t>East</w:t>
      </w:r>
      <w:r w:rsidRPr="00FF0CA0">
        <w:t xml:space="preserve"> and </w:t>
      </w:r>
      <w:r w:rsidRPr="00FF0CA0">
        <w:rPr>
          <w:b/>
          <w:bCs/>
        </w:rPr>
        <w:t>West</w:t>
      </w:r>
      <w:r w:rsidRPr="00FF0CA0">
        <w:t xml:space="preserve"> show consistent order activity.</w:t>
      </w:r>
    </w:p>
    <w:p w14:paraId="71BC74A8" w14:textId="77777777" w:rsidR="00FF0CA0" w:rsidRPr="00FF0CA0" w:rsidRDefault="00FF0CA0" w:rsidP="00FF0CA0">
      <w:pPr>
        <w:numPr>
          <w:ilvl w:val="0"/>
          <w:numId w:val="6"/>
        </w:numPr>
      </w:pPr>
      <w:r w:rsidRPr="00FF0CA0">
        <w:rPr>
          <w:b/>
          <w:bCs/>
        </w:rPr>
        <w:t>Central</w:t>
      </w:r>
      <w:r w:rsidRPr="00FF0CA0">
        <w:t xml:space="preserve"> and </w:t>
      </w:r>
      <w:r w:rsidRPr="00FF0CA0">
        <w:rPr>
          <w:b/>
          <w:bCs/>
        </w:rPr>
        <w:t>South</w:t>
      </w:r>
      <w:r w:rsidRPr="00FF0CA0">
        <w:t xml:space="preserve"> display sporadic patterns.</w:t>
      </w:r>
    </w:p>
    <w:p w14:paraId="65D43582" w14:textId="77777777" w:rsidR="00FF0CA0" w:rsidRPr="00FF0CA0" w:rsidRDefault="00FF0CA0" w:rsidP="00FF0CA0">
      <w:pPr>
        <w:numPr>
          <w:ilvl w:val="0"/>
          <w:numId w:val="6"/>
        </w:numPr>
      </w:pPr>
      <w:r w:rsidRPr="00FF0CA0">
        <w:rPr>
          <w:b/>
          <w:bCs/>
        </w:rPr>
        <w:t>Recommendation</w:t>
      </w:r>
      <w:r w:rsidRPr="00FF0CA0">
        <w:t>: Align marketing campaigns with regional buying cycles and monitor seasonal spikes.</w:t>
      </w:r>
    </w:p>
    <w:p w14:paraId="708316D5" w14:textId="77777777" w:rsidR="00FF0CA0" w:rsidRPr="00FF0CA0" w:rsidRDefault="00FF0CA0" w:rsidP="00FF0CA0">
      <w:r w:rsidRPr="00FF0CA0">
        <w:rPr>
          <w:rFonts w:ascii="Segoe UI Emoji" w:hAnsi="Segoe UI Emoji" w:cs="Segoe UI Emoji"/>
        </w:rPr>
        <w:t>🎯</w:t>
      </w:r>
      <w:r w:rsidRPr="00FF0CA0">
        <w:t xml:space="preserve"> Strategic Recommendations</w:t>
      </w:r>
    </w:p>
    <w:p w14:paraId="700FE396" w14:textId="77777777" w:rsidR="00FF0CA0" w:rsidRPr="00FF0CA0" w:rsidRDefault="00FF0CA0" w:rsidP="00FF0CA0">
      <w:pPr>
        <w:numPr>
          <w:ilvl w:val="0"/>
          <w:numId w:val="7"/>
        </w:numPr>
      </w:pPr>
      <w:r w:rsidRPr="00FF0CA0">
        <w:rPr>
          <w:b/>
          <w:bCs/>
        </w:rPr>
        <w:t>Customer Strategy</w:t>
      </w:r>
      <w:r w:rsidRPr="00FF0CA0">
        <w:t>: Launch loyalty programs for high-value customers and personalized offers for mid-tier segments.</w:t>
      </w:r>
    </w:p>
    <w:p w14:paraId="2C9AD539" w14:textId="77777777" w:rsidR="00FF0CA0" w:rsidRPr="00FF0CA0" w:rsidRDefault="00FF0CA0" w:rsidP="00FF0CA0">
      <w:pPr>
        <w:numPr>
          <w:ilvl w:val="0"/>
          <w:numId w:val="7"/>
        </w:numPr>
      </w:pPr>
      <w:r w:rsidRPr="00FF0CA0">
        <w:rPr>
          <w:b/>
          <w:bCs/>
        </w:rPr>
        <w:t>Regional Expansion</w:t>
      </w:r>
      <w:r w:rsidRPr="00FF0CA0">
        <w:t>: Prioritize growth in Central and South regions through targeted outreach and product diversification.</w:t>
      </w:r>
    </w:p>
    <w:p w14:paraId="4AF2BC8E" w14:textId="77777777" w:rsidR="00FF0CA0" w:rsidRPr="00FF0CA0" w:rsidRDefault="00FF0CA0" w:rsidP="00FF0CA0">
      <w:pPr>
        <w:numPr>
          <w:ilvl w:val="0"/>
          <w:numId w:val="7"/>
        </w:numPr>
      </w:pPr>
      <w:r w:rsidRPr="00FF0CA0">
        <w:rPr>
          <w:b/>
          <w:bCs/>
        </w:rPr>
        <w:t>Product Mix Optimization</w:t>
      </w:r>
      <w:r w:rsidRPr="00FF0CA0">
        <w:t>: Expand sub-category offerings in underperforming regions to boost engagement.</w:t>
      </w:r>
    </w:p>
    <w:p w14:paraId="5D386D0D" w14:textId="77777777" w:rsidR="00FF0CA0" w:rsidRPr="00FF0CA0" w:rsidRDefault="00FF0CA0" w:rsidP="00FF0CA0">
      <w:pPr>
        <w:numPr>
          <w:ilvl w:val="0"/>
          <w:numId w:val="7"/>
        </w:numPr>
      </w:pPr>
      <w:r w:rsidRPr="00FF0CA0">
        <w:rPr>
          <w:b/>
          <w:bCs/>
        </w:rPr>
        <w:t>Forecasting &amp; Planning</w:t>
      </w:r>
      <w:r w:rsidRPr="00FF0CA0">
        <w:t>: Use order month trends to plan inventory and promotions around peak periods.</w:t>
      </w:r>
    </w:p>
    <w:p w14:paraId="75F23D70" w14:textId="77777777" w:rsidR="00660FE8" w:rsidRDefault="00660FE8"/>
    <w:sectPr w:rsidR="00660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21D9E"/>
    <w:multiLevelType w:val="multilevel"/>
    <w:tmpl w:val="D934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90F45"/>
    <w:multiLevelType w:val="multilevel"/>
    <w:tmpl w:val="F9A4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C4DE0"/>
    <w:multiLevelType w:val="multilevel"/>
    <w:tmpl w:val="8F12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D4C9E"/>
    <w:multiLevelType w:val="multilevel"/>
    <w:tmpl w:val="FDB8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47485"/>
    <w:multiLevelType w:val="multilevel"/>
    <w:tmpl w:val="D5C0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92644"/>
    <w:multiLevelType w:val="multilevel"/>
    <w:tmpl w:val="8B6C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D078B"/>
    <w:multiLevelType w:val="multilevel"/>
    <w:tmpl w:val="2BB6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808213">
    <w:abstractNumId w:val="1"/>
  </w:num>
  <w:num w:numId="2" w16cid:durableId="1851531745">
    <w:abstractNumId w:val="6"/>
  </w:num>
  <w:num w:numId="3" w16cid:durableId="760446787">
    <w:abstractNumId w:val="5"/>
  </w:num>
  <w:num w:numId="4" w16cid:durableId="594168583">
    <w:abstractNumId w:val="3"/>
  </w:num>
  <w:num w:numId="5" w16cid:durableId="1788431557">
    <w:abstractNumId w:val="4"/>
  </w:num>
  <w:num w:numId="6" w16cid:durableId="1259100722">
    <w:abstractNumId w:val="2"/>
  </w:num>
  <w:num w:numId="7" w16cid:durableId="104348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CA0"/>
    <w:rsid w:val="004266E2"/>
    <w:rsid w:val="005A3D2C"/>
    <w:rsid w:val="00660FE8"/>
    <w:rsid w:val="009F123E"/>
    <w:rsid w:val="00FF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BE845"/>
  <w15:chartTrackingRefBased/>
  <w15:docId w15:val="{24742BC6-C07D-4096-8C21-8F1BA4604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Raj Singh</dc:creator>
  <cp:keywords/>
  <dc:description/>
  <cp:lastModifiedBy>Vinay Raj Singh</cp:lastModifiedBy>
  <cp:revision>1</cp:revision>
  <dcterms:created xsi:type="dcterms:W3CDTF">2025-11-02T17:02:00Z</dcterms:created>
  <dcterms:modified xsi:type="dcterms:W3CDTF">2025-11-02T17:06:00Z</dcterms:modified>
</cp:coreProperties>
</file>