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314A4" w14:textId="77777777" w:rsidR="001E0D27" w:rsidRPr="00BD0FB1" w:rsidRDefault="001E0D27" w:rsidP="00BA77DB">
      <w:pPr>
        <w:pStyle w:val="a5"/>
        <w:widowControl/>
        <w:spacing w:beforeLines="0" w:before="0" w:line="240" w:lineRule="auto"/>
        <w:ind w:firstLineChars="0" w:firstLine="0"/>
        <w:rPr>
          <w:rFonts w:eastAsia="宋体"/>
          <w:color w:val="000000" w:themeColor="text1"/>
          <w:szCs w:val="28"/>
        </w:rPr>
      </w:pPr>
      <w:bookmarkStart w:id="0" w:name="_Hlk480453476"/>
      <w:bookmarkEnd w:id="0"/>
    </w:p>
    <w:p w14:paraId="088B9F10" w14:textId="77777777" w:rsidR="00C83F4B" w:rsidRPr="00BD0FB1" w:rsidRDefault="00C83F4B" w:rsidP="005B4F72">
      <w:pPr>
        <w:pStyle w:val="a5"/>
        <w:widowControl/>
        <w:spacing w:beforeLines="0" w:before="0" w:line="288" w:lineRule="auto"/>
        <w:ind w:firstLine="480"/>
        <w:rPr>
          <w:rFonts w:eastAsia="宋体"/>
          <w:color w:val="000000" w:themeColor="text1"/>
          <w:szCs w:val="28"/>
        </w:rPr>
      </w:pPr>
      <w:r w:rsidRPr="00BD0FB1">
        <w:rPr>
          <w:rFonts w:eastAsia="宋体"/>
          <w:color w:val="000000" w:themeColor="text1"/>
          <w:sz w:val="24"/>
        </w:rPr>
        <w:t>本发明提供了一种全自动、高效率、高准确性的计算癌症样本纯度和染色体倍性的方法和装置。通过本发明提供的层次混合高斯模型，实现了对癌症样本纯度和染色体倍性的快速和准确计算，节约了纯度估算的时间和经济成本，同时提高了计算结果的准确性。本发明在癌症样</w:t>
      </w:r>
      <w:bookmarkStart w:id="1" w:name="_GoBack"/>
      <w:bookmarkEnd w:id="1"/>
      <w:r w:rsidRPr="00BD0FB1">
        <w:rPr>
          <w:rFonts w:eastAsia="宋体"/>
          <w:color w:val="000000" w:themeColor="text1"/>
          <w:sz w:val="24"/>
        </w:rPr>
        <w:t>本纯度和染色体倍性计算上具有广阔的运用前景。</w:t>
      </w:r>
    </w:p>
    <w:p w14:paraId="6F61E73A" w14:textId="77777777" w:rsidR="00DE450E" w:rsidRPr="00BD0FB1" w:rsidRDefault="00DE450E" w:rsidP="005B4F72">
      <w:pPr>
        <w:widowControl/>
        <w:rPr>
          <w:color w:val="000000" w:themeColor="text1"/>
          <w:szCs w:val="28"/>
        </w:rPr>
        <w:sectPr w:rsidR="00DE450E" w:rsidRPr="00BD0FB1" w:rsidSect="005B4F72">
          <w:headerReference w:type="default" r:id="rId8"/>
          <w:headerReference w:type="first" r:id="rId9"/>
          <w:pgSz w:w="11907" w:h="16840" w:code="9"/>
          <w:pgMar w:top="1134" w:right="1134" w:bottom="1134" w:left="1531" w:header="851" w:footer="851" w:gutter="0"/>
          <w:cols w:space="425"/>
          <w:titlePg/>
          <w:docGrid w:linePitch="312"/>
        </w:sectPr>
      </w:pPr>
    </w:p>
    <w:p w14:paraId="19F081AD" w14:textId="3D0325EA" w:rsidR="001E0D27" w:rsidRPr="00BD0FB1" w:rsidRDefault="00C57976" w:rsidP="00DE450E">
      <w:pPr>
        <w:pStyle w:val="a5"/>
        <w:widowControl/>
        <w:spacing w:beforeLines="0" w:before="0" w:line="240" w:lineRule="auto"/>
        <w:ind w:firstLineChars="0" w:firstLine="0"/>
        <w:jc w:val="center"/>
        <w:rPr>
          <w:rFonts w:eastAsia="宋体"/>
          <w:color w:val="000000" w:themeColor="text1"/>
          <w:szCs w:val="28"/>
        </w:rPr>
      </w:pPr>
      <w:r w:rsidRPr="00BD0FB1">
        <w:rPr>
          <w:rFonts w:eastAsia="宋体"/>
          <w:noProof/>
          <w:color w:val="000000" w:themeColor="text1"/>
        </w:rPr>
        <w:lastRenderedPageBreak/>
        <w:t xml:space="preserve">  </w:t>
      </w:r>
      <w:r w:rsidR="00FE1DAE" w:rsidRPr="00BD0FB1">
        <w:rPr>
          <w:rFonts w:eastAsia="宋体"/>
          <w:noProof/>
        </w:rPr>
        <w:t xml:space="preserve"> </w:t>
      </w:r>
      <w:r w:rsidR="00FE1DAE" w:rsidRPr="00BD0FB1">
        <w:rPr>
          <w:rFonts w:eastAsia="宋体"/>
          <w:noProof/>
        </w:rPr>
        <w:drawing>
          <wp:inline distT="0" distB="0" distL="0" distR="0" wp14:anchorId="54A00A5D" wp14:editId="5A4A2372">
            <wp:extent cx="5868035" cy="66401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035" cy="6640195"/>
                    </a:xfrm>
                    <a:prstGeom prst="rect">
                      <a:avLst/>
                    </a:prstGeom>
                  </pic:spPr>
                </pic:pic>
              </a:graphicData>
            </a:graphic>
          </wp:inline>
        </w:drawing>
      </w:r>
    </w:p>
    <w:p w14:paraId="3AAB8903" w14:textId="77777777" w:rsidR="001E0D27" w:rsidRPr="00BD0FB1" w:rsidRDefault="001E0D27" w:rsidP="00BA77DB">
      <w:pPr>
        <w:pStyle w:val="a5"/>
        <w:widowControl/>
        <w:spacing w:beforeLines="0" w:before="0" w:line="240" w:lineRule="auto"/>
        <w:ind w:firstLineChars="0" w:firstLine="0"/>
        <w:rPr>
          <w:rFonts w:eastAsia="宋体"/>
          <w:color w:val="000000" w:themeColor="text1"/>
          <w:szCs w:val="28"/>
        </w:rPr>
        <w:sectPr w:rsidR="001E0D27" w:rsidRPr="00BD0FB1" w:rsidSect="005B4F72">
          <w:headerReference w:type="first" r:id="rId11"/>
          <w:pgSz w:w="11907" w:h="16840" w:code="9"/>
          <w:pgMar w:top="1134" w:right="1134" w:bottom="1134" w:left="1531" w:header="851" w:footer="851" w:gutter="0"/>
          <w:cols w:space="425"/>
          <w:titlePg/>
          <w:docGrid w:linePitch="312"/>
        </w:sectPr>
      </w:pPr>
    </w:p>
    <w:p w14:paraId="61B416A6" w14:textId="77777777" w:rsidR="001E0D27" w:rsidRPr="00BD0FB1" w:rsidRDefault="001E0D27" w:rsidP="00BA77DB">
      <w:pPr>
        <w:widowControl/>
        <w:rPr>
          <w:color w:val="000000" w:themeColor="text1"/>
          <w:sz w:val="28"/>
          <w:szCs w:val="28"/>
        </w:rPr>
      </w:pPr>
    </w:p>
    <w:p w14:paraId="54D5C0FC" w14:textId="77777777" w:rsidR="004406F6" w:rsidRPr="00BD0FB1" w:rsidRDefault="004406F6" w:rsidP="005B4F72">
      <w:pPr>
        <w:widowControl/>
        <w:spacing w:line="336" w:lineRule="auto"/>
        <w:rPr>
          <w:color w:val="000000" w:themeColor="text1"/>
          <w:sz w:val="28"/>
          <w:szCs w:val="28"/>
        </w:rPr>
      </w:pPr>
      <w:r w:rsidRPr="00BD0FB1">
        <w:rPr>
          <w:color w:val="000000" w:themeColor="text1"/>
          <w:sz w:val="28"/>
          <w:szCs w:val="28"/>
        </w:rPr>
        <w:t xml:space="preserve">    1</w:t>
      </w:r>
      <w:r w:rsidRPr="00BD0FB1">
        <w:rPr>
          <w:color w:val="000000" w:themeColor="text1"/>
          <w:sz w:val="28"/>
          <w:szCs w:val="28"/>
        </w:rPr>
        <w:t>、</w:t>
      </w:r>
      <w:r w:rsidRPr="00BD0FB1">
        <w:rPr>
          <w:color w:val="000000" w:themeColor="text1"/>
          <w:sz w:val="24"/>
        </w:rPr>
        <w:t>一种用于计算癌症样本中癌症细胞纯度和染色体倍性的方法，所述方法包括以下步骤：</w:t>
      </w:r>
    </w:p>
    <w:p w14:paraId="275965DB" w14:textId="77777777" w:rsidR="004406F6" w:rsidRPr="00BD0FB1" w:rsidRDefault="004406F6" w:rsidP="005B4F72">
      <w:pPr>
        <w:spacing w:line="336" w:lineRule="auto"/>
        <w:ind w:firstLine="420"/>
        <w:rPr>
          <w:color w:val="000000" w:themeColor="text1"/>
          <w:sz w:val="24"/>
        </w:rPr>
      </w:pPr>
      <w:r w:rsidRPr="00BD0FB1">
        <w:rPr>
          <w:color w:val="000000" w:themeColor="text1"/>
          <w:sz w:val="24"/>
        </w:rPr>
        <w:t>步骤</w:t>
      </w:r>
      <w:r w:rsidRPr="00BD0FB1">
        <w:rPr>
          <w:color w:val="000000" w:themeColor="text1"/>
          <w:sz w:val="24"/>
        </w:rPr>
        <w:t>A</w:t>
      </w:r>
      <w:r w:rsidRPr="00BD0FB1">
        <w:rPr>
          <w:color w:val="000000" w:themeColor="text1"/>
          <w:sz w:val="24"/>
        </w:rPr>
        <w:t>：</w:t>
      </w:r>
    </w:p>
    <w:p w14:paraId="2BA54206" w14:textId="078029BC" w:rsidR="004406F6" w:rsidRPr="00BD0FB1" w:rsidRDefault="004406F6" w:rsidP="005B4F72">
      <w:pPr>
        <w:spacing w:line="336" w:lineRule="auto"/>
        <w:ind w:firstLine="420"/>
        <w:rPr>
          <w:color w:val="000000" w:themeColor="text1"/>
          <w:sz w:val="24"/>
        </w:rPr>
      </w:pPr>
      <w:r w:rsidRPr="00BD0FB1">
        <w:rPr>
          <w:color w:val="000000" w:themeColor="text1"/>
          <w:sz w:val="24"/>
        </w:rPr>
        <w:t>获取配对的癌症组织样本和正常组织样本的全基因组测序数据，并将测序数据比对到参考基因组；</w:t>
      </w:r>
    </w:p>
    <w:p w14:paraId="7DE2B43F" w14:textId="77777777"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B</w:t>
      </w:r>
      <w:r w:rsidRPr="00BD0FB1">
        <w:rPr>
          <w:color w:val="000000" w:themeColor="text1"/>
          <w:sz w:val="24"/>
        </w:rPr>
        <w:t>：</w:t>
      </w:r>
    </w:p>
    <w:p w14:paraId="7D29CD71" w14:textId="39C0F8FC" w:rsidR="004406F6" w:rsidRPr="00BD0FB1" w:rsidRDefault="00A13737" w:rsidP="005B4F72">
      <w:pPr>
        <w:spacing w:line="336" w:lineRule="auto"/>
        <w:ind w:firstLineChars="200" w:firstLine="480"/>
        <w:rPr>
          <w:color w:val="000000" w:themeColor="text1"/>
          <w:sz w:val="24"/>
        </w:rPr>
      </w:pPr>
      <w:r w:rsidRPr="00BD0FB1">
        <w:rPr>
          <w:color w:val="000000" w:themeColor="text1"/>
          <w:sz w:val="24"/>
        </w:rPr>
        <w:t>从步骤</w:t>
      </w:r>
      <w:r w:rsidRPr="00BD0FB1">
        <w:rPr>
          <w:color w:val="000000" w:themeColor="text1"/>
          <w:sz w:val="24"/>
        </w:rPr>
        <w:t>A</w:t>
      </w:r>
      <w:r w:rsidRPr="00BD0FB1">
        <w:rPr>
          <w:color w:val="000000" w:themeColor="text1"/>
          <w:sz w:val="24"/>
        </w:rPr>
        <w:t>得到的比对结果文件中，提取</w:t>
      </w:r>
      <w:r w:rsidRPr="00BD0FB1">
        <w:rPr>
          <w:color w:val="000000" w:themeColor="text1"/>
          <w:sz w:val="24"/>
        </w:rPr>
        <w:t>read</w:t>
      </w:r>
      <w:r w:rsidRPr="00BD0FB1">
        <w:rPr>
          <w:color w:val="000000" w:themeColor="text1"/>
          <w:sz w:val="24"/>
        </w:rPr>
        <w:t>位置和长度信息，</w:t>
      </w:r>
      <w:r w:rsidRPr="00BD0FB1">
        <w:rPr>
          <w:color w:val="000000" w:themeColor="text1"/>
          <w:sz w:val="24"/>
        </w:rPr>
        <w:t>HGSNV</w:t>
      </w:r>
      <w:r w:rsidRPr="00BD0FB1">
        <w:rPr>
          <w:color w:val="000000" w:themeColor="text1"/>
          <w:sz w:val="24"/>
        </w:rPr>
        <w:t>位点和覆盖该位点的</w:t>
      </w:r>
      <w:r w:rsidRPr="00BD0FB1">
        <w:rPr>
          <w:color w:val="000000" w:themeColor="text1"/>
          <w:sz w:val="24"/>
        </w:rPr>
        <w:t>read</w:t>
      </w:r>
      <w:r w:rsidRPr="00BD0FB1">
        <w:rPr>
          <w:color w:val="000000" w:themeColor="text1"/>
          <w:sz w:val="24"/>
        </w:rPr>
        <w:t>数量信息，计算所有</w:t>
      </w:r>
      <w:r w:rsidRPr="00BD0FB1">
        <w:rPr>
          <w:color w:val="000000" w:themeColor="text1"/>
          <w:sz w:val="24"/>
        </w:rPr>
        <w:t>HGSNV</w:t>
      </w:r>
      <w:r w:rsidRPr="00BD0FB1">
        <w:rPr>
          <w:color w:val="000000" w:themeColor="text1"/>
          <w:sz w:val="24"/>
        </w:rPr>
        <w:t>的</w:t>
      </w:r>
      <w:r w:rsidRPr="00BD0FB1">
        <w:rPr>
          <w:color w:val="000000" w:themeColor="text1"/>
          <w:sz w:val="24"/>
        </w:rPr>
        <w:t>MAF</w:t>
      </w:r>
      <w:r w:rsidR="004406F6" w:rsidRPr="00BD0FB1">
        <w:rPr>
          <w:color w:val="000000" w:themeColor="text1"/>
          <w:sz w:val="24"/>
        </w:rPr>
        <w:t>，其中，计算公式如（</w:t>
      </w:r>
      <w:r w:rsidR="004406F6" w:rsidRPr="00BD0FB1">
        <w:rPr>
          <w:color w:val="000000" w:themeColor="text1"/>
          <w:sz w:val="24"/>
        </w:rPr>
        <w:t>1.1</w:t>
      </w:r>
      <w:r w:rsidR="004406F6" w:rsidRPr="00BD0FB1">
        <w:rPr>
          <w:color w:val="000000" w:themeColor="text1"/>
          <w:sz w:val="24"/>
        </w:rPr>
        <w:t>）所示：</w:t>
      </w:r>
    </w:p>
    <w:p w14:paraId="47BB724B" w14:textId="4BF53DCB" w:rsidR="004406F6" w:rsidRPr="00BD0FB1" w:rsidRDefault="00DF7351" w:rsidP="005B4F72">
      <w:pPr>
        <w:spacing w:line="336" w:lineRule="auto"/>
        <w:ind w:firstLineChars="200" w:firstLine="480"/>
        <w:rPr>
          <w:color w:val="000000" w:themeColor="text1"/>
          <w:sz w:val="24"/>
        </w:rPr>
      </w:pPr>
      <m:oMathPara>
        <m:oMath>
          <m:r>
            <w:rPr>
              <w:rFonts w:ascii="Cambria Math" w:hAnsi="Cambria Math"/>
              <w:color w:val="000000" w:themeColor="text1"/>
              <w:sz w:val="24"/>
            </w:rPr>
            <m:t>C</m:t>
          </m:r>
          <m:r>
            <m:rPr>
              <m:sty m:val="p"/>
            </m:rPr>
            <w:rPr>
              <w:rFonts w:ascii="Cambria Math" w:hAnsi="Cambria Math"/>
              <w:color w:val="000000" w:themeColor="text1"/>
              <w:sz w:val="24"/>
            </w:rPr>
            <m:t xml:space="preserve"> </m:t>
          </m:r>
          <m:r>
            <w:rPr>
              <w:rFonts w:ascii="Cambria Math" w:hAnsi="Cambria Math"/>
              <w:color w:val="000000" w:themeColor="text1"/>
              <w:sz w:val="24"/>
            </w:rPr>
            <m:t>=</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max</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e>
              </m:d>
            </m:e>
          </m:func>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1.1</m:t>
          </m:r>
          <m:r>
            <m:rPr>
              <m:sty m:val="p"/>
            </m:rPr>
            <w:rPr>
              <w:rFonts w:ascii="Cambria Math" w:hAnsi="Cambria Math"/>
              <w:color w:val="000000" w:themeColor="text1"/>
              <w:sz w:val="24"/>
            </w:rPr>
            <m:t>）</m:t>
          </m:r>
          <m:r>
            <w:rPr>
              <w:rFonts w:ascii="Cambria Math" w:hAnsi="Cambria Math"/>
              <w:color w:val="000000" w:themeColor="text1"/>
              <w:sz w:val="24"/>
            </w:rPr>
            <m:t xml:space="preserve"> </m:t>
          </m:r>
        </m:oMath>
      </m:oMathPara>
    </w:p>
    <w:p w14:paraId="7D1C8607" w14:textId="17A9768C"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公式（</w:t>
      </w:r>
      <w:r w:rsidRPr="00BD0FB1">
        <w:rPr>
          <w:color w:val="000000" w:themeColor="text1"/>
          <w:sz w:val="24"/>
        </w:rPr>
        <w:t>1.1</w:t>
      </w:r>
      <w:r w:rsidRPr="00BD0FB1">
        <w:rPr>
          <w:color w:val="000000" w:themeColor="text1"/>
          <w:sz w:val="24"/>
        </w:rPr>
        <w:t>）中，</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oMath>
      <w:r w:rsidRPr="00BD0FB1">
        <w:rPr>
          <w:color w:val="000000" w:themeColor="text1"/>
          <w:sz w:val="24"/>
        </w:rPr>
        <w:t>为包含与参考基因组相同等位基因的</w:t>
      </w:r>
      <w:r w:rsidRPr="00BD0FB1">
        <w:rPr>
          <w:color w:val="000000" w:themeColor="text1"/>
          <w:sz w:val="24"/>
        </w:rPr>
        <w:t>read</w:t>
      </w:r>
      <w:r w:rsidRPr="00BD0FB1">
        <w:rPr>
          <w:color w:val="000000" w:themeColor="text1"/>
          <w:sz w:val="24"/>
        </w:rPr>
        <w:t>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oMath>
      <w:r w:rsidRPr="00BD0FB1">
        <w:rPr>
          <w:color w:val="000000" w:themeColor="text1"/>
          <w:sz w:val="24"/>
        </w:rPr>
        <w:t>为包含另一种等位基因的</w:t>
      </w:r>
      <w:r w:rsidRPr="00BD0FB1">
        <w:rPr>
          <w:color w:val="000000" w:themeColor="text1"/>
          <w:sz w:val="24"/>
        </w:rPr>
        <w:t>read</w:t>
      </w:r>
      <w:r w:rsidRPr="00BD0FB1">
        <w:rPr>
          <w:color w:val="000000" w:themeColor="text1"/>
          <w:sz w:val="24"/>
        </w:rPr>
        <w:t>的数量，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oMath>
      <w:r w:rsidRPr="00BD0FB1">
        <w:rPr>
          <w:color w:val="000000" w:themeColor="text1"/>
          <w:sz w:val="24"/>
        </w:rPr>
        <w:t>表示覆盖该</w:t>
      </w:r>
      <w:r w:rsidRPr="00BD0FB1">
        <w:rPr>
          <w:color w:val="000000" w:themeColor="text1"/>
          <w:sz w:val="24"/>
        </w:rPr>
        <w:t>HGSNV</w:t>
      </w:r>
      <w:r w:rsidRPr="00BD0FB1">
        <w:rPr>
          <w:color w:val="000000" w:themeColor="text1"/>
          <w:sz w:val="24"/>
        </w:rPr>
        <w:t>位点的总</w:t>
      </w:r>
      <w:r w:rsidRPr="00BD0FB1">
        <w:rPr>
          <w:color w:val="000000" w:themeColor="text1"/>
          <w:sz w:val="24"/>
        </w:rPr>
        <w:t>read</w:t>
      </w:r>
      <w:r w:rsidRPr="00BD0FB1">
        <w:rPr>
          <w:color w:val="000000" w:themeColor="text1"/>
          <w:sz w:val="24"/>
        </w:rPr>
        <w:t>数量，</w:t>
      </w:r>
      <w:r w:rsidRPr="00BD0FB1">
        <w:rPr>
          <w:color w:val="000000" w:themeColor="text1"/>
          <w:sz w:val="24"/>
        </w:rPr>
        <w:t xml:space="preserve"> </w:t>
      </w:r>
      <m:oMath>
        <m:r>
          <w:rPr>
            <w:rFonts w:ascii="Cambria Math" w:hAnsi="Cambria Math"/>
            <w:color w:val="000000" w:themeColor="text1"/>
            <w:sz w:val="24"/>
          </w:rPr>
          <m:t>C</m:t>
        </m:r>
      </m:oMath>
      <w:r w:rsidRPr="00BD0FB1">
        <w:rPr>
          <w:color w:val="000000" w:themeColor="text1"/>
          <w:sz w:val="24"/>
        </w:rPr>
        <w:t>为该</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值；</w:t>
      </w:r>
    </w:p>
    <w:p w14:paraId="4A4EB221"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C</w:t>
      </w:r>
      <w:r w:rsidRPr="00BD0FB1">
        <w:rPr>
          <w:rFonts w:ascii="Times New Roman" w:eastAsia="宋体" w:hAnsi="Times New Roman"/>
          <w:color w:val="000000" w:themeColor="text1"/>
          <w:sz w:val="24"/>
          <w:szCs w:val="24"/>
        </w:rPr>
        <w:t>：</w:t>
      </w:r>
    </w:p>
    <w:p w14:paraId="2D2107DD" w14:textId="77777777" w:rsidR="00A13737" w:rsidRPr="00BD0FB1" w:rsidRDefault="00A13737" w:rsidP="005B4F72">
      <w:pPr>
        <w:pStyle w:val="ac"/>
        <w:spacing w:line="336" w:lineRule="auto"/>
        <w:ind w:firstLineChars="0"/>
        <w:rPr>
          <w:rFonts w:ascii="Times New Roman" w:eastAsia="宋体" w:hAnsi="Times New Roman"/>
          <w:color w:val="000000" w:themeColor="text1"/>
          <w:sz w:val="24"/>
        </w:rPr>
      </w:pPr>
      <w:bookmarkStart w:id="2" w:name="_Hlk480545109"/>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B</w:t>
      </w:r>
      <w:r w:rsidRPr="00BD0FB1">
        <w:rPr>
          <w:rFonts w:ascii="Times New Roman" w:eastAsia="宋体" w:hAnsi="Times New Roman"/>
          <w:color w:val="000000" w:themeColor="text1"/>
          <w:sz w:val="24"/>
          <w:szCs w:val="24"/>
        </w:rPr>
        <w:t>得到的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位置和长度信息，以</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为单位统计各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内包含的</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数量，使用基因组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含量校正所有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w:t>
      </w:r>
      <w:bookmarkEnd w:id="2"/>
    </w:p>
    <w:p w14:paraId="53639E69" w14:textId="77777777"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D</w:t>
      </w:r>
      <w:r w:rsidRPr="00BD0FB1">
        <w:rPr>
          <w:color w:val="000000" w:themeColor="text1"/>
          <w:sz w:val="24"/>
        </w:rPr>
        <w:t>：</w:t>
      </w:r>
    </w:p>
    <w:p w14:paraId="2FC11204" w14:textId="5270BAB3" w:rsidR="004406F6" w:rsidRPr="00BD0FB1" w:rsidRDefault="00A13737" w:rsidP="005B4F72">
      <w:pPr>
        <w:spacing w:line="336" w:lineRule="auto"/>
        <w:ind w:firstLineChars="200" w:firstLine="480"/>
        <w:rPr>
          <w:color w:val="000000" w:themeColor="text1"/>
          <w:sz w:val="24"/>
        </w:rPr>
      </w:pPr>
      <w:r w:rsidRPr="00BD0FB1">
        <w:rPr>
          <w:color w:val="000000" w:themeColor="text1"/>
          <w:sz w:val="24"/>
        </w:rPr>
        <w:t>使用步骤</w:t>
      </w:r>
      <w:r w:rsidRPr="00BD0FB1">
        <w:rPr>
          <w:color w:val="000000" w:themeColor="text1"/>
          <w:sz w:val="24"/>
        </w:rPr>
        <w:t>C</w:t>
      </w:r>
      <w:r w:rsidRPr="00BD0FB1">
        <w:rPr>
          <w:color w:val="000000" w:themeColor="text1"/>
          <w:sz w:val="24"/>
        </w:rPr>
        <w:t>校正后的</w:t>
      </w:r>
      <w:r w:rsidRPr="00BD0FB1">
        <w:rPr>
          <w:color w:val="000000" w:themeColor="text1"/>
          <w:sz w:val="24"/>
        </w:rPr>
        <w:t>read</w:t>
      </w:r>
      <w:r w:rsidRPr="00BD0FB1">
        <w:rPr>
          <w:color w:val="000000" w:themeColor="text1"/>
          <w:sz w:val="24"/>
        </w:rPr>
        <w:t>数量，使用公式（</w:t>
      </w:r>
      <w:r w:rsidRPr="00BD0FB1">
        <w:rPr>
          <w:color w:val="000000" w:themeColor="text1"/>
          <w:sz w:val="24"/>
        </w:rPr>
        <w:t>1</w:t>
      </w:r>
      <w:r w:rsidRPr="00BD0FB1">
        <w:rPr>
          <w:color w:val="000000" w:themeColor="text1"/>
          <w:sz w:val="24"/>
        </w:rPr>
        <w:t>）计算每一个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，然后运用</w:t>
      </w:r>
      <w:r w:rsidRPr="00BD0FB1">
        <w:rPr>
          <w:color w:val="000000" w:themeColor="text1"/>
          <w:sz w:val="24"/>
        </w:rPr>
        <w:t>TRE</w:t>
      </w:r>
      <w:r w:rsidRPr="00BD0FB1">
        <w:rPr>
          <w:color w:val="000000" w:themeColor="text1"/>
          <w:sz w:val="24"/>
        </w:rPr>
        <w:t>，通过</w:t>
      </w:r>
      <w:r w:rsidRPr="00BD0FB1">
        <w:rPr>
          <w:color w:val="000000" w:themeColor="text1"/>
          <w:sz w:val="24"/>
        </w:rPr>
        <w:t>BIC-seq</w:t>
      </w:r>
      <w:r w:rsidRPr="00BD0FB1">
        <w:rPr>
          <w:color w:val="000000" w:themeColor="text1"/>
          <w:sz w:val="24"/>
        </w:rPr>
        <w:t>软件对基因组进行片段化，获得以拷贝数划分的基因组片段</w:t>
      </w:r>
      <w:r w:rsidR="004406F6" w:rsidRPr="00BD0FB1">
        <w:rPr>
          <w:color w:val="000000" w:themeColor="text1"/>
          <w:sz w:val="24"/>
        </w:rPr>
        <w:t>：</w:t>
      </w:r>
    </w:p>
    <w:p w14:paraId="1CDCDE33" w14:textId="4C21EBA5" w:rsidR="004406F6" w:rsidRPr="00BD0FB1" w:rsidRDefault="00CD1141" w:rsidP="005B4F72">
      <w:pPr>
        <w:spacing w:line="336" w:lineRule="auto"/>
        <w:ind w:firstLineChars="200" w:firstLine="480"/>
        <w:jc w:val="center"/>
        <w:rPr>
          <w:color w:val="000000" w:themeColor="text1"/>
          <w:sz w:val="24"/>
        </w:rPr>
      </w:pP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r>
          <w:rPr>
            <w:rFonts w:ascii="Cambria Math" w:hAnsi="Cambria Math"/>
            <w:color w:val="000000" w:themeColor="text1"/>
            <w:sz w:val="24"/>
            <w:vertAlign w:val="subscript"/>
          </w:rPr>
          <m:t xml:space="preserve">    </m:t>
        </m:r>
      </m:oMath>
      <w:r w:rsidR="004406F6" w:rsidRPr="00BD0FB1">
        <w:rPr>
          <w:color w:val="000000" w:themeColor="text1"/>
          <w:sz w:val="24"/>
          <w:vertAlign w:val="subscript"/>
        </w:rPr>
        <w:t xml:space="preserve"> </w:t>
      </w:r>
      <w:r w:rsidR="004406F6" w:rsidRPr="00BD0FB1">
        <w:rPr>
          <w:color w:val="000000" w:themeColor="text1"/>
          <w:sz w:val="24"/>
        </w:rPr>
        <w:t xml:space="preserve">  </w:t>
      </w:r>
      <w:r w:rsidR="004406F6" w:rsidRPr="00BD0FB1">
        <w:rPr>
          <w:color w:val="000000" w:themeColor="text1"/>
          <w:sz w:val="24"/>
        </w:rPr>
        <w:t>（</w:t>
      </w:r>
      <w:r w:rsidR="004406F6" w:rsidRPr="00BD0FB1">
        <w:rPr>
          <w:color w:val="000000" w:themeColor="text1"/>
          <w:sz w:val="24"/>
        </w:rPr>
        <w:t>1</w:t>
      </w:r>
      <w:r w:rsidR="004406F6" w:rsidRPr="00BD0FB1">
        <w:rPr>
          <w:color w:val="000000" w:themeColor="text1"/>
          <w:sz w:val="24"/>
        </w:rPr>
        <w:t>）</w:t>
      </w:r>
    </w:p>
    <w:p w14:paraId="0A4B0E8D" w14:textId="29C93707" w:rsidR="00A13737" w:rsidRPr="00BD0FB1" w:rsidRDefault="00A13737" w:rsidP="005B4F72">
      <w:pPr>
        <w:pStyle w:val="ac"/>
        <w:spacing w:line="336" w:lineRule="auto"/>
        <w:ind w:firstLineChars="0"/>
        <w:rPr>
          <w:rFonts w:ascii="Times New Roman" w:eastAsia="宋体" w:hAnsi="Times New Roman"/>
          <w:color w:val="000000" w:themeColor="text1"/>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）中，</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和</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分别表示在癌症样本中覆盖片段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数量和在正常样本中覆盖片段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Sub>
      </m:oMath>
      <w:r w:rsidRPr="00BD0FB1">
        <w:rPr>
          <w:rFonts w:ascii="Times New Roman" w:eastAsia="宋体" w:hAnsi="Times New Roman"/>
          <w:color w:val="000000" w:themeColor="text1"/>
          <w:sz w:val="24"/>
        </w:rPr>
        <w:t>表示癌症样本总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Sub>
      </m:oMath>
      <w:r w:rsidRPr="00BD0FB1">
        <w:rPr>
          <w:rFonts w:ascii="Times New Roman" w:eastAsia="宋体" w:hAnsi="Times New Roman"/>
          <w:color w:val="000000" w:themeColor="text1"/>
          <w:sz w:val="24"/>
        </w:rPr>
        <w:t>表示相应正常样本总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color w:val="000000" w:themeColor="text1"/>
                <w:sz w:val="24"/>
                <w:vertAlign w:val="subscript"/>
              </w:rPr>
            </m:ctrlPr>
          </m:sSubPr>
          <m:e>
            <m:r>
              <w:rPr>
                <w:rFonts w:ascii="Cambria Math" w:eastAsia="宋体" w:hAnsi="Cambria Math"/>
                <w:color w:val="000000" w:themeColor="text1"/>
                <w:sz w:val="24"/>
                <w:vertAlign w:val="subscript"/>
              </w:rPr>
              <m:t>e</m:t>
            </m:r>
          </m:e>
          <m:sub>
            <m:r>
              <w:rPr>
                <w:rFonts w:ascii="Cambria Math" w:eastAsia="宋体" w:hAnsi="Cambria Math"/>
                <w:color w:val="000000" w:themeColor="text1"/>
                <w:sz w:val="24"/>
                <w:vertAlign w:val="subscript"/>
              </w:rPr>
              <m:t>s</m:t>
            </m:r>
          </m:sub>
        </m:sSub>
      </m:oMath>
      <w:r w:rsidRPr="00BD0FB1">
        <w:rPr>
          <w:rFonts w:ascii="Times New Roman" w:eastAsia="宋体" w:hAnsi="Times New Roman"/>
          <w:color w:val="000000" w:themeColor="text1"/>
          <w:sz w:val="24"/>
        </w:rPr>
        <w:t>为</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值；</w:t>
      </w:r>
      <w:r w:rsidRPr="00BD0FB1">
        <w:rPr>
          <w:rFonts w:ascii="Times New Roman" w:eastAsia="宋体" w:hAnsi="Times New Roman"/>
          <w:color w:val="000000" w:themeColor="text1"/>
          <w:sz w:val="24"/>
        </w:rPr>
        <w:fldChar w:fldCharType="begin"/>
      </w:r>
      <w:r w:rsidRPr="00BD0FB1">
        <w:rPr>
          <w:rFonts w:ascii="Times New Roman" w:eastAsia="宋体" w:hAnsi="Times New Roman"/>
          <w:color w:val="000000" w:themeColor="text1"/>
          <w:sz w:val="24"/>
        </w:rPr>
        <w:instrText xml:space="preserve"> QUOTE </w:instrText>
      </w:r>
      <w:r w:rsidRPr="00BD0FB1">
        <w:rPr>
          <w:rFonts w:ascii="Times New Roman" w:eastAsia="宋体" w:hAnsi="Times New Roman"/>
          <w:color w:val="000000" w:themeColor="text1"/>
          <w:sz w:val="24"/>
          <w:vertAlign w:val="subscript"/>
        </w:rPr>
        <w:instrText xml:space="preserve">ss= ntsNtnnsNn  </w:instrText>
      </w:r>
      <w:r w:rsidRPr="00BD0FB1">
        <w:rPr>
          <w:rFonts w:ascii="Times New Roman" w:eastAsia="宋体" w:hAnsi="Times New Roman"/>
          <w:color w:val="000000" w:themeColor="text1"/>
          <w:sz w:val="24"/>
        </w:rPr>
        <w:instrText xml:space="preserve"> </w:instrText>
      </w:r>
      <w:r w:rsidRPr="00BD0FB1">
        <w:rPr>
          <w:rFonts w:ascii="Times New Roman" w:eastAsia="宋体" w:hAnsi="Times New Roman"/>
          <w:color w:val="000000" w:themeColor="text1"/>
          <w:sz w:val="24"/>
        </w:rPr>
        <w:fldChar w:fldCharType="end"/>
      </w:r>
    </w:p>
    <w:p w14:paraId="54272322"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E</w:t>
      </w:r>
      <w:r w:rsidRPr="00BD0FB1">
        <w:rPr>
          <w:rFonts w:ascii="Times New Roman" w:eastAsia="宋体" w:hAnsi="Times New Roman"/>
          <w:color w:val="000000" w:themeColor="text1"/>
          <w:sz w:val="24"/>
          <w:szCs w:val="24"/>
        </w:rPr>
        <w:t>：</w:t>
      </w:r>
    </w:p>
    <w:p w14:paraId="7C7BC1EA" w14:textId="520E94E9"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D</w:t>
      </w:r>
      <w:r w:rsidRPr="00BD0FB1">
        <w:rPr>
          <w:rFonts w:ascii="Times New Roman" w:eastAsia="宋体" w:hAnsi="Times New Roman"/>
          <w:color w:val="000000" w:themeColor="text1"/>
          <w:sz w:val="24"/>
          <w:szCs w:val="24"/>
        </w:rPr>
        <w:t>中</w:t>
      </w:r>
      <w:r w:rsidRPr="00BD0FB1">
        <w:rPr>
          <w:rFonts w:ascii="Times New Roman" w:eastAsia="宋体" w:hAnsi="Times New Roman"/>
          <w:color w:val="000000" w:themeColor="text1"/>
          <w:sz w:val="24"/>
          <w:szCs w:val="24"/>
        </w:rPr>
        <w:t>BIC-seq</w:t>
      </w:r>
      <w:r w:rsidRPr="00BD0FB1">
        <w:rPr>
          <w:rFonts w:ascii="Times New Roman" w:eastAsia="宋体" w:hAnsi="Times New Roman"/>
          <w:color w:val="000000" w:themeColor="text1"/>
          <w:sz w:val="24"/>
          <w:szCs w:val="24"/>
        </w:rPr>
        <w:t>处理后的基因组片段为单位，统计片段内所有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的均值、方差和该片段内</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数量，根据均值和方差对基因组每个片段的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数量进行平滑化</w:t>
      </w:r>
      <w:r w:rsidRPr="00BD0FB1">
        <w:rPr>
          <w:rFonts w:ascii="Times New Roman" w:eastAsia="宋体" w:hAnsi="Times New Roman"/>
          <w:color w:val="000000" w:themeColor="text1"/>
          <w:sz w:val="24"/>
        </w:rPr>
        <w:t>处理，使</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的分布更均匀，然后将</w:t>
      </w:r>
      <w:r w:rsidR="00952019" w:rsidRPr="00BD0FB1">
        <w:rPr>
          <w:rFonts w:ascii="Times New Roman" w:eastAsia="宋体" w:hAnsi="Times New Roman"/>
          <w:color w:val="000000" w:themeColor="text1"/>
          <w:sz w:val="24"/>
          <w:szCs w:val="24"/>
        </w:rPr>
        <w:t>平滑化</w:t>
      </w:r>
      <w:r w:rsidRPr="00BD0FB1">
        <w:rPr>
          <w:rFonts w:ascii="Times New Roman" w:eastAsia="宋体" w:hAnsi="Times New Roman"/>
          <w:color w:val="000000" w:themeColor="text1"/>
          <w:sz w:val="24"/>
        </w:rPr>
        <w:t>处理后所有片段的</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分布汇总，得到基因组上</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随</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变化的分布结果</w:t>
      </w:r>
      <w:r w:rsidRPr="00BD0FB1">
        <w:rPr>
          <w:rFonts w:ascii="Times New Roman" w:eastAsia="宋体" w:hAnsi="Times New Roman"/>
          <w:color w:val="000000" w:themeColor="text1"/>
          <w:sz w:val="24"/>
          <w:szCs w:val="24"/>
        </w:rPr>
        <w:t>；同时以片段为单位，计算片段中所有</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MAF</w:t>
      </w:r>
      <w:r w:rsidRPr="00BD0FB1">
        <w:rPr>
          <w:rFonts w:ascii="Times New Roman" w:eastAsia="宋体" w:hAnsi="Times New Roman"/>
          <w:color w:val="000000" w:themeColor="text1"/>
          <w:sz w:val="24"/>
          <w:szCs w:val="24"/>
        </w:rPr>
        <w:t>的均值和方差；</w:t>
      </w:r>
    </w:p>
    <w:p w14:paraId="32CB23CC"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lastRenderedPageBreak/>
        <w:t>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w:t>
      </w:r>
    </w:p>
    <w:p w14:paraId="589AE051" w14:textId="52FCA455" w:rsidR="00A13737" w:rsidRPr="00BD0FB1" w:rsidRDefault="00A13737"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使用如公式（</w:t>
      </w:r>
      <w:r w:rsidRPr="00BD0FB1">
        <w:rPr>
          <w:rFonts w:ascii="Times New Roman" w:eastAsia="宋体" w:hAnsi="Times New Roman"/>
          <w:color w:val="000000" w:themeColor="text1"/>
          <w:sz w:val="24"/>
          <w:szCs w:val="24"/>
        </w:rPr>
        <w:t>12</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13</w:t>
      </w:r>
      <w:r w:rsidRPr="00BD0FB1">
        <w:rPr>
          <w:rFonts w:ascii="Times New Roman" w:eastAsia="宋体" w:hAnsi="Times New Roman"/>
          <w:color w:val="000000" w:themeColor="text1"/>
          <w:sz w:val="24"/>
          <w:szCs w:val="24"/>
        </w:rPr>
        <w:t>）所示的类自回归模型，计算相邻拷贝数片段内</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的差值即</w:t>
      </w:r>
      <m:oMath>
        <m:r>
          <w:rPr>
            <w:rFonts w:ascii="Cambria Math" w:eastAsia="宋体" w:hAnsi="Cambria Math"/>
            <w:color w:val="000000" w:themeColor="text1"/>
            <w:sz w:val="24"/>
          </w:rPr>
          <m:t>P</m:t>
        </m:r>
      </m:oMath>
      <w:r w:rsidR="00367AD3" w:rsidRPr="00BD0FB1">
        <w:rPr>
          <w:rFonts w:ascii="Times New Roman" w:eastAsia="宋体" w:hAnsi="Times New Roman"/>
          <w:color w:val="000000" w:themeColor="text1"/>
          <w:sz w:val="24"/>
          <w:szCs w:val="24"/>
        </w:rPr>
        <w:t>，</w:t>
      </w:r>
      <w:r w:rsidR="001C509E" w:rsidRPr="00BD0FB1">
        <w:rPr>
          <w:rFonts w:ascii="Times New Roman" w:eastAsia="宋体" w:hAnsi="Times New Roman"/>
          <w:color w:val="000000" w:themeColor="text1"/>
          <w:sz w:val="24"/>
          <w:szCs w:val="24"/>
        </w:rPr>
        <w:t>其中</w:t>
      </w:r>
      <w:r w:rsidR="006B2546">
        <w:rPr>
          <w:rFonts w:ascii="Times New Roman" w:eastAsia="宋体" w:hAnsi="Times New Roman" w:hint="eastAsia"/>
          <w:color w:val="000000" w:themeColor="text1"/>
          <w:sz w:val="24"/>
          <w:szCs w:val="24"/>
        </w:rPr>
        <w:t>，</w:t>
      </w:r>
      <w:r w:rsidRPr="00BD0FB1">
        <w:rPr>
          <w:rFonts w:ascii="Times New Roman" w:eastAsia="宋体" w:hAnsi="Times New Roman"/>
          <w:color w:val="000000" w:themeColor="text1"/>
          <w:sz w:val="24"/>
          <w:szCs w:val="24"/>
        </w:rPr>
        <w:t>遍历一定范围的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计算</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 xml:space="preserve"> </w:t>
      </w:r>
      <w:r w:rsidRPr="00BD0FB1">
        <w:rPr>
          <w:rFonts w:ascii="Times New Roman" w:eastAsia="宋体" w:hAnsi="Times New Roman"/>
          <w:color w:val="000000" w:themeColor="text1"/>
          <w:sz w:val="24"/>
          <w:szCs w:val="24"/>
        </w:rPr>
        <w:t>在</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的分布中，选择第二高峰内</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的最大值对应的</w:t>
      </w:r>
      <m:oMath>
        <m:r>
          <w:rPr>
            <w:rFonts w:ascii="Cambria Math" w:eastAsia="宋体" w:hAnsi="Cambria Math"/>
            <w:color w:val="000000" w:themeColor="text1"/>
            <w:sz w:val="24"/>
          </w:rPr>
          <m:t>P</m:t>
        </m:r>
      </m:oMath>
      <w:r w:rsidRPr="00BD0FB1">
        <w:rPr>
          <w:rFonts w:ascii="Times New Roman" w:eastAsia="宋体" w:hAnsi="Times New Roman"/>
          <w:color w:val="000000" w:themeColor="text1"/>
          <w:sz w:val="24"/>
          <w:szCs w:val="24"/>
        </w:rPr>
        <w:t>作为</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的计算结果：</w:t>
      </w:r>
    </w:p>
    <w:p w14:paraId="60883478" w14:textId="77777777" w:rsidR="004406F6"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t</m:t>
              </m:r>
            </m:sub>
          </m:sSub>
          <m:r>
            <m:rPr>
              <m:sty m:val="p"/>
            </m:rPr>
            <w:rPr>
              <w:rFonts w:ascii="Cambria Math" w:eastAsia="宋体" w:hAnsi="Cambria Math"/>
              <w:color w:val="000000" w:themeColor="text1"/>
              <w:sz w:val="24"/>
            </w:rPr>
            <m:t xml:space="preserve">= </m:t>
          </m:r>
          <m:f>
            <m:fPr>
              <m:ctrlPr>
                <w:rPr>
                  <w:rFonts w:ascii="Cambria Math" w:eastAsia="宋体" w:hAnsi="Cambria Math"/>
                  <w:color w:val="000000" w:themeColor="text1"/>
                  <w:sz w:val="24"/>
                </w:rPr>
              </m:ctrlPr>
            </m:fPr>
            <m:num>
              <m:r>
                <w:rPr>
                  <w:rFonts w:ascii="Cambria Math" w:eastAsia="宋体" w:hAnsi="Cambria Math"/>
                  <w:color w:val="000000" w:themeColor="text1"/>
                  <w:sz w:val="24"/>
                </w:rPr>
                <m:t>t</m:t>
              </m:r>
            </m:num>
            <m:den>
              <m:r>
                <w:rPr>
                  <w:rFonts w:ascii="Cambria Math" w:eastAsia="宋体" w:hAnsi="Cambria Math"/>
                  <w:color w:val="000000" w:themeColor="text1"/>
                  <w:sz w:val="24"/>
                </w:rPr>
                <m:t>1000</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12</m:t>
          </m:r>
          <m:r>
            <m:rPr>
              <m:sty m:val="p"/>
            </m:rPr>
            <w:rPr>
              <w:rFonts w:ascii="Cambria Math" w:eastAsia="宋体" w:hAnsi="Cambria Math"/>
              <w:color w:val="000000" w:themeColor="text1"/>
              <w:sz w:val="24"/>
            </w:rPr>
            <m:t>）</m:t>
          </m:r>
        </m:oMath>
      </m:oMathPara>
    </w:p>
    <w:p w14:paraId="6451C678" w14:textId="7A9264CF" w:rsidR="004406F6" w:rsidRPr="00BD0FB1" w:rsidRDefault="00643CC0" w:rsidP="005B4F72">
      <w:pPr>
        <w:spacing w:line="336" w:lineRule="auto"/>
        <w:rPr>
          <w:color w:val="000000" w:themeColor="text1"/>
          <w:sz w:val="24"/>
        </w:rPr>
      </w:pPr>
      <m:oMathPara>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r>
            <w:rPr>
              <w:rFonts w:ascii="Cambria Math" w:hAnsi="Cambria Math"/>
              <w:color w:val="000000" w:themeColor="text1"/>
              <w:sz w:val="24"/>
            </w:rPr>
            <m:t>=</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t=1</m:t>
              </m:r>
            </m:sub>
            <m:sup>
              <m:d>
                <m:dPr>
                  <m:begChr m:val="（"/>
                  <m:endChr m:val="）"/>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e>
              </m:d>
              <m:r>
                <w:rPr>
                  <w:rFonts w:ascii="Cambria Math" w:hAnsi="Cambria Math"/>
                  <w:color w:val="000000" w:themeColor="text1"/>
                  <w:sz w:val="24"/>
                </w:rPr>
                <m:t>×1000</m:t>
              </m:r>
            </m:sup>
            <m:e>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r>
                <w:rPr>
                  <w:rFonts w:ascii="Cambria Math" w:hAnsi="Cambria Math"/>
                  <w:color w:val="000000" w:themeColor="text1"/>
                  <w:sz w:val="24"/>
                </w:rPr>
                <m:t xml:space="preserve"> ×C(</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×P</m:t>
                  </m:r>
                </m:sub>
              </m:sSub>
              <m:r>
                <w:rPr>
                  <w:rFonts w:ascii="Cambria Math" w:hAnsi="Cambria Math"/>
                  <w:color w:val="000000" w:themeColor="text1"/>
                  <w:sz w:val="24"/>
                </w:rPr>
                <m:t xml:space="preserve">) </m:t>
              </m:r>
            </m:e>
          </m:nary>
          <m:r>
            <w:rPr>
              <w:rFonts w:ascii="Cambria Math" w:hAnsi="Cambria Math"/>
              <w:color w:val="000000" w:themeColor="text1"/>
              <w:sz w:val="24"/>
            </w:rPr>
            <m:t>，</m:t>
          </m:r>
          <m:r>
            <w:rPr>
              <w:rFonts w:ascii="Cambria Math" w:hAnsi="Cambria Math"/>
              <w:color w:val="000000" w:themeColor="text1"/>
              <w:sz w:val="24"/>
            </w:rPr>
            <m:t>0&lt;</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r>
            <w:rPr>
              <w:rFonts w:ascii="Cambria Math" w:hAnsi="Cambria Math"/>
              <w:color w:val="000000" w:themeColor="text1"/>
              <w:sz w:val="24"/>
            </w:rPr>
            <m:t>&lt;</m:t>
          </m:r>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r>
            <w:rPr>
              <w:rFonts w:ascii="Cambria Math" w:hAnsi="Cambria Math"/>
              <w:color w:val="000000" w:themeColor="text1"/>
              <w:sz w:val="24"/>
            </w:rPr>
            <m:t>，</m:t>
          </m:r>
          <m:r>
            <w:rPr>
              <w:rFonts w:ascii="Cambria Math" w:hAnsi="Cambria Math"/>
              <w:color w:val="000000" w:themeColor="text1"/>
              <w:sz w:val="24"/>
            </w:rPr>
            <m:t>P&gt;0</m:t>
          </m:r>
          <m:r>
            <m:rPr>
              <m:sty m:val="p"/>
            </m:rPr>
            <w:rPr>
              <w:rFonts w:ascii="Cambria Math" w:hAnsi="Cambria Math"/>
              <w:color w:val="000000" w:themeColor="text1"/>
              <w:sz w:val="24"/>
            </w:rPr>
            <m:t xml:space="preserve">        (13)</m:t>
          </m:r>
        </m:oMath>
      </m:oMathPara>
    </w:p>
    <w:p w14:paraId="20032FE8" w14:textId="643A4723" w:rsidR="00A13737" w:rsidRPr="00BD0FB1" w:rsidRDefault="00A13737"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12</w:t>
      </w:r>
      <w:r w:rsidRPr="00BD0FB1">
        <w:rPr>
          <w:color w:val="000000" w:themeColor="text1"/>
          <w:sz w:val="24"/>
        </w:rPr>
        <w:t>）和（</w:t>
      </w:r>
      <w:r w:rsidRPr="00BD0FB1">
        <w:rPr>
          <w:color w:val="000000" w:themeColor="text1"/>
          <w:sz w:val="24"/>
        </w:rPr>
        <w:t>13</w:t>
      </w:r>
      <w:r w:rsidRPr="00BD0FB1">
        <w:rPr>
          <w:color w:val="000000" w:themeColor="text1"/>
          <w:sz w:val="24"/>
        </w:rPr>
        <w:t>）中，</w:t>
      </w:r>
      <w:r w:rsidRPr="00BD0FB1">
        <w:rPr>
          <w:i/>
          <w:color w:val="000000" w:themeColor="text1"/>
          <w:sz w:val="24"/>
        </w:rPr>
        <w:t>X</w:t>
      </w:r>
      <w:r w:rsidRPr="00BD0FB1">
        <w:rPr>
          <w:i/>
          <w:color w:val="000000" w:themeColor="text1"/>
          <w:sz w:val="24"/>
          <w:vertAlign w:val="subscript"/>
        </w:rPr>
        <w:t>t</w:t>
      </w:r>
      <w:r w:rsidRPr="00BD0FB1">
        <w:rPr>
          <w:color w:val="000000" w:themeColor="text1"/>
          <w:sz w:val="24"/>
        </w:rPr>
        <w:t>表示</w:t>
      </w:r>
      <w:r w:rsidRPr="00BD0FB1">
        <w:rPr>
          <w:color w:val="000000" w:themeColor="text1"/>
          <w:sz w:val="24"/>
        </w:rPr>
        <w:t>0</w:t>
      </w:r>
      <w:r w:rsidRPr="00BD0FB1">
        <w:rPr>
          <w:color w:val="000000" w:themeColor="text1"/>
          <w:sz w:val="24"/>
        </w:rPr>
        <w:t>到</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之间的</w:t>
      </w:r>
      <w:r w:rsidRPr="00BD0FB1">
        <w:rPr>
          <w:color w:val="000000" w:themeColor="text1"/>
          <w:sz w:val="24"/>
        </w:rPr>
        <w:t>TRE</w:t>
      </w:r>
      <w:r w:rsidRPr="00BD0FB1">
        <w:rPr>
          <w:color w:val="000000" w:themeColor="text1"/>
          <w:sz w:val="24"/>
        </w:rPr>
        <w:t>值；</w:t>
      </w:r>
      <w:r w:rsidRPr="00BD0FB1">
        <w:rPr>
          <w:i/>
          <w:color w:val="000000" w:themeColor="text1"/>
          <w:sz w:val="24"/>
        </w:rPr>
        <w:t>t</w:t>
      </w:r>
      <w:r w:rsidRPr="00BD0FB1">
        <w:rPr>
          <w:color w:val="000000" w:themeColor="text1"/>
          <w:sz w:val="24"/>
        </w:rPr>
        <w:t>表示扩大了</w:t>
      </w:r>
      <w:r w:rsidRPr="00BD0FB1">
        <w:rPr>
          <w:color w:val="000000" w:themeColor="text1"/>
          <w:sz w:val="24"/>
        </w:rPr>
        <w:t>1000</w:t>
      </w:r>
      <w:r w:rsidRPr="00BD0FB1">
        <w:rPr>
          <w:color w:val="000000" w:themeColor="text1"/>
          <w:sz w:val="24"/>
        </w:rPr>
        <w:t>倍的</w:t>
      </w:r>
      <w:r w:rsidRPr="00BD0FB1">
        <w:rPr>
          <w:color w:val="000000" w:themeColor="text1"/>
          <w:sz w:val="24"/>
        </w:rPr>
        <w:t>TRE</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的最大值；变量</w:t>
      </w:r>
      <m:oMath>
        <m:r>
          <w:rPr>
            <w:rFonts w:ascii="Cambria Math" w:hAnsi="Cambria Math"/>
            <w:color w:val="000000" w:themeColor="text1"/>
            <w:sz w:val="24"/>
          </w:rPr>
          <m:t>P</m:t>
        </m:r>
      </m:oMath>
      <w:r w:rsidRPr="00BD0FB1">
        <w:rPr>
          <w:color w:val="000000" w:themeColor="text1"/>
          <w:sz w:val="24"/>
        </w:rPr>
        <w:t>表示两个</w:t>
      </w:r>
      <w:r w:rsidRPr="00BD0FB1">
        <w:rPr>
          <w:color w:val="000000" w:themeColor="text1"/>
          <w:sz w:val="24"/>
        </w:rPr>
        <w:t>TRE</w:t>
      </w:r>
      <w:r w:rsidRPr="00BD0FB1">
        <w:rPr>
          <w:color w:val="000000" w:themeColor="text1"/>
          <w:sz w:val="24"/>
        </w:rPr>
        <w:t>位点的间隔；</w:t>
      </w:r>
      <m:oMath>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C(</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w:t>
      </w:r>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表示在变量</w:t>
      </w:r>
      <m:oMath>
        <m:r>
          <w:rPr>
            <w:rFonts w:ascii="Cambria Math" w:hAnsi="Cambria Math"/>
            <w:color w:val="000000" w:themeColor="text1"/>
            <w:sz w:val="24"/>
          </w:rPr>
          <m:t>P</m:t>
        </m:r>
      </m:oMath>
      <w:r w:rsidRPr="00BD0FB1">
        <w:rPr>
          <w:color w:val="000000" w:themeColor="text1"/>
          <w:sz w:val="24"/>
        </w:rPr>
        <w:t>下，类自回归模型的函数值；</w:t>
      </w:r>
      <w:r w:rsidRPr="00BD0FB1">
        <w:rPr>
          <w:color w:val="000000" w:themeColor="text1"/>
          <w:sz w:val="24"/>
        </w:rPr>
        <w:t xml:space="preserve"> </w:t>
      </w:r>
    </w:p>
    <w:p w14:paraId="68931100"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G</w:t>
      </w:r>
      <w:r w:rsidRPr="00BD0FB1">
        <w:rPr>
          <w:color w:val="000000" w:themeColor="text1"/>
          <w:sz w:val="24"/>
        </w:rPr>
        <w:t>：</w:t>
      </w:r>
    </w:p>
    <w:p w14:paraId="4E9A7464" w14:textId="2D12EBA4" w:rsidR="00B45D16" w:rsidRPr="00BD0FB1" w:rsidRDefault="00B45D16" w:rsidP="005B4F72">
      <w:pPr>
        <w:spacing w:line="336" w:lineRule="auto"/>
        <w:ind w:firstLineChars="164" w:firstLine="394"/>
        <w:rPr>
          <w:color w:val="000000" w:themeColor="text1"/>
          <w:sz w:val="24"/>
        </w:rPr>
      </w:pPr>
      <w:r w:rsidRPr="00BD0FB1">
        <w:rPr>
          <w:color w:val="000000" w:themeColor="text1"/>
          <w:sz w:val="24"/>
        </w:rPr>
        <w:t>根据步骤</w:t>
      </w:r>
      <w:r w:rsidRPr="00BD0FB1">
        <w:rPr>
          <w:color w:val="000000" w:themeColor="text1"/>
          <w:sz w:val="24"/>
        </w:rPr>
        <w:t>F</w:t>
      </w:r>
      <w:r w:rsidRPr="00BD0FB1">
        <w:rPr>
          <w:color w:val="000000" w:themeColor="text1"/>
          <w:sz w:val="24"/>
        </w:rPr>
        <w:t>得到的</w:t>
      </w:r>
      <m:oMath>
        <m:r>
          <w:rPr>
            <w:rFonts w:ascii="Cambria Math" w:hAnsi="Cambria Math"/>
            <w:color w:val="000000" w:themeColor="text1"/>
            <w:sz w:val="24"/>
          </w:rPr>
          <m:t>P</m:t>
        </m:r>
      </m:oMath>
      <w:r w:rsidRPr="00BD0FB1">
        <w:rPr>
          <w:color w:val="000000" w:themeColor="text1"/>
          <w:sz w:val="24"/>
        </w:rPr>
        <w:t>，计算</w:t>
      </w:r>
      <w:r w:rsidRPr="00BD0FB1">
        <w:rPr>
          <w:color w:val="000000" w:themeColor="text1"/>
          <w:sz w:val="24"/>
        </w:rPr>
        <w:t>TRE</w:t>
      </w:r>
      <w:r w:rsidRPr="00BD0FB1">
        <w:rPr>
          <w:color w:val="000000" w:themeColor="text1"/>
          <w:sz w:val="24"/>
        </w:rPr>
        <w:t>分布中第一个实际观测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均值，然后计算在第一个实际</w:t>
      </w:r>
      <w:r w:rsidRPr="00BD0FB1">
        <w:rPr>
          <w:color w:val="000000" w:themeColor="text1"/>
          <w:sz w:val="24"/>
        </w:rPr>
        <w:t>peak</w:t>
      </w:r>
      <w:r w:rsidRPr="00BD0FB1">
        <w:rPr>
          <w:color w:val="000000" w:themeColor="text1"/>
          <w:sz w:val="24"/>
        </w:rPr>
        <w:t>之前最多可能存在理论</w:t>
      </w:r>
      <w:r w:rsidRPr="00BD0FB1">
        <w:rPr>
          <w:color w:val="000000" w:themeColor="text1"/>
          <w:sz w:val="24"/>
        </w:rPr>
        <w:t>peak</w:t>
      </w:r>
      <w:r w:rsidRPr="00BD0FB1">
        <w:rPr>
          <w:color w:val="000000" w:themeColor="text1"/>
          <w:sz w:val="24"/>
        </w:rPr>
        <w:t>的数量</w:t>
      </w:r>
      <w:r w:rsidRPr="00BD0FB1">
        <w:rPr>
          <w:i/>
          <w:color w:val="000000" w:themeColor="text1"/>
          <w:sz w:val="24"/>
        </w:rPr>
        <w:t>N</w:t>
      </w:r>
      <w:r w:rsidRPr="00BD0FB1">
        <w:rPr>
          <w:color w:val="000000" w:themeColor="text1"/>
          <w:sz w:val="24"/>
        </w:rPr>
        <w:t>，最后当第一个实际</w:t>
      </w:r>
      <w:r w:rsidRPr="00BD0FB1">
        <w:rPr>
          <w:color w:val="000000" w:themeColor="text1"/>
          <w:sz w:val="24"/>
        </w:rPr>
        <w:t>peak</w:t>
      </w:r>
      <w:r w:rsidRPr="00BD0FB1">
        <w:rPr>
          <w:color w:val="000000" w:themeColor="text1"/>
          <w:sz w:val="24"/>
        </w:rPr>
        <w:t>之前存在</w:t>
      </w:r>
      <w:r w:rsidRPr="00BD0FB1">
        <w:rPr>
          <w:color w:val="000000" w:themeColor="text1"/>
          <w:sz w:val="24"/>
        </w:rPr>
        <w:t>n</w:t>
      </w:r>
      <w:r w:rsidRPr="00BD0FB1">
        <w:rPr>
          <w:color w:val="000000" w:themeColor="text1"/>
          <w:sz w:val="24"/>
        </w:rPr>
        <w:t>个理论</w:t>
      </w:r>
      <w:r w:rsidRPr="00BD0FB1">
        <w:rPr>
          <w:color w:val="000000" w:themeColor="text1"/>
          <w:sz w:val="24"/>
        </w:rPr>
        <w:t>peak</w:t>
      </w:r>
      <w:r w:rsidRPr="00BD0FB1">
        <w:rPr>
          <w:color w:val="000000" w:themeColor="text1"/>
          <w:sz w:val="24"/>
        </w:rPr>
        <w:t>时，计算</w:t>
      </w:r>
      <w:r w:rsidRPr="00BD0FB1">
        <w:rPr>
          <w:i/>
          <w:color w:val="000000" w:themeColor="text1"/>
          <w:sz w:val="24"/>
        </w:rPr>
        <w:t>Q</w:t>
      </w:r>
      <w:r w:rsidRPr="00BD0FB1">
        <w:rPr>
          <w:color w:val="000000" w:themeColor="text1"/>
          <w:sz w:val="24"/>
        </w:rPr>
        <w:t>的值，以</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w:t>
      </w:r>
      <w:r w:rsidR="00446EC9" w:rsidRPr="00BD0FB1">
        <w:rPr>
          <w:color w:val="000000" w:themeColor="text1"/>
          <w:sz w:val="24"/>
        </w:rPr>
        <w:t>，</w:t>
      </w:r>
      <w:r w:rsidRPr="00BD0FB1">
        <w:rPr>
          <w:color w:val="000000" w:themeColor="text1"/>
          <w:sz w:val="24"/>
        </w:rPr>
        <w:t>其中步骤</w:t>
      </w:r>
      <w:r w:rsidRPr="00BD0FB1">
        <w:rPr>
          <w:color w:val="000000" w:themeColor="text1"/>
          <w:sz w:val="24"/>
        </w:rPr>
        <w:t>G</w:t>
      </w:r>
      <w:r w:rsidRPr="00BD0FB1">
        <w:rPr>
          <w:color w:val="000000" w:themeColor="text1"/>
          <w:sz w:val="24"/>
        </w:rPr>
        <w:t>包括：</w:t>
      </w:r>
    </w:p>
    <w:p w14:paraId="375ABD86"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G1</w:t>
      </w:r>
      <w:r w:rsidRPr="00BD0FB1">
        <w:rPr>
          <w:color w:val="000000" w:themeColor="text1"/>
          <w:sz w:val="24"/>
        </w:rPr>
        <w:t>：</w:t>
      </w:r>
    </w:p>
    <w:p w14:paraId="77EF1B6D" w14:textId="77777777" w:rsidR="006B5BB9" w:rsidRPr="00BD0FB1" w:rsidRDefault="00B45D16" w:rsidP="005B4F72">
      <w:pPr>
        <w:spacing w:line="336" w:lineRule="auto"/>
        <w:ind w:firstLineChars="164" w:firstLine="394"/>
        <w:rPr>
          <w:color w:val="000000" w:themeColor="text1"/>
          <w:sz w:val="24"/>
        </w:rPr>
      </w:pP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，使用公式（</w:t>
      </w:r>
      <w:r w:rsidRPr="00BD0FB1">
        <w:rPr>
          <w:color w:val="000000" w:themeColor="text1"/>
          <w:sz w:val="24"/>
        </w:rPr>
        <w:t>13.1</w:t>
      </w:r>
      <w:r w:rsidRPr="00BD0FB1">
        <w:rPr>
          <w:color w:val="000000" w:themeColor="text1"/>
          <w:sz w:val="24"/>
        </w:rPr>
        <w:t>），选取使公式（</w:t>
      </w:r>
      <w:r w:rsidRPr="00BD0FB1">
        <w:rPr>
          <w:color w:val="000000" w:themeColor="text1"/>
          <w:sz w:val="24"/>
        </w:rPr>
        <w:t>13.1</w:t>
      </w:r>
      <w:r w:rsidRPr="00BD0FB1">
        <w:rPr>
          <w:color w:val="000000" w:themeColor="text1"/>
          <w:sz w:val="24"/>
        </w:rPr>
        <w:t>）取最大值的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作为第一个实际观测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w:p>
    <w:p w14:paraId="5140CED5" w14:textId="58BD799B" w:rsidR="004406F6" w:rsidRPr="00BD0FB1" w:rsidRDefault="00B45D16" w:rsidP="005B4F72">
      <w:pPr>
        <w:spacing w:line="336" w:lineRule="auto"/>
        <w:ind w:firstLineChars="164" w:firstLine="394"/>
        <w:rPr>
          <w:color w:val="000000" w:themeColor="text1"/>
          <w:sz w:val="24"/>
          <w:vertAlign w:val="subscript"/>
        </w:rPr>
      </w:pPr>
      <m:oMathPara>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w:rPr>
              <w:rFonts w:ascii="Cambria Math" w:hAnsi="Cambria Math"/>
              <w:color w:val="000000" w:themeColor="text1"/>
              <w:sz w:val="24"/>
              <w:vertAlign w:val="subscript"/>
            </w:rPr>
            <m:t xml:space="preserve">= </m:t>
          </m:r>
          <m:nary>
            <m:naryPr>
              <m:chr m:val="∑"/>
              <m:limLoc m:val="undOvr"/>
              <m:ctrlPr>
                <w:rPr>
                  <w:rFonts w:ascii="Cambria Math" w:hAnsi="Cambria Math"/>
                  <w:color w:val="000000" w:themeColor="text1"/>
                  <w:sz w:val="24"/>
                  <w:vertAlign w:val="subscript"/>
                </w:rPr>
              </m:ctrlPr>
            </m:naryPr>
            <m:sub>
              <m:r>
                <w:rPr>
                  <w:rFonts w:ascii="Cambria Math" w:hAnsi="Cambria Math"/>
                  <w:color w:val="000000" w:themeColor="text1"/>
                  <w:sz w:val="24"/>
                  <w:vertAlign w:val="subscript"/>
                </w:rPr>
                <m:t>i=0</m:t>
              </m:r>
            </m:sub>
            <m:sup>
              <m:r>
                <w:rPr>
                  <w:rFonts w:ascii="Cambria Math" w:hAnsi="Cambria Math"/>
                  <w:color w:val="000000" w:themeColor="text1"/>
                  <w:sz w:val="24"/>
                  <w:vertAlign w:val="subscript"/>
                </w:rPr>
                <m:t>n</m:t>
              </m:r>
            </m:sup>
            <m:e>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e>
          </m:nary>
          <m:r>
            <w:rPr>
              <w:rFonts w:ascii="Cambria Math" w:hAnsi="Cambria Math"/>
              <w:color w:val="000000" w:themeColor="text1"/>
              <w:sz w:val="24"/>
              <w:vertAlign w:val="subscript"/>
            </w:rPr>
            <m:t xml:space="preserve"> </m:t>
          </m:r>
          <m:r>
            <m:rPr>
              <m:sty m:val="p"/>
            </m:rPr>
            <w:rPr>
              <w:rFonts w:ascii="Cambria Math" w:hAnsi="Cambria Math"/>
              <w:color w:val="000000" w:themeColor="text1"/>
              <w:sz w:val="24"/>
              <w:vertAlign w:val="subscript"/>
            </w:rPr>
            <m:t>，</m:t>
          </m:r>
          <m:r>
            <m:rPr>
              <m:sty m:val="p"/>
            </m:rPr>
            <w:rPr>
              <w:rFonts w:ascii="Cambria Math" w:hAnsi="Cambria Math"/>
              <w:color w:val="000000" w:themeColor="text1"/>
              <w:sz w:val="24"/>
              <w:vertAlign w:val="subscript"/>
            </w:rPr>
            <m:t xml:space="preserve">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×i&lt;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(13.1)</m:t>
          </m:r>
        </m:oMath>
      </m:oMathPara>
    </w:p>
    <w:p w14:paraId="6348D641" w14:textId="5B594658" w:rsidR="00B45D16" w:rsidRPr="00BD0FB1" w:rsidRDefault="00B45D16"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(13.1)</w:t>
      </w:r>
      <w:r w:rsidRPr="00BD0FB1">
        <w:rPr>
          <w:color w:val="000000" w:themeColor="text1"/>
          <w:sz w:val="24"/>
        </w:rPr>
        <w:t>中，</w:t>
      </w:r>
      <w:r w:rsidRPr="00BD0FB1">
        <w:rPr>
          <w:i/>
          <w:color w:val="000000" w:themeColor="text1"/>
          <w:sz w:val="24"/>
        </w:rPr>
        <w:t>i</w:t>
      </w:r>
      <w:r w:rsidRPr="00BD0FB1">
        <w:rPr>
          <w:color w:val="000000" w:themeColor="text1"/>
          <w:sz w:val="24"/>
        </w:rPr>
        <w:t>表示第</w:t>
      </w:r>
      <w:r w:rsidRPr="00BD0FB1">
        <w:rPr>
          <w:i/>
          <w:color w:val="000000" w:themeColor="text1"/>
          <w:sz w:val="24"/>
        </w:rPr>
        <w:t>i</w:t>
      </w:r>
      <w:r w:rsidRPr="00BD0FB1">
        <w:rPr>
          <w:color w:val="000000" w:themeColor="text1"/>
          <w:sz w:val="24"/>
        </w:rPr>
        <w:t>个</w:t>
      </w:r>
      <w:r w:rsidRPr="00BD0FB1">
        <w:rPr>
          <w:color w:val="000000" w:themeColor="text1"/>
          <w:sz w:val="24"/>
        </w:rPr>
        <w:t>peak</w:t>
      </w:r>
      <w:r w:rsidRPr="00BD0FB1">
        <w:rPr>
          <w:color w:val="000000" w:themeColor="text1"/>
          <w:sz w:val="24"/>
        </w:rPr>
        <w:t>，</w:t>
      </w:r>
      <m:oMath>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 xml:space="preserve">+P × i </m:t>
        </m:r>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以内</w:t>
      </w:r>
      <w:r w:rsidRPr="00BD0FB1">
        <w:rPr>
          <w:color w:val="000000" w:themeColor="text1"/>
          <w:sz w:val="24"/>
        </w:rPr>
        <w:t>peak</w:t>
      </w:r>
      <w:r w:rsidRPr="00BD0FB1">
        <w:rPr>
          <w:color w:val="000000" w:themeColor="text1"/>
          <w:sz w:val="24"/>
        </w:rPr>
        <w:t>的最大数量，</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w:t>
      </w:r>
    </w:p>
    <w:p w14:paraId="74ED8C41"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G2</w:t>
      </w:r>
      <w:r w:rsidRPr="00BD0FB1">
        <w:rPr>
          <w:color w:val="000000" w:themeColor="text1"/>
          <w:sz w:val="24"/>
        </w:rPr>
        <w:t>：</w:t>
      </w:r>
    </w:p>
    <w:p w14:paraId="45F76E56" w14:textId="334E61C1" w:rsidR="00B45D16" w:rsidRPr="00BD0FB1" w:rsidRDefault="00B45D16" w:rsidP="005B4F72">
      <w:pPr>
        <w:spacing w:line="336" w:lineRule="auto"/>
        <w:ind w:firstLineChars="164" w:firstLine="394"/>
        <w:rPr>
          <w:color w:val="000000" w:themeColor="text1"/>
          <w:sz w:val="24"/>
        </w:rPr>
      </w:pPr>
      <w:r w:rsidRPr="00BD0FB1">
        <w:rPr>
          <w:color w:val="000000" w:themeColor="text1"/>
          <w:sz w:val="24"/>
        </w:rPr>
        <w:t>使用公式（</w:t>
      </w:r>
      <w:r w:rsidRPr="00BD0FB1">
        <w:rPr>
          <w:color w:val="000000" w:themeColor="text1"/>
          <w:sz w:val="24"/>
        </w:rPr>
        <w:t>13.2</w:t>
      </w: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和步骤</w:t>
      </w:r>
      <w:r w:rsidRPr="00BD0FB1">
        <w:rPr>
          <w:color w:val="000000" w:themeColor="text1"/>
          <w:sz w:val="24"/>
        </w:rPr>
        <w:t>G1</w:t>
      </w:r>
      <w:r w:rsidRPr="00BD0FB1">
        <w:rPr>
          <w:color w:val="000000" w:themeColor="text1"/>
          <w:sz w:val="24"/>
        </w:rPr>
        <w:t>计算的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，计算在</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 xml:space="preserve"> </w:t>
      </w:r>
      <w:r w:rsidRPr="00BD0FB1">
        <w:rPr>
          <w:color w:val="000000" w:themeColor="text1"/>
          <w:sz w:val="24"/>
        </w:rPr>
        <w:t>之前最多可能存在的</w:t>
      </w:r>
      <w:r w:rsidRPr="00BD0FB1">
        <w:rPr>
          <w:color w:val="000000" w:themeColor="text1"/>
          <w:sz w:val="24"/>
        </w:rPr>
        <w:t>peak</w:t>
      </w:r>
      <w:r w:rsidRPr="00BD0FB1">
        <w:rPr>
          <w:color w:val="000000" w:themeColor="text1"/>
          <w:sz w:val="24"/>
        </w:rPr>
        <w:t>数量</w:t>
      </w:r>
      <m:oMath>
        <m:r>
          <w:rPr>
            <w:rFonts w:ascii="Cambria Math" w:hAnsi="Cambria Math"/>
            <w:color w:val="000000" w:themeColor="text1"/>
            <w:sz w:val="24"/>
            <w:vertAlign w:val="subscript"/>
          </w:rPr>
          <m:t>N</m:t>
        </m:r>
      </m:oMath>
      <w:r w:rsidRPr="00BD0FB1">
        <w:rPr>
          <w:color w:val="000000" w:themeColor="text1"/>
          <w:sz w:val="24"/>
        </w:rPr>
        <w:t>：</w:t>
      </w:r>
    </w:p>
    <w:p w14:paraId="46E79BA0" w14:textId="77777777" w:rsidR="006B5BB9" w:rsidRPr="00BD0FB1" w:rsidRDefault="00B45D16" w:rsidP="005B4F72">
      <w:pPr>
        <w:spacing w:line="336" w:lineRule="auto"/>
        <w:ind w:firstLine="420"/>
        <w:rPr>
          <w:color w:val="000000" w:themeColor="text1"/>
          <w:sz w:val="24"/>
        </w:rPr>
      </w:pPr>
      <m:oMathPara>
        <m:oMath>
          <m:r>
            <w:rPr>
              <w:rFonts w:ascii="Cambria Math" w:hAnsi="Cambria Math"/>
              <w:color w:val="000000" w:themeColor="text1"/>
              <w:sz w:val="24"/>
            </w:rPr>
            <m:t>N=floor</m:t>
          </m:r>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num>
                <m:den>
                  <m:r>
                    <w:rPr>
                      <w:rFonts w:ascii="Cambria Math" w:hAnsi="Cambria Math"/>
                      <w:color w:val="000000" w:themeColor="text1"/>
                      <w:sz w:val="24"/>
                    </w:rPr>
                    <m:t>P</m:t>
                  </m:r>
                </m:den>
              </m:f>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13.2</m:t>
          </m:r>
          <m:r>
            <m:rPr>
              <m:sty m:val="p"/>
            </m:rPr>
            <w:rPr>
              <w:rFonts w:ascii="Cambria Math" w:hAnsi="Cambria Math"/>
              <w:color w:val="000000" w:themeColor="text1"/>
              <w:sz w:val="24"/>
            </w:rPr>
            <m:t>）</m:t>
          </m:r>
        </m:oMath>
      </m:oMathPara>
    </w:p>
    <w:p w14:paraId="375552A0" w14:textId="148B812F" w:rsidR="004406F6" w:rsidRPr="00BD0FB1" w:rsidRDefault="004406F6"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13.2</w:t>
      </w:r>
      <w:r w:rsidRPr="00BD0FB1">
        <w:rPr>
          <w:color w:val="000000" w:themeColor="text1"/>
          <w:sz w:val="24"/>
        </w:rPr>
        <w:t>）中，</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表示第一个</w:t>
      </w:r>
      <w:r w:rsidRPr="00BD0FB1">
        <w:rPr>
          <w:color w:val="000000" w:themeColor="text1"/>
          <w:sz w:val="24"/>
        </w:rPr>
        <w:t>peak</w:t>
      </w:r>
      <w:r w:rsidRPr="00BD0FB1">
        <w:rPr>
          <w:color w:val="000000" w:themeColor="text1"/>
          <w:sz w:val="24"/>
        </w:rPr>
        <w:t>的</w:t>
      </w:r>
      <w:r w:rsidR="003F59AB" w:rsidRPr="00BD0FB1">
        <w:rPr>
          <w:color w:val="000000" w:themeColor="text1"/>
          <w:sz w:val="24"/>
        </w:rPr>
        <w:t>均</w:t>
      </w:r>
      <w:r w:rsidRPr="00BD0FB1">
        <w:rPr>
          <w:color w:val="000000" w:themeColor="text1"/>
          <w:sz w:val="24"/>
        </w:rPr>
        <w:t>值，</w:t>
      </w:r>
      <m:oMath>
        <m:r>
          <w:rPr>
            <w:rFonts w:ascii="Cambria Math" w:hAnsi="Cambria Math"/>
            <w:color w:val="000000" w:themeColor="text1"/>
            <w:sz w:val="24"/>
          </w:rPr>
          <m:t>P</m:t>
        </m:r>
      </m:oMath>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w:r w:rsidRPr="00BD0FB1">
        <w:rPr>
          <w:color w:val="000000" w:themeColor="text1"/>
          <w:sz w:val="24"/>
        </w:rPr>
        <w:t>floor</w:t>
      </w:r>
      <w:r w:rsidRPr="00BD0FB1">
        <w:rPr>
          <w:color w:val="000000" w:themeColor="text1"/>
          <w:sz w:val="24"/>
        </w:rPr>
        <w:t>表示向下取整数；</w:t>
      </w:r>
    </w:p>
    <w:p w14:paraId="5F4F8EFA" w14:textId="77777777" w:rsidR="004406F6" w:rsidRPr="00BD0FB1" w:rsidRDefault="004406F6" w:rsidP="005B4F72">
      <w:pPr>
        <w:spacing w:line="336" w:lineRule="auto"/>
        <w:ind w:firstLine="420"/>
        <w:rPr>
          <w:color w:val="000000" w:themeColor="text1"/>
          <w:sz w:val="24"/>
        </w:rPr>
      </w:pPr>
      <w:r w:rsidRPr="00BD0FB1">
        <w:rPr>
          <w:color w:val="000000" w:themeColor="text1"/>
          <w:sz w:val="24"/>
        </w:rPr>
        <w:t>G3</w:t>
      </w:r>
      <w:r w:rsidRPr="00BD0FB1">
        <w:rPr>
          <w:color w:val="000000" w:themeColor="text1"/>
          <w:sz w:val="24"/>
        </w:rPr>
        <w:t>：</w:t>
      </w:r>
    </w:p>
    <w:p w14:paraId="5DD1C602" w14:textId="55A25983" w:rsidR="00B45D16" w:rsidRPr="00BD0FB1" w:rsidRDefault="00B45D16" w:rsidP="005B4F72">
      <w:pPr>
        <w:spacing w:line="336" w:lineRule="auto"/>
        <w:ind w:firstLine="420"/>
        <w:rPr>
          <w:color w:val="000000" w:themeColor="text1"/>
          <w:sz w:val="24"/>
        </w:rPr>
      </w:pPr>
      <w:r w:rsidRPr="00BD0FB1">
        <w:rPr>
          <w:color w:val="000000" w:themeColor="text1"/>
          <w:sz w:val="24"/>
        </w:rPr>
        <w:t>利用步骤</w:t>
      </w:r>
      <w:r w:rsidRPr="00BD0FB1">
        <w:rPr>
          <w:color w:val="000000" w:themeColor="text1"/>
          <w:sz w:val="24"/>
        </w:rPr>
        <w:t>G2</w:t>
      </w:r>
      <w:r w:rsidRPr="00BD0FB1">
        <w:rPr>
          <w:color w:val="000000" w:themeColor="text1"/>
          <w:sz w:val="24"/>
        </w:rPr>
        <w:t>计算的</w:t>
      </w:r>
      <w:r w:rsidRPr="00BD0FB1">
        <w:rPr>
          <w:i/>
          <w:color w:val="000000" w:themeColor="text1"/>
          <w:sz w:val="24"/>
        </w:rPr>
        <w:t>N</w:t>
      </w:r>
      <w:r w:rsidRPr="00BD0FB1">
        <w:rPr>
          <w:color w:val="000000" w:themeColor="text1"/>
          <w:sz w:val="24"/>
        </w:rPr>
        <w:t>值，当</w:t>
      </w:r>
      <w:r w:rsidRPr="00BD0FB1">
        <w:rPr>
          <w:i/>
          <w:color w:val="000000" w:themeColor="text1"/>
          <w:sz w:val="24"/>
        </w:rPr>
        <w:t>n</w:t>
      </w:r>
      <w:r w:rsidRPr="00BD0FB1">
        <w:rPr>
          <w:color w:val="000000" w:themeColor="text1"/>
          <w:sz w:val="24"/>
        </w:rPr>
        <w:t>取</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之间的整数时，使用公式（</w:t>
      </w:r>
      <w:r w:rsidRPr="00BD0FB1">
        <w:rPr>
          <w:color w:val="000000" w:themeColor="text1"/>
          <w:sz w:val="24"/>
        </w:rPr>
        <w:t>13.3</w:t>
      </w:r>
      <w:r w:rsidRPr="00BD0FB1">
        <w:rPr>
          <w:color w:val="000000" w:themeColor="text1"/>
          <w:sz w:val="24"/>
        </w:rPr>
        <w:t>）计算</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的值：</w:t>
      </w:r>
    </w:p>
    <w:p w14:paraId="0AE8469B" w14:textId="77777777" w:rsidR="00AA1DA0" w:rsidRPr="00BD0FB1" w:rsidRDefault="00CD1141" w:rsidP="005B4F72">
      <w:pPr>
        <w:spacing w:line="336" w:lineRule="auto"/>
        <w:ind w:firstLineChars="164" w:firstLine="394"/>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r>
            <w:rPr>
              <w:rFonts w:ascii="Cambria Math" w:hAnsi="Cambria Math"/>
              <w:color w:val="000000" w:themeColor="text1"/>
              <w:sz w:val="24"/>
            </w:rPr>
            <m:t xml:space="preserve">= </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 n ×P + 2×P= </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2 -n</m:t>
              </m:r>
            </m:e>
          </m:d>
          <m:r>
            <w:rPr>
              <w:rFonts w:ascii="Cambria Math" w:hAnsi="Cambria Math"/>
              <w:color w:val="000000" w:themeColor="text1"/>
              <w:sz w:val="24"/>
            </w:rPr>
            <m:t xml:space="preserve">×P </m:t>
          </m:r>
          <m:r>
            <w:rPr>
              <w:rFonts w:ascii="Cambria Math" w:hAnsi="Cambria Math"/>
              <w:color w:val="000000" w:themeColor="text1"/>
              <w:sz w:val="24"/>
            </w:rPr>
            <m:t>，</m:t>
          </m:r>
          <m:r>
            <w:rPr>
              <w:rFonts w:ascii="Cambria Math" w:hAnsi="Cambria Math"/>
              <w:color w:val="000000" w:themeColor="text1"/>
              <w:sz w:val="24"/>
            </w:rPr>
            <m:t xml:space="preserve">  n ∈</m:t>
          </m:r>
          <m:d>
            <m:dPr>
              <m:begChr m:val="["/>
              <m:endChr m:val="]"/>
              <m:ctrlPr>
                <w:rPr>
                  <w:rFonts w:ascii="Cambria Math" w:hAnsi="Cambria Math"/>
                  <w:i/>
                  <w:color w:val="000000" w:themeColor="text1"/>
                  <w:sz w:val="24"/>
                </w:rPr>
              </m:ctrlPr>
            </m:dPr>
            <m:e>
              <m:r>
                <w:rPr>
                  <w:rFonts w:ascii="Cambria Math" w:hAnsi="Cambria Math"/>
                  <w:color w:val="000000" w:themeColor="text1"/>
                  <w:sz w:val="24"/>
                </w:rPr>
                <m:t>0</m:t>
              </m:r>
              <m:r>
                <w:rPr>
                  <w:rFonts w:ascii="Cambria Math" w:hAnsi="Cambria Math"/>
                  <w:color w:val="000000" w:themeColor="text1"/>
                  <w:sz w:val="24"/>
                </w:rPr>
                <m:t>，</m:t>
              </m:r>
              <m:r>
                <w:rPr>
                  <w:rFonts w:ascii="Cambria Math" w:hAnsi="Cambria Math"/>
                  <w:color w:val="000000" w:themeColor="text1"/>
                  <w:sz w:val="24"/>
                </w:rPr>
                <m:t>N</m:t>
              </m:r>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13.3</m:t>
          </m:r>
          <m:r>
            <m:rPr>
              <m:sty m:val="p"/>
            </m:rPr>
            <w:rPr>
              <w:rFonts w:ascii="Cambria Math" w:hAnsi="Cambria Math"/>
              <w:color w:val="000000" w:themeColor="text1"/>
              <w:sz w:val="24"/>
            </w:rPr>
            <m:t>）</m:t>
          </m:r>
        </m:oMath>
      </m:oMathPara>
    </w:p>
    <w:p w14:paraId="606DA5FD" w14:textId="4A2F1292" w:rsidR="00B45D16" w:rsidRPr="00BD0FB1" w:rsidRDefault="00B45D16"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13.3</w:t>
      </w:r>
      <w:r w:rsidRPr="00BD0FB1">
        <w:rPr>
          <w:color w:val="000000" w:themeColor="text1"/>
          <w:sz w:val="24"/>
        </w:rPr>
        <w:t>）中，</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之前</w:t>
      </w:r>
      <w:r w:rsidRPr="00BD0FB1">
        <w:rPr>
          <w:color w:val="000000" w:themeColor="text1"/>
          <w:sz w:val="24"/>
        </w:rPr>
        <w:t>peak</w:t>
      </w:r>
      <w:r w:rsidRPr="00BD0FB1">
        <w:rPr>
          <w:color w:val="000000" w:themeColor="text1"/>
          <w:sz w:val="24"/>
        </w:rPr>
        <w:t>的数量，取值范围是</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表示第一个实际观测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之前理论上存在</w:t>
      </w:r>
      <w:r w:rsidRPr="00BD0FB1">
        <w:rPr>
          <w:i/>
          <w:color w:val="000000" w:themeColor="text1"/>
          <w:sz w:val="24"/>
        </w:rPr>
        <w:t>n</w:t>
      </w:r>
      <w:r w:rsidRPr="00BD0FB1">
        <w:rPr>
          <w:color w:val="000000" w:themeColor="text1"/>
          <w:sz w:val="24"/>
        </w:rPr>
        <w:t>个</w:t>
      </w:r>
      <w:r w:rsidRPr="00BD0FB1">
        <w:rPr>
          <w:color w:val="000000" w:themeColor="text1"/>
          <w:sz w:val="24"/>
        </w:rPr>
        <w:t>peak</w:t>
      </w:r>
      <w:r w:rsidRPr="00BD0FB1">
        <w:rPr>
          <w:color w:val="000000" w:themeColor="text1"/>
          <w:sz w:val="24"/>
        </w:rPr>
        <w:t>时的</w:t>
      </w:r>
      <w:r w:rsidRPr="00BD0FB1">
        <w:rPr>
          <w:i/>
          <w:color w:val="000000" w:themeColor="text1"/>
          <w:sz w:val="24"/>
        </w:rPr>
        <w:t>Q</w:t>
      </w:r>
      <w:r w:rsidRPr="00BD0FB1">
        <w:rPr>
          <w:color w:val="000000" w:themeColor="text1"/>
          <w:sz w:val="24"/>
        </w:rPr>
        <w:t>值；</w:t>
      </w:r>
      <w:r w:rsidRPr="00BD0FB1" w:rsidDel="000C078E">
        <w:rPr>
          <w:color w:val="000000" w:themeColor="text1"/>
          <w:sz w:val="24"/>
        </w:rPr>
        <w:t xml:space="preserve"> </w:t>
      </w:r>
    </w:p>
    <w:p w14:paraId="2D9A648D"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H</w:t>
      </w:r>
      <w:r w:rsidRPr="00BD0FB1">
        <w:rPr>
          <w:color w:val="000000" w:themeColor="text1"/>
          <w:sz w:val="24"/>
        </w:rPr>
        <w:t>：</w:t>
      </w:r>
    </w:p>
    <w:p w14:paraId="69E4A4DD" w14:textId="541E0836" w:rsidR="00B45D16" w:rsidRPr="00BD0FB1" w:rsidRDefault="00B45D16" w:rsidP="005B4F72">
      <w:pPr>
        <w:spacing w:line="336" w:lineRule="auto"/>
        <w:ind w:firstLineChars="164" w:firstLine="394"/>
        <w:rPr>
          <w:color w:val="000000" w:themeColor="text1"/>
          <w:sz w:val="24"/>
        </w:rPr>
      </w:pPr>
      <w:r w:rsidRPr="00BD0FB1">
        <w:rPr>
          <w:color w:val="000000" w:themeColor="text1"/>
          <w:sz w:val="24"/>
        </w:rPr>
        <w:t>使用步骤</w:t>
      </w:r>
      <w:r w:rsidRPr="00BD0FB1">
        <w:rPr>
          <w:color w:val="000000" w:themeColor="text1"/>
          <w:sz w:val="24"/>
        </w:rPr>
        <w:t>F</w:t>
      </w:r>
      <w:r w:rsidRPr="00BD0FB1">
        <w:rPr>
          <w:color w:val="000000" w:themeColor="text1"/>
          <w:sz w:val="24"/>
        </w:rPr>
        <w:t>计算的</w:t>
      </w:r>
      <w:r w:rsidRPr="00BD0FB1">
        <w:rPr>
          <w:i/>
          <w:color w:val="000000" w:themeColor="text1"/>
          <w:sz w:val="24"/>
        </w:rPr>
        <w:t>P</w:t>
      </w:r>
      <w:r w:rsidRPr="00BD0FB1">
        <w:rPr>
          <w:color w:val="000000" w:themeColor="text1"/>
          <w:sz w:val="24"/>
        </w:rPr>
        <w:t>与步骤</w:t>
      </w:r>
      <w:r w:rsidRPr="00BD0FB1">
        <w:rPr>
          <w:color w:val="000000" w:themeColor="text1"/>
          <w:sz w:val="24"/>
        </w:rPr>
        <w:t>G</w:t>
      </w:r>
      <w:r w:rsidRPr="00BD0FB1">
        <w:rPr>
          <w:color w:val="000000" w:themeColor="text1"/>
          <w:sz w:val="24"/>
        </w:rPr>
        <w:t>计算的</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，使用公式（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）计算癌症样本纯度</w:t>
      </w:r>
      <m:oMath>
        <m:r>
          <w:rPr>
            <w:rFonts w:ascii="Cambria Math" w:hAnsi="Cambria Math"/>
            <w:color w:val="000000" w:themeColor="text1"/>
            <w:sz w:val="24"/>
          </w:rPr>
          <m:t>γ</m:t>
        </m:r>
      </m:oMath>
      <w:r w:rsidRPr="00BD0FB1">
        <w:rPr>
          <w:color w:val="000000" w:themeColor="text1"/>
          <w:sz w:val="24"/>
        </w:rPr>
        <w:t>和染色体倍性</w:t>
      </w:r>
      <m:oMath>
        <m:r>
          <w:rPr>
            <w:rFonts w:ascii="Cambria Math" w:hAnsi="Cambria Math"/>
            <w:color w:val="000000" w:themeColor="text1"/>
            <w:sz w:val="24"/>
          </w:rPr>
          <m:t>κ</m:t>
        </m:r>
      </m:oMath>
      <w:r w:rsidRPr="00BD0FB1">
        <w:rPr>
          <w:color w:val="000000" w:themeColor="text1"/>
          <w:sz w:val="24"/>
        </w:rPr>
        <w:t>：</w:t>
      </w:r>
    </w:p>
    <w:p w14:paraId="680F0679" w14:textId="6DF14759" w:rsidR="004406F6" w:rsidRPr="00BD0FB1" w:rsidRDefault="00B63C8C"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γ= </m:t>
          </m:r>
          <m:f>
            <m:fPr>
              <m:ctrlPr>
                <w:rPr>
                  <w:rFonts w:ascii="Cambria Math" w:hAnsi="Cambria Math"/>
                  <w:i/>
                  <w:color w:val="000000" w:themeColor="text1"/>
                  <w:sz w:val="24"/>
                </w:rPr>
              </m:ctrlPr>
            </m:fPr>
            <m:num>
              <m:r>
                <w:rPr>
                  <w:rFonts w:ascii="Cambria Math" w:hAnsi="Cambria Math"/>
                  <w:color w:val="000000" w:themeColor="text1"/>
                  <w:sz w:val="24"/>
                </w:rPr>
                <m:t>2 × P</m:t>
              </m:r>
            </m:num>
            <m:den>
              <m:r>
                <w:rPr>
                  <w:rFonts w:ascii="Cambria Math" w:hAnsi="Cambria Math"/>
                  <w:color w:val="000000" w:themeColor="text1"/>
                  <w:sz w:val="24"/>
                </w:rPr>
                <m:t>Q</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10</m:t>
              </m:r>
            </m:e>
          </m:d>
        </m:oMath>
      </m:oMathPara>
    </w:p>
    <w:p w14:paraId="2378430D" w14:textId="4F413AE3" w:rsidR="004406F6" w:rsidRPr="00BD0FB1" w:rsidRDefault="00B63C8C"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κ=2 + </m:t>
          </m:r>
          <m:f>
            <m:fPr>
              <m:ctrlPr>
                <w:rPr>
                  <w:rFonts w:ascii="Cambria Math" w:hAnsi="Cambria Math"/>
                  <w:i/>
                  <w:color w:val="000000" w:themeColor="text1"/>
                  <w:sz w:val="24"/>
                </w:rPr>
              </m:ctrlPr>
            </m:fPr>
            <m:num>
              <m:r>
                <w:rPr>
                  <w:rFonts w:ascii="Cambria Math" w:hAnsi="Cambria Math"/>
                  <w:color w:val="000000" w:themeColor="text1"/>
                  <w:sz w:val="24"/>
                </w:rPr>
                <m:t>1 -Q</m:t>
              </m:r>
            </m:num>
            <m:den>
              <m:r>
                <w:rPr>
                  <w:rFonts w:ascii="Cambria Math" w:hAnsi="Cambria Math"/>
                  <w:color w:val="000000" w:themeColor="text1"/>
                  <w:sz w:val="24"/>
                </w:rPr>
                <m:t>2 × P</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11</m:t>
          </m:r>
          <m:r>
            <m:rPr>
              <m:sty m:val="p"/>
            </m:rPr>
            <w:rPr>
              <w:rFonts w:ascii="Cambria Math" w:hAnsi="Cambria Math"/>
              <w:color w:val="000000" w:themeColor="text1"/>
              <w:sz w:val="24"/>
            </w:rPr>
            <m:t>）</m:t>
          </m:r>
        </m:oMath>
      </m:oMathPara>
    </w:p>
    <w:p w14:paraId="57B0FD33" w14:textId="7C1A0002" w:rsidR="004406F6" w:rsidRPr="00BD0FB1" w:rsidRDefault="004406F6" w:rsidP="005B4F72">
      <w:pPr>
        <w:spacing w:line="336" w:lineRule="auto"/>
        <w:rPr>
          <w:color w:val="000000" w:themeColor="text1"/>
          <w:sz w:val="24"/>
        </w:rPr>
      </w:pPr>
      <w:r w:rsidRPr="00BD0FB1">
        <w:rPr>
          <w:color w:val="000000" w:themeColor="text1"/>
          <w:sz w:val="24"/>
        </w:rPr>
        <w:t xml:space="preserve">    </w:t>
      </w:r>
      <w:r w:rsidRPr="00BD0FB1">
        <w:rPr>
          <w:color w:val="000000" w:themeColor="text1"/>
          <w:sz w:val="24"/>
        </w:rPr>
        <w:t>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）中，</w:t>
      </w:r>
      <m:oMath>
        <m:r>
          <w:rPr>
            <w:rFonts w:ascii="Cambria Math" w:hAnsi="Cambria Math"/>
            <w:color w:val="000000" w:themeColor="text1"/>
            <w:sz w:val="24"/>
          </w:rPr>
          <m:t>γ</m:t>
        </m:r>
      </m:oMath>
      <w:r w:rsidRPr="00BD0FB1">
        <w:rPr>
          <w:color w:val="000000" w:themeColor="text1"/>
          <w:sz w:val="24"/>
        </w:rPr>
        <w:t>表示样本纯度，</w:t>
      </w:r>
      <m:oMath>
        <m:r>
          <w:rPr>
            <w:rFonts w:ascii="Cambria Math" w:hAnsi="Cambria Math"/>
            <w:color w:val="000000" w:themeColor="text1"/>
            <w:sz w:val="24"/>
          </w:rPr>
          <m:t>κ</m:t>
        </m:r>
      </m:oMath>
      <w:r w:rsidRPr="00BD0FB1">
        <w:rPr>
          <w:color w:val="000000" w:themeColor="text1"/>
          <w:sz w:val="24"/>
        </w:rPr>
        <w:t>表示染色体倍性，</w:t>
      </w:r>
      <w:r w:rsidR="000D3410">
        <w:rPr>
          <w:rFonts w:hint="eastAsia"/>
          <w:color w:val="000000" w:themeColor="text1"/>
          <w:sz w:val="24"/>
        </w:rPr>
        <w:t>由此对</w:t>
      </w:r>
      <w:r w:rsidRPr="00BD0FB1">
        <w:rPr>
          <w:color w:val="000000" w:themeColor="text1"/>
          <w:sz w:val="24"/>
        </w:rPr>
        <w:t>（</w:t>
      </w:r>
      <m:oMath>
        <m:r>
          <w:rPr>
            <w:rFonts w:ascii="Cambria Math" w:hAnsi="Cambria Math"/>
            <w:color w:val="000000" w:themeColor="text1"/>
            <w:sz w:val="24"/>
          </w:rPr>
          <m:t>P</m:t>
        </m:r>
      </m:oMath>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）得到对应的（</w:t>
      </w:r>
      <m:oMath>
        <m:r>
          <w:rPr>
            <w:rFonts w:ascii="Cambria Math" w:hAnsi="Cambria Math"/>
            <w:color w:val="000000" w:themeColor="text1"/>
            <w:sz w:val="24"/>
          </w:rPr>
          <m:t>γ</m:t>
        </m:r>
        <m:r>
          <w:rPr>
            <w:rFonts w:ascii="Cambria Math" w:hAnsi="Cambria Math"/>
            <w:color w:val="000000" w:themeColor="text1"/>
            <w:sz w:val="24"/>
          </w:rPr>
          <m:t>，</m:t>
        </m:r>
        <m:r>
          <w:rPr>
            <w:rFonts w:ascii="Cambria Math" w:hAnsi="Cambria Math"/>
            <w:color w:val="000000" w:themeColor="text1"/>
            <w:sz w:val="24"/>
          </w:rPr>
          <m:t>κ</m:t>
        </m:r>
      </m:oMath>
      <w:r w:rsidRPr="00BD0FB1">
        <w:rPr>
          <w:color w:val="000000" w:themeColor="text1"/>
          <w:sz w:val="24"/>
        </w:rPr>
        <w:t>）；</w:t>
      </w:r>
    </w:p>
    <w:p w14:paraId="3BEE5F33"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w:t>
      </w:r>
    </w:p>
    <w:p w14:paraId="0C4162F1" w14:textId="77777777" w:rsidR="00B45D16" w:rsidRPr="00BD0FB1" w:rsidRDefault="00B45D1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当</w:t>
      </w:r>
      <w:r w:rsidRPr="00BD0FB1">
        <w:rPr>
          <w:rFonts w:ascii="Times New Roman" w:eastAsia="宋体" w:hAnsi="Times New Roman"/>
          <w:color w:val="000000" w:themeColor="text1"/>
          <w:sz w:val="24"/>
        </w:rPr>
        <w:t>n</w:t>
      </w:r>
      <w:r w:rsidRPr="00BD0FB1">
        <w:rPr>
          <w:rFonts w:ascii="Times New Roman" w:eastAsia="宋体" w:hAnsi="Times New Roman"/>
          <w:color w:val="000000" w:themeColor="text1"/>
          <w:sz w:val="24"/>
        </w:rPr>
        <w:t>取</w:t>
      </w:r>
      <w:r w:rsidRPr="00BD0FB1">
        <w:rPr>
          <w:rFonts w:ascii="Times New Roman" w:eastAsia="宋体" w:hAnsi="Times New Roman"/>
          <w:color w:val="000000" w:themeColor="text1"/>
          <w:sz w:val="24"/>
        </w:rPr>
        <w:t>[0,</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之间的某个整数值时，使用公式（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）计算第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p>
    <w:p w14:paraId="6FA638AA" w14:textId="77777777" w:rsidR="00C815EE"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r>
            <w:rPr>
              <w:rFonts w:ascii="Cambria Math" w:eastAsia="宋体" w:hAnsi="Cambria Math"/>
              <w:color w:val="000000" w:themeColor="text1"/>
              <w:sz w:val="24"/>
            </w:rPr>
            <m:t xml:space="preserve">= </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 n ×P + i×P= </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m:t>
          </m:r>
          <m:d>
            <m:dPr>
              <m:ctrlPr>
                <w:rPr>
                  <w:rFonts w:ascii="Cambria Math" w:eastAsia="宋体" w:hAnsi="Cambria Math"/>
                  <w:i/>
                  <w:color w:val="000000" w:themeColor="text1"/>
                  <w:sz w:val="24"/>
                </w:rPr>
              </m:ctrlPr>
            </m:dPr>
            <m:e>
              <m:r>
                <w:rPr>
                  <w:rFonts w:ascii="Cambria Math" w:eastAsia="宋体" w:hAnsi="Cambria Math"/>
                  <w:color w:val="000000" w:themeColor="text1"/>
                  <w:sz w:val="24"/>
                </w:rPr>
                <m:t>i -n</m:t>
              </m:r>
            </m:e>
          </m:d>
          <m:r>
            <w:rPr>
              <w:rFonts w:ascii="Cambria Math" w:eastAsia="宋体" w:hAnsi="Cambria Math"/>
              <w:color w:val="000000" w:themeColor="text1"/>
              <w:sz w:val="24"/>
            </w:rPr>
            <m:t xml:space="preserve">×P </m:t>
          </m:r>
          <m:r>
            <w:rPr>
              <w:rFonts w:ascii="Cambria Math" w:eastAsia="宋体" w:hAnsi="Cambria Math"/>
              <w:color w:val="000000" w:themeColor="text1"/>
              <w:sz w:val="24"/>
            </w:rPr>
            <m:t>，</m:t>
          </m:r>
          <m:r>
            <w:rPr>
              <w:rFonts w:ascii="Cambria Math" w:eastAsia="宋体" w:hAnsi="Cambria Math"/>
              <w:color w:val="000000" w:themeColor="text1"/>
              <w:sz w:val="24"/>
            </w:rPr>
            <m:t xml:space="preserve">  n ∈</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0</m:t>
              </m:r>
              <m:r>
                <w:rPr>
                  <w:rFonts w:ascii="Cambria Math" w:eastAsia="宋体" w:hAnsi="Cambria Math"/>
                  <w:color w:val="000000" w:themeColor="text1"/>
                  <w:sz w:val="24"/>
                </w:rPr>
                <m:t>，</m:t>
              </m:r>
              <m:r>
                <w:rPr>
                  <w:rFonts w:ascii="Cambria Math" w:eastAsia="宋体" w:hAnsi="Cambria Math"/>
                  <w:color w:val="000000" w:themeColor="text1"/>
                  <w:sz w:val="24"/>
                </w:rPr>
                <m:t>N</m:t>
              </m:r>
            </m:e>
          </m:d>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w:rPr>
              <w:rFonts w:ascii="Cambria Math" w:eastAsia="宋体" w:hAnsi="Cambria Math"/>
              <w:color w:val="000000" w:themeColor="text1"/>
              <w:sz w:val="24"/>
            </w:rPr>
            <m:t>13.4</m:t>
          </m:r>
          <m:r>
            <m:rPr>
              <m:sty m:val="p"/>
            </m:rPr>
            <w:rPr>
              <w:rFonts w:ascii="Cambria Math" w:eastAsia="宋体" w:hAnsi="Cambria Math"/>
              <w:color w:val="000000" w:themeColor="text1"/>
              <w:sz w:val="24"/>
            </w:rPr>
            <m:t>）</m:t>
          </m:r>
        </m:oMath>
      </m:oMathPara>
    </w:p>
    <w:p w14:paraId="578A7F4C" w14:textId="5EACBE21" w:rsidR="00B45D16" w:rsidRPr="00BD0FB1" w:rsidRDefault="00B45D1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之前</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的数量，取值范围是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之间的整数，</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表示相邻拷贝数片段对应的</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之间的间距，</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表示第一个实际观测</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r w:rsidR="0083220B" w:rsidRPr="00BD0FB1">
        <w:rPr>
          <w:rFonts w:ascii="Times New Roman" w:eastAsia="宋体" w:hAnsi="Times New Roman"/>
          <w:color w:val="000000" w:themeColor="text1"/>
          <w:sz w:val="24"/>
        </w:rPr>
        <w:t>，</w:t>
      </w:r>
    </w:p>
    <w:p w14:paraId="55C29CFC" w14:textId="6CEDFEDB" w:rsidR="00C561FA" w:rsidRPr="00BD0FB1" w:rsidRDefault="00C561FA" w:rsidP="005B4F72">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对于落在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附近的片段，认为该片段具有拷贝数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；对于没有落在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附近的片段，将其归类为亚克隆片段，在后续分析中剔除所有亚克隆片段；然后根据步骤</w:t>
      </w:r>
      <w:r w:rsidRPr="00BD0FB1">
        <w:rPr>
          <w:rFonts w:ascii="Times New Roman" w:eastAsia="宋体" w:hAnsi="Times New Roman"/>
          <w:color w:val="000000" w:themeColor="text1"/>
          <w:sz w:val="24"/>
        </w:rPr>
        <w:t>H</w:t>
      </w:r>
      <w:r w:rsidRPr="00BD0FB1">
        <w:rPr>
          <w:rFonts w:ascii="Times New Roman" w:eastAsia="宋体" w:hAnsi="Times New Roman"/>
          <w:color w:val="000000" w:themeColor="text1"/>
          <w:sz w:val="24"/>
        </w:rPr>
        <w:t>计算的癌症样本纯度</w:t>
      </w:r>
      <m:oMath>
        <m:r>
          <w:rPr>
            <w:rFonts w:ascii="Cambria Math" w:eastAsia="宋体" w:hAnsi="Cambria Math"/>
            <w:color w:val="000000" w:themeColor="text1"/>
            <w:sz w:val="24"/>
          </w:rPr>
          <m:t>γ</m:t>
        </m:r>
      </m:oMath>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对应的拷贝数，计算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的期望</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，不同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期望不同，对基因组上的所有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，最终得到</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；同时计算各个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均值和方差或标准差；</w:t>
      </w:r>
    </w:p>
    <w:p w14:paraId="11D1D139"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J</w:t>
      </w:r>
      <w:r w:rsidRPr="00BD0FB1">
        <w:rPr>
          <w:rFonts w:ascii="Times New Roman" w:eastAsia="宋体" w:hAnsi="Times New Roman"/>
          <w:color w:val="000000" w:themeColor="text1"/>
          <w:sz w:val="24"/>
          <w:szCs w:val="24"/>
        </w:rPr>
        <w:t>：</w:t>
      </w:r>
    </w:p>
    <w:p w14:paraId="3762FF71" w14:textId="156A5CF5" w:rsidR="00C561FA" w:rsidRPr="00BD0FB1" w:rsidRDefault="00C561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和步骤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r>
          <m:rPr>
            <m:sty m:val="p"/>
          </m:rP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）所示的用</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贝叶斯信息准则</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校正后的混合高斯分布模型，然后对模型极大似然估计；其中，步骤</w:t>
      </w:r>
      <w:r w:rsidRPr="00BD0FB1">
        <w:rPr>
          <w:rFonts w:ascii="Times New Roman" w:eastAsia="宋体" w:hAnsi="Times New Roman"/>
          <w:color w:val="000000" w:themeColor="text1"/>
          <w:sz w:val="24"/>
        </w:rPr>
        <w:t>J</w:t>
      </w:r>
      <w:r w:rsidRPr="00BD0FB1">
        <w:rPr>
          <w:rFonts w:ascii="Times New Roman" w:eastAsia="宋体" w:hAnsi="Times New Roman"/>
          <w:color w:val="000000" w:themeColor="text1"/>
          <w:sz w:val="24"/>
        </w:rPr>
        <w:t>包括如下几步：</w:t>
      </w:r>
    </w:p>
    <w:p w14:paraId="6E1D6F54"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J1</w:t>
      </w:r>
      <w:r w:rsidRPr="00BD0FB1">
        <w:rPr>
          <w:rFonts w:ascii="Times New Roman" w:eastAsia="宋体" w:hAnsi="Times New Roman"/>
          <w:color w:val="000000" w:themeColor="text1"/>
          <w:sz w:val="24"/>
        </w:rPr>
        <w:t>：</w:t>
      </w:r>
    </w:p>
    <w:p w14:paraId="7A44DD47"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color w:val="000000" w:themeColor="text1"/>
          <w:sz w:val="24"/>
          <w:szCs w:val="24"/>
        </w:rPr>
        <w:t>P</w:t>
      </w:r>
      <w:r w:rsidRPr="00BD0FB1">
        <w:rPr>
          <w:rFonts w:ascii="Times New Roman" w:eastAsia="宋体" w:hAnsi="Times New Roman"/>
          <w:color w:val="000000" w:themeColor="text1"/>
          <w:sz w:val="24"/>
          <w:szCs w:val="24"/>
        </w:rPr>
        <w:t>构建如公式（</w:t>
      </w:r>
      <w:r w:rsidRPr="00BD0FB1">
        <w:rPr>
          <w:rFonts w:ascii="Times New Roman" w:eastAsia="宋体" w:hAnsi="Times New Roman"/>
          <w:color w:val="000000" w:themeColor="text1"/>
          <w:sz w:val="24"/>
          <w:szCs w:val="24"/>
        </w:rPr>
        <w:t>17</w:t>
      </w:r>
      <w:r w:rsidRPr="00BD0FB1">
        <w:rPr>
          <w:rFonts w:ascii="Times New Roman" w:eastAsia="宋体" w:hAnsi="Times New Roman"/>
          <w:color w:val="000000" w:themeColor="text1"/>
          <w:sz w:val="24"/>
          <w:szCs w:val="24"/>
        </w:rPr>
        <w:t>）所示的高斯分布模型：</w:t>
      </w:r>
    </w:p>
    <w:p w14:paraId="3EE9DF0F" w14:textId="7241AFE6" w:rsidR="004406F6" w:rsidRPr="00BD0FB1" w:rsidRDefault="00B63C8C" w:rsidP="005B4F72">
      <w:pPr>
        <w:pStyle w:val="aa"/>
        <w:spacing w:line="336" w:lineRule="auto"/>
        <w:rPr>
          <w:color w:val="000000" w:themeColor="text1"/>
          <w:sz w:val="24"/>
        </w:rPr>
      </w:pPr>
      <m:oMathPara>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 = 1</m:t>
              </m:r>
            </m:sub>
            <m:sup>
              <m:r>
                <w:rPr>
                  <w:rFonts w:ascii="Cambria Math" w:hAnsi="Cambria Math"/>
                  <w:color w:val="000000" w:themeColor="text1"/>
                  <w:sz w:val="24"/>
                </w:rPr>
                <m:t>N</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m:t>
                                  </m:r>
                                </m:sub>
                                <m:sup>
                                  <m:r>
                                    <w:rPr>
                                      <w:rFonts w:ascii="Cambria Math" w:hAnsi="Cambria Math"/>
                                      <w:color w:val="000000" w:themeColor="text1"/>
                                      <w:sz w:val="24"/>
                                    </w:rPr>
                                    <m:t>2</m:t>
                                  </m:r>
                                </m:sup>
                              </m:sSubSup>
                            </m:den>
                          </m:f>
                        </m:e>
                      </m:d>
                    </m:e>
                  </m:nary>
                </m:e>
              </m:d>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17</m:t>
                  </m:r>
                </m:e>
              </m:d>
            </m:e>
          </m:nary>
        </m:oMath>
      </m:oMathPara>
    </w:p>
    <w:p w14:paraId="1A20D03C" w14:textId="2968F678" w:rsidR="00C561FA" w:rsidRPr="00BD0FB1" w:rsidRDefault="00C561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r>
              <w:rPr>
                <w:rFonts w:ascii="Cambria Math" w:eastAsia="宋体" w:hAnsi="Cambria Math"/>
                <w:color w:val="000000" w:themeColor="text1"/>
                <w:sz w:val="24"/>
              </w:rPr>
              <m:t>; γ, κ</m:t>
            </m:r>
          </m:e>
        </m:d>
      </m:oMath>
      <w:r w:rsidRPr="00BD0FB1">
        <w:rPr>
          <w:rFonts w:ascii="Times New Roman" w:eastAsia="宋体" w:hAnsi="Times New Roman"/>
          <w:color w:val="000000" w:themeColor="text1"/>
          <w:sz w:val="24"/>
        </w:rPr>
        <w:t>表示基因组片段</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表示基因组上的所有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的所有片段的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的标准差由步骤</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观测值，</w:t>
      </w:r>
      <m:oMath>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i</m:t>
            </m:r>
          </m:sup>
        </m:sSup>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均值即步骤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中的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均取值为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p w14:paraId="1D92D44C"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J2</w:t>
      </w:r>
      <w:r w:rsidRPr="00BD0FB1">
        <w:rPr>
          <w:rFonts w:ascii="Times New Roman" w:eastAsia="宋体" w:hAnsi="Times New Roman"/>
          <w:color w:val="000000" w:themeColor="text1"/>
          <w:sz w:val="24"/>
          <w:szCs w:val="24"/>
        </w:rPr>
        <w:t>：</w:t>
      </w:r>
    </w:p>
    <w:p w14:paraId="24E738C2" w14:textId="6B2006EA"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）所示的高斯分布模型</w:t>
      </w:r>
      <w:r w:rsidR="00D75CA1">
        <w:rPr>
          <w:rFonts w:ascii="Times New Roman" w:eastAsia="宋体" w:hAnsi="Times New Roman" w:hint="eastAsia"/>
          <w:color w:val="000000" w:themeColor="text1"/>
          <w:sz w:val="24"/>
        </w:rPr>
        <w:t>：</w:t>
      </w:r>
      <w:r w:rsidRPr="00BD0FB1" w:rsidDel="00C246A0">
        <w:rPr>
          <w:rFonts w:ascii="Times New Roman" w:eastAsia="宋体" w:hAnsi="Times New Roman"/>
          <w:color w:val="000000" w:themeColor="text1"/>
          <w:sz w:val="24"/>
        </w:rPr>
        <w:t xml:space="preserve"> </w:t>
      </w:r>
    </w:p>
    <w:p w14:paraId="55793973" w14:textId="2B405D77" w:rsidR="004406F6" w:rsidRPr="00BD0FB1" w:rsidRDefault="00B63C8C" w:rsidP="005B4F72">
      <w:pPr>
        <w:pStyle w:val="ac"/>
        <w:spacing w:line="336" w:lineRule="auto"/>
        <w:ind w:firstLineChars="0"/>
        <w:rPr>
          <w:rFonts w:ascii="Times New Roman" w:eastAsia="宋体" w:hAnsi="Times New Roman"/>
          <w:szCs w:val="24"/>
        </w:rPr>
      </w:pPr>
      <m:oMath>
        <m:r>
          <w:rPr>
            <w:rFonts w:ascii="Cambria Math" w:eastAsia="宋体" w:hAnsi="Cambria Math"/>
            <w:color w:val="000000" w:themeColor="text1"/>
            <w:sz w:val="28"/>
            <w:szCs w:val="28"/>
          </w:rPr>
          <m:t>L</m:t>
        </m:r>
        <m:d>
          <m:dPr>
            <m:ctrlPr>
              <w:rPr>
                <w:rFonts w:ascii="Cambria Math" w:eastAsia="宋体" w:hAnsi="Cambria Math"/>
                <w:color w:val="000000" w:themeColor="text1"/>
                <w:sz w:val="28"/>
                <w:szCs w:val="28"/>
              </w:rPr>
            </m:ctrlPr>
          </m:dPr>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f</m:t>
                </m:r>
              </m:e>
              <m:sub>
                <m:r>
                  <w:rPr>
                    <w:rFonts w:ascii="Cambria Math" w:eastAsia="宋体" w:hAnsi="Cambria Math"/>
                    <w:color w:val="000000" w:themeColor="text1"/>
                    <w:sz w:val="28"/>
                    <w:szCs w:val="28"/>
                  </w:rPr>
                  <m:t>s</m:t>
                </m:r>
              </m:sub>
            </m:sSub>
            <m:r>
              <m:rPr>
                <m:sty m:val="p"/>
              </m:rPr>
              <w:rPr>
                <w:rFonts w:ascii="Cambria Math" w:eastAsia="宋体" w:hAnsi="Cambria Math"/>
                <w:color w:val="000000" w:themeColor="text1"/>
                <w:sz w:val="28"/>
                <w:szCs w:val="28"/>
              </w:rPr>
              <m:t xml:space="preserve">; </m:t>
            </m:r>
            <m:r>
              <w:rPr>
                <w:rFonts w:ascii="Cambria Math" w:eastAsia="宋体" w:hAnsi="Cambria Math"/>
                <w:color w:val="000000" w:themeColor="text1"/>
                <w:sz w:val="28"/>
                <w:szCs w:val="28"/>
              </w:rPr>
              <m:t>γ, κ</m:t>
            </m:r>
          </m:e>
        </m:d>
        <m:r>
          <w:rPr>
            <w:rFonts w:ascii="Cambria Math" w:eastAsia="宋体" w:hAnsi="Cambria Math"/>
            <w:color w:val="000000" w:themeColor="text1"/>
            <w:sz w:val="28"/>
            <w:szCs w:val="28"/>
          </w:rPr>
          <m:t>=</m:t>
        </m:r>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s=1</m:t>
            </m:r>
          </m:sub>
          <m:sup>
            <m:r>
              <w:rPr>
                <w:rFonts w:ascii="Cambria Math" w:eastAsia="宋体" w:hAnsi="Cambria Math"/>
                <w:color w:val="000000" w:themeColor="text1"/>
                <w:sz w:val="28"/>
                <w:szCs w:val="28"/>
              </w:rPr>
              <m:t>M</m:t>
            </m:r>
          </m:sup>
          <m:e>
            <m:d>
              <m:dPr>
                <m:begChr m:val="{"/>
                <m:endChr m:val="}"/>
                <m:ctrlPr>
                  <w:rPr>
                    <w:rFonts w:ascii="Cambria Math" w:eastAsia="宋体" w:hAnsi="Cambria Math"/>
                    <w:i/>
                    <w:color w:val="000000" w:themeColor="text1"/>
                    <w:sz w:val="28"/>
                    <w:szCs w:val="28"/>
                  </w:rPr>
                </m:ctrlPr>
              </m:dPr>
              <m:e>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i=0</m:t>
                    </m:r>
                  </m:sub>
                  <m:sup>
                    <m:r>
                      <w:rPr>
                        <w:rFonts w:ascii="Cambria Math" w:eastAsia="宋体" w:hAnsi="Cambria Math"/>
                        <w:color w:val="000000" w:themeColor="text1"/>
                        <w:sz w:val="28"/>
                        <w:szCs w:val="28"/>
                      </w:rPr>
                      <m:t>I</m:t>
                    </m:r>
                  </m:sup>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p</m:t>
                        </m:r>
                      </m:e>
                      <m:sub>
                        <m:r>
                          <w:rPr>
                            <w:rFonts w:ascii="Cambria Math" w:eastAsia="宋体" w:hAnsi="Cambria Math"/>
                            <w:color w:val="000000" w:themeColor="text1"/>
                            <w:sz w:val="28"/>
                            <w:szCs w:val="28"/>
                          </w:rPr>
                          <m:t>i</m:t>
                        </m:r>
                      </m:sub>
                    </m:sSub>
                    <m:d>
                      <m:dPr>
                        <m:begChr m:val="["/>
                        <m:endChr m:val="]"/>
                        <m:ctrlPr>
                          <w:rPr>
                            <w:rFonts w:ascii="Cambria Math" w:eastAsia="宋体" w:hAnsi="Cambria Math"/>
                            <w:i/>
                            <w:color w:val="000000" w:themeColor="text1"/>
                            <w:sz w:val="28"/>
                            <w:szCs w:val="28"/>
                          </w:rPr>
                        </m:ctrlPr>
                      </m:dPr>
                      <m:e>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 xml:space="preserve">j= </m:t>
                            </m:r>
                            <m:f>
                              <m:fPr>
                                <m:ctrlPr>
                                  <w:rPr>
                                    <w:rFonts w:ascii="Cambria Math" w:eastAsia="宋体" w:hAnsi="Cambria Math"/>
                                    <w:i/>
                                    <w:color w:val="000000" w:themeColor="text1"/>
                                    <w:sz w:val="28"/>
                                    <w:szCs w:val="28"/>
                                  </w:rPr>
                                </m:ctrlPr>
                              </m:fPr>
                              <m:num>
                                <m:r>
                                  <w:rPr>
                                    <w:rFonts w:ascii="Cambria Math" w:eastAsia="宋体" w:hAnsi="Cambria Math"/>
                                    <w:color w:val="000000" w:themeColor="text1"/>
                                    <w:sz w:val="28"/>
                                    <w:szCs w:val="28"/>
                                  </w:rPr>
                                  <m:t>i</m:t>
                                </m:r>
                              </m:num>
                              <m:den>
                                <m:r>
                                  <w:rPr>
                                    <w:rFonts w:ascii="Cambria Math" w:eastAsia="宋体" w:hAnsi="Cambria Math"/>
                                    <w:color w:val="000000" w:themeColor="text1"/>
                                    <w:sz w:val="28"/>
                                    <w:szCs w:val="28"/>
                                  </w:rPr>
                                  <m:t>2</m:t>
                                </m:r>
                              </m:den>
                            </m:f>
                          </m:sub>
                          <m:sup>
                            <m:r>
                              <w:rPr>
                                <w:rFonts w:ascii="Cambria Math" w:eastAsia="宋体" w:hAnsi="Cambria Math"/>
                                <w:color w:val="000000" w:themeColor="text1"/>
                                <w:sz w:val="28"/>
                                <w:szCs w:val="28"/>
                              </w:rPr>
                              <m:t>i</m:t>
                            </m:r>
                          </m:sup>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p</m:t>
                                </m:r>
                              </m:e>
                              <m:sub>
                                <m:r>
                                  <w:rPr>
                                    <w:rFonts w:ascii="Cambria Math" w:eastAsia="宋体" w:hAnsi="Cambria Math"/>
                                    <w:color w:val="000000" w:themeColor="text1"/>
                                    <w:sz w:val="28"/>
                                    <w:szCs w:val="28"/>
                                  </w:rPr>
                                  <m:t>i, j</m:t>
                                </m:r>
                              </m:sub>
                            </m:sSub>
                            <m:r>
                              <w:rPr>
                                <w:rFonts w:ascii="Cambria Math" w:eastAsia="宋体" w:hAnsi="Cambria Math"/>
                                <w:color w:val="000000" w:themeColor="text1"/>
                                <w:sz w:val="28"/>
                                <w:szCs w:val="28"/>
                              </w:rPr>
                              <m:t xml:space="preserve">× </m:t>
                            </m:r>
                            <m:f>
                              <m:fPr>
                                <m:ctrlPr>
                                  <w:rPr>
                                    <w:rFonts w:ascii="Cambria Math" w:eastAsia="宋体" w:hAnsi="Cambria Math"/>
                                    <w:i/>
                                    <w:color w:val="000000" w:themeColor="text1"/>
                                    <w:sz w:val="28"/>
                                    <w:szCs w:val="28"/>
                                  </w:rPr>
                                </m:ctrlPr>
                              </m:fPr>
                              <m:num>
                                <m:r>
                                  <w:rPr>
                                    <w:rFonts w:ascii="Cambria Math" w:eastAsia="宋体" w:hAnsi="Cambria Math"/>
                                    <w:color w:val="000000" w:themeColor="text1"/>
                                    <w:sz w:val="28"/>
                                    <w:szCs w:val="28"/>
                                  </w:rPr>
                                  <m:t>1</m:t>
                                </m:r>
                              </m:num>
                              <m:den>
                                <m:rad>
                                  <m:radPr>
                                    <m:degHide m:val="1"/>
                                    <m:ctrlPr>
                                      <w:rPr>
                                        <w:rFonts w:ascii="Cambria Math" w:eastAsia="宋体" w:hAnsi="Cambria Math"/>
                                        <w:i/>
                                        <w:color w:val="000000" w:themeColor="text1"/>
                                        <w:sz w:val="28"/>
                                        <w:szCs w:val="28"/>
                                      </w:rPr>
                                    </m:ctrlPr>
                                  </m:radPr>
                                  <m:deg/>
                                  <m:e>
                                    <m:r>
                                      <w:rPr>
                                        <w:rFonts w:ascii="Cambria Math" w:eastAsia="宋体" w:hAnsi="Cambria Math"/>
                                        <w:color w:val="000000" w:themeColor="text1"/>
                                        <w:sz w:val="28"/>
                                        <w:szCs w:val="28"/>
                                      </w:rPr>
                                      <m:t>2π</m:t>
                                    </m:r>
                                  </m:e>
                                </m:rad>
                                <m:r>
                                  <w:rPr>
                                    <w:rFonts w:ascii="Cambria Math" w:eastAsia="宋体" w:hAnsi="Cambria Math"/>
                                    <w:color w:val="000000" w:themeColor="text1"/>
                                    <w:sz w:val="28"/>
                                    <w:szCs w:val="28"/>
                                  </w:rPr>
                                  <m:t xml:space="preserve"> </m:t>
                                </m:r>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σ</m:t>
                                    </m:r>
                                  </m:e>
                                  <m:sub>
                                    <m:r>
                                      <w:rPr>
                                        <w:rFonts w:ascii="Cambria Math" w:eastAsia="宋体" w:hAnsi="Cambria Math"/>
                                        <w:color w:val="000000" w:themeColor="text1"/>
                                        <w:sz w:val="28"/>
                                        <w:szCs w:val="28"/>
                                      </w:rPr>
                                      <m:t>i, j</m:t>
                                    </m:r>
                                  </m:sub>
                                </m:sSub>
                              </m:den>
                            </m:f>
                            <m:r>
                              <w:rPr>
                                <w:rFonts w:ascii="Cambria Math" w:eastAsia="宋体" w:hAnsi="Cambria Math"/>
                                <w:color w:val="000000" w:themeColor="text1"/>
                                <w:sz w:val="28"/>
                                <w:szCs w:val="28"/>
                              </w:rPr>
                              <m:t xml:space="preserve"> exp</m:t>
                            </m:r>
                            <m:d>
                              <m:dPr>
                                <m:ctrlPr>
                                  <w:rPr>
                                    <w:rFonts w:ascii="Cambria Math" w:eastAsia="宋体" w:hAnsi="Cambria Math"/>
                                    <w:i/>
                                    <w:color w:val="000000" w:themeColor="text1"/>
                                    <w:sz w:val="28"/>
                                    <w:szCs w:val="28"/>
                                  </w:rPr>
                                </m:ctrlPr>
                              </m:dPr>
                              <m:e>
                                <m:r>
                                  <w:rPr>
                                    <w:rFonts w:ascii="Cambria Math" w:eastAsia="宋体" w:hAnsi="Cambria Math"/>
                                    <w:color w:val="000000" w:themeColor="text1"/>
                                    <w:sz w:val="28"/>
                                    <w:szCs w:val="28"/>
                                  </w:rPr>
                                  <m:t xml:space="preserve">- </m:t>
                                </m:r>
                                <m:f>
                                  <m:fPr>
                                    <m:ctrlPr>
                                      <w:rPr>
                                        <w:rFonts w:ascii="Cambria Math" w:eastAsia="宋体" w:hAnsi="Cambria Math"/>
                                        <w:i/>
                                        <w:color w:val="000000" w:themeColor="text1"/>
                                        <w:sz w:val="28"/>
                                        <w:szCs w:val="28"/>
                                      </w:rPr>
                                    </m:ctrlPr>
                                  </m:fPr>
                                  <m:num>
                                    <m:sSup>
                                      <m:sSupPr>
                                        <m:ctrlPr>
                                          <w:rPr>
                                            <w:rFonts w:ascii="Cambria Math" w:eastAsia="宋体" w:hAnsi="Cambria Math"/>
                                            <w:i/>
                                            <w:color w:val="000000" w:themeColor="text1"/>
                                            <w:sz w:val="28"/>
                                            <w:szCs w:val="28"/>
                                          </w:rPr>
                                        </m:ctrlPr>
                                      </m:sSupPr>
                                      <m:e>
                                        <m:d>
                                          <m:dPr>
                                            <m:ctrlPr>
                                              <w:rPr>
                                                <w:rFonts w:ascii="Cambria Math" w:eastAsia="宋体" w:hAnsi="Cambria Math"/>
                                                <w:i/>
                                                <w:color w:val="000000" w:themeColor="text1"/>
                                                <w:sz w:val="28"/>
                                                <w:szCs w:val="28"/>
                                              </w:rPr>
                                            </m:ctrlPr>
                                          </m:dPr>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f</m:t>
                                                </m:r>
                                              </m:e>
                                              <m:sub>
                                                <m:r>
                                                  <w:rPr>
                                                    <w:rFonts w:ascii="Cambria Math" w:eastAsia="宋体" w:hAnsi="Cambria Math"/>
                                                    <w:color w:val="000000" w:themeColor="text1"/>
                                                    <w:sz w:val="28"/>
                                                    <w:szCs w:val="28"/>
                                                  </w:rPr>
                                                  <m:t>s</m:t>
                                                </m:r>
                                              </m:sub>
                                            </m:sSub>
                                            <m:r>
                                              <w:rPr>
                                                <w:rFonts w:ascii="Cambria Math" w:eastAsia="宋体" w:hAnsi="Cambria Math"/>
                                                <w:color w:val="000000" w:themeColor="text1"/>
                                                <w:sz w:val="28"/>
                                                <w:szCs w:val="28"/>
                                              </w:rPr>
                                              <m:t xml:space="preserve">- </m:t>
                                            </m:r>
                                            <m:sSup>
                                              <m:sSupPr>
                                                <m:ctrlPr>
                                                  <w:rPr>
                                                    <w:rFonts w:ascii="Cambria Math" w:eastAsia="宋体" w:hAnsi="Cambria Math"/>
                                                    <w:i/>
                                                    <w:color w:val="000000" w:themeColor="text1"/>
                                                    <w:sz w:val="28"/>
                                                    <w:szCs w:val="28"/>
                                                  </w:rPr>
                                                </m:ctrlPr>
                                              </m:sSupPr>
                                              <m:e>
                                                <m:r>
                                                  <w:rPr>
                                                    <w:rFonts w:ascii="Cambria Math" w:eastAsia="宋体" w:hAnsi="Cambria Math"/>
                                                    <w:color w:val="000000" w:themeColor="text1"/>
                                                    <w:sz w:val="28"/>
                                                    <w:szCs w:val="28"/>
                                                  </w:rPr>
                                                  <m:t>F</m:t>
                                                </m:r>
                                              </m:e>
                                              <m:sup>
                                                <m:r>
                                                  <w:rPr>
                                                    <w:rFonts w:ascii="Cambria Math" w:eastAsia="宋体" w:hAnsi="Cambria Math"/>
                                                    <w:color w:val="000000" w:themeColor="text1"/>
                                                    <w:sz w:val="28"/>
                                                    <w:szCs w:val="28"/>
                                                  </w:rPr>
                                                  <m:t>i,j</m:t>
                                                </m:r>
                                              </m:sup>
                                            </m:sSup>
                                          </m:e>
                                        </m:d>
                                      </m:e>
                                      <m:sup>
                                        <m:r>
                                          <w:rPr>
                                            <w:rFonts w:ascii="Cambria Math" w:eastAsia="宋体" w:hAnsi="Cambria Math"/>
                                            <w:color w:val="000000" w:themeColor="text1"/>
                                            <w:sz w:val="28"/>
                                            <w:szCs w:val="28"/>
                                          </w:rPr>
                                          <m:t>2</m:t>
                                        </m:r>
                                      </m:sup>
                                    </m:sSup>
                                  </m:num>
                                  <m:den>
                                    <m:r>
                                      <w:rPr>
                                        <w:rFonts w:ascii="Cambria Math" w:eastAsia="宋体" w:hAnsi="Cambria Math"/>
                                        <w:color w:val="000000" w:themeColor="text1"/>
                                        <w:sz w:val="28"/>
                                        <w:szCs w:val="28"/>
                                      </w:rPr>
                                      <m:t>2</m:t>
                                    </m:r>
                                    <m:sSubSup>
                                      <m:sSubSupPr>
                                        <m:ctrlPr>
                                          <w:rPr>
                                            <w:rFonts w:ascii="Cambria Math" w:eastAsia="宋体" w:hAnsi="Cambria Math"/>
                                            <w:i/>
                                            <w:color w:val="000000" w:themeColor="text1"/>
                                            <w:sz w:val="28"/>
                                            <w:szCs w:val="28"/>
                                          </w:rPr>
                                        </m:ctrlPr>
                                      </m:sSubSupPr>
                                      <m:e>
                                        <m:r>
                                          <w:rPr>
                                            <w:rFonts w:ascii="Cambria Math" w:eastAsia="宋体" w:hAnsi="Cambria Math"/>
                                            <w:color w:val="000000" w:themeColor="text1"/>
                                            <w:sz w:val="28"/>
                                            <w:szCs w:val="28"/>
                                          </w:rPr>
                                          <m:t>σ</m:t>
                                        </m:r>
                                      </m:e>
                                      <m:sub>
                                        <m:r>
                                          <w:rPr>
                                            <w:rFonts w:ascii="Cambria Math" w:eastAsia="宋体" w:hAnsi="Cambria Math"/>
                                            <w:color w:val="000000" w:themeColor="text1"/>
                                            <w:sz w:val="28"/>
                                            <w:szCs w:val="28"/>
                                          </w:rPr>
                                          <m:t>i,j</m:t>
                                        </m:r>
                                      </m:sub>
                                      <m:sup>
                                        <m:r>
                                          <w:rPr>
                                            <w:rFonts w:ascii="Cambria Math" w:eastAsia="宋体" w:hAnsi="Cambria Math"/>
                                            <w:color w:val="000000" w:themeColor="text1"/>
                                            <w:sz w:val="28"/>
                                            <w:szCs w:val="28"/>
                                          </w:rPr>
                                          <m:t>2</m:t>
                                        </m:r>
                                      </m:sup>
                                    </m:sSubSup>
                                  </m:den>
                                </m:f>
                              </m:e>
                            </m:d>
                          </m:e>
                        </m:nary>
                      </m:e>
                    </m:d>
                  </m:e>
                </m:nary>
              </m:e>
            </m:d>
          </m:e>
        </m:nary>
        <m:r>
          <w:rPr>
            <w:rFonts w:ascii="Cambria Math" w:eastAsia="宋体" w:hAnsi="Cambria Math"/>
            <w:color w:val="000000" w:themeColor="text1"/>
            <w:sz w:val="28"/>
            <w:szCs w:val="28"/>
          </w:rPr>
          <m:t xml:space="preserve">  </m:t>
        </m:r>
      </m:oMath>
      <w:r w:rsidR="00363820" w:rsidRPr="00BD0FB1">
        <w:rPr>
          <w:rFonts w:ascii="Times New Roman" w:eastAsia="宋体" w:hAnsi="Times New Roman"/>
          <w:color w:val="000000" w:themeColor="text1"/>
          <w:sz w:val="24"/>
        </w:rPr>
        <w:t>(18)</w:t>
      </w:r>
    </w:p>
    <w:p w14:paraId="7AABC903" w14:textId="231D769D" w:rsidR="00C561FA" w:rsidRPr="00BD0FB1" w:rsidRDefault="00363820"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sz w:val="24"/>
        </w:rPr>
        <w:t>公式（</w:t>
      </w:r>
      <w:r w:rsidRPr="00BD0FB1">
        <w:rPr>
          <w:rFonts w:ascii="Times New Roman" w:eastAsia="宋体" w:hAnsi="Times New Roman"/>
          <w:sz w:val="24"/>
        </w:rPr>
        <w:t>18</w:t>
      </w:r>
      <w:r w:rsidRPr="00BD0FB1">
        <w:rPr>
          <w:rFonts w:ascii="Times New Roman" w:eastAsia="宋体" w:hAnsi="Times New Roman"/>
          <w:sz w:val="24"/>
        </w:rPr>
        <w:t>）中，</w:t>
      </w:r>
      <m:oMath>
        <m:r>
          <w:rPr>
            <w:rFonts w:ascii="Cambria Math" w:eastAsia="宋体" w:hAnsi="Cambria Math"/>
            <w:sz w:val="24"/>
          </w:rPr>
          <m:t>L</m:t>
        </m:r>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s</m:t>
                </m:r>
              </m:sub>
            </m:sSub>
            <m:r>
              <m:rPr>
                <m:sty m:val="p"/>
              </m:rPr>
              <w:rPr>
                <w:rFonts w:ascii="Cambria Math" w:eastAsia="宋体" w:hAnsi="Cambria Math"/>
                <w:sz w:val="24"/>
              </w:rPr>
              <m:t xml:space="preserve">; </m:t>
            </m:r>
            <m:r>
              <w:rPr>
                <w:rFonts w:ascii="Cambria Math" w:eastAsia="宋体" w:hAnsi="Cambria Math"/>
                <w:sz w:val="24"/>
              </w:rPr>
              <m:t>γ, κ</m:t>
            </m:r>
          </m:e>
        </m:d>
      </m:oMath>
      <w:r w:rsidRPr="00BD0FB1">
        <w:rPr>
          <w:rFonts w:ascii="Times New Roman" w:eastAsia="宋体" w:hAnsi="Times New Roman"/>
          <w:sz w:val="24"/>
        </w:rPr>
        <w:t>表示</w:t>
      </w:r>
      <w:r w:rsidRPr="00BD0FB1">
        <w:rPr>
          <w:rFonts w:ascii="Times New Roman" w:eastAsia="宋体" w:hAnsi="Times New Roman"/>
          <w:sz w:val="24"/>
        </w:rPr>
        <w:t>HGSNV</w:t>
      </w:r>
      <w:r w:rsidRPr="00BD0FB1">
        <w:rPr>
          <w:rFonts w:ascii="Times New Roman" w:eastAsia="宋体" w:hAnsi="Times New Roman"/>
          <w:sz w:val="24"/>
        </w:rPr>
        <w:t>的似然函数，</w:t>
      </w:r>
      <w:r w:rsidRPr="00BD0FB1">
        <w:rPr>
          <w:rFonts w:ascii="Times New Roman" w:eastAsia="宋体" w:hAnsi="Times New Roman"/>
          <w:i/>
          <w:sz w:val="24"/>
        </w:rPr>
        <w:t>M</w:t>
      </w:r>
      <w:r w:rsidRPr="00BD0FB1">
        <w:rPr>
          <w:rFonts w:ascii="Times New Roman" w:eastAsia="宋体" w:hAnsi="Times New Roman"/>
          <w:sz w:val="24"/>
        </w:rPr>
        <w:t>表示基因组中所有</w:t>
      </w:r>
      <w:r w:rsidRPr="00BD0FB1">
        <w:rPr>
          <w:rFonts w:ascii="Times New Roman" w:eastAsia="宋体" w:hAnsi="Times New Roman"/>
          <w:sz w:val="24"/>
        </w:rPr>
        <w:t>HGSNV</w:t>
      </w:r>
      <w:r w:rsidRPr="00BD0FB1">
        <w:rPr>
          <w:rFonts w:ascii="Times New Roman" w:eastAsia="宋体" w:hAnsi="Times New Roman"/>
          <w:sz w:val="24"/>
        </w:rPr>
        <w:t>数量，</w:t>
      </w:r>
      <w:r w:rsidRPr="00BD0FB1">
        <w:rPr>
          <w:rFonts w:ascii="Times New Roman" w:eastAsia="宋体" w:hAnsi="Times New Roman"/>
          <w:i/>
          <w:sz w:val="24"/>
        </w:rPr>
        <w:t>S</w:t>
      </w:r>
      <w:r w:rsidRPr="00BD0FB1">
        <w:rPr>
          <w:rFonts w:ascii="Times New Roman" w:eastAsia="宋体" w:hAnsi="Times New Roman"/>
          <w:sz w:val="24"/>
        </w:rPr>
        <w:t>表示第</w:t>
      </w:r>
      <w:r w:rsidRPr="00BD0FB1">
        <w:rPr>
          <w:rFonts w:ascii="Times New Roman" w:eastAsia="宋体" w:hAnsi="Times New Roman"/>
          <w:i/>
          <w:sz w:val="24"/>
        </w:rPr>
        <w:t>S</w:t>
      </w:r>
      <w:r w:rsidRPr="00BD0FB1">
        <w:rPr>
          <w:rFonts w:ascii="Times New Roman" w:eastAsia="宋体" w:hAnsi="Times New Roman"/>
          <w:sz w:val="24"/>
        </w:rPr>
        <w:t>个</w:t>
      </w:r>
      <w:r w:rsidRPr="00BD0FB1">
        <w:rPr>
          <w:rFonts w:ascii="Times New Roman" w:eastAsia="宋体" w:hAnsi="Times New Roman"/>
          <w:sz w:val="24"/>
        </w:rPr>
        <w:t>HGSNV</w:t>
      </w:r>
      <w:r w:rsidRPr="00BD0FB1">
        <w:rPr>
          <w:rFonts w:ascii="Times New Roman" w:eastAsia="宋体" w:hAnsi="Times New Roman"/>
          <w:sz w:val="24"/>
        </w:rPr>
        <w:t>，</w:t>
      </w:r>
      <w:r w:rsidRPr="00BD0FB1">
        <w:rPr>
          <w:rFonts w:ascii="Times New Roman" w:eastAsia="宋体" w:hAnsi="Times New Roman"/>
          <w:i/>
          <w:sz w:val="24"/>
        </w:rPr>
        <w:t>I</w:t>
      </w:r>
      <w:r w:rsidRPr="00BD0FB1">
        <w:rPr>
          <w:rFonts w:ascii="Times New Roman" w:eastAsia="宋体" w:hAnsi="Times New Roman"/>
          <w:sz w:val="24"/>
        </w:rPr>
        <w:t>表示基因组中所有片段的最大的拷贝数</w:t>
      </w:r>
      <m:oMath>
        <m:r>
          <m:rPr>
            <m:sty m:val="p"/>
          </m:rP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F</m:t>
            </m:r>
          </m:e>
          <m:sup>
            <m:r>
              <w:rPr>
                <w:rFonts w:ascii="Cambria Math" w:eastAsia="宋体" w:hAnsi="Cambria Math"/>
                <w:sz w:val="24"/>
              </w:rPr>
              <m:t>i,j</m:t>
            </m:r>
          </m:sup>
        </m:sSup>
      </m:oMath>
      <w:r w:rsidRPr="00BD0FB1">
        <w:rPr>
          <w:rFonts w:ascii="Times New Roman" w:eastAsia="宋体" w:hAnsi="Times New Roman"/>
          <w:sz w:val="24"/>
        </w:rPr>
        <w:t>表示拷贝数为</w:t>
      </w:r>
      <w:r w:rsidRPr="00BD0FB1">
        <w:rPr>
          <w:rFonts w:ascii="Times New Roman" w:eastAsia="宋体" w:hAnsi="Times New Roman"/>
          <w:i/>
          <w:sz w:val="24"/>
        </w:rPr>
        <w:t>i</w:t>
      </w:r>
      <w:r w:rsidRPr="00BD0FB1">
        <w:rPr>
          <w:rFonts w:ascii="Times New Roman" w:eastAsia="宋体" w:hAnsi="Times New Roman"/>
          <w:sz w:val="24"/>
        </w:rPr>
        <w:t>，主要等位基因的拷贝数为</w:t>
      </w:r>
      <w:r w:rsidRPr="00BD0FB1">
        <w:rPr>
          <w:rFonts w:ascii="Times New Roman" w:eastAsia="宋体" w:hAnsi="Times New Roman"/>
          <w:i/>
          <w:sz w:val="24"/>
        </w:rPr>
        <w:t>j</w:t>
      </w:r>
      <w:r w:rsidRPr="00BD0FB1">
        <w:rPr>
          <w:rFonts w:ascii="Times New Roman" w:eastAsia="宋体" w:hAnsi="Times New Roman"/>
          <w:sz w:val="24"/>
        </w:rPr>
        <w:t>的片段内</w:t>
      </w:r>
      <w:r w:rsidRPr="00BD0FB1">
        <w:rPr>
          <w:rFonts w:ascii="Times New Roman" w:eastAsia="宋体" w:hAnsi="Times New Roman"/>
          <w:sz w:val="24"/>
        </w:rPr>
        <w:t>HGSNV</w:t>
      </w:r>
      <w:r w:rsidRPr="00BD0FB1">
        <w:rPr>
          <w:rFonts w:ascii="Times New Roman" w:eastAsia="宋体" w:hAnsi="Times New Roman"/>
          <w:sz w:val="24"/>
        </w:rPr>
        <w:t>的</w:t>
      </w:r>
      <w:r w:rsidRPr="00BD0FB1">
        <w:rPr>
          <w:rFonts w:ascii="Times New Roman" w:eastAsia="宋体" w:hAnsi="Times New Roman"/>
          <w:sz w:val="24"/>
        </w:rPr>
        <w:t>MAF</w:t>
      </w:r>
      <w:r w:rsidRPr="00BD0FB1">
        <w:rPr>
          <w:rFonts w:ascii="Times New Roman" w:eastAsia="宋体" w:hAnsi="Times New Roman"/>
          <w:sz w:val="24"/>
        </w:rPr>
        <w:t>期望值，由步骤</w:t>
      </w:r>
      <w:r w:rsidRPr="00BD0FB1">
        <w:rPr>
          <w:rFonts w:ascii="Times New Roman" w:eastAsia="宋体" w:hAnsi="Times New Roman"/>
          <w:sz w:val="24"/>
        </w:rPr>
        <w:t>I</w:t>
      </w:r>
      <w:r w:rsidRPr="00BD0FB1">
        <w:rPr>
          <w:rFonts w:ascii="Times New Roman" w:eastAsia="宋体" w:hAnsi="Times New Roman"/>
          <w:sz w:val="24"/>
        </w:rPr>
        <w:t>得到；</w:t>
      </w:r>
      <w:r w:rsidRPr="00BD0FB1">
        <w:rPr>
          <w:rFonts w:ascii="Times New Roman" w:eastAsia="宋体" w:hAnsi="Times New Roman"/>
          <w:sz w:val="24"/>
        </w:rPr>
        <w:t xml:space="preserve"> </w:t>
      </w:r>
      <m:oMath>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s</m:t>
            </m:r>
          </m:sub>
        </m:sSub>
      </m:oMath>
      <w:r w:rsidRPr="00BD0FB1">
        <w:rPr>
          <w:rFonts w:ascii="Times New Roman" w:eastAsia="宋体" w:hAnsi="Times New Roman"/>
          <w:sz w:val="24"/>
        </w:rPr>
        <w:t>表示该片段内所有</w:t>
      </w:r>
      <w:r w:rsidRPr="00BD0FB1">
        <w:rPr>
          <w:rFonts w:ascii="Times New Roman" w:eastAsia="宋体" w:hAnsi="Times New Roman"/>
          <w:sz w:val="24"/>
        </w:rPr>
        <w:t>HGSNV</w:t>
      </w:r>
      <w:r w:rsidRPr="00BD0FB1">
        <w:rPr>
          <w:rFonts w:ascii="Times New Roman" w:eastAsia="宋体" w:hAnsi="Times New Roman"/>
          <w:sz w:val="24"/>
        </w:rPr>
        <w:t>的</w:t>
      </w:r>
      <w:r w:rsidRPr="00BD0FB1">
        <w:rPr>
          <w:rFonts w:ascii="Times New Roman" w:eastAsia="宋体" w:hAnsi="Times New Roman"/>
          <w:sz w:val="24"/>
        </w:rPr>
        <w:t>MAF</w:t>
      </w:r>
      <w:r w:rsidRPr="00BD0FB1">
        <w:rPr>
          <w:rFonts w:ascii="Times New Roman" w:eastAsia="宋体" w:hAnsi="Times New Roman"/>
          <w:sz w:val="24"/>
        </w:rPr>
        <w:t>的观测值均值，由步骤</w:t>
      </w:r>
      <w:r w:rsidRPr="00BD0FB1">
        <w:rPr>
          <w:rFonts w:ascii="Times New Roman" w:eastAsia="宋体" w:hAnsi="Times New Roman"/>
          <w:sz w:val="24"/>
        </w:rPr>
        <w:t>E</w:t>
      </w:r>
      <w:r w:rsidRPr="00BD0FB1">
        <w:rPr>
          <w:rFonts w:ascii="Times New Roman" w:eastAsia="宋体" w:hAnsi="Times New Roman"/>
          <w:sz w:val="24"/>
        </w:rPr>
        <w:t>得到</w:t>
      </w:r>
      <w:r w:rsidR="00780D49" w:rsidRPr="00BD0FB1">
        <w:rPr>
          <w:rFonts w:ascii="Times New Roman" w:eastAsia="宋体" w:hAnsi="Times New Roman"/>
          <w:sz w:val="24"/>
        </w:rPr>
        <w:t>；</w:t>
      </w:r>
      <m:oMath>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sz w:val="24"/>
              </w:rPr>
              <m:t>i, j</m:t>
            </m:r>
          </m:sub>
        </m:sSub>
      </m:oMath>
      <w:r w:rsidRPr="00BD0FB1">
        <w:rPr>
          <w:rFonts w:ascii="Times New Roman" w:eastAsia="宋体" w:hAnsi="Times New Roman"/>
          <w:sz w:val="24"/>
        </w:rPr>
        <w:t>表示该片段内所有</w:t>
      </w:r>
      <w:r w:rsidRPr="00BD0FB1">
        <w:rPr>
          <w:rFonts w:ascii="Times New Roman" w:eastAsia="宋体" w:hAnsi="Times New Roman"/>
          <w:sz w:val="24"/>
        </w:rPr>
        <w:t>HGSNV</w:t>
      </w:r>
      <w:r w:rsidRPr="00BD0FB1">
        <w:rPr>
          <w:rFonts w:ascii="Times New Roman" w:eastAsia="宋体" w:hAnsi="Times New Roman"/>
          <w:sz w:val="24"/>
        </w:rPr>
        <w:t>的</w:t>
      </w:r>
      <w:r w:rsidRPr="00BD0FB1">
        <w:rPr>
          <w:rFonts w:ascii="Times New Roman" w:eastAsia="宋体" w:hAnsi="Times New Roman"/>
          <w:sz w:val="24"/>
        </w:rPr>
        <w:t>MAF</w:t>
      </w:r>
      <w:r w:rsidRPr="00BD0FB1">
        <w:rPr>
          <w:rFonts w:ascii="Times New Roman" w:eastAsia="宋体" w:hAnsi="Times New Roman"/>
          <w:sz w:val="24"/>
        </w:rPr>
        <w:t>观测值的标准差</w:t>
      </w:r>
      <w:r w:rsidR="00780D49" w:rsidRPr="00BD0FB1">
        <w:rPr>
          <w:rFonts w:ascii="Times New Roman" w:eastAsia="宋体" w:hAnsi="Times New Roman"/>
          <w:sz w:val="24"/>
        </w:rPr>
        <w:t>，</w:t>
      </w:r>
      <w:r w:rsidRPr="00BD0FB1">
        <w:rPr>
          <w:rFonts w:ascii="Times New Roman" w:eastAsia="宋体" w:hAnsi="Times New Roman"/>
          <w:sz w:val="24"/>
        </w:rPr>
        <w:t>由步骤</w:t>
      </w:r>
      <w:r w:rsidRPr="00BD0FB1">
        <w:rPr>
          <w:rFonts w:ascii="Times New Roman" w:eastAsia="宋体" w:hAnsi="Times New Roman"/>
          <w:sz w:val="24"/>
        </w:rPr>
        <w:t>E</w:t>
      </w:r>
      <w:r w:rsidRPr="00BD0FB1">
        <w:rPr>
          <w:rFonts w:ascii="Times New Roman" w:eastAsia="宋体" w:hAnsi="Times New Roman"/>
          <w:sz w:val="24"/>
        </w:rPr>
        <w:t>得到</w:t>
      </w:r>
      <w:r w:rsidR="00780D49" w:rsidRPr="00BD0FB1">
        <w:rPr>
          <w:rFonts w:ascii="Times New Roman" w:eastAsia="宋体" w:hAnsi="Times New Roman"/>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 j</m:t>
            </m:r>
          </m:sub>
        </m:sSub>
      </m:oMath>
      <w:r w:rsidRPr="00BD0FB1">
        <w:rPr>
          <w:rFonts w:ascii="Times New Roman" w:eastAsia="宋体" w:hAnsi="Times New Roman"/>
          <w:sz w:val="24"/>
        </w:rPr>
        <w:t>表示在主要等位基因的拷贝数为</w:t>
      </w:r>
      <w:r w:rsidRPr="00BD0FB1">
        <w:rPr>
          <w:rFonts w:ascii="Times New Roman" w:eastAsia="宋体" w:hAnsi="Times New Roman"/>
          <w:i/>
          <w:sz w:val="24"/>
        </w:rPr>
        <w:t>j</w:t>
      </w:r>
      <w:r w:rsidRPr="00BD0FB1">
        <w:rPr>
          <w:rFonts w:ascii="Times New Roman" w:eastAsia="宋体" w:hAnsi="Times New Roman"/>
          <w:sz w:val="24"/>
        </w:rPr>
        <w:t>时，高斯分布的权重，对所有的</w:t>
      </w:r>
      <w:r w:rsidRPr="00BD0FB1">
        <w:rPr>
          <w:rFonts w:ascii="Times New Roman" w:eastAsia="宋体" w:hAnsi="Times New Roman"/>
          <w:i/>
          <w:sz w:val="24"/>
        </w:rPr>
        <w:t>i</w:t>
      </w:r>
      <w:r w:rsidRPr="00BD0FB1">
        <w:rPr>
          <w:rFonts w:ascii="Times New Roman" w:eastAsia="宋体" w:hAnsi="Times New Roman"/>
          <w:sz w:val="24"/>
        </w:rPr>
        <w:t>和</w:t>
      </w:r>
      <w:r w:rsidRPr="00BD0FB1">
        <w:rPr>
          <w:rFonts w:ascii="Times New Roman" w:eastAsia="宋体" w:hAnsi="Times New Roman"/>
          <w:i/>
          <w:sz w:val="24"/>
        </w:rPr>
        <w:t>j</w:t>
      </w:r>
      <w:r w:rsidRPr="00BD0FB1">
        <w:rPr>
          <w:rFonts w:ascii="Times New Roman" w:eastAsia="宋体" w:hAnsi="Times New Roman"/>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 j</m:t>
            </m:r>
          </m:sub>
        </m:sSub>
      </m:oMath>
      <w:r w:rsidRPr="00BD0FB1">
        <w:rPr>
          <w:rFonts w:ascii="Times New Roman" w:eastAsia="宋体" w:hAnsi="Times New Roman"/>
          <w:sz w:val="24"/>
        </w:rPr>
        <w:t>取值均为</w:t>
      </w:r>
      <w:r w:rsidRPr="00BD0FB1">
        <w:rPr>
          <w:rFonts w:ascii="Times New Roman" w:eastAsia="宋体" w:hAnsi="Times New Roman"/>
          <w:sz w:val="24"/>
        </w:rPr>
        <w:t>1</w:t>
      </w:r>
      <w:r w:rsidRPr="00BD0FB1">
        <w:rPr>
          <w:rStyle w:val="a9"/>
          <w:rFonts w:ascii="Times New Roman" w:eastAsia="宋体" w:hAnsi="Times New Roman"/>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m:t>
            </m:r>
          </m:sub>
        </m:sSub>
      </m:oMath>
      <w:r w:rsidRPr="00BD0FB1">
        <w:rPr>
          <w:rFonts w:ascii="Times New Roman" w:eastAsia="宋体" w:hAnsi="Times New Roman"/>
          <w:sz w:val="24"/>
        </w:rPr>
        <w:t>表示第</w:t>
      </w:r>
      <w:r w:rsidRPr="00BD0FB1">
        <w:rPr>
          <w:rFonts w:ascii="Times New Roman" w:eastAsia="宋体" w:hAnsi="Times New Roman"/>
          <w:i/>
          <w:sz w:val="24"/>
        </w:rPr>
        <w:t>S</w:t>
      </w:r>
      <w:r w:rsidRPr="00BD0FB1">
        <w:rPr>
          <w:rFonts w:ascii="Times New Roman" w:eastAsia="宋体" w:hAnsi="Times New Roman"/>
          <w:sz w:val="24"/>
        </w:rPr>
        <w:t>个</w:t>
      </w:r>
      <w:r w:rsidRPr="00BD0FB1">
        <w:rPr>
          <w:rFonts w:ascii="Times New Roman" w:eastAsia="宋体" w:hAnsi="Times New Roman"/>
          <w:sz w:val="24"/>
        </w:rPr>
        <w:t>HGSNV</w:t>
      </w:r>
      <w:r w:rsidRPr="00BD0FB1">
        <w:rPr>
          <w:rFonts w:ascii="Times New Roman" w:eastAsia="宋体" w:hAnsi="Times New Roman"/>
          <w:sz w:val="24"/>
        </w:rPr>
        <w:t>所在片段的拷贝数为</w:t>
      </w:r>
      <w:r w:rsidRPr="00BD0FB1">
        <w:rPr>
          <w:rFonts w:ascii="Times New Roman" w:eastAsia="宋体" w:hAnsi="Times New Roman"/>
          <w:i/>
          <w:sz w:val="24"/>
        </w:rPr>
        <w:t>i</w:t>
      </w:r>
      <w:r w:rsidRPr="00BD0FB1">
        <w:rPr>
          <w:rFonts w:ascii="Times New Roman" w:eastAsia="宋体" w:hAnsi="Times New Roman"/>
          <w:sz w:val="24"/>
        </w:rPr>
        <w:t>的权重，对所有的</w:t>
      </w:r>
      <w:r w:rsidRPr="00BD0FB1">
        <w:rPr>
          <w:rFonts w:ascii="Times New Roman" w:eastAsia="宋体" w:hAnsi="Times New Roman"/>
          <w:i/>
          <w:sz w:val="24"/>
        </w:rPr>
        <w:t>i</w:t>
      </w:r>
      <w:r w:rsidRPr="00BD0FB1">
        <w:rPr>
          <w:rFonts w:ascii="Times New Roman" w:eastAsia="宋体" w:hAnsi="Times New Roman"/>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m:t>
            </m:r>
          </m:sub>
        </m:sSub>
      </m:oMath>
      <w:r w:rsidRPr="00BD0FB1">
        <w:rPr>
          <w:rFonts w:ascii="Times New Roman" w:eastAsia="宋体" w:hAnsi="Times New Roman"/>
          <w:sz w:val="24"/>
        </w:rPr>
        <w:t>取值均为</w:t>
      </w:r>
      <w:r w:rsidRPr="00BD0FB1">
        <w:rPr>
          <w:rFonts w:ascii="Times New Roman" w:eastAsia="宋体" w:hAnsi="Times New Roman"/>
          <w:sz w:val="24"/>
        </w:rPr>
        <w:t>1</w:t>
      </w:r>
      <w:r w:rsidRPr="00BD0FB1">
        <w:rPr>
          <w:rFonts w:ascii="Times New Roman" w:eastAsia="宋体" w:hAnsi="Times New Roman"/>
          <w:sz w:val="24"/>
        </w:rPr>
        <w:t>；</w:t>
      </w:r>
    </w:p>
    <w:p w14:paraId="11080354"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J3</w:t>
      </w:r>
      <w:r w:rsidRPr="00BD0FB1">
        <w:rPr>
          <w:rFonts w:ascii="Times New Roman" w:eastAsia="宋体" w:hAnsi="Times New Roman"/>
          <w:color w:val="000000" w:themeColor="text1"/>
          <w:sz w:val="24"/>
        </w:rPr>
        <w:t>：</w:t>
      </w:r>
    </w:p>
    <w:p w14:paraId="3FCB7F50" w14:textId="77777777" w:rsidR="00C561FA" w:rsidRPr="00BD0FB1" w:rsidRDefault="00C561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将（</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）与（</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）相加得到混合高斯模型，然后对混合模型进行</w:t>
      </w:r>
      <w:r w:rsidRPr="00BD0FB1">
        <w:rPr>
          <w:rFonts w:ascii="Times New Roman" w:eastAsia="宋体" w:hAnsi="Times New Roman"/>
          <w:color w:val="000000" w:themeColor="text1"/>
          <w:sz w:val="24"/>
        </w:rPr>
        <w:t>BIC</w:t>
      </w:r>
      <w:r w:rsidRPr="00BD0FB1">
        <w:rPr>
          <w:rFonts w:ascii="Times New Roman" w:eastAsia="宋体" w:hAnsi="Times New Roman"/>
          <w:color w:val="000000" w:themeColor="text1"/>
          <w:sz w:val="24"/>
        </w:rPr>
        <w:t>（</w:t>
      </w:r>
      <w:bookmarkStart w:id="3" w:name="_Hlk480468492"/>
      <w:r w:rsidRPr="00BD0FB1">
        <w:rPr>
          <w:rFonts w:ascii="Times New Roman" w:eastAsia="宋体" w:hAnsi="Times New Roman"/>
          <w:color w:val="000000" w:themeColor="text1"/>
          <w:sz w:val="24"/>
        </w:rPr>
        <w:t>Bayesian Information Criterion</w:t>
      </w:r>
      <w:bookmarkEnd w:id="3"/>
      <w:r w:rsidRPr="00BD0FB1">
        <w:rPr>
          <w:rFonts w:ascii="Times New Roman" w:eastAsia="宋体" w:hAnsi="Times New Roman"/>
          <w:color w:val="000000" w:themeColor="text1"/>
          <w:sz w:val="24"/>
        </w:rPr>
        <w:t>）校正得到最终混合模型如公式（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w:t>
      </w:r>
    </w:p>
    <w:p w14:paraId="3C57AF53" w14:textId="2DB4BAA1" w:rsidR="004406F6" w:rsidRPr="00BD0FB1" w:rsidRDefault="00B63C8C" w:rsidP="005B4F72">
      <w:pPr>
        <w:pStyle w:val="ac"/>
        <w:spacing w:line="336" w:lineRule="auto"/>
        <w:ind w:firstLineChars="0" w:firstLine="0"/>
        <w:rPr>
          <w:rFonts w:ascii="Times New Roman" w:eastAsia="宋体" w:hAnsi="Times New Roman"/>
          <w:color w:val="000000" w:themeColor="text1"/>
          <w:sz w:val="24"/>
        </w:rPr>
      </w:pPr>
      <m:oMathPara>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e>
          </m:func>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r>
                <w:rPr>
                  <w:rFonts w:ascii="Cambria Math" w:eastAsia="宋体" w:hAnsi="Cambria Math"/>
                  <w:color w:val="000000" w:themeColor="text1"/>
                  <w:szCs w:val="21"/>
                </w:rPr>
                <m:t xml:space="preserve">+I × </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N</m:t>
                      </m:r>
                    </m:e>
                  </m:d>
                  <m:r>
                    <w:rPr>
                      <w:rFonts w:ascii="Cambria Math" w:eastAsia="宋体" w:hAnsi="Cambria Math"/>
                      <w:color w:val="000000" w:themeColor="text1"/>
                      <w:szCs w:val="21"/>
                    </w:rPr>
                    <m:t xml:space="preserve"> + J × </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M</m:t>
                          </m:r>
                        </m:e>
                      </m:d>
                    </m:e>
                  </m:func>
                </m:e>
              </m:func>
              <m:r>
                <w:rPr>
                  <w:rFonts w:ascii="Cambria Math" w:eastAsia="宋体" w:hAnsi="Cambria Math"/>
                  <w:color w:val="000000" w:themeColor="text1"/>
                  <w:szCs w:val="21"/>
                </w:rPr>
                <m:t xml:space="preserve"> </m:t>
              </m:r>
            </m:e>
          </m:func>
          <m:r>
            <m:rPr>
              <m:sty m:val="p"/>
            </m:rPr>
            <w:rPr>
              <w:rFonts w:ascii="Cambria Math" w:eastAsia="宋体" w:hAnsi="Cambria Math"/>
              <w:color w:val="000000" w:themeColor="text1"/>
              <w:sz w:val="24"/>
            </w:rPr>
            <m:t>(19)</m:t>
          </m:r>
        </m:oMath>
      </m:oMathPara>
    </w:p>
    <w:p w14:paraId="6D3CA0A0" w14:textId="2962AA40" w:rsidR="00C561FA" w:rsidRPr="00BD0FB1" w:rsidRDefault="00C561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）中，</w:t>
      </w:r>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oMath>
      <w:r w:rsidRPr="00BD0FB1">
        <w:rPr>
          <w:rFonts w:ascii="Times New Roman" w:eastAsia="宋体" w:hAnsi="Times New Roman"/>
          <w:color w:val="000000" w:themeColor="text1"/>
          <w:sz w:val="24"/>
        </w:rPr>
        <w:t>表示混合模型的似然函数，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是公式（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的取值个数，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的个数</w:t>
      </w:r>
      <w:r w:rsidR="006A1B67" w:rsidRPr="00BD0FB1">
        <w:rPr>
          <w:rFonts w:ascii="Times New Roman" w:eastAsia="宋体" w:hAnsi="Times New Roman"/>
          <w:color w:val="000000" w:themeColor="text1"/>
          <w:sz w:val="24"/>
        </w:rPr>
        <w:t>，</w:t>
      </w:r>
    </w:p>
    <w:p w14:paraId="4B0648EC" w14:textId="2F306719" w:rsidR="00C561FA" w:rsidRPr="00BD0FB1" w:rsidRDefault="00C561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对</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0, 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范围内的每一个整数值</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，通过步骤</w:t>
      </w:r>
      <w:r w:rsidRPr="00BD0FB1">
        <w:rPr>
          <w:rFonts w:ascii="Times New Roman" w:eastAsia="宋体" w:hAnsi="Times New Roman"/>
          <w:color w:val="000000" w:themeColor="text1"/>
          <w:sz w:val="24"/>
        </w:rPr>
        <w:t>G</w:t>
      </w:r>
      <w:r w:rsidRPr="00BD0FB1">
        <w:rPr>
          <w:rFonts w:ascii="Times New Roman" w:eastAsia="宋体" w:hAnsi="Times New Roman"/>
          <w:color w:val="000000" w:themeColor="text1"/>
          <w:sz w:val="24"/>
        </w:rPr>
        <w:t>得到</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w:t>
      </w:r>
      <w:r w:rsidR="000D3410">
        <w:rPr>
          <w:rFonts w:ascii="Times New Roman" w:eastAsia="宋体" w:hAnsi="Times New Roman" w:hint="eastAsia"/>
          <w:color w:val="000000" w:themeColor="text1"/>
          <w:sz w:val="24"/>
        </w:rPr>
        <w:t>或者</w:t>
      </w:r>
      <w:r w:rsidRPr="00BD0FB1">
        <w:rPr>
          <w:rFonts w:ascii="Times New Roman" w:eastAsia="宋体" w:hAnsi="Times New Roman"/>
          <w:color w:val="000000" w:themeColor="text1"/>
          <w:sz w:val="24"/>
        </w:rPr>
        <w:t>通过步骤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00B27018" w:rsidRPr="00BD0FB1">
        <w:rPr>
          <w:rFonts w:ascii="Times New Roman" w:eastAsia="宋体" w:hAnsi="Times New Roman"/>
          <w:color w:val="000000" w:themeColor="text1"/>
          <w:sz w:val="24"/>
        </w:rPr>
        <w:t>，</w:t>
      </w:r>
      <w:r w:rsidR="000D3410">
        <w:rPr>
          <w:rFonts w:ascii="Times New Roman" w:eastAsia="宋体" w:hAnsi="Times New Roman" w:hint="eastAsia"/>
          <w:color w:val="000000" w:themeColor="text1"/>
          <w:sz w:val="24"/>
        </w:rPr>
        <w:t>由</w:t>
      </w:r>
      <w:r w:rsidRPr="00BD0FB1">
        <w:rPr>
          <w:rFonts w:ascii="Times New Roman" w:eastAsia="宋体" w:hAnsi="Times New Roman"/>
          <w:color w:val="000000" w:themeColor="text1"/>
          <w:sz w:val="24"/>
        </w:rPr>
        <w:t>一对（</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r w:rsidRPr="00BD0FB1" w:rsidDel="00D24BFA">
        <w:rPr>
          <w:rFonts w:ascii="Times New Roman" w:eastAsia="宋体" w:hAnsi="Times New Roman"/>
          <w:color w:val="000000" w:themeColor="text1"/>
          <w:sz w:val="24"/>
        </w:rPr>
        <w:t xml:space="preserve"> </w:t>
      </w:r>
    </w:p>
    <w:p w14:paraId="4323A8FB"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步骤</w:t>
      </w:r>
      <w:r w:rsidRPr="00BD0FB1">
        <w:rPr>
          <w:rFonts w:ascii="Times New Roman" w:eastAsia="宋体" w:hAnsi="Times New Roman"/>
          <w:color w:val="000000" w:themeColor="text1"/>
          <w:sz w:val="24"/>
        </w:rPr>
        <w:t>K</w:t>
      </w:r>
      <w:r w:rsidRPr="00BD0FB1">
        <w:rPr>
          <w:rFonts w:ascii="Times New Roman" w:eastAsia="宋体" w:hAnsi="Times New Roman"/>
          <w:color w:val="000000" w:themeColor="text1"/>
          <w:sz w:val="24"/>
        </w:rPr>
        <w:t>：</w:t>
      </w:r>
    </w:p>
    <w:p w14:paraId="3D2E63DF" w14:textId="4F1DB7FD" w:rsidR="00C561FA" w:rsidRPr="00BD0FB1" w:rsidRDefault="00C561FA" w:rsidP="005B4F72">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以</w:t>
      </w:r>
      <w:r w:rsidRPr="00BD0FB1">
        <w:rPr>
          <w:rFonts w:ascii="Times New Roman" w:eastAsia="宋体" w:hAnsi="Times New Roman"/>
          <w:color w:val="000000" w:themeColor="text1"/>
          <w:sz w:val="24"/>
        </w:rPr>
        <w:t>0.001</w:t>
      </w:r>
      <w:r w:rsidRPr="00BD0FB1">
        <w:rPr>
          <w:rFonts w:ascii="Times New Roman" w:eastAsia="宋体" w:hAnsi="Times New Roman"/>
          <w:color w:val="000000" w:themeColor="text1"/>
          <w:sz w:val="24"/>
        </w:rPr>
        <w:t>为分辨率，对</w:t>
      </w:r>
      <w:r w:rsidRPr="00BD0FB1">
        <w:rPr>
          <w:rFonts w:ascii="Times New Roman" w:eastAsia="宋体" w:hAnsi="Times New Roman"/>
          <w:color w:val="000000" w:themeColor="text1"/>
          <w:sz w:val="24"/>
          <w:szCs w:val="24"/>
        </w:rPr>
        <w:t>[</w:t>
      </w:r>
      <w:r w:rsidRPr="00BD0FB1">
        <w:rPr>
          <w:rFonts w:ascii="Times New Roman" w:eastAsia="宋体" w:hAnsi="Times New Roman"/>
          <w:i/>
          <w:color w:val="000000" w:themeColor="text1"/>
          <w:sz w:val="24"/>
          <w:szCs w:val="24"/>
        </w:rPr>
        <w:t>P-m, P +m</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区间的所有</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值，重复步骤</w:t>
      </w:r>
      <w:r w:rsidRPr="00BD0FB1">
        <w:rPr>
          <w:rFonts w:ascii="Times New Roman" w:eastAsia="宋体" w:hAnsi="Times New Roman"/>
          <w:color w:val="000000" w:themeColor="text1"/>
          <w:sz w:val="24"/>
          <w:szCs w:val="24"/>
        </w:rPr>
        <w:t>G~J</w:t>
      </w:r>
      <w:r w:rsidRPr="00BD0FB1">
        <w:rPr>
          <w:rFonts w:ascii="Times New Roman" w:eastAsia="宋体" w:hAnsi="Times New Roman"/>
          <w:color w:val="000000" w:themeColor="text1"/>
          <w:sz w:val="24"/>
          <w:szCs w:val="24"/>
        </w:rPr>
        <w:t>，得到一系列不同的（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）与对应的似然函数值，取最大的似然函数值对应的</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作为最合适的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Q</w:t>
      </w:r>
      <w:r w:rsidRPr="00BD0FB1">
        <w:rPr>
          <w:rFonts w:ascii="Times New Roman" w:eastAsia="宋体" w:hAnsi="Times New Roman"/>
          <w:color w:val="000000" w:themeColor="text1"/>
          <w:sz w:val="24"/>
        </w:rPr>
        <w:t>值，</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color w:val="000000" w:themeColor="text1"/>
          <w:sz w:val="24"/>
        </w:rPr>
        <w:t>0.5</w:t>
      </w:r>
      <w:r w:rsidRPr="00BD0FB1">
        <w:rPr>
          <w:rFonts w:ascii="Times New Roman" w:eastAsia="宋体" w:hAnsi="Times New Roman"/>
          <w:color w:val="000000" w:themeColor="text1"/>
          <w:sz w:val="24"/>
        </w:rPr>
        <w:t>之间的一个值；</w:t>
      </w:r>
    </w:p>
    <w:p w14:paraId="5DE2A607"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L</w:t>
      </w:r>
      <w:r w:rsidRPr="00BD0FB1">
        <w:rPr>
          <w:rFonts w:ascii="Times New Roman" w:eastAsia="宋体" w:hAnsi="Times New Roman"/>
          <w:color w:val="000000" w:themeColor="text1"/>
          <w:sz w:val="24"/>
          <w:szCs w:val="24"/>
        </w:rPr>
        <w:t>：</w:t>
      </w:r>
    </w:p>
    <w:p w14:paraId="3B6F299E" w14:textId="44708460" w:rsidR="00C561FA" w:rsidRPr="00BD0FB1" w:rsidRDefault="00C561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查询步骤</w:t>
      </w:r>
      <w:r w:rsidRPr="00BD0FB1">
        <w:rPr>
          <w:rFonts w:ascii="Times New Roman" w:eastAsia="宋体" w:hAnsi="Times New Roman"/>
          <w:color w:val="000000" w:themeColor="text1"/>
          <w:sz w:val="24"/>
          <w:szCs w:val="24"/>
        </w:rPr>
        <w:t>H</w:t>
      </w:r>
      <w:r w:rsidRPr="00BD0FB1">
        <w:rPr>
          <w:rFonts w:ascii="Times New Roman" w:eastAsia="宋体" w:hAnsi="Times New Roman"/>
          <w:color w:val="000000" w:themeColor="text1"/>
          <w:sz w:val="24"/>
          <w:szCs w:val="24"/>
        </w:rPr>
        <w:t>的结果，</w:t>
      </w:r>
      <w:r w:rsidR="005F731A" w:rsidRPr="00BD0FB1">
        <w:rPr>
          <w:rFonts w:ascii="Times New Roman" w:eastAsia="宋体" w:hAnsi="Times New Roman"/>
          <w:color w:val="000000" w:themeColor="text1"/>
          <w:sz w:val="24"/>
          <w:szCs w:val="24"/>
        </w:rPr>
        <w:t>找到在步骤</w:t>
      </w:r>
      <w:r w:rsidR="005F731A" w:rsidRPr="00BD0FB1">
        <w:rPr>
          <w:rFonts w:ascii="Times New Roman" w:eastAsia="宋体" w:hAnsi="Times New Roman"/>
          <w:color w:val="000000" w:themeColor="text1"/>
          <w:sz w:val="24"/>
          <w:szCs w:val="24"/>
        </w:rPr>
        <w:t>K</w:t>
      </w:r>
      <w:r w:rsidR="005F731A" w:rsidRPr="00BD0FB1">
        <w:rPr>
          <w:rFonts w:ascii="Times New Roman" w:eastAsia="宋体" w:hAnsi="Times New Roman"/>
          <w:color w:val="000000" w:themeColor="text1"/>
          <w:sz w:val="24"/>
          <w:szCs w:val="24"/>
        </w:rPr>
        <w:t>得到的（</w:t>
      </w:r>
      <w:r w:rsidR="005F731A" w:rsidRPr="00BD0FB1">
        <w:rPr>
          <w:rFonts w:ascii="Times New Roman" w:eastAsia="宋体" w:hAnsi="Times New Roman"/>
          <w:i/>
          <w:color w:val="000000" w:themeColor="text1"/>
          <w:sz w:val="24"/>
          <w:szCs w:val="24"/>
        </w:rPr>
        <w:t>P</w:t>
      </w:r>
      <w:r w:rsidR="005F731A" w:rsidRPr="00BD0FB1">
        <w:rPr>
          <w:rFonts w:ascii="Times New Roman" w:eastAsia="宋体" w:hAnsi="Times New Roman"/>
          <w:i/>
          <w:color w:val="000000" w:themeColor="text1"/>
          <w:sz w:val="24"/>
          <w:szCs w:val="24"/>
        </w:rPr>
        <w:t>，</w:t>
      </w:r>
      <w:r w:rsidR="005F731A" w:rsidRPr="00BD0FB1">
        <w:rPr>
          <w:rFonts w:ascii="Times New Roman" w:eastAsia="宋体" w:hAnsi="Times New Roman"/>
          <w:i/>
          <w:color w:val="000000" w:themeColor="text1"/>
          <w:sz w:val="24"/>
          <w:szCs w:val="24"/>
        </w:rPr>
        <w:t>Q</w:t>
      </w:r>
      <w:r w:rsidR="005F731A" w:rsidRPr="00BD0FB1">
        <w:rPr>
          <w:rFonts w:ascii="Times New Roman" w:eastAsia="宋体" w:hAnsi="Times New Roman"/>
          <w:color w:val="000000" w:themeColor="text1"/>
          <w:sz w:val="24"/>
          <w:szCs w:val="24"/>
        </w:rPr>
        <w:t>）下，对应的癌症样本纯度和染色体倍性</w:t>
      </w:r>
      <w:r w:rsidRPr="00BD0FB1">
        <w:rPr>
          <w:rFonts w:ascii="Times New Roman" w:eastAsia="宋体" w:hAnsi="Times New Roman"/>
          <w:color w:val="000000" w:themeColor="text1"/>
          <w:sz w:val="24"/>
          <w:szCs w:val="24"/>
        </w:rPr>
        <w:t>。</w:t>
      </w:r>
    </w:p>
    <w:p w14:paraId="68CAD75C" w14:textId="77777777" w:rsidR="004406F6" w:rsidRPr="00BD0FB1" w:rsidRDefault="00BD148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2</w:t>
      </w:r>
      <w:r w:rsidRPr="00BD0FB1">
        <w:rPr>
          <w:rFonts w:ascii="Times New Roman" w:eastAsia="宋体" w:hAnsi="Times New Roman"/>
          <w:color w:val="000000" w:themeColor="text1"/>
          <w:sz w:val="24"/>
          <w:szCs w:val="24"/>
        </w:rPr>
        <w:t>、</w:t>
      </w:r>
      <w:r w:rsidR="004406F6" w:rsidRPr="00BD0FB1">
        <w:rPr>
          <w:rFonts w:ascii="Times New Roman" w:eastAsia="宋体" w:hAnsi="Times New Roman"/>
          <w:color w:val="000000" w:themeColor="text1"/>
          <w:sz w:val="24"/>
          <w:szCs w:val="24"/>
        </w:rPr>
        <w:t>一种用于计算癌症样本中癌症细胞纯度和染色体倍性的装置，其包括处理器，所述处理器用于运行程序，所述程序运行时执行以下步骤：</w:t>
      </w:r>
    </w:p>
    <w:p w14:paraId="48B4DF01" w14:textId="77777777" w:rsidR="004406F6" w:rsidRPr="00BD0FB1" w:rsidRDefault="004406F6" w:rsidP="005B4F72">
      <w:pPr>
        <w:spacing w:line="336" w:lineRule="auto"/>
        <w:ind w:firstLine="420"/>
        <w:rPr>
          <w:color w:val="000000" w:themeColor="text1"/>
          <w:sz w:val="24"/>
        </w:rPr>
      </w:pPr>
      <w:r w:rsidRPr="00BD0FB1">
        <w:rPr>
          <w:color w:val="000000" w:themeColor="text1"/>
          <w:sz w:val="24"/>
        </w:rPr>
        <w:t>步骤</w:t>
      </w:r>
      <w:r w:rsidRPr="00BD0FB1">
        <w:rPr>
          <w:color w:val="000000" w:themeColor="text1"/>
          <w:sz w:val="24"/>
        </w:rPr>
        <w:t>A</w:t>
      </w:r>
      <w:r w:rsidRPr="00BD0FB1">
        <w:rPr>
          <w:color w:val="000000" w:themeColor="text1"/>
          <w:sz w:val="24"/>
        </w:rPr>
        <w:t>：</w:t>
      </w:r>
    </w:p>
    <w:p w14:paraId="5DDC097F" w14:textId="4588C0FA" w:rsidR="004406F6" w:rsidRPr="00BD0FB1" w:rsidRDefault="004406F6" w:rsidP="005B4F72">
      <w:pPr>
        <w:spacing w:line="336" w:lineRule="auto"/>
        <w:ind w:firstLine="420"/>
        <w:rPr>
          <w:color w:val="000000" w:themeColor="text1"/>
          <w:sz w:val="24"/>
        </w:rPr>
      </w:pPr>
      <w:r w:rsidRPr="00BD0FB1">
        <w:rPr>
          <w:color w:val="000000" w:themeColor="text1"/>
          <w:sz w:val="24"/>
        </w:rPr>
        <w:t>获取配对的癌症组织样本和正常组织样本的全基因组测序数据，并将测序数据比对到参考基因组；</w:t>
      </w:r>
    </w:p>
    <w:p w14:paraId="5D6528B3" w14:textId="77777777"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B</w:t>
      </w:r>
      <w:r w:rsidRPr="00BD0FB1">
        <w:rPr>
          <w:color w:val="000000" w:themeColor="text1"/>
          <w:sz w:val="24"/>
        </w:rPr>
        <w:t>：</w:t>
      </w:r>
    </w:p>
    <w:p w14:paraId="0CD73385" w14:textId="6EEB0630" w:rsidR="004406F6" w:rsidRPr="00BD0FB1" w:rsidRDefault="00C561FA" w:rsidP="005B4F72">
      <w:pPr>
        <w:spacing w:line="336" w:lineRule="auto"/>
        <w:ind w:firstLineChars="200" w:firstLine="480"/>
        <w:rPr>
          <w:color w:val="000000" w:themeColor="text1"/>
          <w:sz w:val="24"/>
        </w:rPr>
      </w:pPr>
      <w:bookmarkStart w:id="4" w:name="_Hlk480544941"/>
      <w:r w:rsidRPr="00BD0FB1">
        <w:rPr>
          <w:color w:val="000000" w:themeColor="text1"/>
          <w:sz w:val="24"/>
        </w:rPr>
        <w:t>从步骤</w:t>
      </w:r>
      <w:r w:rsidRPr="00BD0FB1">
        <w:rPr>
          <w:color w:val="000000" w:themeColor="text1"/>
          <w:sz w:val="24"/>
        </w:rPr>
        <w:t>A</w:t>
      </w:r>
      <w:r w:rsidRPr="00BD0FB1">
        <w:rPr>
          <w:color w:val="000000" w:themeColor="text1"/>
          <w:sz w:val="24"/>
        </w:rPr>
        <w:t>得到的比对结果文件中，提取</w:t>
      </w:r>
      <w:r w:rsidRPr="00BD0FB1">
        <w:rPr>
          <w:color w:val="000000" w:themeColor="text1"/>
          <w:sz w:val="24"/>
        </w:rPr>
        <w:t>read</w:t>
      </w:r>
      <w:r w:rsidRPr="00BD0FB1">
        <w:rPr>
          <w:color w:val="000000" w:themeColor="text1"/>
          <w:sz w:val="24"/>
        </w:rPr>
        <w:t>位置和长度信息，</w:t>
      </w:r>
      <w:r w:rsidRPr="00BD0FB1">
        <w:rPr>
          <w:color w:val="000000" w:themeColor="text1"/>
          <w:sz w:val="24"/>
        </w:rPr>
        <w:t>HGSNV</w:t>
      </w:r>
      <w:r w:rsidRPr="00BD0FB1">
        <w:rPr>
          <w:color w:val="000000" w:themeColor="text1"/>
          <w:sz w:val="24"/>
        </w:rPr>
        <w:t>位点和覆盖该位点的</w:t>
      </w:r>
      <w:r w:rsidRPr="00BD0FB1">
        <w:rPr>
          <w:color w:val="000000" w:themeColor="text1"/>
          <w:sz w:val="24"/>
        </w:rPr>
        <w:t>read</w:t>
      </w:r>
      <w:r w:rsidRPr="00BD0FB1">
        <w:rPr>
          <w:color w:val="000000" w:themeColor="text1"/>
          <w:sz w:val="24"/>
        </w:rPr>
        <w:t>数量信息，计算所有</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，其中</w:t>
      </w:r>
      <w:bookmarkEnd w:id="4"/>
      <w:r w:rsidR="004406F6" w:rsidRPr="00BD0FB1">
        <w:rPr>
          <w:color w:val="000000" w:themeColor="text1"/>
          <w:sz w:val="24"/>
        </w:rPr>
        <w:t>，计算公式如（</w:t>
      </w:r>
      <w:r w:rsidR="004406F6" w:rsidRPr="00BD0FB1">
        <w:rPr>
          <w:color w:val="000000" w:themeColor="text1"/>
          <w:sz w:val="24"/>
        </w:rPr>
        <w:t>1.1</w:t>
      </w:r>
      <w:r w:rsidR="004406F6" w:rsidRPr="00BD0FB1">
        <w:rPr>
          <w:color w:val="000000" w:themeColor="text1"/>
          <w:sz w:val="24"/>
        </w:rPr>
        <w:t>）所示：</w:t>
      </w:r>
    </w:p>
    <w:p w14:paraId="36E03CA6" w14:textId="565FF9FF" w:rsidR="004406F6" w:rsidRPr="00BD0FB1" w:rsidRDefault="00B63C8C" w:rsidP="005B4F72">
      <w:pPr>
        <w:spacing w:line="336" w:lineRule="auto"/>
        <w:ind w:firstLineChars="200" w:firstLine="480"/>
        <w:rPr>
          <w:color w:val="000000" w:themeColor="text1"/>
          <w:sz w:val="24"/>
        </w:rPr>
      </w:pPr>
      <m:oMathPara>
        <m:oMath>
          <m:r>
            <w:rPr>
              <w:rFonts w:ascii="Cambria Math" w:hAnsi="Cambria Math"/>
              <w:color w:val="000000" w:themeColor="text1"/>
              <w:sz w:val="24"/>
            </w:rPr>
            <m:t>C</m:t>
          </m:r>
          <m:r>
            <m:rPr>
              <m:sty m:val="p"/>
            </m:rPr>
            <w:rPr>
              <w:rFonts w:ascii="Cambria Math" w:hAnsi="Cambria Math"/>
              <w:color w:val="000000" w:themeColor="text1"/>
              <w:sz w:val="24"/>
            </w:rPr>
            <m:t xml:space="preserve"> </m:t>
          </m:r>
          <m:r>
            <w:rPr>
              <w:rFonts w:ascii="Cambria Math" w:hAnsi="Cambria Math"/>
              <w:color w:val="000000" w:themeColor="text1"/>
              <w:sz w:val="24"/>
            </w:rPr>
            <m:t>=</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max</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e>
              </m:d>
            </m:e>
          </m:func>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1.1</m:t>
          </m:r>
          <m:r>
            <m:rPr>
              <m:sty m:val="p"/>
            </m:rPr>
            <w:rPr>
              <w:rFonts w:ascii="Cambria Math" w:hAnsi="Cambria Math"/>
              <w:color w:val="000000" w:themeColor="text1"/>
              <w:sz w:val="24"/>
            </w:rPr>
            <m:t>）</m:t>
          </m:r>
          <m:r>
            <w:rPr>
              <w:rFonts w:ascii="Cambria Math" w:hAnsi="Cambria Math"/>
              <w:color w:val="000000" w:themeColor="text1"/>
              <w:sz w:val="24"/>
            </w:rPr>
            <m:t xml:space="preserve"> </m:t>
          </m:r>
        </m:oMath>
      </m:oMathPara>
    </w:p>
    <w:p w14:paraId="53838325" w14:textId="4E063C89"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公式（</w:t>
      </w:r>
      <w:r w:rsidRPr="00BD0FB1">
        <w:rPr>
          <w:color w:val="000000" w:themeColor="text1"/>
          <w:sz w:val="24"/>
        </w:rPr>
        <w:t>1.1</w:t>
      </w:r>
      <w:r w:rsidRPr="00BD0FB1">
        <w:rPr>
          <w:color w:val="000000" w:themeColor="text1"/>
          <w:sz w:val="24"/>
        </w:rPr>
        <w:t>）中，</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oMath>
      <w:r w:rsidRPr="00BD0FB1">
        <w:rPr>
          <w:color w:val="000000" w:themeColor="text1"/>
          <w:sz w:val="24"/>
        </w:rPr>
        <w:t>为包含与参考基因组相同等位基因的</w:t>
      </w:r>
      <w:r w:rsidRPr="00BD0FB1">
        <w:rPr>
          <w:color w:val="000000" w:themeColor="text1"/>
          <w:sz w:val="24"/>
        </w:rPr>
        <w:t>read</w:t>
      </w:r>
      <w:r w:rsidRPr="00BD0FB1">
        <w:rPr>
          <w:color w:val="000000" w:themeColor="text1"/>
          <w:sz w:val="24"/>
        </w:rPr>
        <w:t>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oMath>
      <w:r w:rsidRPr="00BD0FB1">
        <w:rPr>
          <w:color w:val="000000" w:themeColor="text1"/>
          <w:sz w:val="24"/>
        </w:rPr>
        <w:t>为包含另一种等位基因的</w:t>
      </w:r>
      <w:r w:rsidRPr="00BD0FB1">
        <w:rPr>
          <w:color w:val="000000" w:themeColor="text1"/>
          <w:sz w:val="24"/>
        </w:rPr>
        <w:t>read</w:t>
      </w:r>
      <w:r w:rsidRPr="00BD0FB1">
        <w:rPr>
          <w:color w:val="000000" w:themeColor="text1"/>
          <w:sz w:val="24"/>
        </w:rPr>
        <w:t>的数量，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oMath>
      <w:r w:rsidRPr="00BD0FB1">
        <w:rPr>
          <w:color w:val="000000" w:themeColor="text1"/>
          <w:sz w:val="24"/>
        </w:rPr>
        <w:t>表示覆盖该</w:t>
      </w:r>
      <w:r w:rsidRPr="00BD0FB1">
        <w:rPr>
          <w:color w:val="000000" w:themeColor="text1"/>
          <w:sz w:val="24"/>
        </w:rPr>
        <w:t>HGSNV</w:t>
      </w:r>
      <w:r w:rsidRPr="00BD0FB1">
        <w:rPr>
          <w:color w:val="000000" w:themeColor="text1"/>
          <w:sz w:val="24"/>
        </w:rPr>
        <w:t>位点的总</w:t>
      </w:r>
      <w:r w:rsidRPr="00BD0FB1">
        <w:rPr>
          <w:color w:val="000000" w:themeColor="text1"/>
          <w:sz w:val="24"/>
        </w:rPr>
        <w:t>read</w:t>
      </w:r>
      <w:r w:rsidRPr="00BD0FB1">
        <w:rPr>
          <w:color w:val="000000" w:themeColor="text1"/>
          <w:sz w:val="24"/>
        </w:rPr>
        <w:t>数量，</w:t>
      </w:r>
      <w:r w:rsidRPr="00BD0FB1">
        <w:rPr>
          <w:color w:val="000000" w:themeColor="text1"/>
          <w:sz w:val="24"/>
        </w:rPr>
        <w:t xml:space="preserve"> </w:t>
      </w:r>
      <m:oMath>
        <m:r>
          <w:rPr>
            <w:rFonts w:ascii="Cambria Math" w:hAnsi="Cambria Math"/>
            <w:color w:val="000000" w:themeColor="text1"/>
            <w:sz w:val="24"/>
          </w:rPr>
          <m:t>C</m:t>
        </m:r>
      </m:oMath>
      <w:r w:rsidRPr="00BD0FB1">
        <w:rPr>
          <w:color w:val="000000" w:themeColor="text1"/>
          <w:sz w:val="24"/>
        </w:rPr>
        <w:t>为该</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值；</w:t>
      </w:r>
    </w:p>
    <w:p w14:paraId="774B1049"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C</w:t>
      </w:r>
      <w:r w:rsidRPr="00BD0FB1">
        <w:rPr>
          <w:rFonts w:ascii="Times New Roman" w:eastAsia="宋体" w:hAnsi="Times New Roman"/>
          <w:color w:val="000000" w:themeColor="text1"/>
          <w:sz w:val="24"/>
          <w:szCs w:val="24"/>
        </w:rPr>
        <w:t>：</w:t>
      </w:r>
    </w:p>
    <w:p w14:paraId="0B4253C9" w14:textId="77777777" w:rsidR="00C561FA" w:rsidRPr="00BD0FB1" w:rsidRDefault="00C561FA" w:rsidP="005B4F72">
      <w:pPr>
        <w:pStyle w:val="ac"/>
        <w:spacing w:line="336" w:lineRule="auto"/>
        <w:ind w:firstLineChars="0"/>
        <w:rPr>
          <w:rFonts w:ascii="Times New Roman" w:eastAsia="宋体" w:hAnsi="Times New Roman"/>
          <w:color w:val="000000" w:themeColor="text1"/>
          <w:sz w:val="24"/>
        </w:rPr>
      </w:pPr>
      <w:bookmarkStart w:id="5" w:name="_Hlk480545179"/>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B</w:t>
      </w:r>
      <w:r w:rsidRPr="00BD0FB1">
        <w:rPr>
          <w:rFonts w:ascii="Times New Roman" w:eastAsia="宋体" w:hAnsi="Times New Roman"/>
          <w:color w:val="000000" w:themeColor="text1"/>
          <w:sz w:val="24"/>
          <w:szCs w:val="24"/>
        </w:rPr>
        <w:t>得到的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位置和长度信息，以</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为单位统计各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内包含的</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数量，使用基因组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含量校正所有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w:t>
      </w:r>
    </w:p>
    <w:bookmarkEnd w:id="5"/>
    <w:p w14:paraId="011E3A4B" w14:textId="77777777" w:rsidR="004406F6" w:rsidRPr="00BD0FB1" w:rsidRDefault="004406F6"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D</w:t>
      </w:r>
      <w:r w:rsidRPr="00BD0FB1">
        <w:rPr>
          <w:color w:val="000000" w:themeColor="text1"/>
          <w:sz w:val="24"/>
        </w:rPr>
        <w:t>：</w:t>
      </w:r>
    </w:p>
    <w:p w14:paraId="2B521CEA" w14:textId="77777777" w:rsidR="00C561FA" w:rsidRPr="00BD0FB1" w:rsidRDefault="00C561FA" w:rsidP="005B4F72">
      <w:pPr>
        <w:spacing w:line="336" w:lineRule="auto"/>
        <w:ind w:firstLineChars="200" w:firstLine="480"/>
        <w:rPr>
          <w:color w:val="000000" w:themeColor="text1"/>
          <w:sz w:val="24"/>
        </w:rPr>
      </w:pPr>
      <w:r w:rsidRPr="00BD0FB1">
        <w:rPr>
          <w:color w:val="000000" w:themeColor="text1"/>
          <w:sz w:val="24"/>
        </w:rPr>
        <w:t>使用步骤</w:t>
      </w:r>
      <w:r w:rsidRPr="00BD0FB1">
        <w:rPr>
          <w:color w:val="000000" w:themeColor="text1"/>
          <w:sz w:val="24"/>
        </w:rPr>
        <w:t>C</w:t>
      </w:r>
      <w:r w:rsidRPr="00BD0FB1">
        <w:rPr>
          <w:color w:val="000000" w:themeColor="text1"/>
          <w:sz w:val="24"/>
        </w:rPr>
        <w:t>校正后的</w:t>
      </w:r>
      <w:r w:rsidRPr="00BD0FB1">
        <w:rPr>
          <w:color w:val="000000" w:themeColor="text1"/>
          <w:sz w:val="24"/>
        </w:rPr>
        <w:t>read</w:t>
      </w:r>
      <w:r w:rsidRPr="00BD0FB1">
        <w:rPr>
          <w:color w:val="000000" w:themeColor="text1"/>
          <w:sz w:val="24"/>
        </w:rPr>
        <w:t>数量，使用公式（</w:t>
      </w:r>
      <w:r w:rsidRPr="00BD0FB1">
        <w:rPr>
          <w:color w:val="000000" w:themeColor="text1"/>
          <w:sz w:val="24"/>
        </w:rPr>
        <w:t>1</w:t>
      </w:r>
      <w:r w:rsidRPr="00BD0FB1">
        <w:rPr>
          <w:color w:val="000000" w:themeColor="text1"/>
          <w:sz w:val="24"/>
        </w:rPr>
        <w:t>）计算每一个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，然后运用</w:t>
      </w:r>
      <w:r w:rsidRPr="00BD0FB1">
        <w:rPr>
          <w:color w:val="000000" w:themeColor="text1"/>
          <w:sz w:val="24"/>
        </w:rPr>
        <w:t>TRE</w:t>
      </w:r>
      <w:r w:rsidRPr="00BD0FB1">
        <w:rPr>
          <w:color w:val="000000" w:themeColor="text1"/>
          <w:sz w:val="24"/>
        </w:rPr>
        <w:t>，通过</w:t>
      </w:r>
      <w:r w:rsidRPr="00BD0FB1">
        <w:rPr>
          <w:color w:val="000000" w:themeColor="text1"/>
          <w:sz w:val="24"/>
        </w:rPr>
        <w:t>BIC-seq</w:t>
      </w:r>
      <w:r w:rsidRPr="00BD0FB1">
        <w:rPr>
          <w:color w:val="000000" w:themeColor="text1"/>
          <w:sz w:val="24"/>
        </w:rPr>
        <w:t>软件对基因组进行片段化，获得以拷贝数划分的基因组片段：</w:t>
      </w:r>
    </w:p>
    <w:p w14:paraId="751446E4" w14:textId="77777777" w:rsidR="004406F6" w:rsidRPr="00BD0FB1" w:rsidRDefault="00CD1141" w:rsidP="005B4F72">
      <w:pPr>
        <w:spacing w:line="336" w:lineRule="auto"/>
        <w:ind w:firstLineChars="200" w:firstLine="480"/>
        <w:jc w:val="center"/>
        <w:rPr>
          <w:color w:val="000000" w:themeColor="text1"/>
          <w:sz w:val="24"/>
        </w:rPr>
      </w:pPr>
      <m:oMath>
        <m:sSub>
          <m:sSubPr>
            <m:ctrlPr>
              <w:rPr>
                <w:rFonts w:ascii="Cambria Math" w:hAnsi="Cambria Math"/>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r>
          <w:rPr>
            <w:rFonts w:ascii="Cambria Math" w:hAnsi="Cambria Math"/>
            <w:color w:val="000000" w:themeColor="text1"/>
            <w:sz w:val="24"/>
            <w:vertAlign w:val="subscript"/>
          </w:rPr>
          <m:t xml:space="preserve">    </m:t>
        </m:r>
      </m:oMath>
      <w:r w:rsidR="004406F6" w:rsidRPr="00BD0FB1">
        <w:rPr>
          <w:color w:val="000000" w:themeColor="text1"/>
          <w:sz w:val="24"/>
          <w:vertAlign w:val="subscript"/>
        </w:rPr>
        <w:t xml:space="preserve"> </w:t>
      </w:r>
      <w:r w:rsidR="004406F6" w:rsidRPr="00BD0FB1">
        <w:rPr>
          <w:color w:val="000000" w:themeColor="text1"/>
          <w:sz w:val="24"/>
        </w:rPr>
        <w:t xml:space="preserve">  </w:t>
      </w:r>
      <w:r w:rsidR="004406F6" w:rsidRPr="00BD0FB1">
        <w:rPr>
          <w:color w:val="000000" w:themeColor="text1"/>
          <w:sz w:val="24"/>
        </w:rPr>
        <w:t>（</w:t>
      </w:r>
      <w:r w:rsidR="004406F6" w:rsidRPr="00BD0FB1">
        <w:rPr>
          <w:color w:val="000000" w:themeColor="text1"/>
          <w:sz w:val="24"/>
        </w:rPr>
        <w:t>1</w:t>
      </w:r>
      <w:r w:rsidR="004406F6" w:rsidRPr="00BD0FB1">
        <w:rPr>
          <w:color w:val="000000" w:themeColor="text1"/>
          <w:sz w:val="24"/>
        </w:rPr>
        <w:t>）</w:t>
      </w:r>
    </w:p>
    <w:p w14:paraId="4D3D0861" w14:textId="67FAD29F" w:rsidR="00C561FA" w:rsidRPr="00BD0FB1" w:rsidRDefault="00C561FA" w:rsidP="005B4F72">
      <w:pPr>
        <w:pStyle w:val="ac"/>
        <w:spacing w:line="336" w:lineRule="auto"/>
        <w:ind w:firstLineChars="0"/>
        <w:rPr>
          <w:rFonts w:ascii="Times New Roman" w:eastAsia="宋体" w:hAnsi="Times New Roman"/>
          <w:color w:val="000000" w:themeColor="text1"/>
          <w:szCs w:val="24"/>
        </w:rPr>
      </w:pPr>
      <w:bookmarkStart w:id="6" w:name="_Hlk480545280"/>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）中，</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和</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分别表示在癌症样本中覆盖片段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数量和在正常样本中覆盖片段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Sub>
      </m:oMath>
      <w:r w:rsidRPr="00BD0FB1">
        <w:rPr>
          <w:rFonts w:ascii="Times New Roman" w:eastAsia="宋体" w:hAnsi="Times New Roman"/>
          <w:color w:val="000000" w:themeColor="text1"/>
          <w:sz w:val="24"/>
        </w:rPr>
        <w:t>表示癌症样本总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Sub>
      </m:oMath>
      <w:r w:rsidRPr="00BD0FB1">
        <w:rPr>
          <w:rFonts w:ascii="Times New Roman" w:eastAsia="宋体" w:hAnsi="Times New Roman"/>
          <w:color w:val="000000" w:themeColor="text1"/>
          <w:sz w:val="24"/>
        </w:rPr>
        <w:t>表示相应正常样本总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color w:val="000000" w:themeColor="text1"/>
                <w:sz w:val="24"/>
                <w:vertAlign w:val="subscript"/>
              </w:rPr>
            </m:ctrlPr>
          </m:sSubPr>
          <m:e>
            <m:r>
              <w:rPr>
                <w:rFonts w:ascii="Cambria Math" w:eastAsia="宋体" w:hAnsi="Cambria Math"/>
                <w:color w:val="000000" w:themeColor="text1"/>
                <w:sz w:val="24"/>
                <w:vertAlign w:val="subscript"/>
              </w:rPr>
              <m:t>e</m:t>
            </m:r>
          </m:e>
          <m:sub>
            <m:r>
              <w:rPr>
                <w:rFonts w:ascii="Cambria Math" w:eastAsia="宋体" w:hAnsi="Cambria Math"/>
                <w:color w:val="000000" w:themeColor="text1"/>
                <w:sz w:val="24"/>
                <w:vertAlign w:val="subscript"/>
              </w:rPr>
              <m:t>s</m:t>
            </m:r>
          </m:sub>
        </m:sSub>
      </m:oMath>
      <w:r w:rsidRPr="00BD0FB1">
        <w:rPr>
          <w:rFonts w:ascii="Times New Roman" w:eastAsia="宋体" w:hAnsi="Times New Roman"/>
          <w:color w:val="000000" w:themeColor="text1"/>
          <w:sz w:val="24"/>
        </w:rPr>
        <w:t>为</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值；</w:t>
      </w:r>
      <w:r w:rsidRPr="00BD0FB1">
        <w:rPr>
          <w:rFonts w:ascii="Times New Roman" w:eastAsia="宋体" w:hAnsi="Times New Roman"/>
          <w:color w:val="000000" w:themeColor="text1"/>
          <w:sz w:val="24"/>
        </w:rPr>
        <w:fldChar w:fldCharType="begin"/>
      </w:r>
      <w:r w:rsidRPr="00BD0FB1">
        <w:rPr>
          <w:rFonts w:ascii="Times New Roman" w:eastAsia="宋体" w:hAnsi="Times New Roman"/>
          <w:color w:val="000000" w:themeColor="text1"/>
          <w:sz w:val="24"/>
        </w:rPr>
        <w:instrText xml:space="preserve"> QUOTE </w:instrText>
      </w:r>
      <w:r w:rsidRPr="00BD0FB1">
        <w:rPr>
          <w:rFonts w:ascii="Times New Roman" w:eastAsia="宋体" w:hAnsi="Times New Roman"/>
          <w:color w:val="000000" w:themeColor="text1"/>
          <w:sz w:val="24"/>
          <w:vertAlign w:val="subscript"/>
        </w:rPr>
        <w:instrText xml:space="preserve">ss= ntsNtnnsNn  </w:instrText>
      </w:r>
      <w:r w:rsidRPr="00BD0FB1">
        <w:rPr>
          <w:rFonts w:ascii="Times New Roman" w:eastAsia="宋体" w:hAnsi="Times New Roman"/>
          <w:color w:val="000000" w:themeColor="text1"/>
          <w:sz w:val="24"/>
        </w:rPr>
        <w:instrText xml:space="preserve"> </w:instrText>
      </w:r>
      <w:r w:rsidRPr="00BD0FB1">
        <w:rPr>
          <w:rFonts w:ascii="Times New Roman" w:eastAsia="宋体" w:hAnsi="Times New Roman"/>
          <w:color w:val="000000" w:themeColor="text1"/>
          <w:sz w:val="24"/>
        </w:rPr>
        <w:fldChar w:fldCharType="end"/>
      </w:r>
    </w:p>
    <w:bookmarkEnd w:id="6"/>
    <w:p w14:paraId="178AF7EB"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E</w:t>
      </w:r>
      <w:r w:rsidRPr="00BD0FB1">
        <w:rPr>
          <w:rFonts w:ascii="Times New Roman" w:eastAsia="宋体" w:hAnsi="Times New Roman"/>
          <w:color w:val="000000" w:themeColor="text1"/>
          <w:sz w:val="24"/>
          <w:szCs w:val="24"/>
        </w:rPr>
        <w:t>：</w:t>
      </w:r>
    </w:p>
    <w:p w14:paraId="4955B19C" w14:textId="4B287D0D"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D</w:t>
      </w:r>
      <w:r w:rsidRPr="00BD0FB1">
        <w:rPr>
          <w:rFonts w:ascii="Times New Roman" w:eastAsia="宋体" w:hAnsi="Times New Roman"/>
          <w:color w:val="000000" w:themeColor="text1"/>
          <w:sz w:val="24"/>
          <w:szCs w:val="24"/>
        </w:rPr>
        <w:t>中</w:t>
      </w:r>
      <w:r w:rsidRPr="00BD0FB1">
        <w:rPr>
          <w:rFonts w:ascii="Times New Roman" w:eastAsia="宋体" w:hAnsi="Times New Roman"/>
          <w:color w:val="000000" w:themeColor="text1"/>
          <w:sz w:val="24"/>
          <w:szCs w:val="24"/>
        </w:rPr>
        <w:t>BIC-seq</w:t>
      </w:r>
      <w:r w:rsidRPr="00BD0FB1">
        <w:rPr>
          <w:rFonts w:ascii="Times New Roman" w:eastAsia="宋体" w:hAnsi="Times New Roman"/>
          <w:color w:val="000000" w:themeColor="text1"/>
          <w:sz w:val="24"/>
          <w:szCs w:val="24"/>
        </w:rPr>
        <w:t>处理后的基因组片段为单位，统计片段内所有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的均值、方差和该片段内</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数量，根据均值和方差对基因组每个片段的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数量进行平滑化</w:t>
      </w:r>
      <w:r w:rsidRPr="00BD0FB1">
        <w:rPr>
          <w:rFonts w:ascii="Times New Roman" w:eastAsia="宋体" w:hAnsi="Times New Roman"/>
          <w:color w:val="000000" w:themeColor="text1"/>
          <w:sz w:val="24"/>
        </w:rPr>
        <w:t>处理，使</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的分布更均匀，然后将</w:t>
      </w:r>
      <w:r w:rsidR="00952019" w:rsidRPr="00BD0FB1">
        <w:rPr>
          <w:rFonts w:ascii="Times New Roman" w:eastAsia="宋体" w:hAnsi="Times New Roman"/>
          <w:color w:val="000000" w:themeColor="text1"/>
          <w:sz w:val="24"/>
          <w:szCs w:val="24"/>
        </w:rPr>
        <w:t>平滑化</w:t>
      </w:r>
      <w:r w:rsidRPr="00BD0FB1">
        <w:rPr>
          <w:rFonts w:ascii="Times New Roman" w:eastAsia="宋体" w:hAnsi="Times New Roman"/>
          <w:color w:val="000000" w:themeColor="text1"/>
          <w:sz w:val="24"/>
        </w:rPr>
        <w:t>处理后所有片段的</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分布汇总，得到基因组上</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随</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变化的分布结果</w:t>
      </w:r>
      <w:r w:rsidRPr="00BD0FB1">
        <w:rPr>
          <w:rFonts w:ascii="Times New Roman" w:eastAsia="宋体" w:hAnsi="Times New Roman"/>
          <w:color w:val="000000" w:themeColor="text1"/>
          <w:sz w:val="24"/>
          <w:szCs w:val="24"/>
        </w:rPr>
        <w:t>；同时以片段为单位，计算片段中所有</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MAF</w:t>
      </w:r>
      <w:r w:rsidRPr="00BD0FB1">
        <w:rPr>
          <w:rFonts w:ascii="Times New Roman" w:eastAsia="宋体" w:hAnsi="Times New Roman"/>
          <w:color w:val="000000" w:themeColor="text1"/>
          <w:sz w:val="24"/>
          <w:szCs w:val="24"/>
        </w:rPr>
        <w:t>的均值和方差；</w:t>
      </w:r>
    </w:p>
    <w:p w14:paraId="778B9332"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w:t>
      </w:r>
    </w:p>
    <w:p w14:paraId="2300F920" w14:textId="3C767468" w:rsidR="00C561FA" w:rsidRPr="00BD0FB1" w:rsidRDefault="00C561FA" w:rsidP="005B4F72">
      <w:pPr>
        <w:pStyle w:val="ac"/>
        <w:spacing w:line="336" w:lineRule="auto"/>
        <w:ind w:firstLineChars="0"/>
        <w:rPr>
          <w:rFonts w:ascii="Times New Roman" w:eastAsia="宋体" w:hAnsi="Times New Roman"/>
          <w:color w:val="000000" w:themeColor="text1"/>
          <w:sz w:val="24"/>
          <w:szCs w:val="24"/>
        </w:rPr>
      </w:pPr>
      <w:bookmarkStart w:id="7" w:name="_Hlk480545374"/>
      <w:r w:rsidRPr="00BD0FB1">
        <w:rPr>
          <w:rFonts w:ascii="Times New Roman" w:eastAsia="宋体" w:hAnsi="Times New Roman"/>
          <w:color w:val="000000" w:themeColor="text1"/>
          <w:sz w:val="24"/>
          <w:szCs w:val="24"/>
        </w:rPr>
        <w:t>使用如公式（</w:t>
      </w:r>
      <w:r w:rsidRPr="00BD0FB1">
        <w:rPr>
          <w:rFonts w:ascii="Times New Roman" w:eastAsia="宋体" w:hAnsi="Times New Roman"/>
          <w:color w:val="000000" w:themeColor="text1"/>
          <w:sz w:val="24"/>
          <w:szCs w:val="24"/>
        </w:rPr>
        <w:t>12</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13</w:t>
      </w:r>
      <w:r w:rsidRPr="00BD0FB1">
        <w:rPr>
          <w:rFonts w:ascii="Times New Roman" w:eastAsia="宋体" w:hAnsi="Times New Roman"/>
          <w:color w:val="000000" w:themeColor="text1"/>
          <w:sz w:val="24"/>
          <w:szCs w:val="24"/>
        </w:rPr>
        <w:t>）所示的类自回归模型，计算相邻拷贝数片段内</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的差值即</w:t>
      </w:r>
      <m:oMath>
        <m:r>
          <w:rPr>
            <w:rFonts w:ascii="Cambria Math" w:eastAsia="宋体" w:hAnsi="Cambria Math"/>
            <w:color w:val="000000" w:themeColor="text1"/>
            <w:sz w:val="24"/>
          </w:rPr>
          <m:t>P</m:t>
        </m:r>
      </m:oMath>
      <w:r w:rsidR="00824E90" w:rsidRPr="00BD0FB1">
        <w:rPr>
          <w:rFonts w:ascii="Times New Roman" w:eastAsia="宋体" w:hAnsi="Times New Roman"/>
          <w:color w:val="000000" w:themeColor="text1"/>
          <w:sz w:val="24"/>
          <w:szCs w:val="24"/>
        </w:rPr>
        <w:t>，其中，</w:t>
      </w:r>
      <w:r w:rsidRPr="00BD0FB1">
        <w:rPr>
          <w:rFonts w:ascii="Times New Roman" w:eastAsia="宋体" w:hAnsi="Times New Roman"/>
          <w:color w:val="000000" w:themeColor="text1"/>
          <w:sz w:val="24"/>
          <w:szCs w:val="24"/>
        </w:rPr>
        <w:t>遍历一定范围的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计算</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 xml:space="preserve"> </w:t>
      </w:r>
      <w:r w:rsidRPr="00BD0FB1">
        <w:rPr>
          <w:rFonts w:ascii="Times New Roman" w:eastAsia="宋体" w:hAnsi="Times New Roman"/>
          <w:color w:val="000000" w:themeColor="text1"/>
          <w:sz w:val="24"/>
          <w:szCs w:val="24"/>
        </w:rPr>
        <w:t>在</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的分布中，选择第二高峰内</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的最大值对应的</w:t>
      </w:r>
      <m:oMath>
        <m:r>
          <w:rPr>
            <w:rFonts w:ascii="Cambria Math" w:eastAsia="宋体" w:hAnsi="Cambria Math"/>
            <w:color w:val="000000" w:themeColor="text1"/>
            <w:sz w:val="24"/>
          </w:rPr>
          <m:t>P</m:t>
        </m:r>
      </m:oMath>
      <w:r w:rsidRPr="00BD0FB1">
        <w:rPr>
          <w:rFonts w:ascii="Times New Roman" w:eastAsia="宋体" w:hAnsi="Times New Roman"/>
          <w:color w:val="000000" w:themeColor="text1"/>
          <w:sz w:val="24"/>
          <w:szCs w:val="24"/>
        </w:rPr>
        <w:t>作为</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的计算结果：</w:t>
      </w:r>
    </w:p>
    <w:bookmarkEnd w:id="7"/>
    <w:p w14:paraId="121330D3" w14:textId="77777777" w:rsidR="004406F6"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t</m:t>
              </m:r>
            </m:sub>
          </m:sSub>
          <m:r>
            <m:rPr>
              <m:sty m:val="p"/>
            </m:rPr>
            <w:rPr>
              <w:rFonts w:ascii="Cambria Math" w:eastAsia="宋体" w:hAnsi="Cambria Math"/>
              <w:color w:val="000000" w:themeColor="text1"/>
              <w:sz w:val="24"/>
            </w:rPr>
            <m:t xml:space="preserve">= </m:t>
          </m:r>
          <m:f>
            <m:fPr>
              <m:ctrlPr>
                <w:rPr>
                  <w:rFonts w:ascii="Cambria Math" w:eastAsia="宋体" w:hAnsi="Cambria Math"/>
                  <w:color w:val="000000" w:themeColor="text1"/>
                  <w:sz w:val="24"/>
                </w:rPr>
              </m:ctrlPr>
            </m:fPr>
            <m:num>
              <m:r>
                <w:rPr>
                  <w:rFonts w:ascii="Cambria Math" w:eastAsia="宋体" w:hAnsi="Cambria Math"/>
                  <w:color w:val="000000" w:themeColor="text1"/>
                  <w:sz w:val="24"/>
                </w:rPr>
                <m:t>t</m:t>
              </m:r>
            </m:num>
            <m:den>
              <m:r>
                <w:rPr>
                  <w:rFonts w:ascii="Cambria Math" w:eastAsia="宋体" w:hAnsi="Cambria Math"/>
                  <w:color w:val="000000" w:themeColor="text1"/>
                  <w:sz w:val="24"/>
                </w:rPr>
                <m:t>1000</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12</m:t>
          </m:r>
          <m:r>
            <m:rPr>
              <m:sty m:val="p"/>
            </m:rPr>
            <w:rPr>
              <w:rFonts w:ascii="Cambria Math" w:eastAsia="宋体" w:hAnsi="Cambria Math"/>
              <w:color w:val="000000" w:themeColor="text1"/>
              <w:sz w:val="24"/>
            </w:rPr>
            <m:t>）</m:t>
          </m:r>
        </m:oMath>
      </m:oMathPara>
    </w:p>
    <w:p w14:paraId="0544D889" w14:textId="52158DFF" w:rsidR="004406F6" w:rsidRPr="00BD0FB1" w:rsidRDefault="00FA506A" w:rsidP="005B4F72">
      <w:pPr>
        <w:spacing w:line="336" w:lineRule="auto"/>
        <w:rPr>
          <w:color w:val="000000" w:themeColor="text1"/>
          <w:sz w:val="24"/>
        </w:rPr>
      </w:pPr>
      <m:oMathPara>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r>
            <m:rPr>
              <m:sty m:val="p"/>
            </m:rPr>
            <w:rPr>
              <w:rFonts w:ascii="Cambria Math" w:hAnsi="Cambria Math"/>
              <w:color w:val="000000" w:themeColor="text1"/>
              <w:sz w:val="24"/>
            </w:rPr>
            <m:t>=</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t=1</m:t>
              </m:r>
            </m:sub>
            <m:sup>
              <m:d>
                <m:dPr>
                  <m:begChr m:val="（"/>
                  <m:endChr m:val="）"/>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e>
              </m:d>
              <m:r>
                <w:rPr>
                  <w:rFonts w:ascii="Cambria Math" w:hAnsi="Cambria Math"/>
                  <w:color w:val="000000" w:themeColor="text1"/>
                  <w:sz w:val="24"/>
                </w:rPr>
                <m:t>×1000</m:t>
              </m:r>
            </m:sup>
            <m:e>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r>
                <w:rPr>
                  <w:rFonts w:ascii="Cambria Math" w:hAnsi="Cambria Math"/>
                  <w:color w:val="000000" w:themeColor="text1"/>
                  <w:sz w:val="24"/>
                </w:rPr>
                <m:t xml:space="preserve"> ×C(</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t+ 1000×P</m:t>
                  </m:r>
                </m:sub>
              </m:sSub>
              <m:r>
                <w:rPr>
                  <w:rFonts w:ascii="Cambria Math" w:hAnsi="Cambria Math"/>
                  <w:color w:val="000000" w:themeColor="text1"/>
                  <w:sz w:val="24"/>
                </w:rPr>
                <m:t xml:space="preserve">) </m:t>
              </m:r>
            </m:e>
          </m:nary>
          <m:r>
            <m:rPr>
              <m:sty m:val="p"/>
            </m:rPr>
            <w:rPr>
              <w:rFonts w:ascii="Cambria Math" w:hAnsi="Cambria Math"/>
              <w:color w:val="000000" w:themeColor="text1"/>
              <w:sz w:val="24"/>
            </w:rPr>
            <m:t>，</m:t>
          </m:r>
          <m:r>
            <m:rPr>
              <m:sty m:val="p"/>
            </m:rPr>
            <w:rPr>
              <w:rFonts w:ascii="Cambria Math" w:hAnsi="Cambria Math"/>
              <w:color w:val="000000" w:themeColor="text1"/>
              <w:sz w:val="24"/>
            </w:rPr>
            <m:t>0&lt;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r>
            <m:rPr>
              <m:sty m:val="p"/>
            </m:rPr>
            <w:rPr>
              <w:rFonts w:ascii="Cambria Math" w:hAnsi="Cambria Math"/>
              <w:color w:val="000000" w:themeColor="text1"/>
              <w:sz w:val="24"/>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m:rPr>
              <m:sty m:val="p"/>
            </m:rPr>
            <w:rPr>
              <w:rFonts w:ascii="Cambria Math" w:hAnsi="Cambria Math"/>
              <w:color w:val="000000" w:themeColor="text1"/>
              <w:sz w:val="24"/>
            </w:rPr>
            <m:t>-P</m:t>
          </m:r>
          <m:r>
            <m:rPr>
              <m:sty m:val="p"/>
            </m:rPr>
            <w:rPr>
              <w:rFonts w:ascii="Cambria Math" w:hAnsi="Cambria Math"/>
              <w:color w:val="000000" w:themeColor="text1"/>
              <w:sz w:val="24"/>
            </w:rPr>
            <m:t>，</m:t>
          </m:r>
          <m:r>
            <m:rPr>
              <m:sty m:val="p"/>
            </m:rPr>
            <w:rPr>
              <w:rFonts w:ascii="Cambria Math" w:hAnsi="Cambria Math"/>
              <w:color w:val="000000" w:themeColor="text1"/>
              <w:sz w:val="24"/>
            </w:rPr>
            <m:t>P&gt;0        (13)</m:t>
          </m:r>
        </m:oMath>
      </m:oMathPara>
    </w:p>
    <w:p w14:paraId="7C607E17" w14:textId="1D8DF993" w:rsidR="00C561FA" w:rsidRPr="00BD0FB1" w:rsidRDefault="00C561FA" w:rsidP="005B4F72">
      <w:pPr>
        <w:spacing w:line="336" w:lineRule="auto"/>
        <w:ind w:firstLineChars="164" w:firstLine="394"/>
        <w:rPr>
          <w:color w:val="000000" w:themeColor="text1"/>
          <w:sz w:val="24"/>
        </w:rPr>
      </w:pPr>
      <w:bookmarkStart w:id="8" w:name="_Hlk480545409"/>
      <w:r w:rsidRPr="00BD0FB1">
        <w:rPr>
          <w:color w:val="000000" w:themeColor="text1"/>
          <w:sz w:val="24"/>
        </w:rPr>
        <w:t>公式（</w:t>
      </w:r>
      <w:r w:rsidRPr="00BD0FB1">
        <w:rPr>
          <w:color w:val="000000" w:themeColor="text1"/>
          <w:sz w:val="24"/>
        </w:rPr>
        <w:t>12</w:t>
      </w:r>
      <w:r w:rsidRPr="00BD0FB1">
        <w:rPr>
          <w:color w:val="000000" w:themeColor="text1"/>
          <w:sz w:val="24"/>
        </w:rPr>
        <w:t>）和（</w:t>
      </w:r>
      <w:r w:rsidRPr="00BD0FB1">
        <w:rPr>
          <w:color w:val="000000" w:themeColor="text1"/>
          <w:sz w:val="24"/>
        </w:rPr>
        <w:t>13</w:t>
      </w:r>
      <w:r w:rsidRPr="00BD0FB1">
        <w:rPr>
          <w:color w:val="000000" w:themeColor="text1"/>
          <w:sz w:val="24"/>
        </w:rPr>
        <w:t>）中，</w:t>
      </w:r>
      <w:r w:rsidRPr="00BD0FB1">
        <w:rPr>
          <w:i/>
          <w:color w:val="000000" w:themeColor="text1"/>
          <w:sz w:val="24"/>
        </w:rPr>
        <w:t>X</w:t>
      </w:r>
      <w:r w:rsidRPr="00BD0FB1">
        <w:rPr>
          <w:i/>
          <w:color w:val="000000" w:themeColor="text1"/>
          <w:sz w:val="24"/>
          <w:vertAlign w:val="subscript"/>
        </w:rPr>
        <w:t>t</w:t>
      </w:r>
      <w:r w:rsidRPr="00BD0FB1">
        <w:rPr>
          <w:color w:val="000000" w:themeColor="text1"/>
          <w:sz w:val="24"/>
        </w:rPr>
        <w:t>表示</w:t>
      </w:r>
      <w:r w:rsidRPr="00BD0FB1">
        <w:rPr>
          <w:color w:val="000000" w:themeColor="text1"/>
          <w:sz w:val="24"/>
        </w:rPr>
        <w:t>0</w:t>
      </w:r>
      <w:r w:rsidRPr="00BD0FB1">
        <w:rPr>
          <w:color w:val="000000" w:themeColor="text1"/>
          <w:sz w:val="24"/>
        </w:rPr>
        <w:t>到</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之间的</w:t>
      </w:r>
      <w:r w:rsidRPr="00BD0FB1">
        <w:rPr>
          <w:color w:val="000000" w:themeColor="text1"/>
          <w:sz w:val="24"/>
        </w:rPr>
        <w:t>TRE</w:t>
      </w:r>
      <w:r w:rsidRPr="00BD0FB1">
        <w:rPr>
          <w:color w:val="000000" w:themeColor="text1"/>
          <w:sz w:val="24"/>
        </w:rPr>
        <w:t>值；</w:t>
      </w:r>
      <w:r w:rsidRPr="00BD0FB1">
        <w:rPr>
          <w:i/>
          <w:color w:val="000000" w:themeColor="text1"/>
          <w:sz w:val="24"/>
        </w:rPr>
        <w:t>t</w:t>
      </w:r>
      <w:r w:rsidRPr="00BD0FB1">
        <w:rPr>
          <w:color w:val="000000" w:themeColor="text1"/>
          <w:sz w:val="24"/>
        </w:rPr>
        <w:t>表示扩大了</w:t>
      </w:r>
      <w:r w:rsidRPr="00BD0FB1">
        <w:rPr>
          <w:color w:val="000000" w:themeColor="text1"/>
          <w:sz w:val="24"/>
        </w:rPr>
        <w:t>1000</w:t>
      </w:r>
      <w:r w:rsidRPr="00BD0FB1">
        <w:rPr>
          <w:color w:val="000000" w:themeColor="text1"/>
          <w:sz w:val="24"/>
        </w:rPr>
        <w:t>倍的</w:t>
      </w:r>
      <w:r w:rsidRPr="00BD0FB1">
        <w:rPr>
          <w:color w:val="000000" w:themeColor="text1"/>
          <w:sz w:val="24"/>
        </w:rPr>
        <w:t>TRE</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的最大值；变量</w:t>
      </w:r>
      <m:oMath>
        <m:r>
          <w:rPr>
            <w:rFonts w:ascii="Cambria Math" w:hAnsi="Cambria Math"/>
            <w:color w:val="000000" w:themeColor="text1"/>
            <w:sz w:val="24"/>
          </w:rPr>
          <m:t>P</m:t>
        </m:r>
      </m:oMath>
      <w:r w:rsidRPr="00BD0FB1">
        <w:rPr>
          <w:color w:val="000000" w:themeColor="text1"/>
          <w:sz w:val="24"/>
        </w:rPr>
        <w:t>表示两个</w:t>
      </w:r>
      <w:r w:rsidRPr="00BD0FB1">
        <w:rPr>
          <w:color w:val="000000" w:themeColor="text1"/>
          <w:sz w:val="24"/>
        </w:rPr>
        <w:t>TRE</w:t>
      </w:r>
      <w:r w:rsidRPr="00BD0FB1">
        <w:rPr>
          <w:color w:val="000000" w:themeColor="text1"/>
          <w:sz w:val="24"/>
        </w:rPr>
        <w:t>位点的间隔；</w:t>
      </w:r>
      <m:oMath>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C(</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w:t>
      </w:r>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表示在变量</w:t>
      </w:r>
      <m:oMath>
        <m:r>
          <w:rPr>
            <w:rFonts w:ascii="Cambria Math" w:hAnsi="Cambria Math"/>
            <w:color w:val="000000" w:themeColor="text1"/>
            <w:sz w:val="24"/>
          </w:rPr>
          <m:t>P</m:t>
        </m:r>
      </m:oMath>
      <w:r w:rsidRPr="00BD0FB1">
        <w:rPr>
          <w:color w:val="000000" w:themeColor="text1"/>
          <w:sz w:val="24"/>
        </w:rPr>
        <w:t>下，类自回归模型的函数值；</w:t>
      </w:r>
    </w:p>
    <w:bookmarkEnd w:id="8"/>
    <w:p w14:paraId="04000319"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G</w:t>
      </w:r>
      <w:r w:rsidRPr="00BD0FB1">
        <w:rPr>
          <w:color w:val="000000" w:themeColor="text1"/>
          <w:sz w:val="24"/>
        </w:rPr>
        <w:t>：</w:t>
      </w:r>
    </w:p>
    <w:p w14:paraId="6646EF11" w14:textId="5C1A17CB" w:rsidR="00C561FA" w:rsidRPr="00BD0FB1" w:rsidRDefault="00C561FA" w:rsidP="005B4F72">
      <w:pPr>
        <w:spacing w:line="336" w:lineRule="auto"/>
        <w:ind w:firstLineChars="164" w:firstLine="394"/>
        <w:rPr>
          <w:color w:val="000000" w:themeColor="text1"/>
          <w:sz w:val="24"/>
        </w:rPr>
      </w:pPr>
      <w:bookmarkStart w:id="9" w:name="_Hlk480545495"/>
      <w:r w:rsidRPr="00BD0FB1">
        <w:rPr>
          <w:color w:val="000000" w:themeColor="text1"/>
          <w:sz w:val="24"/>
        </w:rPr>
        <w:t>根据步骤</w:t>
      </w:r>
      <w:r w:rsidRPr="00BD0FB1">
        <w:rPr>
          <w:color w:val="000000" w:themeColor="text1"/>
          <w:sz w:val="24"/>
        </w:rPr>
        <w:t>F</w:t>
      </w:r>
      <w:r w:rsidRPr="00BD0FB1">
        <w:rPr>
          <w:color w:val="000000" w:themeColor="text1"/>
          <w:sz w:val="24"/>
        </w:rPr>
        <w:t>得到的</w:t>
      </w:r>
      <m:oMath>
        <m:r>
          <w:rPr>
            <w:rFonts w:ascii="Cambria Math" w:hAnsi="Cambria Math"/>
            <w:color w:val="000000" w:themeColor="text1"/>
            <w:sz w:val="24"/>
          </w:rPr>
          <m:t>P</m:t>
        </m:r>
      </m:oMath>
      <w:r w:rsidRPr="00BD0FB1">
        <w:rPr>
          <w:color w:val="000000" w:themeColor="text1"/>
          <w:sz w:val="24"/>
        </w:rPr>
        <w:t>，计算</w:t>
      </w:r>
      <w:r w:rsidRPr="00BD0FB1">
        <w:rPr>
          <w:color w:val="000000" w:themeColor="text1"/>
          <w:sz w:val="24"/>
        </w:rPr>
        <w:t>TRE</w:t>
      </w:r>
      <w:r w:rsidRPr="00BD0FB1">
        <w:rPr>
          <w:color w:val="000000" w:themeColor="text1"/>
          <w:sz w:val="24"/>
        </w:rPr>
        <w:t>分布中第一个实际观测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均值，然后计算在第一个实际</w:t>
      </w:r>
      <w:r w:rsidRPr="00BD0FB1">
        <w:rPr>
          <w:color w:val="000000" w:themeColor="text1"/>
          <w:sz w:val="24"/>
        </w:rPr>
        <w:t>peak</w:t>
      </w:r>
      <w:r w:rsidRPr="00BD0FB1">
        <w:rPr>
          <w:color w:val="000000" w:themeColor="text1"/>
          <w:sz w:val="24"/>
        </w:rPr>
        <w:t>之前最多可能存在理论</w:t>
      </w:r>
      <w:r w:rsidRPr="00BD0FB1">
        <w:rPr>
          <w:color w:val="000000" w:themeColor="text1"/>
          <w:sz w:val="24"/>
        </w:rPr>
        <w:t>peak</w:t>
      </w:r>
      <w:r w:rsidRPr="00BD0FB1">
        <w:rPr>
          <w:color w:val="000000" w:themeColor="text1"/>
          <w:sz w:val="24"/>
        </w:rPr>
        <w:t>的数量</w:t>
      </w:r>
      <w:r w:rsidRPr="00BD0FB1">
        <w:rPr>
          <w:i/>
          <w:color w:val="000000" w:themeColor="text1"/>
          <w:sz w:val="24"/>
        </w:rPr>
        <w:t>N</w:t>
      </w:r>
      <w:r w:rsidRPr="00BD0FB1">
        <w:rPr>
          <w:color w:val="000000" w:themeColor="text1"/>
          <w:sz w:val="24"/>
        </w:rPr>
        <w:t>，最后当第一个实际</w:t>
      </w:r>
      <w:r w:rsidRPr="00BD0FB1">
        <w:rPr>
          <w:color w:val="000000" w:themeColor="text1"/>
          <w:sz w:val="24"/>
        </w:rPr>
        <w:t>peak</w:t>
      </w:r>
      <w:r w:rsidRPr="00BD0FB1">
        <w:rPr>
          <w:color w:val="000000" w:themeColor="text1"/>
          <w:sz w:val="24"/>
        </w:rPr>
        <w:t>之前存在</w:t>
      </w:r>
      <w:r w:rsidRPr="00BD0FB1">
        <w:rPr>
          <w:color w:val="000000" w:themeColor="text1"/>
          <w:sz w:val="24"/>
        </w:rPr>
        <w:t>n</w:t>
      </w:r>
      <w:r w:rsidRPr="00BD0FB1">
        <w:rPr>
          <w:color w:val="000000" w:themeColor="text1"/>
          <w:sz w:val="24"/>
        </w:rPr>
        <w:t>个理论</w:t>
      </w:r>
      <w:r w:rsidRPr="00BD0FB1">
        <w:rPr>
          <w:color w:val="000000" w:themeColor="text1"/>
          <w:sz w:val="24"/>
        </w:rPr>
        <w:t>peak</w:t>
      </w:r>
      <w:r w:rsidRPr="00BD0FB1">
        <w:rPr>
          <w:color w:val="000000" w:themeColor="text1"/>
          <w:sz w:val="24"/>
        </w:rPr>
        <w:t>时，计算</w:t>
      </w:r>
      <w:r w:rsidRPr="00BD0FB1">
        <w:rPr>
          <w:i/>
          <w:color w:val="000000" w:themeColor="text1"/>
          <w:sz w:val="24"/>
        </w:rPr>
        <w:t>Q</w:t>
      </w:r>
      <w:r w:rsidRPr="00BD0FB1">
        <w:rPr>
          <w:color w:val="000000" w:themeColor="text1"/>
          <w:sz w:val="24"/>
        </w:rPr>
        <w:t>的值，以</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w:t>
      </w:r>
      <w:r w:rsidR="00446EC9" w:rsidRPr="00BD0FB1">
        <w:rPr>
          <w:color w:val="000000" w:themeColor="text1"/>
          <w:sz w:val="24"/>
        </w:rPr>
        <w:t>，</w:t>
      </w:r>
      <w:r w:rsidRPr="00BD0FB1">
        <w:rPr>
          <w:color w:val="000000" w:themeColor="text1"/>
          <w:sz w:val="24"/>
        </w:rPr>
        <w:t>其中步骤</w:t>
      </w:r>
      <w:r w:rsidRPr="00BD0FB1">
        <w:rPr>
          <w:color w:val="000000" w:themeColor="text1"/>
          <w:sz w:val="24"/>
        </w:rPr>
        <w:t>G</w:t>
      </w:r>
      <w:r w:rsidRPr="00BD0FB1">
        <w:rPr>
          <w:color w:val="000000" w:themeColor="text1"/>
          <w:sz w:val="24"/>
        </w:rPr>
        <w:t>包括：</w:t>
      </w:r>
    </w:p>
    <w:bookmarkEnd w:id="9"/>
    <w:p w14:paraId="420D9DF8"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G1</w:t>
      </w:r>
      <w:r w:rsidRPr="00BD0FB1">
        <w:rPr>
          <w:color w:val="000000" w:themeColor="text1"/>
          <w:sz w:val="24"/>
        </w:rPr>
        <w:t>：</w:t>
      </w:r>
    </w:p>
    <w:p w14:paraId="5A286CEE" w14:textId="2466570F" w:rsidR="00C561FA" w:rsidRPr="00BD0FB1" w:rsidRDefault="00C561FA" w:rsidP="005B4F72">
      <w:pPr>
        <w:spacing w:line="336" w:lineRule="auto"/>
        <w:ind w:firstLineChars="164" w:firstLine="394"/>
        <w:rPr>
          <w:color w:val="000000" w:themeColor="text1"/>
          <w:sz w:val="24"/>
        </w:rPr>
      </w:pPr>
      <w:bookmarkStart w:id="10" w:name="_Hlk480545533"/>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，使用公式（</w:t>
      </w:r>
      <w:r w:rsidRPr="00BD0FB1">
        <w:rPr>
          <w:color w:val="000000" w:themeColor="text1"/>
          <w:sz w:val="24"/>
        </w:rPr>
        <w:t>13.1</w:t>
      </w:r>
      <w:r w:rsidRPr="00BD0FB1">
        <w:rPr>
          <w:color w:val="000000" w:themeColor="text1"/>
          <w:sz w:val="24"/>
        </w:rPr>
        <w:t>），选取使公式（</w:t>
      </w:r>
      <w:r w:rsidRPr="00BD0FB1">
        <w:rPr>
          <w:color w:val="000000" w:themeColor="text1"/>
          <w:sz w:val="24"/>
        </w:rPr>
        <w:t>13.1</w:t>
      </w:r>
      <w:r w:rsidRPr="00BD0FB1">
        <w:rPr>
          <w:color w:val="000000" w:themeColor="text1"/>
          <w:sz w:val="24"/>
        </w:rPr>
        <w:t>）取最大值的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作为第一个实际观测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w:bookmarkEnd w:id="10"/>
    </w:p>
    <w:p w14:paraId="75A63BA6" w14:textId="77777777" w:rsidR="004406F6" w:rsidRPr="00BD0FB1" w:rsidRDefault="00FA506A" w:rsidP="005B4F72">
      <w:pPr>
        <w:spacing w:line="336" w:lineRule="auto"/>
        <w:ind w:firstLineChars="164" w:firstLine="394"/>
        <w:rPr>
          <w:color w:val="000000" w:themeColor="text1"/>
          <w:sz w:val="24"/>
          <w:vertAlign w:val="subscript"/>
        </w:rPr>
      </w:pPr>
      <m:oMathPara>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w:rPr>
              <w:rFonts w:ascii="Cambria Math" w:hAnsi="Cambria Math"/>
              <w:color w:val="000000" w:themeColor="text1"/>
              <w:sz w:val="24"/>
              <w:vertAlign w:val="subscript"/>
            </w:rPr>
            <m:t xml:space="preserve">= </m:t>
          </m:r>
          <m:nary>
            <m:naryPr>
              <m:chr m:val="∑"/>
              <m:limLoc m:val="undOvr"/>
              <m:ctrlPr>
                <w:rPr>
                  <w:rFonts w:ascii="Cambria Math" w:hAnsi="Cambria Math"/>
                  <w:color w:val="000000" w:themeColor="text1"/>
                  <w:sz w:val="24"/>
                  <w:vertAlign w:val="subscript"/>
                </w:rPr>
              </m:ctrlPr>
            </m:naryPr>
            <m:sub>
              <m:r>
                <w:rPr>
                  <w:rFonts w:ascii="Cambria Math" w:hAnsi="Cambria Math"/>
                  <w:color w:val="000000" w:themeColor="text1"/>
                  <w:sz w:val="24"/>
                  <w:vertAlign w:val="subscript"/>
                </w:rPr>
                <m:t>i=0</m:t>
              </m:r>
            </m:sub>
            <m:sup>
              <m:r>
                <w:rPr>
                  <w:rFonts w:ascii="Cambria Math" w:hAnsi="Cambria Math"/>
                  <w:color w:val="000000" w:themeColor="text1"/>
                  <w:sz w:val="24"/>
                  <w:vertAlign w:val="subscript"/>
                </w:rPr>
                <m:t>n</m:t>
              </m:r>
            </m:sup>
            <m:e>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e>
          </m:nary>
          <m:r>
            <w:rPr>
              <w:rFonts w:ascii="Cambria Math" w:hAnsi="Cambria Math"/>
              <w:color w:val="000000" w:themeColor="text1"/>
              <w:sz w:val="24"/>
              <w:vertAlign w:val="subscript"/>
            </w:rPr>
            <m:t xml:space="preserve"> </m:t>
          </m:r>
          <m:r>
            <m:rPr>
              <m:sty m:val="p"/>
            </m:rPr>
            <w:rPr>
              <w:rFonts w:ascii="Cambria Math" w:hAnsi="Cambria Math"/>
              <w:color w:val="000000" w:themeColor="text1"/>
              <w:sz w:val="24"/>
              <w:vertAlign w:val="subscript"/>
            </w:rPr>
            <m:t>，</m:t>
          </m:r>
          <m:r>
            <m:rPr>
              <m:sty m:val="p"/>
            </m:rPr>
            <w:rPr>
              <w:rFonts w:ascii="Cambria Math" w:hAnsi="Cambria Math"/>
              <w:color w:val="000000" w:themeColor="text1"/>
              <w:sz w:val="24"/>
              <w:vertAlign w:val="subscript"/>
            </w:rPr>
            <m:t xml:space="preserve">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×i&lt;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(13.1)</m:t>
          </m:r>
        </m:oMath>
      </m:oMathPara>
    </w:p>
    <w:p w14:paraId="3BD28302" w14:textId="5CD093BC" w:rsidR="00C561FA" w:rsidRPr="00BD0FB1" w:rsidRDefault="00C561FA" w:rsidP="005B4F72">
      <w:pPr>
        <w:spacing w:line="336" w:lineRule="auto"/>
        <w:ind w:firstLineChars="164" w:firstLine="394"/>
        <w:rPr>
          <w:color w:val="000000" w:themeColor="text1"/>
          <w:sz w:val="24"/>
        </w:rPr>
      </w:pPr>
      <w:bookmarkStart w:id="11" w:name="_Hlk480545597"/>
      <w:r w:rsidRPr="00BD0FB1">
        <w:rPr>
          <w:color w:val="000000" w:themeColor="text1"/>
          <w:sz w:val="24"/>
        </w:rPr>
        <w:t>公式</w:t>
      </w:r>
      <w:r w:rsidRPr="00BD0FB1">
        <w:rPr>
          <w:color w:val="000000" w:themeColor="text1"/>
          <w:sz w:val="24"/>
        </w:rPr>
        <w:t>(13.1)</w:t>
      </w:r>
      <w:r w:rsidRPr="00BD0FB1">
        <w:rPr>
          <w:color w:val="000000" w:themeColor="text1"/>
          <w:sz w:val="24"/>
        </w:rPr>
        <w:t>中，</w:t>
      </w:r>
      <w:r w:rsidRPr="00BD0FB1">
        <w:rPr>
          <w:i/>
          <w:color w:val="000000" w:themeColor="text1"/>
          <w:sz w:val="24"/>
        </w:rPr>
        <w:t>i</w:t>
      </w:r>
      <w:r w:rsidRPr="00BD0FB1">
        <w:rPr>
          <w:color w:val="000000" w:themeColor="text1"/>
          <w:sz w:val="24"/>
        </w:rPr>
        <w:t>表示第</w:t>
      </w:r>
      <w:r w:rsidRPr="00BD0FB1">
        <w:rPr>
          <w:i/>
          <w:color w:val="000000" w:themeColor="text1"/>
          <w:sz w:val="24"/>
        </w:rPr>
        <w:t>i</w:t>
      </w:r>
      <w:r w:rsidRPr="00BD0FB1">
        <w:rPr>
          <w:color w:val="000000" w:themeColor="text1"/>
          <w:sz w:val="24"/>
        </w:rPr>
        <w:t>个</w:t>
      </w:r>
      <w:r w:rsidRPr="00BD0FB1">
        <w:rPr>
          <w:color w:val="000000" w:themeColor="text1"/>
          <w:sz w:val="24"/>
        </w:rPr>
        <w:t>peak</w:t>
      </w:r>
      <w:r w:rsidRPr="00BD0FB1">
        <w:rPr>
          <w:color w:val="000000" w:themeColor="text1"/>
          <w:sz w:val="24"/>
        </w:rPr>
        <w:t>，</w:t>
      </w:r>
      <m:oMath>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 xml:space="preserve">+P × i </m:t>
        </m:r>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以内</w:t>
      </w:r>
      <w:r w:rsidRPr="00BD0FB1">
        <w:rPr>
          <w:color w:val="000000" w:themeColor="text1"/>
          <w:sz w:val="24"/>
        </w:rPr>
        <w:t>peak</w:t>
      </w:r>
      <w:r w:rsidRPr="00BD0FB1">
        <w:rPr>
          <w:color w:val="000000" w:themeColor="text1"/>
          <w:sz w:val="24"/>
        </w:rPr>
        <w:t>的最大数量，</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w:t>
      </w:r>
    </w:p>
    <w:bookmarkEnd w:id="11"/>
    <w:p w14:paraId="330E18CE"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G2</w:t>
      </w:r>
      <w:r w:rsidRPr="00BD0FB1">
        <w:rPr>
          <w:color w:val="000000" w:themeColor="text1"/>
          <w:sz w:val="24"/>
        </w:rPr>
        <w:t>：</w:t>
      </w:r>
    </w:p>
    <w:p w14:paraId="1E822ABE" w14:textId="33A54B86" w:rsidR="00EA3678" w:rsidRPr="00BD0FB1" w:rsidRDefault="00EA3678" w:rsidP="005B4F72">
      <w:pPr>
        <w:spacing w:line="336" w:lineRule="auto"/>
        <w:ind w:firstLineChars="164" w:firstLine="394"/>
        <w:rPr>
          <w:color w:val="000000" w:themeColor="text1"/>
          <w:sz w:val="24"/>
        </w:rPr>
      </w:pPr>
      <w:bookmarkStart w:id="12" w:name="_Hlk480545653"/>
      <w:r w:rsidRPr="00BD0FB1">
        <w:rPr>
          <w:color w:val="000000" w:themeColor="text1"/>
          <w:sz w:val="24"/>
        </w:rPr>
        <w:t>使用公式（</w:t>
      </w:r>
      <w:r w:rsidRPr="00BD0FB1">
        <w:rPr>
          <w:color w:val="000000" w:themeColor="text1"/>
          <w:sz w:val="24"/>
        </w:rPr>
        <w:t>13.2</w:t>
      </w: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和步骤</w:t>
      </w:r>
      <w:r w:rsidRPr="00BD0FB1">
        <w:rPr>
          <w:color w:val="000000" w:themeColor="text1"/>
          <w:sz w:val="24"/>
        </w:rPr>
        <w:t>G1</w:t>
      </w:r>
      <w:r w:rsidRPr="00BD0FB1">
        <w:rPr>
          <w:color w:val="000000" w:themeColor="text1"/>
          <w:sz w:val="24"/>
        </w:rPr>
        <w:t>计算的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，计算在</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 xml:space="preserve"> </w:t>
      </w:r>
      <w:r w:rsidRPr="00BD0FB1">
        <w:rPr>
          <w:color w:val="000000" w:themeColor="text1"/>
          <w:sz w:val="24"/>
        </w:rPr>
        <w:t>之前最多可能存在的</w:t>
      </w:r>
      <w:r w:rsidRPr="00BD0FB1">
        <w:rPr>
          <w:color w:val="000000" w:themeColor="text1"/>
          <w:sz w:val="24"/>
        </w:rPr>
        <w:t>peak</w:t>
      </w:r>
      <w:r w:rsidRPr="00BD0FB1">
        <w:rPr>
          <w:color w:val="000000" w:themeColor="text1"/>
          <w:sz w:val="24"/>
        </w:rPr>
        <w:t>数量</w:t>
      </w:r>
      <m:oMath>
        <m:r>
          <w:rPr>
            <w:rFonts w:ascii="Cambria Math" w:hAnsi="Cambria Math"/>
            <w:color w:val="000000" w:themeColor="text1"/>
            <w:sz w:val="24"/>
            <w:vertAlign w:val="subscript"/>
          </w:rPr>
          <m:t>N</m:t>
        </m:r>
      </m:oMath>
      <w:r w:rsidRPr="00BD0FB1">
        <w:rPr>
          <w:color w:val="000000" w:themeColor="text1"/>
          <w:sz w:val="24"/>
        </w:rPr>
        <w:t>：</w:t>
      </w:r>
    </w:p>
    <w:bookmarkEnd w:id="12"/>
    <w:p w14:paraId="3CA3A171" w14:textId="77777777" w:rsidR="00972A0E" w:rsidRPr="00BD0FB1" w:rsidRDefault="00EA3678" w:rsidP="005B4F72">
      <w:pPr>
        <w:spacing w:line="336" w:lineRule="auto"/>
        <w:ind w:firstLine="420"/>
        <w:rPr>
          <w:color w:val="000000" w:themeColor="text1"/>
          <w:sz w:val="24"/>
        </w:rPr>
      </w:pPr>
      <m:oMathPara>
        <m:oMath>
          <m:r>
            <w:rPr>
              <w:rFonts w:ascii="Cambria Math" w:hAnsi="Cambria Math"/>
              <w:color w:val="000000" w:themeColor="text1"/>
              <w:sz w:val="24"/>
            </w:rPr>
            <m:t>N=floor</m:t>
          </m:r>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num>
                <m:den>
                  <m:r>
                    <w:rPr>
                      <w:rFonts w:ascii="Cambria Math" w:hAnsi="Cambria Math"/>
                      <w:color w:val="000000" w:themeColor="text1"/>
                      <w:sz w:val="24"/>
                    </w:rPr>
                    <m:t>P</m:t>
                  </m:r>
                </m:den>
              </m:f>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13.2</m:t>
          </m:r>
          <m:r>
            <m:rPr>
              <m:sty m:val="p"/>
            </m:rPr>
            <w:rPr>
              <w:rFonts w:ascii="Cambria Math" w:hAnsi="Cambria Math"/>
              <w:color w:val="000000" w:themeColor="text1"/>
              <w:sz w:val="24"/>
            </w:rPr>
            <m:t>）</m:t>
          </m:r>
        </m:oMath>
      </m:oMathPara>
    </w:p>
    <w:p w14:paraId="2BB84F30" w14:textId="2C25AE7C" w:rsidR="004406F6" w:rsidRPr="00BD0FB1" w:rsidRDefault="004406F6"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13.2</w:t>
      </w:r>
      <w:r w:rsidRPr="00BD0FB1">
        <w:rPr>
          <w:color w:val="000000" w:themeColor="text1"/>
          <w:sz w:val="24"/>
        </w:rPr>
        <w:t>）中，</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表示第一个</w:t>
      </w:r>
      <w:r w:rsidRPr="00BD0FB1">
        <w:rPr>
          <w:color w:val="000000" w:themeColor="text1"/>
          <w:sz w:val="24"/>
        </w:rPr>
        <w:t>peak</w:t>
      </w:r>
      <w:r w:rsidRPr="00BD0FB1">
        <w:rPr>
          <w:color w:val="000000" w:themeColor="text1"/>
          <w:sz w:val="24"/>
        </w:rPr>
        <w:t>的</w:t>
      </w:r>
      <w:r w:rsidR="003F59AB" w:rsidRPr="00BD0FB1">
        <w:rPr>
          <w:color w:val="000000" w:themeColor="text1"/>
          <w:sz w:val="24"/>
        </w:rPr>
        <w:t>均</w:t>
      </w:r>
      <w:r w:rsidRPr="00BD0FB1">
        <w:rPr>
          <w:color w:val="000000" w:themeColor="text1"/>
          <w:sz w:val="24"/>
        </w:rPr>
        <w:t>值，</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w:r w:rsidRPr="00BD0FB1">
        <w:rPr>
          <w:color w:val="000000" w:themeColor="text1"/>
          <w:sz w:val="24"/>
        </w:rPr>
        <w:t>floor</w:t>
      </w:r>
      <w:r w:rsidRPr="00BD0FB1">
        <w:rPr>
          <w:color w:val="000000" w:themeColor="text1"/>
          <w:sz w:val="24"/>
        </w:rPr>
        <w:t>表示向下取整数；</w:t>
      </w:r>
    </w:p>
    <w:p w14:paraId="58C2B1B0" w14:textId="77777777" w:rsidR="004406F6" w:rsidRPr="00BD0FB1" w:rsidRDefault="004406F6" w:rsidP="005B4F72">
      <w:pPr>
        <w:spacing w:line="336" w:lineRule="auto"/>
        <w:ind w:firstLine="420"/>
        <w:rPr>
          <w:color w:val="000000" w:themeColor="text1"/>
          <w:sz w:val="24"/>
        </w:rPr>
      </w:pPr>
      <w:r w:rsidRPr="00BD0FB1">
        <w:rPr>
          <w:color w:val="000000" w:themeColor="text1"/>
          <w:sz w:val="24"/>
        </w:rPr>
        <w:t>G3</w:t>
      </w:r>
      <w:r w:rsidRPr="00BD0FB1">
        <w:rPr>
          <w:color w:val="000000" w:themeColor="text1"/>
          <w:sz w:val="24"/>
        </w:rPr>
        <w:t>：</w:t>
      </w:r>
    </w:p>
    <w:p w14:paraId="46755EE0" w14:textId="16D6AEBD" w:rsidR="00EA3678" w:rsidRPr="00BD0FB1" w:rsidRDefault="00EA3678" w:rsidP="005B4F72">
      <w:pPr>
        <w:spacing w:line="336" w:lineRule="auto"/>
        <w:ind w:firstLine="420"/>
        <w:rPr>
          <w:color w:val="000000" w:themeColor="text1"/>
          <w:sz w:val="24"/>
        </w:rPr>
      </w:pPr>
      <w:bookmarkStart w:id="13" w:name="_Hlk480545771"/>
      <w:r w:rsidRPr="00BD0FB1">
        <w:rPr>
          <w:color w:val="000000" w:themeColor="text1"/>
          <w:sz w:val="24"/>
        </w:rPr>
        <w:t>利用步骤</w:t>
      </w:r>
      <w:r w:rsidRPr="00BD0FB1">
        <w:rPr>
          <w:color w:val="000000" w:themeColor="text1"/>
          <w:sz w:val="24"/>
        </w:rPr>
        <w:t>G2</w:t>
      </w:r>
      <w:r w:rsidRPr="00BD0FB1">
        <w:rPr>
          <w:color w:val="000000" w:themeColor="text1"/>
          <w:sz w:val="24"/>
        </w:rPr>
        <w:t>计算的</w:t>
      </w:r>
      <w:r w:rsidRPr="00BD0FB1">
        <w:rPr>
          <w:i/>
          <w:color w:val="000000" w:themeColor="text1"/>
          <w:sz w:val="24"/>
        </w:rPr>
        <w:t>N</w:t>
      </w:r>
      <w:r w:rsidRPr="00BD0FB1">
        <w:rPr>
          <w:color w:val="000000" w:themeColor="text1"/>
          <w:sz w:val="24"/>
        </w:rPr>
        <w:t>值，当</w:t>
      </w:r>
      <w:r w:rsidRPr="00BD0FB1">
        <w:rPr>
          <w:i/>
          <w:color w:val="000000" w:themeColor="text1"/>
          <w:sz w:val="24"/>
        </w:rPr>
        <w:t>n</w:t>
      </w:r>
      <w:r w:rsidRPr="00BD0FB1">
        <w:rPr>
          <w:color w:val="000000" w:themeColor="text1"/>
          <w:sz w:val="24"/>
        </w:rPr>
        <w:t>取</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之间的整数时，使用公式（</w:t>
      </w:r>
      <w:r w:rsidRPr="00BD0FB1">
        <w:rPr>
          <w:color w:val="000000" w:themeColor="text1"/>
          <w:sz w:val="24"/>
        </w:rPr>
        <w:t>13.3</w:t>
      </w:r>
      <w:r w:rsidRPr="00BD0FB1">
        <w:rPr>
          <w:color w:val="000000" w:themeColor="text1"/>
          <w:sz w:val="24"/>
        </w:rPr>
        <w:t>）计算</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的值：</w:t>
      </w:r>
    </w:p>
    <w:bookmarkEnd w:id="13"/>
    <w:p w14:paraId="29482DD0" w14:textId="5F75E89B" w:rsidR="001200D2" w:rsidRPr="00BD0FB1" w:rsidRDefault="00CD1141" w:rsidP="005B4F72">
      <w:pPr>
        <w:spacing w:line="336" w:lineRule="auto"/>
        <w:ind w:firstLineChars="164" w:firstLine="394"/>
        <w:rPr>
          <w:color w:val="000000" w:themeColor="text1"/>
          <w:sz w:val="24"/>
        </w:rPr>
      </w:pP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r>
          <w:rPr>
            <w:rFonts w:ascii="Cambria Math" w:hAnsi="Cambria Math"/>
            <w:color w:val="000000" w:themeColor="text1"/>
            <w:sz w:val="24"/>
          </w:rPr>
          <m:t xml:space="preserve">= </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 n ×P + 2×P= </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2 -n</m:t>
            </m:r>
          </m:e>
        </m:d>
        <m:r>
          <w:rPr>
            <w:rFonts w:ascii="Cambria Math" w:hAnsi="Cambria Math"/>
            <w:color w:val="000000" w:themeColor="text1"/>
            <w:sz w:val="24"/>
          </w:rPr>
          <m:t xml:space="preserve">×P </m:t>
        </m:r>
        <m:r>
          <w:rPr>
            <w:rFonts w:ascii="Cambria Math" w:hAnsi="Cambria Math"/>
            <w:color w:val="000000" w:themeColor="text1"/>
            <w:sz w:val="24"/>
          </w:rPr>
          <m:t>，</m:t>
        </m:r>
        <m:r>
          <w:rPr>
            <w:rFonts w:ascii="Cambria Math" w:hAnsi="Cambria Math"/>
            <w:color w:val="000000" w:themeColor="text1"/>
            <w:sz w:val="24"/>
          </w:rPr>
          <m:t xml:space="preserve">  n ∈</m:t>
        </m:r>
        <m:d>
          <m:dPr>
            <m:begChr m:val="["/>
            <m:endChr m:val="]"/>
            <m:ctrlPr>
              <w:rPr>
                <w:rFonts w:ascii="Cambria Math" w:hAnsi="Cambria Math"/>
                <w:i/>
                <w:color w:val="000000" w:themeColor="text1"/>
                <w:sz w:val="24"/>
              </w:rPr>
            </m:ctrlPr>
          </m:dPr>
          <m:e>
            <m:r>
              <w:rPr>
                <w:rFonts w:ascii="Cambria Math" w:hAnsi="Cambria Math"/>
                <w:color w:val="000000" w:themeColor="text1"/>
                <w:sz w:val="24"/>
              </w:rPr>
              <m:t>0</m:t>
            </m:r>
            <m:r>
              <w:rPr>
                <w:rFonts w:ascii="Cambria Math" w:hAnsi="Cambria Math"/>
                <w:color w:val="000000" w:themeColor="text1"/>
                <w:sz w:val="24"/>
              </w:rPr>
              <m:t>，</m:t>
            </m:r>
            <m:r>
              <w:rPr>
                <w:rFonts w:ascii="Cambria Math" w:hAnsi="Cambria Math"/>
                <w:color w:val="000000" w:themeColor="text1"/>
                <w:sz w:val="24"/>
              </w:rPr>
              <m:t>N</m:t>
            </m:r>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13.3</m:t>
        </m:r>
        <m:r>
          <m:rPr>
            <m:sty m:val="p"/>
          </m:rPr>
          <w:rPr>
            <w:rFonts w:ascii="Cambria Math" w:hAnsi="Cambria Math"/>
            <w:color w:val="000000" w:themeColor="text1"/>
            <w:sz w:val="24"/>
          </w:rPr>
          <m:t>）</m:t>
        </m:r>
      </m:oMath>
      <w:bookmarkStart w:id="14" w:name="_Hlk480545842"/>
      <w:r w:rsidR="001200D2" w:rsidRPr="00BD0FB1">
        <w:rPr>
          <w:color w:val="000000" w:themeColor="text1"/>
          <w:sz w:val="24"/>
        </w:rPr>
        <w:t>公式（</w:t>
      </w:r>
      <w:r w:rsidR="001200D2" w:rsidRPr="00BD0FB1">
        <w:rPr>
          <w:color w:val="000000" w:themeColor="text1"/>
          <w:sz w:val="24"/>
        </w:rPr>
        <w:t>13.3</w:t>
      </w:r>
      <w:r w:rsidR="001200D2" w:rsidRPr="00BD0FB1">
        <w:rPr>
          <w:color w:val="000000" w:themeColor="text1"/>
          <w:sz w:val="24"/>
        </w:rPr>
        <w:t>）中，</w:t>
      </w:r>
      <w:r w:rsidR="001200D2" w:rsidRPr="00BD0FB1">
        <w:rPr>
          <w:i/>
          <w:color w:val="000000" w:themeColor="text1"/>
          <w:sz w:val="24"/>
        </w:rPr>
        <w:t>n</w:t>
      </w:r>
      <w:r w:rsidR="001200D2"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1200D2" w:rsidRPr="00BD0FB1">
        <w:rPr>
          <w:color w:val="000000" w:themeColor="text1"/>
          <w:sz w:val="24"/>
        </w:rPr>
        <w:t>之前</w:t>
      </w:r>
      <w:r w:rsidR="001200D2" w:rsidRPr="00BD0FB1">
        <w:rPr>
          <w:color w:val="000000" w:themeColor="text1"/>
          <w:sz w:val="24"/>
        </w:rPr>
        <w:t>peak</w:t>
      </w:r>
      <w:r w:rsidR="001200D2" w:rsidRPr="00BD0FB1">
        <w:rPr>
          <w:color w:val="000000" w:themeColor="text1"/>
          <w:sz w:val="24"/>
        </w:rPr>
        <w:t>的数量，取值范围是</w:t>
      </w:r>
      <w:r w:rsidR="001200D2" w:rsidRPr="00BD0FB1">
        <w:rPr>
          <w:color w:val="000000" w:themeColor="text1"/>
          <w:sz w:val="24"/>
        </w:rPr>
        <w:t>0</w:t>
      </w:r>
      <w:r w:rsidR="001200D2" w:rsidRPr="00BD0FB1">
        <w:rPr>
          <w:color w:val="000000" w:themeColor="text1"/>
          <w:sz w:val="24"/>
        </w:rPr>
        <w:t>到</w:t>
      </w:r>
      <w:r w:rsidR="001200D2" w:rsidRPr="00BD0FB1">
        <w:rPr>
          <w:i/>
          <w:color w:val="000000" w:themeColor="text1"/>
          <w:sz w:val="24"/>
        </w:rPr>
        <w:t>N</w:t>
      </w:r>
      <w:r w:rsidR="001200D2" w:rsidRPr="00BD0FB1">
        <w:rPr>
          <w:color w:val="000000" w:themeColor="text1"/>
          <w:sz w:val="24"/>
        </w:rPr>
        <w:t>之间的整数，</w:t>
      </w:r>
      <w:r w:rsidR="001200D2" w:rsidRPr="00BD0FB1">
        <w:rPr>
          <w:i/>
          <w:color w:val="000000" w:themeColor="text1"/>
          <w:sz w:val="24"/>
        </w:rPr>
        <w:t>P</w:t>
      </w:r>
      <w:r w:rsidR="001200D2" w:rsidRPr="00BD0FB1">
        <w:rPr>
          <w:color w:val="000000" w:themeColor="text1"/>
          <w:sz w:val="24"/>
        </w:rPr>
        <w:t>表示相邻拷贝数片段对应的</w:t>
      </w:r>
      <w:r w:rsidR="001200D2" w:rsidRPr="00BD0FB1">
        <w:rPr>
          <w:color w:val="000000" w:themeColor="text1"/>
          <w:sz w:val="24"/>
        </w:rPr>
        <w:t>peak</w:t>
      </w:r>
      <w:r w:rsidR="001200D2" w:rsidRPr="00BD0FB1">
        <w:rPr>
          <w:color w:val="000000" w:themeColor="text1"/>
          <w:sz w:val="24"/>
        </w:rPr>
        <w:t>之间的间距，</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1200D2" w:rsidRPr="00BD0FB1">
        <w:rPr>
          <w:color w:val="000000" w:themeColor="text1"/>
          <w:sz w:val="24"/>
        </w:rPr>
        <w:t>表示第一个实际观测</w:t>
      </w:r>
      <w:r w:rsidR="001200D2" w:rsidRPr="00BD0FB1">
        <w:rPr>
          <w:color w:val="000000" w:themeColor="text1"/>
          <w:sz w:val="24"/>
        </w:rPr>
        <w:t>peak</w:t>
      </w:r>
      <w:r w:rsidR="001200D2" w:rsidRPr="00BD0FB1">
        <w:rPr>
          <w:color w:val="000000" w:themeColor="text1"/>
          <w:sz w:val="24"/>
        </w:rPr>
        <w:t>的</w:t>
      </w:r>
      <w:r w:rsidR="001200D2" w:rsidRPr="00BD0FB1">
        <w:rPr>
          <w:color w:val="000000" w:themeColor="text1"/>
          <w:sz w:val="24"/>
        </w:rPr>
        <w:t>TRE</w:t>
      </w:r>
      <w:r w:rsidR="001200D2" w:rsidRPr="00BD0FB1">
        <w:rPr>
          <w:color w:val="000000" w:themeColor="text1"/>
          <w:sz w:val="24"/>
        </w:rPr>
        <w:t>均值，</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001200D2" w:rsidRPr="00BD0FB1">
        <w:rPr>
          <w:color w:val="000000" w:themeColor="text1"/>
          <w:sz w:val="24"/>
        </w:rPr>
        <w:t>表示在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1200D2" w:rsidRPr="00BD0FB1">
        <w:rPr>
          <w:color w:val="000000" w:themeColor="text1"/>
          <w:sz w:val="24"/>
        </w:rPr>
        <w:t>之前理论上存在</w:t>
      </w:r>
      <w:r w:rsidR="001200D2" w:rsidRPr="00BD0FB1">
        <w:rPr>
          <w:i/>
          <w:color w:val="000000" w:themeColor="text1"/>
          <w:sz w:val="24"/>
        </w:rPr>
        <w:t>n</w:t>
      </w:r>
      <w:r w:rsidR="001200D2" w:rsidRPr="00BD0FB1">
        <w:rPr>
          <w:color w:val="000000" w:themeColor="text1"/>
          <w:sz w:val="24"/>
        </w:rPr>
        <w:t>个</w:t>
      </w:r>
      <w:r w:rsidR="001200D2" w:rsidRPr="00BD0FB1">
        <w:rPr>
          <w:color w:val="000000" w:themeColor="text1"/>
          <w:sz w:val="24"/>
        </w:rPr>
        <w:t>peak</w:t>
      </w:r>
      <w:r w:rsidR="001200D2" w:rsidRPr="00BD0FB1">
        <w:rPr>
          <w:color w:val="000000" w:themeColor="text1"/>
          <w:sz w:val="24"/>
        </w:rPr>
        <w:t>时的</w:t>
      </w:r>
      <w:r w:rsidR="001200D2" w:rsidRPr="00BD0FB1">
        <w:rPr>
          <w:i/>
          <w:color w:val="000000" w:themeColor="text1"/>
          <w:sz w:val="24"/>
        </w:rPr>
        <w:t>Q</w:t>
      </w:r>
      <w:r w:rsidR="001200D2" w:rsidRPr="00BD0FB1">
        <w:rPr>
          <w:color w:val="000000" w:themeColor="text1"/>
          <w:sz w:val="24"/>
        </w:rPr>
        <w:t>值；</w:t>
      </w:r>
    </w:p>
    <w:bookmarkEnd w:id="14"/>
    <w:p w14:paraId="2CB2E1AC" w14:textId="77777777" w:rsidR="004406F6" w:rsidRPr="00BD0FB1" w:rsidRDefault="004406F6"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H</w:t>
      </w:r>
      <w:r w:rsidRPr="00BD0FB1">
        <w:rPr>
          <w:color w:val="000000" w:themeColor="text1"/>
          <w:sz w:val="24"/>
        </w:rPr>
        <w:t>：</w:t>
      </w:r>
    </w:p>
    <w:p w14:paraId="516FFE9A" w14:textId="2525C8B0" w:rsidR="001200D2" w:rsidRPr="00BD0FB1" w:rsidRDefault="001200D2" w:rsidP="005B4F72">
      <w:pPr>
        <w:spacing w:line="336" w:lineRule="auto"/>
        <w:ind w:firstLineChars="164" w:firstLine="394"/>
        <w:rPr>
          <w:color w:val="000000" w:themeColor="text1"/>
          <w:sz w:val="24"/>
        </w:rPr>
      </w:pPr>
      <w:bookmarkStart w:id="15" w:name="_Hlk480545928"/>
      <w:r w:rsidRPr="00BD0FB1">
        <w:rPr>
          <w:color w:val="000000" w:themeColor="text1"/>
          <w:sz w:val="24"/>
        </w:rPr>
        <w:t>使用步骤</w:t>
      </w:r>
      <w:r w:rsidRPr="00BD0FB1">
        <w:rPr>
          <w:color w:val="000000" w:themeColor="text1"/>
          <w:sz w:val="24"/>
        </w:rPr>
        <w:t>F</w:t>
      </w:r>
      <w:r w:rsidRPr="00BD0FB1">
        <w:rPr>
          <w:color w:val="000000" w:themeColor="text1"/>
          <w:sz w:val="24"/>
        </w:rPr>
        <w:t>计算的</w:t>
      </w:r>
      <w:r w:rsidRPr="00BD0FB1">
        <w:rPr>
          <w:i/>
          <w:color w:val="000000" w:themeColor="text1"/>
          <w:sz w:val="24"/>
        </w:rPr>
        <w:t>P</w:t>
      </w:r>
      <w:r w:rsidRPr="00BD0FB1">
        <w:rPr>
          <w:color w:val="000000" w:themeColor="text1"/>
          <w:sz w:val="24"/>
        </w:rPr>
        <w:t>与步骤</w:t>
      </w:r>
      <w:r w:rsidRPr="00BD0FB1">
        <w:rPr>
          <w:color w:val="000000" w:themeColor="text1"/>
          <w:sz w:val="24"/>
        </w:rPr>
        <w:t>G</w:t>
      </w:r>
      <w:r w:rsidRPr="00BD0FB1">
        <w:rPr>
          <w:color w:val="000000" w:themeColor="text1"/>
          <w:sz w:val="24"/>
        </w:rPr>
        <w:t>计算的</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，使用公式（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）计算癌症样本纯度</w:t>
      </w:r>
      <m:oMath>
        <m:r>
          <w:rPr>
            <w:rFonts w:ascii="Cambria Math" w:hAnsi="Cambria Math"/>
            <w:color w:val="000000" w:themeColor="text1"/>
            <w:sz w:val="24"/>
          </w:rPr>
          <m:t>γ</m:t>
        </m:r>
      </m:oMath>
      <w:r w:rsidRPr="00BD0FB1">
        <w:rPr>
          <w:color w:val="000000" w:themeColor="text1"/>
          <w:sz w:val="24"/>
        </w:rPr>
        <w:t>和染色体倍性</w:t>
      </w:r>
      <m:oMath>
        <m:r>
          <w:rPr>
            <w:rFonts w:ascii="Cambria Math" w:hAnsi="Cambria Math"/>
            <w:color w:val="000000" w:themeColor="text1"/>
            <w:sz w:val="24"/>
          </w:rPr>
          <m:t>κ</m:t>
        </m:r>
      </m:oMath>
      <w:r w:rsidRPr="00BD0FB1">
        <w:rPr>
          <w:color w:val="000000" w:themeColor="text1"/>
          <w:sz w:val="24"/>
        </w:rPr>
        <w:t>：</w:t>
      </w:r>
    </w:p>
    <w:bookmarkEnd w:id="15"/>
    <w:p w14:paraId="3AB6333B" w14:textId="008487FA" w:rsidR="004406F6" w:rsidRPr="00BD0FB1" w:rsidRDefault="00DE4B0F"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γ= </m:t>
          </m:r>
          <m:f>
            <m:fPr>
              <m:ctrlPr>
                <w:rPr>
                  <w:rFonts w:ascii="Cambria Math" w:hAnsi="Cambria Math"/>
                  <w:i/>
                  <w:color w:val="000000" w:themeColor="text1"/>
                  <w:sz w:val="24"/>
                </w:rPr>
              </m:ctrlPr>
            </m:fPr>
            <m:num>
              <m:r>
                <w:rPr>
                  <w:rFonts w:ascii="Cambria Math" w:hAnsi="Cambria Math"/>
                  <w:color w:val="000000" w:themeColor="text1"/>
                  <w:sz w:val="24"/>
                </w:rPr>
                <m:t>2 × P</m:t>
              </m:r>
            </m:num>
            <m:den>
              <m:r>
                <w:rPr>
                  <w:rFonts w:ascii="Cambria Math" w:hAnsi="Cambria Math"/>
                  <w:color w:val="000000" w:themeColor="text1"/>
                  <w:sz w:val="24"/>
                </w:rPr>
                <m:t>Q</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10</m:t>
              </m:r>
            </m:e>
          </m:d>
        </m:oMath>
      </m:oMathPara>
    </w:p>
    <w:p w14:paraId="7AD83725" w14:textId="3908B614" w:rsidR="004406F6" w:rsidRPr="00BD0FB1" w:rsidRDefault="00DE4B0F"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κ=2 + </m:t>
          </m:r>
          <m:f>
            <m:fPr>
              <m:ctrlPr>
                <w:rPr>
                  <w:rFonts w:ascii="Cambria Math" w:hAnsi="Cambria Math"/>
                  <w:i/>
                  <w:color w:val="000000" w:themeColor="text1"/>
                  <w:sz w:val="24"/>
                </w:rPr>
              </m:ctrlPr>
            </m:fPr>
            <m:num>
              <m:r>
                <w:rPr>
                  <w:rFonts w:ascii="Cambria Math" w:hAnsi="Cambria Math"/>
                  <w:color w:val="000000" w:themeColor="text1"/>
                  <w:sz w:val="24"/>
                </w:rPr>
                <m:t>1 -Q</m:t>
              </m:r>
            </m:num>
            <m:den>
              <m:r>
                <w:rPr>
                  <w:rFonts w:ascii="Cambria Math" w:hAnsi="Cambria Math"/>
                  <w:color w:val="000000" w:themeColor="text1"/>
                  <w:sz w:val="24"/>
                </w:rPr>
                <m:t>2 × P</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11</m:t>
          </m:r>
          <m:r>
            <m:rPr>
              <m:sty m:val="p"/>
            </m:rPr>
            <w:rPr>
              <w:rFonts w:ascii="Cambria Math" w:hAnsi="Cambria Math"/>
              <w:color w:val="000000" w:themeColor="text1"/>
              <w:sz w:val="24"/>
            </w:rPr>
            <m:t>）</m:t>
          </m:r>
        </m:oMath>
      </m:oMathPara>
    </w:p>
    <w:p w14:paraId="53C8890A" w14:textId="09092461" w:rsidR="004406F6" w:rsidRPr="00BD0FB1" w:rsidRDefault="004406F6" w:rsidP="005B4F72">
      <w:pPr>
        <w:spacing w:line="336" w:lineRule="auto"/>
        <w:rPr>
          <w:color w:val="000000" w:themeColor="text1"/>
          <w:sz w:val="24"/>
        </w:rPr>
      </w:pPr>
      <w:r w:rsidRPr="00BD0FB1">
        <w:rPr>
          <w:color w:val="000000" w:themeColor="text1"/>
          <w:sz w:val="24"/>
        </w:rPr>
        <w:t xml:space="preserve">    </w:t>
      </w:r>
      <w:r w:rsidRPr="00BD0FB1">
        <w:rPr>
          <w:color w:val="000000" w:themeColor="text1"/>
          <w:sz w:val="24"/>
        </w:rPr>
        <w:t>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）中，</w:t>
      </w:r>
      <m:oMath>
        <m:r>
          <w:rPr>
            <w:rFonts w:ascii="Cambria Math" w:hAnsi="Cambria Math"/>
            <w:color w:val="000000" w:themeColor="text1"/>
            <w:sz w:val="24"/>
          </w:rPr>
          <m:t>γ</m:t>
        </m:r>
      </m:oMath>
      <w:r w:rsidRPr="00BD0FB1">
        <w:rPr>
          <w:color w:val="000000" w:themeColor="text1"/>
          <w:sz w:val="24"/>
        </w:rPr>
        <w:t>表示样本纯度，</w:t>
      </w:r>
      <m:oMath>
        <m:r>
          <w:rPr>
            <w:rFonts w:ascii="Cambria Math" w:hAnsi="Cambria Math"/>
            <w:color w:val="000000" w:themeColor="text1"/>
            <w:sz w:val="24"/>
          </w:rPr>
          <m:t>κ</m:t>
        </m:r>
      </m:oMath>
      <w:r w:rsidRPr="00BD0FB1">
        <w:rPr>
          <w:color w:val="000000" w:themeColor="text1"/>
          <w:sz w:val="24"/>
        </w:rPr>
        <w:t>表示染色体倍性，</w:t>
      </w:r>
      <w:r w:rsidR="000D3410">
        <w:rPr>
          <w:rFonts w:hint="eastAsia"/>
          <w:color w:val="000000" w:themeColor="text1"/>
          <w:sz w:val="24"/>
        </w:rPr>
        <w:t>由此对</w:t>
      </w:r>
      <w:r w:rsidRPr="00BD0FB1">
        <w:rPr>
          <w:color w:val="000000" w:themeColor="text1"/>
          <w:sz w:val="24"/>
        </w:rPr>
        <w:t>（</w:t>
      </w:r>
      <w:r w:rsidRPr="00BD0FB1">
        <w:rPr>
          <w:i/>
          <w:color w:val="000000" w:themeColor="text1"/>
          <w:sz w:val="24"/>
        </w:rPr>
        <w:t>P</w:t>
      </w:r>
      <w:r w:rsidRPr="00BD0FB1">
        <w:rPr>
          <w:i/>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）得到对应的（</w:t>
      </w:r>
      <m:oMath>
        <m:r>
          <w:rPr>
            <w:rFonts w:ascii="Cambria Math" w:hAnsi="Cambria Math"/>
            <w:color w:val="000000" w:themeColor="text1"/>
            <w:sz w:val="24"/>
          </w:rPr>
          <m:t>γ</m:t>
        </m:r>
        <m:r>
          <w:rPr>
            <w:rFonts w:ascii="Cambria Math" w:hAnsi="Cambria Math"/>
            <w:color w:val="000000" w:themeColor="text1"/>
            <w:sz w:val="24"/>
          </w:rPr>
          <m:t>，</m:t>
        </m:r>
        <m:r>
          <w:rPr>
            <w:rFonts w:ascii="Cambria Math" w:hAnsi="Cambria Math"/>
            <w:color w:val="000000" w:themeColor="text1"/>
            <w:sz w:val="24"/>
          </w:rPr>
          <m:t>κ</m:t>
        </m:r>
      </m:oMath>
      <w:r w:rsidRPr="00BD0FB1">
        <w:rPr>
          <w:color w:val="000000" w:themeColor="text1"/>
          <w:sz w:val="24"/>
        </w:rPr>
        <w:t>）；</w:t>
      </w:r>
    </w:p>
    <w:p w14:paraId="4F3E358D"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w:t>
      </w:r>
    </w:p>
    <w:p w14:paraId="5AEBC1AB" w14:textId="525B6C53" w:rsidR="001200D2" w:rsidRPr="00BD0FB1" w:rsidRDefault="001200D2" w:rsidP="005B4F72">
      <w:pPr>
        <w:pStyle w:val="ac"/>
        <w:spacing w:line="336" w:lineRule="auto"/>
        <w:ind w:firstLineChars="0"/>
        <w:rPr>
          <w:rFonts w:ascii="Times New Roman" w:eastAsia="宋体" w:hAnsi="Times New Roman"/>
          <w:color w:val="000000" w:themeColor="text1"/>
          <w:sz w:val="24"/>
        </w:rPr>
      </w:pPr>
      <w:bookmarkStart w:id="16" w:name="_Hlk480545990"/>
      <w:r w:rsidRPr="00BD0FB1">
        <w:rPr>
          <w:rFonts w:ascii="Times New Roman" w:eastAsia="宋体" w:hAnsi="Times New Roman"/>
          <w:color w:val="000000" w:themeColor="text1"/>
          <w:sz w:val="24"/>
        </w:rPr>
        <w:t>当</w:t>
      </w:r>
      <w:r w:rsidRPr="00BD0FB1">
        <w:rPr>
          <w:rFonts w:ascii="Times New Roman" w:eastAsia="宋体" w:hAnsi="Times New Roman"/>
          <w:color w:val="000000" w:themeColor="text1"/>
          <w:sz w:val="24"/>
        </w:rPr>
        <w:t>n</w:t>
      </w:r>
      <w:r w:rsidRPr="00BD0FB1">
        <w:rPr>
          <w:rFonts w:ascii="Times New Roman" w:eastAsia="宋体" w:hAnsi="Times New Roman"/>
          <w:color w:val="000000" w:themeColor="text1"/>
          <w:sz w:val="24"/>
        </w:rPr>
        <w:t>取</w:t>
      </w:r>
      <w:r w:rsidRPr="00BD0FB1">
        <w:rPr>
          <w:rFonts w:ascii="Times New Roman" w:eastAsia="宋体" w:hAnsi="Times New Roman"/>
          <w:color w:val="000000" w:themeColor="text1"/>
          <w:sz w:val="24"/>
        </w:rPr>
        <w:t>[0,</w:t>
      </w:r>
      <w:r w:rsidR="00370D0F" w:rsidRPr="00BD0FB1">
        <w:rPr>
          <w:rFonts w:ascii="Times New Roman" w:eastAsia="宋体" w:hAnsi="Times New Roman"/>
          <w:color w:val="000000" w:themeColor="text1"/>
          <w:sz w:val="24"/>
        </w:rPr>
        <w:t xml:space="preserve"> </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之间的某个整数值时，使用公式（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）计算第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p>
    <w:bookmarkEnd w:id="16"/>
    <w:p w14:paraId="6B0B5CB7" w14:textId="77777777" w:rsidR="00370D0F"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r>
            <w:rPr>
              <w:rFonts w:ascii="Cambria Math" w:eastAsia="宋体" w:hAnsi="Cambria Math"/>
              <w:color w:val="000000" w:themeColor="text1"/>
              <w:sz w:val="24"/>
            </w:rPr>
            <m:t xml:space="preserve">= </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 n ×P + i×P= </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m:t>
          </m:r>
          <m:d>
            <m:dPr>
              <m:ctrlPr>
                <w:rPr>
                  <w:rFonts w:ascii="Cambria Math" w:eastAsia="宋体" w:hAnsi="Cambria Math"/>
                  <w:i/>
                  <w:color w:val="000000" w:themeColor="text1"/>
                  <w:sz w:val="24"/>
                </w:rPr>
              </m:ctrlPr>
            </m:dPr>
            <m:e>
              <m:r>
                <w:rPr>
                  <w:rFonts w:ascii="Cambria Math" w:eastAsia="宋体" w:hAnsi="Cambria Math"/>
                  <w:color w:val="000000" w:themeColor="text1"/>
                  <w:sz w:val="24"/>
                </w:rPr>
                <m:t>i -n</m:t>
              </m:r>
            </m:e>
          </m:d>
          <m:r>
            <w:rPr>
              <w:rFonts w:ascii="Cambria Math" w:eastAsia="宋体" w:hAnsi="Cambria Math"/>
              <w:color w:val="000000" w:themeColor="text1"/>
              <w:sz w:val="24"/>
            </w:rPr>
            <m:t xml:space="preserve">×P </m:t>
          </m:r>
          <m:r>
            <w:rPr>
              <w:rFonts w:ascii="Cambria Math" w:eastAsia="宋体" w:hAnsi="Cambria Math"/>
              <w:color w:val="000000" w:themeColor="text1"/>
              <w:sz w:val="24"/>
            </w:rPr>
            <m:t>，</m:t>
          </m:r>
          <m:r>
            <w:rPr>
              <w:rFonts w:ascii="Cambria Math" w:eastAsia="宋体" w:hAnsi="Cambria Math"/>
              <w:color w:val="000000" w:themeColor="text1"/>
              <w:sz w:val="24"/>
            </w:rPr>
            <m:t xml:space="preserve">  n ∈</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0</m:t>
              </m:r>
              <m:r>
                <w:rPr>
                  <w:rFonts w:ascii="Cambria Math" w:eastAsia="宋体" w:hAnsi="Cambria Math"/>
                  <w:color w:val="000000" w:themeColor="text1"/>
                  <w:sz w:val="24"/>
                </w:rPr>
                <m:t>，</m:t>
              </m:r>
              <m:r>
                <w:rPr>
                  <w:rFonts w:ascii="Cambria Math" w:eastAsia="宋体" w:hAnsi="Cambria Math"/>
                  <w:color w:val="000000" w:themeColor="text1"/>
                  <w:sz w:val="24"/>
                </w:rPr>
                <m:t>N</m:t>
              </m:r>
            </m:e>
          </m:d>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w:rPr>
              <w:rFonts w:ascii="Cambria Math" w:eastAsia="宋体" w:hAnsi="Cambria Math"/>
              <w:color w:val="000000" w:themeColor="text1"/>
              <w:sz w:val="24"/>
            </w:rPr>
            <m:t>13.4</m:t>
          </m:r>
          <m:r>
            <m:rPr>
              <m:sty m:val="p"/>
            </m:rPr>
            <w:rPr>
              <w:rFonts w:ascii="Cambria Math" w:eastAsia="宋体" w:hAnsi="Cambria Math"/>
              <w:color w:val="000000" w:themeColor="text1"/>
              <w:sz w:val="24"/>
            </w:rPr>
            <m:t>）</m:t>
          </m:r>
        </m:oMath>
      </m:oMathPara>
      <w:bookmarkStart w:id="17" w:name="_Hlk480546049"/>
    </w:p>
    <w:p w14:paraId="3843DAED" w14:textId="67E8FCEB" w:rsidR="001200D2" w:rsidRPr="00BD0FB1" w:rsidRDefault="001200D2"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之前</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的数量，取值范围是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之间的整数，</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表示相邻拷贝数片段对应的</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之间的间距，</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表示第一个实际观测</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r w:rsidR="00D86DD8" w:rsidRPr="00BD0FB1">
        <w:rPr>
          <w:rFonts w:ascii="Times New Roman" w:eastAsia="宋体" w:hAnsi="Times New Roman"/>
          <w:color w:val="000000" w:themeColor="text1"/>
          <w:sz w:val="24"/>
        </w:rPr>
        <w:t>，</w:t>
      </w:r>
    </w:p>
    <w:p w14:paraId="1E327FFB" w14:textId="32BB0219" w:rsidR="001200D2" w:rsidRPr="00BD0FB1" w:rsidRDefault="001200D2" w:rsidP="005B4F72">
      <w:pPr>
        <w:pStyle w:val="ac"/>
        <w:spacing w:line="336" w:lineRule="auto"/>
        <w:ind w:firstLineChars="0"/>
        <w:rPr>
          <w:rFonts w:ascii="Times New Roman" w:eastAsia="宋体" w:hAnsi="Times New Roman"/>
          <w:color w:val="000000" w:themeColor="text1"/>
          <w:sz w:val="24"/>
          <w:szCs w:val="24"/>
        </w:rPr>
      </w:pPr>
      <w:bookmarkStart w:id="18" w:name="_Hlk480546107"/>
      <w:bookmarkEnd w:id="17"/>
      <w:r w:rsidRPr="00BD0FB1">
        <w:rPr>
          <w:rFonts w:ascii="Times New Roman" w:eastAsia="宋体" w:hAnsi="Times New Roman"/>
          <w:color w:val="000000" w:themeColor="text1"/>
          <w:sz w:val="24"/>
        </w:rPr>
        <w:t>对于落在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附近的片段，认为该片段具有拷贝数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；对于没有落在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附近的片段，将其归类为亚克隆片段，在后续分析中剔除所有亚克隆片段；然后根据步骤</w:t>
      </w:r>
      <w:r w:rsidRPr="00BD0FB1">
        <w:rPr>
          <w:rFonts w:ascii="Times New Roman" w:eastAsia="宋体" w:hAnsi="Times New Roman"/>
          <w:color w:val="000000" w:themeColor="text1"/>
          <w:sz w:val="24"/>
        </w:rPr>
        <w:t>H</w:t>
      </w:r>
      <w:r w:rsidRPr="00BD0FB1">
        <w:rPr>
          <w:rFonts w:ascii="Times New Roman" w:eastAsia="宋体" w:hAnsi="Times New Roman"/>
          <w:color w:val="000000" w:themeColor="text1"/>
          <w:sz w:val="24"/>
        </w:rPr>
        <w:t>计算的癌症样本纯度</w:t>
      </w:r>
      <m:oMath>
        <m:r>
          <w:rPr>
            <w:rFonts w:ascii="Cambria Math" w:eastAsia="宋体" w:hAnsi="Cambria Math"/>
            <w:color w:val="000000" w:themeColor="text1"/>
            <w:sz w:val="24"/>
          </w:rPr>
          <m:t>γ</m:t>
        </m:r>
      </m:oMath>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对应的拷贝数，计算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的期望</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，不同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期望不同，对基因组上的所有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，最终得到</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；同时计算各个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均值和方差或标准差；</w:t>
      </w:r>
    </w:p>
    <w:bookmarkEnd w:id="18"/>
    <w:p w14:paraId="2D70FC23"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J</w:t>
      </w:r>
      <w:r w:rsidRPr="00BD0FB1">
        <w:rPr>
          <w:rFonts w:ascii="Times New Roman" w:eastAsia="宋体" w:hAnsi="Times New Roman"/>
          <w:color w:val="000000" w:themeColor="text1"/>
          <w:sz w:val="24"/>
          <w:szCs w:val="24"/>
        </w:rPr>
        <w:t>：</w:t>
      </w:r>
    </w:p>
    <w:p w14:paraId="4AD636FB" w14:textId="2AFC9B47" w:rsidR="001200D2" w:rsidRPr="00BD0FB1" w:rsidRDefault="001200D2" w:rsidP="005B4F72">
      <w:pPr>
        <w:pStyle w:val="ac"/>
        <w:spacing w:line="336" w:lineRule="auto"/>
        <w:ind w:firstLineChars="0"/>
        <w:rPr>
          <w:rFonts w:ascii="Times New Roman" w:eastAsia="宋体" w:hAnsi="Times New Roman"/>
          <w:color w:val="000000" w:themeColor="text1"/>
          <w:sz w:val="24"/>
        </w:rPr>
      </w:pPr>
      <w:bookmarkStart w:id="19" w:name="_Hlk480546163"/>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和步骤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r>
          <m:rPr>
            <m:sty m:val="p"/>
          </m:rP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）所示的用</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贝叶斯信息准则</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校正后的混合高斯分布模型，然后对模型极大似然估计；其中，步骤</w:t>
      </w:r>
      <w:r w:rsidRPr="00BD0FB1">
        <w:rPr>
          <w:rFonts w:ascii="Times New Roman" w:eastAsia="宋体" w:hAnsi="Times New Roman"/>
          <w:color w:val="000000" w:themeColor="text1"/>
          <w:sz w:val="24"/>
        </w:rPr>
        <w:t>J</w:t>
      </w:r>
      <w:r w:rsidRPr="00BD0FB1">
        <w:rPr>
          <w:rFonts w:ascii="Times New Roman" w:eastAsia="宋体" w:hAnsi="Times New Roman"/>
          <w:color w:val="000000" w:themeColor="text1"/>
          <w:sz w:val="24"/>
        </w:rPr>
        <w:t>包括如下几步：</w:t>
      </w:r>
    </w:p>
    <w:bookmarkEnd w:id="19"/>
    <w:p w14:paraId="377A81A3"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J1</w:t>
      </w:r>
      <w:r w:rsidRPr="00BD0FB1">
        <w:rPr>
          <w:rFonts w:ascii="Times New Roman" w:eastAsia="宋体" w:hAnsi="Times New Roman"/>
          <w:color w:val="000000" w:themeColor="text1"/>
          <w:sz w:val="24"/>
        </w:rPr>
        <w:t>：</w:t>
      </w:r>
    </w:p>
    <w:p w14:paraId="71CC10A5"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color w:val="000000" w:themeColor="text1"/>
          <w:sz w:val="24"/>
          <w:szCs w:val="24"/>
        </w:rPr>
        <w:t>P</w:t>
      </w:r>
      <w:r w:rsidRPr="00BD0FB1">
        <w:rPr>
          <w:rFonts w:ascii="Times New Roman" w:eastAsia="宋体" w:hAnsi="Times New Roman"/>
          <w:color w:val="000000" w:themeColor="text1"/>
          <w:sz w:val="24"/>
          <w:szCs w:val="24"/>
        </w:rPr>
        <w:t>构建如公式（</w:t>
      </w:r>
      <w:r w:rsidRPr="00BD0FB1">
        <w:rPr>
          <w:rFonts w:ascii="Times New Roman" w:eastAsia="宋体" w:hAnsi="Times New Roman"/>
          <w:color w:val="000000" w:themeColor="text1"/>
          <w:sz w:val="24"/>
          <w:szCs w:val="24"/>
        </w:rPr>
        <w:t>17</w:t>
      </w:r>
      <w:r w:rsidRPr="00BD0FB1">
        <w:rPr>
          <w:rFonts w:ascii="Times New Roman" w:eastAsia="宋体" w:hAnsi="Times New Roman"/>
          <w:color w:val="000000" w:themeColor="text1"/>
          <w:sz w:val="24"/>
          <w:szCs w:val="24"/>
        </w:rPr>
        <w:t>）所示的高斯分布模型：</w:t>
      </w:r>
    </w:p>
    <w:p w14:paraId="3CA78041" w14:textId="5139F6DB" w:rsidR="004406F6" w:rsidRPr="00BD0FB1" w:rsidRDefault="00DE4B0F" w:rsidP="005B4F72">
      <w:pPr>
        <w:pStyle w:val="aa"/>
        <w:spacing w:line="336" w:lineRule="auto"/>
        <w:rPr>
          <w:color w:val="000000" w:themeColor="text1"/>
          <w:sz w:val="24"/>
        </w:rPr>
      </w:pPr>
      <m:oMathPara>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 = 1</m:t>
              </m:r>
            </m:sub>
            <m:sup>
              <m:r>
                <w:rPr>
                  <w:rFonts w:ascii="Cambria Math" w:hAnsi="Cambria Math"/>
                  <w:color w:val="000000" w:themeColor="text1"/>
                  <w:sz w:val="24"/>
                </w:rPr>
                <m:t>N</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m:t>
                                  </m:r>
                                </m:sub>
                                <m:sup>
                                  <m:r>
                                    <w:rPr>
                                      <w:rFonts w:ascii="Cambria Math" w:hAnsi="Cambria Math"/>
                                      <w:color w:val="000000" w:themeColor="text1"/>
                                      <w:sz w:val="24"/>
                                    </w:rPr>
                                    <m:t>2</m:t>
                                  </m:r>
                                </m:sup>
                              </m:sSubSup>
                            </m:den>
                          </m:f>
                        </m:e>
                      </m:d>
                    </m:e>
                  </m:nary>
                </m:e>
              </m:d>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17</m:t>
                  </m:r>
                </m:e>
              </m:d>
            </m:e>
          </m:nary>
        </m:oMath>
      </m:oMathPara>
    </w:p>
    <w:p w14:paraId="0DE1E806" w14:textId="235D6676" w:rsidR="001200D2" w:rsidRPr="00BD0FB1" w:rsidRDefault="001200D2" w:rsidP="005B4F72">
      <w:pPr>
        <w:pStyle w:val="ac"/>
        <w:spacing w:line="336" w:lineRule="auto"/>
        <w:ind w:firstLineChars="0"/>
        <w:rPr>
          <w:rFonts w:ascii="Times New Roman" w:eastAsia="宋体" w:hAnsi="Times New Roman"/>
          <w:color w:val="000000" w:themeColor="text1"/>
          <w:sz w:val="24"/>
          <w:szCs w:val="24"/>
        </w:rPr>
      </w:pPr>
      <w:bookmarkStart w:id="20" w:name="_Hlk480546209"/>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r>
              <w:rPr>
                <w:rFonts w:ascii="Cambria Math" w:eastAsia="宋体" w:hAnsi="Cambria Math"/>
                <w:color w:val="000000" w:themeColor="text1"/>
                <w:sz w:val="24"/>
              </w:rPr>
              <m:t>; γ, κ</m:t>
            </m:r>
          </m:e>
        </m:d>
      </m:oMath>
      <w:r w:rsidRPr="00BD0FB1">
        <w:rPr>
          <w:rFonts w:ascii="Times New Roman" w:eastAsia="宋体" w:hAnsi="Times New Roman"/>
          <w:color w:val="000000" w:themeColor="text1"/>
          <w:sz w:val="24"/>
        </w:rPr>
        <w:t>表示基因组片段</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表示基因组上的所有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的所有片段的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的标准差由步骤</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观测值，</w:t>
      </w:r>
      <m:oMath>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i</m:t>
            </m:r>
          </m:sup>
        </m:sSup>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均值即步骤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中的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均取值为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bookmarkEnd w:id="20"/>
    <w:p w14:paraId="14AC9B3B"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J2</w:t>
      </w:r>
      <w:r w:rsidRPr="00BD0FB1">
        <w:rPr>
          <w:rFonts w:ascii="Times New Roman" w:eastAsia="宋体" w:hAnsi="Times New Roman"/>
          <w:color w:val="000000" w:themeColor="text1"/>
          <w:sz w:val="24"/>
          <w:szCs w:val="24"/>
        </w:rPr>
        <w:t>：</w:t>
      </w:r>
    </w:p>
    <w:p w14:paraId="3CCBE573" w14:textId="2C535F62"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）所示的高斯分布模型</w:t>
      </w:r>
      <w:r w:rsidR="00D75CA1">
        <w:rPr>
          <w:rFonts w:ascii="Times New Roman" w:eastAsia="宋体" w:hAnsi="Times New Roman" w:hint="eastAsia"/>
          <w:color w:val="000000" w:themeColor="text1"/>
          <w:sz w:val="24"/>
        </w:rPr>
        <w:t>：</w:t>
      </w:r>
      <w:r w:rsidRPr="00BD0FB1" w:rsidDel="00C246A0">
        <w:rPr>
          <w:rFonts w:ascii="Times New Roman" w:eastAsia="宋体" w:hAnsi="Times New Roman"/>
          <w:color w:val="000000" w:themeColor="text1"/>
          <w:sz w:val="24"/>
        </w:rPr>
        <w:t xml:space="preserve"> </w:t>
      </w:r>
    </w:p>
    <w:p w14:paraId="752E48E6" w14:textId="6940F155" w:rsidR="004406F6" w:rsidRPr="00BD0FB1" w:rsidRDefault="00DE4B0F" w:rsidP="005B4F72">
      <w:pPr>
        <w:pStyle w:val="ac"/>
        <w:spacing w:line="336" w:lineRule="auto"/>
        <w:ind w:firstLineChars="0"/>
        <w:rPr>
          <w:rFonts w:ascii="Times New Roman" w:eastAsia="宋体" w:hAnsi="Times New Roman"/>
          <w:szCs w:val="24"/>
        </w:rPr>
      </w:pPr>
      <m:oMath>
        <m:r>
          <w:rPr>
            <w:rFonts w:ascii="Cambria Math" w:eastAsia="宋体" w:hAnsi="Cambria Math"/>
            <w:color w:val="000000" w:themeColor="text1"/>
            <w:sz w:val="28"/>
            <w:szCs w:val="28"/>
          </w:rPr>
          <m:t>L</m:t>
        </m:r>
        <m:d>
          <m:dPr>
            <m:ctrlPr>
              <w:rPr>
                <w:rFonts w:ascii="Cambria Math" w:eastAsia="宋体" w:hAnsi="Cambria Math"/>
                <w:color w:val="000000" w:themeColor="text1"/>
                <w:sz w:val="28"/>
                <w:szCs w:val="28"/>
              </w:rPr>
            </m:ctrlPr>
          </m:dPr>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f</m:t>
                </m:r>
              </m:e>
              <m:sub>
                <m:r>
                  <w:rPr>
                    <w:rFonts w:ascii="Cambria Math" w:eastAsia="宋体" w:hAnsi="Cambria Math"/>
                    <w:color w:val="000000" w:themeColor="text1"/>
                    <w:sz w:val="28"/>
                    <w:szCs w:val="28"/>
                  </w:rPr>
                  <m:t>s</m:t>
                </m:r>
              </m:sub>
            </m:sSub>
            <m:r>
              <m:rPr>
                <m:sty m:val="p"/>
              </m:rPr>
              <w:rPr>
                <w:rFonts w:ascii="Cambria Math" w:eastAsia="宋体" w:hAnsi="Cambria Math"/>
                <w:color w:val="000000" w:themeColor="text1"/>
                <w:sz w:val="28"/>
                <w:szCs w:val="28"/>
              </w:rPr>
              <m:t xml:space="preserve">; </m:t>
            </m:r>
            <m:r>
              <w:rPr>
                <w:rFonts w:ascii="Cambria Math" w:eastAsia="宋体" w:hAnsi="Cambria Math"/>
                <w:color w:val="000000" w:themeColor="text1"/>
                <w:sz w:val="28"/>
                <w:szCs w:val="28"/>
              </w:rPr>
              <m:t>γ, κ</m:t>
            </m:r>
          </m:e>
        </m:d>
        <m:r>
          <w:rPr>
            <w:rFonts w:ascii="Cambria Math" w:eastAsia="宋体" w:hAnsi="Cambria Math"/>
            <w:color w:val="000000" w:themeColor="text1"/>
            <w:sz w:val="28"/>
            <w:szCs w:val="28"/>
          </w:rPr>
          <m:t>=</m:t>
        </m:r>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s=1</m:t>
            </m:r>
          </m:sub>
          <m:sup>
            <m:r>
              <w:rPr>
                <w:rFonts w:ascii="Cambria Math" w:eastAsia="宋体" w:hAnsi="Cambria Math"/>
                <w:color w:val="000000" w:themeColor="text1"/>
                <w:sz w:val="28"/>
                <w:szCs w:val="28"/>
              </w:rPr>
              <m:t>M</m:t>
            </m:r>
          </m:sup>
          <m:e>
            <m:d>
              <m:dPr>
                <m:begChr m:val="{"/>
                <m:endChr m:val="}"/>
                <m:ctrlPr>
                  <w:rPr>
                    <w:rFonts w:ascii="Cambria Math" w:eastAsia="宋体" w:hAnsi="Cambria Math"/>
                    <w:i/>
                    <w:color w:val="000000" w:themeColor="text1"/>
                    <w:sz w:val="28"/>
                    <w:szCs w:val="28"/>
                  </w:rPr>
                </m:ctrlPr>
              </m:dPr>
              <m:e>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i=0</m:t>
                    </m:r>
                  </m:sub>
                  <m:sup>
                    <m:r>
                      <w:rPr>
                        <w:rFonts w:ascii="Cambria Math" w:eastAsia="宋体" w:hAnsi="Cambria Math"/>
                        <w:color w:val="000000" w:themeColor="text1"/>
                        <w:sz w:val="28"/>
                        <w:szCs w:val="28"/>
                      </w:rPr>
                      <m:t>I</m:t>
                    </m:r>
                  </m:sup>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p</m:t>
                        </m:r>
                      </m:e>
                      <m:sub>
                        <m:r>
                          <w:rPr>
                            <w:rFonts w:ascii="Cambria Math" w:eastAsia="宋体" w:hAnsi="Cambria Math"/>
                            <w:color w:val="000000" w:themeColor="text1"/>
                            <w:sz w:val="28"/>
                            <w:szCs w:val="28"/>
                          </w:rPr>
                          <m:t>i</m:t>
                        </m:r>
                      </m:sub>
                    </m:sSub>
                    <m:d>
                      <m:dPr>
                        <m:begChr m:val="["/>
                        <m:endChr m:val="]"/>
                        <m:ctrlPr>
                          <w:rPr>
                            <w:rFonts w:ascii="Cambria Math" w:eastAsia="宋体" w:hAnsi="Cambria Math"/>
                            <w:i/>
                            <w:color w:val="000000" w:themeColor="text1"/>
                            <w:sz w:val="28"/>
                            <w:szCs w:val="28"/>
                          </w:rPr>
                        </m:ctrlPr>
                      </m:dPr>
                      <m:e>
                        <m:nary>
                          <m:naryPr>
                            <m:chr m:val="∑"/>
                            <m:limLoc m:val="undOvr"/>
                            <m:ctrlPr>
                              <w:rPr>
                                <w:rFonts w:ascii="Cambria Math" w:eastAsia="宋体" w:hAnsi="Cambria Math"/>
                                <w:i/>
                                <w:color w:val="000000" w:themeColor="text1"/>
                                <w:sz w:val="28"/>
                                <w:szCs w:val="28"/>
                              </w:rPr>
                            </m:ctrlPr>
                          </m:naryPr>
                          <m:sub>
                            <m:r>
                              <w:rPr>
                                <w:rFonts w:ascii="Cambria Math" w:eastAsia="宋体" w:hAnsi="Cambria Math"/>
                                <w:color w:val="000000" w:themeColor="text1"/>
                                <w:sz w:val="28"/>
                                <w:szCs w:val="28"/>
                              </w:rPr>
                              <m:t xml:space="preserve">j= </m:t>
                            </m:r>
                            <m:f>
                              <m:fPr>
                                <m:ctrlPr>
                                  <w:rPr>
                                    <w:rFonts w:ascii="Cambria Math" w:eastAsia="宋体" w:hAnsi="Cambria Math"/>
                                    <w:i/>
                                    <w:color w:val="000000" w:themeColor="text1"/>
                                    <w:sz w:val="28"/>
                                    <w:szCs w:val="28"/>
                                  </w:rPr>
                                </m:ctrlPr>
                              </m:fPr>
                              <m:num>
                                <m:r>
                                  <w:rPr>
                                    <w:rFonts w:ascii="Cambria Math" w:eastAsia="宋体" w:hAnsi="Cambria Math"/>
                                    <w:color w:val="000000" w:themeColor="text1"/>
                                    <w:sz w:val="28"/>
                                    <w:szCs w:val="28"/>
                                  </w:rPr>
                                  <m:t>i</m:t>
                                </m:r>
                              </m:num>
                              <m:den>
                                <m:r>
                                  <w:rPr>
                                    <w:rFonts w:ascii="Cambria Math" w:eastAsia="宋体" w:hAnsi="Cambria Math"/>
                                    <w:color w:val="000000" w:themeColor="text1"/>
                                    <w:sz w:val="28"/>
                                    <w:szCs w:val="28"/>
                                  </w:rPr>
                                  <m:t>2</m:t>
                                </m:r>
                              </m:den>
                            </m:f>
                          </m:sub>
                          <m:sup>
                            <m:r>
                              <w:rPr>
                                <w:rFonts w:ascii="Cambria Math" w:eastAsia="宋体" w:hAnsi="Cambria Math"/>
                                <w:color w:val="000000" w:themeColor="text1"/>
                                <w:sz w:val="28"/>
                                <w:szCs w:val="28"/>
                              </w:rPr>
                              <m:t>i</m:t>
                            </m:r>
                          </m:sup>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p</m:t>
                                </m:r>
                              </m:e>
                              <m:sub>
                                <m:r>
                                  <w:rPr>
                                    <w:rFonts w:ascii="Cambria Math" w:eastAsia="宋体" w:hAnsi="Cambria Math"/>
                                    <w:color w:val="000000" w:themeColor="text1"/>
                                    <w:sz w:val="28"/>
                                    <w:szCs w:val="28"/>
                                  </w:rPr>
                                  <m:t>i, j</m:t>
                                </m:r>
                              </m:sub>
                            </m:sSub>
                            <m:r>
                              <w:rPr>
                                <w:rFonts w:ascii="Cambria Math" w:eastAsia="宋体" w:hAnsi="Cambria Math"/>
                                <w:color w:val="000000" w:themeColor="text1"/>
                                <w:sz w:val="28"/>
                                <w:szCs w:val="28"/>
                              </w:rPr>
                              <m:t xml:space="preserve">× </m:t>
                            </m:r>
                            <m:f>
                              <m:fPr>
                                <m:ctrlPr>
                                  <w:rPr>
                                    <w:rFonts w:ascii="Cambria Math" w:eastAsia="宋体" w:hAnsi="Cambria Math"/>
                                    <w:i/>
                                    <w:color w:val="000000" w:themeColor="text1"/>
                                    <w:sz w:val="28"/>
                                    <w:szCs w:val="28"/>
                                  </w:rPr>
                                </m:ctrlPr>
                              </m:fPr>
                              <m:num>
                                <m:r>
                                  <w:rPr>
                                    <w:rFonts w:ascii="Cambria Math" w:eastAsia="宋体" w:hAnsi="Cambria Math"/>
                                    <w:color w:val="000000" w:themeColor="text1"/>
                                    <w:sz w:val="28"/>
                                    <w:szCs w:val="28"/>
                                  </w:rPr>
                                  <m:t>1</m:t>
                                </m:r>
                              </m:num>
                              <m:den>
                                <m:rad>
                                  <m:radPr>
                                    <m:degHide m:val="1"/>
                                    <m:ctrlPr>
                                      <w:rPr>
                                        <w:rFonts w:ascii="Cambria Math" w:eastAsia="宋体" w:hAnsi="Cambria Math"/>
                                        <w:i/>
                                        <w:color w:val="000000" w:themeColor="text1"/>
                                        <w:sz w:val="28"/>
                                        <w:szCs w:val="28"/>
                                      </w:rPr>
                                    </m:ctrlPr>
                                  </m:radPr>
                                  <m:deg/>
                                  <m:e>
                                    <m:r>
                                      <w:rPr>
                                        <w:rFonts w:ascii="Cambria Math" w:eastAsia="宋体" w:hAnsi="Cambria Math"/>
                                        <w:color w:val="000000" w:themeColor="text1"/>
                                        <w:sz w:val="28"/>
                                        <w:szCs w:val="28"/>
                                      </w:rPr>
                                      <m:t>2π</m:t>
                                    </m:r>
                                  </m:e>
                                </m:rad>
                                <m:r>
                                  <w:rPr>
                                    <w:rFonts w:ascii="Cambria Math" w:eastAsia="宋体" w:hAnsi="Cambria Math"/>
                                    <w:color w:val="000000" w:themeColor="text1"/>
                                    <w:sz w:val="28"/>
                                    <w:szCs w:val="28"/>
                                  </w:rPr>
                                  <m:t xml:space="preserve"> </m:t>
                                </m:r>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σ</m:t>
                                    </m:r>
                                  </m:e>
                                  <m:sub>
                                    <m:r>
                                      <w:rPr>
                                        <w:rFonts w:ascii="Cambria Math" w:eastAsia="宋体" w:hAnsi="Cambria Math"/>
                                        <w:color w:val="000000" w:themeColor="text1"/>
                                        <w:sz w:val="28"/>
                                        <w:szCs w:val="28"/>
                                      </w:rPr>
                                      <m:t>i, j</m:t>
                                    </m:r>
                                  </m:sub>
                                </m:sSub>
                              </m:den>
                            </m:f>
                            <m:r>
                              <w:rPr>
                                <w:rFonts w:ascii="Cambria Math" w:eastAsia="宋体" w:hAnsi="Cambria Math"/>
                                <w:color w:val="000000" w:themeColor="text1"/>
                                <w:sz w:val="28"/>
                                <w:szCs w:val="28"/>
                              </w:rPr>
                              <m:t xml:space="preserve"> exp</m:t>
                            </m:r>
                            <m:d>
                              <m:dPr>
                                <m:ctrlPr>
                                  <w:rPr>
                                    <w:rFonts w:ascii="Cambria Math" w:eastAsia="宋体" w:hAnsi="Cambria Math"/>
                                    <w:i/>
                                    <w:color w:val="000000" w:themeColor="text1"/>
                                    <w:sz w:val="28"/>
                                    <w:szCs w:val="28"/>
                                  </w:rPr>
                                </m:ctrlPr>
                              </m:dPr>
                              <m:e>
                                <m:r>
                                  <w:rPr>
                                    <w:rFonts w:ascii="Cambria Math" w:eastAsia="宋体" w:hAnsi="Cambria Math"/>
                                    <w:color w:val="000000" w:themeColor="text1"/>
                                    <w:sz w:val="28"/>
                                    <w:szCs w:val="28"/>
                                  </w:rPr>
                                  <m:t xml:space="preserve">- </m:t>
                                </m:r>
                                <m:f>
                                  <m:fPr>
                                    <m:ctrlPr>
                                      <w:rPr>
                                        <w:rFonts w:ascii="Cambria Math" w:eastAsia="宋体" w:hAnsi="Cambria Math"/>
                                        <w:i/>
                                        <w:color w:val="000000" w:themeColor="text1"/>
                                        <w:sz w:val="28"/>
                                        <w:szCs w:val="28"/>
                                      </w:rPr>
                                    </m:ctrlPr>
                                  </m:fPr>
                                  <m:num>
                                    <m:sSup>
                                      <m:sSupPr>
                                        <m:ctrlPr>
                                          <w:rPr>
                                            <w:rFonts w:ascii="Cambria Math" w:eastAsia="宋体" w:hAnsi="Cambria Math"/>
                                            <w:i/>
                                            <w:color w:val="000000" w:themeColor="text1"/>
                                            <w:sz w:val="28"/>
                                            <w:szCs w:val="28"/>
                                          </w:rPr>
                                        </m:ctrlPr>
                                      </m:sSupPr>
                                      <m:e>
                                        <m:d>
                                          <m:dPr>
                                            <m:ctrlPr>
                                              <w:rPr>
                                                <w:rFonts w:ascii="Cambria Math" w:eastAsia="宋体" w:hAnsi="Cambria Math"/>
                                                <w:i/>
                                                <w:color w:val="000000" w:themeColor="text1"/>
                                                <w:sz w:val="28"/>
                                                <w:szCs w:val="28"/>
                                              </w:rPr>
                                            </m:ctrlPr>
                                          </m:dPr>
                                          <m:e>
                                            <m:sSub>
                                              <m:sSubPr>
                                                <m:ctrlPr>
                                                  <w:rPr>
                                                    <w:rFonts w:ascii="Cambria Math" w:eastAsia="宋体" w:hAnsi="Cambria Math"/>
                                                    <w:i/>
                                                    <w:color w:val="000000" w:themeColor="text1"/>
                                                    <w:sz w:val="28"/>
                                                    <w:szCs w:val="28"/>
                                                  </w:rPr>
                                                </m:ctrlPr>
                                              </m:sSubPr>
                                              <m:e>
                                                <m:r>
                                                  <w:rPr>
                                                    <w:rFonts w:ascii="Cambria Math" w:eastAsia="宋体" w:hAnsi="Cambria Math"/>
                                                    <w:color w:val="000000" w:themeColor="text1"/>
                                                    <w:sz w:val="28"/>
                                                    <w:szCs w:val="28"/>
                                                  </w:rPr>
                                                  <m:t>f</m:t>
                                                </m:r>
                                              </m:e>
                                              <m:sub>
                                                <m:r>
                                                  <w:rPr>
                                                    <w:rFonts w:ascii="Cambria Math" w:eastAsia="宋体" w:hAnsi="Cambria Math"/>
                                                    <w:color w:val="000000" w:themeColor="text1"/>
                                                    <w:sz w:val="28"/>
                                                    <w:szCs w:val="28"/>
                                                  </w:rPr>
                                                  <m:t>s</m:t>
                                                </m:r>
                                              </m:sub>
                                            </m:sSub>
                                            <m:r>
                                              <w:rPr>
                                                <w:rFonts w:ascii="Cambria Math" w:eastAsia="宋体" w:hAnsi="Cambria Math"/>
                                                <w:color w:val="000000" w:themeColor="text1"/>
                                                <w:sz w:val="28"/>
                                                <w:szCs w:val="28"/>
                                              </w:rPr>
                                              <m:t xml:space="preserve">- </m:t>
                                            </m:r>
                                            <m:sSup>
                                              <m:sSupPr>
                                                <m:ctrlPr>
                                                  <w:rPr>
                                                    <w:rFonts w:ascii="Cambria Math" w:eastAsia="宋体" w:hAnsi="Cambria Math"/>
                                                    <w:i/>
                                                    <w:color w:val="000000" w:themeColor="text1"/>
                                                    <w:sz w:val="28"/>
                                                    <w:szCs w:val="28"/>
                                                  </w:rPr>
                                                </m:ctrlPr>
                                              </m:sSupPr>
                                              <m:e>
                                                <m:r>
                                                  <w:rPr>
                                                    <w:rFonts w:ascii="Cambria Math" w:eastAsia="宋体" w:hAnsi="Cambria Math"/>
                                                    <w:color w:val="000000" w:themeColor="text1"/>
                                                    <w:sz w:val="28"/>
                                                    <w:szCs w:val="28"/>
                                                  </w:rPr>
                                                  <m:t>F</m:t>
                                                </m:r>
                                              </m:e>
                                              <m:sup>
                                                <m:r>
                                                  <w:rPr>
                                                    <w:rFonts w:ascii="Cambria Math" w:eastAsia="宋体" w:hAnsi="Cambria Math"/>
                                                    <w:color w:val="000000" w:themeColor="text1"/>
                                                    <w:sz w:val="28"/>
                                                    <w:szCs w:val="28"/>
                                                  </w:rPr>
                                                  <m:t>i,j</m:t>
                                                </m:r>
                                              </m:sup>
                                            </m:sSup>
                                          </m:e>
                                        </m:d>
                                      </m:e>
                                      <m:sup>
                                        <m:r>
                                          <w:rPr>
                                            <w:rFonts w:ascii="Cambria Math" w:eastAsia="宋体" w:hAnsi="Cambria Math"/>
                                            <w:color w:val="000000" w:themeColor="text1"/>
                                            <w:sz w:val="28"/>
                                            <w:szCs w:val="28"/>
                                          </w:rPr>
                                          <m:t>2</m:t>
                                        </m:r>
                                      </m:sup>
                                    </m:sSup>
                                  </m:num>
                                  <m:den>
                                    <m:r>
                                      <w:rPr>
                                        <w:rFonts w:ascii="Cambria Math" w:eastAsia="宋体" w:hAnsi="Cambria Math"/>
                                        <w:color w:val="000000" w:themeColor="text1"/>
                                        <w:sz w:val="28"/>
                                        <w:szCs w:val="28"/>
                                      </w:rPr>
                                      <m:t>2</m:t>
                                    </m:r>
                                    <m:sSubSup>
                                      <m:sSubSupPr>
                                        <m:ctrlPr>
                                          <w:rPr>
                                            <w:rFonts w:ascii="Cambria Math" w:eastAsia="宋体" w:hAnsi="Cambria Math"/>
                                            <w:i/>
                                            <w:color w:val="000000" w:themeColor="text1"/>
                                            <w:sz w:val="28"/>
                                            <w:szCs w:val="28"/>
                                          </w:rPr>
                                        </m:ctrlPr>
                                      </m:sSubSupPr>
                                      <m:e>
                                        <m:r>
                                          <w:rPr>
                                            <w:rFonts w:ascii="Cambria Math" w:eastAsia="宋体" w:hAnsi="Cambria Math"/>
                                            <w:color w:val="000000" w:themeColor="text1"/>
                                            <w:sz w:val="28"/>
                                            <w:szCs w:val="28"/>
                                          </w:rPr>
                                          <m:t>σ</m:t>
                                        </m:r>
                                      </m:e>
                                      <m:sub>
                                        <m:r>
                                          <w:rPr>
                                            <w:rFonts w:ascii="Cambria Math" w:eastAsia="宋体" w:hAnsi="Cambria Math"/>
                                            <w:color w:val="000000" w:themeColor="text1"/>
                                            <w:sz w:val="28"/>
                                            <w:szCs w:val="28"/>
                                          </w:rPr>
                                          <m:t>i,j</m:t>
                                        </m:r>
                                      </m:sub>
                                      <m:sup>
                                        <m:r>
                                          <w:rPr>
                                            <w:rFonts w:ascii="Cambria Math" w:eastAsia="宋体" w:hAnsi="Cambria Math"/>
                                            <w:color w:val="000000" w:themeColor="text1"/>
                                            <w:sz w:val="28"/>
                                            <w:szCs w:val="28"/>
                                          </w:rPr>
                                          <m:t>2</m:t>
                                        </m:r>
                                      </m:sup>
                                    </m:sSubSup>
                                  </m:den>
                                </m:f>
                              </m:e>
                            </m:d>
                          </m:e>
                        </m:nary>
                      </m:e>
                    </m:d>
                  </m:e>
                </m:nary>
              </m:e>
            </m:d>
          </m:e>
        </m:nary>
        <m:r>
          <w:rPr>
            <w:rFonts w:ascii="Cambria Math" w:eastAsia="宋体" w:hAnsi="Cambria Math"/>
            <w:color w:val="000000" w:themeColor="text1"/>
            <w:sz w:val="28"/>
            <w:szCs w:val="28"/>
          </w:rPr>
          <m:t xml:space="preserve">  </m:t>
        </m:r>
      </m:oMath>
      <w:r w:rsidR="00370D0F" w:rsidRPr="00BD0FB1">
        <w:rPr>
          <w:rFonts w:ascii="Times New Roman" w:eastAsia="宋体" w:hAnsi="Times New Roman"/>
          <w:color w:val="000000" w:themeColor="text1"/>
          <w:sz w:val="24"/>
        </w:rPr>
        <w:t>(18)</w:t>
      </w:r>
    </w:p>
    <w:p w14:paraId="651D5AE6" w14:textId="48B8F8A7" w:rsidR="001200D2" w:rsidRPr="00BD0FB1" w:rsidRDefault="001200D2"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m:rPr>
                <m:sty m:val="p"/>
              </m:rPr>
              <w:rPr>
                <w:rFonts w:ascii="Cambria Math" w:eastAsia="宋体" w:hAnsi="Cambria Math"/>
                <w:color w:val="000000" w:themeColor="text1"/>
                <w:sz w:val="24"/>
              </w:rPr>
              <m:t xml:space="preserve">; </m:t>
            </m:r>
            <m:r>
              <w:rPr>
                <w:rFonts w:ascii="Cambria Math" w:eastAsia="宋体" w:hAnsi="Cambria Math"/>
                <w:color w:val="000000" w:themeColor="text1"/>
                <w:sz w:val="24"/>
              </w:rPr>
              <m:t>γ, κ</m:t>
            </m:r>
          </m:e>
        </m:d>
      </m:oMath>
      <w:r w:rsidRPr="00BD0FB1">
        <w:rPr>
          <w:rFonts w:ascii="Times New Roman" w:eastAsia="宋体" w:hAnsi="Times New Roman"/>
          <w:color w:val="000000" w:themeColor="text1"/>
          <w:sz w:val="24"/>
        </w:rPr>
        <w:t>表示</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表示基因组中所有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数量，</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r>
          <m:rPr>
            <m:sty m:val="p"/>
          </m:rPr>
          <w:rPr>
            <w:rFonts w:ascii="Cambria Math" w:eastAsia="宋体" w:hAnsi="Cambria Math"/>
            <w:color w:val="000000" w:themeColor="text1"/>
            <w:sz w:val="24"/>
          </w:rPr>
          <m:t>；</m:t>
        </m:r>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F</m:t>
            </m:r>
          </m:e>
          <m:sup>
            <m:r>
              <w:rPr>
                <w:rFonts w:ascii="Cambria Math" w:eastAsia="宋体" w:hAnsi="Cambria Math"/>
                <w:color w:val="000000" w:themeColor="text1"/>
                <w:sz w:val="24"/>
              </w:rPr>
              <m:t>i,j</m:t>
            </m:r>
          </m:sup>
        </m:sSup>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的片段内</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期望值，由步骤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的观测值均值，由步骤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观测值的标准差</w:t>
      </w:r>
      <w:r w:rsidR="0019028C"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w:r w:rsidR="0019028C"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表示在主要等位基因的拷贝数为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时，高斯分布的权重，对所有的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Style w:val="a9"/>
          <w:rFonts w:ascii="Times New Roman" w:eastAsia="宋体" w:hAnsi="Times New Roman"/>
          <w:color w:val="000000" w:themeColor="text1"/>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所在片段的拷贝数为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p w14:paraId="6A90D2CE"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J3</w:t>
      </w:r>
      <w:r w:rsidRPr="00BD0FB1">
        <w:rPr>
          <w:rFonts w:ascii="Times New Roman" w:eastAsia="宋体" w:hAnsi="Times New Roman"/>
          <w:color w:val="000000" w:themeColor="text1"/>
          <w:sz w:val="24"/>
        </w:rPr>
        <w:t>：</w:t>
      </w:r>
    </w:p>
    <w:p w14:paraId="27733BAB" w14:textId="43735C41" w:rsidR="001200D2" w:rsidRPr="00BD0FB1" w:rsidRDefault="001200D2" w:rsidP="005B4F72">
      <w:pPr>
        <w:pStyle w:val="ac"/>
        <w:spacing w:line="336" w:lineRule="auto"/>
        <w:ind w:firstLineChars="0"/>
        <w:rPr>
          <w:rFonts w:ascii="Times New Roman" w:eastAsia="宋体" w:hAnsi="Times New Roman"/>
          <w:color w:val="000000" w:themeColor="text1"/>
          <w:sz w:val="24"/>
        </w:rPr>
      </w:pPr>
      <w:bookmarkStart w:id="21" w:name="_Hlk480546280"/>
      <w:r w:rsidRPr="00BD0FB1">
        <w:rPr>
          <w:rFonts w:ascii="Times New Roman" w:eastAsia="宋体" w:hAnsi="Times New Roman"/>
          <w:color w:val="000000" w:themeColor="text1"/>
          <w:sz w:val="24"/>
        </w:rPr>
        <w:t>将（</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）与（</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）相加得到混合高斯模型，然后对混合模型进行</w:t>
      </w:r>
      <w:r w:rsidRPr="00BD0FB1">
        <w:rPr>
          <w:rFonts w:ascii="Times New Roman" w:eastAsia="宋体" w:hAnsi="Times New Roman"/>
          <w:color w:val="000000" w:themeColor="text1"/>
          <w:sz w:val="24"/>
        </w:rPr>
        <w:t>BIC</w:t>
      </w:r>
      <w:r w:rsidRPr="00BD0FB1">
        <w:rPr>
          <w:rFonts w:ascii="Times New Roman" w:eastAsia="宋体" w:hAnsi="Times New Roman"/>
          <w:color w:val="000000" w:themeColor="text1"/>
          <w:sz w:val="24"/>
        </w:rPr>
        <w:t>校正得到最终混合模型如公式（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w:t>
      </w:r>
    </w:p>
    <w:bookmarkEnd w:id="21"/>
    <w:p w14:paraId="4155DC20" w14:textId="5B94AED2" w:rsidR="004406F6" w:rsidRPr="00BD0FB1" w:rsidRDefault="00DE4B0F" w:rsidP="005B4F72">
      <w:pPr>
        <w:pStyle w:val="ac"/>
        <w:spacing w:line="336" w:lineRule="auto"/>
        <w:ind w:firstLineChars="0" w:firstLine="0"/>
        <w:rPr>
          <w:rFonts w:ascii="Times New Roman" w:eastAsia="宋体" w:hAnsi="Times New Roman"/>
          <w:color w:val="000000" w:themeColor="text1"/>
          <w:sz w:val="24"/>
        </w:rPr>
      </w:pPr>
      <m:oMathPara>
        <m:oMath>
          <m:r>
            <w:rPr>
              <w:rFonts w:ascii="Cambria Math" w:eastAsia="宋体" w:hAnsi="Cambria Math"/>
              <w:color w:val="000000" w:themeColor="text1"/>
              <w:szCs w:val="21"/>
            </w:rPr>
            <m:t>BIC</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e>
          </m:func>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r>
                <w:rPr>
                  <w:rFonts w:ascii="Cambria Math" w:eastAsia="宋体" w:hAnsi="Cambria Math"/>
                  <w:color w:val="000000" w:themeColor="text1"/>
                  <w:szCs w:val="21"/>
                </w:rPr>
                <m:t xml:space="preserve"> +I×</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N</m:t>
                      </m:r>
                    </m:e>
                  </m:d>
                  <m:r>
                    <w:rPr>
                      <w:rFonts w:ascii="Cambria Math" w:eastAsia="宋体" w:hAnsi="Cambria Math"/>
                      <w:color w:val="000000" w:themeColor="text1"/>
                      <w:szCs w:val="21"/>
                    </w:rPr>
                    <m:t>+J×</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M</m:t>
                          </m:r>
                        </m:e>
                      </m:d>
                    </m:e>
                  </m:func>
                </m:e>
              </m:func>
              <m:r>
                <w:rPr>
                  <w:rFonts w:ascii="Cambria Math" w:eastAsia="宋体" w:hAnsi="Cambria Math"/>
                  <w:color w:val="000000" w:themeColor="text1"/>
                  <w:szCs w:val="21"/>
                </w:rPr>
                <m:t xml:space="preserve"> </m:t>
              </m:r>
            </m:e>
          </m:func>
          <m:r>
            <w:rPr>
              <w:rFonts w:ascii="Cambria Math" w:eastAsia="宋体" w:hAnsi="Cambria Math"/>
              <w:color w:val="000000" w:themeColor="text1"/>
              <w:sz w:val="24"/>
            </w:rPr>
            <m:t>(19)</m:t>
          </m:r>
        </m:oMath>
      </m:oMathPara>
    </w:p>
    <w:p w14:paraId="786E468C" w14:textId="6F425A9A" w:rsidR="001200D2" w:rsidRPr="00BD0FB1" w:rsidRDefault="001200D2" w:rsidP="005B4F72">
      <w:pPr>
        <w:pStyle w:val="ac"/>
        <w:spacing w:line="336" w:lineRule="auto"/>
        <w:ind w:firstLineChars="0"/>
        <w:rPr>
          <w:rFonts w:ascii="Times New Roman" w:eastAsia="宋体" w:hAnsi="Times New Roman"/>
          <w:color w:val="000000" w:themeColor="text1"/>
          <w:sz w:val="24"/>
        </w:rPr>
      </w:pPr>
      <w:bookmarkStart w:id="22" w:name="_Hlk480546327"/>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）中，</w:t>
      </w:r>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oMath>
      <w:r w:rsidRPr="00BD0FB1">
        <w:rPr>
          <w:rFonts w:ascii="Times New Roman" w:eastAsia="宋体" w:hAnsi="Times New Roman"/>
          <w:color w:val="000000" w:themeColor="text1"/>
          <w:sz w:val="24"/>
        </w:rPr>
        <w:t>表示混合模型的似然函数，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是公式（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的取值个数，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的个数</w:t>
      </w:r>
      <w:r w:rsidR="009C2F49" w:rsidRPr="00BD0FB1">
        <w:rPr>
          <w:rFonts w:ascii="Times New Roman" w:eastAsia="宋体" w:hAnsi="Times New Roman"/>
          <w:color w:val="000000" w:themeColor="text1"/>
          <w:sz w:val="24"/>
        </w:rPr>
        <w:t>，</w:t>
      </w:r>
    </w:p>
    <w:bookmarkEnd w:id="22"/>
    <w:p w14:paraId="117E8C9B" w14:textId="6230D584" w:rsidR="001200D2" w:rsidRPr="00BD0FB1" w:rsidRDefault="001200D2"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对</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0, 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范围内的每一个整数值</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，通过步骤</w:t>
      </w:r>
      <w:r w:rsidRPr="00BD0FB1">
        <w:rPr>
          <w:rFonts w:ascii="Times New Roman" w:eastAsia="宋体" w:hAnsi="Times New Roman"/>
          <w:color w:val="000000" w:themeColor="text1"/>
          <w:sz w:val="24"/>
        </w:rPr>
        <w:t>G</w:t>
      </w:r>
      <w:r w:rsidRPr="00BD0FB1">
        <w:rPr>
          <w:rFonts w:ascii="Times New Roman" w:eastAsia="宋体" w:hAnsi="Times New Roman"/>
          <w:color w:val="000000" w:themeColor="text1"/>
          <w:sz w:val="24"/>
        </w:rPr>
        <w:t>得到</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w:t>
      </w:r>
      <w:r w:rsidR="000D3410">
        <w:rPr>
          <w:rFonts w:ascii="Times New Roman" w:eastAsia="宋体" w:hAnsi="Times New Roman" w:hint="eastAsia"/>
          <w:color w:val="000000" w:themeColor="text1"/>
          <w:sz w:val="24"/>
        </w:rPr>
        <w:t>或者</w:t>
      </w:r>
      <w:r w:rsidRPr="00BD0FB1">
        <w:rPr>
          <w:rFonts w:ascii="Times New Roman" w:eastAsia="宋体" w:hAnsi="Times New Roman"/>
          <w:color w:val="000000" w:themeColor="text1"/>
          <w:sz w:val="24"/>
        </w:rPr>
        <w:t>通过步骤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009C2F49" w:rsidRPr="00BD0FB1">
        <w:rPr>
          <w:rFonts w:ascii="Times New Roman" w:eastAsia="宋体" w:hAnsi="Times New Roman"/>
          <w:color w:val="000000" w:themeColor="text1"/>
          <w:sz w:val="24"/>
        </w:rPr>
        <w:t>，</w:t>
      </w:r>
      <w:r w:rsidR="000D3410">
        <w:rPr>
          <w:rFonts w:ascii="Times New Roman" w:eastAsia="宋体" w:hAnsi="Times New Roman" w:hint="eastAsia"/>
          <w:color w:val="000000" w:themeColor="text1"/>
          <w:sz w:val="24"/>
        </w:rPr>
        <w:t>由</w:t>
      </w:r>
      <w:r w:rsidRPr="00BD0FB1">
        <w:rPr>
          <w:rFonts w:ascii="Times New Roman" w:eastAsia="宋体" w:hAnsi="Times New Roman"/>
          <w:color w:val="000000" w:themeColor="text1"/>
          <w:sz w:val="24"/>
        </w:rPr>
        <w:t>一对（</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p>
    <w:p w14:paraId="6026FA41"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步骤</w:t>
      </w:r>
      <w:r w:rsidRPr="00BD0FB1">
        <w:rPr>
          <w:rFonts w:ascii="Times New Roman" w:eastAsia="宋体" w:hAnsi="Times New Roman"/>
          <w:color w:val="000000" w:themeColor="text1"/>
          <w:sz w:val="24"/>
        </w:rPr>
        <w:t>K</w:t>
      </w:r>
      <w:r w:rsidRPr="00BD0FB1">
        <w:rPr>
          <w:rFonts w:ascii="Times New Roman" w:eastAsia="宋体" w:hAnsi="Times New Roman"/>
          <w:color w:val="000000" w:themeColor="text1"/>
          <w:sz w:val="24"/>
        </w:rPr>
        <w:t>：</w:t>
      </w:r>
    </w:p>
    <w:p w14:paraId="6965BAF3" w14:textId="63CEBAF8" w:rsidR="001200D2" w:rsidRPr="00BD0FB1" w:rsidRDefault="001200D2" w:rsidP="005B4F72">
      <w:pPr>
        <w:pStyle w:val="ac"/>
        <w:spacing w:line="336" w:lineRule="auto"/>
        <w:ind w:firstLineChars="0"/>
        <w:rPr>
          <w:rFonts w:ascii="Times New Roman" w:eastAsia="宋体" w:hAnsi="Times New Roman"/>
          <w:color w:val="000000" w:themeColor="text1"/>
        </w:rPr>
      </w:pPr>
      <w:bookmarkStart w:id="23" w:name="_Hlk480546438"/>
      <w:r w:rsidRPr="00BD0FB1">
        <w:rPr>
          <w:rFonts w:ascii="Times New Roman" w:eastAsia="宋体" w:hAnsi="Times New Roman"/>
          <w:color w:val="000000" w:themeColor="text1"/>
          <w:sz w:val="24"/>
        </w:rPr>
        <w:t>以</w:t>
      </w:r>
      <w:r w:rsidRPr="00BD0FB1">
        <w:rPr>
          <w:rFonts w:ascii="Times New Roman" w:eastAsia="宋体" w:hAnsi="Times New Roman"/>
          <w:color w:val="000000" w:themeColor="text1"/>
          <w:sz w:val="24"/>
        </w:rPr>
        <w:t>0.001</w:t>
      </w:r>
      <w:r w:rsidRPr="00BD0FB1">
        <w:rPr>
          <w:rFonts w:ascii="Times New Roman" w:eastAsia="宋体" w:hAnsi="Times New Roman"/>
          <w:color w:val="000000" w:themeColor="text1"/>
          <w:sz w:val="24"/>
        </w:rPr>
        <w:t>为分辨率，对</w:t>
      </w:r>
      <w:r w:rsidRPr="00BD0FB1">
        <w:rPr>
          <w:rFonts w:ascii="Times New Roman" w:eastAsia="宋体" w:hAnsi="Times New Roman"/>
          <w:color w:val="000000" w:themeColor="text1"/>
          <w:sz w:val="24"/>
          <w:szCs w:val="24"/>
        </w:rPr>
        <w:t>[</w:t>
      </w:r>
      <w:r w:rsidRPr="00BD0FB1">
        <w:rPr>
          <w:rFonts w:ascii="Times New Roman" w:eastAsia="宋体" w:hAnsi="Times New Roman"/>
          <w:i/>
          <w:color w:val="000000" w:themeColor="text1"/>
          <w:sz w:val="24"/>
          <w:szCs w:val="24"/>
        </w:rPr>
        <w:t>P-m, P +m</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区间的所有</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值，重复步骤</w:t>
      </w:r>
      <w:r w:rsidRPr="00BD0FB1">
        <w:rPr>
          <w:rFonts w:ascii="Times New Roman" w:eastAsia="宋体" w:hAnsi="Times New Roman"/>
          <w:color w:val="000000" w:themeColor="text1"/>
          <w:sz w:val="24"/>
          <w:szCs w:val="24"/>
        </w:rPr>
        <w:t>G~J</w:t>
      </w:r>
      <w:r w:rsidRPr="00BD0FB1">
        <w:rPr>
          <w:rFonts w:ascii="Times New Roman" w:eastAsia="宋体" w:hAnsi="Times New Roman"/>
          <w:color w:val="000000" w:themeColor="text1"/>
          <w:sz w:val="24"/>
          <w:szCs w:val="24"/>
        </w:rPr>
        <w:t>，得到一系列不同的（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）与对应的似然函数值，取最大的似然函数值对应的</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作为最合适的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Q</w:t>
      </w:r>
      <w:r w:rsidRPr="00BD0FB1">
        <w:rPr>
          <w:rFonts w:ascii="Times New Roman" w:eastAsia="宋体" w:hAnsi="Times New Roman"/>
          <w:color w:val="000000" w:themeColor="text1"/>
          <w:sz w:val="24"/>
        </w:rPr>
        <w:t>值，</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color w:val="000000" w:themeColor="text1"/>
          <w:sz w:val="24"/>
        </w:rPr>
        <w:t>0.5</w:t>
      </w:r>
      <w:r w:rsidRPr="00BD0FB1">
        <w:rPr>
          <w:rFonts w:ascii="Times New Roman" w:eastAsia="宋体" w:hAnsi="Times New Roman"/>
          <w:color w:val="000000" w:themeColor="text1"/>
          <w:sz w:val="24"/>
        </w:rPr>
        <w:t>之间的一个值；</w:t>
      </w:r>
    </w:p>
    <w:bookmarkEnd w:id="23"/>
    <w:p w14:paraId="1C8F6346" w14:textId="777777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L</w:t>
      </w:r>
      <w:r w:rsidRPr="00BD0FB1">
        <w:rPr>
          <w:rFonts w:ascii="Times New Roman" w:eastAsia="宋体" w:hAnsi="Times New Roman"/>
          <w:color w:val="000000" w:themeColor="text1"/>
          <w:sz w:val="24"/>
          <w:szCs w:val="24"/>
        </w:rPr>
        <w:t>：</w:t>
      </w:r>
    </w:p>
    <w:p w14:paraId="43E03BB0" w14:textId="7CB74A77" w:rsidR="004406F6" w:rsidRPr="00BD0FB1" w:rsidRDefault="004406F6"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查询步骤</w:t>
      </w:r>
      <w:r w:rsidRPr="00BD0FB1">
        <w:rPr>
          <w:rFonts w:ascii="Times New Roman" w:eastAsia="宋体" w:hAnsi="Times New Roman"/>
          <w:color w:val="000000" w:themeColor="text1"/>
          <w:sz w:val="24"/>
          <w:szCs w:val="24"/>
        </w:rPr>
        <w:t>H</w:t>
      </w:r>
      <w:r w:rsidRPr="00BD0FB1">
        <w:rPr>
          <w:rFonts w:ascii="Times New Roman" w:eastAsia="宋体" w:hAnsi="Times New Roman"/>
          <w:color w:val="000000" w:themeColor="text1"/>
          <w:sz w:val="24"/>
          <w:szCs w:val="24"/>
        </w:rPr>
        <w:t>的结果，找到在步骤</w:t>
      </w:r>
      <w:r w:rsidRPr="00BD0FB1">
        <w:rPr>
          <w:rFonts w:ascii="Times New Roman" w:eastAsia="宋体" w:hAnsi="Times New Roman"/>
          <w:color w:val="000000" w:themeColor="text1"/>
          <w:sz w:val="24"/>
          <w:szCs w:val="24"/>
        </w:rPr>
        <w:t>K</w:t>
      </w:r>
      <w:r w:rsidRPr="00BD0FB1">
        <w:rPr>
          <w:rFonts w:ascii="Times New Roman" w:eastAsia="宋体" w:hAnsi="Times New Roman"/>
          <w:color w:val="000000" w:themeColor="text1"/>
          <w:sz w:val="24"/>
          <w:szCs w:val="24"/>
        </w:rPr>
        <w:t>得到的（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i/>
          <w:color w:val="000000" w:themeColor="text1"/>
          <w:sz w:val="24"/>
          <w:szCs w:val="24"/>
        </w:rPr>
        <w:t>Q</w:t>
      </w:r>
      <w:r w:rsidRPr="00BD0FB1">
        <w:rPr>
          <w:rFonts w:ascii="Times New Roman" w:eastAsia="宋体" w:hAnsi="Times New Roman"/>
          <w:color w:val="000000" w:themeColor="text1"/>
          <w:sz w:val="24"/>
          <w:szCs w:val="24"/>
        </w:rPr>
        <w:t>）下，对应的癌症样本纯度和染色体倍性。</w:t>
      </w:r>
    </w:p>
    <w:p w14:paraId="0C5E9ED1" w14:textId="7AF1DEDB" w:rsidR="00333268" w:rsidRPr="00BD0FB1" w:rsidRDefault="00333268" w:rsidP="005B4F72">
      <w:pPr>
        <w:pStyle w:val="ac"/>
        <w:spacing w:line="336" w:lineRule="auto"/>
        <w:ind w:firstLine="48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3</w:t>
      </w:r>
      <w:r w:rsidRPr="00BD0FB1">
        <w:rPr>
          <w:rFonts w:ascii="Times New Roman" w:eastAsia="宋体" w:hAnsi="Times New Roman"/>
          <w:color w:val="000000" w:themeColor="text1"/>
          <w:sz w:val="24"/>
          <w:szCs w:val="24"/>
        </w:rPr>
        <w:t>、根据权利要求</w:t>
      </w:r>
      <w:r w:rsidRPr="00BD0FB1">
        <w:rPr>
          <w:rFonts w:ascii="Times New Roman" w:eastAsia="宋体" w:hAnsi="Times New Roman"/>
          <w:color w:val="000000" w:themeColor="text1"/>
          <w:sz w:val="24"/>
          <w:szCs w:val="24"/>
        </w:rPr>
        <w:t>1</w:t>
      </w:r>
      <w:r w:rsidRPr="00BD0FB1">
        <w:rPr>
          <w:rFonts w:ascii="Times New Roman" w:eastAsia="宋体" w:hAnsi="Times New Roman"/>
          <w:color w:val="000000" w:themeColor="text1"/>
          <w:sz w:val="24"/>
          <w:szCs w:val="24"/>
        </w:rPr>
        <w:t>所述的方法或者权利要求</w:t>
      </w:r>
      <w:r w:rsidRPr="00BD0FB1">
        <w:rPr>
          <w:rFonts w:ascii="Times New Roman" w:eastAsia="宋体" w:hAnsi="Times New Roman"/>
          <w:color w:val="000000" w:themeColor="text1"/>
          <w:sz w:val="24"/>
          <w:szCs w:val="24"/>
        </w:rPr>
        <w:t>2</w:t>
      </w:r>
      <w:r w:rsidRPr="00BD0FB1">
        <w:rPr>
          <w:rFonts w:ascii="Times New Roman" w:eastAsia="宋体" w:hAnsi="Times New Roman"/>
          <w:color w:val="000000" w:themeColor="text1"/>
          <w:sz w:val="24"/>
          <w:szCs w:val="24"/>
        </w:rPr>
        <w:t>所述的装置，其中，</w:t>
      </w:r>
      <w:r w:rsidRPr="00BD0FB1">
        <w:rPr>
          <w:rFonts w:ascii="Times New Roman" w:eastAsia="宋体" w:hAnsi="Times New Roman"/>
          <w:color w:val="000000" w:themeColor="text1"/>
          <w:sz w:val="24"/>
        </w:rPr>
        <w:t>所述步骤</w:t>
      </w:r>
      <w:r w:rsidRPr="00BD0FB1">
        <w:rPr>
          <w:rFonts w:ascii="Times New Roman" w:eastAsia="宋体" w:hAnsi="Times New Roman"/>
          <w:color w:val="000000" w:themeColor="text1"/>
          <w:sz w:val="24"/>
        </w:rPr>
        <w:t>A</w:t>
      </w:r>
      <w:r w:rsidRPr="00BD0FB1">
        <w:rPr>
          <w:rFonts w:ascii="Times New Roman" w:eastAsia="宋体" w:hAnsi="Times New Roman"/>
          <w:color w:val="000000" w:themeColor="text1"/>
          <w:sz w:val="24"/>
        </w:rPr>
        <w:t>中，采用</w:t>
      </w:r>
      <w:r w:rsidRPr="00BD0FB1">
        <w:rPr>
          <w:rFonts w:ascii="Times New Roman" w:eastAsia="宋体" w:hAnsi="Times New Roman"/>
          <w:color w:val="000000" w:themeColor="text1"/>
          <w:sz w:val="24"/>
        </w:rPr>
        <w:t>1000</w:t>
      </w:r>
      <w:r w:rsidRPr="00BD0FB1">
        <w:rPr>
          <w:rFonts w:ascii="Times New Roman" w:eastAsia="宋体" w:hAnsi="Times New Roman"/>
          <w:color w:val="000000" w:themeColor="text1"/>
          <w:sz w:val="24"/>
        </w:rPr>
        <w:t>基因组计划第三期（</w:t>
      </w:r>
      <w:r w:rsidRPr="00BD0FB1">
        <w:rPr>
          <w:rFonts w:ascii="Times New Roman" w:eastAsia="宋体" w:hAnsi="Times New Roman"/>
          <w:color w:val="000000" w:themeColor="text1"/>
          <w:sz w:val="24"/>
        </w:rPr>
        <w:t>phase 3</w:t>
      </w:r>
      <w:r w:rsidRPr="00BD0FB1">
        <w:rPr>
          <w:rFonts w:ascii="Times New Roman" w:eastAsia="宋体" w:hAnsi="Times New Roman"/>
          <w:color w:val="000000" w:themeColor="text1"/>
          <w:sz w:val="24"/>
        </w:rPr>
        <w:t>）项目使用的参考基因组</w:t>
      </w:r>
      <w:r w:rsidRPr="00BD0FB1">
        <w:rPr>
          <w:rFonts w:ascii="Times New Roman" w:eastAsia="宋体" w:hAnsi="Times New Roman"/>
          <w:color w:val="000000" w:themeColor="text1"/>
          <w:sz w:val="24"/>
        </w:rPr>
        <w:t>hs37d5 (</w:t>
      </w:r>
      <w:r w:rsidR="00C7349D" w:rsidRPr="00BD0FB1">
        <w:rPr>
          <w:rFonts w:ascii="Times New Roman" w:eastAsia="宋体" w:hAnsi="Times New Roman"/>
          <w:color w:val="000000" w:themeColor="text1"/>
          <w:sz w:val="24"/>
        </w:rPr>
        <w:t>ftp://ftp.1000genomes.ebi.ac.uk/vol1/ftp/technical/reference/phase2_reference_assembly_sequence/hs37d5.fa.gz)</w:t>
      </w:r>
      <w:r w:rsidR="00C7349D" w:rsidRPr="00BD0FB1">
        <w:rPr>
          <w:rFonts w:ascii="Times New Roman" w:eastAsia="宋体" w:hAnsi="Times New Roman"/>
          <w:color w:val="000000" w:themeColor="text1"/>
          <w:sz w:val="24"/>
        </w:rPr>
        <w:t>作为所述参考基因组；和</w:t>
      </w:r>
      <w:r w:rsidR="00C7349D"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或，比对软件使用</w:t>
      </w:r>
      <w:r w:rsidRPr="00BD0FB1">
        <w:rPr>
          <w:rFonts w:ascii="Times New Roman" w:eastAsia="宋体" w:hAnsi="Times New Roman"/>
          <w:color w:val="000000" w:themeColor="text1"/>
          <w:sz w:val="24"/>
        </w:rPr>
        <w:t>Burrows-Wheeler Aligner (BWA)</w:t>
      </w:r>
      <w:r w:rsidRPr="00BD0FB1">
        <w:rPr>
          <w:rFonts w:ascii="Times New Roman" w:eastAsia="宋体" w:hAnsi="Times New Roman"/>
          <w:color w:val="000000" w:themeColor="text1"/>
          <w:sz w:val="24"/>
        </w:rPr>
        <w:t>，比对方法使用其中的</w:t>
      </w:r>
      <w:r w:rsidRPr="00BD0FB1">
        <w:rPr>
          <w:rFonts w:ascii="Times New Roman" w:eastAsia="宋体" w:hAnsi="Times New Roman"/>
          <w:color w:val="000000" w:themeColor="text1"/>
          <w:sz w:val="24"/>
        </w:rPr>
        <w:t>bwa mem</w:t>
      </w:r>
      <w:r w:rsidRPr="00BD0FB1">
        <w:rPr>
          <w:rFonts w:ascii="Times New Roman" w:eastAsia="宋体" w:hAnsi="Times New Roman"/>
          <w:color w:val="000000" w:themeColor="text1"/>
          <w:sz w:val="24"/>
        </w:rPr>
        <w:t>，最终获得癌症和正常样本的比对结果</w:t>
      </w:r>
      <w:r w:rsidRPr="00BD0FB1">
        <w:rPr>
          <w:rFonts w:ascii="Times New Roman" w:eastAsia="宋体" w:hAnsi="Times New Roman"/>
          <w:color w:val="000000" w:themeColor="text1"/>
          <w:sz w:val="24"/>
        </w:rPr>
        <w:t>bam</w:t>
      </w:r>
      <w:r w:rsidRPr="00BD0FB1">
        <w:rPr>
          <w:rFonts w:ascii="Times New Roman" w:eastAsia="宋体" w:hAnsi="Times New Roman"/>
          <w:color w:val="000000" w:themeColor="text1"/>
          <w:sz w:val="24"/>
        </w:rPr>
        <w:t>格式文件。</w:t>
      </w:r>
    </w:p>
    <w:p w14:paraId="24FF5D2B" w14:textId="5077D693" w:rsidR="00333268" w:rsidRPr="00BD0FB1" w:rsidRDefault="00333268"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4</w:t>
      </w:r>
      <w:r w:rsidRPr="00BD0FB1">
        <w:rPr>
          <w:rFonts w:ascii="Times New Roman" w:eastAsia="宋体" w:hAnsi="Times New Roman"/>
          <w:color w:val="000000" w:themeColor="text1"/>
          <w:sz w:val="24"/>
          <w:szCs w:val="24"/>
        </w:rPr>
        <w:t>、根据权利要求</w:t>
      </w:r>
      <w:r w:rsidRPr="00BD0FB1">
        <w:rPr>
          <w:rFonts w:ascii="Times New Roman" w:eastAsia="宋体" w:hAnsi="Times New Roman"/>
          <w:color w:val="000000" w:themeColor="text1"/>
          <w:sz w:val="24"/>
          <w:szCs w:val="24"/>
        </w:rPr>
        <w:t>1</w:t>
      </w:r>
      <w:r w:rsidRPr="00BD0FB1">
        <w:rPr>
          <w:rFonts w:ascii="Times New Roman" w:eastAsia="宋体" w:hAnsi="Times New Roman"/>
          <w:color w:val="000000" w:themeColor="text1"/>
          <w:sz w:val="24"/>
          <w:szCs w:val="24"/>
        </w:rPr>
        <w:t>所述的方法或者权利要求</w:t>
      </w:r>
      <w:r w:rsidRPr="00BD0FB1">
        <w:rPr>
          <w:rFonts w:ascii="Times New Roman" w:eastAsia="宋体" w:hAnsi="Times New Roman"/>
          <w:color w:val="000000" w:themeColor="text1"/>
          <w:sz w:val="24"/>
          <w:szCs w:val="24"/>
        </w:rPr>
        <w:t>2</w:t>
      </w:r>
      <w:r w:rsidRPr="00BD0FB1">
        <w:rPr>
          <w:rFonts w:ascii="Times New Roman" w:eastAsia="宋体" w:hAnsi="Times New Roman"/>
          <w:color w:val="000000" w:themeColor="text1"/>
          <w:sz w:val="24"/>
          <w:szCs w:val="24"/>
        </w:rPr>
        <w:t>所述的装置，其中，</w:t>
      </w:r>
      <w:r w:rsidRPr="00BD0FB1">
        <w:rPr>
          <w:rFonts w:ascii="Times New Roman" w:eastAsia="宋体" w:hAnsi="Times New Roman"/>
          <w:color w:val="000000" w:themeColor="text1"/>
          <w:sz w:val="24"/>
        </w:rPr>
        <w:t>所述步骤</w:t>
      </w:r>
      <w:r w:rsidRPr="00BD0FB1">
        <w:rPr>
          <w:rFonts w:ascii="Times New Roman" w:eastAsia="宋体" w:hAnsi="Times New Roman"/>
          <w:color w:val="000000" w:themeColor="text1"/>
          <w:sz w:val="24"/>
        </w:rPr>
        <w:t>B</w:t>
      </w:r>
      <w:r w:rsidR="008C1362" w:rsidRPr="00BD0FB1">
        <w:rPr>
          <w:rFonts w:ascii="Times New Roman" w:eastAsia="宋体" w:hAnsi="Times New Roman"/>
          <w:color w:val="000000" w:themeColor="text1"/>
          <w:sz w:val="24"/>
        </w:rPr>
        <w:t>中，采用</w:t>
      </w:r>
      <w:r w:rsidRPr="00BD0FB1">
        <w:rPr>
          <w:rFonts w:ascii="Times New Roman" w:eastAsia="宋体" w:hAnsi="Times New Roman"/>
          <w:color w:val="000000" w:themeColor="text1"/>
          <w:sz w:val="24"/>
        </w:rPr>
        <w:t>samtools</w:t>
      </w:r>
      <w:r w:rsidRPr="00BD0FB1">
        <w:rPr>
          <w:rFonts w:ascii="Times New Roman" w:eastAsia="宋体" w:hAnsi="Times New Roman"/>
          <w:color w:val="000000" w:themeColor="text1"/>
          <w:sz w:val="24"/>
        </w:rPr>
        <w:t>软件提取</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szCs w:val="24"/>
        </w:rPr>
        <w:t>位置和长度信息，</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的位点和覆盖该位点的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数量信息，其中，</w:t>
      </w:r>
      <w:r w:rsidR="006B5BB9" w:rsidRPr="00BD0FB1">
        <w:rPr>
          <w:rFonts w:ascii="Times New Roman" w:eastAsia="宋体" w:hAnsi="Times New Roman"/>
          <w:color w:val="000000" w:themeColor="text1"/>
          <w:sz w:val="24"/>
          <w:szCs w:val="24"/>
        </w:rPr>
        <w:t>使用</w:t>
      </w:r>
      <w:r w:rsidR="006B5BB9" w:rsidRPr="00BD0FB1">
        <w:rPr>
          <w:rFonts w:ascii="Times New Roman" w:eastAsia="宋体" w:hAnsi="Times New Roman"/>
          <w:color w:val="000000" w:themeColor="text1"/>
          <w:sz w:val="24"/>
          <w:szCs w:val="24"/>
        </w:rPr>
        <w:t>samtools view</w:t>
      </w:r>
      <w:r w:rsidR="006B5BB9" w:rsidRPr="00BD0FB1">
        <w:rPr>
          <w:rFonts w:ascii="Times New Roman" w:eastAsia="宋体" w:hAnsi="Times New Roman"/>
          <w:color w:val="000000" w:themeColor="text1"/>
          <w:sz w:val="24"/>
          <w:szCs w:val="24"/>
        </w:rPr>
        <w:t>命令提取</w:t>
      </w:r>
      <w:r w:rsidR="006B5BB9" w:rsidRPr="00BD0FB1">
        <w:rPr>
          <w:rFonts w:ascii="Times New Roman" w:eastAsia="宋体" w:hAnsi="Times New Roman"/>
          <w:color w:val="000000" w:themeColor="text1"/>
          <w:sz w:val="24"/>
          <w:szCs w:val="24"/>
        </w:rPr>
        <w:t>read</w:t>
      </w:r>
      <w:r w:rsidR="006B5BB9" w:rsidRPr="00BD0FB1">
        <w:rPr>
          <w:rFonts w:ascii="Times New Roman" w:eastAsia="宋体" w:hAnsi="Times New Roman"/>
          <w:color w:val="000000" w:themeColor="text1"/>
          <w:sz w:val="24"/>
          <w:szCs w:val="24"/>
        </w:rPr>
        <w:t>信息时，</w:t>
      </w:r>
      <w:r w:rsidR="00FF4DB5">
        <w:rPr>
          <w:rFonts w:ascii="Times New Roman" w:eastAsia="宋体" w:hAnsi="Times New Roman" w:hint="eastAsia"/>
          <w:color w:val="000000" w:themeColor="text1"/>
          <w:sz w:val="24"/>
          <w:szCs w:val="24"/>
        </w:rPr>
        <w:t>使用</w:t>
      </w:r>
      <w:r w:rsidR="00FF4DB5" w:rsidRPr="00BD0FB1">
        <w:rPr>
          <w:rFonts w:ascii="Times New Roman" w:eastAsia="宋体" w:hAnsi="Times New Roman"/>
          <w:color w:val="000000" w:themeColor="text1"/>
          <w:sz w:val="24"/>
          <w:szCs w:val="24"/>
        </w:rPr>
        <w:t>参数</w:t>
      </w:r>
      <w:r w:rsidR="00FF4DB5" w:rsidRPr="00BD0FB1">
        <w:rPr>
          <w:rFonts w:ascii="Times New Roman" w:eastAsia="宋体" w:hAnsi="Times New Roman"/>
          <w:color w:val="000000" w:themeColor="text1"/>
          <w:sz w:val="24"/>
          <w:szCs w:val="24"/>
        </w:rPr>
        <w:t xml:space="preserve"> -q 31</w:t>
      </w:r>
      <w:r w:rsidR="006B5BB9" w:rsidRPr="00BD0FB1">
        <w:rPr>
          <w:rFonts w:ascii="Times New Roman" w:eastAsia="宋体" w:hAnsi="Times New Roman"/>
          <w:color w:val="000000" w:themeColor="text1"/>
          <w:sz w:val="24"/>
          <w:szCs w:val="24"/>
        </w:rPr>
        <w:t>过滤掉序列比对质量（</w:t>
      </w:r>
      <w:r w:rsidR="006B5BB9" w:rsidRPr="00BD0FB1">
        <w:rPr>
          <w:rFonts w:ascii="Times New Roman" w:eastAsia="宋体" w:hAnsi="Times New Roman"/>
          <w:color w:val="000000" w:themeColor="text1"/>
          <w:sz w:val="24"/>
          <w:szCs w:val="24"/>
        </w:rPr>
        <w:t>MAPQ</w:t>
      </w:r>
      <w:r w:rsidR="006B5BB9" w:rsidRPr="00BD0FB1">
        <w:rPr>
          <w:rFonts w:ascii="Times New Roman" w:eastAsia="宋体" w:hAnsi="Times New Roman"/>
          <w:color w:val="000000" w:themeColor="text1"/>
          <w:sz w:val="24"/>
          <w:szCs w:val="24"/>
        </w:rPr>
        <w:t>）低于</w:t>
      </w:r>
      <w:r w:rsidR="006B5BB9" w:rsidRPr="00BD0FB1">
        <w:rPr>
          <w:rFonts w:ascii="Times New Roman" w:eastAsia="宋体" w:hAnsi="Times New Roman"/>
          <w:color w:val="000000" w:themeColor="text1"/>
          <w:sz w:val="24"/>
          <w:szCs w:val="24"/>
        </w:rPr>
        <w:t>31</w:t>
      </w:r>
      <w:r w:rsidR="006B5BB9" w:rsidRPr="00BD0FB1">
        <w:rPr>
          <w:rFonts w:ascii="Times New Roman" w:eastAsia="宋体" w:hAnsi="Times New Roman"/>
          <w:color w:val="000000" w:themeColor="text1"/>
          <w:sz w:val="24"/>
          <w:szCs w:val="24"/>
        </w:rPr>
        <w:t>的序列</w:t>
      </w:r>
      <w:r w:rsidR="00FF4DB5">
        <w:rPr>
          <w:rFonts w:ascii="Times New Roman" w:eastAsia="宋体" w:hAnsi="Times New Roman" w:hint="eastAsia"/>
          <w:color w:val="000000" w:themeColor="text1"/>
          <w:sz w:val="24"/>
          <w:szCs w:val="24"/>
        </w:rPr>
        <w:t>，其中</w:t>
      </w:r>
      <w:r w:rsidR="006B5BB9" w:rsidRPr="00BD0FB1">
        <w:rPr>
          <w:rFonts w:ascii="Times New Roman" w:eastAsia="宋体" w:hAnsi="Times New Roman"/>
          <w:color w:val="000000" w:themeColor="text1"/>
          <w:sz w:val="24"/>
          <w:szCs w:val="24"/>
        </w:rPr>
        <w:t>q</w:t>
      </w:r>
      <w:r w:rsidR="006B5BB9" w:rsidRPr="00BD0FB1">
        <w:rPr>
          <w:rFonts w:ascii="Times New Roman" w:eastAsia="宋体" w:hAnsi="Times New Roman"/>
          <w:color w:val="000000" w:themeColor="text1"/>
          <w:sz w:val="24"/>
          <w:szCs w:val="24"/>
        </w:rPr>
        <w:t>表示过滤掉测序质量差的序列，同时</w:t>
      </w:r>
      <w:r w:rsidR="00FF4DB5">
        <w:rPr>
          <w:rFonts w:ascii="Times New Roman" w:eastAsia="宋体" w:hAnsi="Times New Roman" w:hint="eastAsia"/>
          <w:color w:val="000000" w:themeColor="text1"/>
          <w:sz w:val="24"/>
          <w:szCs w:val="24"/>
        </w:rPr>
        <w:t>使用</w:t>
      </w:r>
      <w:r w:rsidR="00FF4DB5" w:rsidRPr="00BD0FB1">
        <w:rPr>
          <w:rFonts w:ascii="Times New Roman" w:eastAsia="宋体" w:hAnsi="Times New Roman"/>
          <w:color w:val="000000" w:themeColor="text1"/>
          <w:sz w:val="24"/>
          <w:szCs w:val="24"/>
        </w:rPr>
        <w:t>参数</w:t>
      </w:r>
      <w:r w:rsidR="00FF4DB5" w:rsidRPr="00BD0FB1">
        <w:rPr>
          <w:rFonts w:ascii="Times New Roman" w:eastAsia="宋体" w:hAnsi="Times New Roman"/>
          <w:color w:val="000000" w:themeColor="text1"/>
          <w:sz w:val="24"/>
          <w:szCs w:val="24"/>
        </w:rPr>
        <w:t xml:space="preserve"> -f  0x2  -F 0x18</w:t>
      </w:r>
      <w:r w:rsidR="006B5BB9" w:rsidRPr="00BD0FB1">
        <w:rPr>
          <w:rFonts w:ascii="Times New Roman" w:eastAsia="宋体" w:hAnsi="Times New Roman"/>
          <w:color w:val="000000" w:themeColor="text1"/>
          <w:sz w:val="24"/>
          <w:szCs w:val="24"/>
        </w:rPr>
        <w:t>过滤掉未能正确匹配的</w:t>
      </w:r>
      <w:r w:rsidR="006B5BB9" w:rsidRPr="00BD0FB1">
        <w:rPr>
          <w:rFonts w:ascii="Times New Roman" w:eastAsia="宋体" w:hAnsi="Times New Roman"/>
          <w:color w:val="000000" w:themeColor="text1"/>
          <w:sz w:val="24"/>
          <w:szCs w:val="24"/>
        </w:rPr>
        <w:t>read</w:t>
      </w:r>
      <w:r w:rsidR="006B5BB9" w:rsidRPr="00BD0FB1">
        <w:rPr>
          <w:rFonts w:ascii="Times New Roman" w:eastAsia="宋体" w:hAnsi="Times New Roman"/>
          <w:color w:val="000000" w:themeColor="text1"/>
          <w:sz w:val="24"/>
          <w:szCs w:val="24"/>
        </w:rPr>
        <w:t>，</w:t>
      </w:r>
      <w:r w:rsidR="00FF4DB5">
        <w:rPr>
          <w:rFonts w:ascii="Times New Roman" w:eastAsia="宋体" w:hAnsi="Times New Roman" w:hint="eastAsia"/>
          <w:color w:val="000000" w:themeColor="text1"/>
          <w:sz w:val="24"/>
          <w:szCs w:val="24"/>
        </w:rPr>
        <w:t>其中</w:t>
      </w:r>
      <w:r w:rsidR="006B5BB9" w:rsidRPr="00BD0FB1">
        <w:rPr>
          <w:rFonts w:ascii="Times New Roman" w:eastAsia="宋体" w:hAnsi="Times New Roman"/>
          <w:color w:val="000000" w:themeColor="text1"/>
          <w:sz w:val="24"/>
          <w:szCs w:val="24"/>
        </w:rPr>
        <w:t>f</w:t>
      </w:r>
      <w:r w:rsidR="006B5BB9" w:rsidRPr="00BD0FB1">
        <w:rPr>
          <w:rFonts w:ascii="Times New Roman" w:eastAsia="宋体" w:hAnsi="Times New Roman"/>
          <w:color w:val="000000" w:themeColor="text1"/>
          <w:sz w:val="24"/>
          <w:szCs w:val="24"/>
        </w:rPr>
        <w:t>表示提取符合一定要求的序列，</w:t>
      </w:r>
      <w:r w:rsidR="006B5BB9" w:rsidRPr="00BD0FB1">
        <w:rPr>
          <w:rFonts w:ascii="Times New Roman" w:eastAsia="宋体" w:hAnsi="Times New Roman"/>
          <w:color w:val="000000" w:themeColor="text1"/>
          <w:sz w:val="24"/>
          <w:szCs w:val="24"/>
        </w:rPr>
        <w:t>F</w:t>
      </w:r>
      <w:r w:rsidR="006B5BB9" w:rsidRPr="00BD0FB1">
        <w:rPr>
          <w:rFonts w:ascii="Times New Roman" w:eastAsia="宋体" w:hAnsi="Times New Roman"/>
          <w:color w:val="000000" w:themeColor="text1"/>
          <w:sz w:val="24"/>
          <w:szCs w:val="24"/>
        </w:rPr>
        <w:t>表示过滤符合一定要求的序列</w:t>
      </w:r>
      <w:r w:rsidR="00E31C88" w:rsidRPr="00BD0FB1">
        <w:rPr>
          <w:rFonts w:ascii="Times New Roman" w:eastAsia="宋体" w:hAnsi="Times New Roman"/>
          <w:color w:val="000000" w:themeColor="text1"/>
          <w:sz w:val="24"/>
          <w:szCs w:val="24"/>
        </w:rPr>
        <w:t>，</w:t>
      </w:r>
      <w:r w:rsidR="006B5BB9" w:rsidRPr="00BD0FB1">
        <w:rPr>
          <w:rFonts w:ascii="Times New Roman" w:eastAsia="宋体" w:hAnsi="Times New Roman"/>
          <w:color w:val="000000" w:themeColor="text1"/>
          <w:sz w:val="24"/>
          <w:szCs w:val="24"/>
        </w:rPr>
        <w:t>使用</w:t>
      </w:r>
      <w:r w:rsidR="006B5BB9" w:rsidRPr="00BD0FB1">
        <w:rPr>
          <w:rFonts w:ascii="Times New Roman" w:eastAsia="宋体" w:hAnsi="Times New Roman"/>
          <w:color w:val="000000" w:themeColor="text1"/>
          <w:sz w:val="24"/>
          <w:szCs w:val="24"/>
        </w:rPr>
        <w:t>samtools mpileup</w:t>
      </w:r>
      <w:r w:rsidR="006B5BB9" w:rsidRPr="00BD0FB1">
        <w:rPr>
          <w:rFonts w:ascii="Times New Roman" w:eastAsia="宋体" w:hAnsi="Times New Roman"/>
          <w:color w:val="000000" w:themeColor="text1"/>
          <w:sz w:val="24"/>
          <w:szCs w:val="24"/>
        </w:rPr>
        <w:t>命令提取</w:t>
      </w:r>
      <w:r w:rsidR="006B5BB9" w:rsidRPr="00BD0FB1">
        <w:rPr>
          <w:rFonts w:ascii="Times New Roman" w:eastAsia="宋体" w:hAnsi="Times New Roman"/>
          <w:color w:val="000000" w:themeColor="text1"/>
          <w:sz w:val="24"/>
          <w:szCs w:val="24"/>
        </w:rPr>
        <w:t>HGSNV</w:t>
      </w:r>
      <w:r w:rsidR="006B5BB9" w:rsidRPr="00BD0FB1">
        <w:rPr>
          <w:rFonts w:ascii="Times New Roman" w:eastAsia="宋体" w:hAnsi="Times New Roman"/>
          <w:color w:val="000000" w:themeColor="text1"/>
          <w:sz w:val="24"/>
          <w:szCs w:val="24"/>
        </w:rPr>
        <w:t>信息时，</w:t>
      </w:r>
      <w:r w:rsidR="00FF4DB5">
        <w:rPr>
          <w:rFonts w:ascii="Times New Roman" w:eastAsia="宋体" w:hAnsi="Times New Roman" w:hint="eastAsia"/>
          <w:color w:val="000000" w:themeColor="text1"/>
          <w:sz w:val="24"/>
          <w:szCs w:val="24"/>
        </w:rPr>
        <w:t>使用</w:t>
      </w:r>
      <w:r w:rsidR="00FF4DB5" w:rsidRPr="00BD0FB1">
        <w:rPr>
          <w:rFonts w:ascii="Times New Roman" w:eastAsia="宋体" w:hAnsi="Times New Roman"/>
          <w:color w:val="000000" w:themeColor="text1"/>
          <w:sz w:val="24"/>
          <w:szCs w:val="24"/>
        </w:rPr>
        <w:t>参数</w:t>
      </w:r>
      <w:r w:rsidR="00FF4DB5" w:rsidRPr="00BD0FB1">
        <w:rPr>
          <w:rFonts w:ascii="Times New Roman" w:eastAsia="宋体" w:hAnsi="Times New Roman"/>
          <w:color w:val="000000" w:themeColor="text1"/>
          <w:sz w:val="24"/>
          <w:szCs w:val="24"/>
        </w:rPr>
        <w:t xml:space="preserve"> -q 20</w:t>
      </w:r>
      <w:r w:rsidR="006B5BB9" w:rsidRPr="00BD0FB1">
        <w:rPr>
          <w:rFonts w:ascii="Times New Roman" w:eastAsia="宋体" w:hAnsi="Times New Roman"/>
          <w:color w:val="000000" w:themeColor="text1"/>
          <w:sz w:val="24"/>
          <w:szCs w:val="24"/>
        </w:rPr>
        <w:t>过滤掉序列比对质量低于</w:t>
      </w:r>
      <w:r w:rsidR="006B5BB9" w:rsidRPr="00BD0FB1">
        <w:rPr>
          <w:rFonts w:ascii="Times New Roman" w:eastAsia="宋体" w:hAnsi="Times New Roman"/>
          <w:color w:val="000000" w:themeColor="text1"/>
          <w:sz w:val="24"/>
          <w:szCs w:val="24"/>
        </w:rPr>
        <w:t>20</w:t>
      </w:r>
      <w:r w:rsidR="006B5BB9" w:rsidRPr="00BD0FB1">
        <w:rPr>
          <w:rFonts w:ascii="Times New Roman" w:eastAsia="宋体" w:hAnsi="Times New Roman"/>
          <w:color w:val="000000" w:themeColor="text1"/>
          <w:sz w:val="24"/>
          <w:szCs w:val="24"/>
        </w:rPr>
        <w:t>的序列，并</w:t>
      </w:r>
      <w:r w:rsidR="00FF4DB5">
        <w:rPr>
          <w:rFonts w:ascii="Times New Roman" w:eastAsia="宋体" w:hAnsi="Times New Roman" w:hint="eastAsia"/>
          <w:color w:val="000000" w:themeColor="text1"/>
          <w:sz w:val="24"/>
          <w:szCs w:val="24"/>
        </w:rPr>
        <w:t>使用</w:t>
      </w:r>
      <w:r w:rsidR="00FF4DB5" w:rsidRPr="00BD0FB1">
        <w:rPr>
          <w:rFonts w:ascii="Times New Roman" w:eastAsia="宋体" w:hAnsi="Times New Roman"/>
          <w:color w:val="000000" w:themeColor="text1"/>
          <w:sz w:val="24"/>
          <w:szCs w:val="24"/>
        </w:rPr>
        <w:t>参数</w:t>
      </w:r>
      <w:r w:rsidR="00FF4DB5" w:rsidRPr="00BD0FB1">
        <w:rPr>
          <w:rFonts w:ascii="Times New Roman" w:eastAsia="宋体" w:hAnsi="Times New Roman"/>
          <w:color w:val="000000" w:themeColor="text1"/>
          <w:sz w:val="24"/>
          <w:szCs w:val="24"/>
        </w:rPr>
        <w:t xml:space="preserve"> -Q 20</w:t>
      </w:r>
      <w:r w:rsidR="006B5BB9" w:rsidRPr="00BD0FB1">
        <w:rPr>
          <w:rFonts w:ascii="Times New Roman" w:eastAsia="宋体" w:hAnsi="Times New Roman"/>
          <w:color w:val="000000" w:themeColor="text1"/>
          <w:sz w:val="24"/>
          <w:szCs w:val="24"/>
        </w:rPr>
        <w:t>过滤掉碱基质量小于</w:t>
      </w:r>
      <w:r w:rsidR="006B5BB9" w:rsidRPr="00BD0FB1">
        <w:rPr>
          <w:rFonts w:ascii="Times New Roman" w:eastAsia="宋体" w:hAnsi="Times New Roman"/>
          <w:color w:val="000000" w:themeColor="text1"/>
          <w:sz w:val="24"/>
          <w:szCs w:val="24"/>
        </w:rPr>
        <w:t>20</w:t>
      </w:r>
      <w:r w:rsidR="006B5BB9" w:rsidRPr="00BD0FB1">
        <w:rPr>
          <w:rFonts w:ascii="Times New Roman" w:eastAsia="宋体" w:hAnsi="Times New Roman"/>
          <w:color w:val="000000" w:themeColor="text1"/>
          <w:sz w:val="24"/>
          <w:szCs w:val="24"/>
        </w:rPr>
        <w:t>的序列，</w:t>
      </w:r>
      <w:r w:rsidR="006B5BB9" w:rsidRPr="00BD0FB1">
        <w:rPr>
          <w:rFonts w:ascii="Times New Roman" w:eastAsia="宋体" w:hAnsi="Times New Roman"/>
          <w:color w:val="000000" w:themeColor="text1"/>
          <w:sz w:val="24"/>
          <w:szCs w:val="24"/>
        </w:rPr>
        <w:t xml:space="preserve"> </w:t>
      </w:r>
      <w:r w:rsidR="00FF4DB5">
        <w:rPr>
          <w:rFonts w:ascii="Times New Roman" w:eastAsia="宋体" w:hAnsi="Times New Roman" w:hint="eastAsia"/>
          <w:color w:val="000000" w:themeColor="text1"/>
          <w:sz w:val="24"/>
          <w:szCs w:val="24"/>
        </w:rPr>
        <w:t>其中</w:t>
      </w:r>
      <w:r w:rsidR="006B5BB9" w:rsidRPr="00BD0FB1">
        <w:rPr>
          <w:rFonts w:ascii="Times New Roman" w:eastAsia="宋体" w:hAnsi="Times New Roman"/>
          <w:color w:val="000000" w:themeColor="text1"/>
          <w:sz w:val="24"/>
          <w:szCs w:val="24"/>
        </w:rPr>
        <w:t>Q</w:t>
      </w:r>
      <w:r w:rsidR="006B5BB9" w:rsidRPr="00BD0FB1">
        <w:rPr>
          <w:rFonts w:ascii="Times New Roman" w:eastAsia="宋体" w:hAnsi="Times New Roman"/>
          <w:color w:val="000000" w:themeColor="text1"/>
          <w:sz w:val="24"/>
          <w:szCs w:val="24"/>
        </w:rPr>
        <w:t>表示过滤掉碱基质量差的序列</w:t>
      </w:r>
      <w:r w:rsidRPr="00BD0FB1">
        <w:rPr>
          <w:rFonts w:ascii="Times New Roman" w:eastAsia="宋体" w:hAnsi="Times New Roman"/>
          <w:color w:val="000000" w:themeColor="text1"/>
          <w:sz w:val="24"/>
          <w:szCs w:val="24"/>
        </w:rPr>
        <w:t>；选取等位基因频率时，使用</w:t>
      </w:r>
      <w:r w:rsidRPr="00BD0FB1">
        <w:rPr>
          <w:rFonts w:ascii="Times New Roman" w:eastAsia="宋体" w:hAnsi="Times New Roman"/>
          <w:color w:val="000000" w:themeColor="text1"/>
          <w:sz w:val="24"/>
          <w:szCs w:val="24"/>
        </w:rPr>
        <w:t>samtools mpileup</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rPr>
        <w:t>-l</w:t>
      </w:r>
      <w:r w:rsidRPr="00BD0FB1">
        <w:rPr>
          <w:rFonts w:ascii="Times New Roman" w:eastAsia="宋体" w:hAnsi="Times New Roman"/>
          <w:color w:val="000000" w:themeColor="text1"/>
          <w:sz w:val="24"/>
        </w:rPr>
        <w:t>参数；使用该参数需要提前准备一个包含</w:t>
      </w:r>
      <w:r w:rsidRPr="00BD0FB1">
        <w:rPr>
          <w:rFonts w:ascii="Times New Roman" w:eastAsia="宋体" w:hAnsi="Times New Roman"/>
          <w:color w:val="000000" w:themeColor="text1"/>
          <w:sz w:val="24"/>
        </w:rPr>
        <w:t>SNP</w:t>
      </w:r>
      <w:r w:rsidRPr="00BD0FB1">
        <w:rPr>
          <w:rFonts w:ascii="Times New Roman" w:eastAsia="宋体" w:hAnsi="Times New Roman"/>
          <w:color w:val="000000" w:themeColor="text1"/>
          <w:sz w:val="24"/>
        </w:rPr>
        <w:t>位点信息的</w:t>
      </w:r>
      <w:r w:rsidRPr="00BD0FB1">
        <w:rPr>
          <w:rFonts w:ascii="Times New Roman" w:eastAsia="宋体" w:hAnsi="Times New Roman"/>
          <w:color w:val="000000" w:themeColor="text1"/>
          <w:sz w:val="24"/>
        </w:rPr>
        <w:t>bed</w:t>
      </w:r>
      <w:r w:rsidRPr="00BD0FB1">
        <w:rPr>
          <w:rFonts w:ascii="Times New Roman" w:eastAsia="宋体" w:hAnsi="Times New Roman"/>
          <w:color w:val="000000" w:themeColor="text1"/>
          <w:sz w:val="24"/>
        </w:rPr>
        <w:t>格式文件。</w:t>
      </w:r>
    </w:p>
    <w:p w14:paraId="73A5F8A9" w14:textId="77777777" w:rsidR="00333268" w:rsidRPr="00BD0FB1" w:rsidRDefault="00333268" w:rsidP="005B4F72">
      <w:pPr>
        <w:spacing w:line="336" w:lineRule="auto"/>
        <w:ind w:firstLine="420"/>
        <w:rPr>
          <w:color w:val="000000" w:themeColor="text1"/>
          <w:sz w:val="24"/>
        </w:rPr>
      </w:pPr>
      <w:r w:rsidRPr="00BD0FB1">
        <w:rPr>
          <w:color w:val="000000" w:themeColor="text1"/>
          <w:sz w:val="24"/>
        </w:rPr>
        <w:t>5</w:t>
      </w:r>
      <w:r w:rsidRPr="00BD0FB1">
        <w:rPr>
          <w:color w:val="000000" w:themeColor="text1"/>
          <w:sz w:val="24"/>
        </w:rPr>
        <w:t>、根据权利要求</w:t>
      </w:r>
      <w:r w:rsidRPr="00BD0FB1">
        <w:rPr>
          <w:color w:val="000000" w:themeColor="text1"/>
          <w:sz w:val="24"/>
        </w:rPr>
        <w:t>1</w:t>
      </w:r>
      <w:r w:rsidRPr="00BD0FB1">
        <w:rPr>
          <w:color w:val="000000" w:themeColor="text1"/>
          <w:sz w:val="24"/>
        </w:rPr>
        <w:t>所述的方法或者权利要求</w:t>
      </w:r>
      <w:r w:rsidRPr="00BD0FB1">
        <w:rPr>
          <w:color w:val="000000" w:themeColor="text1"/>
          <w:sz w:val="24"/>
        </w:rPr>
        <w:t>2</w:t>
      </w:r>
      <w:r w:rsidRPr="00BD0FB1">
        <w:rPr>
          <w:color w:val="000000" w:themeColor="text1"/>
          <w:sz w:val="24"/>
        </w:rPr>
        <w:t>所述的装置，其中，</w:t>
      </w:r>
    </w:p>
    <w:p w14:paraId="41415485" w14:textId="77777777" w:rsidR="00FC1A5D" w:rsidRPr="00BD0FB1" w:rsidRDefault="00333268" w:rsidP="005B4F72">
      <w:pPr>
        <w:spacing w:line="336" w:lineRule="auto"/>
        <w:ind w:firstLine="420"/>
        <w:rPr>
          <w:color w:val="000000" w:themeColor="text1"/>
          <w:sz w:val="24"/>
        </w:rPr>
      </w:pPr>
      <w:r w:rsidRPr="00BD0FB1">
        <w:rPr>
          <w:color w:val="000000" w:themeColor="text1"/>
          <w:sz w:val="24"/>
        </w:rPr>
        <w:t>所述步骤</w:t>
      </w:r>
      <w:r w:rsidRPr="00BD0FB1">
        <w:rPr>
          <w:color w:val="000000" w:themeColor="text1"/>
          <w:sz w:val="24"/>
        </w:rPr>
        <w:t>C</w:t>
      </w:r>
      <w:r w:rsidRPr="00BD0FB1">
        <w:rPr>
          <w:color w:val="000000" w:themeColor="text1"/>
          <w:sz w:val="24"/>
        </w:rPr>
        <w:t>包括</w:t>
      </w:r>
      <w:r w:rsidRPr="00BD0FB1">
        <w:rPr>
          <w:color w:val="000000" w:themeColor="text1"/>
          <w:sz w:val="24"/>
        </w:rPr>
        <w:t>4</w:t>
      </w:r>
      <w:r w:rsidRPr="00BD0FB1">
        <w:rPr>
          <w:color w:val="000000" w:themeColor="text1"/>
          <w:sz w:val="24"/>
        </w:rPr>
        <w:t>步：</w:t>
      </w:r>
    </w:p>
    <w:p w14:paraId="0254462A" w14:textId="77777777" w:rsidR="00FC1A5D" w:rsidRPr="00BD0FB1" w:rsidRDefault="00333268" w:rsidP="005B4F72">
      <w:pPr>
        <w:spacing w:line="336" w:lineRule="auto"/>
        <w:ind w:firstLine="420"/>
        <w:rPr>
          <w:color w:val="000000" w:themeColor="text1"/>
          <w:sz w:val="24"/>
        </w:rPr>
      </w:pPr>
      <w:r w:rsidRPr="00BD0FB1">
        <w:rPr>
          <w:color w:val="000000" w:themeColor="text1"/>
          <w:sz w:val="24"/>
        </w:rPr>
        <w:t>C1</w:t>
      </w:r>
      <w:r w:rsidRPr="00BD0FB1">
        <w:rPr>
          <w:color w:val="000000" w:themeColor="text1"/>
          <w:sz w:val="24"/>
        </w:rPr>
        <w:t>、将全基因组按照一定碱基长度的</w:t>
      </w:r>
      <w:r w:rsidRPr="00BD0FB1">
        <w:rPr>
          <w:color w:val="000000" w:themeColor="text1"/>
          <w:sz w:val="24"/>
        </w:rPr>
        <w:t>window</w:t>
      </w:r>
      <w:r w:rsidRPr="00BD0FB1">
        <w:rPr>
          <w:color w:val="000000" w:themeColor="text1"/>
          <w:sz w:val="24"/>
        </w:rPr>
        <w:t>为单位进行划分，对每个</w:t>
      </w:r>
      <w:r w:rsidRPr="00BD0FB1">
        <w:rPr>
          <w:color w:val="000000" w:themeColor="text1"/>
          <w:sz w:val="24"/>
        </w:rPr>
        <w:t>window</w:t>
      </w:r>
      <w:r w:rsidRPr="00BD0FB1">
        <w:rPr>
          <w:color w:val="000000" w:themeColor="text1"/>
          <w:sz w:val="24"/>
        </w:rPr>
        <w:t>统计覆盖该</w:t>
      </w:r>
      <w:r w:rsidRPr="00BD0FB1">
        <w:rPr>
          <w:color w:val="000000" w:themeColor="text1"/>
          <w:sz w:val="24"/>
        </w:rPr>
        <w:t>window</w:t>
      </w:r>
      <w:r w:rsidRPr="00BD0FB1">
        <w:rPr>
          <w:color w:val="000000" w:themeColor="text1"/>
          <w:sz w:val="24"/>
        </w:rPr>
        <w:t>的</w:t>
      </w:r>
      <w:r w:rsidRPr="00BD0FB1">
        <w:rPr>
          <w:color w:val="000000" w:themeColor="text1"/>
          <w:sz w:val="24"/>
        </w:rPr>
        <w:t>read</w:t>
      </w:r>
      <w:r w:rsidRPr="00BD0FB1">
        <w:rPr>
          <w:color w:val="000000" w:themeColor="text1"/>
          <w:sz w:val="24"/>
        </w:rPr>
        <w:t>数量，统计时以每条</w:t>
      </w:r>
      <w:r w:rsidRPr="00BD0FB1">
        <w:rPr>
          <w:color w:val="000000" w:themeColor="text1"/>
          <w:sz w:val="24"/>
        </w:rPr>
        <w:t>read</w:t>
      </w:r>
      <w:r w:rsidRPr="00BD0FB1">
        <w:rPr>
          <w:color w:val="000000" w:themeColor="text1"/>
          <w:sz w:val="24"/>
        </w:rPr>
        <w:t>的中点代表该</w:t>
      </w:r>
      <w:r w:rsidRPr="00BD0FB1">
        <w:rPr>
          <w:color w:val="000000" w:themeColor="text1"/>
          <w:sz w:val="24"/>
        </w:rPr>
        <w:t>read</w:t>
      </w:r>
      <w:r w:rsidRPr="00BD0FB1">
        <w:rPr>
          <w:color w:val="000000" w:themeColor="text1"/>
          <w:sz w:val="24"/>
        </w:rPr>
        <w:t>的位置；</w:t>
      </w:r>
    </w:p>
    <w:p w14:paraId="7614768C" w14:textId="77777777" w:rsidR="00FC1A5D" w:rsidRPr="00BD0FB1" w:rsidRDefault="00333268" w:rsidP="005B4F72">
      <w:pPr>
        <w:spacing w:line="336" w:lineRule="auto"/>
        <w:ind w:firstLine="420"/>
        <w:rPr>
          <w:color w:val="000000" w:themeColor="text1"/>
          <w:sz w:val="24"/>
        </w:rPr>
      </w:pPr>
      <w:r w:rsidRPr="00BD0FB1">
        <w:rPr>
          <w:color w:val="000000" w:themeColor="text1"/>
          <w:sz w:val="24"/>
        </w:rPr>
        <w:t>C2</w:t>
      </w:r>
      <w:r w:rsidRPr="00BD0FB1">
        <w:rPr>
          <w:color w:val="000000" w:themeColor="text1"/>
          <w:sz w:val="24"/>
        </w:rPr>
        <w:t>、对参考基因组创建索引文件，提高</w:t>
      </w:r>
      <w:r w:rsidRPr="00BD0FB1">
        <w:rPr>
          <w:color w:val="000000" w:themeColor="text1"/>
          <w:sz w:val="24"/>
        </w:rPr>
        <w:t>GC</w:t>
      </w:r>
      <w:r w:rsidRPr="00BD0FB1">
        <w:rPr>
          <w:color w:val="000000" w:themeColor="text1"/>
          <w:sz w:val="24"/>
        </w:rPr>
        <w:t>含量的统计速度；</w:t>
      </w:r>
    </w:p>
    <w:p w14:paraId="0A14C908" w14:textId="77777777" w:rsidR="00FC1A5D" w:rsidRPr="00BD0FB1" w:rsidRDefault="00333268" w:rsidP="005B4F72">
      <w:pPr>
        <w:spacing w:line="336" w:lineRule="auto"/>
        <w:ind w:firstLine="420"/>
        <w:rPr>
          <w:color w:val="000000" w:themeColor="text1"/>
          <w:sz w:val="24"/>
        </w:rPr>
      </w:pPr>
      <w:r w:rsidRPr="00BD0FB1">
        <w:rPr>
          <w:color w:val="000000" w:themeColor="text1"/>
          <w:sz w:val="24"/>
        </w:rPr>
        <w:t>C3</w:t>
      </w:r>
      <w:r w:rsidRPr="00BD0FB1">
        <w:rPr>
          <w:color w:val="000000" w:themeColor="text1"/>
          <w:sz w:val="24"/>
        </w:rPr>
        <w:t>、以每个</w:t>
      </w:r>
      <w:r w:rsidRPr="00BD0FB1">
        <w:rPr>
          <w:color w:val="000000" w:themeColor="text1"/>
          <w:sz w:val="24"/>
        </w:rPr>
        <w:t>window</w:t>
      </w:r>
      <w:r w:rsidRPr="00BD0FB1">
        <w:rPr>
          <w:color w:val="000000" w:themeColor="text1"/>
          <w:sz w:val="24"/>
        </w:rPr>
        <w:t>的</w:t>
      </w:r>
      <w:r w:rsidRPr="00BD0FB1">
        <w:rPr>
          <w:color w:val="000000" w:themeColor="text1"/>
          <w:sz w:val="24"/>
        </w:rPr>
        <w:t>GC</w:t>
      </w:r>
      <w:r w:rsidRPr="00BD0FB1">
        <w:rPr>
          <w:color w:val="000000" w:themeColor="text1"/>
          <w:sz w:val="24"/>
        </w:rPr>
        <w:t>含量为自变量，以每个</w:t>
      </w:r>
      <w:r w:rsidRPr="00BD0FB1">
        <w:rPr>
          <w:color w:val="000000" w:themeColor="text1"/>
          <w:sz w:val="24"/>
        </w:rPr>
        <w:t>window</w:t>
      </w:r>
      <w:r w:rsidRPr="00BD0FB1">
        <w:rPr>
          <w:color w:val="000000" w:themeColor="text1"/>
          <w:sz w:val="24"/>
        </w:rPr>
        <w:t>的</w:t>
      </w:r>
      <w:r w:rsidRPr="00BD0FB1">
        <w:rPr>
          <w:color w:val="000000" w:themeColor="text1"/>
          <w:sz w:val="24"/>
        </w:rPr>
        <w:t>read</w:t>
      </w:r>
      <w:r w:rsidRPr="00BD0FB1">
        <w:rPr>
          <w:color w:val="000000" w:themeColor="text1"/>
          <w:sz w:val="24"/>
        </w:rPr>
        <w:t>数量为因变量，拟合</w:t>
      </w:r>
      <w:r w:rsidRPr="00BD0FB1">
        <w:rPr>
          <w:color w:val="000000" w:themeColor="text1"/>
          <w:sz w:val="24"/>
        </w:rPr>
        <w:t>read</w:t>
      </w:r>
      <w:r w:rsidRPr="00BD0FB1">
        <w:rPr>
          <w:color w:val="000000" w:themeColor="text1"/>
          <w:sz w:val="24"/>
        </w:rPr>
        <w:t>数量随</w:t>
      </w:r>
      <w:r w:rsidRPr="00BD0FB1">
        <w:rPr>
          <w:color w:val="000000" w:themeColor="text1"/>
          <w:sz w:val="24"/>
        </w:rPr>
        <w:t>GC</w:t>
      </w:r>
      <w:r w:rsidRPr="00BD0FB1">
        <w:rPr>
          <w:color w:val="000000" w:themeColor="text1"/>
          <w:sz w:val="24"/>
        </w:rPr>
        <w:t>含量变化的函数；</w:t>
      </w:r>
    </w:p>
    <w:p w14:paraId="5A70FF29" w14:textId="77777777" w:rsidR="00333268" w:rsidRPr="00BD0FB1" w:rsidRDefault="00333268" w:rsidP="005B4F72">
      <w:pPr>
        <w:spacing w:line="336" w:lineRule="auto"/>
        <w:ind w:firstLine="420"/>
        <w:rPr>
          <w:color w:val="000000" w:themeColor="text1"/>
          <w:sz w:val="24"/>
        </w:rPr>
      </w:pPr>
      <w:r w:rsidRPr="00BD0FB1">
        <w:rPr>
          <w:color w:val="000000" w:themeColor="text1"/>
          <w:sz w:val="24"/>
        </w:rPr>
        <w:t>C4</w:t>
      </w:r>
      <w:r w:rsidRPr="00BD0FB1">
        <w:rPr>
          <w:color w:val="000000" w:themeColor="text1"/>
          <w:sz w:val="24"/>
        </w:rPr>
        <w:t>、使用拟合出的模型对全基因组</w:t>
      </w:r>
      <w:r w:rsidRPr="00BD0FB1">
        <w:rPr>
          <w:color w:val="000000" w:themeColor="text1"/>
          <w:sz w:val="24"/>
        </w:rPr>
        <w:t>read</w:t>
      </w:r>
      <w:r w:rsidRPr="00BD0FB1">
        <w:rPr>
          <w:color w:val="000000" w:themeColor="text1"/>
          <w:sz w:val="24"/>
        </w:rPr>
        <w:t>数量进行调整。</w:t>
      </w:r>
    </w:p>
    <w:p w14:paraId="3BF9BE22" w14:textId="1531C47B" w:rsidR="00333268" w:rsidRPr="00BD0FB1" w:rsidRDefault="00333268" w:rsidP="005B4F72">
      <w:pPr>
        <w:spacing w:line="336" w:lineRule="auto"/>
        <w:ind w:firstLine="420"/>
        <w:rPr>
          <w:color w:val="000000" w:themeColor="text1"/>
          <w:sz w:val="24"/>
        </w:rPr>
      </w:pPr>
      <w:r w:rsidRPr="00BD0FB1">
        <w:rPr>
          <w:color w:val="000000" w:themeColor="text1"/>
          <w:sz w:val="24"/>
        </w:rPr>
        <w:t>6</w:t>
      </w:r>
      <w:r w:rsidRPr="00BD0FB1">
        <w:rPr>
          <w:color w:val="000000" w:themeColor="text1"/>
          <w:sz w:val="24"/>
        </w:rPr>
        <w:t>、根据权利要求</w:t>
      </w:r>
      <w:r w:rsidRPr="00BD0FB1">
        <w:rPr>
          <w:color w:val="000000" w:themeColor="text1"/>
          <w:sz w:val="24"/>
        </w:rPr>
        <w:t>5</w:t>
      </w:r>
      <w:r w:rsidRPr="00BD0FB1">
        <w:rPr>
          <w:color w:val="000000" w:themeColor="text1"/>
          <w:sz w:val="24"/>
        </w:rPr>
        <w:t>所述的方法或者装置，其中，所述步骤</w:t>
      </w:r>
      <w:r w:rsidRPr="00BD0FB1">
        <w:rPr>
          <w:color w:val="000000" w:themeColor="text1"/>
          <w:sz w:val="24"/>
        </w:rPr>
        <w:t>C2</w:t>
      </w:r>
      <w:r w:rsidRPr="00BD0FB1">
        <w:rPr>
          <w:color w:val="000000" w:themeColor="text1"/>
          <w:sz w:val="24"/>
        </w:rPr>
        <w:t>中，为参考基因组创建</w:t>
      </w:r>
      <w:r w:rsidRPr="00BD0FB1">
        <w:rPr>
          <w:color w:val="000000" w:themeColor="text1"/>
          <w:sz w:val="24"/>
        </w:rPr>
        <w:t>GC</w:t>
      </w:r>
      <w:r w:rsidRPr="00BD0FB1">
        <w:rPr>
          <w:color w:val="000000" w:themeColor="text1"/>
          <w:sz w:val="24"/>
        </w:rPr>
        <w:t>含量索引文件，对每一条染色体分别统计</w:t>
      </w:r>
      <w:r w:rsidRPr="00BD0FB1">
        <w:rPr>
          <w:color w:val="000000" w:themeColor="text1"/>
          <w:sz w:val="24"/>
        </w:rPr>
        <w:t>1</w:t>
      </w:r>
      <w:r w:rsidRPr="00BD0FB1">
        <w:rPr>
          <w:color w:val="000000" w:themeColor="text1"/>
          <w:sz w:val="24"/>
        </w:rPr>
        <w:t>、</w:t>
      </w:r>
      <w:r w:rsidRPr="00BD0FB1">
        <w:rPr>
          <w:color w:val="000000" w:themeColor="text1"/>
          <w:sz w:val="24"/>
        </w:rPr>
        <w:t>5</w:t>
      </w:r>
      <w:r w:rsidRPr="00BD0FB1">
        <w:rPr>
          <w:color w:val="000000" w:themeColor="text1"/>
          <w:sz w:val="24"/>
        </w:rPr>
        <w:t>、</w:t>
      </w:r>
      <w:r w:rsidRPr="00BD0FB1">
        <w:rPr>
          <w:color w:val="000000" w:themeColor="text1"/>
          <w:sz w:val="24"/>
        </w:rPr>
        <w:t>25</w:t>
      </w:r>
      <w:r w:rsidRPr="00BD0FB1">
        <w:rPr>
          <w:color w:val="000000" w:themeColor="text1"/>
          <w:sz w:val="24"/>
        </w:rPr>
        <w:t>、</w:t>
      </w:r>
      <w:r w:rsidRPr="00BD0FB1">
        <w:rPr>
          <w:color w:val="000000" w:themeColor="text1"/>
          <w:sz w:val="24"/>
        </w:rPr>
        <w:t>125</w:t>
      </w:r>
      <w:r w:rsidRPr="00BD0FB1">
        <w:rPr>
          <w:color w:val="000000" w:themeColor="text1"/>
          <w:sz w:val="24"/>
        </w:rPr>
        <w:t>个碱基间隔的区域内，鸟嘌呤（</w:t>
      </w:r>
      <w:r w:rsidRPr="00BD0FB1">
        <w:rPr>
          <w:color w:val="000000" w:themeColor="text1"/>
          <w:sz w:val="24"/>
        </w:rPr>
        <w:t>G</w:t>
      </w:r>
      <w:r w:rsidRPr="00BD0FB1">
        <w:rPr>
          <w:color w:val="000000" w:themeColor="text1"/>
          <w:sz w:val="24"/>
        </w:rPr>
        <w:t>）和胞嘧啶（</w:t>
      </w:r>
      <w:r w:rsidRPr="00BD0FB1">
        <w:rPr>
          <w:color w:val="000000" w:themeColor="text1"/>
          <w:sz w:val="24"/>
        </w:rPr>
        <w:t>C</w:t>
      </w:r>
      <w:r w:rsidRPr="00BD0FB1">
        <w:rPr>
          <w:color w:val="000000" w:themeColor="text1"/>
          <w:sz w:val="24"/>
        </w:rPr>
        <w:t>）的累积数量</w:t>
      </w:r>
      <w:r w:rsidR="00C23B45" w:rsidRPr="00BD0FB1">
        <w:rPr>
          <w:color w:val="000000" w:themeColor="text1"/>
          <w:sz w:val="24"/>
        </w:rPr>
        <w:t>，其中，</w:t>
      </w:r>
      <w:r w:rsidRPr="00BD0FB1">
        <w:rPr>
          <w:color w:val="000000" w:themeColor="text1"/>
          <w:sz w:val="24"/>
        </w:rPr>
        <w:t>在统计某一个</w:t>
      </w:r>
      <w:r w:rsidRPr="00BD0FB1">
        <w:rPr>
          <w:color w:val="000000" w:themeColor="text1"/>
          <w:sz w:val="24"/>
        </w:rPr>
        <w:t>window</w:t>
      </w:r>
      <w:r w:rsidRPr="00BD0FB1">
        <w:rPr>
          <w:color w:val="000000" w:themeColor="text1"/>
          <w:sz w:val="24"/>
        </w:rPr>
        <w:t>中的</w:t>
      </w:r>
      <w:r w:rsidRPr="00BD0FB1">
        <w:rPr>
          <w:color w:val="000000" w:themeColor="text1"/>
          <w:sz w:val="24"/>
        </w:rPr>
        <w:t>GC</w:t>
      </w:r>
      <w:r w:rsidRPr="00BD0FB1">
        <w:rPr>
          <w:color w:val="000000" w:themeColor="text1"/>
          <w:sz w:val="24"/>
        </w:rPr>
        <w:t>含量时，用</w:t>
      </w:r>
      <w:r w:rsidRPr="00BD0FB1">
        <w:rPr>
          <w:color w:val="000000" w:themeColor="text1"/>
          <w:sz w:val="24"/>
        </w:rPr>
        <w:t>a* 125 + b*25 + c*5 +d*1</w:t>
      </w:r>
      <w:r w:rsidRPr="00BD0FB1">
        <w:rPr>
          <w:color w:val="000000" w:themeColor="text1"/>
          <w:sz w:val="24"/>
        </w:rPr>
        <w:t>的快速算法提取</w:t>
      </w:r>
      <w:r w:rsidR="00461A37">
        <w:rPr>
          <w:rFonts w:hint="eastAsia"/>
          <w:color w:val="000000" w:themeColor="text1"/>
          <w:sz w:val="24"/>
        </w:rPr>
        <w:t>，</w:t>
      </w:r>
      <w:r w:rsidR="00461A37" w:rsidRPr="00BD0FB1">
        <w:rPr>
          <w:color w:val="000000" w:themeColor="text1"/>
          <w:sz w:val="24"/>
        </w:rPr>
        <w:t>其中</w:t>
      </w:r>
      <w:r w:rsidR="00461A37" w:rsidRPr="00BD0FB1">
        <w:rPr>
          <w:color w:val="000000" w:themeColor="text1"/>
          <w:sz w:val="24"/>
        </w:rPr>
        <w:t>a,b,c,d</w:t>
      </w:r>
      <w:r w:rsidR="00461A37" w:rsidRPr="00BD0FB1">
        <w:rPr>
          <w:color w:val="000000" w:themeColor="text1"/>
          <w:sz w:val="24"/>
        </w:rPr>
        <w:t>表示系数变量</w:t>
      </w:r>
      <w:r w:rsidRPr="00BD0FB1">
        <w:rPr>
          <w:color w:val="000000" w:themeColor="text1"/>
          <w:sz w:val="24"/>
        </w:rPr>
        <w:t>。</w:t>
      </w:r>
    </w:p>
    <w:p w14:paraId="76FFE9F4" w14:textId="221B9FCC" w:rsidR="00333268" w:rsidRPr="00BD0FB1" w:rsidRDefault="00333268" w:rsidP="005B4F72">
      <w:pPr>
        <w:spacing w:line="336" w:lineRule="auto"/>
        <w:ind w:firstLine="420"/>
        <w:rPr>
          <w:color w:val="000000" w:themeColor="text1"/>
          <w:sz w:val="24"/>
        </w:rPr>
      </w:pPr>
      <w:r w:rsidRPr="00BD0FB1">
        <w:rPr>
          <w:color w:val="000000" w:themeColor="text1"/>
          <w:sz w:val="24"/>
        </w:rPr>
        <w:t>7</w:t>
      </w:r>
      <w:r w:rsidRPr="00BD0FB1">
        <w:rPr>
          <w:color w:val="000000" w:themeColor="text1"/>
          <w:sz w:val="24"/>
        </w:rPr>
        <w:t>、根据权利要求</w:t>
      </w:r>
      <w:r w:rsidRPr="00BD0FB1">
        <w:rPr>
          <w:color w:val="000000" w:themeColor="text1"/>
          <w:sz w:val="24"/>
        </w:rPr>
        <w:t>5</w:t>
      </w:r>
      <w:r w:rsidRPr="00BD0FB1">
        <w:rPr>
          <w:color w:val="000000" w:themeColor="text1"/>
          <w:sz w:val="24"/>
        </w:rPr>
        <w:t>所述的方法或者装置，其中，所述步骤</w:t>
      </w:r>
      <w:r w:rsidRPr="00BD0FB1">
        <w:rPr>
          <w:color w:val="000000" w:themeColor="text1"/>
          <w:sz w:val="24"/>
        </w:rPr>
        <w:t>C3</w:t>
      </w:r>
      <w:r w:rsidRPr="00BD0FB1">
        <w:rPr>
          <w:color w:val="000000" w:themeColor="text1"/>
          <w:sz w:val="24"/>
        </w:rPr>
        <w:t>中，使用步骤</w:t>
      </w:r>
      <w:r w:rsidRPr="00BD0FB1">
        <w:rPr>
          <w:color w:val="000000" w:themeColor="text1"/>
          <w:sz w:val="24"/>
        </w:rPr>
        <w:t>C1</w:t>
      </w:r>
      <w:r w:rsidRPr="00BD0FB1">
        <w:rPr>
          <w:color w:val="000000" w:themeColor="text1"/>
          <w:sz w:val="24"/>
        </w:rPr>
        <w:t>和步骤</w:t>
      </w:r>
      <w:r w:rsidRPr="00BD0FB1">
        <w:rPr>
          <w:color w:val="000000" w:themeColor="text1"/>
          <w:sz w:val="24"/>
        </w:rPr>
        <w:t>C2</w:t>
      </w:r>
      <w:r w:rsidRPr="00BD0FB1">
        <w:rPr>
          <w:color w:val="000000" w:themeColor="text1"/>
          <w:sz w:val="24"/>
        </w:rPr>
        <w:t>提取的各</w:t>
      </w:r>
      <w:r w:rsidRPr="00BD0FB1">
        <w:rPr>
          <w:color w:val="000000" w:themeColor="text1"/>
          <w:sz w:val="24"/>
        </w:rPr>
        <w:t>window</w:t>
      </w:r>
      <w:r w:rsidR="00FF4DB5">
        <w:rPr>
          <w:rFonts w:hint="eastAsia"/>
          <w:color w:val="000000" w:themeColor="text1"/>
          <w:sz w:val="24"/>
        </w:rPr>
        <w:t>的</w:t>
      </w:r>
      <w:r w:rsidRPr="00BD0FB1">
        <w:rPr>
          <w:color w:val="000000" w:themeColor="text1"/>
          <w:sz w:val="24"/>
        </w:rPr>
        <w:t xml:space="preserve"> GC</w:t>
      </w:r>
      <w:r w:rsidRPr="00BD0FB1">
        <w:rPr>
          <w:color w:val="000000" w:themeColor="text1"/>
          <w:sz w:val="24"/>
        </w:rPr>
        <w:t>含量，通过如下弹性网络模型拟合</w:t>
      </w:r>
      <w:r w:rsidRPr="00BD0FB1">
        <w:rPr>
          <w:color w:val="000000" w:themeColor="text1"/>
          <w:sz w:val="24"/>
        </w:rPr>
        <w:t>read</w:t>
      </w:r>
      <w:r w:rsidRPr="00BD0FB1">
        <w:rPr>
          <w:color w:val="000000" w:themeColor="text1"/>
          <w:sz w:val="24"/>
        </w:rPr>
        <w:t>数量随</w:t>
      </w:r>
      <w:r w:rsidRPr="00BD0FB1">
        <w:rPr>
          <w:color w:val="000000" w:themeColor="text1"/>
          <w:sz w:val="24"/>
        </w:rPr>
        <w:t>GC</w:t>
      </w:r>
      <w:r w:rsidRPr="00BD0FB1">
        <w:rPr>
          <w:color w:val="000000" w:themeColor="text1"/>
          <w:sz w:val="24"/>
        </w:rPr>
        <w:t>含量变化，其中，使用</w:t>
      </w:r>
      <w:r w:rsidRPr="00BD0FB1">
        <w:rPr>
          <w:color w:val="000000" w:themeColor="text1"/>
          <w:sz w:val="24"/>
        </w:rPr>
        <w:t>window</w:t>
      </w:r>
      <w:r w:rsidRPr="00BD0FB1">
        <w:rPr>
          <w:color w:val="000000" w:themeColor="text1"/>
          <w:sz w:val="24"/>
        </w:rPr>
        <w:t>的</w:t>
      </w:r>
      <w:r w:rsidRPr="00BD0FB1">
        <w:rPr>
          <w:color w:val="000000" w:themeColor="text1"/>
          <w:sz w:val="24"/>
        </w:rPr>
        <w:t>GC</w:t>
      </w:r>
      <w:r w:rsidRPr="00BD0FB1">
        <w:rPr>
          <w:color w:val="000000" w:themeColor="text1"/>
          <w:sz w:val="24"/>
        </w:rPr>
        <w:t>含量为变量</w:t>
      </w:r>
      <w:r w:rsidRPr="00BD0FB1">
        <w:rPr>
          <w:i/>
          <w:color w:val="000000" w:themeColor="text1"/>
          <w:sz w:val="24"/>
        </w:rPr>
        <w:t>x</w:t>
      </w:r>
      <w:r w:rsidRPr="00BD0FB1">
        <w:rPr>
          <w:color w:val="000000" w:themeColor="text1"/>
          <w:sz w:val="24"/>
        </w:rPr>
        <w:t>，使用</w:t>
      </w:r>
      <m:oMath>
        <m:r>
          <w:rPr>
            <w:rFonts w:ascii="Cambria Math" w:hAnsi="Cambria Math"/>
            <w:color w:val="000000" w:themeColor="text1"/>
            <w:sz w:val="24"/>
          </w:rPr>
          <m:t xml:space="preserve">x,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2</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3</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4</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5</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6</m:t>
            </m:r>
          </m:sup>
        </m:sSup>
      </m:oMath>
      <w:r w:rsidRPr="00BD0FB1">
        <w:rPr>
          <w:color w:val="000000" w:themeColor="text1"/>
          <w:sz w:val="24"/>
        </w:rPr>
        <w:t>作为弹性网络模型的输入变量，以</w:t>
      </w:r>
      <w:r w:rsidRPr="00BD0FB1">
        <w:rPr>
          <w:color w:val="000000" w:themeColor="text1"/>
          <w:sz w:val="24"/>
        </w:rPr>
        <w:t>read</w:t>
      </w:r>
      <w:r w:rsidRPr="00BD0FB1">
        <w:rPr>
          <w:color w:val="000000" w:themeColor="text1"/>
          <w:sz w:val="24"/>
        </w:rPr>
        <w:t>数量为输出变量，构建弹性网络模型如公式（</w:t>
      </w:r>
      <w:r w:rsidRPr="00BD0FB1">
        <w:rPr>
          <w:color w:val="000000" w:themeColor="text1"/>
          <w:sz w:val="24"/>
        </w:rPr>
        <w:t>20</w:t>
      </w:r>
      <w:r w:rsidRPr="00BD0FB1">
        <w:rPr>
          <w:color w:val="000000" w:themeColor="text1"/>
          <w:sz w:val="24"/>
        </w:rPr>
        <w:t>）所示：</w:t>
      </w:r>
    </w:p>
    <w:p w14:paraId="52BF1A0B" w14:textId="3CBD71A5" w:rsidR="00333268" w:rsidRPr="00BD0FB1" w:rsidRDefault="00DE4B0F" w:rsidP="005B4F72">
      <w:pPr>
        <w:widowControl/>
        <w:spacing w:line="336" w:lineRule="auto"/>
        <w:ind w:firstLine="480"/>
        <w:jc w:val="left"/>
        <w:rPr>
          <w:color w:val="000000" w:themeColor="text1"/>
          <w:sz w:val="24"/>
        </w:rPr>
      </w:pPr>
      <m:oMathPara>
        <m:oMath>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r>
                <w:rPr>
                  <w:rFonts w:ascii="Cambria Math" w:hAnsi="Cambria Math"/>
                  <w:color w:val="000000" w:themeColor="text1"/>
                  <w:sz w:val="24"/>
                </w:rPr>
                <m:t>，</m:t>
              </m:r>
              <m:r>
                <w:rPr>
                  <w:rFonts w:ascii="Cambria Math" w:hAnsi="Cambria Math"/>
                  <w:color w:val="000000" w:themeColor="text1"/>
                  <w:sz w:val="24"/>
                </w:rPr>
                <m:t>β</m:t>
              </m:r>
            </m:e>
          </m:d>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|y-Xβ|</m:t>
              </m:r>
            </m:e>
            <m:sup>
              <m:r>
                <w:rPr>
                  <w:rFonts w:ascii="Cambria Math" w:hAnsi="Cambria Math"/>
                  <w:color w:val="000000" w:themeColor="text1"/>
                  <w:sz w:val="24"/>
                </w:rPr>
                <m:t>2</m:t>
              </m:r>
            </m:sup>
          </m:sSup>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r>
                <w:rPr>
                  <w:rFonts w:ascii="Cambria Math" w:hAnsi="Cambria Math"/>
                  <w:color w:val="000000" w:themeColor="text1"/>
                  <w:sz w:val="24"/>
                </w:rPr>
                <m:t>P</m:t>
              </m:r>
            </m:sup>
            <m:e>
              <m:sSubSup>
                <m:sSubSupPr>
                  <m:ctrlPr>
                    <w:rPr>
                      <w:rFonts w:ascii="Cambria Math" w:hAnsi="Cambria Math"/>
                      <w:i/>
                      <w:color w:val="000000" w:themeColor="text1"/>
                      <w:sz w:val="24"/>
                    </w:rPr>
                  </m:ctrlPr>
                </m:sSubSupPr>
                <m:e>
                  <m:r>
                    <w:rPr>
                      <w:rFonts w:ascii="Cambria Math" w:hAnsi="Cambria Math"/>
                      <w:color w:val="000000" w:themeColor="text1"/>
                      <w:sz w:val="24"/>
                    </w:rPr>
                    <m:t>β</m:t>
                  </m:r>
                </m:e>
                <m:sub>
                  <m:r>
                    <w:rPr>
                      <w:rFonts w:ascii="Cambria Math" w:hAnsi="Cambria Math"/>
                      <w:color w:val="000000" w:themeColor="text1"/>
                      <w:sz w:val="24"/>
                    </w:rPr>
                    <m:t>j</m:t>
                  </m:r>
                </m:sub>
                <m:sup>
                  <m:r>
                    <w:rPr>
                      <w:rFonts w:ascii="Cambria Math" w:hAnsi="Cambria Math"/>
                      <w:color w:val="000000" w:themeColor="text1"/>
                      <w:sz w:val="24"/>
                    </w:rPr>
                    <m:t>2</m:t>
                  </m:r>
                </m:sup>
              </m:sSubSup>
            </m:e>
          </m:nary>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r>
                <w:rPr>
                  <w:rFonts w:ascii="Cambria Math" w:hAnsi="Cambria Math"/>
                  <w:color w:val="000000" w:themeColor="text1"/>
                  <w:sz w:val="24"/>
                </w:rPr>
                <m:t>P</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β</m:t>
                  </m:r>
                </m:e>
                <m:sub>
                  <m:r>
                    <w:rPr>
                      <w:rFonts w:ascii="Cambria Math" w:hAnsi="Cambria Math"/>
                      <w:color w:val="000000" w:themeColor="text1"/>
                      <w:sz w:val="24"/>
                    </w:rPr>
                    <m:t>j</m:t>
                  </m:r>
                </m:sub>
              </m:sSub>
              <m:r>
                <w:rPr>
                  <w:rFonts w:ascii="Cambria Math" w:hAnsi="Cambria Math"/>
                  <w:color w:val="000000" w:themeColor="text1"/>
                  <w:sz w:val="24"/>
                </w:rPr>
                <m:t>|</m:t>
              </m:r>
            </m:e>
          </m:nary>
          <m:r>
            <w:rPr>
              <w:rFonts w:ascii="Cambria Math" w:hAnsi="Cambria Math"/>
              <w:color w:val="000000" w:themeColor="text1"/>
              <w:sz w:val="24"/>
            </w:rPr>
            <m:t xml:space="preserve"> </m:t>
          </m:r>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r>
            <w:rPr>
              <w:rFonts w:ascii="Cambria Math" w:hAnsi="Cambria Math"/>
              <w:color w:val="000000" w:themeColor="text1"/>
              <w:sz w:val="24"/>
            </w:rPr>
            <m:t xml:space="preserve">=1       </m:t>
          </m:r>
          <m:r>
            <m:rPr>
              <m:sty m:val="p"/>
            </m:rPr>
            <w:rPr>
              <w:rFonts w:ascii="Cambria Math" w:hAnsi="Cambria Math"/>
              <w:color w:val="000000" w:themeColor="text1"/>
              <w:sz w:val="24"/>
            </w:rPr>
            <m:t>（</m:t>
          </m:r>
          <m:r>
            <m:rPr>
              <m:sty m:val="p"/>
            </m:rPr>
            <w:rPr>
              <w:rFonts w:ascii="Cambria Math" w:hAnsi="Cambria Math"/>
              <w:color w:val="000000" w:themeColor="text1"/>
              <w:sz w:val="24"/>
            </w:rPr>
            <m:t>20</m:t>
          </m:r>
          <m:r>
            <m:rPr>
              <m:sty m:val="p"/>
            </m:rPr>
            <w:rPr>
              <w:rFonts w:ascii="Cambria Math" w:hAnsi="Cambria Math"/>
              <w:color w:val="000000" w:themeColor="text1"/>
              <w:sz w:val="24"/>
            </w:rPr>
            <m:t>）</m:t>
          </m:r>
        </m:oMath>
      </m:oMathPara>
    </w:p>
    <w:p w14:paraId="08570120" w14:textId="2E25D05A" w:rsidR="00333268" w:rsidRPr="00BD0FB1" w:rsidRDefault="00333268" w:rsidP="005B4F72">
      <w:pPr>
        <w:spacing w:line="336" w:lineRule="auto"/>
        <w:ind w:firstLine="420"/>
        <w:jc w:val="left"/>
        <w:rPr>
          <w:color w:val="000000" w:themeColor="text1"/>
          <w:sz w:val="24"/>
        </w:rPr>
      </w:pPr>
      <w:r w:rsidRPr="00BD0FB1">
        <w:rPr>
          <w:color w:val="000000" w:themeColor="text1"/>
          <w:sz w:val="24"/>
        </w:rPr>
        <w:t>公式（</w:t>
      </w:r>
      <w:r w:rsidRPr="00BD0FB1">
        <w:rPr>
          <w:color w:val="000000" w:themeColor="text1"/>
          <w:sz w:val="24"/>
        </w:rPr>
        <w:t>20</w:t>
      </w:r>
      <w:r w:rsidRPr="00BD0FB1">
        <w:rPr>
          <w:color w:val="000000" w:themeColor="text1"/>
          <w:sz w:val="24"/>
        </w:rPr>
        <w:t>）中，</w:t>
      </w:r>
      <w:r w:rsidRPr="00BD0FB1">
        <w:rPr>
          <w:i/>
          <w:color w:val="000000" w:themeColor="text1"/>
          <w:sz w:val="24"/>
        </w:rPr>
        <w:t>y</w:t>
      </w:r>
      <w:r w:rsidRPr="00BD0FB1">
        <w:rPr>
          <w:color w:val="000000" w:themeColor="text1"/>
          <w:sz w:val="24"/>
        </w:rPr>
        <w:t>表示</w:t>
      </w:r>
      <w:r w:rsidRPr="00BD0FB1">
        <w:rPr>
          <w:color w:val="000000" w:themeColor="text1"/>
          <w:sz w:val="24"/>
        </w:rPr>
        <w:t>window</w:t>
      </w:r>
      <w:r w:rsidRPr="00BD0FB1">
        <w:rPr>
          <w:color w:val="000000" w:themeColor="text1"/>
          <w:sz w:val="24"/>
        </w:rPr>
        <w:t>内观测到的</w:t>
      </w:r>
      <w:r w:rsidRPr="00BD0FB1">
        <w:rPr>
          <w:color w:val="000000" w:themeColor="text1"/>
          <w:sz w:val="24"/>
        </w:rPr>
        <w:t>read</w:t>
      </w:r>
      <w:r w:rsidRPr="00BD0FB1">
        <w:rPr>
          <w:color w:val="000000" w:themeColor="text1"/>
          <w:sz w:val="24"/>
        </w:rPr>
        <w:t>数量，</w:t>
      </w:r>
      <w:r w:rsidRPr="00BD0FB1">
        <w:rPr>
          <w:i/>
          <w:color w:val="000000" w:themeColor="text1"/>
          <w:sz w:val="24"/>
        </w:rPr>
        <w:t>X</w:t>
      </w:r>
      <w:r w:rsidRPr="00BD0FB1">
        <w:rPr>
          <w:color w:val="000000" w:themeColor="text1"/>
          <w:sz w:val="24"/>
        </w:rPr>
        <w:t>表示输入变量矩阵，</w:t>
      </w:r>
      <m:oMath>
        <m:r>
          <w:rPr>
            <w:rFonts w:ascii="Cambria Math" w:hAnsi="Cambria Math"/>
            <w:color w:val="000000" w:themeColor="text1"/>
            <w:sz w:val="24"/>
          </w:rPr>
          <m:t>β</m:t>
        </m:r>
      </m:oMath>
      <w:r w:rsidRPr="00BD0FB1">
        <w:rPr>
          <w:color w:val="000000" w:themeColor="text1"/>
          <w:sz w:val="24"/>
        </w:rPr>
        <w:t>表示变量系数矩阵，</w:t>
      </w:r>
      <w:r w:rsidRPr="00BD0FB1">
        <w:rPr>
          <w:i/>
          <w:color w:val="000000" w:themeColor="text1"/>
          <w:sz w:val="24"/>
        </w:rPr>
        <w:t>j</w:t>
      </w:r>
      <w:r w:rsidRPr="00BD0FB1">
        <w:rPr>
          <w:color w:val="000000" w:themeColor="text1"/>
          <w:sz w:val="24"/>
        </w:rPr>
        <w:t>表示变量系数下标，</w:t>
      </w:r>
      <w:r w:rsidRPr="00BD0FB1">
        <w:rPr>
          <w:i/>
          <w:color w:val="000000" w:themeColor="text1"/>
          <w:sz w:val="24"/>
        </w:rPr>
        <w:t>P</w:t>
      </w:r>
      <w:r w:rsidRPr="00BD0FB1">
        <w:rPr>
          <w:color w:val="000000" w:themeColor="text1"/>
          <w:sz w:val="24"/>
        </w:rPr>
        <w:t>表示系数总数，</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oMath>
      <w:r w:rsidRPr="00BD0FB1">
        <w:rPr>
          <w:color w:val="000000" w:themeColor="text1"/>
          <w:sz w:val="24"/>
        </w:rPr>
        <w:t>和</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oMath>
      <w:r w:rsidRPr="00BD0FB1">
        <w:rPr>
          <w:color w:val="000000" w:themeColor="text1"/>
          <w:sz w:val="24"/>
        </w:rPr>
        <w:t>表示罚分系数。</w:t>
      </w:r>
    </w:p>
    <w:p w14:paraId="0CD2D609" w14:textId="3F22D818" w:rsidR="00333268" w:rsidRPr="00BD0FB1" w:rsidRDefault="00333268" w:rsidP="005B4F72">
      <w:pPr>
        <w:spacing w:line="336" w:lineRule="auto"/>
        <w:ind w:firstLine="420"/>
        <w:jc w:val="left"/>
        <w:rPr>
          <w:color w:val="000000" w:themeColor="text1"/>
          <w:sz w:val="24"/>
        </w:rPr>
      </w:pPr>
      <w:r w:rsidRPr="00BD0FB1">
        <w:rPr>
          <w:color w:val="000000" w:themeColor="text1"/>
          <w:sz w:val="24"/>
        </w:rPr>
        <w:t>8</w:t>
      </w:r>
      <w:r w:rsidRPr="00BD0FB1">
        <w:rPr>
          <w:color w:val="000000" w:themeColor="text1"/>
          <w:sz w:val="24"/>
        </w:rPr>
        <w:t>、根据权利要求</w:t>
      </w:r>
      <w:r w:rsidRPr="00BD0FB1">
        <w:rPr>
          <w:color w:val="000000" w:themeColor="text1"/>
          <w:sz w:val="24"/>
        </w:rPr>
        <w:t>5</w:t>
      </w:r>
      <w:r w:rsidRPr="00BD0FB1">
        <w:rPr>
          <w:color w:val="000000" w:themeColor="text1"/>
          <w:sz w:val="24"/>
        </w:rPr>
        <w:t>所述的方法或者装置，其中，所述步骤</w:t>
      </w:r>
      <w:r w:rsidRPr="00BD0FB1">
        <w:rPr>
          <w:color w:val="000000" w:themeColor="text1"/>
          <w:sz w:val="24"/>
        </w:rPr>
        <w:t>C4</w:t>
      </w:r>
      <w:r w:rsidRPr="00BD0FB1">
        <w:rPr>
          <w:color w:val="000000" w:themeColor="text1"/>
          <w:sz w:val="24"/>
        </w:rPr>
        <w:t>中，使用步骤</w:t>
      </w:r>
      <w:r w:rsidRPr="00BD0FB1">
        <w:rPr>
          <w:color w:val="000000" w:themeColor="text1"/>
          <w:sz w:val="24"/>
        </w:rPr>
        <w:t>C3</w:t>
      </w:r>
      <w:r w:rsidRPr="00BD0FB1">
        <w:rPr>
          <w:color w:val="000000" w:themeColor="text1"/>
          <w:sz w:val="24"/>
        </w:rPr>
        <w:t>中的模型预测每一个</w:t>
      </w:r>
      <w:r w:rsidRPr="00BD0FB1">
        <w:rPr>
          <w:color w:val="000000" w:themeColor="text1"/>
          <w:sz w:val="24"/>
        </w:rPr>
        <w:t>window</w:t>
      </w:r>
      <w:r w:rsidRPr="00BD0FB1">
        <w:rPr>
          <w:color w:val="000000" w:themeColor="text1"/>
          <w:sz w:val="24"/>
        </w:rPr>
        <w:t>理论上的</w:t>
      </w:r>
      <w:r w:rsidRPr="00BD0FB1">
        <w:rPr>
          <w:color w:val="000000" w:themeColor="text1"/>
          <w:sz w:val="24"/>
        </w:rPr>
        <w:t>read</w:t>
      </w:r>
      <w:r w:rsidRPr="00BD0FB1">
        <w:rPr>
          <w:color w:val="000000" w:themeColor="text1"/>
          <w:sz w:val="24"/>
        </w:rPr>
        <w:t>数量</w:t>
      </w:r>
      <m:oMath>
        <m:sSub>
          <m:sSubPr>
            <m:ctrlPr>
              <w:rPr>
                <w:rFonts w:ascii="Cambria Math" w:hAnsi="Cambria Math"/>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gc</m:t>
            </m:r>
          </m:sub>
        </m:sSub>
      </m:oMath>
      <w:r w:rsidRPr="00BD0FB1">
        <w:rPr>
          <w:color w:val="000000" w:themeColor="text1"/>
          <w:sz w:val="24"/>
        </w:rPr>
        <w:t>，基因组的平均</w:t>
      </w:r>
      <w:r w:rsidRPr="00BD0FB1">
        <w:rPr>
          <w:color w:val="000000" w:themeColor="text1"/>
          <w:sz w:val="24"/>
        </w:rPr>
        <w:t>GC</w:t>
      </w:r>
      <w:r w:rsidRPr="00BD0FB1">
        <w:rPr>
          <w:color w:val="000000" w:themeColor="text1"/>
          <w:sz w:val="24"/>
        </w:rPr>
        <w:t>含量定义为</w:t>
      </w:r>
      <m:oMath>
        <m:r>
          <w:rPr>
            <w:rFonts w:ascii="Cambria Math" w:hAnsi="Cambria Math"/>
            <w:color w:val="000000" w:themeColor="text1"/>
            <w:sz w:val="24"/>
          </w:rPr>
          <m:t>μ</m:t>
        </m:r>
      </m:oMath>
      <w:r w:rsidRPr="00BD0FB1">
        <w:rPr>
          <w:color w:val="000000" w:themeColor="text1"/>
          <w:sz w:val="24"/>
        </w:rPr>
        <w:t>，</w:t>
      </w:r>
      <w:r w:rsidRPr="00BD0FB1">
        <w:rPr>
          <w:color w:val="000000" w:themeColor="text1"/>
          <w:sz w:val="24"/>
        </w:rPr>
        <w:t>window</w:t>
      </w:r>
      <w:r w:rsidRPr="00BD0FB1">
        <w:rPr>
          <w:color w:val="000000" w:themeColor="text1"/>
          <w:sz w:val="24"/>
        </w:rPr>
        <w:t>内观测到的</w:t>
      </w:r>
      <w:r w:rsidRPr="00BD0FB1">
        <w:rPr>
          <w:color w:val="000000" w:themeColor="text1"/>
          <w:sz w:val="24"/>
        </w:rPr>
        <w:t>read</w:t>
      </w:r>
      <w:r w:rsidRPr="00BD0FB1">
        <w:rPr>
          <w:color w:val="000000" w:themeColor="text1"/>
          <w:sz w:val="24"/>
        </w:rPr>
        <w:t>数量定义为</w:t>
      </w:r>
      <m:oMath>
        <m:r>
          <w:rPr>
            <w:rFonts w:ascii="Cambria Math" w:hAnsi="Cambria Math"/>
            <w:color w:val="000000" w:themeColor="text1"/>
            <w:sz w:val="24"/>
          </w:rPr>
          <m:t>y</m:t>
        </m:r>
      </m:oMath>
      <w:r w:rsidRPr="00BD0FB1">
        <w:rPr>
          <w:color w:val="000000" w:themeColor="text1"/>
          <w:sz w:val="24"/>
        </w:rPr>
        <w:t>，</w:t>
      </w:r>
      <w:r w:rsidRPr="00BD0FB1">
        <w:rPr>
          <w:color w:val="000000" w:themeColor="text1"/>
          <w:sz w:val="24"/>
        </w:rPr>
        <w:t>window</w:t>
      </w:r>
      <w:r w:rsidRPr="00BD0FB1">
        <w:rPr>
          <w:color w:val="000000" w:themeColor="text1"/>
          <w:sz w:val="24"/>
        </w:rPr>
        <w:t>内校正后的</w:t>
      </w:r>
      <w:r w:rsidRPr="00BD0FB1">
        <w:rPr>
          <w:color w:val="000000" w:themeColor="text1"/>
          <w:sz w:val="24"/>
        </w:rPr>
        <w:t>read</w:t>
      </w:r>
      <w:r w:rsidRPr="00BD0FB1">
        <w:rPr>
          <w:color w:val="000000" w:themeColor="text1"/>
          <w:sz w:val="24"/>
        </w:rPr>
        <w:t>数量为</w:t>
      </w:r>
      <w:r w:rsidRPr="00BD0FB1">
        <w:rPr>
          <w:i/>
          <w:color w:val="000000" w:themeColor="text1"/>
          <w:sz w:val="24"/>
        </w:rPr>
        <w:t>Y</w:t>
      </w:r>
      <w:r w:rsidRPr="00BD0FB1">
        <w:rPr>
          <w:color w:val="000000" w:themeColor="text1"/>
          <w:sz w:val="24"/>
        </w:rPr>
        <w:t>，那么校正公式如下（</w:t>
      </w:r>
      <w:r w:rsidRPr="00BD0FB1">
        <w:rPr>
          <w:color w:val="000000" w:themeColor="text1"/>
          <w:sz w:val="24"/>
        </w:rPr>
        <w:t>21</w:t>
      </w:r>
      <w:r w:rsidRPr="00BD0FB1">
        <w:rPr>
          <w:color w:val="000000" w:themeColor="text1"/>
          <w:sz w:val="24"/>
        </w:rPr>
        <w:t>）所示：</w:t>
      </w:r>
    </w:p>
    <w:p w14:paraId="0F69CD99" w14:textId="51034139" w:rsidR="00333268" w:rsidRPr="00BD0FB1" w:rsidRDefault="00C5730A" w:rsidP="005B4F72">
      <w:pPr>
        <w:spacing w:line="336" w:lineRule="auto"/>
        <w:ind w:firstLine="420"/>
        <w:jc w:val="center"/>
        <w:rPr>
          <w:color w:val="000000" w:themeColor="text1"/>
          <w:sz w:val="24"/>
        </w:rPr>
      </w:pPr>
      <m:oMath>
        <m:r>
          <w:rPr>
            <w:rFonts w:ascii="Cambria Math" w:hAnsi="Cambria Math"/>
            <w:color w:val="000000" w:themeColor="text1"/>
            <w:sz w:val="24"/>
          </w:rPr>
          <m:t xml:space="preserve">Y= </m:t>
        </m:r>
        <m:f>
          <m:fPr>
            <m:ctrlPr>
              <w:rPr>
                <w:rFonts w:ascii="Cambria Math" w:hAnsi="Cambria Math"/>
                <w:i/>
                <w:color w:val="000000" w:themeColor="text1"/>
                <w:sz w:val="24"/>
              </w:rPr>
            </m:ctrlPr>
          </m:fPr>
          <m:num>
            <m:r>
              <w:rPr>
                <w:rFonts w:ascii="Cambria Math" w:hAnsi="Cambria Math"/>
                <w:color w:val="000000" w:themeColor="text1"/>
                <w:sz w:val="24"/>
              </w:rPr>
              <m:t>μ</m:t>
            </m:r>
          </m:num>
          <m:den>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gc</m:t>
                </m:r>
              </m:sub>
            </m:sSub>
          </m:den>
        </m:f>
        <m:r>
          <w:rPr>
            <w:rFonts w:ascii="Cambria Math" w:hAnsi="Cambria Math"/>
            <w:color w:val="000000" w:themeColor="text1"/>
            <w:sz w:val="24"/>
          </w:rPr>
          <m:t xml:space="preserve"> × y</m:t>
        </m:r>
        <m:r>
          <m:rPr>
            <m:sty m:val="p"/>
          </m:rP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21</m:t>
        </m:r>
        <m:r>
          <m:rPr>
            <m:sty m:val="p"/>
          </m:rPr>
          <w:rPr>
            <w:rFonts w:ascii="Cambria Math" w:hAnsi="Cambria Math"/>
            <w:color w:val="000000" w:themeColor="text1"/>
            <w:sz w:val="24"/>
          </w:rPr>
          <m:t>）</m:t>
        </m:r>
      </m:oMath>
      <w:r w:rsidR="00DF0A1E" w:rsidRPr="00BD0FB1">
        <w:rPr>
          <w:color w:val="000000" w:themeColor="text1"/>
          <w:sz w:val="24"/>
        </w:rPr>
        <w:t>。</w:t>
      </w:r>
    </w:p>
    <w:p w14:paraId="69010E24" w14:textId="38BF28F4" w:rsidR="00333268" w:rsidRPr="00BD0FB1" w:rsidRDefault="00536097" w:rsidP="005B4F72">
      <w:pPr>
        <w:spacing w:line="336" w:lineRule="auto"/>
        <w:ind w:firstLine="420"/>
        <w:jc w:val="left"/>
        <w:rPr>
          <w:color w:val="000000" w:themeColor="text1"/>
          <w:sz w:val="24"/>
        </w:rPr>
      </w:pPr>
      <w:r w:rsidRPr="00BD0FB1">
        <w:rPr>
          <w:color w:val="000000" w:themeColor="text1"/>
          <w:sz w:val="24"/>
        </w:rPr>
        <w:t>9</w:t>
      </w:r>
      <w:r w:rsidR="00333268" w:rsidRPr="00BD0FB1">
        <w:rPr>
          <w:color w:val="000000" w:themeColor="text1"/>
          <w:sz w:val="24"/>
        </w:rPr>
        <w:t>、根据权利要求</w:t>
      </w:r>
      <w:r w:rsidR="00333268" w:rsidRPr="00BD0FB1">
        <w:rPr>
          <w:color w:val="000000" w:themeColor="text1"/>
          <w:sz w:val="24"/>
        </w:rPr>
        <w:t>1</w:t>
      </w:r>
      <w:r w:rsidR="00333268" w:rsidRPr="00BD0FB1">
        <w:rPr>
          <w:color w:val="000000" w:themeColor="text1"/>
          <w:sz w:val="24"/>
        </w:rPr>
        <w:t>所述的方法或者权利要求</w:t>
      </w:r>
      <w:r w:rsidR="00333268" w:rsidRPr="00BD0FB1">
        <w:rPr>
          <w:color w:val="000000" w:themeColor="text1"/>
          <w:sz w:val="24"/>
        </w:rPr>
        <w:t>2</w:t>
      </w:r>
      <w:r w:rsidR="00333268" w:rsidRPr="00BD0FB1">
        <w:rPr>
          <w:color w:val="000000" w:themeColor="text1"/>
          <w:sz w:val="24"/>
        </w:rPr>
        <w:t>所述的装置，其中，所述步骤</w:t>
      </w:r>
      <w:r w:rsidR="00333268" w:rsidRPr="00BD0FB1">
        <w:rPr>
          <w:color w:val="000000" w:themeColor="text1"/>
          <w:sz w:val="24"/>
        </w:rPr>
        <w:t>E</w:t>
      </w:r>
      <w:r w:rsidR="00333268" w:rsidRPr="00BD0FB1">
        <w:rPr>
          <w:color w:val="000000" w:themeColor="text1"/>
          <w:sz w:val="24"/>
        </w:rPr>
        <w:t>中，使用步骤</w:t>
      </w:r>
      <w:r w:rsidR="00333268" w:rsidRPr="00BD0FB1">
        <w:rPr>
          <w:color w:val="000000" w:themeColor="text1"/>
          <w:sz w:val="24"/>
        </w:rPr>
        <w:t>D</w:t>
      </w:r>
      <w:r w:rsidR="00333268" w:rsidRPr="00BD0FB1">
        <w:rPr>
          <w:color w:val="000000" w:themeColor="text1"/>
          <w:sz w:val="24"/>
        </w:rPr>
        <w:t>中</w:t>
      </w:r>
      <w:r w:rsidR="00333268" w:rsidRPr="00BD0FB1">
        <w:rPr>
          <w:color w:val="000000" w:themeColor="text1"/>
          <w:sz w:val="24"/>
        </w:rPr>
        <w:t>BIC-seq</w:t>
      </w:r>
      <w:r w:rsidR="00333268" w:rsidRPr="00BD0FB1">
        <w:rPr>
          <w:color w:val="000000" w:themeColor="text1"/>
          <w:sz w:val="24"/>
        </w:rPr>
        <w:t>处理后的基因组片段为单位，计算片段所包含的</w:t>
      </w:r>
      <w:r w:rsidR="00333268" w:rsidRPr="00BD0FB1">
        <w:rPr>
          <w:color w:val="000000" w:themeColor="text1"/>
          <w:sz w:val="24"/>
        </w:rPr>
        <w:t>window</w:t>
      </w:r>
      <w:r w:rsidR="00333268" w:rsidRPr="00BD0FB1">
        <w:rPr>
          <w:color w:val="000000" w:themeColor="text1"/>
          <w:sz w:val="24"/>
        </w:rPr>
        <w:t>数量，</w:t>
      </w:r>
      <w:r w:rsidR="00333268" w:rsidRPr="00BD0FB1">
        <w:rPr>
          <w:color w:val="000000" w:themeColor="text1"/>
          <w:sz w:val="24"/>
        </w:rPr>
        <w:t>TRE</w:t>
      </w:r>
      <w:r w:rsidR="00333268" w:rsidRPr="00BD0FB1">
        <w:rPr>
          <w:color w:val="000000" w:themeColor="text1"/>
          <w:sz w:val="24"/>
        </w:rPr>
        <w:t>的平均</w:t>
      </w:r>
      <w:r w:rsidR="00FC1A5D" w:rsidRPr="00BD0FB1">
        <w:rPr>
          <w:color w:val="000000" w:themeColor="text1"/>
          <w:sz w:val="24"/>
        </w:rPr>
        <w:t>值</w:t>
      </w:r>
      <w:r w:rsidR="00333268" w:rsidRPr="00BD0FB1">
        <w:rPr>
          <w:color w:val="000000" w:themeColor="text1"/>
          <w:sz w:val="24"/>
        </w:rPr>
        <w:t>以及方差，然后对片段的</w:t>
      </w:r>
      <w:r w:rsidR="00333268" w:rsidRPr="00BD0FB1">
        <w:rPr>
          <w:color w:val="000000" w:themeColor="text1"/>
          <w:sz w:val="24"/>
        </w:rPr>
        <w:t>TRE</w:t>
      </w:r>
      <w:r w:rsidR="00333268" w:rsidRPr="00BD0FB1">
        <w:rPr>
          <w:color w:val="000000" w:themeColor="text1"/>
          <w:sz w:val="24"/>
        </w:rPr>
        <w:t>进行</w:t>
      </w:r>
      <w:r w:rsidR="00FF4DB5">
        <w:rPr>
          <w:rFonts w:hint="eastAsia"/>
          <w:color w:val="000000" w:themeColor="text1"/>
          <w:sz w:val="24"/>
        </w:rPr>
        <w:t>平滑化</w:t>
      </w:r>
      <w:r w:rsidR="00333268" w:rsidRPr="00BD0FB1">
        <w:rPr>
          <w:color w:val="000000" w:themeColor="text1"/>
          <w:sz w:val="24"/>
        </w:rPr>
        <w:t>处理，处理方式如公式（</w:t>
      </w:r>
      <w:r w:rsidR="00333268" w:rsidRPr="00BD0FB1">
        <w:rPr>
          <w:color w:val="000000" w:themeColor="text1"/>
          <w:sz w:val="24"/>
        </w:rPr>
        <w:t>22</w:t>
      </w:r>
      <w:r w:rsidR="00333268" w:rsidRPr="00BD0FB1">
        <w:rPr>
          <w:color w:val="000000" w:themeColor="text1"/>
          <w:sz w:val="24"/>
        </w:rPr>
        <w:t>）所示，针对每一个基因组片段，以</w:t>
      </w:r>
      <w:r w:rsidR="00333268" w:rsidRPr="00BD0FB1">
        <w:rPr>
          <w:color w:val="000000" w:themeColor="text1"/>
          <w:sz w:val="24"/>
        </w:rPr>
        <w:t>TRE</w:t>
      </w:r>
      <w:r w:rsidR="00333268" w:rsidRPr="00BD0FB1">
        <w:rPr>
          <w:color w:val="000000" w:themeColor="text1"/>
          <w:sz w:val="24"/>
        </w:rPr>
        <w:t>的均值作为正态分布的均值</w:t>
      </w:r>
      <m:oMath>
        <m:r>
          <w:rPr>
            <w:rFonts w:ascii="Cambria Math" w:hAnsi="Cambria Math"/>
            <w:color w:val="000000" w:themeColor="text1"/>
            <w:sz w:val="24"/>
          </w:rPr>
          <m:t>μ</m:t>
        </m:r>
      </m:oMath>
      <w:r w:rsidR="00333268" w:rsidRPr="00BD0FB1">
        <w:rPr>
          <w:color w:val="000000" w:themeColor="text1"/>
          <w:sz w:val="24"/>
        </w:rPr>
        <w:t>，以</w:t>
      </w:r>
      <w:r w:rsidR="00333268" w:rsidRPr="00BD0FB1">
        <w:rPr>
          <w:color w:val="000000" w:themeColor="text1"/>
          <w:sz w:val="24"/>
        </w:rPr>
        <w:t>TRE</w:t>
      </w:r>
      <w:r w:rsidR="00333268" w:rsidRPr="00BD0FB1">
        <w:rPr>
          <w:color w:val="000000" w:themeColor="text1"/>
          <w:sz w:val="24"/>
        </w:rPr>
        <w:t>的方差作为正态分布的方差</w:t>
      </w:r>
      <m:oMath>
        <m:r>
          <w:rPr>
            <w:rFonts w:ascii="Cambria Math" w:hAnsi="Cambria Math"/>
            <w:color w:val="000000" w:themeColor="text1"/>
            <w:sz w:val="24"/>
          </w:rPr>
          <m:t>σ</m:t>
        </m:r>
      </m:oMath>
      <w:r w:rsidR="00333268" w:rsidRPr="00BD0FB1">
        <w:rPr>
          <w:color w:val="000000" w:themeColor="text1"/>
          <w:sz w:val="24"/>
        </w:rPr>
        <w:t>，计算出</w:t>
      </w:r>
      <w:r w:rsidR="00333268" w:rsidRPr="00BD0FB1">
        <w:rPr>
          <w:color w:val="000000" w:themeColor="text1"/>
          <w:sz w:val="24"/>
        </w:rPr>
        <w:t>TRE</w:t>
      </w:r>
      <w:r w:rsidR="00333268" w:rsidRPr="00BD0FB1">
        <w:rPr>
          <w:color w:val="000000" w:themeColor="text1"/>
          <w:sz w:val="24"/>
        </w:rPr>
        <w:t>在</w:t>
      </w:r>
      <w:r w:rsidR="00333268" w:rsidRPr="00BD0FB1">
        <w:rPr>
          <w:color w:val="000000" w:themeColor="text1"/>
          <w:sz w:val="24"/>
        </w:rPr>
        <w:t>[</w:t>
      </w:r>
      <m:oMath>
        <m:r>
          <w:rPr>
            <w:rFonts w:ascii="Cambria Math" w:hAnsi="Cambria Math"/>
            <w:color w:val="000000" w:themeColor="text1"/>
            <w:sz w:val="24"/>
          </w:rPr>
          <m:t>μ-2σ, μ+2σ</m:t>
        </m:r>
      </m:oMath>
      <w:r w:rsidR="00333268" w:rsidRPr="00BD0FB1">
        <w:rPr>
          <w:color w:val="000000" w:themeColor="text1"/>
          <w:sz w:val="24"/>
        </w:rPr>
        <w:t>]</w:t>
      </w:r>
      <w:r w:rsidR="00333268" w:rsidRPr="00BD0FB1">
        <w:rPr>
          <w:color w:val="000000" w:themeColor="text1"/>
          <w:sz w:val="24"/>
        </w:rPr>
        <w:t>范围内</w:t>
      </w:r>
      <w:r w:rsidR="00333268" w:rsidRPr="00BD0FB1">
        <w:rPr>
          <w:color w:val="000000" w:themeColor="text1"/>
          <w:sz w:val="24"/>
        </w:rPr>
        <w:t>window</w:t>
      </w:r>
      <w:r w:rsidR="00333268" w:rsidRPr="00BD0FB1">
        <w:rPr>
          <w:color w:val="000000" w:themeColor="text1"/>
          <w:sz w:val="24"/>
        </w:rPr>
        <w:t>数量的分布，定义</w:t>
      </w:r>
      <w:r w:rsidR="00333268" w:rsidRPr="00BD0FB1">
        <w:rPr>
          <w:i/>
          <w:color w:val="000000" w:themeColor="text1"/>
          <w:sz w:val="24"/>
        </w:rPr>
        <w:t>v</w:t>
      </w:r>
      <w:r w:rsidR="00333268" w:rsidRPr="00BD0FB1">
        <w:rPr>
          <w:color w:val="000000" w:themeColor="text1"/>
          <w:sz w:val="24"/>
        </w:rPr>
        <w:t>为</w:t>
      </w:r>
      <w:r w:rsidR="00333268" w:rsidRPr="00BD0FB1">
        <w:rPr>
          <w:color w:val="000000" w:themeColor="text1"/>
          <w:sz w:val="24"/>
        </w:rPr>
        <w:t>TRE</w:t>
      </w:r>
      <w:r w:rsidR="00333268" w:rsidRPr="00BD0FB1">
        <w:rPr>
          <w:color w:val="000000" w:themeColor="text1"/>
          <w:sz w:val="24"/>
        </w:rPr>
        <w:t>坐标，取值范围为</w:t>
      </w:r>
      <w:r w:rsidR="00333268" w:rsidRPr="00BD0FB1">
        <w:rPr>
          <w:color w:val="000000" w:themeColor="text1"/>
          <w:sz w:val="24"/>
        </w:rPr>
        <w:t>[</w:t>
      </w:r>
      <m:oMath>
        <m:r>
          <w:rPr>
            <w:rFonts w:ascii="Cambria Math" w:hAnsi="Cambria Math"/>
            <w:color w:val="000000" w:themeColor="text1"/>
            <w:sz w:val="24"/>
          </w:rPr>
          <m:t>μ-2σ, μ+2σ</m:t>
        </m:r>
      </m:oMath>
      <w:r w:rsidR="00333268" w:rsidRPr="00BD0FB1">
        <w:rPr>
          <w:color w:val="000000" w:themeColor="text1"/>
          <w:sz w:val="24"/>
        </w:rPr>
        <w:t>]</w:t>
      </w:r>
      <w:r w:rsidR="00333268" w:rsidRPr="00BD0FB1">
        <w:rPr>
          <w:color w:val="000000" w:themeColor="text1"/>
          <w:sz w:val="24"/>
        </w:rPr>
        <w:t>，分辨率为</w:t>
      </w:r>
      <w:r w:rsidR="00333268" w:rsidRPr="00BD0FB1">
        <w:rPr>
          <w:color w:val="000000" w:themeColor="text1"/>
          <w:sz w:val="24"/>
        </w:rPr>
        <w:t>0.001</w:t>
      </w:r>
      <w:r w:rsidR="00333268"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win</m:t>
            </m:r>
          </m:sub>
        </m:sSub>
      </m:oMath>
      <w:r w:rsidR="00333268" w:rsidRPr="00BD0FB1">
        <w:rPr>
          <w:color w:val="000000" w:themeColor="text1"/>
          <w:sz w:val="24"/>
        </w:rPr>
        <w:t>为该片段分配到</w:t>
      </w:r>
      <w:r w:rsidR="00333268" w:rsidRPr="00BD0FB1">
        <w:rPr>
          <w:i/>
          <w:color w:val="000000" w:themeColor="text1"/>
          <w:sz w:val="24"/>
        </w:rPr>
        <w:t>v</w:t>
      </w:r>
      <w:r w:rsidR="00333268" w:rsidRPr="00BD0FB1">
        <w:rPr>
          <w:color w:val="000000" w:themeColor="text1"/>
          <w:sz w:val="24"/>
        </w:rPr>
        <w:t>位点的</w:t>
      </w:r>
      <w:r w:rsidR="00333268" w:rsidRPr="00BD0FB1">
        <w:rPr>
          <w:color w:val="000000" w:themeColor="text1"/>
          <w:sz w:val="24"/>
        </w:rPr>
        <w:t>window</w:t>
      </w:r>
      <w:r w:rsidR="00333268" w:rsidRPr="00BD0FB1">
        <w:rPr>
          <w:color w:val="000000" w:themeColor="text1"/>
          <w:sz w:val="24"/>
        </w:rPr>
        <w:t>数量，</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oMath>
      <w:r w:rsidR="00333268" w:rsidRPr="00BD0FB1">
        <w:rPr>
          <w:color w:val="000000" w:themeColor="text1"/>
          <w:sz w:val="24"/>
        </w:rPr>
        <w:t>表示该片段内</w:t>
      </w:r>
      <w:r w:rsidR="00333268" w:rsidRPr="00BD0FB1">
        <w:rPr>
          <w:color w:val="000000" w:themeColor="text1"/>
          <w:sz w:val="24"/>
        </w:rPr>
        <w:t>window</w:t>
      </w:r>
      <w:r w:rsidR="00333268" w:rsidRPr="00BD0FB1">
        <w:rPr>
          <w:color w:val="000000" w:themeColor="text1"/>
          <w:sz w:val="24"/>
        </w:rPr>
        <w:t>的总数，将所有片段的</w:t>
      </w:r>
      <w:r w:rsidR="00333268" w:rsidRPr="00BD0FB1">
        <w:rPr>
          <w:color w:val="000000" w:themeColor="text1"/>
          <w:sz w:val="24"/>
        </w:rPr>
        <w:t>window</w:t>
      </w:r>
      <w:r w:rsidR="00333268" w:rsidRPr="00BD0FB1">
        <w:rPr>
          <w:color w:val="000000" w:themeColor="text1"/>
          <w:sz w:val="24"/>
        </w:rPr>
        <w:t>根据</w:t>
      </w:r>
      <w:r w:rsidR="00333268" w:rsidRPr="00BD0FB1">
        <w:rPr>
          <w:color w:val="000000" w:themeColor="text1"/>
          <w:sz w:val="24"/>
        </w:rPr>
        <w:t>TRE</w:t>
      </w:r>
      <w:r w:rsidR="00333268" w:rsidRPr="00BD0FB1">
        <w:rPr>
          <w:color w:val="000000" w:themeColor="text1"/>
          <w:sz w:val="24"/>
        </w:rPr>
        <w:t>值</w:t>
      </w:r>
      <w:r w:rsidR="006262F0">
        <w:rPr>
          <w:rFonts w:hint="eastAsia"/>
          <w:color w:val="000000" w:themeColor="text1"/>
          <w:sz w:val="24"/>
        </w:rPr>
        <w:t>平滑化</w:t>
      </w:r>
      <w:r w:rsidR="00333268" w:rsidRPr="00BD0FB1">
        <w:rPr>
          <w:color w:val="000000" w:themeColor="text1"/>
          <w:sz w:val="24"/>
        </w:rPr>
        <w:t>后，可使片段内的</w:t>
      </w:r>
      <w:r w:rsidR="00333268" w:rsidRPr="00BD0FB1">
        <w:rPr>
          <w:color w:val="000000" w:themeColor="text1"/>
          <w:sz w:val="24"/>
        </w:rPr>
        <w:t>window</w:t>
      </w:r>
      <w:r w:rsidR="00333268" w:rsidRPr="00BD0FB1">
        <w:rPr>
          <w:color w:val="000000" w:themeColor="text1"/>
          <w:sz w:val="24"/>
        </w:rPr>
        <w:t>数量呈现正态分布，对所有片段各</w:t>
      </w:r>
      <w:r w:rsidR="00333268" w:rsidRPr="00BD0FB1">
        <w:rPr>
          <w:color w:val="000000" w:themeColor="text1"/>
          <w:sz w:val="24"/>
        </w:rPr>
        <w:t>TRE</w:t>
      </w:r>
      <w:r w:rsidR="00333268" w:rsidRPr="00BD0FB1">
        <w:rPr>
          <w:color w:val="000000" w:themeColor="text1"/>
          <w:sz w:val="24"/>
        </w:rPr>
        <w:t>位点对应的</w:t>
      </w:r>
      <w:r w:rsidR="00333268" w:rsidRPr="00BD0FB1">
        <w:rPr>
          <w:color w:val="000000" w:themeColor="text1"/>
          <w:sz w:val="24"/>
        </w:rPr>
        <w:t>window</w:t>
      </w:r>
      <w:r w:rsidR="00333268" w:rsidRPr="00BD0FB1">
        <w:rPr>
          <w:color w:val="000000" w:themeColor="text1"/>
          <w:sz w:val="24"/>
        </w:rPr>
        <w:t>数求和汇总，得到基因组范围的</w:t>
      </w:r>
      <w:r w:rsidR="00333268" w:rsidRPr="00BD0FB1">
        <w:rPr>
          <w:color w:val="000000" w:themeColor="text1"/>
          <w:sz w:val="24"/>
        </w:rPr>
        <w:t>window</w:t>
      </w:r>
      <w:r w:rsidR="00333268" w:rsidRPr="00BD0FB1">
        <w:rPr>
          <w:color w:val="000000" w:themeColor="text1"/>
          <w:sz w:val="24"/>
        </w:rPr>
        <w:t>随</w:t>
      </w:r>
      <w:r w:rsidR="00333268" w:rsidRPr="00BD0FB1">
        <w:rPr>
          <w:color w:val="000000" w:themeColor="text1"/>
          <w:sz w:val="24"/>
        </w:rPr>
        <w:t>TRE</w:t>
      </w:r>
      <w:r w:rsidR="00333268" w:rsidRPr="00BD0FB1">
        <w:rPr>
          <w:color w:val="000000" w:themeColor="text1"/>
          <w:sz w:val="24"/>
        </w:rPr>
        <w:t>变化的分布：</w:t>
      </w:r>
    </w:p>
    <w:p w14:paraId="688877AF" w14:textId="7E759870" w:rsidR="00333268" w:rsidRPr="00BD0FB1" w:rsidRDefault="00CD1141" w:rsidP="005B4F72">
      <w:pPr>
        <w:spacing w:line="336" w:lineRule="auto"/>
        <w:ind w:firstLine="420"/>
        <w:rPr>
          <w:color w:val="000000" w:themeColor="text1"/>
        </w:rPr>
      </w:pP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win</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σ</m:t>
            </m:r>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
                          <w:rPr>
                            <w:rFonts w:ascii="Cambria Math" w:hAnsi="Cambria Math"/>
                            <w:color w:val="000000" w:themeColor="text1"/>
                            <w:sz w:val="24"/>
                          </w:rPr>
                          <m:t>v- μ</m:t>
                        </m:r>
                      </m:e>
                    </m:d>
                  </m:e>
                  <m:sup>
                    <m:r>
                      <w:rPr>
                        <w:rFonts w:ascii="Cambria Math" w:hAnsi="Cambria Math"/>
                        <w:color w:val="000000" w:themeColor="text1"/>
                        <w:sz w:val="24"/>
                      </w:rPr>
                      <m:t>2</m:t>
                    </m:r>
                  </m:sup>
                </m:sSup>
              </m:num>
              <m:den>
                <m:r>
                  <w:rPr>
                    <w:rFonts w:ascii="Cambria Math" w:hAnsi="Cambria Math"/>
                    <w:color w:val="000000" w:themeColor="text1"/>
                    <w:sz w:val="24"/>
                  </w:rPr>
                  <m:t>2</m:t>
                </m:r>
                <m:sSup>
                  <m:sSupPr>
                    <m:ctrlPr>
                      <w:rPr>
                        <w:rFonts w:ascii="Cambria Math" w:hAnsi="Cambria Math"/>
                        <w:i/>
                        <w:color w:val="000000" w:themeColor="text1"/>
                        <w:sz w:val="24"/>
                      </w:rPr>
                    </m:ctrlPr>
                  </m:sSupPr>
                  <m:e>
                    <m:r>
                      <w:rPr>
                        <w:rFonts w:ascii="Cambria Math" w:hAnsi="Cambria Math"/>
                        <w:color w:val="000000" w:themeColor="text1"/>
                        <w:sz w:val="24"/>
                      </w:rPr>
                      <m:t>σ</m:t>
                    </m:r>
                  </m:e>
                  <m:sup>
                    <m:r>
                      <w:rPr>
                        <w:rFonts w:ascii="Cambria Math" w:hAnsi="Cambria Math"/>
                        <w:color w:val="000000" w:themeColor="text1"/>
                        <w:sz w:val="24"/>
                      </w:rPr>
                      <m:t>2</m:t>
                    </m:r>
                  </m:sup>
                </m:sSup>
              </m:den>
            </m:f>
          </m:e>
        </m:d>
        <m:r>
          <w:rPr>
            <w:rFonts w:ascii="Cambria Math" w:hAnsi="Cambria Math"/>
            <w:color w:val="000000" w:themeColor="text1"/>
            <w:sz w:val="24"/>
          </w:rPr>
          <m:t>，</m:t>
        </m:r>
        <m:r>
          <w:rPr>
            <w:rFonts w:ascii="Cambria Math" w:hAnsi="Cambria Math"/>
            <w:color w:val="000000" w:themeColor="text1"/>
            <w:sz w:val="24"/>
          </w:rPr>
          <m:t xml:space="preserve">v∈[μ-2σ, μ+2σ]     </m:t>
        </m:r>
        <m:r>
          <m:rPr>
            <m:sty m:val="p"/>
          </m:rPr>
          <w:rPr>
            <w:rFonts w:ascii="Cambria Math" w:hAnsi="Cambria Math"/>
            <w:color w:val="000000" w:themeColor="text1"/>
            <w:sz w:val="24"/>
          </w:rPr>
          <m:t>（</m:t>
        </m:r>
        <m:r>
          <m:rPr>
            <m:sty m:val="p"/>
          </m:rPr>
          <w:rPr>
            <w:rFonts w:ascii="Cambria Math" w:hAnsi="Cambria Math"/>
            <w:color w:val="000000" w:themeColor="text1"/>
            <w:sz w:val="24"/>
          </w:rPr>
          <m:t>22</m:t>
        </m:r>
        <m:r>
          <m:rPr>
            <m:sty m:val="p"/>
          </m:rPr>
          <w:rPr>
            <w:rFonts w:ascii="Cambria Math" w:hAnsi="Cambria Math"/>
            <w:color w:val="000000" w:themeColor="text1"/>
            <w:sz w:val="24"/>
          </w:rPr>
          <m:t>）</m:t>
        </m:r>
      </m:oMath>
      <w:r w:rsidR="002E2B8C" w:rsidRPr="00BD0FB1">
        <w:rPr>
          <w:color w:val="000000" w:themeColor="text1"/>
          <w:sz w:val="24"/>
        </w:rPr>
        <w:t>。</w:t>
      </w:r>
    </w:p>
    <w:p w14:paraId="56645109" w14:textId="7CA73BC1" w:rsidR="00333268" w:rsidRPr="00BD0FB1" w:rsidRDefault="00333268" w:rsidP="005B4F72">
      <w:pPr>
        <w:spacing w:line="336" w:lineRule="auto"/>
        <w:ind w:firstLine="420"/>
        <w:rPr>
          <w:color w:val="000000" w:themeColor="text1"/>
          <w:sz w:val="24"/>
        </w:rPr>
      </w:pPr>
      <w:r w:rsidRPr="00BD0FB1">
        <w:rPr>
          <w:color w:val="000000" w:themeColor="text1"/>
          <w:sz w:val="24"/>
        </w:rPr>
        <w:t>1</w:t>
      </w:r>
      <w:r w:rsidR="00536097" w:rsidRPr="00BD0FB1">
        <w:rPr>
          <w:color w:val="000000" w:themeColor="text1"/>
          <w:sz w:val="24"/>
        </w:rPr>
        <w:t>0</w:t>
      </w:r>
      <w:r w:rsidRPr="00BD0FB1">
        <w:rPr>
          <w:color w:val="000000" w:themeColor="text1"/>
          <w:sz w:val="24"/>
        </w:rPr>
        <w:t>、根据权利要求</w:t>
      </w:r>
      <w:r w:rsidRPr="00BD0FB1">
        <w:rPr>
          <w:color w:val="000000" w:themeColor="text1"/>
          <w:sz w:val="24"/>
        </w:rPr>
        <w:t>1</w:t>
      </w:r>
      <w:r w:rsidRPr="00BD0FB1">
        <w:rPr>
          <w:color w:val="000000" w:themeColor="text1"/>
          <w:sz w:val="24"/>
        </w:rPr>
        <w:t>所述的方法或者权利要求</w:t>
      </w:r>
      <w:r w:rsidRPr="00BD0FB1">
        <w:rPr>
          <w:color w:val="000000" w:themeColor="text1"/>
          <w:sz w:val="24"/>
        </w:rPr>
        <w:t>2</w:t>
      </w:r>
      <w:r w:rsidRPr="00BD0FB1">
        <w:rPr>
          <w:color w:val="000000" w:themeColor="text1"/>
          <w:sz w:val="24"/>
        </w:rPr>
        <w:t>所述的装置，其中，所述步骤</w:t>
      </w:r>
      <w:r w:rsidRPr="00BD0FB1">
        <w:rPr>
          <w:color w:val="000000" w:themeColor="text1"/>
          <w:sz w:val="24"/>
        </w:rPr>
        <w:t>F</w:t>
      </w:r>
      <w:r w:rsidRPr="00BD0FB1">
        <w:rPr>
          <w:color w:val="000000" w:themeColor="text1"/>
          <w:sz w:val="24"/>
        </w:rPr>
        <w:t>中，</w:t>
      </w:r>
      <w:r w:rsidR="00E97EAB" w:rsidRPr="00BD0FB1">
        <w:rPr>
          <w:color w:val="000000" w:themeColor="text1"/>
          <w:sz w:val="24"/>
        </w:rPr>
        <w:t>以</w:t>
      </w:r>
      <w:r w:rsidR="00E97EAB" w:rsidRPr="00BD0FB1">
        <w:rPr>
          <w:color w:val="000000" w:themeColor="text1"/>
          <w:sz w:val="24"/>
        </w:rPr>
        <w:t>0.001</w:t>
      </w:r>
      <w:r w:rsidR="00E97EAB" w:rsidRPr="00BD0FB1">
        <w:rPr>
          <w:color w:val="000000" w:themeColor="text1"/>
          <w:sz w:val="24"/>
        </w:rPr>
        <w:t>为分辨率，遍历</w:t>
      </w:r>
      <w:r w:rsidR="00FF4DB5" w:rsidRPr="00BD0FB1">
        <w:rPr>
          <w:color w:val="000000" w:themeColor="text1"/>
          <w:sz w:val="24"/>
        </w:rPr>
        <w:t>[0,1]</w:t>
      </w:r>
      <w:r w:rsidR="00E97EAB" w:rsidRPr="00BD0FB1">
        <w:rPr>
          <w:color w:val="000000" w:themeColor="text1"/>
          <w:sz w:val="24"/>
        </w:rPr>
        <w:t>范围内的所有</w:t>
      </w:r>
      <w:r w:rsidR="00C5730A" w:rsidRPr="00BD0FB1">
        <w:rPr>
          <w:i/>
          <w:color w:val="000000" w:themeColor="text1"/>
          <w:sz w:val="24"/>
        </w:rPr>
        <w:t>P</w:t>
      </w:r>
      <w:r w:rsidR="00E97EAB" w:rsidRPr="00BD0FB1">
        <w:rPr>
          <w:color w:val="000000" w:themeColor="text1"/>
          <w:sz w:val="24"/>
        </w:rPr>
        <w:t>，使用类自回归模型，计算</w:t>
      </w:r>
      <w:r w:rsidR="00E97EAB" w:rsidRPr="00BD0FB1">
        <w:rPr>
          <w:i/>
          <w:color w:val="000000" w:themeColor="text1"/>
          <w:sz w:val="24"/>
        </w:rPr>
        <w:t>Y(</w:t>
      </w:r>
      <w:r w:rsidR="00C5730A" w:rsidRPr="00BD0FB1">
        <w:rPr>
          <w:i/>
          <w:color w:val="000000" w:themeColor="text1"/>
          <w:sz w:val="24"/>
        </w:rPr>
        <w:t>P</w:t>
      </w:r>
      <w:r w:rsidR="00E97EAB" w:rsidRPr="00BD0FB1">
        <w:rPr>
          <w:i/>
          <w:color w:val="000000" w:themeColor="text1"/>
          <w:sz w:val="24"/>
        </w:rPr>
        <w:t>)</w:t>
      </w:r>
      <w:r w:rsidR="00E97EAB" w:rsidRPr="00BD0FB1">
        <w:rPr>
          <w:color w:val="000000" w:themeColor="text1"/>
          <w:sz w:val="24"/>
        </w:rPr>
        <w:t>的值，</w:t>
      </w:r>
      <w:r w:rsidR="00E97EAB" w:rsidRPr="00BD0FB1">
        <w:rPr>
          <w:i/>
          <w:color w:val="000000" w:themeColor="text1"/>
          <w:sz w:val="24"/>
        </w:rPr>
        <w:t>Y(</w:t>
      </w:r>
      <w:r w:rsidR="00C5730A" w:rsidRPr="00BD0FB1">
        <w:rPr>
          <w:i/>
          <w:color w:val="000000" w:themeColor="text1"/>
          <w:sz w:val="24"/>
        </w:rPr>
        <w:t>P</w:t>
      </w:r>
      <w:r w:rsidR="00E97EAB" w:rsidRPr="00BD0FB1">
        <w:rPr>
          <w:i/>
          <w:color w:val="000000" w:themeColor="text1"/>
          <w:sz w:val="24"/>
        </w:rPr>
        <w:t>)</w:t>
      </w:r>
      <w:r w:rsidR="00E97EAB" w:rsidRPr="00BD0FB1">
        <w:rPr>
          <w:color w:val="000000" w:themeColor="text1"/>
          <w:sz w:val="24"/>
        </w:rPr>
        <w:t>表现为多峰分布，</w:t>
      </w:r>
      <w:r w:rsidR="00473EBB" w:rsidRPr="00BD0FB1">
        <w:rPr>
          <w:color w:val="000000" w:themeColor="text1"/>
          <w:sz w:val="24"/>
        </w:rPr>
        <w:t>使用第二高峰内</w:t>
      </w:r>
      <w:r w:rsidR="00473EBB" w:rsidRPr="00BD0FB1">
        <w:rPr>
          <w:i/>
          <w:color w:val="000000" w:themeColor="text1"/>
          <w:sz w:val="24"/>
        </w:rPr>
        <w:t>Y(</w:t>
      </w:r>
      <m:oMath>
        <m:r>
          <w:rPr>
            <w:rFonts w:ascii="Cambria Math" w:hAnsi="Cambria Math"/>
            <w:color w:val="000000" w:themeColor="text1"/>
            <w:sz w:val="24"/>
          </w:rPr>
          <m:t>P</m:t>
        </m:r>
      </m:oMath>
      <w:r w:rsidR="00473EBB" w:rsidRPr="00BD0FB1">
        <w:rPr>
          <w:i/>
          <w:color w:val="000000" w:themeColor="text1"/>
          <w:sz w:val="24"/>
        </w:rPr>
        <w:t>)</w:t>
      </w:r>
      <w:r w:rsidR="00473EBB" w:rsidRPr="00BD0FB1">
        <w:rPr>
          <w:color w:val="000000" w:themeColor="text1"/>
          <w:sz w:val="24"/>
        </w:rPr>
        <w:t>的最大值对应的</w:t>
      </w:r>
      <m:oMath>
        <m:r>
          <w:rPr>
            <w:rFonts w:ascii="Cambria Math" w:hAnsi="Cambria Math"/>
            <w:color w:val="000000" w:themeColor="text1"/>
            <w:sz w:val="24"/>
          </w:rPr>
          <m:t>P</m:t>
        </m:r>
      </m:oMath>
      <w:r w:rsidR="00473EBB" w:rsidRPr="00BD0FB1">
        <w:rPr>
          <w:color w:val="000000" w:themeColor="text1"/>
          <w:sz w:val="24"/>
        </w:rPr>
        <w:t>作为</w:t>
      </w:r>
      <m:oMath>
        <m:r>
          <w:rPr>
            <w:rFonts w:ascii="Cambria Math" w:hAnsi="Cambria Math"/>
            <w:color w:val="000000" w:themeColor="text1"/>
            <w:sz w:val="24"/>
          </w:rPr>
          <m:t>P</m:t>
        </m:r>
      </m:oMath>
      <w:r w:rsidR="00473EBB" w:rsidRPr="00BD0FB1">
        <w:rPr>
          <w:color w:val="000000" w:themeColor="text1"/>
          <w:sz w:val="24"/>
        </w:rPr>
        <w:t>的计算结果</w:t>
      </w:r>
      <w:r w:rsidR="002E2B8C"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00473EBB" w:rsidRPr="00BD0FB1">
        <w:rPr>
          <w:color w:val="000000" w:themeColor="text1"/>
          <w:sz w:val="24"/>
        </w:rPr>
        <w:t>是</w:t>
      </w:r>
      <w:r w:rsidR="00473EBB" w:rsidRPr="00BD0FB1">
        <w:rPr>
          <w:color w:val="000000" w:themeColor="text1"/>
          <w:sz w:val="24"/>
        </w:rPr>
        <w:t>TRE</w:t>
      </w:r>
      <w:r w:rsidR="00473EBB" w:rsidRPr="00BD0FB1">
        <w:rPr>
          <w:color w:val="000000" w:themeColor="text1"/>
          <w:sz w:val="24"/>
        </w:rPr>
        <w:t>的最大取值，这里将</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00473EBB" w:rsidRPr="00BD0FB1">
        <w:rPr>
          <w:color w:val="000000" w:themeColor="text1"/>
          <w:sz w:val="24"/>
        </w:rPr>
        <w:t>设置为</w:t>
      </w:r>
      <w:r w:rsidR="00473EBB" w:rsidRPr="00BD0FB1">
        <w:rPr>
          <w:color w:val="000000" w:themeColor="text1"/>
          <w:sz w:val="24"/>
        </w:rPr>
        <w:t>3</w:t>
      </w:r>
      <w:r w:rsidR="00473EBB" w:rsidRPr="00BD0FB1">
        <w:rPr>
          <w:color w:val="000000" w:themeColor="text1"/>
          <w:sz w:val="24"/>
        </w:rPr>
        <w:t>。</w:t>
      </w:r>
    </w:p>
    <w:p w14:paraId="6185A5A7" w14:textId="3609408E" w:rsidR="00333268" w:rsidRPr="00BD0FB1" w:rsidRDefault="00333268" w:rsidP="005B4F72">
      <w:pPr>
        <w:spacing w:line="336" w:lineRule="auto"/>
        <w:ind w:firstLine="420"/>
        <w:rPr>
          <w:color w:val="000000" w:themeColor="text1"/>
          <w:sz w:val="24"/>
        </w:rPr>
      </w:pPr>
      <w:r w:rsidRPr="00BD0FB1">
        <w:rPr>
          <w:color w:val="000000" w:themeColor="text1"/>
          <w:sz w:val="24"/>
        </w:rPr>
        <w:t>1</w:t>
      </w:r>
      <w:r w:rsidR="00536097" w:rsidRPr="00BD0FB1">
        <w:rPr>
          <w:color w:val="000000" w:themeColor="text1"/>
          <w:sz w:val="24"/>
        </w:rPr>
        <w:t>1</w:t>
      </w:r>
      <w:r w:rsidRPr="00BD0FB1">
        <w:rPr>
          <w:color w:val="000000" w:themeColor="text1"/>
          <w:sz w:val="24"/>
        </w:rPr>
        <w:t>、根据权利要求</w:t>
      </w:r>
      <w:r w:rsidRPr="00BD0FB1">
        <w:rPr>
          <w:color w:val="000000" w:themeColor="text1"/>
          <w:sz w:val="24"/>
        </w:rPr>
        <w:t>1</w:t>
      </w:r>
      <w:r w:rsidRPr="00BD0FB1">
        <w:rPr>
          <w:color w:val="000000" w:themeColor="text1"/>
          <w:sz w:val="24"/>
        </w:rPr>
        <w:t>所述的方法或者权利要求</w:t>
      </w:r>
      <w:r w:rsidRPr="00BD0FB1">
        <w:rPr>
          <w:color w:val="000000" w:themeColor="text1"/>
          <w:sz w:val="24"/>
        </w:rPr>
        <w:t>2</w:t>
      </w:r>
      <w:r w:rsidRPr="00BD0FB1">
        <w:rPr>
          <w:color w:val="000000" w:themeColor="text1"/>
          <w:sz w:val="24"/>
        </w:rPr>
        <w:t>所述的装置，其中，所述步骤</w:t>
      </w:r>
      <w:r w:rsidRPr="00BD0FB1">
        <w:rPr>
          <w:color w:val="000000" w:themeColor="text1"/>
          <w:sz w:val="24"/>
        </w:rPr>
        <w:t>G</w:t>
      </w:r>
      <w:r w:rsidRPr="00BD0FB1">
        <w:rPr>
          <w:color w:val="000000" w:themeColor="text1"/>
          <w:sz w:val="24"/>
        </w:rPr>
        <w:t>中，步骤</w:t>
      </w:r>
      <w:r w:rsidRPr="00BD0FB1">
        <w:rPr>
          <w:color w:val="000000" w:themeColor="text1"/>
          <w:sz w:val="24"/>
        </w:rPr>
        <w:t>G</w:t>
      </w:r>
      <w:r w:rsidR="00536097" w:rsidRPr="00BD0FB1">
        <w:rPr>
          <w:color w:val="000000" w:themeColor="text1"/>
          <w:sz w:val="24"/>
        </w:rPr>
        <w:t>包括</w:t>
      </w:r>
      <w:r w:rsidRPr="00BD0FB1">
        <w:rPr>
          <w:color w:val="000000" w:themeColor="text1"/>
          <w:sz w:val="24"/>
        </w:rPr>
        <w:t>3</w:t>
      </w:r>
      <w:r w:rsidRPr="00BD0FB1">
        <w:rPr>
          <w:color w:val="000000" w:themeColor="text1"/>
          <w:sz w:val="24"/>
        </w:rPr>
        <w:t>个步骤，步骤</w:t>
      </w:r>
      <w:r w:rsidRPr="00BD0FB1">
        <w:rPr>
          <w:color w:val="000000" w:themeColor="text1"/>
          <w:sz w:val="24"/>
        </w:rPr>
        <w:t>G1</w:t>
      </w:r>
      <w:r w:rsidRPr="00BD0FB1">
        <w:rPr>
          <w:color w:val="000000" w:themeColor="text1"/>
          <w:sz w:val="24"/>
        </w:rPr>
        <w:t>中，遍历</w:t>
      </w:r>
      <w:r w:rsidRPr="00BD0FB1">
        <w:rPr>
          <w:color w:val="000000" w:themeColor="text1"/>
          <w:sz w:val="24"/>
        </w:rPr>
        <w:t>[0,1]</w:t>
      </w:r>
      <w:r w:rsidRPr="00BD0FB1">
        <w:rPr>
          <w:color w:val="000000" w:themeColor="text1"/>
          <w:sz w:val="24"/>
        </w:rPr>
        <w:t>的</w:t>
      </w:r>
      <w:r w:rsidRPr="00BD0FB1">
        <w:rPr>
          <w:color w:val="000000" w:themeColor="text1"/>
          <w:sz w:val="24"/>
        </w:rPr>
        <w:t>TRE</w:t>
      </w:r>
      <w:r w:rsidRPr="00BD0FB1">
        <w:rPr>
          <w:color w:val="000000" w:themeColor="text1"/>
          <w:sz w:val="24"/>
        </w:rPr>
        <w:t>区间作为</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，过滤掉</w:t>
      </w:r>
      <w:r w:rsidRPr="00BD0FB1">
        <w:rPr>
          <w:color w:val="000000" w:themeColor="text1"/>
          <w:sz w:val="24"/>
        </w:rPr>
        <w:t>C(</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w:t>
      </w:r>
      <w:r w:rsidRPr="00BD0FB1">
        <w:rPr>
          <w:color w:val="000000" w:themeColor="text1"/>
          <w:sz w:val="24"/>
        </w:rPr>
        <w:t>小于</w:t>
      </w:r>
      <w:r w:rsidRPr="00BD0FB1">
        <w:rPr>
          <w:color w:val="000000" w:themeColor="text1"/>
          <w:sz w:val="24"/>
        </w:rPr>
        <w:t>1000</w:t>
      </w:r>
      <w:r w:rsidRPr="00BD0FB1">
        <w:rPr>
          <w:color w:val="000000" w:themeColor="text1"/>
          <w:sz w:val="24"/>
        </w:rPr>
        <w:t>的</w:t>
      </w:r>
      <w:r w:rsidRPr="00BD0FB1">
        <w:rPr>
          <w:color w:val="000000" w:themeColor="text1"/>
          <w:sz w:val="24"/>
        </w:rPr>
        <w:t>TRE</w:t>
      </w:r>
      <w:r w:rsidRPr="00BD0FB1">
        <w:rPr>
          <w:color w:val="000000" w:themeColor="text1"/>
          <w:sz w:val="24"/>
        </w:rPr>
        <w:t>位点，计算使公式（</w:t>
      </w:r>
      <w:r w:rsidRPr="00BD0FB1">
        <w:rPr>
          <w:color w:val="000000" w:themeColor="text1"/>
          <w:sz w:val="24"/>
        </w:rPr>
        <w:t>13.1</w:t>
      </w:r>
      <w:r w:rsidRPr="00BD0FB1">
        <w:rPr>
          <w:color w:val="000000" w:themeColor="text1"/>
          <w:sz w:val="24"/>
        </w:rPr>
        <w:t>）取最大值时的</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作为第一个</w:t>
      </w:r>
      <w:r w:rsidR="00FC7C79" w:rsidRPr="00BD0FB1">
        <w:rPr>
          <w:color w:val="000000" w:themeColor="text1"/>
          <w:sz w:val="24"/>
        </w:rPr>
        <w:t>实际观测</w:t>
      </w:r>
      <w:r w:rsidRPr="00BD0FB1">
        <w:rPr>
          <w:color w:val="000000" w:themeColor="text1"/>
          <w:sz w:val="24"/>
        </w:rPr>
        <w:t>peak</w:t>
      </w:r>
      <w:r w:rsidRPr="00BD0FB1">
        <w:rPr>
          <w:color w:val="000000" w:themeColor="text1"/>
          <w:sz w:val="24"/>
        </w:rPr>
        <w:t>的</w:t>
      </w:r>
      <w:r w:rsidR="003F59AB" w:rsidRPr="00BD0FB1">
        <w:rPr>
          <w:color w:val="000000" w:themeColor="text1"/>
          <w:sz w:val="24"/>
        </w:rPr>
        <w:t>均</w:t>
      </w:r>
      <w:r w:rsidR="00220090" w:rsidRPr="00BD0FB1">
        <w:rPr>
          <w:color w:val="000000" w:themeColor="text1"/>
          <w:sz w:val="24"/>
        </w:rPr>
        <w:t>值</w:t>
      </w:r>
      <w:r w:rsidRPr="00BD0FB1">
        <w:rPr>
          <w:color w:val="000000" w:themeColor="text1"/>
          <w:sz w:val="24"/>
        </w:rPr>
        <w:t>。</w:t>
      </w:r>
    </w:p>
    <w:p w14:paraId="70328AC4" w14:textId="5F4F6888" w:rsidR="00AA7524" w:rsidRPr="00BD0FB1" w:rsidRDefault="00333268" w:rsidP="005B4F72">
      <w:pPr>
        <w:spacing w:line="336" w:lineRule="auto"/>
        <w:ind w:firstLine="420"/>
        <w:rPr>
          <w:sz w:val="24"/>
        </w:rPr>
      </w:pPr>
      <w:r w:rsidRPr="00BD0FB1">
        <w:rPr>
          <w:color w:val="000000" w:themeColor="text1"/>
          <w:sz w:val="24"/>
        </w:rPr>
        <w:t>1</w:t>
      </w:r>
      <w:r w:rsidR="00227EFD" w:rsidRPr="00BD0FB1">
        <w:rPr>
          <w:color w:val="000000" w:themeColor="text1"/>
          <w:sz w:val="24"/>
        </w:rPr>
        <w:t>2</w:t>
      </w:r>
      <w:r w:rsidRPr="00BD0FB1">
        <w:rPr>
          <w:color w:val="000000" w:themeColor="text1"/>
          <w:sz w:val="24"/>
        </w:rPr>
        <w:t>、根据权利要求</w:t>
      </w:r>
      <w:r w:rsidRPr="00BD0FB1">
        <w:rPr>
          <w:color w:val="000000" w:themeColor="text1"/>
          <w:sz w:val="24"/>
        </w:rPr>
        <w:t>1</w:t>
      </w:r>
      <w:r w:rsidRPr="00BD0FB1">
        <w:rPr>
          <w:color w:val="000000" w:themeColor="text1"/>
          <w:sz w:val="24"/>
        </w:rPr>
        <w:t>所述的方法或者权利要求</w:t>
      </w:r>
      <w:r w:rsidRPr="00BD0FB1">
        <w:rPr>
          <w:color w:val="000000" w:themeColor="text1"/>
          <w:sz w:val="24"/>
        </w:rPr>
        <w:t>2</w:t>
      </w:r>
      <w:r w:rsidRPr="00BD0FB1">
        <w:rPr>
          <w:color w:val="000000" w:themeColor="text1"/>
          <w:sz w:val="24"/>
        </w:rPr>
        <w:t>所述的装置，其中，所述步骤</w:t>
      </w:r>
      <w:r w:rsidRPr="00BD0FB1">
        <w:rPr>
          <w:color w:val="000000" w:themeColor="text1"/>
          <w:sz w:val="24"/>
        </w:rPr>
        <w:t>I</w:t>
      </w:r>
      <w:r w:rsidRPr="00BD0FB1">
        <w:rPr>
          <w:color w:val="000000" w:themeColor="text1"/>
          <w:sz w:val="24"/>
        </w:rPr>
        <w:t>中，</w:t>
      </w:r>
      <w:r w:rsidR="00162A49" w:rsidRPr="00BD0FB1">
        <w:rPr>
          <w:color w:val="000000" w:themeColor="text1"/>
          <w:sz w:val="24"/>
        </w:rPr>
        <w:t>然</w:t>
      </w:r>
      <w:r w:rsidR="00162A49" w:rsidRPr="00BD0FB1">
        <w:rPr>
          <w:sz w:val="24"/>
        </w:rPr>
        <w:t>后</w:t>
      </w:r>
      <w:r w:rsidR="00C11165" w:rsidRPr="00BD0FB1">
        <w:rPr>
          <w:sz w:val="24"/>
        </w:rPr>
        <w:t>根据步骤</w:t>
      </w:r>
      <w:r w:rsidR="00C11165" w:rsidRPr="00BD0FB1">
        <w:rPr>
          <w:sz w:val="24"/>
        </w:rPr>
        <w:t>H</w:t>
      </w:r>
      <w:r w:rsidR="00C11165" w:rsidRPr="00BD0FB1">
        <w:rPr>
          <w:sz w:val="24"/>
        </w:rPr>
        <w:t>计算的癌症样本纯度</w:t>
      </w:r>
      <w:r w:rsidR="00C11165" w:rsidRPr="00BD0FB1">
        <w:rPr>
          <w:sz w:val="24"/>
        </w:rPr>
        <w:fldChar w:fldCharType="begin"/>
      </w:r>
      <w:r w:rsidR="00C11165" w:rsidRPr="00BD0FB1">
        <w:rPr>
          <w:sz w:val="24"/>
        </w:rPr>
        <w:instrText xml:space="preserve"> QUOTE </w:instrText>
      </w:r>
      <w:r w:rsidR="00CD1141">
        <w:rPr>
          <w:position w:val="-6"/>
        </w:rPr>
        <w:pict w14:anchorId="7DE94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5.75pt" equationxml="&lt;">
            <v:imagedata r:id="rId12" o:title="" chromakey="white"/>
          </v:shape>
        </w:pict>
      </w:r>
      <w:r w:rsidR="00C11165" w:rsidRPr="00BD0FB1">
        <w:rPr>
          <w:sz w:val="24"/>
        </w:rPr>
        <w:instrText xml:space="preserve"> </w:instrText>
      </w:r>
      <w:r w:rsidR="00C11165" w:rsidRPr="00BD0FB1">
        <w:rPr>
          <w:sz w:val="24"/>
        </w:rPr>
        <w:fldChar w:fldCharType="separate"/>
      </w:r>
      <w:r w:rsidR="00CD1141">
        <w:rPr>
          <w:position w:val="-6"/>
        </w:rPr>
        <w:pict w14:anchorId="7A511CD2">
          <v:shape id="_x0000_i1026" type="#_x0000_t75" style="width:6.75pt;height:15.75pt" equationxml="&lt;">
            <v:imagedata r:id="rId12" o:title="" chromakey="white"/>
          </v:shape>
        </w:pict>
      </w:r>
      <w:r w:rsidR="00C11165" w:rsidRPr="00BD0FB1">
        <w:rPr>
          <w:sz w:val="24"/>
        </w:rPr>
        <w:fldChar w:fldCharType="end"/>
      </w:r>
      <w:r w:rsidR="00C11165" w:rsidRPr="00BD0FB1">
        <w:rPr>
          <w:sz w:val="24"/>
        </w:rPr>
        <w:t>和</w:t>
      </w:r>
      <w:r w:rsidR="00C11165" w:rsidRPr="00BD0FB1">
        <w:rPr>
          <w:sz w:val="24"/>
        </w:rPr>
        <w:t>peak</w:t>
      </w:r>
      <w:r w:rsidR="00C11165" w:rsidRPr="00BD0FB1">
        <w:rPr>
          <w:sz w:val="24"/>
        </w:rPr>
        <w:t>对应的拷贝数，计算</w:t>
      </w:r>
      <w:r w:rsidR="00C11165" w:rsidRPr="00BD0FB1">
        <w:rPr>
          <w:sz w:val="24"/>
        </w:rPr>
        <w:t>peak</w:t>
      </w:r>
      <w:r w:rsidR="00C11165" w:rsidRPr="00BD0FB1">
        <w:rPr>
          <w:sz w:val="24"/>
        </w:rPr>
        <w:t>的</w:t>
      </w:r>
      <w:r w:rsidR="00C11165" w:rsidRPr="00BD0FB1">
        <w:rPr>
          <w:sz w:val="24"/>
        </w:rPr>
        <w:t>MAF</w:t>
      </w:r>
      <w:r w:rsidR="00C11165" w:rsidRPr="00BD0FB1">
        <w:rPr>
          <w:sz w:val="24"/>
        </w:rPr>
        <w:t>的期望</w:t>
      </w:r>
      <w:r w:rsidR="00C11165" w:rsidRPr="00BD0FB1">
        <w:rPr>
          <w:sz w:val="24"/>
        </w:rPr>
        <w:fldChar w:fldCharType="begin"/>
      </w:r>
      <w:r w:rsidR="00C11165" w:rsidRPr="00BD0FB1">
        <w:rPr>
          <w:sz w:val="24"/>
        </w:rPr>
        <w:instrText xml:space="preserve"> QUOTE </w:instrText>
      </w:r>
      <w:r w:rsidR="00CD1141">
        <w:rPr>
          <w:position w:val="-6"/>
        </w:rPr>
        <w:pict w14:anchorId="14CB9535">
          <v:shape id="_x0000_i1027" type="#_x0000_t75" style="width:10.5pt;height:15.75pt" equationxml="&lt;">
            <v:imagedata r:id="rId13" o:title="" chromakey="white"/>
          </v:shape>
        </w:pict>
      </w:r>
      <w:r w:rsidR="00C11165" w:rsidRPr="00BD0FB1">
        <w:rPr>
          <w:sz w:val="24"/>
        </w:rPr>
        <w:instrText xml:space="preserve"> </w:instrText>
      </w:r>
      <w:r w:rsidR="00C11165" w:rsidRPr="00BD0FB1">
        <w:rPr>
          <w:sz w:val="24"/>
        </w:rPr>
        <w:fldChar w:fldCharType="separate"/>
      </w:r>
      <w:r w:rsidR="00CD1141">
        <w:rPr>
          <w:position w:val="-6"/>
        </w:rPr>
        <w:pict w14:anchorId="6127E1E7">
          <v:shape id="_x0000_i1028" type="#_x0000_t75" style="width:10.5pt;height:15.75pt" equationxml="&lt;">
            <v:imagedata r:id="rId13" o:title="" chromakey="white"/>
          </v:shape>
        </w:pict>
      </w:r>
      <w:r w:rsidR="00C11165" w:rsidRPr="00BD0FB1">
        <w:rPr>
          <w:sz w:val="24"/>
        </w:rPr>
        <w:fldChar w:fldCharType="end"/>
      </w:r>
      <w:r w:rsidRPr="00BD0FB1">
        <w:rPr>
          <w:sz w:val="24"/>
        </w:rPr>
        <w:t>，其中步骤</w:t>
      </w:r>
      <w:r w:rsidRPr="00BD0FB1">
        <w:rPr>
          <w:sz w:val="24"/>
        </w:rPr>
        <w:t>I</w:t>
      </w:r>
      <w:r w:rsidRPr="00BD0FB1">
        <w:rPr>
          <w:sz w:val="24"/>
        </w:rPr>
        <w:t>包括</w:t>
      </w:r>
      <w:r w:rsidR="00AA7524" w:rsidRPr="00BD0FB1">
        <w:rPr>
          <w:sz w:val="24"/>
        </w:rPr>
        <w:t>：</w:t>
      </w:r>
    </w:p>
    <w:p w14:paraId="5E026B26" w14:textId="3A4D666B" w:rsidR="00333268" w:rsidRPr="00BD0FB1" w:rsidRDefault="00333268" w:rsidP="005B4F72">
      <w:pPr>
        <w:spacing w:line="336" w:lineRule="auto"/>
        <w:ind w:firstLine="420"/>
        <w:rPr>
          <w:color w:val="000000" w:themeColor="text1"/>
          <w:sz w:val="24"/>
        </w:rPr>
      </w:pPr>
      <w:r w:rsidRPr="00BD0FB1">
        <w:rPr>
          <w:color w:val="000000" w:themeColor="text1"/>
          <w:sz w:val="24"/>
        </w:rPr>
        <w:t>I1</w:t>
      </w:r>
      <w:r w:rsidRPr="00BD0FB1">
        <w:rPr>
          <w:color w:val="000000" w:themeColor="text1"/>
          <w:sz w:val="24"/>
        </w:rPr>
        <w:t>，使用公式（</w:t>
      </w:r>
      <w:r w:rsidRPr="00BD0FB1">
        <w:rPr>
          <w:color w:val="000000" w:themeColor="text1"/>
          <w:sz w:val="24"/>
        </w:rPr>
        <w:t>14</w:t>
      </w:r>
      <w:r w:rsidRPr="00BD0FB1">
        <w:rPr>
          <w:color w:val="000000" w:themeColor="text1"/>
          <w:sz w:val="24"/>
        </w:rPr>
        <w:t>）计算</w:t>
      </w:r>
      <w:r w:rsidR="00162A49" w:rsidRPr="00BD0FB1">
        <w:rPr>
          <w:color w:val="000000" w:themeColor="text1"/>
          <w:sz w:val="24"/>
        </w:rPr>
        <w:t>peak</w:t>
      </w:r>
      <w:r w:rsidRPr="00BD0FB1">
        <w:rPr>
          <w:color w:val="000000" w:themeColor="text1"/>
          <w:sz w:val="24"/>
        </w:rPr>
        <w:t>内</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理论值：</w:t>
      </w:r>
    </w:p>
    <w:p w14:paraId="1DD58B04" w14:textId="5696FA73" w:rsidR="00333268" w:rsidRPr="00BD0FB1" w:rsidRDefault="00FA506A" w:rsidP="005B4F72">
      <w:pPr>
        <w:spacing w:line="336" w:lineRule="auto"/>
        <w:ind w:firstLine="420"/>
        <w:rPr>
          <w:color w:val="000000" w:themeColor="text1"/>
        </w:rPr>
      </w:pPr>
      <m:oMathPara>
        <m:oMath>
          <m:r>
            <w:rPr>
              <w:rFonts w:ascii="Cambria Math" w:hAnsi="Cambria Math"/>
              <w:color w:val="000000" w:themeColor="text1"/>
              <w:sz w:val="24"/>
            </w:rPr>
            <m:t xml:space="preserve">f= </m:t>
          </m:r>
          <m:f>
            <m:fPr>
              <m:ctrlPr>
                <w:rPr>
                  <w:rFonts w:ascii="Cambria Math" w:hAnsi="Cambria Math"/>
                  <w:i/>
                  <w:color w:val="000000" w:themeColor="text1"/>
                  <w:sz w:val="24"/>
                </w:rPr>
              </m:ctrlPr>
            </m:fPr>
            <m:num>
              <m:r>
                <w:rPr>
                  <w:rFonts w:ascii="Cambria Math" w:hAnsi="Cambria Math"/>
                  <w:color w:val="000000" w:themeColor="text1"/>
                  <w:sz w:val="24"/>
                </w:rPr>
                <m:t xml:space="preserve">1-γ+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r>
                <w:rPr>
                  <w:rFonts w:ascii="Cambria Math" w:hAnsi="Cambria Math"/>
                  <w:color w:val="000000" w:themeColor="text1"/>
                  <w:sz w:val="24"/>
                </w:rPr>
                <m:t xml:space="preserve"> × γ</m:t>
              </m:r>
            </m:num>
            <m:den>
              <m:d>
                <m:dPr>
                  <m:ctrlPr>
                    <w:rPr>
                      <w:rFonts w:ascii="Cambria Math" w:hAnsi="Cambria Math"/>
                      <w:i/>
                      <w:color w:val="000000" w:themeColor="text1"/>
                      <w:sz w:val="24"/>
                    </w:rPr>
                  </m:ctrlPr>
                </m:dPr>
                <m:e>
                  <m:r>
                    <w:rPr>
                      <w:rFonts w:ascii="Cambria Math" w:hAnsi="Cambria Math"/>
                      <w:color w:val="000000" w:themeColor="text1"/>
                      <w:sz w:val="24"/>
                    </w:rPr>
                    <m:t>1 - γ</m:t>
                  </m:r>
                </m:e>
              </m:d>
              <m:r>
                <w:rPr>
                  <w:rFonts w:ascii="Cambria Math" w:hAnsi="Cambria Math"/>
                  <w:color w:val="000000" w:themeColor="text1"/>
                  <w:sz w:val="24"/>
                </w:rPr>
                <m:t xml:space="preserve"> × 2+</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r>
                <w:rPr>
                  <w:rFonts w:ascii="Cambria Math" w:hAnsi="Cambria Math"/>
                  <w:color w:val="000000" w:themeColor="text1"/>
                  <w:sz w:val="24"/>
                </w:rPr>
                <m:t xml:space="preserve"> × γ</m:t>
              </m:r>
            </m:den>
          </m:f>
          <m:r>
            <w:rPr>
              <w:rFonts w:ascii="Cambria Math" w:hAnsi="Cambria Math"/>
              <w:color w:val="000000" w:themeColor="text1"/>
              <w:sz w:val="24"/>
            </w:rPr>
            <m:t xml:space="preserve"> </m:t>
          </m:r>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num>
            <m:den>
              <m:r>
                <w:rPr>
                  <w:rFonts w:ascii="Cambria Math" w:hAnsi="Cambria Math"/>
                  <w:color w:val="000000" w:themeColor="text1"/>
                  <w:sz w:val="24"/>
                </w:rPr>
                <m:t>2</m:t>
              </m:r>
            </m:den>
          </m:f>
          <m:r>
            <w:rPr>
              <w:rFonts w:ascii="Cambria Math" w:hAnsi="Cambria Math"/>
              <w:color w:val="000000" w:themeColor="text1"/>
              <w:sz w:val="24"/>
            </w:rPr>
            <m:t>&lt;</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r>
            <w:rPr>
              <w:rFonts w:ascii="Cambria Math" w:hAnsi="Cambria Math"/>
              <w:color w:val="000000" w:themeColor="text1"/>
              <w:sz w:val="24"/>
            </w:rPr>
            <m:t xml:space="preserve">&lt;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14</m:t>
              </m:r>
            </m:e>
          </m:d>
        </m:oMath>
      </m:oMathPara>
    </w:p>
    <w:p w14:paraId="2442D5BF" w14:textId="7DE7611F" w:rsidR="00333268" w:rsidRPr="00BD0FB1" w:rsidRDefault="00333268"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14</w:t>
      </w:r>
      <w:r w:rsidRPr="00BD0FB1">
        <w:rPr>
          <w:rFonts w:ascii="Times New Roman" w:eastAsia="宋体" w:hAnsi="Times New Roman"/>
          <w:color w:val="000000" w:themeColor="text1"/>
          <w:sz w:val="24"/>
        </w:rPr>
        <w:t>）中，</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mcp</m:t>
            </m:r>
          </m:sub>
        </m:sSub>
      </m:oMath>
      <w:r w:rsidRPr="00BD0FB1">
        <w:rPr>
          <w:rFonts w:ascii="Times New Roman" w:eastAsia="宋体" w:hAnsi="Times New Roman"/>
          <w:color w:val="000000" w:themeColor="text1"/>
          <w:sz w:val="24"/>
        </w:rPr>
        <w:t>表示主要等位基因的拷贝数，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cp</m:t>
            </m:r>
          </m:sub>
        </m:sSub>
      </m:oMath>
      <w:r w:rsidRPr="00BD0FB1">
        <w:rPr>
          <w:rFonts w:ascii="Times New Roman" w:eastAsia="宋体" w:hAnsi="Times New Roman"/>
          <w:color w:val="000000" w:themeColor="text1"/>
          <w:sz w:val="24"/>
        </w:rPr>
        <w:t>表示</w:t>
      </w:r>
      <w:r w:rsidR="00B90C21"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的整体拷贝数，</w:t>
      </w:r>
      <w:r w:rsidR="00162A49" w:rsidRPr="00BD0FB1">
        <w:rPr>
          <w:rFonts w:ascii="Times New Roman" w:eastAsia="宋体" w:hAnsi="Times New Roman"/>
          <w:color w:val="000000" w:themeColor="text1"/>
          <w:sz w:val="24"/>
        </w:rPr>
        <w:t>由步骤</w:t>
      </w:r>
      <w:r w:rsidR="00162A49" w:rsidRPr="00BD0FB1">
        <w:rPr>
          <w:rFonts w:ascii="Times New Roman" w:eastAsia="宋体" w:hAnsi="Times New Roman"/>
          <w:color w:val="000000" w:themeColor="text1"/>
          <w:sz w:val="24"/>
        </w:rPr>
        <w:t>I</w:t>
      </w:r>
      <w:r w:rsidR="00162A49" w:rsidRPr="00BD0FB1">
        <w:rPr>
          <w:rFonts w:ascii="Times New Roman" w:eastAsia="宋体" w:hAnsi="Times New Roman"/>
          <w:color w:val="000000" w:themeColor="text1"/>
          <w:sz w:val="24"/>
        </w:rPr>
        <w:t>得到，</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表示该</w:t>
      </w:r>
      <w:r w:rsidR="00B90C21"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内</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的理论值，可见当</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cp</m:t>
            </m:r>
          </m:sub>
        </m:sSub>
      </m:oMath>
      <w:r w:rsidRPr="00BD0FB1">
        <w:rPr>
          <w:rFonts w:ascii="Times New Roman" w:eastAsia="宋体" w:hAnsi="Times New Roman"/>
          <w:color w:val="000000" w:themeColor="text1"/>
          <w:sz w:val="24"/>
        </w:rPr>
        <w:t>较大时，</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有多种不同的可能值；</w:t>
      </w:r>
    </w:p>
    <w:p w14:paraId="330ECA31" w14:textId="2163B0F2" w:rsidR="00333268" w:rsidRPr="00BD0FB1" w:rsidRDefault="00333268" w:rsidP="005B4F72">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I2</w:t>
      </w:r>
      <w:r w:rsidRPr="00BD0FB1">
        <w:rPr>
          <w:rFonts w:ascii="Times New Roman" w:eastAsia="宋体" w:hAnsi="Times New Roman"/>
          <w:color w:val="000000" w:themeColor="text1"/>
          <w:sz w:val="24"/>
        </w:rPr>
        <w:t>，利用负二项分布估计覆盖每个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位点的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总数的概率，使用公式（</w:t>
      </w:r>
      <w:r w:rsidRPr="00BD0FB1">
        <w:rPr>
          <w:rFonts w:ascii="Times New Roman" w:eastAsia="宋体" w:hAnsi="Times New Roman"/>
          <w:color w:val="000000" w:themeColor="text1"/>
          <w:sz w:val="24"/>
        </w:rPr>
        <w:t>15</w:t>
      </w:r>
      <w:r w:rsidRPr="00BD0FB1">
        <w:rPr>
          <w:rFonts w:ascii="Times New Roman" w:eastAsia="宋体" w:hAnsi="Times New Roman"/>
          <w:color w:val="000000" w:themeColor="text1"/>
          <w:sz w:val="24"/>
        </w:rPr>
        <w:t>）计算负二项分布的概率</w:t>
      </w:r>
      <w:r w:rsidR="00C5730A"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和失败次数</w:t>
      </w:r>
      <w:r w:rsidRPr="00BD0FB1">
        <w:rPr>
          <w:rFonts w:ascii="Times New Roman" w:eastAsia="宋体" w:hAnsi="Times New Roman"/>
          <w:i/>
          <w:color w:val="000000" w:themeColor="text1"/>
          <w:sz w:val="24"/>
        </w:rPr>
        <w:t>r</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rPr>
        <w:t xml:space="preserve"> </w:t>
      </w:r>
    </w:p>
    <w:p w14:paraId="596F906B" w14:textId="44F84E1E" w:rsidR="00333268" w:rsidRPr="00BD0FB1" w:rsidRDefault="00C5730A" w:rsidP="005B4F72">
      <w:pPr>
        <w:pStyle w:val="ac"/>
        <w:spacing w:line="336" w:lineRule="auto"/>
        <w:ind w:firstLineChars="0"/>
        <w:rPr>
          <w:rFonts w:ascii="Times New Roman" w:eastAsia="宋体" w:hAnsi="Times New Roman"/>
          <w:color w:val="000000" w:themeColor="text1"/>
        </w:rPr>
      </w:pPr>
      <m:oMathPara>
        <m:oMath>
          <m:r>
            <w:rPr>
              <w:rFonts w:ascii="Cambria Math" w:eastAsia="宋体" w:hAnsi="Cambria Math"/>
              <w:color w:val="000000" w:themeColor="text1"/>
              <w:sz w:val="24"/>
            </w:rPr>
            <m:t>p=1-</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m</m:t>
              </m:r>
            </m:num>
            <m:den>
              <m:r>
                <w:rPr>
                  <w:rFonts w:ascii="Cambria Math" w:eastAsia="宋体" w:hAnsi="Cambria Math"/>
                  <w:color w:val="000000" w:themeColor="text1"/>
                  <w:sz w:val="24"/>
                </w:rPr>
                <m:t>v</m:t>
              </m:r>
            </m:den>
          </m:f>
          <m:r>
            <w:rPr>
              <w:rFonts w:ascii="Cambria Math" w:eastAsia="宋体" w:hAnsi="Cambria Math"/>
              <w:color w:val="000000" w:themeColor="text1"/>
              <w:sz w:val="24"/>
            </w:rPr>
            <m:t xml:space="preserve">   </m:t>
          </m:r>
          <m:r>
            <w:rPr>
              <w:rFonts w:ascii="Cambria Math" w:eastAsia="宋体" w:hAnsi="Cambria Math"/>
              <w:color w:val="000000" w:themeColor="text1"/>
              <w:sz w:val="24"/>
            </w:rPr>
            <m:t>；</m:t>
          </m:r>
          <m:r>
            <w:rPr>
              <w:rFonts w:ascii="Cambria Math" w:eastAsia="宋体" w:hAnsi="Cambria Math"/>
              <w:color w:val="000000" w:themeColor="text1"/>
              <w:sz w:val="24"/>
            </w:rPr>
            <m:t xml:space="preserve">r= </m:t>
          </m:r>
          <m:f>
            <m:fPr>
              <m:ctrlPr>
                <w:rPr>
                  <w:rFonts w:ascii="Cambria Math" w:eastAsia="宋体" w:hAnsi="Cambria Math"/>
                  <w:i/>
                  <w:color w:val="000000" w:themeColor="text1"/>
                  <w:sz w:val="24"/>
                </w:rPr>
              </m:ctrlPr>
            </m:fPr>
            <m:num>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m</m:t>
                  </m:r>
                </m:e>
                <m:sup>
                  <m:r>
                    <w:rPr>
                      <w:rFonts w:ascii="Cambria Math" w:eastAsia="宋体" w:hAnsi="Cambria Math"/>
                      <w:color w:val="000000" w:themeColor="text1"/>
                      <w:sz w:val="24"/>
                    </w:rPr>
                    <m:t>2</m:t>
                  </m:r>
                </m:sup>
              </m:sSup>
            </m:num>
            <m:den>
              <m:r>
                <w:rPr>
                  <w:rFonts w:ascii="Cambria Math" w:eastAsia="宋体" w:hAnsi="Cambria Math"/>
                  <w:color w:val="000000" w:themeColor="text1"/>
                  <w:sz w:val="24"/>
                </w:rPr>
                <m:t>v -m</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15</m:t>
          </m:r>
          <m:r>
            <m:rPr>
              <m:sty m:val="p"/>
            </m:rPr>
            <w:rPr>
              <w:rFonts w:ascii="Cambria Math" w:eastAsia="宋体" w:hAnsi="Cambria Math"/>
              <w:color w:val="000000" w:themeColor="text1"/>
              <w:sz w:val="24"/>
            </w:rPr>
            <m:t>）</m:t>
          </m:r>
        </m:oMath>
      </m:oMathPara>
    </w:p>
    <w:p w14:paraId="280431D0" w14:textId="18C13E43" w:rsidR="00333268" w:rsidRPr="00BD0FB1" w:rsidRDefault="00333268"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公式（</w:t>
      </w:r>
      <w:r w:rsidRPr="00BD0FB1">
        <w:rPr>
          <w:rFonts w:ascii="Times New Roman" w:eastAsia="宋体" w:hAnsi="Times New Roman"/>
          <w:color w:val="000000" w:themeColor="text1"/>
          <w:sz w:val="24"/>
          <w:szCs w:val="24"/>
        </w:rPr>
        <w:t>15</w:t>
      </w:r>
      <w:r w:rsidRPr="00BD0FB1">
        <w:rPr>
          <w:rFonts w:ascii="Times New Roman" w:eastAsia="宋体" w:hAnsi="Times New Roman"/>
          <w:color w:val="000000" w:themeColor="text1"/>
          <w:sz w:val="24"/>
          <w:szCs w:val="24"/>
        </w:rPr>
        <w:t>）中，</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w:t>
      </w:r>
      <w:r w:rsidR="000D39FF"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内所有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中</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数量的均值，</w:t>
      </w:r>
      <w:r w:rsidRPr="00BD0FB1">
        <w:rPr>
          <w:rFonts w:ascii="Times New Roman" w:eastAsia="宋体" w:hAnsi="Times New Roman"/>
          <w:i/>
          <w:color w:val="000000" w:themeColor="text1"/>
          <w:sz w:val="24"/>
        </w:rPr>
        <w:t>v</w:t>
      </w:r>
      <w:r w:rsidRPr="00BD0FB1">
        <w:rPr>
          <w:rFonts w:ascii="Times New Roman" w:eastAsia="宋体" w:hAnsi="Times New Roman"/>
          <w:color w:val="000000" w:themeColor="text1"/>
          <w:sz w:val="24"/>
        </w:rPr>
        <w:t>是</w:t>
      </w:r>
      <w:r w:rsidR="000D39FF"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内所有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中</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数量的方差，所求得的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是用于负二项分布的随机变量成功的概率，</w:t>
      </w:r>
      <w:r w:rsidRPr="00BD0FB1">
        <w:rPr>
          <w:rFonts w:ascii="Times New Roman" w:eastAsia="宋体" w:hAnsi="Times New Roman"/>
          <w:i/>
          <w:color w:val="000000" w:themeColor="text1"/>
          <w:sz w:val="24"/>
        </w:rPr>
        <w:t>r</w:t>
      </w:r>
      <w:r w:rsidRPr="00BD0FB1">
        <w:rPr>
          <w:rFonts w:ascii="Times New Roman" w:eastAsia="宋体" w:hAnsi="Times New Roman"/>
          <w:color w:val="000000" w:themeColor="text1"/>
          <w:sz w:val="24"/>
        </w:rPr>
        <w:t>为随机变量失败的次数，随机变量为覆盖某个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中的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w:p>
    <w:p w14:paraId="43F7C357" w14:textId="6D710805" w:rsidR="00333268" w:rsidRPr="00BD0FB1" w:rsidRDefault="00333268" w:rsidP="005B4F72">
      <w:pPr>
        <w:pStyle w:val="ac"/>
        <w:spacing w:line="336" w:lineRule="auto"/>
        <w:ind w:firstLineChars="0"/>
        <w:rPr>
          <w:rFonts w:ascii="Times New Roman" w:eastAsia="宋体" w:hAnsi="Times New Roman"/>
          <w:color w:val="000000" w:themeColor="text1"/>
          <w:szCs w:val="24"/>
        </w:rPr>
      </w:pPr>
      <w:r w:rsidRPr="00BD0FB1">
        <w:rPr>
          <w:rFonts w:ascii="Times New Roman" w:eastAsia="宋体" w:hAnsi="Times New Roman"/>
          <w:color w:val="000000" w:themeColor="text1"/>
          <w:sz w:val="24"/>
          <w:szCs w:val="24"/>
        </w:rPr>
        <w:t>I3</w:t>
      </w:r>
      <w:r w:rsidRPr="00BD0FB1">
        <w:rPr>
          <w:rFonts w:ascii="Times New Roman" w:eastAsia="宋体" w:hAnsi="Times New Roman"/>
          <w:color w:val="000000" w:themeColor="text1"/>
          <w:sz w:val="24"/>
          <w:szCs w:val="24"/>
        </w:rPr>
        <w:t>，</w:t>
      </w:r>
      <w:r w:rsidR="00162A49" w:rsidRPr="00BD0FB1">
        <w:rPr>
          <w:rFonts w:ascii="Times New Roman" w:eastAsia="宋体" w:hAnsi="Times New Roman"/>
          <w:color w:val="000000" w:themeColor="text1"/>
          <w:sz w:val="24"/>
          <w:szCs w:val="24"/>
        </w:rPr>
        <w:t>利用二项分布求得的覆盖某个</w:t>
      </w:r>
      <w:r w:rsidR="00162A49" w:rsidRPr="00BD0FB1">
        <w:rPr>
          <w:rFonts w:ascii="Times New Roman" w:eastAsia="宋体" w:hAnsi="Times New Roman"/>
          <w:color w:val="000000" w:themeColor="text1"/>
          <w:sz w:val="24"/>
          <w:szCs w:val="24"/>
        </w:rPr>
        <w:t>HGSNV</w:t>
      </w:r>
      <w:r w:rsidR="00162A49" w:rsidRPr="00BD0FB1">
        <w:rPr>
          <w:rFonts w:ascii="Times New Roman" w:eastAsia="宋体" w:hAnsi="Times New Roman"/>
          <w:color w:val="000000" w:themeColor="text1"/>
          <w:sz w:val="24"/>
          <w:szCs w:val="24"/>
        </w:rPr>
        <w:t>的</w:t>
      </w:r>
      <w:r w:rsidR="00162A49" w:rsidRPr="00BD0FB1">
        <w:rPr>
          <w:rFonts w:ascii="Times New Roman" w:eastAsia="宋体" w:hAnsi="Times New Roman"/>
          <w:color w:val="000000" w:themeColor="text1"/>
          <w:sz w:val="24"/>
          <w:szCs w:val="24"/>
        </w:rPr>
        <w:t>read</w:t>
      </w:r>
      <w:r w:rsidR="00162A49" w:rsidRPr="00BD0FB1">
        <w:rPr>
          <w:rFonts w:ascii="Times New Roman" w:eastAsia="宋体" w:hAnsi="Times New Roman"/>
          <w:color w:val="000000" w:themeColor="text1"/>
          <w:sz w:val="24"/>
          <w:szCs w:val="24"/>
        </w:rPr>
        <w:t>数的概率</w:t>
      </w:r>
      <w:r w:rsidR="002E2B8C" w:rsidRPr="00BD0FB1">
        <w:rPr>
          <w:rFonts w:ascii="Times New Roman" w:eastAsia="宋体" w:hAnsi="Times New Roman"/>
          <w:color w:val="000000" w:themeColor="text1"/>
          <w:sz w:val="24"/>
          <w:szCs w:val="24"/>
        </w:rPr>
        <w:t>，</w:t>
      </w:r>
      <w:r w:rsidR="00162A49" w:rsidRPr="00BD0FB1">
        <w:rPr>
          <w:rFonts w:ascii="Times New Roman" w:eastAsia="宋体" w:hAnsi="Times New Roman"/>
          <w:color w:val="000000" w:themeColor="text1"/>
          <w:sz w:val="24"/>
          <w:szCs w:val="24"/>
        </w:rPr>
        <w:t>结合在一定</w:t>
      </w:r>
      <w:r w:rsidR="00162A49" w:rsidRPr="00BD0FB1">
        <w:rPr>
          <w:rFonts w:ascii="Times New Roman" w:eastAsia="宋体" w:hAnsi="Times New Roman"/>
          <w:color w:val="000000" w:themeColor="text1"/>
          <w:sz w:val="24"/>
          <w:szCs w:val="24"/>
        </w:rPr>
        <w:t>read</w:t>
      </w:r>
      <w:r w:rsidR="00162A49" w:rsidRPr="00BD0FB1">
        <w:rPr>
          <w:rFonts w:ascii="Times New Roman" w:eastAsia="宋体" w:hAnsi="Times New Roman"/>
          <w:color w:val="000000" w:themeColor="text1"/>
          <w:sz w:val="24"/>
          <w:szCs w:val="24"/>
        </w:rPr>
        <w:t>数量下，</w:t>
      </w:r>
      <w:r w:rsidR="00162A49" w:rsidRPr="00BD0FB1">
        <w:rPr>
          <w:rFonts w:ascii="Times New Roman" w:eastAsia="宋体" w:hAnsi="Times New Roman"/>
          <w:color w:val="000000" w:themeColor="text1"/>
          <w:sz w:val="24"/>
          <w:szCs w:val="24"/>
        </w:rPr>
        <w:t>HGSNV</w:t>
      </w:r>
      <w:r w:rsidR="00162A49" w:rsidRPr="00BD0FB1">
        <w:rPr>
          <w:rFonts w:ascii="Times New Roman" w:eastAsia="宋体" w:hAnsi="Times New Roman"/>
          <w:color w:val="000000" w:themeColor="text1"/>
          <w:sz w:val="24"/>
          <w:szCs w:val="24"/>
        </w:rPr>
        <w:t>只有两种基因型，服从二项分布规律，利用公式（</w:t>
      </w:r>
      <w:r w:rsidR="00162A49" w:rsidRPr="00BD0FB1">
        <w:rPr>
          <w:rFonts w:ascii="Times New Roman" w:eastAsia="宋体" w:hAnsi="Times New Roman"/>
          <w:color w:val="000000" w:themeColor="text1"/>
          <w:sz w:val="24"/>
          <w:szCs w:val="24"/>
        </w:rPr>
        <w:t>16</w:t>
      </w:r>
      <w:r w:rsidR="00162A49" w:rsidRPr="00BD0FB1">
        <w:rPr>
          <w:rFonts w:ascii="Times New Roman" w:eastAsia="宋体" w:hAnsi="Times New Roman"/>
          <w:color w:val="000000" w:themeColor="text1"/>
          <w:sz w:val="24"/>
          <w:szCs w:val="24"/>
        </w:rPr>
        <w:t>）计算</w:t>
      </w:r>
      <m:oMath>
        <m:r>
          <w:rPr>
            <w:rFonts w:ascii="Cambria Math" w:eastAsia="宋体" w:hAnsi="Cambria Math"/>
            <w:color w:val="000000" w:themeColor="text1"/>
            <w:sz w:val="24"/>
          </w:rPr>
          <m:t>f</m:t>
        </m:r>
      </m:oMath>
      <w:r w:rsidR="00162A49" w:rsidRPr="00BD0FB1">
        <w:rPr>
          <w:rFonts w:ascii="Times New Roman" w:eastAsia="宋体" w:hAnsi="Times New Roman"/>
          <w:color w:val="000000" w:themeColor="text1"/>
          <w:sz w:val="24"/>
        </w:rPr>
        <w:t>的校正值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002E2B8C" w:rsidRPr="00BD0FB1">
        <w:rPr>
          <w:rFonts w:ascii="Times New Roman" w:eastAsia="宋体" w:hAnsi="Times New Roman"/>
          <w:color w:val="000000" w:themeColor="text1"/>
          <w:sz w:val="24"/>
        </w:rPr>
        <w:t>，</w:t>
      </w:r>
      <w:r w:rsidR="00162A49" w:rsidRPr="00BD0FB1">
        <w:rPr>
          <w:rFonts w:ascii="Times New Roman" w:eastAsia="宋体" w:hAnsi="Times New Roman"/>
          <w:color w:val="000000" w:themeColor="text1"/>
          <w:sz w:val="24"/>
        </w:rPr>
        <w:t>同一个</w:t>
      </w:r>
      <w:r w:rsidR="00162A49" w:rsidRPr="00BD0FB1">
        <w:rPr>
          <w:rFonts w:ascii="Times New Roman" w:eastAsia="宋体" w:hAnsi="Times New Roman"/>
          <w:color w:val="000000" w:themeColor="text1"/>
          <w:sz w:val="24"/>
        </w:rPr>
        <w:t>peak</w:t>
      </w:r>
      <w:r w:rsidR="00162A49" w:rsidRPr="00BD0FB1">
        <w:rPr>
          <w:rFonts w:ascii="Times New Roman" w:eastAsia="宋体" w:hAnsi="Times New Roman"/>
          <w:color w:val="000000" w:themeColor="text1"/>
          <w:sz w:val="24"/>
        </w:rPr>
        <w:t>中，不同的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mcp</m:t>
            </m:r>
          </m:sub>
        </m:sSub>
      </m:oMath>
      <w:r w:rsidR="00162A49" w:rsidRPr="00BD0FB1">
        <w:rPr>
          <w:rFonts w:ascii="Times New Roman" w:eastAsia="宋体" w:hAnsi="Times New Roman"/>
          <w:color w:val="000000" w:themeColor="text1"/>
          <w:sz w:val="24"/>
        </w:rPr>
        <w:t>计算得到不同的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00162A49" w:rsidRPr="00BD0FB1">
        <w:rPr>
          <w:rFonts w:ascii="Times New Roman" w:eastAsia="宋体" w:hAnsi="Times New Roman"/>
          <w:color w:val="000000" w:themeColor="text1"/>
          <w:sz w:val="24"/>
        </w:rPr>
        <w:t>，选择与该</w:t>
      </w:r>
      <w:r w:rsidR="00162A49" w:rsidRPr="00BD0FB1">
        <w:rPr>
          <w:rFonts w:ascii="Times New Roman" w:eastAsia="宋体" w:hAnsi="Times New Roman"/>
          <w:color w:val="000000" w:themeColor="text1"/>
          <w:sz w:val="24"/>
        </w:rPr>
        <w:t>peak</w:t>
      </w:r>
      <w:r w:rsidR="00162A49" w:rsidRPr="00BD0FB1">
        <w:rPr>
          <w:rFonts w:ascii="Times New Roman" w:eastAsia="宋体" w:hAnsi="Times New Roman"/>
          <w:color w:val="000000" w:themeColor="text1"/>
          <w:sz w:val="24"/>
        </w:rPr>
        <w:t>的</w:t>
      </w:r>
      <w:r w:rsidR="00162A49" w:rsidRPr="00BD0FB1">
        <w:rPr>
          <w:rFonts w:ascii="Times New Roman" w:eastAsia="宋体" w:hAnsi="Times New Roman"/>
          <w:color w:val="000000" w:themeColor="text1"/>
          <w:sz w:val="24"/>
        </w:rPr>
        <w:t>MAF</w:t>
      </w:r>
      <w:r w:rsidR="00162A49" w:rsidRPr="00BD0FB1">
        <w:rPr>
          <w:rFonts w:ascii="Times New Roman" w:eastAsia="宋体" w:hAnsi="Times New Roman"/>
          <w:color w:val="000000" w:themeColor="text1"/>
          <w:sz w:val="24"/>
        </w:rPr>
        <w:t>观测均值最接近的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00162A49" w:rsidRPr="00BD0FB1">
        <w:rPr>
          <w:rFonts w:ascii="Times New Roman" w:eastAsia="宋体" w:hAnsi="Times New Roman"/>
          <w:color w:val="000000" w:themeColor="text1"/>
          <w:sz w:val="24"/>
        </w:rPr>
        <w:t>作为该</w:t>
      </w:r>
      <w:r w:rsidR="00162A49" w:rsidRPr="00BD0FB1">
        <w:rPr>
          <w:rFonts w:ascii="Times New Roman" w:eastAsia="宋体" w:hAnsi="Times New Roman"/>
          <w:color w:val="000000" w:themeColor="text1"/>
          <w:sz w:val="24"/>
        </w:rPr>
        <w:t>peak</w:t>
      </w:r>
      <w:r w:rsidR="00162A49" w:rsidRPr="00BD0FB1">
        <w:rPr>
          <w:rFonts w:ascii="Times New Roman" w:eastAsia="宋体" w:hAnsi="Times New Roman"/>
          <w:color w:val="000000" w:themeColor="text1"/>
          <w:sz w:val="24"/>
        </w:rPr>
        <w:t>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002E2B8C"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Cs w:val="24"/>
        </w:rPr>
        <w:t xml:space="preserve"> </w:t>
      </w:r>
    </w:p>
    <w:p w14:paraId="493E3E40" w14:textId="29DC8F7C" w:rsidR="00007350" w:rsidRPr="00BD0FB1" w:rsidRDefault="00CD1141" w:rsidP="005B4F72">
      <w:pPr>
        <w:spacing w:line="336" w:lineRule="auto"/>
        <w:ind w:firstLine="420"/>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r>
            <m:rPr>
              <m:sty m:val="p"/>
            </m:rPr>
            <w:rPr>
              <w:rFonts w:ascii="Cambria Math" w:hAnsi="Cambria Math"/>
              <w:color w:val="000000" w:themeColor="text1"/>
              <w:sz w:val="24"/>
            </w:rPr>
            <m:t xml:space="preserve"> = </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n=0</m:t>
              </m:r>
            </m:sub>
            <m:sup>
              <m:r>
                <w:rPr>
                  <w:rFonts w:ascii="Cambria Math" w:hAnsi="Cambria Math"/>
                  <w:color w:val="000000" w:themeColor="text1"/>
                  <w:sz w:val="24"/>
                </w:rPr>
                <m:t>∞</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k=0</m:t>
                      </m:r>
                    </m:sub>
                    <m:sup>
                      <m:r>
                        <w:rPr>
                          <w:rFonts w:ascii="Cambria Math" w:hAnsi="Cambria Math"/>
                          <w:color w:val="000000" w:themeColor="text1"/>
                          <w:sz w:val="24"/>
                        </w:rPr>
                        <m:t>d</m:t>
                      </m:r>
                    </m:sup>
                    <m:e>
                      <m:d>
                        <m:dPr>
                          <m:begChr m:val="["/>
                          <m:endChr m:val="]"/>
                          <m:ctrlPr>
                            <w:rPr>
                              <w:rFonts w:ascii="Cambria Math" w:hAnsi="Cambria Math"/>
                              <w:i/>
                              <w:color w:val="000000" w:themeColor="text1"/>
                              <w:sz w:val="24"/>
                            </w:rPr>
                          </m:ctrlPr>
                        </m:dPr>
                        <m:e>
                          <m:r>
                            <w:rPr>
                              <w:rFonts w:ascii="Cambria Math" w:hAnsi="Cambria Math"/>
                              <w:color w:val="000000" w:themeColor="text1"/>
                              <w:sz w:val="24"/>
                            </w:rPr>
                            <m:t>max</m:t>
                          </m:r>
                          <m:d>
                            <m:dPr>
                              <m:begChr m:val="{"/>
                              <m:endChr m:val="}"/>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r>
                                <w:rPr>
                                  <w:rFonts w:ascii="Cambria Math" w:hAnsi="Cambria Math"/>
                                  <w:color w:val="000000" w:themeColor="text1"/>
                                  <w:sz w:val="24"/>
                                </w:rPr>
                                <m:t xml:space="preserve">,1- </m:t>
                              </m:r>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e>
                          </m:d>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m:t>
                                  </m:r>
                                </m:num>
                                <m:den>
                                  <m:r>
                                    <w:rPr>
                                      <w:rFonts w:ascii="Cambria Math" w:hAnsi="Cambria Math"/>
                                      <w:color w:val="000000" w:themeColor="text1"/>
                                      <w:sz w:val="24"/>
                                    </w:rPr>
                                    <m:t>k</m:t>
                                  </m:r>
                                </m:den>
                              </m:f>
                            </m:e>
                          </m:d>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k</m:t>
                              </m:r>
                            </m:sup>
                          </m:sSup>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
                                    <w:rPr>
                                      <w:rFonts w:ascii="Cambria Math" w:hAnsi="Cambria Math"/>
                                      <w:color w:val="000000" w:themeColor="text1"/>
                                      <w:sz w:val="24"/>
                                    </w:rPr>
                                    <m:t>1-f</m:t>
                                  </m:r>
                                </m:e>
                              </m:d>
                            </m:e>
                            <m:sup>
                              <m:r>
                                <w:rPr>
                                  <w:rFonts w:ascii="Cambria Math" w:hAnsi="Cambria Math"/>
                                  <w:color w:val="000000" w:themeColor="text1"/>
                                  <w:sz w:val="24"/>
                                </w:rPr>
                                <m:t>d-k</m:t>
                              </m:r>
                            </m:sup>
                          </m:sSup>
                        </m:e>
                      </m:d>
                    </m:e>
                  </m:nary>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d+r-1</m:t>
                          </m:r>
                        </m:num>
                        <m:den>
                          <m:r>
                            <w:rPr>
                              <w:rFonts w:ascii="Cambria Math" w:hAnsi="Cambria Math"/>
                              <w:color w:val="000000" w:themeColor="text1"/>
                              <w:sz w:val="24"/>
                            </w:rPr>
                            <m:t>r</m:t>
                          </m:r>
                        </m:den>
                      </m:f>
                    </m:e>
                  </m:d>
                  <m:sSup>
                    <m:sSupPr>
                      <m:ctrlPr>
                        <w:rPr>
                          <w:rFonts w:ascii="Cambria Math" w:hAnsi="Cambria Math"/>
                          <w:i/>
                          <w:color w:val="000000" w:themeColor="text1"/>
                          <w:sz w:val="24"/>
                        </w:rPr>
                      </m:ctrlPr>
                    </m:sSupPr>
                    <m:e>
                      <m:r>
                        <w:rPr>
                          <w:rFonts w:ascii="Cambria Math" w:hAnsi="Cambria Math"/>
                          <w:color w:val="000000" w:themeColor="text1"/>
                          <w:sz w:val="24"/>
                        </w:rPr>
                        <m:t>(1-p)</m:t>
                      </m:r>
                    </m:e>
                    <m:sup>
                      <m:r>
                        <w:rPr>
                          <w:rFonts w:ascii="Cambria Math" w:hAnsi="Cambria Math"/>
                          <w:color w:val="000000" w:themeColor="text1"/>
                          <w:sz w:val="24"/>
                        </w:rPr>
                        <m:t>r</m:t>
                      </m:r>
                    </m:sup>
                  </m:sSup>
                  <m:sSup>
                    <m:sSupPr>
                      <m:ctrlPr>
                        <w:rPr>
                          <w:rFonts w:ascii="Cambria Math" w:hAnsi="Cambria Math"/>
                          <w:i/>
                          <w:color w:val="000000" w:themeColor="text1"/>
                          <w:sz w:val="24"/>
                        </w:rPr>
                      </m:ctrlPr>
                    </m:sSupPr>
                    <m:e>
                      <m:r>
                        <w:rPr>
                          <w:rFonts w:ascii="Cambria Math" w:hAnsi="Cambria Math"/>
                          <w:color w:val="000000" w:themeColor="text1"/>
                          <w:sz w:val="24"/>
                        </w:rPr>
                        <m:t>p</m:t>
                      </m:r>
                    </m:e>
                    <m:sup>
                      <m:r>
                        <w:rPr>
                          <w:rFonts w:ascii="Cambria Math" w:hAnsi="Cambria Math"/>
                          <w:color w:val="000000" w:themeColor="text1"/>
                          <w:sz w:val="24"/>
                        </w:rPr>
                        <m:t>d</m:t>
                      </m:r>
                    </m:sup>
                  </m:sSup>
                </m:e>
              </m:d>
            </m:e>
          </m:nary>
          <m:r>
            <w:rPr>
              <w:rFonts w:ascii="Cambria Math" w:hAnsi="Cambria Math"/>
              <w:color w:val="000000" w:themeColor="text1"/>
              <w:sz w:val="24"/>
            </w:rPr>
            <m:t xml:space="preserve">      (16)</m:t>
          </m:r>
        </m:oMath>
      </m:oMathPara>
    </w:p>
    <w:p w14:paraId="124EA6BA" w14:textId="31C51EE3" w:rsidR="00333268" w:rsidRPr="00BD0FB1" w:rsidRDefault="00333268"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16</w:t>
      </w:r>
      <w:r w:rsidRPr="00BD0FB1">
        <w:rPr>
          <w:color w:val="000000" w:themeColor="text1"/>
          <w:sz w:val="24"/>
        </w:rPr>
        <w:t>）中，</w:t>
      </w:r>
      <w:r w:rsidRPr="00BD0FB1">
        <w:rPr>
          <w:i/>
          <w:color w:val="000000" w:themeColor="text1"/>
          <w:sz w:val="24"/>
        </w:rPr>
        <w:t>k</w:t>
      </w:r>
      <w:r w:rsidRPr="00BD0FB1">
        <w:rPr>
          <w:color w:val="000000" w:themeColor="text1"/>
          <w:sz w:val="24"/>
        </w:rPr>
        <w:t>表示在某个</w:t>
      </w:r>
      <w:r w:rsidRPr="00BD0FB1">
        <w:rPr>
          <w:color w:val="000000" w:themeColor="text1"/>
          <w:sz w:val="24"/>
        </w:rPr>
        <w:t>HGSNV</w:t>
      </w:r>
      <w:r w:rsidRPr="00BD0FB1">
        <w:rPr>
          <w:color w:val="000000" w:themeColor="text1"/>
          <w:sz w:val="24"/>
        </w:rPr>
        <w:t>位点，某一种等位基因</w:t>
      </w:r>
      <w:r w:rsidRPr="00BD0FB1">
        <w:rPr>
          <w:color w:val="000000" w:themeColor="text1"/>
          <w:sz w:val="24"/>
        </w:rPr>
        <w:t>A</w:t>
      </w:r>
      <w:r w:rsidRPr="00BD0FB1">
        <w:rPr>
          <w:color w:val="000000" w:themeColor="text1"/>
          <w:sz w:val="24"/>
        </w:rPr>
        <w:t>或</w:t>
      </w:r>
      <w:r w:rsidRPr="00BD0FB1">
        <w:rPr>
          <w:color w:val="000000" w:themeColor="text1"/>
          <w:sz w:val="24"/>
        </w:rPr>
        <w:t>B</w:t>
      </w:r>
      <w:r w:rsidRPr="00BD0FB1">
        <w:rPr>
          <w:color w:val="000000" w:themeColor="text1"/>
          <w:sz w:val="24"/>
        </w:rPr>
        <w:t>的数量，</w:t>
      </w:r>
      <w:r w:rsidR="00162A49" w:rsidRPr="00BD0FB1">
        <w:rPr>
          <w:i/>
          <w:color w:val="000000" w:themeColor="text1"/>
          <w:sz w:val="24"/>
        </w:rPr>
        <w:t>d</w:t>
      </w:r>
      <w:r w:rsidRPr="00BD0FB1">
        <w:rPr>
          <w:color w:val="000000" w:themeColor="text1"/>
          <w:sz w:val="24"/>
        </w:rPr>
        <w:t>为覆盖该</w:t>
      </w:r>
      <w:r w:rsidRPr="00BD0FB1">
        <w:rPr>
          <w:color w:val="000000" w:themeColor="text1"/>
          <w:sz w:val="24"/>
        </w:rPr>
        <w:t>HGSNV</w:t>
      </w:r>
      <w:r w:rsidRPr="00BD0FB1">
        <w:rPr>
          <w:color w:val="000000" w:themeColor="text1"/>
          <w:sz w:val="24"/>
        </w:rPr>
        <w:t>的</w:t>
      </w:r>
      <w:r w:rsidRPr="00BD0FB1">
        <w:rPr>
          <w:color w:val="000000" w:themeColor="text1"/>
          <w:sz w:val="24"/>
        </w:rPr>
        <w:t>read</w:t>
      </w:r>
      <w:r w:rsidRPr="00BD0FB1">
        <w:rPr>
          <w:color w:val="000000" w:themeColor="text1"/>
          <w:sz w:val="24"/>
        </w:rPr>
        <w:t>数量</w:t>
      </w:r>
      <w:r w:rsidRPr="00BD0FB1">
        <w:rPr>
          <w:color w:val="000000" w:themeColor="text1"/>
        </w:rPr>
        <w:t>，</w:t>
      </w:r>
      <w:r w:rsidRPr="00BD0FB1">
        <w:rPr>
          <w:i/>
          <w:color w:val="000000" w:themeColor="text1"/>
          <w:sz w:val="24"/>
        </w:rPr>
        <w:t>r</w:t>
      </w:r>
      <w:r w:rsidRPr="00BD0FB1">
        <w:rPr>
          <w:color w:val="000000" w:themeColor="text1"/>
          <w:sz w:val="24"/>
        </w:rPr>
        <w:t>为随机变量失败的次数，</w:t>
      </w:r>
      <w:r w:rsidRPr="00BD0FB1">
        <w:rPr>
          <w:i/>
          <w:color w:val="000000" w:themeColor="text1"/>
          <w:sz w:val="24"/>
        </w:rPr>
        <w:t>p</w:t>
      </w:r>
      <w:r w:rsidRPr="00BD0FB1">
        <w:rPr>
          <w:color w:val="000000" w:themeColor="text1"/>
          <w:sz w:val="24"/>
        </w:rPr>
        <w:t>是用于负二项分布的随机变量成功的概率；</w:t>
      </w:r>
    </w:p>
    <w:p w14:paraId="05683223" w14:textId="6D334EA2" w:rsidR="00162A49" w:rsidRPr="00BD0FB1" w:rsidRDefault="00162A49" w:rsidP="005B4F72">
      <w:pPr>
        <w:spacing w:line="336" w:lineRule="auto"/>
        <w:ind w:firstLine="420"/>
        <w:rPr>
          <w:color w:val="000000" w:themeColor="text1"/>
          <w:sz w:val="24"/>
        </w:rPr>
      </w:pPr>
      <w:bookmarkStart w:id="24" w:name="_Hlk480549415"/>
      <w:r w:rsidRPr="00BD0FB1">
        <w:rPr>
          <w:color w:val="000000" w:themeColor="text1"/>
          <w:sz w:val="24"/>
        </w:rPr>
        <w:t>对每一个</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，可推断获得基因组所有</w:t>
      </w:r>
      <w:r w:rsidRPr="00BD0FB1">
        <w:rPr>
          <w:color w:val="000000" w:themeColor="text1"/>
          <w:sz w:val="24"/>
        </w:rPr>
        <w:t>peak</w:t>
      </w:r>
      <w:r w:rsidRPr="00BD0FB1">
        <w:rPr>
          <w:color w:val="000000" w:themeColor="text1"/>
          <w:sz w:val="24"/>
        </w:rPr>
        <w:t>对应的拷贝数和癌症样本纯度，从而对每一个</w:t>
      </w:r>
      <w:r w:rsidRPr="00BD0FB1">
        <w:rPr>
          <w:color w:val="000000" w:themeColor="text1"/>
          <w:sz w:val="24"/>
        </w:rPr>
        <w:t>peak</w:t>
      </w:r>
      <w:r w:rsidRPr="00BD0FB1">
        <w:rPr>
          <w:color w:val="000000" w:themeColor="text1"/>
          <w:sz w:val="24"/>
        </w:rPr>
        <w:t>求</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，进而得到所有</w:t>
      </w:r>
      <w:r w:rsidRPr="00BD0FB1">
        <w:rPr>
          <w:color w:val="000000" w:themeColor="text1"/>
          <w:sz w:val="24"/>
        </w:rPr>
        <w:t>peak</w:t>
      </w:r>
      <w:r w:rsidRPr="00BD0FB1">
        <w:rPr>
          <w:color w:val="000000" w:themeColor="text1"/>
          <w:sz w:val="24"/>
        </w:rPr>
        <w:t>的</w:t>
      </w:r>
      <w:r w:rsidRPr="00BD0FB1">
        <w:rPr>
          <w:color w:val="000000" w:themeColor="text1"/>
          <w:sz w:val="24"/>
        </w:rPr>
        <w:t>MAF</w:t>
      </w:r>
      <w:r w:rsidRPr="00BD0FB1">
        <w:rPr>
          <w:color w:val="000000" w:themeColor="text1"/>
          <w:sz w:val="24"/>
        </w:rPr>
        <w:t>的期望值得集合</w:t>
      </w:r>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w:t>
      </w:r>
      <w:r w:rsidRPr="00BD0FB1">
        <w:rPr>
          <w:color w:val="000000" w:themeColor="text1"/>
          <w:sz w:val="24"/>
        </w:rPr>
        <w:t>。</w:t>
      </w:r>
    </w:p>
    <w:bookmarkEnd w:id="24"/>
    <w:p w14:paraId="1904DA51" w14:textId="56461E2C" w:rsidR="00A503F4" w:rsidRPr="00BD0FB1" w:rsidRDefault="00007350" w:rsidP="005B4F72">
      <w:pPr>
        <w:widowControl/>
        <w:spacing w:line="336" w:lineRule="auto"/>
        <w:ind w:firstLineChars="200" w:firstLine="480"/>
        <w:rPr>
          <w:color w:val="000000" w:themeColor="text1"/>
          <w:sz w:val="28"/>
          <w:szCs w:val="28"/>
        </w:rPr>
      </w:pPr>
      <w:r w:rsidRPr="00BD0FB1">
        <w:rPr>
          <w:color w:val="000000" w:themeColor="text1"/>
          <w:sz w:val="24"/>
        </w:rPr>
        <w:t>13</w:t>
      </w:r>
      <w:r w:rsidR="00333268" w:rsidRPr="00BD0FB1">
        <w:rPr>
          <w:color w:val="000000" w:themeColor="text1"/>
          <w:sz w:val="24"/>
        </w:rPr>
        <w:t>、根据权利要求</w:t>
      </w:r>
      <w:r w:rsidR="00333268" w:rsidRPr="00BD0FB1">
        <w:rPr>
          <w:color w:val="000000" w:themeColor="text1"/>
          <w:sz w:val="24"/>
        </w:rPr>
        <w:t>1</w:t>
      </w:r>
      <w:r w:rsidR="00333268" w:rsidRPr="00BD0FB1">
        <w:rPr>
          <w:color w:val="000000" w:themeColor="text1"/>
          <w:sz w:val="24"/>
        </w:rPr>
        <w:t>所述的方法或者权利要求</w:t>
      </w:r>
      <w:r w:rsidR="00333268" w:rsidRPr="00BD0FB1">
        <w:rPr>
          <w:color w:val="000000" w:themeColor="text1"/>
          <w:sz w:val="24"/>
        </w:rPr>
        <w:t>2</w:t>
      </w:r>
      <w:r w:rsidR="00333268" w:rsidRPr="00BD0FB1">
        <w:rPr>
          <w:color w:val="000000" w:themeColor="text1"/>
          <w:sz w:val="24"/>
        </w:rPr>
        <w:t>所述的装置，其中，所述步骤</w:t>
      </w:r>
      <w:r w:rsidR="00333268" w:rsidRPr="00BD0FB1">
        <w:rPr>
          <w:color w:val="000000" w:themeColor="text1"/>
          <w:sz w:val="24"/>
        </w:rPr>
        <w:t>K</w:t>
      </w:r>
      <w:r w:rsidR="00333268" w:rsidRPr="00BD0FB1">
        <w:rPr>
          <w:color w:val="000000" w:themeColor="text1"/>
          <w:sz w:val="24"/>
        </w:rPr>
        <w:t>中，</w:t>
      </w:r>
      <w:r w:rsidR="00333268" w:rsidRPr="00BD0FB1">
        <w:rPr>
          <w:i/>
          <w:color w:val="000000" w:themeColor="text1"/>
          <w:sz w:val="24"/>
        </w:rPr>
        <w:t>m</w:t>
      </w:r>
      <w:r w:rsidR="00333268" w:rsidRPr="00BD0FB1">
        <w:rPr>
          <w:color w:val="000000" w:themeColor="text1"/>
          <w:sz w:val="24"/>
        </w:rPr>
        <w:t>取</w:t>
      </w:r>
      <w:r w:rsidR="00333268" w:rsidRPr="00BD0FB1">
        <w:rPr>
          <w:color w:val="000000" w:themeColor="text1"/>
          <w:sz w:val="24"/>
        </w:rPr>
        <w:t>0.02</w:t>
      </w:r>
      <w:r w:rsidR="00333268" w:rsidRPr="00BD0FB1">
        <w:rPr>
          <w:color w:val="000000" w:themeColor="text1"/>
          <w:sz w:val="24"/>
        </w:rPr>
        <w:t>作为</w:t>
      </w:r>
      <w:r w:rsidR="00333268" w:rsidRPr="00BD0FB1">
        <w:rPr>
          <w:i/>
          <w:color w:val="000000" w:themeColor="text1"/>
          <w:sz w:val="24"/>
        </w:rPr>
        <w:t>P</w:t>
      </w:r>
      <w:r w:rsidR="00333268" w:rsidRPr="00BD0FB1">
        <w:rPr>
          <w:color w:val="000000" w:themeColor="text1"/>
          <w:sz w:val="24"/>
        </w:rPr>
        <w:t>值得遍历区间为</w:t>
      </w:r>
      <w:r w:rsidR="00333268" w:rsidRPr="00BD0FB1">
        <w:rPr>
          <w:color w:val="000000" w:themeColor="text1"/>
          <w:sz w:val="24"/>
        </w:rPr>
        <w:t>[</w:t>
      </w:r>
      <w:r w:rsidR="00333268" w:rsidRPr="00BD0FB1">
        <w:rPr>
          <w:i/>
          <w:color w:val="000000" w:themeColor="text1"/>
          <w:sz w:val="24"/>
        </w:rPr>
        <w:t>P-0.02, P+0.02</w:t>
      </w:r>
      <w:r w:rsidR="00333268" w:rsidRPr="00BD0FB1">
        <w:rPr>
          <w:color w:val="000000" w:themeColor="text1"/>
          <w:sz w:val="24"/>
        </w:rPr>
        <w:t>]</w:t>
      </w:r>
      <w:r w:rsidR="00333268" w:rsidRPr="00BD0FB1">
        <w:rPr>
          <w:color w:val="000000" w:themeColor="text1"/>
          <w:sz w:val="24"/>
        </w:rPr>
        <w:t>。</w:t>
      </w:r>
    </w:p>
    <w:p w14:paraId="6A3824FF" w14:textId="77777777" w:rsidR="001E0D27" w:rsidRPr="00BD0FB1" w:rsidRDefault="001E0D27" w:rsidP="005B4F72">
      <w:pPr>
        <w:pStyle w:val="a6"/>
        <w:widowControl/>
        <w:spacing w:before="0" w:line="336" w:lineRule="auto"/>
        <w:rPr>
          <w:rFonts w:eastAsia="宋体"/>
          <w:color w:val="000000" w:themeColor="text1"/>
          <w:szCs w:val="28"/>
        </w:rPr>
      </w:pPr>
    </w:p>
    <w:p w14:paraId="06F04719" w14:textId="77777777" w:rsidR="001E0D27" w:rsidRPr="00BD0FB1" w:rsidRDefault="001E0D27" w:rsidP="005B4F72">
      <w:pPr>
        <w:widowControl/>
        <w:spacing w:line="336" w:lineRule="auto"/>
        <w:jc w:val="center"/>
        <w:rPr>
          <w:color w:val="000000" w:themeColor="text1"/>
          <w:sz w:val="28"/>
          <w:szCs w:val="28"/>
        </w:rPr>
        <w:sectPr w:rsidR="001E0D27" w:rsidRPr="00BD0FB1" w:rsidSect="005B4F72">
          <w:headerReference w:type="default" r:id="rId14"/>
          <w:footerReference w:type="default" r:id="rId15"/>
          <w:headerReference w:type="first" r:id="rId16"/>
          <w:footerReference w:type="first" r:id="rId17"/>
          <w:pgSz w:w="11907" w:h="16840" w:code="9"/>
          <w:pgMar w:top="1134" w:right="1134" w:bottom="1134" w:left="1531" w:header="851" w:footer="851" w:gutter="0"/>
          <w:lnNumType w:countBy="5" w:distance="851"/>
          <w:pgNumType w:start="1"/>
          <w:cols w:space="720"/>
          <w:titlePg/>
          <w:docGrid w:linePitch="560" w:charSpace="399"/>
        </w:sectPr>
      </w:pPr>
    </w:p>
    <w:p w14:paraId="4AE4323E" w14:textId="77777777" w:rsidR="00A503F4" w:rsidRPr="00BD0FB1" w:rsidRDefault="00A503F4" w:rsidP="005B4F72">
      <w:pPr>
        <w:widowControl/>
        <w:spacing w:line="336" w:lineRule="auto"/>
        <w:jc w:val="center"/>
        <w:rPr>
          <w:b/>
          <w:bCs/>
          <w:color w:val="000000" w:themeColor="text1"/>
          <w:sz w:val="24"/>
        </w:rPr>
      </w:pPr>
    </w:p>
    <w:p w14:paraId="2F685C27" w14:textId="77777777" w:rsidR="001E0D27" w:rsidRPr="00BD0FB1" w:rsidRDefault="00A503F4" w:rsidP="005B4F72">
      <w:pPr>
        <w:widowControl/>
        <w:spacing w:line="336" w:lineRule="auto"/>
        <w:jc w:val="center"/>
        <w:rPr>
          <w:color w:val="000000" w:themeColor="text1"/>
          <w:sz w:val="28"/>
          <w:szCs w:val="28"/>
        </w:rPr>
      </w:pPr>
      <w:r w:rsidRPr="00BD0FB1">
        <w:rPr>
          <w:b/>
          <w:bCs/>
          <w:color w:val="000000" w:themeColor="text1"/>
          <w:sz w:val="24"/>
        </w:rPr>
        <w:t>用于计算癌症样本纯度和染色体倍性的方法和装置</w:t>
      </w:r>
    </w:p>
    <w:p w14:paraId="51A3FFA9" w14:textId="77777777" w:rsidR="00A503F4" w:rsidRPr="00BD0FB1" w:rsidRDefault="00A503F4" w:rsidP="005B4F72">
      <w:pPr>
        <w:widowControl/>
        <w:spacing w:line="336" w:lineRule="auto"/>
        <w:rPr>
          <w:b/>
          <w:bCs/>
          <w:color w:val="000000" w:themeColor="text1"/>
          <w:sz w:val="24"/>
        </w:rPr>
      </w:pPr>
      <w:r w:rsidRPr="00BD0FB1">
        <w:rPr>
          <w:b/>
          <w:bCs/>
          <w:color w:val="000000" w:themeColor="text1"/>
          <w:sz w:val="24"/>
        </w:rPr>
        <w:t>技术领域</w:t>
      </w:r>
    </w:p>
    <w:p w14:paraId="1B93D8C7" w14:textId="77777777" w:rsidR="00A503F4" w:rsidRPr="00BD0FB1" w:rsidRDefault="00A503F4" w:rsidP="005B4F72">
      <w:pPr>
        <w:pStyle w:val="a5"/>
        <w:widowControl/>
        <w:spacing w:beforeLines="0" w:before="0" w:line="336" w:lineRule="auto"/>
        <w:ind w:firstLine="480"/>
        <w:rPr>
          <w:rFonts w:eastAsia="宋体"/>
          <w:color w:val="000000" w:themeColor="text1"/>
          <w:sz w:val="24"/>
        </w:rPr>
      </w:pPr>
      <w:r w:rsidRPr="00BD0FB1">
        <w:rPr>
          <w:rFonts w:eastAsia="宋体"/>
          <w:color w:val="000000" w:themeColor="text1"/>
          <w:sz w:val="24"/>
        </w:rPr>
        <w:t>本发明属于癌症研究领域，具体涉及用于计算癌症样本中癌症细胞纯度和细胞内染色体倍性的方法和装置。</w:t>
      </w:r>
    </w:p>
    <w:p w14:paraId="11F010BB" w14:textId="77777777" w:rsidR="00A503F4" w:rsidRPr="00BD0FB1" w:rsidRDefault="00A503F4" w:rsidP="005B4F72">
      <w:pPr>
        <w:widowControl/>
        <w:spacing w:line="336" w:lineRule="auto"/>
        <w:rPr>
          <w:b/>
          <w:bCs/>
          <w:color w:val="000000" w:themeColor="text1"/>
          <w:sz w:val="24"/>
        </w:rPr>
      </w:pPr>
      <w:r w:rsidRPr="00BD0FB1">
        <w:rPr>
          <w:b/>
          <w:bCs/>
          <w:color w:val="000000" w:themeColor="text1"/>
          <w:sz w:val="24"/>
        </w:rPr>
        <w:t>背景技术</w:t>
      </w:r>
    </w:p>
    <w:p w14:paraId="41BE7F85" w14:textId="77777777" w:rsidR="00A503F4" w:rsidRPr="00BD0FB1" w:rsidRDefault="00A503F4" w:rsidP="005B4F72">
      <w:pPr>
        <w:spacing w:line="336" w:lineRule="auto"/>
        <w:ind w:firstLineChars="200" w:firstLine="480"/>
        <w:rPr>
          <w:color w:val="000000" w:themeColor="text1"/>
          <w:sz w:val="24"/>
        </w:rPr>
      </w:pPr>
      <w:r w:rsidRPr="00BD0FB1">
        <w:rPr>
          <w:color w:val="000000" w:themeColor="text1"/>
          <w:sz w:val="24"/>
        </w:rPr>
        <w:t>癌症的研究是生命医学中的重要研究领域，并对人类健康生活有重大影响。癌症是一类细胞恶性增殖的疾病，因其病理十分复杂，人类尚无法攻克这类疾病。二代测序（</w:t>
      </w:r>
      <w:r w:rsidRPr="00BD0FB1">
        <w:rPr>
          <w:color w:val="000000" w:themeColor="text1"/>
          <w:sz w:val="24"/>
        </w:rPr>
        <w:t>next generation sequencing</w:t>
      </w:r>
      <w:r w:rsidRPr="00BD0FB1">
        <w:rPr>
          <w:color w:val="000000" w:themeColor="text1"/>
          <w:sz w:val="24"/>
        </w:rPr>
        <w:t>）为快速检测病人遗传信息提供了可能。然而测序需要从病人组织中提取样本，但通常癌症组织并不是只单纯地包含癌症细胞，它还有非常丰富的微环境。癌症细胞微环境指包围或伴随癌症细胞的正常细胞</w:t>
      </w:r>
      <w:r w:rsidRPr="00BD0FB1">
        <w:rPr>
          <w:color w:val="000000" w:themeColor="text1"/>
          <w:sz w:val="24"/>
        </w:rPr>
        <w:t>(non-cancerous cells)</w:t>
      </w:r>
      <w:r w:rsidRPr="00BD0FB1">
        <w:rPr>
          <w:color w:val="000000" w:themeColor="text1"/>
          <w:sz w:val="24"/>
        </w:rPr>
        <w:t>环境。癌细胞样本提取时，这些微环境会和癌细胞一起被提取，并会伴随癌细胞一起被测序</w:t>
      </w:r>
      <w:r w:rsidRPr="00BD0FB1">
        <w:rPr>
          <w:color w:val="000000" w:themeColor="text1"/>
          <w:sz w:val="24"/>
        </w:rPr>
        <w:t>[1]</w:t>
      </w:r>
      <w:r w:rsidRPr="00BD0FB1">
        <w:rPr>
          <w:color w:val="000000" w:themeColor="text1"/>
          <w:sz w:val="24"/>
        </w:rPr>
        <w:t>。癌症细胞在癌症样本中的比例被定义为癌症样本的纯度。癌症基因组通常包含着大量体细胞序列拷贝数变异，这些变异主要由基因组片段扩增或删除造成。识别特定肿瘤基因组的基因组片段拷贝数变化，是癌症基因组研究的一个重要课题。要准确鉴定基因组片段拷贝数具有一定挑战，因为癌症片段拷贝数主要由两个因素混合决定，一是癌症样本纯度，即癌症细胞在癌症样本中所占比例，二是染色体倍性</w:t>
      </w:r>
      <w:r w:rsidRPr="00BD0FB1">
        <w:rPr>
          <w:color w:val="000000" w:themeColor="text1"/>
          <w:sz w:val="24"/>
        </w:rPr>
        <w:t>[2,3]</w:t>
      </w:r>
      <w:r w:rsidRPr="00BD0FB1">
        <w:rPr>
          <w:color w:val="000000" w:themeColor="text1"/>
          <w:sz w:val="24"/>
        </w:rPr>
        <w:t>。传统中鉴定癌症样本纯度和染色体倍性的方法是使用实验技术，如定量图像分析</w:t>
      </w:r>
      <w:r w:rsidRPr="00BD0FB1">
        <w:rPr>
          <w:color w:val="000000" w:themeColor="text1"/>
          <w:sz w:val="24"/>
        </w:rPr>
        <w:t>[4]</w:t>
      </w:r>
      <w:r w:rsidRPr="00BD0FB1">
        <w:rPr>
          <w:color w:val="000000" w:themeColor="text1"/>
          <w:sz w:val="24"/>
        </w:rPr>
        <w:t>或单细胞测序</w:t>
      </w:r>
      <w:r w:rsidRPr="00BD0FB1">
        <w:rPr>
          <w:color w:val="000000" w:themeColor="text1"/>
          <w:sz w:val="24"/>
        </w:rPr>
        <w:t>[5]</w:t>
      </w:r>
      <w:r w:rsidRPr="00BD0FB1">
        <w:rPr>
          <w:color w:val="000000" w:themeColor="text1"/>
          <w:sz w:val="24"/>
        </w:rPr>
        <w:t>。但是在大型项目中，这样的方法会耗费大量人力、资金和时间。随着测序技术地发展，测序数据地快速增长，以及测序数据分析技术的积累，各种各样的癌症样本纯度算法被提出，并开发出了相对应的软件。</w:t>
      </w:r>
    </w:p>
    <w:p w14:paraId="442EE3E3" w14:textId="77777777" w:rsidR="00A503F4" w:rsidRPr="00BD0FB1" w:rsidRDefault="00A503F4" w:rsidP="005B4F72">
      <w:pPr>
        <w:spacing w:line="336" w:lineRule="auto"/>
        <w:ind w:firstLineChars="200" w:firstLine="480"/>
        <w:rPr>
          <w:color w:val="000000" w:themeColor="text1"/>
          <w:sz w:val="24"/>
        </w:rPr>
      </w:pPr>
      <w:r w:rsidRPr="00BD0FB1">
        <w:rPr>
          <w:color w:val="000000" w:themeColor="text1"/>
          <w:sz w:val="24"/>
        </w:rPr>
        <w:t>基于基因组片段拷贝数变异和基于等位基因频率（突变位点的</w:t>
      </w:r>
      <w:r w:rsidRPr="00BD0FB1">
        <w:rPr>
          <w:color w:val="000000" w:themeColor="text1"/>
          <w:sz w:val="24"/>
        </w:rPr>
        <w:t>B-</w:t>
      </w:r>
      <w:r w:rsidRPr="00BD0FB1">
        <w:rPr>
          <w:color w:val="000000" w:themeColor="text1"/>
          <w:sz w:val="24"/>
        </w:rPr>
        <w:t>等位基因（</w:t>
      </w:r>
      <w:r w:rsidRPr="00BD0FB1">
        <w:rPr>
          <w:color w:val="000000" w:themeColor="text1"/>
          <w:sz w:val="24"/>
        </w:rPr>
        <w:t>B-allele</w:t>
      </w:r>
      <w:r w:rsidRPr="00BD0FB1">
        <w:rPr>
          <w:color w:val="000000" w:themeColor="text1"/>
          <w:sz w:val="24"/>
        </w:rPr>
        <w:t>））的计算方法被相继提出。基于等位基因频率的方法有</w:t>
      </w:r>
      <w:r w:rsidRPr="00BD0FB1">
        <w:rPr>
          <w:color w:val="000000" w:themeColor="text1"/>
          <w:sz w:val="24"/>
        </w:rPr>
        <w:t>PurityEst[6]</w:t>
      </w:r>
      <w:r w:rsidRPr="00BD0FB1">
        <w:rPr>
          <w:color w:val="000000" w:themeColor="text1"/>
          <w:sz w:val="24"/>
        </w:rPr>
        <w:t>和</w:t>
      </w:r>
      <w:r w:rsidRPr="00BD0FB1">
        <w:rPr>
          <w:color w:val="000000" w:themeColor="text1"/>
          <w:sz w:val="24"/>
        </w:rPr>
        <w:t>PurBayes[7]</w:t>
      </w:r>
      <w:r w:rsidRPr="00BD0FB1">
        <w:rPr>
          <w:color w:val="000000" w:themeColor="text1"/>
          <w:sz w:val="24"/>
        </w:rPr>
        <w:t>，主要是依赖于随着肿瘤样本纯度和肿瘤基因组倍性的不同，等位基因的频率会有所不同。基于拷贝数变异的方法有</w:t>
      </w:r>
      <w:r w:rsidRPr="00BD0FB1">
        <w:rPr>
          <w:color w:val="000000" w:themeColor="text1"/>
          <w:sz w:val="24"/>
        </w:rPr>
        <w:t>CNAnorm[8]</w:t>
      </w:r>
      <w:r w:rsidRPr="00BD0FB1">
        <w:rPr>
          <w:color w:val="000000" w:themeColor="text1"/>
          <w:sz w:val="24"/>
        </w:rPr>
        <w:t>、</w:t>
      </w:r>
      <w:r w:rsidRPr="00BD0FB1">
        <w:rPr>
          <w:color w:val="000000" w:themeColor="text1"/>
          <w:sz w:val="24"/>
        </w:rPr>
        <w:t>THetA[9]</w:t>
      </w:r>
      <w:r w:rsidRPr="00BD0FB1">
        <w:rPr>
          <w:color w:val="000000" w:themeColor="text1"/>
          <w:sz w:val="24"/>
        </w:rPr>
        <w:t>、和</w:t>
      </w:r>
      <w:r w:rsidRPr="00BD0FB1">
        <w:rPr>
          <w:color w:val="000000" w:themeColor="text1"/>
          <w:sz w:val="24"/>
        </w:rPr>
        <w:t>ABSOLUTE[10]</w:t>
      </w:r>
      <w:r w:rsidRPr="00BD0FB1">
        <w:rPr>
          <w:color w:val="000000" w:themeColor="text1"/>
          <w:sz w:val="24"/>
        </w:rPr>
        <w:t>等。然而这两种方法都有不同程度的问题，使用等位基因频率的方法由于数据量的问题会有较大的误差，而运用拷贝数变异的方法虽然较稳定，但却无法区分样本纯度和染色体倍性的补偿效应，即存在识别问题。以上基于片段拷贝数的软件都没有解决这一问题，</w:t>
      </w:r>
      <w:r w:rsidRPr="00BD0FB1">
        <w:rPr>
          <w:color w:val="000000" w:themeColor="text1"/>
          <w:sz w:val="24"/>
        </w:rPr>
        <w:t>CNAnorm</w:t>
      </w:r>
      <w:r w:rsidRPr="00BD0FB1">
        <w:rPr>
          <w:color w:val="000000" w:themeColor="text1"/>
          <w:sz w:val="24"/>
        </w:rPr>
        <w:t>倾向于选择染色体倍性离二倍体最近的解决方案，</w:t>
      </w:r>
      <w:r w:rsidRPr="00BD0FB1">
        <w:rPr>
          <w:color w:val="000000" w:themeColor="text1"/>
          <w:sz w:val="24"/>
        </w:rPr>
        <w:t>ABSOLUTE</w:t>
      </w:r>
      <w:r w:rsidRPr="00BD0FB1">
        <w:rPr>
          <w:color w:val="000000" w:themeColor="text1"/>
          <w:sz w:val="24"/>
        </w:rPr>
        <w:t>结合了其他的经验数据，</w:t>
      </w:r>
      <w:r w:rsidRPr="00BD0FB1">
        <w:rPr>
          <w:color w:val="000000" w:themeColor="text1"/>
          <w:sz w:val="24"/>
        </w:rPr>
        <w:t>THetA</w:t>
      </w:r>
      <w:r w:rsidRPr="00BD0FB1">
        <w:rPr>
          <w:color w:val="000000" w:themeColor="text1"/>
          <w:sz w:val="24"/>
        </w:rPr>
        <w:t>则直接将所有可能结果都列出来了。</w:t>
      </w:r>
    </w:p>
    <w:p w14:paraId="55E95BBF" w14:textId="77777777" w:rsidR="00A503F4" w:rsidRPr="00BD0FB1" w:rsidRDefault="00A503F4" w:rsidP="005B4F72">
      <w:pPr>
        <w:spacing w:line="336" w:lineRule="auto"/>
        <w:ind w:firstLineChars="200" w:firstLine="480"/>
        <w:rPr>
          <w:color w:val="000000" w:themeColor="text1"/>
          <w:sz w:val="24"/>
        </w:rPr>
      </w:pPr>
      <w:r w:rsidRPr="00BD0FB1">
        <w:rPr>
          <w:color w:val="000000" w:themeColor="text1"/>
          <w:sz w:val="24"/>
        </w:rPr>
        <w:t>更优的方案应该是结合等位基因频率信息和片段拷贝数信息共同计算肿瘤样本纯度。</w:t>
      </w:r>
      <w:r w:rsidRPr="00BD0FB1">
        <w:rPr>
          <w:color w:val="000000" w:themeColor="text1"/>
          <w:sz w:val="24"/>
        </w:rPr>
        <w:t>PyLOH[11]</w:t>
      </w:r>
      <w:r w:rsidRPr="00BD0FB1">
        <w:rPr>
          <w:color w:val="000000" w:themeColor="text1"/>
          <w:sz w:val="24"/>
        </w:rPr>
        <w:t>，</w:t>
      </w:r>
      <w:r w:rsidRPr="00BD0FB1">
        <w:rPr>
          <w:color w:val="000000" w:themeColor="text1"/>
          <w:sz w:val="24"/>
        </w:rPr>
        <w:t>patchwork[12]</w:t>
      </w:r>
      <w:r w:rsidRPr="00BD0FB1">
        <w:rPr>
          <w:color w:val="000000" w:themeColor="text1"/>
          <w:sz w:val="24"/>
        </w:rPr>
        <w:t>使用了基因组上杂合</w:t>
      </w:r>
      <w:r w:rsidRPr="00BD0FB1">
        <w:rPr>
          <w:color w:val="000000" w:themeColor="text1"/>
          <w:sz w:val="24"/>
        </w:rPr>
        <w:t>SNV</w:t>
      </w:r>
      <w:r w:rsidRPr="00BD0FB1">
        <w:rPr>
          <w:color w:val="000000" w:themeColor="text1"/>
          <w:sz w:val="24"/>
        </w:rPr>
        <w:t>（单核苷酸变异）位点的频率信息，和基因组片段的拷贝数。</w:t>
      </w:r>
      <w:r w:rsidRPr="00BD0FB1">
        <w:rPr>
          <w:color w:val="000000" w:themeColor="text1"/>
          <w:sz w:val="24"/>
        </w:rPr>
        <w:t>PyLOH</w:t>
      </w:r>
      <w:r w:rsidRPr="00BD0FB1">
        <w:rPr>
          <w:color w:val="000000" w:themeColor="text1"/>
          <w:sz w:val="24"/>
        </w:rPr>
        <w:t>一定程度上解决了</w:t>
      </w:r>
      <w:r w:rsidRPr="00BD0FB1">
        <w:rPr>
          <w:color w:val="000000" w:themeColor="text1"/>
          <w:sz w:val="24"/>
        </w:rPr>
        <w:t>“</w:t>
      </w:r>
      <w:r w:rsidRPr="00BD0FB1">
        <w:rPr>
          <w:color w:val="000000" w:themeColor="text1"/>
          <w:sz w:val="24"/>
        </w:rPr>
        <w:t>识别困难</w:t>
      </w:r>
      <w:r w:rsidRPr="00BD0FB1">
        <w:rPr>
          <w:color w:val="000000" w:themeColor="text1"/>
          <w:sz w:val="24"/>
        </w:rPr>
        <w:t>”</w:t>
      </w:r>
      <w:r w:rsidRPr="00BD0FB1">
        <w:rPr>
          <w:color w:val="000000" w:themeColor="text1"/>
          <w:sz w:val="24"/>
        </w:rPr>
        <w:t>的问题，可以更合理给出唯一解决方案。但是其准确性较差，特别是遇到基因组中存在亚克隆（</w:t>
      </w:r>
      <w:r w:rsidRPr="00BD0FB1">
        <w:rPr>
          <w:color w:val="000000" w:themeColor="text1"/>
          <w:sz w:val="24"/>
        </w:rPr>
        <w:t>subclone</w:t>
      </w:r>
      <w:r w:rsidRPr="00BD0FB1">
        <w:rPr>
          <w:color w:val="000000" w:themeColor="text1"/>
          <w:sz w:val="24"/>
        </w:rPr>
        <w:t>）的情况下。</w:t>
      </w:r>
      <w:r w:rsidRPr="00BD0FB1">
        <w:rPr>
          <w:color w:val="000000" w:themeColor="text1"/>
          <w:sz w:val="24"/>
        </w:rPr>
        <w:t>Patchwork</w:t>
      </w:r>
      <w:r w:rsidRPr="00BD0FB1">
        <w:rPr>
          <w:color w:val="000000" w:themeColor="text1"/>
          <w:sz w:val="24"/>
        </w:rPr>
        <w:t>同时使用了两种信息，但是在计算基因型的中间步骤中，需要人工识别，人工判断的结果缺乏准确性，并且这种半自动化软件给应用带来很多不便。</w:t>
      </w:r>
    </w:p>
    <w:p w14:paraId="747197E2" w14:textId="77777777" w:rsidR="00A503F4" w:rsidRPr="00BD0FB1" w:rsidRDefault="00A503F4" w:rsidP="005B4F72">
      <w:pPr>
        <w:widowControl/>
        <w:spacing w:line="336" w:lineRule="auto"/>
        <w:ind w:firstLineChars="200" w:firstLine="480"/>
        <w:rPr>
          <w:color w:val="000000" w:themeColor="text1"/>
          <w:sz w:val="24"/>
        </w:rPr>
      </w:pPr>
      <w:r w:rsidRPr="00BD0FB1">
        <w:rPr>
          <w:color w:val="000000" w:themeColor="text1"/>
          <w:sz w:val="24"/>
        </w:rPr>
        <w:t>如何充分利用现有的二代测序数据准确计算癌症样本纯度和癌症细胞基因组倍性问题仍然是一项具有挑战性的工作。</w:t>
      </w:r>
    </w:p>
    <w:p w14:paraId="44DCAFB7" w14:textId="77777777" w:rsidR="00A503F4" w:rsidRPr="00BD0FB1" w:rsidRDefault="00A503F4" w:rsidP="005B4F72">
      <w:pPr>
        <w:spacing w:line="336" w:lineRule="auto"/>
        <w:ind w:firstLineChars="200" w:firstLine="482"/>
        <w:rPr>
          <w:b/>
          <w:color w:val="000000" w:themeColor="text1"/>
          <w:sz w:val="24"/>
        </w:rPr>
      </w:pPr>
      <w:r w:rsidRPr="00BD0FB1">
        <w:rPr>
          <w:b/>
          <w:color w:val="000000" w:themeColor="text1"/>
          <w:sz w:val="24"/>
        </w:rPr>
        <w:t>参考文献</w:t>
      </w:r>
    </w:p>
    <w:p w14:paraId="614DC7A2" w14:textId="77777777" w:rsidR="00A503F4" w:rsidRPr="00BD0FB1" w:rsidRDefault="00A503F4" w:rsidP="005B4F72">
      <w:pPr>
        <w:spacing w:line="336" w:lineRule="auto"/>
        <w:rPr>
          <w:color w:val="000000" w:themeColor="text1"/>
          <w:sz w:val="24"/>
        </w:rPr>
      </w:pPr>
      <w:r w:rsidRPr="00BD0FB1">
        <w:rPr>
          <w:color w:val="000000" w:themeColor="text1"/>
          <w:sz w:val="24"/>
        </w:rPr>
        <w:t>1</w:t>
      </w:r>
      <w:r w:rsidRPr="00BD0FB1">
        <w:rPr>
          <w:color w:val="000000" w:themeColor="text1"/>
          <w:sz w:val="24"/>
        </w:rPr>
        <w:t>、</w:t>
      </w:r>
      <w:r w:rsidRPr="00BD0FB1">
        <w:rPr>
          <w:color w:val="000000" w:themeColor="text1"/>
          <w:sz w:val="24"/>
        </w:rPr>
        <w:t>Junttila M R, de Sauvage F J. Influence of tumour micro-environment heterogeneity on therapeutic response [J]. Nature, 2013, 501(7467):346-354.</w:t>
      </w:r>
    </w:p>
    <w:p w14:paraId="7FF08EFA"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2</w:t>
      </w:r>
      <w:r w:rsidRPr="00BD0FB1">
        <w:rPr>
          <w:color w:val="000000" w:themeColor="text1"/>
          <w:sz w:val="24"/>
        </w:rPr>
        <w:t>、</w:t>
      </w:r>
      <w:r w:rsidRPr="00BD0FB1">
        <w:rPr>
          <w:color w:val="000000" w:themeColor="text1"/>
          <w:sz w:val="24"/>
        </w:rPr>
        <w:t>Carter S L, Cibulskis K, Helman E, et al. Absolute quantification of somatic DNA alterations in human cancer [J]. Nature Biotechnology, 2012, 30(5):413-21.</w:t>
      </w:r>
    </w:p>
    <w:p w14:paraId="4AAA1A0F"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3</w:t>
      </w:r>
      <w:r w:rsidRPr="00BD0FB1">
        <w:rPr>
          <w:color w:val="000000" w:themeColor="text1"/>
          <w:sz w:val="24"/>
        </w:rPr>
        <w:t>、</w:t>
      </w:r>
      <w:r w:rsidRPr="00BD0FB1">
        <w:rPr>
          <w:color w:val="000000" w:themeColor="text1"/>
          <w:sz w:val="24"/>
        </w:rPr>
        <w:t>Oesper L, Mahmoody A, Raphael B J. Inferring intra-tumor heterogeneity from high-throughput DNA sequencing data [J]. Genome Biology, 2013, 14(7):R80.</w:t>
      </w:r>
    </w:p>
    <w:p w14:paraId="7AB69A6C"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4</w:t>
      </w:r>
      <w:r w:rsidRPr="00BD0FB1">
        <w:rPr>
          <w:color w:val="000000" w:themeColor="text1"/>
          <w:sz w:val="24"/>
        </w:rPr>
        <w:t>、</w:t>
      </w:r>
      <w:r w:rsidRPr="00BD0FB1">
        <w:rPr>
          <w:color w:val="000000" w:themeColor="text1"/>
          <w:sz w:val="24"/>
        </w:rPr>
        <w:t>Yuan Y, Failmezger H, Rueda O M, et al. Quantitative Image Analysis of Cellular Heterogeneity in Breast Tumors Complements Genomic Profiling [J]. Science Translational Medicine, 2012, 4(157):157ra143.</w:t>
      </w:r>
    </w:p>
    <w:p w14:paraId="4A4F0D6E"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5</w:t>
      </w:r>
      <w:r w:rsidRPr="00BD0FB1">
        <w:rPr>
          <w:color w:val="000000" w:themeColor="text1"/>
          <w:sz w:val="24"/>
        </w:rPr>
        <w:t>、</w:t>
      </w:r>
      <w:r w:rsidRPr="00BD0FB1">
        <w:rPr>
          <w:color w:val="000000" w:themeColor="text1"/>
          <w:sz w:val="24"/>
        </w:rPr>
        <w:t>Navin N, Kendall J, Troge J, et al. Tumour evolution inferred by single-cell sequencing [J]. Nature, 2011, 472(7341):90-4.</w:t>
      </w:r>
    </w:p>
    <w:p w14:paraId="55C319E3"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6</w:t>
      </w:r>
      <w:r w:rsidRPr="00BD0FB1">
        <w:rPr>
          <w:color w:val="000000" w:themeColor="text1"/>
          <w:sz w:val="24"/>
        </w:rPr>
        <w:t>、</w:t>
      </w:r>
      <w:r w:rsidRPr="00BD0FB1">
        <w:rPr>
          <w:color w:val="000000" w:themeColor="text1"/>
          <w:sz w:val="24"/>
        </w:rPr>
        <w:t>Su X, Zhang L, Zhang J, et al. PurityEst: estimating purity of human tumor samples using next-generation sequencing data.[J]. Bioinformatics, 2012, 28(17):2265-2266.</w:t>
      </w:r>
    </w:p>
    <w:p w14:paraId="38C50D01"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7</w:t>
      </w:r>
      <w:r w:rsidRPr="00BD0FB1">
        <w:rPr>
          <w:color w:val="000000" w:themeColor="text1"/>
          <w:sz w:val="24"/>
        </w:rPr>
        <w:t>、</w:t>
      </w:r>
      <w:r w:rsidRPr="00BD0FB1">
        <w:rPr>
          <w:color w:val="000000" w:themeColor="text1"/>
          <w:sz w:val="24"/>
        </w:rPr>
        <w:t>Larson N B. PurBayes: estimating tumor cellularity and subclonality in next-generation sequencing data [J]. Bioinformatics, 2013, 29(15):1888-9.</w:t>
      </w:r>
    </w:p>
    <w:p w14:paraId="7A90BCA5"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8</w:t>
      </w:r>
      <w:r w:rsidRPr="00BD0FB1">
        <w:rPr>
          <w:color w:val="000000" w:themeColor="text1"/>
          <w:sz w:val="24"/>
        </w:rPr>
        <w:t>、</w:t>
      </w:r>
      <w:r w:rsidRPr="00BD0FB1">
        <w:rPr>
          <w:color w:val="000000" w:themeColor="text1"/>
          <w:sz w:val="24"/>
        </w:rPr>
        <w:t>Gusnanto A, Wood H M, Pawitan Y, et al. Correcting for cancer genome size and tumour cell content enables better estimation of copy number alterations from next-generation sequence data [J]. Bioinformatics, 2012, 28(1):40-47.</w:t>
      </w:r>
    </w:p>
    <w:p w14:paraId="1DA20B9E"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9</w:t>
      </w:r>
      <w:r w:rsidRPr="00BD0FB1">
        <w:rPr>
          <w:color w:val="000000" w:themeColor="text1"/>
          <w:sz w:val="24"/>
        </w:rPr>
        <w:t>、</w:t>
      </w:r>
      <w:r w:rsidRPr="00BD0FB1">
        <w:rPr>
          <w:color w:val="000000" w:themeColor="text1"/>
          <w:sz w:val="24"/>
        </w:rPr>
        <w:t>Oesper L, Mahmoody A, Raphael B J. Inferring intra-tumor heterogeneity from high-throughput DNA sequencing data [J]. Genome Biology, 2013, 14(7):R80.</w:t>
      </w:r>
    </w:p>
    <w:p w14:paraId="6CA461AC"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10</w:t>
      </w:r>
      <w:r w:rsidRPr="00BD0FB1">
        <w:rPr>
          <w:color w:val="000000" w:themeColor="text1"/>
          <w:sz w:val="24"/>
        </w:rPr>
        <w:t>、</w:t>
      </w:r>
      <w:r w:rsidRPr="00BD0FB1">
        <w:rPr>
          <w:color w:val="000000" w:themeColor="text1"/>
          <w:sz w:val="24"/>
        </w:rPr>
        <w:t>Carter S L, Cibulskis K, Helman E, et al. Absolute quantification of somatic DNA alterations in human cancer [J]. Nature Biotechnology, 2012, 30(5):413-21.</w:t>
      </w:r>
    </w:p>
    <w:p w14:paraId="7943E2F1"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11</w:t>
      </w:r>
      <w:r w:rsidRPr="00BD0FB1">
        <w:rPr>
          <w:color w:val="000000" w:themeColor="text1"/>
          <w:sz w:val="24"/>
        </w:rPr>
        <w:t>、</w:t>
      </w:r>
      <w:r w:rsidRPr="00BD0FB1">
        <w:rPr>
          <w:color w:val="000000" w:themeColor="text1"/>
          <w:sz w:val="24"/>
        </w:rPr>
        <w:t>Li Y, Xie X. Deconvolving tumor purity and ploidy by integrating copy number alterations and loss of heterozygosity [J]. Bioinformatics, 2015, 30(4):2121.</w:t>
      </w:r>
    </w:p>
    <w:p w14:paraId="3C662146" w14:textId="77777777" w:rsidR="00A503F4" w:rsidRPr="00BD0FB1" w:rsidRDefault="00A503F4" w:rsidP="005B4F72">
      <w:pPr>
        <w:spacing w:line="336" w:lineRule="auto"/>
        <w:ind w:left="340" w:hanging="340"/>
        <w:rPr>
          <w:color w:val="000000" w:themeColor="text1"/>
          <w:sz w:val="24"/>
        </w:rPr>
      </w:pPr>
      <w:r w:rsidRPr="00BD0FB1">
        <w:rPr>
          <w:color w:val="000000" w:themeColor="text1"/>
          <w:sz w:val="24"/>
        </w:rPr>
        <w:t>12</w:t>
      </w:r>
      <w:r w:rsidRPr="00BD0FB1">
        <w:rPr>
          <w:color w:val="000000" w:themeColor="text1"/>
          <w:sz w:val="24"/>
        </w:rPr>
        <w:t>、</w:t>
      </w:r>
      <w:r w:rsidRPr="00BD0FB1">
        <w:rPr>
          <w:color w:val="000000" w:themeColor="text1"/>
          <w:sz w:val="24"/>
        </w:rPr>
        <w:t>Mayrhofer M, Dilorenzo S, Isaksson A. Patchwork: allele-specific copy number analysis of whole-genome sequenced tumor tissue [J]. Genome Biology, 2013, 14(3):R24.</w:t>
      </w:r>
    </w:p>
    <w:p w14:paraId="35175FA9" w14:textId="77777777" w:rsidR="00371A4D" w:rsidRPr="00BD0FB1" w:rsidRDefault="00371A4D" w:rsidP="005B4F72">
      <w:pPr>
        <w:widowControl/>
        <w:spacing w:line="336" w:lineRule="auto"/>
        <w:rPr>
          <w:bCs/>
          <w:color w:val="000000" w:themeColor="text1"/>
          <w:sz w:val="24"/>
        </w:rPr>
      </w:pPr>
      <w:r w:rsidRPr="00BD0FB1">
        <w:rPr>
          <w:b/>
          <w:bCs/>
          <w:color w:val="000000" w:themeColor="text1"/>
          <w:sz w:val="24"/>
        </w:rPr>
        <w:t>发明内容</w:t>
      </w:r>
    </w:p>
    <w:p w14:paraId="5CBD9914" w14:textId="77777777" w:rsidR="00371A4D" w:rsidRPr="00BD0FB1" w:rsidRDefault="00371A4D" w:rsidP="005B4F72">
      <w:pPr>
        <w:widowControl/>
        <w:spacing w:line="336" w:lineRule="auto"/>
        <w:ind w:firstLineChars="200" w:firstLine="482"/>
        <w:rPr>
          <w:b/>
          <w:bCs/>
          <w:color w:val="000000" w:themeColor="text1"/>
          <w:sz w:val="24"/>
        </w:rPr>
      </w:pPr>
      <w:r w:rsidRPr="00BD0FB1">
        <w:rPr>
          <w:b/>
          <w:bCs/>
          <w:color w:val="000000" w:themeColor="text1"/>
          <w:sz w:val="24"/>
        </w:rPr>
        <w:t>术语定义</w:t>
      </w:r>
    </w:p>
    <w:p w14:paraId="70A6876E" w14:textId="77777777" w:rsidR="00371A4D" w:rsidRPr="00BD0FB1" w:rsidRDefault="00371A4D" w:rsidP="005B4F72">
      <w:pPr>
        <w:spacing w:line="336" w:lineRule="auto"/>
        <w:ind w:firstLineChars="200" w:firstLine="480"/>
        <w:rPr>
          <w:color w:val="000000" w:themeColor="text1"/>
          <w:sz w:val="24"/>
        </w:rPr>
      </w:pPr>
      <w:r w:rsidRPr="00BD0FB1">
        <w:rPr>
          <w:color w:val="000000" w:themeColor="text1"/>
          <w:sz w:val="24"/>
        </w:rPr>
        <w:t>为了更好地理解本发明，下面提供相关的解释和说明：</w:t>
      </w:r>
    </w:p>
    <w:p w14:paraId="3FA667C5" w14:textId="3766E0D1" w:rsidR="00371A4D" w:rsidRPr="00BD0FB1" w:rsidRDefault="00C7349D" w:rsidP="005B4F72">
      <w:pPr>
        <w:spacing w:line="336" w:lineRule="auto"/>
        <w:ind w:firstLineChars="200" w:firstLine="482"/>
        <w:rPr>
          <w:b/>
          <w:color w:val="000000" w:themeColor="text1"/>
          <w:sz w:val="24"/>
        </w:rPr>
      </w:pPr>
      <w:r w:rsidRPr="00BD0FB1">
        <w:rPr>
          <w:b/>
          <w:color w:val="000000" w:themeColor="text1"/>
          <w:sz w:val="24"/>
        </w:rPr>
        <w:t>W</w:t>
      </w:r>
      <w:r w:rsidR="00371A4D" w:rsidRPr="00BD0FB1">
        <w:rPr>
          <w:b/>
          <w:color w:val="000000" w:themeColor="text1"/>
          <w:sz w:val="24"/>
        </w:rPr>
        <w:t xml:space="preserve">hole </w:t>
      </w:r>
      <w:r w:rsidRPr="00BD0FB1">
        <w:rPr>
          <w:b/>
          <w:color w:val="000000" w:themeColor="text1"/>
          <w:sz w:val="24"/>
        </w:rPr>
        <w:t>G</w:t>
      </w:r>
      <w:r w:rsidR="00371A4D" w:rsidRPr="00BD0FB1">
        <w:rPr>
          <w:b/>
          <w:color w:val="000000" w:themeColor="text1"/>
          <w:sz w:val="24"/>
        </w:rPr>
        <w:t xml:space="preserve">enome </w:t>
      </w:r>
      <w:r w:rsidRPr="00BD0FB1">
        <w:rPr>
          <w:b/>
          <w:color w:val="000000" w:themeColor="text1"/>
          <w:sz w:val="24"/>
        </w:rPr>
        <w:t>S</w:t>
      </w:r>
      <w:r w:rsidR="00371A4D" w:rsidRPr="00BD0FB1">
        <w:rPr>
          <w:b/>
          <w:color w:val="000000" w:themeColor="text1"/>
          <w:sz w:val="24"/>
        </w:rPr>
        <w:t>equencing(WGS)</w:t>
      </w:r>
      <w:r w:rsidR="00371A4D" w:rsidRPr="00BD0FB1">
        <w:rPr>
          <w:b/>
          <w:color w:val="000000" w:themeColor="text1"/>
          <w:sz w:val="24"/>
        </w:rPr>
        <w:t>：</w:t>
      </w:r>
      <w:r w:rsidR="00371A4D" w:rsidRPr="00BD0FB1">
        <w:rPr>
          <w:b/>
          <w:color w:val="000000" w:themeColor="text1"/>
          <w:sz w:val="24"/>
        </w:rPr>
        <w:t xml:space="preserve"> </w:t>
      </w:r>
      <w:r w:rsidR="00371A4D" w:rsidRPr="00BD0FB1">
        <w:rPr>
          <w:color w:val="000000" w:themeColor="text1"/>
          <w:sz w:val="24"/>
        </w:rPr>
        <w:t>使用二代测序技术的全基因组测序</w:t>
      </w:r>
      <w:r w:rsidRPr="00BD0FB1">
        <w:rPr>
          <w:color w:val="000000" w:themeColor="text1"/>
          <w:sz w:val="24"/>
        </w:rPr>
        <w:t>。</w:t>
      </w:r>
    </w:p>
    <w:p w14:paraId="6DE7BE1D" w14:textId="4057938C" w:rsidR="00371A4D" w:rsidRPr="00BD0FB1" w:rsidRDefault="00C7349D" w:rsidP="005B4F72">
      <w:pPr>
        <w:spacing w:line="336" w:lineRule="auto"/>
        <w:ind w:firstLineChars="200" w:firstLine="482"/>
        <w:rPr>
          <w:color w:val="000000" w:themeColor="text1"/>
          <w:sz w:val="24"/>
        </w:rPr>
      </w:pPr>
      <w:r w:rsidRPr="00BD0FB1">
        <w:rPr>
          <w:b/>
          <w:color w:val="000000" w:themeColor="text1"/>
          <w:sz w:val="24"/>
        </w:rPr>
        <w:t>r</w:t>
      </w:r>
      <w:r w:rsidR="00371A4D" w:rsidRPr="00BD0FB1">
        <w:rPr>
          <w:b/>
          <w:color w:val="000000" w:themeColor="text1"/>
          <w:sz w:val="24"/>
        </w:rPr>
        <w:t>ead</w:t>
      </w:r>
      <w:r w:rsidR="00371A4D" w:rsidRPr="00BD0FB1">
        <w:rPr>
          <w:b/>
          <w:color w:val="000000" w:themeColor="text1"/>
          <w:sz w:val="24"/>
        </w:rPr>
        <w:t>：</w:t>
      </w:r>
      <w:r w:rsidR="00371A4D" w:rsidRPr="00BD0FB1">
        <w:rPr>
          <w:b/>
          <w:color w:val="000000" w:themeColor="text1"/>
          <w:sz w:val="24"/>
        </w:rPr>
        <w:t xml:space="preserve"> </w:t>
      </w:r>
      <w:r w:rsidR="00371A4D" w:rsidRPr="00BD0FB1">
        <w:rPr>
          <w:color w:val="000000" w:themeColor="text1"/>
          <w:sz w:val="24"/>
        </w:rPr>
        <w:t>高通量测序平台产生的测序序列</w:t>
      </w:r>
      <w:r w:rsidRPr="00BD0FB1">
        <w:rPr>
          <w:color w:val="000000" w:themeColor="text1"/>
          <w:sz w:val="24"/>
        </w:rPr>
        <w:t>。</w:t>
      </w:r>
    </w:p>
    <w:p w14:paraId="6E755EA9" w14:textId="74A126A6" w:rsidR="00371A4D" w:rsidRPr="00BD0FB1" w:rsidRDefault="00371A4D" w:rsidP="005B4F72">
      <w:pPr>
        <w:spacing w:line="336" w:lineRule="auto"/>
        <w:ind w:firstLineChars="200" w:firstLine="482"/>
        <w:rPr>
          <w:color w:val="000000" w:themeColor="text1"/>
          <w:sz w:val="24"/>
        </w:rPr>
      </w:pPr>
      <w:r w:rsidRPr="00BD0FB1">
        <w:rPr>
          <w:b/>
          <w:color w:val="000000" w:themeColor="text1"/>
          <w:sz w:val="24"/>
        </w:rPr>
        <w:t>测序深度：</w:t>
      </w:r>
      <w:r w:rsidRPr="00BD0FB1">
        <w:rPr>
          <w:color w:val="000000" w:themeColor="text1"/>
          <w:sz w:val="24"/>
        </w:rPr>
        <w:t>测序得到的碱基</w:t>
      </w:r>
      <w:r w:rsidR="00C7349D" w:rsidRPr="00BD0FB1">
        <w:rPr>
          <w:color w:val="000000" w:themeColor="text1"/>
          <w:sz w:val="24"/>
        </w:rPr>
        <w:t>（</w:t>
      </w:r>
      <w:r w:rsidR="00C7349D" w:rsidRPr="00BD0FB1">
        <w:rPr>
          <w:color w:val="000000" w:themeColor="text1"/>
          <w:sz w:val="24"/>
        </w:rPr>
        <w:t>bp</w:t>
      </w:r>
      <w:r w:rsidR="00C7349D" w:rsidRPr="00BD0FB1">
        <w:rPr>
          <w:color w:val="000000" w:themeColor="text1"/>
          <w:sz w:val="24"/>
        </w:rPr>
        <w:t>）</w:t>
      </w:r>
      <w:r w:rsidRPr="00BD0FB1">
        <w:rPr>
          <w:color w:val="000000" w:themeColor="text1"/>
          <w:sz w:val="24"/>
        </w:rPr>
        <w:t>总量与基因组</w:t>
      </w:r>
      <w:r w:rsidR="00C7349D" w:rsidRPr="00BD0FB1">
        <w:rPr>
          <w:color w:val="000000" w:themeColor="text1"/>
          <w:sz w:val="24"/>
        </w:rPr>
        <w:t>（</w:t>
      </w:r>
      <w:r w:rsidR="00C7349D" w:rsidRPr="00BD0FB1">
        <w:rPr>
          <w:color w:val="000000" w:themeColor="text1"/>
          <w:sz w:val="24"/>
        </w:rPr>
        <w:t>Genome</w:t>
      </w:r>
      <w:r w:rsidR="00C7349D" w:rsidRPr="00BD0FB1">
        <w:rPr>
          <w:color w:val="000000" w:themeColor="text1"/>
          <w:sz w:val="24"/>
        </w:rPr>
        <w:t>）</w:t>
      </w:r>
      <w:r w:rsidRPr="00BD0FB1">
        <w:rPr>
          <w:color w:val="000000" w:themeColor="text1"/>
          <w:sz w:val="24"/>
        </w:rPr>
        <w:t>大小的比值，它是评价测序量的指标之一。</w:t>
      </w:r>
    </w:p>
    <w:p w14:paraId="27BD6A9D" w14:textId="08BC5372" w:rsidR="00371A4D" w:rsidRPr="00BD0FB1" w:rsidRDefault="00C7349D" w:rsidP="005B4F72">
      <w:pPr>
        <w:spacing w:line="336" w:lineRule="auto"/>
        <w:ind w:firstLineChars="200" w:firstLine="482"/>
        <w:rPr>
          <w:color w:val="000000" w:themeColor="text1"/>
          <w:sz w:val="24"/>
        </w:rPr>
      </w:pPr>
      <w:r w:rsidRPr="00BD0FB1">
        <w:rPr>
          <w:b/>
          <w:color w:val="000000" w:themeColor="text1"/>
          <w:sz w:val="24"/>
        </w:rPr>
        <w:t>w</w:t>
      </w:r>
      <w:r w:rsidR="00371A4D" w:rsidRPr="00BD0FB1">
        <w:rPr>
          <w:b/>
          <w:color w:val="000000" w:themeColor="text1"/>
          <w:sz w:val="24"/>
        </w:rPr>
        <w:t>indow</w:t>
      </w:r>
      <w:r w:rsidR="00371A4D" w:rsidRPr="00BD0FB1">
        <w:rPr>
          <w:b/>
          <w:color w:val="000000" w:themeColor="text1"/>
          <w:sz w:val="24"/>
        </w:rPr>
        <w:t>（窗口）</w:t>
      </w:r>
      <w:r w:rsidR="00371A4D" w:rsidRPr="00BD0FB1">
        <w:rPr>
          <w:color w:val="000000" w:themeColor="text1"/>
          <w:sz w:val="24"/>
        </w:rPr>
        <w:t>：按照一定长度</w:t>
      </w:r>
      <w:r w:rsidRPr="00BD0FB1">
        <w:rPr>
          <w:color w:val="000000" w:themeColor="text1"/>
          <w:sz w:val="24"/>
        </w:rPr>
        <w:t>划分的基因组片段</w:t>
      </w:r>
      <w:r w:rsidR="00371A4D" w:rsidRPr="00BD0FB1">
        <w:rPr>
          <w:color w:val="000000" w:themeColor="text1"/>
          <w:sz w:val="24"/>
        </w:rPr>
        <w:t>，该长度</w:t>
      </w:r>
      <w:r w:rsidRPr="00BD0FB1">
        <w:rPr>
          <w:color w:val="000000" w:themeColor="text1"/>
          <w:sz w:val="24"/>
        </w:rPr>
        <w:t>代表</w:t>
      </w:r>
      <w:r w:rsidR="00371A4D" w:rsidRPr="00BD0FB1">
        <w:rPr>
          <w:color w:val="000000" w:themeColor="text1"/>
          <w:sz w:val="24"/>
        </w:rPr>
        <w:t>window</w:t>
      </w:r>
      <w:r w:rsidR="00371A4D" w:rsidRPr="00BD0FB1">
        <w:rPr>
          <w:color w:val="000000" w:themeColor="text1"/>
          <w:sz w:val="24"/>
        </w:rPr>
        <w:t>大小。本方法中</w:t>
      </w:r>
      <w:r w:rsidR="00371A4D" w:rsidRPr="00BD0FB1">
        <w:rPr>
          <w:color w:val="000000" w:themeColor="text1"/>
          <w:sz w:val="24"/>
        </w:rPr>
        <w:t>window</w:t>
      </w:r>
      <w:r w:rsidR="00371A4D" w:rsidRPr="00BD0FB1">
        <w:rPr>
          <w:color w:val="000000" w:themeColor="text1"/>
          <w:sz w:val="24"/>
        </w:rPr>
        <w:t>大小可由使用者自由设置，通常设置为几百</w:t>
      </w:r>
      <w:r w:rsidRPr="00BD0FB1">
        <w:rPr>
          <w:color w:val="000000" w:themeColor="text1"/>
          <w:sz w:val="24"/>
        </w:rPr>
        <w:t>碱基</w:t>
      </w:r>
      <w:r w:rsidR="00371A4D" w:rsidRPr="00BD0FB1">
        <w:rPr>
          <w:color w:val="000000" w:themeColor="text1"/>
          <w:sz w:val="24"/>
        </w:rPr>
        <w:t>。一个大基因组片段</w:t>
      </w:r>
      <w:r w:rsidR="00371A4D" w:rsidRPr="00BD0FB1">
        <w:rPr>
          <w:i/>
          <w:color w:val="000000" w:themeColor="text1"/>
          <w:sz w:val="24"/>
        </w:rPr>
        <w:t>S</w:t>
      </w:r>
      <w:r w:rsidR="00371A4D" w:rsidRPr="00BD0FB1">
        <w:rPr>
          <w:color w:val="000000" w:themeColor="text1"/>
          <w:sz w:val="24"/>
        </w:rPr>
        <w:t>可以包含大量</w:t>
      </w:r>
      <w:r w:rsidR="00371A4D" w:rsidRPr="00BD0FB1">
        <w:rPr>
          <w:color w:val="000000" w:themeColor="text1"/>
          <w:sz w:val="24"/>
        </w:rPr>
        <w:t>window</w:t>
      </w:r>
      <w:r w:rsidR="00371A4D" w:rsidRPr="00BD0FB1">
        <w:rPr>
          <w:color w:val="000000" w:themeColor="text1"/>
          <w:sz w:val="24"/>
        </w:rPr>
        <w:t>。</w:t>
      </w:r>
    </w:p>
    <w:p w14:paraId="28AFCE32" w14:textId="3F5B03B7" w:rsidR="00371A4D" w:rsidRPr="00BD0FB1" w:rsidRDefault="00371A4D" w:rsidP="005B4F72">
      <w:pPr>
        <w:spacing w:line="336" w:lineRule="auto"/>
        <w:ind w:firstLineChars="200" w:firstLine="482"/>
        <w:rPr>
          <w:color w:val="000000" w:themeColor="text1"/>
          <w:sz w:val="24"/>
        </w:rPr>
      </w:pPr>
      <w:r w:rsidRPr="00BD0FB1">
        <w:rPr>
          <w:b/>
          <w:color w:val="000000" w:themeColor="text1"/>
          <w:sz w:val="24"/>
        </w:rPr>
        <w:t>Tumor Read Enrichment</w:t>
      </w:r>
      <w:r w:rsidRPr="00BD0FB1">
        <w:rPr>
          <w:b/>
          <w:color w:val="000000" w:themeColor="text1"/>
          <w:sz w:val="24"/>
        </w:rPr>
        <w:t>（</w:t>
      </w:r>
      <w:r w:rsidRPr="00BD0FB1">
        <w:rPr>
          <w:b/>
          <w:color w:val="000000" w:themeColor="text1"/>
          <w:sz w:val="24"/>
        </w:rPr>
        <w:t>TRE</w:t>
      </w:r>
      <w:r w:rsidRPr="00BD0FB1">
        <w:rPr>
          <w:b/>
          <w:color w:val="000000" w:themeColor="text1"/>
          <w:sz w:val="24"/>
        </w:rPr>
        <w:t>）：</w:t>
      </w:r>
      <w:r w:rsidRPr="00BD0FB1">
        <w:rPr>
          <w:color w:val="000000" w:themeColor="text1"/>
          <w:sz w:val="24"/>
        </w:rPr>
        <w:t xml:space="preserve"> </w:t>
      </w:r>
      <w:r w:rsidRPr="00BD0FB1">
        <w:rPr>
          <w:color w:val="000000" w:themeColor="text1"/>
          <w:sz w:val="24"/>
        </w:rPr>
        <w:t>癌症片段读长富集程度</w:t>
      </w:r>
      <m:oMath>
        <m:sSub>
          <m:sSubPr>
            <m:ctrlPr>
              <w:rPr>
                <w:rFonts w:ascii="Cambria Math" w:hAnsi="Cambria Math"/>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oMath>
      <w:r w:rsidRPr="00BD0FB1">
        <w:rPr>
          <w:color w:val="000000" w:themeColor="text1"/>
          <w:sz w:val="24"/>
        </w:rPr>
        <w:t>，指癌症样本中某一片段</w:t>
      </w:r>
      <w:r w:rsidRPr="00BD0FB1">
        <w:rPr>
          <w:color w:val="000000" w:themeColor="text1"/>
          <w:sz w:val="24"/>
        </w:rPr>
        <w:t>S</w:t>
      </w:r>
      <w:r w:rsidRPr="00BD0FB1">
        <w:rPr>
          <w:color w:val="000000" w:themeColor="text1"/>
          <w:sz w:val="24"/>
        </w:rPr>
        <w:t>内</w:t>
      </w:r>
      <w:r w:rsidRPr="00BD0FB1">
        <w:rPr>
          <w:color w:val="000000" w:themeColor="text1"/>
          <w:sz w:val="24"/>
        </w:rPr>
        <w:t>read</w:t>
      </w:r>
      <w:r w:rsidR="00C7349D" w:rsidRPr="00BD0FB1">
        <w:rPr>
          <w:color w:val="000000" w:themeColor="text1"/>
          <w:sz w:val="24"/>
        </w:rPr>
        <w:t>数量</w:t>
      </w:r>
      <w:r w:rsidRPr="00BD0FB1">
        <w:rPr>
          <w:color w:val="000000" w:themeColor="text1"/>
          <w:sz w:val="24"/>
        </w:rPr>
        <w:t>与相应正常样本中对应片段</w:t>
      </w:r>
      <w:r w:rsidRPr="00BD0FB1">
        <w:rPr>
          <w:color w:val="000000" w:themeColor="text1"/>
          <w:sz w:val="24"/>
        </w:rPr>
        <w:t>read</w:t>
      </w:r>
      <w:r w:rsidR="00C7349D" w:rsidRPr="00BD0FB1">
        <w:rPr>
          <w:color w:val="000000" w:themeColor="text1"/>
          <w:sz w:val="24"/>
        </w:rPr>
        <w:t>数量</w:t>
      </w:r>
      <w:r w:rsidRPr="00BD0FB1">
        <w:rPr>
          <w:color w:val="000000" w:themeColor="text1"/>
          <w:sz w:val="24"/>
        </w:rPr>
        <w:t>的比值，定义公式如下：</w:t>
      </w:r>
    </w:p>
    <w:p w14:paraId="7B8620BD" w14:textId="77777777" w:rsidR="00371A4D" w:rsidRPr="00BD0FB1" w:rsidRDefault="00371A4D" w:rsidP="005B4F72">
      <w:pPr>
        <w:spacing w:line="336" w:lineRule="auto"/>
        <w:ind w:firstLineChars="200" w:firstLine="480"/>
        <w:jc w:val="center"/>
        <w:rPr>
          <w:color w:val="000000" w:themeColor="text1"/>
          <w:sz w:val="24"/>
        </w:rPr>
      </w:pPr>
      <w:r w:rsidRPr="00BD0FB1">
        <w:rPr>
          <w:color w:val="000000" w:themeColor="text1"/>
          <w:sz w:val="24"/>
          <w:vertAlign w:val="subscript"/>
        </w:rPr>
        <w:fldChar w:fldCharType="begin"/>
      </w:r>
      <w:r w:rsidRPr="00BD0FB1">
        <w:rPr>
          <w:color w:val="000000" w:themeColor="text1"/>
          <w:sz w:val="24"/>
          <w:vertAlign w:val="subscript"/>
        </w:rPr>
        <w:instrText xml:space="preserve"> QUOTE </w:instrText>
      </w:r>
      <m:oMath>
        <m:sSub>
          <m:sSubPr>
            <m:ctrlPr>
              <w:rPr>
                <w:rFonts w:ascii="Cambria Math" w:hAnsi="Cambria Math"/>
                <w:color w:val="000000" w:themeColor="text1"/>
                <w:sz w:val="24"/>
                <w:vertAlign w:val="subscript"/>
              </w:rPr>
            </m:ctrlPr>
          </m:sSubPr>
          <m:e>
            <m:r>
              <m:rPr>
                <m:sty m:val="p"/>
              </m:rPr>
              <w:rPr>
                <w:rFonts w:ascii="Cambria Math" w:hAnsi="Cambria Math"/>
                <w:color w:val="000000" w:themeColor="text1"/>
                <w:sz w:val="24"/>
                <w:vertAlign w:val="subscript"/>
              </w:rPr>
              <m:t>s</m:t>
            </m:r>
          </m:e>
          <m:sub>
            <m:r>
              <m:rPr>
                <m:sty m:val="p"/>
              </m:rPr>
              <w:rPr>
                <w:rFonts w:ascii="Cambria Math" w:hAnsi="Cambria Math"/>
                <w:color w:val="000000" w:themeColor="text1"/>
                <w:sz w:val="24"/>
                <w:vertAlign w:val="subscript"/>
              </w:rPr>
              <m:t>s</m:t>
            </m:r>
          </m:sub>
        </m:sSub>
        <m:r>
          <m:rPr>
            <m:sty m:val="p"/>
          </m:rP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t</m:t>
                    </m:r>
                  </m:sub>
                  <m:sup>
                    <m:r>
                      <m:rPr>
                        <m:sty m:val="p"/>
                      </m:rP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n</m:t>
                    </m:r>
                  </m:sub>
                  <m:sup>
                    <m:r>
                      <m:rPr>
                        <m:sty m:val="p"/>
                      </m:rP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n</m:t>
                    </m:r>
                  </m:sub>
                </m:sSub>
              </m:den>
            </m:f>
          </m:den>
        </m:f>
        <m:r>
          <m:rPr>
            <m:sty m:val="p"/>
          </m:rPr>
          <w:rPr>
            <w:rFonts w:ascii="Cambria Math" w:hAnsi="Cambria Math"/>
            <w:color w:val="000000" w:themeColor="text1"/>
            <w:sz w:val="24"/>
            <w:vertAlign w:val="subscript"/>
          </w:rPr>
          <m:t xml:space="preserve">                        (1)</m:t>
        </m:r>
      </m:oMath>
      <w:r w:rsidRPr="00BD0FB1">
        <w:rPr>
          <w:color w:val="000000" w:themeColor="text1"/>
          <w:sz w:val="24"/>
          <w:vertAlign w:val="subscript"/>
        </w:rPr>
        <w:instrText xml:space="preserve"> </w:instrText>
      </w:r>
      <w:r w:rsidRPr="00BD0FB1">
        <w:rPr>
          <w:color w:val="000000" w:themeColor="text1"/>
          <w:sz w:val="24"/>
          <w:vertAlign w:val="subscript"/>
        </w:rPr>
        <w:fldChar w:fldCharType="end"/>
      </w:r>
      <w:r w:rsidRPr="00BD0FB1">
        <w:rPr>
          <w:color w:val="000000" w:themeColor="text1"/>
          <w:sz w:val="24"/>
          <w:vertAlign w:val="subscript"/>
        </w:rPr>
        <w:t xml:space="preserve"> </w:t>
      </w:r>
      <m:oMath>
        <m:sSub>
          <m:sSubPr>
            <m:ctrlPr>
              <w:rPr>
                <w:rFonts w:ascii="Cambria Math" w:hAnsi="Cambria Math"/>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r>
          <w:rPr>
            <w:rFonts w:ascii="Cambria Math" w:hAnsi="Cambria Math"/>
            <w:color w:val="000000" w:themeColor="text1"/>
            <w:sz w:val="24"/>
            <w:vertAlign w:val="subscript"/>
          </w:rPr>
          <m:t xml:space="preserve">    </m:t>
        </m:r>
      </m:oMath>
      <w:r w:rsidRPr="00BD0FB1">
        <w:rPr>
          <w:color w:val="000000" w:themeColor="text1"/>
          <w:sz w:val="24"/>
          <w:vertAlign w:val="subscript"/>
        </w:rPr>
        <w:t xml:space="preserve"> </w:t>
      </w:r>
      <w:r w:rsidRPr="00BD0FB1">
        <w:rPr>
          <w:color w:val="000000" w:themeColor="text1"/>
          <w:sz w:val="24"/>
        </w:rPr>
        <w:t xml:space="preserve">  </w:t>
      </w:r>
      <w:r w:rsidRPr="00BD0FB1">
        <w:rPr>
          <w:color w:val="000000" w:themeColor="text1"/>
          <w:sz w:val="24"/>
        </w:rPr>
        <w:t>（</w:t>
      </w:r>
      <w:r w:rsidRPr="00BD0FB1">
        <w:rPr>
          <w:color w:val="000000" w:themeColor="text1"/>
          <w:sz w:val="24"/>
        </w:rPr>
        <w:t>1</w:t>
      </w:r>
      <w:r w:rsidRPr="00BD0FB1">
        <w:rPr>
          <w:color w:val="000000" w:themeColor="text1"/>
          <w:sz w:val="24"/>
        </w:rPr>
        <w:t>）</w:t>
      </w:r>
      <w:r w:rsidRPr="00BD0FB1">
        <w:rPr>
          <w:color w:val="000000" w:themeColor="text1"/>
          <w:sz w:val="24"/>
        </w:rPr>
        <w:fldChar w:fldCharType="begin"/>
      </w:r>
      <w:r w:rsidRPr="00BD0FB1">
        <w:rPr>
          <w:color w:val="000000" w:themeColor="text1"/>
          <w:sz w:val="24"/>
        </w:rPr>
        <w:instrText xml:space="preserve"> QUOTE </w:instrText>
      </w:r>
      <m:oMath>
        <m:sSub>
          <m:sSubPr>
            <m:ctrlPr>
              <w:rPr>
                <w:rFonts w:ascii="Cambria Math" w:hAnsi="Cambria Math"/>
                <w:color w:val="000000" w:themeColor="text1"/>
                <w:sz w:val="24"/>
                <w:vertAlign w:val="subscript"/>
              </w:rPr>
            </m:ctrlPr>
          </m:sSubPr>
          <m:e>
            <m:r>
              <m:rPr>
                <m:sty m:val="p"/>
              </m:rPr>
              <w:rPr>
                <w:rFonts w:ascii="Cambria Math" w:hAnsi="Cambria Math"/>
                <w:color w:val="000000" w:themeColor="text1"/>
                <w:sz w:val="24"/>
                <w:vertAlign w:val="subscript"/>
              </w:rPr>
              <m:t>s</m:t>
            </m:r>
          </m:e>
          <m:sub>
            <m:r>
              <m:rPr>
                <m:sty m:val="p"/>
              </m:rPr>
              <w:rPr>
                <w:rFonts w:ascii="Cambria Math" w:hAnsi="Cambria Math"/>
                <w:color w:val="000000" w:themeColor="text1"/>
                <w:sz w:val="24"/>
                <w:vertAlign w:val="subscript"/>
              </w:rPr>
              <m:t>s</m:t>
            </m:r>
          </m:sub>
        </m:sSub>
        <m:r>
          <m:rPr>
            <m:sty m:val="p"/>
          </m:rP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t</m:t>
                    </m:r>
                  </m:sub>
                  <m:sup>
                    <m:r>
                      <m:rPr>
                        <m:sty m:val="p"/>
                      </m:rP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n</m:t>
                    </m:r>
                  </m:sub>
                  <m:sup>
                    <m:r>
                      <m:rPr>
                        <m:sty m:val="p"/>
                      </m:rP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m:rPr>
                        <m:sty m:val="p"/>
                      </m:rPr>
                      <w:rPr>
                        <w:rFonts w:ascii="Cambria Math" w:hAnsi="Cambria Math"/>
                        <w:color w:val="000000" w:themeColor="text1"/>
                        <w:sz w:val="24"/>
                        <w:vertAlign w:val="subscript"/>
                      </w:rPr>
                      <m:t>N</m:t>
                    </m:r>
                  </m:e>
                  <m:sub>
                    <m:r>
                      <m:rPr>
                        <m:sty m:val="p"/>
                      </m:rPr>
                      <w:rPr>
                        <w:rFonts w:ascii="Cambria Math" w:hAnsi="Cambria Math"/>
                        <w:color w:val="000000" w:themeColor="text1"/>
                        <w:sz w:val="24"/>
                        <w:vertAlign w:val="subscript"/>
                      </w:rPr>
                      <m:t>n</m:t>
                    </m:r>
                  </m:sub>
                </m:sSub>
              </m:den>
            </m:f>
          </m:den>
        </m:f>
        <m:r>
          <m:rPr>
            <m:sty m:val="p"/>
          </m:rPr>
          <w:rPr>
            <w:rFonts w:ascii="Cambria Math" w:hAnsi="Cambria Math"/>
            <w:color w:val="000000" w:themeColor="text1"/>
            <w:sz w:val="24"/>
            <w:vertAlign w:val="subscript"/>
          </w:rPr>
          <m:t xml:space="preserve">  </m:t>
        </m:r>
      </m:oMath>
      <w:r w:rsidRPr="00BD0FB1">
        <w:rPr>
          <w:color w:val="000000" w:themeColor="text1"/>
          <w:sz w:val="24"/>
        </w:rPr>
        <w:instrText xml:space="preserve"> </w:instrText>
      </w:r>
      <w:r w:rsidRPr="00BD0FB1">
        <w:rPr>
          <w:color w:val="000000" w:themeColor="text1"/>
          <w:sz w:val="24"/>
        </w:rPr>
        <w:fldChar w:fldCharType="end"/>
      </w:r>
    </w:p>
    <w:p w14:paraId="63A2E4ED" w14:textId="151126E2" w:rsidR="00371A4D" w:rsidRPr="00BD0FB1" w:rsidRDefault="00371A4D" w:rsidP="005B4F72">
      <w:pPr>
        <w:spacing w:line="336" w:lineRule="auto"/>
        <w:ind w:firstLineChars="200" w:firstLine="480"/>
        <w:rPr>
          <w:color w:val="000000" w:themeColor="text1"/>
          <w:sz w:val="24"/>
        </w:rPr>
      </w:pPr>
      <w:r w:rsidRPr="00BD0FB1">
        <w:rPr>
          <w:color w:val="000000" w:themeColor="text1"/>
          <w:sz w:val="24"/>
        </w:rPr>
        <w:t>公式（</w:t>
      </w:r>
      <w:r w:rsidRPr="00BD0FB1">
        <w:rPr>
          <w:color w:val="000000" w:themeColor="text1"/>
          <w:sz w:val="24"/>
        </w:rPr>
        <w:t>1</w:t>
      </w:r>
      <w:r w:rsidRPr="00BD0FB1">
        <w:rPr>
          <w:color w:val="000000" w:themeColor="text1"/>
          <w:sz w:val="24"/>
        </w:rPr>
        <w:t>）中，</w:t>
      </w:r>
      <m:oMath>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oMath>
      <w:r w:rsidRPr="00BD0FB1">
        <w:rPr>
          <w:color w:val="000000" w:themeColor="text1"/>
          <w:sz w:val="24"/>
        </w:rPr>
        <w:t>和</w:t>
      </w:r>
      <m:oMath>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oMath>
      <w:r w:rsidRPr="00BD0FB1">
        <w:rPr>
          <w:color w:val="000000" w:themeColor="text1"/>
          <w:sz w:val="24"/>
        </w:rPr>
        <w:t>分别表示在癌症样本中覆盖片段</w:t>
      </w:r>
      <w:r w:rsidR="00837917" w:rsidRPr="00BD0FB1">
        <w:rPr>
          <w:i/>
          <w:color w:val="000000" w:themeColor="text1"/>
          <w:sz w:val="24"/>
        </w:rPr>
        <w:t>s</w:t>
      </w:r>
      <w:r w:rsidRPr="00BD0FB1">
        <w:rPr>
          <w:color w:val="000000" w:themeColor="text1"/>
          <w:sz w:val="24"/>
        </w:rPr>
        <w:t>的</w:t>
      </w:r>
      <w:r w:rsidRPr="00BD0FB1">
        <w:rPr>
          <w:color w:val="000000" w:themeColor="text1"/>
          <w:sz w:val="24"/>
        </w:rPr>
        <w:t>read</w:t>
      </w:r>
      <w:r w:rsidRPr="00BD0FB1">
        <w:rPr>
          <w:color w:val="000000" w:themeColor="text1"/>
          <w:sz w:val="24"/>
        </w:rPr>
        <w:t>数量和相匹配的正常样本中覆盖片段</w:t>
      </w:r>
      <w:r w:rsidR="00837917" w:rsidRPr="00BD0FB1">
        <w:rPr>
          <w:i/>
          <w:color w:val="000000" w:themeColor="text1"/>
          <w:sz w:val="24"/>
        </w:rPr>
        <w:t>s</w:t>
      </w:r>
      <w:r w:rsidRPr="00BD0FB1">
        <w:rPr>
          <w:color w:val="000000" w:themeColor="text1"/>
          <w:sz w:val="24"/>
        </w:rPr>
        <w:t>的</w:t>
      </w:r>
      <w:r w:rsidRPr="00BD0FB1">
        <w:rPr>
          <w:color w:val="000000" w:themeColor="text1"/>
          <w:sz w:val="24"/>
        </w:rPr>
        <w:t>read</w:t>
      </w:r>
      <w:r w:rsidRPr="00BD0FB1">
        <w:rPr>
          <w:color w:val="000000" w:themeColor="text1"/>
          <w:sz w:val="24"/>
        </w:rPr>
        <w:t>数量，</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oMath>
      <w:r w:rsidRPr="00BD0FB1">
        <w:rPr>
          <w:color w:val="000000" w:themeColor="text1"/>
          <w:sz w:val="24"/>
        </w:rPr>
        <w:t>表示癌症样本全基因组测序获得</w:t>
      </w:r>
      <w:r w:rsidRPr="00BD0FB1">
        <w:rPr>
          <w:color w:val="000000" w:themeColor="text1"/>
          <w:sz w:val="24"/>
        </w:rPr>
        <w:t>read</w:t>
      </w:r>
      <w:r w:rsidR="00C7349D" w:rsidRPr="00BD0FB1">
        <w:rPr>
          <w:color w:val="000000" w:themeColor="text1"/>
          <w:sz w:val="24"/>
        </w:rPr>
        <w:t>总</w:t>
      </w:r>
      <w:r w:rsidRPr="00BD0FB1">
        <w:rPr>
          <w:color w:val="000000" w:themeColor="text1"/>
          <w:sz w:val="24"/>
        </w:rPr>
        <w:t>数量，</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oMath>
      <w:r w:rsidRPr="00BD0FB1">
        <w:rPr>
          <w:color w:val="000000" w:themeColor="text1"/>
          <w:sz w:val="24"/>
        </w:rPr>
        <w:t>表示相应正常样本全基因组测序获得</w:t>
      </w:r>
      <w:r w:rsidRPr="00BD0FB1">
        <w:rPr>
          <w:color w:val="000000" w:themeColor="text1"/>
          <w:sz w:val="24"/>
        </w:rPr>
        <w:t>read</w:t>
      </w:r>
      <w:r w:rsidR="00C7349D" w:rsidRPr="00BD0FB1">
        <w:rPr>
          <w:color w:val="000000" w:themeColor="text1"/>
          <w:sz w:val="24"/>
        </w:rPr>
        <w:t>总</w:t>
      </w:r>
      <w:r w:rsidRPr="00BD0FB1">
        <w:rPr>
          <w:color w:val="000000" w:themeColor="text1"/>
          <w:sz w:val="24"/>
        </w:rPr>
        <w:t>数量。</w:t>
      </w:r>
    </w:p>
    <w:p w14:paraId="7B353215" w14:textId="6C56BD19" w:rsidR="00371A4D" w:rsidRPr="00BD0FB1" w:rsidRDefault="00371A4D" w:rsidP="005B4F72">
      <w:pPr>
        <w:spacing w:line="336" w:lineRule="auto"/>
        <w:ind w:firstLineChars="200" w:firstLine="482"/>
        <w:rPr>
          <w:color w:val="000000" w:themeColor="text1"/>
          <w:sz w:val="24"/>
        </w:rPr>
      </w:pPr>
      <w:r w:rsidRPr="00BD0FB1">
        <w:rPr>
          <w:b/>
          <w:color w:val="000000" w:themeColor="text1"/>
          <w:sz w:val="24"/>
        </w:rPr>
        <w:t xml:space="preserve">Heterozygous </w:t>
      </w:r>
      <w:r w:rsidR="00C7349D" w:rsidRPr="00BD0FB1">
        <w:rPr>
          <w:b/>
          <w:color w:val="000000" w:themeColor="text1"/>
          <w:sz w:val="24"/>
        </w:rPr>
        <w:t>G</w:t>
      </w:r>
      <w:r w:rsidRPr="00BD0FB1">
        <w:rPr>
          <w:b/>
          <w:color w:val="000000" w:themeColor="text1"/>
          <w:sz w:val="24"/>
        </w:rPr>
        <w:t xml:space="preserve">ermline </w:t>
      </w:r>
      <w:r w:rsidR="00C7349D" w:rsidRPr="00BD0FB1">
        <w:rPr>
          <w:b/>
          <w:color w:val="000000" w:themeColor="text1"/>
          <w:sz w:val="24"/>
        </w:rPr>
        <w:t>S</w:t>
      </w:r>
      <w:r w:rsidRPr="00BD0FB1">
        <w:rPr>
          <w:b/>
          <w:color w:val="000000" w:themeColor="text1"/>
          <w:sz w:val="24"/>
        </w:rPr>
        <w:t xml:space="preserve">ingle </w:t>
      </w:r>
      <w:r w:rsidR="00C7349D" w:rsidRPr="00BD0FB1">
        <w:rPr>
          <w:b/>
          <w:color w:val="000000" w:themeColor="text1"/>
          <w:sz w:val="24"/>
        </w:rPr>
        <w:t>N</w:t>
      </w:r>
      <w:r w:rsidRPr="00BD0FB1">
        <w:rPr>
          <w:b/>
          <w:color w:val="000000" w:themeColor="text1"/>
          <w:sz w:val="24"/>
        </w:rPr>
        <w:t xml:space="preserve">ucleotide </w:t>
      </w:r>
      <w:r w:rsidR="00C7349D" w:rsidRPr="00BD0FB1">
        <w:rPr>
          <w:b/>
          <w:color w:val="000000" w:themeColor="text1"/>
          <w:sz w:val="24"/>
        </w:rPr>
        <w:t>V</w:t>
      </w:r>
      <w:r w:rsidRPr="00BD0FB1">
        <w:rPr>
          <w:b/>
          <w:color w:val="000000" w:themeColor="text1"/>
          <w:sz w:val="24"/>
        </w:rPr>
        <w:t>ariants</w:t>
      </w:r>
      <w:r w:rsidRPr="00BD0FB1">
        <w:rPr>
          <w:b/>
          <w:color w:val="000000" w:themeColor="text1"/>
          <w:sz w:val="24"/>
        </w:rPr>
        <w:t>（</w:t>
      </w:r>
      <w:r w:rsidRPr="00BD0FB1">
        <w:rPr>
          <w:b/>
          <w:color w:val="000000" w:themeColor="text1"/>
          <w:sz w:val="24"/>
        </w:rPr>
        <w:t>HGSNV</w:t>
      </w:r>
      <w:r w:rsidRPr="00BD0FB1">
        <w:rPr>
          <w:b/>
          <w:color w:val="000000" w:themeColor="text1"/>
          <w:sz w:val="24"/>
        </w:rPr>
        <w:t>）：</w:t>
      </w:r>
      <w:r w:rsidRPr="00BD0FB1">
        <w:rPr>
          <w:color w:val="000000" w:themeColor="text1"/>
          <w:sz w:val="24"/>
        </w:rPr>
        <w:t>杂合生殖系细胞单碱基变异，由于人类染色体属于二倍体，体细胞均由胚胎细胞发育而来，而生殖细胞中</w:t>
      </w:r>
      <w:r w:rsidRPr="00BD0FB1">
        <w:rPr>
          <w:color w:val="000000" w:themeColor="text1"/>
          <w:sz w:val="24"/>
        </w:rPr>
        <w:t>HGSNV</w:t>
      </w:r>
      <w:r w:rsidRPr="00BD0FB1">
        <w:rPr>
          <w:color w:val="000000" w:themeColor="text1"/>
          <w:sz w:val="24"/>
        </w:rPr>
        <w:t>位点只有两种碱基类型</w:t>
      </w:r>
      <w:r w:rsidRPr="00BD0FB1">
        <w:rPr>
          <w:color w:val="000000" w:themeColor="text1"/>
          <w:sz w:val="24"/>
        </w:rPr>
        <w:t>A</w:t>
      </w:r>
      <w:r w:rsidRPr="00BD0FB1">
        <w:rPr>
          <w:color w:val="000000" w:themeColor="text1"/>
          <w:sz w:val="24"/>
        </w:rPr>
        <w:t>和</w:t>
      </w:r>
      <w:r w:rsidRPr="00BD0FB1">
        <w:rPr>
          <w:color w:val="000000" w:themeColor="text1"/>
          <w:sz w:val="24"/>
        </w:rPr>
        <w:t>B</w:t>
      </w:r>
      <w:r w:rsidRPr="00BD0FB1">
        <w:rPr>
          <w:color w:val="000000" w:themeColor="text1"/>
          <w:sz w:val="24"/>
        </w:rPr>
        <w:t>，其中一种来源于父本，另一种来源于母本。</w:t>
      </w:r>
    </w:p>
    <w:p w14:paraId="42CF559A" w14:textId="4D845CAE" w:rsidR="00371A4D" w:rsidRPr="00BD0FB1" w:rsidRDefault="00371A4D" w:rsidP="005B4F72">
      <w:pPr>
        <w:spacing w:line="336" w:lineRule="auto"/>
        <w:ind w:firstLineChars="200" w:firstLine="482"/>
        <w:rPr>
          <w:color w:val="000000" w:themeColor="text1"/>
          <w:sz w:val="24"/>
        </w:rPr>
      </w:pPr>
      <w:r w:rsidRPr="00BD0FB1">
        <w:rPr>
          <w:b/>
          <w:color w:val="000000" w:themeColor="text1"/>
          <w:sz w:val="24"/>
        </w:rPr>
        <w:t xml:space="preserve">Major </w:t>
      </w:r>
      <w:r w:rsidR="00C7349D" w:rsidRPr="00BD0FB1">
        <w:rPr>
          <w:b/>
          <w:color w:val="000000" w:themeColor="text1"/>
          <w:sz w:val="24"/>
        </w:rPr>
        <w:t>A</w:t>
      </w:r>
      <w:r w:rsidRPr="00BD0FB1">
        <w:rPr>
          <w:b/>
          <w:color w:val="000000" w:themeColor="text1"/>
          <w:sz w:val="24"/>
        </w:rPr>
        <w:t xml:space="preserve">llele </w:t>
      </w:r>
      <w:r w:rsidR="00C7349D" w:rsidRPr="00BD0FB1">
        <w:rPr>
          <w:b/>
          <w:color w:val="000000" w:themeColor="text1"/>
          <w:sz w:val="24"/>
        </w:rPr>
        <w:t>F</w:t>
      </w:r>
      <w:r w:rsidRPr="00BD0FB1">
        <w:rPr>
          <w:b/>
          <w:color w:val="000000" w:themeColor="text1"/>
          <w:sz w:val="24"/>
        </w:rPr>
        <w:t>raction(MAF)</w:t>
      </w:r>
      <w:r w:rsidRPr="00BD0FB1">
        <w:rPr>
          <w:b/>
          <w:color w:val="000000" w:themeColor="text1"/>
          <w:sz w:val="24"/>
        </w:rPr>
        <w:t>：</w:t>
      </w:r>
      <w:r w:rsidRPr="00BD0FB1">
        <w:rPr>
          <w:b/>
          <w:color w:val="000000" w:themeColor="text1"/>
          <w:sz w:val="24"/>
        </w:rPr>
        <w:t xml:space="preserve"> </w:t>
      </w:r>
      <w:r w:rsidRPr="00BD0FB1">
        <w:rPr>
          <w:color w:val="000000" w:themeColor="text1"/>
          <w:sz w:val="24"/>
        </w:rPr>
        <w:t>主要等位基因</w:t>
      </w:r>
      <w:r w:rsidR="00C07491" w:rsidRPr="00BD0FB1">
        <w:rPr>
          <w:color w:val="000000" w:themeColor="text1"/>
          <w:sz w:val="24"/>
        </w:rPr>
        <w:t>(allele)</w:t>
      </w:r>
      <w:r w:rsidRPr="00BD0FB1">
        <w:rPr>
          <w:color w:val="000000" w:themeColor="text1"/>
          <w:sz w:val="24"/>
        </w:rPr>
        <w:t>分数，本发明中使用的</w:t>
      </w:r>
      <w:r w:rsidRPr="00BD0FB1">
        <w:rPr>
          <w:color w:val="000000" w:themeColor="text1"/>
          <w:sz w:val="24"/>
        </w:rPr>
        <w:t>HGSNV</w:t>
      </w:r>
      <w:r w:rsidRPr="00BD0FB1">
        <w:rPr>
          <w:color w:val="000000" w:themeColor="text1"/>
          <w:sz w:val="24"/>
        </w:rPr>
        <w:t>只有两种等位基因，一种</w:t>
      </w:r>
      <w:r w:rsidR="00C07491" w:rsidRPr="00BD0FB1">
        <w:rPr>
          <w:color w:val="000000" w:themeColor="text1"/>
          <w:sz w:val="24"/>
        </w:rPr>
        <w:t>等位基因</w:t>
      </w:r>
      <w:r w:rsidRPr="00BD0FB1">
        <w:rPr>
          <w:color w:val="000000" w:themeColor="text1"/>
          <w:sz w:val="24"/>
        </w:rPr>
        <w:t>与参考基因组相同，另一种与参考基因组不同。这两种等位基因型分数的计算方法为覆盖某一等位基因的</w:t>
      </w:r>
      <w:r w:rsidRPr="00BD0FB1">
        <w:rPr>
          <w:color w:val="000000" w:themeColor="text1"/>
          <w:sz w:val="24"/>
        </w:rPr>
        <w:t>read</w:t>
      </w:r>
      <w:r w:rsidRPr="00BD0FB1">
        <w:rPr>
          <w:color w:val="000000" w:themeColor="text1"/>
          <w:sz w:val="24"/>
        </w:rPr>
        <w:t>数量除以覆盖该位点总</w:t>
      </w:r>
      <w:r w:rsidRPr="00BD0FB1">
        <w:rPr>
          <w:color w:val="000000" w:themeColor="text1"/>
          <w:sz w:val="24"/>
        </w:rPr>
        <w:t>read</w:t>
      </w:r>
      <w:r w:rsidRPr="00BD0FB1">
        <w:rPr>
          <w:color w:val="000000" w:themeColor="text1"/>
          <w:sz w:val="24"/>
        </w:rPr>
        <w:t>数量的比值，</w:t>
      </w:r>
      <w:r w:rsidRPr="00BD0FB1">
        <w:rPr>
          <w:color w:val="000000" w:themeColor="text1"/>
          <w:sz w:val="24"/>
        </w:rPr>
        <w:t>MAF</w:t>
      </w:r>
      <w:r w:rsidRPr="00BD0FB1">
        <w:rPr>
          <w:color w:val="000000" w:themeColor="text1"/>
          <w:sz w:val="24"/>
        </w:rPr>
        <w:t>就是两种等位基因分数中的较大值。计算公式如</w:t>
      </w:r>
      <w:r w:rsidR="00C07491" w:rsidRPr="00BD0FB1">
        <w:rPr>
          <w:color w:val="000000" w:themeColor="text1"/>
          <w:sz w:val="24"/>
        </w:rPr>
        <w:t>（</w:t>
      </w:r>
      <w:r w:rsidRPr="00BD0FB1">
        <w:rPr>
          <w:color w:val="000000" w:themeColor="text1"/>
          <w:sz w:val="24"/>
        </w:rPr>
        <w:t>1.1</w:t>
      </w:r>
      <w:r w:rsidR="00C07491" w:rsidRPr="00BD0FB1">
        <w:rPr>
          <w:color w:val="000000" w:themeColor="text1"/>
          <w:sz w:val="24"/>
        </w:rPr>
        <w:t>）</w:t>
      </w:r>
      <w:r w:rsidRPr="00BD0FB1">
        <w:rPr>
          <w:color w:val="000000" w:themeColor="text1"/>
          <w:sz w:val="24"/>
        </w:rPr>
        <w:t>所示，</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oMath>
      <w:r w:rsidRPr="00BD0FB1">
        <w:rPr>
          <w:color w:val="000000" w:themeColor="text1"/>
          <w:sz w:val="24"/>
        </w:rPr>
        <w:t>为包含与参考基因组相同等位基因的</w:t>
      </w:r>
      <w:r w:rsidRPr="00BD0FB1">
        <w:rPr>
          <w:color w:val="000000" w:themeColor="text1"/>
          <w:sz w:val="24"/>
        </w:rPr>
        <w:t>read</w:t>
      </w:r>
      <w:r w:rsidRPr="00BD0FB1">
        <w:rPr>
          <w:color w:val="000000" w:themeColor="text1"/>
          <w:sz w:val="24"/>
        </w:rPr>
        <w:t>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oMath>
      <w:r w:rsidRPr="00BD0FB1">
        <w:rPr>
          <w:color w:val="000000" w:themeColor="text1"/>
          <w:sz w:val="24"/>
        </w:rPr>
        <w:t>为包含另一种等位基因的</w:t>
      </w:r>
      <w:r w:rsidRPr="00BD0FB1">
        <w:rPr>
          <w:color w:val="000000" w:themeColor="text1"/>
          <w:sz w:val="24"/>
        </w:rPr>
        <w:t>read</w:t>
      </w:r>
      <w:r w:rsidRPr="00BD0FB1">
        <w:rPr>
          <w:color w:val="000000" w:themeColor="text1"/>
          <w:sz w:val="24"/>
        </w:rPr>
        <w:t>的数量，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oMath>
      <w:r w:rsidRPr="00BD0FB1">
        <w:rPr>
          <w:color w:val="000000" w:themeColor="text1"/>
          <w:sz w:val="24"/>
        </w:rPr>
        <w:t>表示覆盖该</w:t>
      </w:r>
      <w:r w:rsidRPr="00BD0FB1">
        <w:rPr>
          <w:color w:val="000000" w:themeColor="text1"/>
          <w:sz w:val="24"/>
        </w:rPr>
        <w:t>HGSNV</w:t>
      </w:r>
      <w:r w:rsidRPr="00BD0FB1">
        <w:rPr>
          <w:color w:val="000000" w:themeColor="text1"/>
          <w:sz w:val="24"/>
        </w:rPr>
        <w:t>位点的总</w:t>
      </w:r>
      <w:r w:rsidRPr="00BD0FB1">
        <w:rPr>
          <w:color w:val="000000" w:themeColor="text1"/>
          <w:sz w:val="24"/>
        </w:rPr>
        <w:t>read</w:t>
      </w:r>
      <w:r w:rsidRPr="00BD0FB1">
        <w:rPr>
          <w:color w:val="000000" w:themeColor="text1"/>
          <w:sz w:val="24"/>
        </w:rPr>
        <w:t>数量，</w:t>
      </w:r>
      <w:r w:rsidRPr="00BD0FB1">
        <w:rPr>
          <w:color w:val="000000" w:themeColor="text1"/>
          <w:sz w:val="24"/>
        </w:rPr>
        <w:t xml:space="preserve"> </w:t>
      </w:r>
      <m:oMath>
        <m:r>
          <w:rPr>
            <w:rFonts w:ascii="Cambria Math" w:hAnsi="Cambria Math"/>
            <w:color w:val="000000" w:themeColor="text1"/>
            <w:sz w:val="24"/>
          </w:rPr>
          <m:t>C</m:t>
        </m:r>
      </m:oMath>
      <w:r w:rsidRPr="00BD0FB1">
        <w:rPr>
          <w:color w:val="000000" w:themeColor="text1"/>
          <w:sz w:val="24"/>
        </w:rPr>
        <w:t>为该</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值。</w:t>
      </w:r>
      <w:r w:rsidRPr="00BD0FB1">
        <w:rPr>
          <w:color w:val="000000" w:themeColor="text1"/>
          <w:sz w:val="24"/>
        </w:rPr>
        <w:t>MAF</w:t>
      </w:r>
      <w:r w:rsidRPr="00BD0FB1">
        <w:rPr>
          <w:color w:val="000000" w:themeColor="text1"/>
          <w:sz w:val="24"/>
        </w:rPr>
        <w:t>是相对于</w:t>
      </w:r>
      <w:r w:rsidRPr="00BD0FB1">
        <w:rPr>
          <w:color w:val="000000" w:themeColor="text1"/>
          <w:sz w:val="24"/>
        </w:rPr>
        <w:t>HGSNV</w:t>
      </w:r>
      <w:r w:rsidRPr="00BD0FB1">
        <w:rPr>
          <w:color w:val="000000" w:themeColor="text1"/>
          <w:sz w:val="24"/>
        </w:rPr>
        <w:t>的概念，本发明中</w:t>
      </w:r>
      <w:r w:rsidRPr="00BD0FB1">
        <w:rPr>
          <w:color w:val="000000" w:themeColor="text1"/>
          <w:sz w:val="24"/>
        </w:rPr>
        <w:t>“</w:t>
      </w:r>
      <w:r w:rsidRPr="00BD0FB1">
        <w:rPr>
          <w:color w:val="000000" w:themeColor="text1"/>
          <w:sz w:val="24"/>
        </w:rPr>
        <w:t>片段的</w:t>
      </w:r>
      <w:r w:rsidRPr="00BD0FB1">
        <w:rPr>
          <w:color w:val="000000" w:themeColor="text1"/>
          <w:sz w:val="24"/>
        </w:rPr>
        <w:t>MAF”</w:t>
      </w:r>
      <w:r w:rsidRPr="00BD0FB1">
        <w:rPr>
          <w:color w:val="000000" w:themeColor="text1"/>
          <w:sz w:val="24"/>
        </w:rPr>
        <w:t>指片段内所有</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均值，</w:t>
      </w:r>
      <w:r w:rsidRPr="00BD0FB1">
        <w:rPr>
          <w:color w:val="000000" w:themeColor="text1"/>
          <w:sz w:val="24"/>
        </w:rPr>
        <w:t>“peak</w:t>
      </w:r>
      <w:r w:rsidRPr="00BD0FB1">
        <w:rPr>
          <w:color w:val="000000" w:themeColor="text1"/>
          <w:sz w:val="24"/>
        </w:rPr>
        <w:t>的</w:t>
      </w:r>
      <w:r w:rsidRPr="00BD0FB1">
        <w:rPr>
          <w:color w:val="000000" w:themeColor="text1"/>
          <w:sz w:val="24"/>
        </w:rPr>
        <w:t>MAF”</w:t>
      </w:r>
      <w:r w:rsidRPr="00BD0FB1">
        <w:rPr>
          <w:color w:val="000000" w:themeColor="text1"/>
          <w:sz w:val="24"/>
        </w:rPr>
        <w:t>指</w:t>
      </w:r>
      <w:r w:rsidRPr="00BD0FB1">
        <w:rPr>
          <w:color w:val="000000" w:themeColor="text1"/>
          <w:sz w:val="24"/>
        </w:rPr>
        <w:t>peak</w:t>
      </w:r>
      <w:r w:rsidRPr="00BD0FB1">
        <w:rPr>
          <w:color w:val="000000" w:themeColor="text1"/>
          <w:sz w:val="24"/>
        </w:rPr>
        <w:t>中所有片段包含的</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均值。</w:t>
      </w:r>
    </w:p>
    <w:p w14:paraId="2713C618" w14:textId="14DDBF97" w:rsidR="00371A4D" w:rsidRPr="00BD0FB1" w:rsidRDefault="00C5730A" w:rsidP="005B4F72">
      <w:pPr>
        <w:spacing w:line="336" w:lineRule="auto"/>
        <w:ind w:firstLineChars="200" w:firstLine="480"/>
        <w:rPr>
          <w:color w:val="000000" w:themeColor="text1"/>
          <w:sz w:val="24"/>
        </w:rPr>
      </w:pPr>
      <m:oMathPara>
        <m:oMath>
          <m:r>
            <w:rPr>
              <w:rFonts w:ascii="Cambria Math" w:hAnsi="Cambria Math"/>
              <w:color w:val="000000" w:themeColor="text1"/>
              <w:sz w:val="24"/>
            </w:rPr>
            <m:t>C</m:t>
          </m:r>
          <m:r>
            <m:rPr>
              <m:sty m:val="p"/>
            </m:rPr>
            <w:rPr>
              <w:rFonts w:ascii="Cambria Math" w:hAnsi="Cambria Math"/>
              <w:color w:val="000000" w:themeColor="text1"/>
              <w:sz w:val="24"/>
            </w:rPr>
            <m:t xml:space="preserve"> </m:t>
          </m:r>
          <m:r>
            <w:rPr>
              <w:rFonts w:ascii="Cambria Math" w:hAnsi="Cambria Math"/>
              <w:color w:val="000000" w:themeColor="text1"/>
              <w:sz w:val="24"/>
            </w:rPr>
            <m:t>=</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max</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e>
              </m:d>
            </m:e>
          </m:func>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1.1</m:t>
          </m:r>
          <m:r>
            <m:rPr>
              <m:sty m:val="p"/>
            </m:rPr>
            <w:rPr>
              <w:rFonts w:ascii="Cambria Math" w:hAnsi="Cambria Math"/>
              <w:color w:val="000000" w:themeColor="text1"/>
              <w:sz w:val="24"/>
            </w:rPr>
            <m:t>）</m:t>
          </m:r>
          <m:r>
            <w:rPr>
              <w:rFonts w:ascii="Cambria Math" w:hAnsi="Cambria Math"/>
              <w:color w:val="000000" w:themeColor="text1"/>
              <w:sz w:val="24"/>
            </w:rPr>
            <m:t xml:space="preserve"> </m:t>
          </m:r>
        </m:oMath>
      </m:oMathPara>
    </w:p>
    <w:p w14:paraId="3CA355B2" w14:textId="77777777" w:rsidR="00371A4D" w:rsidRPr="00BD0FB1" w:rsidRDefault="00371A4D" w:rsidP="005B4F72">
      <w:pPr>
        <w:spacing w:line="336" w:lineRule="auto"/>
        <w:rPr>
          <w:color w:val="000000" w:themeColor="text1"/>
          <w:sz w:val="24"/>
        </w:rPr>
      </w:pPr>
    </w:p>
    <w:p w14:paraId="611B525F" w14:textId="60461C3A" w:rsidR="00371A4D" w:rsidRPr="00BD0FB1" w:rsidRDefault="00C7349D" w:rsidP="005B4F72">
      <w:pPr>
        <w:spacing w:line="336" w:lineRule="auto"/>
        <w:ind w:firstLineChars="200" w:firstLine="482"/>
        <w:rPr>
          <w:color w:val="000000" w:themeColor="text1"/>
          <w:sz w:val="24"/>
        </w:rPr>
      </w:pPr>
      <w:r w:rsidRPr="00BD0FB1">
        <w:rPr>
          <w:b/>
          <w:color w:val="000000" w:themeColor="text1"/>
          <w:sz w:val="24"/>
        </w:rPr>
        <w:t>m</w:t>
      </w:r>
      <w:r w:rsidR="00371A4D" w:rsidRPr="00BD0FB1">
        <w:rPr>
          <w:b/>
          <w:color w:val="000000" w:themeColor="text1"/>
          <w:sz w:val="24"/>
        </w:rPr>
        <w:t>ajor allele copy number</w:t>
      </w:r>
      <w:r w:rsidR="00371A4D" w:rsidRPr="00BD0FB1">
        <w:rPr>
          <w:b/>
          <w:color w:val="000000" w:themeColor="text1"/>
          <w:sz w:val="24"/>
        </w:rPr>
        <w:t>：</w:t>
      </w:r>
      <w:r w:rsidR="00371A4D" w:rsidRPr="00BD0FB1">
        <w:rPr>
          <w:b/>
          <w:color w:val="000000" w:themeColor="text1"/>
          <w:sz w:val="24"/>
        </w:rPr>
        <w:t xml:space="preserve"> </w:t>
      </w:r>
      <w:r w:rsidR="00371A4D" w:rsidRPr="00BD0FB1">
        <w:rPr>
          <w:color w:val="000000" w:themeColor="text1"/>
          <w:sz w:val="24"/>
        </w:rPr>
        <w:t>主要等位基因拷贝数，指在拷贝数为</w:t>
      </w:r>
      <w:r w:rsidR="00371A4D" w:rsidRPr="00BD0FB1">
        <w:rPr>
          <w:i/>
          <w:color w:val="000000" w:themeColor="text1"/>
          <w:sz w:val="24"/>
        </w:rPr>
        <w:t>i</w:t>
      </w:r>
      <w:r w:rsidR="00371A4D" w:rsidRPr="00BD0FB1">
        <w:rPr>
          <w:color w:val="000000" w:themeColor="text1"/>
          <w:sz w:val="24"/>
        </w:rPr>
        <w:t>的片段中，主要等位基因拷贝数的取值，它的取值范围为大于等于</w:t>
      </w:r>
      <w:r w:rsidR="00371A4D" w:rsidRPr="00BD0FB1">
        <w:rPr>
          <w:color w:val="000000" w:themeColor="text1"/>
          <w:sz w:val="24"/>
        </w:rPr>
        <w:t xml:space="preserve"> </w:t>
      </w:r>
      <m:oMath>
        <m:f>
          <m:fPr>
            <m:ctrlPr>
              <w:rPr>
                <w:rFonts w:ascii="Cambria Math" w:hAnsi="Cambria Math"/>
                <w:i/>
                <w:color w:val="000000" w:themeColor="text1"/>
                <w:sz w:val="24"/>
              </w:rPr>
            </m:ctrlPr>
          </m:fPr>
          <m:num>
            <m:r>
              <w:rPr>
                <w:rFonts w:ascii="Cambria Math" w:hAnsi="Cambria Math"/>
                <w:color w:val="000000" w:themeColor="text1"/>
                <w:sz w:val="24"/>
              </w:rPr>
              <m:t>i</m:t>
            </m:r>
          </m:num>
          <m:den>
            <m:r>
              <w:rPr>
                <w:rFonts w:ascii="Cambria Math" w:hAnsi="Cambria Math"/>
                <w:color w:val="000000" w:themeColor="text1"/>
                <w:sz w:val="24"/>
              </w:rPr>
              <m:t>2</m:t>
            </m:r>
          </m:den>
        </m:f>
      </m:oMath>
      <w:r w:rsidR="00371A4D" w:rsidRPr="00BD0FB1">
        <w:rPr>
          <w:color w:val="000000" w:themeColor="text1"/>
          <w:sz w:val="24"/>
        </w:rPr>
        <w:t xml:space="preserve"> </w:t>
      </w:r>
      <w:r w:rsidR="00371A4D" w:rsidRPr="00BD0FB1">
        <w:rPr>
          <w:color w:val="000000" w:themeColor="text1"/>
          <w:sz w:val="24"/>
        </w:rPr>
        <w:t>的整数。</w:t>
      </w:r>
    </w:p>
    <w:p w14:paraId="7033F601" w14:textId="1679E4BA" w:rsidR="00371A4D" w:rsidRPr="00BD0FB1" w:rsidRDefault="00C7349D" w:rsidP="005B4F72">
      <w:pPr>
        <w:widowControl/>
        <w:spacing w:line="336" w:lineRule="auto"/>
        <w:ind w:firstLineChars="200" w:firstLine="482"/>
        <w:rPr>
          <w:color w:val="000000" w:themeColor="text1"/>
          <w:sz w:val="24"/>
        </w:rPr>
      </w:pPr>
      <w:r w:rsidRPr="00BD0FB1">
        <w:rPr>
          <w:b/>
          <w:color w:val="000000" w:themeColor="text1"/>
          <w:sz w:val="24"/>
        </w:rPr>
        <w:t>p</w:t>
      </w:r>
      <w:r w:rsidR="00371A4D" w:rsidRPr="00BD0FB1">
        <w:rPr>
          <w:b/>
          <w:color w:val="000000" w:themeColor="text1"/>
          <w:sz w:val="24"/>
        </w:rPr>
        <w:t>eak</w:t>
      </w:r>
      <w:r w:rsidR="00371A4D" w:rsidRPr="00BD0FB1">
        <w:rPr>
          <w:b/>
          <w:color w:val="000000" w:themeColor="text1"/>
          <w:sz w:val="24"/>
        </w:rPr>
        <w:t>：</w:t>
      </w:r>
      <w:r w:rsidR="00371A4D" w:rsidRPr="00BD0FB1" w:rsidDel="00E242C1">
        <w:rPr>
          <w:color w:val="000000" w:themeColor="text1"/>
          <w:sz w:val="24"/>
        </w:rPr>
        <w:t xml:space="preserve"> </w:t>
      </w:r>
      <w:r w:rsidR="00371A4D" w:rsidRPr="00BD0FB1">
        <w:rPr>
          <w:color w:val="000000" w:themeColor="text1"/>
          <w:sz w:val="24"/>
        </w:rPr>
        <w:t>指基因组所有</w:t>
      </w:r>
      <w:r w:rsidR="00371A4D" w:rsidRPr="00BD0FB1">
        <w:rPr>
          <w:color w:val="000000" w:themeColor="text1"/>
          <w:sz w:val="24"/>
        </w:rPr>
        <w:t>window</w:t>
      </w:r>
      <w:r w:rsidR="00371A4D" w:rsidRPr="00BD0FB1">
        <w:rPr>
          <w:color w:val="000000" w:themeColor="text1"/>
          <w:sz w:val="24"/>
        </w:rPr>
        <w:t>的</w:t>
      </w:r>
      <w:r w:rsidR="00371A4D" w:rsidRPr="00BD0FB1">
        <w:rPr>
          <w:color w:val="000000" w:themeColor="text1"/>
          <w:sz w:val="24"/>
        </w:rPr>
        <w:t>TRE</w:t>
      </w:r>
      <w:r w:rsidR="00371A4D" w:rsidRPr="00BD0FB1">
        <w:rPr>
          <w:color w:val="000000" w:themeColor="text1"/>
          <w:sz w:val="24"/>
        </w:rPr>
        <w:t>分布中，聚集在一起的</w:t>
      </w:r>
      <w:r w:rsidR="00371A4D" w:rsidRPr="00BD0FB1">
        <w:rPr>
          <w:color w:val="000000" w:themeColor="text1"/>
          <w:sz w:val="24"/>
        </w:rPr>
        <w:t>TRE</w:t>
      </w:r>
      <w:r w:rsidR="00371A4D" w:rsidRPr="00BD0FB1">
        <w:rPr>
          <w:color w:val="000000" w:themeColor="text1"/>
          <w:sz w:val="24"/>
        </w:rPr>
        <w:t>簇。如附图</w:t>
      </w:r>
      <w:r w:rsidR="00371A4D" w:rsidRPr="00BD0FB1">
        <w:rPr>
          <w:color w:val="000000" w:themeColor="text1"/>
          <w:sz w:val="24"/>
        </w:rPr>
        <w:t>1</w:t>
      </w:r>
      <w:r w:rsidR="00371A4D" w:rsidRPr="00BD0FB1">
        <w:rPr>
          <w:color w:val="000000" w:themeColor="text1"/>
          <w:sz w:val="24"/>
        </w:rPr>
        <w:t>所示，图</w:t>
      </w:r>
      <w:r w:rsidR="00371A4D" w:rsidRPr="00BD0FB1">
        <w:rPr>
          <w:color w:val="000000" w:themeColor="text1"/>
          <w:sz w:val="24"/>
        </w:rPr>
        <w:t>A</w:t>
      </w:r>
      <w:r w:rsidR="00371A4D" w:rsidRPr="00BD0FB1">
        <w:rPr>
          <w:color w:val="000000" w:themeColor="text1"/>
          <w:sz w:val="24"/>
        </w:rPr>
        <w:t>表示基因组上所有</w:t>
      </w:r>
      <w:r w:rsidR="00371A4D" w:rsidRPr="00BD0FB1">
        <w:rPr>
          <w:color w:val="000000" w:themeColor="text1"/>
          <w:sz w:val="24"/>
        </w:rPr>
        <w:t>window</w:t>
      </w:r>
      <w:r w:rsidR="00371A4D" w:rsidRPr="00BD0FB1">
        <w:rPr>
          <w:color w:val="000000" w:themeColor="text1"/>
          <w:sz w:val="24"/>
        </w:rPr>
        <w:t>的</w:t>
      </w:r>
      <w:r w:rsidR="00371A4D" w:rsidRPr="00BD0FB1">
        <w:rPr>
          <w:color w:val="000000" w:themeColor="text1"/>
          <w:sz w:val="24"/>
        </w:rPr>
        <w:t>TRE</w:t>
      </w:r>
      <w:r w:rsidR="00371A4D" w:rsidRPr="00BD0FB1">
        <w:rPr>
          <w:color w:val="000000" w:themeColor="text1"/>
          <w:sz w:val="24"/>
        </w:rPr>
        <w:t>分布，纵轴表示对应某</w:t>
      </w:r>
      <w:r w:rsidR="00371A4D" w:rsidRPr="00BD0FB1">
        <w:rPr>
          <w:color w:val="000000" w:themeColor="text1"/>
          <w:sz w:val="24"/>
        </w:rPr>
        <w:t>TRE</w:t>
      </w:r>
      <w:r w:rsidR="00371A4D" w:rsidRPr="00BD0FB1">
        <w:rPr>
          <w:color w:val="000000" w:themeColor="text1"/>
          <w:sz w:val="24"/>
        </w:rPr>
        <w:t>位点的</w:t>
      </w:r>
      <w:r w:rsidR="00371A4D" w:rsidRPr="00BD0FB1">
        <w:rPr>
          <w:color w:val="000000" w:themeColor="text1"/>
          <w:sz w:val="24"/>
        </w:rPr>
        <w:t>window</w:t>
      </w:r>
      <w:r w:rsidR="00371A4D" w:rsidRPr="00BD0FB1">
        <w:rPr>
          <w:color w:val="000000" w:themeColor="text1"/>
          <w:sz w:val="24"/>
        </w:rPr>
        <w:t>总数量，该图为基因组</w:t>
      </w:r>
      <w:r w:rsidR="00C07491" w:rsidRPr="00BD0FB1">
        <w:rPr>
          <w:color w:val="000000" w:themeColor="text1"/>
          <w:sz w:val="24"/>
        </w:rPr>
        <w:t>GC</w:t>
      </w:r>
      <w:r w:rsidR="00C07491" w:rsidRPr="00BD0FB1">
        <w:rPr>
          <w:color w:val="000000" w:themeColor="text1"/>
          <w:sz w:val="24"/>
        </w:rPr>
        <w:t>含量校正</w:t>
      </w:r>
      <w:r w:rsidR="00371A4D" w:rsidRPr="00BD0FB1">
        <w:rPr>
          <w:color w:val="000000" w:themeColor="text1"/>
          <w:sz w:val="24"/>
        </w:rPr>
        <w:t>之前的</w:t>
      </w:r>
      <w:r w:rsidR="00371A4D" w:rsidRPr="00BD0FB1">
        <w:rPr>
          <w:color w:val="000000" w:themeColor="text1"/>
          <w:sz w:val="24"/>
        </w:rPr>
        <w:t>TRE</w:t>
      </w:r>
      <w:r w:rsidR="00371A4D" w:rsidRPr="00BD0FB1">
        <w:rPr>
          <w:color w:val="000000" w:themeColor="text1"/>
          <w:sz w:val="24"/>
        </w:rPr>
        <w:t>分布，图</w:t>
      </w:r>
      <w:r w:rsidR="00371A4D" w:rsidRPr="00BD0FB1">
        <w:rPr>
          <w:color w:val="000000" w:themeColor="text1"/>
          <w:sz w:val="24"/>
        </w:rPr>
        <w:t>B</w:t>
      </w:r>
      <w:r w:rsidR="00371A4D" w:rsidRPr="00BD0FB1">
        <w:rPr>
          <w:color w:val="000000" w:themeColor="text1"/>
          <w:sz w:val="24"/>
        </w:rPr>
        <w:t>表示</w:t>
      </w:r>
      <w:r w:rsidR="00C07491" w:rsidRPr="00BD0FB1">
        <w:rPr>
          <w:color w:val="000000" w:themeColor="text1"/>
          <w:sz w:val="24"/>
        </w:rPr>
        <w:t>GC</w:t>
      </w:r>
      <w:r w:rsidR="00C07491" w:rsidRPr="00BD0FB1">
        <w:rPr>
          <w:color w:val="000000" w:themeColor="text1"/>
          <w:sz w:val="24"/>
        </w:rPr>
        <w:t>含量校正</w:t>
      </w:r>
      <w:r w:rsidR="00371A4D" w:rsidRPr="00BD0FB1">
        <w:rPr>
          <w:color w:val="000000" w:themeColor="text1"/>
          <w:sz w:val="24"/>
        </w:rPr>
        <w:t>之后的</w:t>
      </w:r>
      <w:r w:rsidR="00371A4D" w:rsidRPr="00BD0FB1">
        <w:rPr>
          <w:color w:val="000000" w:themeColor="text1"/>
          <w:sz w:val="24"/>
        </w:rPr>
        <w:t>TRE</w:t>
      </w:r>
      <w:r w:rsidR="00371A4D" w:rsidRPr="00BD0FB1">
        <w:rPr>
          <w:color w:val="000000" w:themeColor="text1"/>
          <w:sz w:val="24"/>
        </w:rPr>
        <w:t>分布，</w:t>
      </w:r>
      <w:r w:rsidR="00C07491" w:rsidRPr="00BD0FB1">
        <w:rPr>
          <w:color w:val="000000" w:themeColor="text1"/>
          <w:sz w:val="24"/>
        </w:rPr>
        <w:t>图</w:t>
      </w:r>
      <w:r w:rsidR="00C07491" w:rsidRPr="00BD0FB1">
        <w:rPr>
          <w:color w:val="000000" w:themeColor="text1"/>
          <w:sz w:val="24"/>
        </w:rPr>
        <w:t>B</w:t>
      </w:r>
      <w:r w:rsidR="00C07491" w:rsidRPr="00BD0FB1">
        <w:rPr>
          <w:color w:val="000000" w:themeColor="text1"/>
          <w:sz w:val="24"/>
        </w:rPr>
        <w:t>中</w:t>
      </w:r>
      <w:r w:rsidR="00371A4D" w:rsidRPr="00BD0FB1">
        <w:rPr>
          <w:color w:val="000000" w:themeColor="text1"/>
          <w:sz w:val="24"/>
        </w:rPr>
        <w:t>可以看到</w:t>
      </w:r>
      <w:r w:rsidR="00371A4D" w:rsidRPr="00BD0FB1">
        <w:rPr>
          <w:color w:val="000000" w:themeColor="text1"/>
          <w:sz w:val="24"/>
        </w:rPr>
        <w:t>window</w:t>
      </w:r>
      <w:r w:rsidR="00371A4D" w:rsidRPr="00BD0FB1">
        <w:rPr>
          <w:color w:val="000000" w:themeColor="text1"/>
          <w:sz w:val="24"/>
        </w:rPr>
        <w:t>明显以簇聚集，本方法将通过类自回归模型鉴定出来的</w:t>
      </w:r>
      <w:r w:rsidR="00371A4D" w:rsidRPr="00BD0FB1">
        <w:rPr>
          <w:color w:val="000000" w:themeColor="text1"/>
          <w:sz w:val="24"/>
        </w:rPr>
        <w:t>TRE</w:t>
      </w:r>
      <w:r w:rsidR="00371A4D" w:rsidRPr="00BD0FB1">
        <w:rPr>
          <w:color w:val="000000" w:themeColor="text1"/>
          <w:sz w:val="24"/>
        </w:rPr>
        <w:t>簇定义为</w:t>
      </w:r>
      <w:r w:rsidR="00371A4D" w:rsidRPr="00BD0FB1">
        <w:rPr>
          <w:color w:val="000000" w:themeColor="text1"/>
          <w:sz w:val="24"/>
        </w:rPr>
        <w:t>peak</w:t>
      </w:r>
      <w:r w:rsidR="00371A4D" w:rsidRPr="00BD0FB1">
        <w:rPr>
          <w:color w:val="000000" w:themeColor="text1"/>
          <w:sz w:val="24"/>
        </w:rPr>
        <w:t>，本质上是具有相同拷贝的基因组片段内</w:t>
      </w:r>
      <w:r w:rsidR="00371A4D" w:rsidRPr="00BD0FB1">
        <w:rPr>
          <w:color w:val="000000" w:themeColor="text1"/>
          <w:sz w:val="24"/>
        </w:rPr>
        <w:t>window</w:t>
      </w:r>
      <w:r w:rsidR="00371A4D" w:rsidRPr="00BD0FB1">
        <w:rPr>
          <w:color w:val="000000" w:themeColor="text1"/>
          <w:sz w:val="24"/>
        </w:rPr>
        <w:t>的聚集。</w:t>
      </w:r>
    </w:p>
    <w:p w14:paraId="147168FF" w14:textId="77777777" w:rsidR="00371A4D" w:rsidRPr="00BD0FB1" w:rsidRDefault="00371A4D" w:rsidP="005B4F72">
      <w:pPr>
        <w:widowControl/>
        <w:spacing w:line="336" w:lineRule="auto"/>
        <w:ind w:firstLineChars="200" w:firstLine="482"/>
        <w:rPr>
          <w:color w:val="000000" w:themeColor="text1"/>
          <w:sz w:val="24"/>
        </w:rPr>
      </w:pPr>
      <w:r w:rsidRPr="00BD0FB1">
        <w:rPr>
          <w:b/>
          <w:color w:val="000000" w:themeColor="text1"/>
          <w:sz w:val="24"/>
        </w:rPr>
        <w:t>癌症样本</w:t>
      </w:r>
      <w:r w:rsidRPr="00BD0FB1">
        <w:rPr>
          <w:color w:val="000000" w:themeColor="text1"/>
          <w:sz w:val="24"/>
        </w:rPr>
        <w:t>：</w:t>
      </w:r>
      <w:r w:rsidRPr="00BD0FB1">
        <w:rPr>
          <w:color w:val="000000" w:themeColor="text1"/>
          <w:sz w:val="24"/>
        </w:rPr>
        <w:t xml:space="preserve"> </w:t>
      </w:r>
      <w:r w:rsidRPr="00BD0FB1">
        <w:rPr>
          <w:color w:val="000000" w:themeColor="text1"/>
          <w:sz w:val="24"/>
        </w:rPr>
        <w:t>指从某患癌症的个体身上取下的癌症组织，它包含了一部分癌症细胞和一部分正常细胞。</w:t>
      </w:r>
    </w:p>
    <w:p w14:paraId="5DD5B003" w14:textId="6CBCBA68" w:rsidR="00371A4D" w:rsidRPr="00BD0FB1" w:rsidRDefault="00371A4D" w:rsidP="005B4F72">
      <w:pPr>
        <w:widowControl/>
        <w:spacing w:line="336" w:lineRule="auto"/>
        <w:ind w:firstLineChars="200" w:firstLine="482"/>
        <w:rPr>
          <w:color w:val="000000" w:themeColor="text1"/>
          <w:sz w:val="24"/>
        </w:rPr>
      </w:pPr>
      <w:r w:rsidRPr="00BD0FB1">
        <w:rPr>
          <w:b/>
          <w:i/>
          <w:color w:val="000000" w:themeColor="text1"/>
          <w:sz w:val="24"/>
        </w:rPr>
        <w:t>P</w:t>
      </w:r>
      <w:r w:rsidRPr="00BD0FB1">
        <w:rPr>
          <w:color w:val="000000" w:themeColor="text1"/>
          <w:sz w:val="24"/>
        </w:rPr>
        <w:t>：</w:t>
      </w:r>
      <w:r w:rsidRPr="00BD0FB1">
        <w:rPr>
          <w:color w:val="000000" w:themeColor="text1"/>
          <w:sz w:val="24"/>
        </w:rPr>
        <w:t xml:space="preserve"> </w:t>
      </w:r>
      <w:r w:rsidRPr="00BD0FB1">
        <w:rPr>
          <w:color w:val="000000" w:themeColor="text1"/>
          <w:sz w:val="24"/>
        </w:rPr>
        <w:t>指两个相邻</w:t>
      </w:r>
      <w:r w:rsidRPr="00BD0FB1">
        <w:rPr>
          <w:color w:val="000000" w:themeColor="text1"/>
          <w:sz w:val="24"/>
        </w:rPr>
        <w:t>peak</w:t>
      </w:r>
      <w:r w:rsidRPr="00BD0FB1">
        <w:rPr>
          <w:color w:val="000000" w:themeColor="text1"/>
          <w:sz w:val="24"/>
        </w:rPr>
        <w:t>之间的间距，由于</w:t>
      </w:r>
      <w:r w:rsidRPr="00BD0FB1">
        <w:rPr>
          <w:color w:val="000000" w:themeColor="text1"/>
          <w:sz w:val="24"/>
        </w:rPr>
        <w:t>peak</w:t>
      </w:r>
      <w:r w:rsidRPr="00BD0FB1">
        <w:rPr>
          <w:color w:val="000000" w:themeColor="text1"/>
          <w:sz w:val="24"/>
        </w:rPr>
        <w:t>是一个簇，这里</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由</w:t>
      </w:r>
      <w:r w:rsidRPr="00BD0FB1">
        <w:rPr>
          <w:color w:val="000000" w:themeColor="text1"/>
          <w:sz w:val="24"/>
        </w:rPr>
        <w:t>peak</w:t>
      </w:r>
      <w:r w:rsidR="00220090" w:rsidRPr="00BD0FB1">
        <w:rPr>
          <w:color w:val="000000" w:themeColor="text1"/>
          <w:sz w:val="24"/>
        </w:rPr>
        <w:t>的</w:t>
      </w:r>
      <w:r w:rsidR="00220090" w:rsidRPr="00BD0FB1">
        <w:rPr>
          <w:color w:val="000000" w:themeColor="text1"/>
          <w:sz w:val="24"/>
        </w:rPr>
        <w:t>TRE</w:t>
      </w:r>
      <w:r w:rsidR="003F59AB" w:rsidRPr="00BD0FB1">
        <w:rPr>
          <w:color w:val="000000" w:themeColor="text1"/>
          <w:sz w:val="24"/>
        </w:rPr>
        <w:t>均</w:t>
      </w:r>
      <w:r w:rsidRPr="00BD0FB1">
        <w:rPr>
          <w:color w:val="000000" w:themeColor="text1"/>
          <w:sz w:val="24"/>
        </w:rPr>
        <w:t>值来表示</w:t>
      </w:r>
      <w:r w:rsidR="00C07491" w:rsidRPr="00BD0FB1">
        <w:rPr>
          <w:color w:val="000000" w:themeColor="text1"/>
          <w:sz w:val="24"/>
        </w:rPr>
        <w:t>，所以实际上是两个相邻</w:t>
      </w:r>
      <w:r w:rsidR="00C07491" w:rsidRPr="00BD0FB1">
        <w:rPr>
          <w:color w:val="000000" w:themeColor="text1"/>
          <w:sz w:val="24"/>
        </w:rPr>
        <w:t>peak</w:t>
      </w:r>
      <w:r w:rsidR="00C07491" w:rsidRPr="00BD0FB1">
        <w:rPr>
          <w:color w:val="000000" w:themeColor="text1"/>
          <w:sz w:val="24"/>
        </w:rPr>
        <w:t>的</w:t>
      </w:r>
      <w:r w:rsidR="00C07491" w:rsidRPr="00BD0FB1">
        <w:rPr>
          <w:color w:val="000000" w:themeColor="text1"/>
          <w:sz w:val="24"/>
        </w:rPr>
        <w:t>TRE</w:t>
      </w:r>
      <w:r w:rsidR="00C07491" w:rsidRPr="00BD0FB1">
        <w:rPr>
          <w:color w:val="000000" w:themeColor="text1"/>
          <w:sz w:val="24"/>
        </w:rPr>
        <w:t>均值的差</w:t>
      </w:r>
      <w:r w:rsidRPr="00BD0FB1">
        <w:rPr>
          <w:color w:val="000000" w:themeColor="text1"/>
          <w:sz w:val="24"/>
        </w:rPr>
        <w:t>。由于</w:t>
      </w:r>
      <w:r w:rsidRPr="00BD0FB1">
        <w:rPr>
          <w:color w:val="000000" w:themeColor="text1"/>
          <w:sz w:val="24"/>
        </w:rPr>
        <w:t>peak</w:t>
      </w:r>
      <w:r w:rsidRPr="00BD0FB1">
        <w:rPr>
          <w:color w:val="000000" w:themeColor="text1"/>
          <w:sz w:val="24"/>
        </w:rPr>
        <w:t>是具有相同拷贝数基因组片段内</w:t>
      </w:r>
      <w:r w:rsidRPr="00BD0FB1">
        <w:rPr>
          <w:color w:val="000000" w:themeColor="text1"/>
          <w:sz w:val="24"/>
        </w:rPr>
        <w:t>window</w:t>
      </w:r>
      <w:r w:rsidRPr="00BD0FB1">
        <w:rPr>
          <w:color w:val="000000" w:themeColor="text1"/>
          <w:sz w:val="24"/>
        </w:rPr>
        <w:t>的聚集，所以这里也表述为相邻拷贝数片段</w:t>
      </w:r>
      <w:r w:rsidRPr="00BD0FB1">
        <w:rPr>
          <w:color w:val="000000" w:themeColor="text1"/>
          <w:sz w:val="24"/>
        </w:rPr>
        <w:t>TRE</w:t>
      </w:r>
      <w:r w:rsidRPr="00BD0FB1">
        <w:rPr>
          <w:color w:val="000000" w:themeColor="text1"/>
          <w:sz w:val="24"/>
        </w:rPr>
        <w:t>的差值。</w:t>
      </w:r>
    </w:p>
    <w:p w14:paraId="69CE57D3" w14:textId="77777777" w:rsidR="00371A4D" w:rsidRPr="00BD0FB1" w:rsidRDefault="00371A4D" w:rsidP="005B4F72">
      <w:pPr>
        <w:widowControl/>
        <w:spacing w:line="336" w:lineRule="auto"/>
        <w:ind w:firstLineChars="200" w:firstLine="482"/>
        <w:rPr>
          <w:b/>
          <w:bCs/>
          <w:color w:val="000000" w:themeColor="text1"/>
          <w:sz w:val="24"/>
        </w:rPr>
      </w:pPr>
      <w:r w:rsidRPr="00BD0FB1">
        <w:rPr>
          <w:b/>
          <w:bCs/>
          <w:color w:val="000000" w:themeColor="text1"/>
          <w:sz w:val="24"/>
        </w:rPr>
        <w:t>发明目的</w:t>
      </w:r>
    </w:p>
    <w:p w14:paraId="2C0C39B5" w14:textId="77777777" w:rsidR="00371A4D" w:rsidRPr="00BD0FB1" w:rsidRDefault="00371A4D" w:rsidP="005B4F72">
      <w:pPr>
        <w:widowControl/>
        <w:spacing w:line="336" w:lineRule="auto"/>
        <w:ind w:firstLineChars="200" w:firstLine="480"/>
        <w:rPr>
          <w:color w:val="000000" w:themeColor="text1"/>
          <w:sz w:val="24"/>
        </w:rPr>
      </w:pPr>
      <w:r w:rsidRPr="00BD0FB1">
        <w:rPr>
          <w:color w:val="000000" w:themeColor="text1"/>
          <w:sz w:val="24"/>
        </w:rPr>
        <w:t>本发明的目的在于克服现有技术的缺陷，提供一种全自动、高效率、高准确性的计算癌症样本纯度和染色体倍性的方法和装置。本发明在癌症样本纯度和染色体倍性计算上具有广阔的运用前景。</w:t>
      </w:r>
    </w:p>
    <w:p w14:paraId="6C0E987D" w14:textId="77777777" w:rsidR="00371A4D" w:rsidRPr="00BD0FB1" w:rsidRDefault="00371A4D" w:rsidP="005B4F72">
      <w:pPr>
        <w:spacing w:line="336" w:lineRule="auto"/>
        <w:ind w:firstLine="420"/>
        <w:rPr>
          <w:color w:val="000000" w:themeColor="text1"/>
          <w:sz w:val="24"/>
        </w:rPr>
      </w:pPr>
      <w:r w:rsidRPr="00BD0FB1">
        <w:rPr>
          <w:b/>
          <w:bCs/>
          <w:color w:val="000000" w:themeColor="text1"/>
          <w:sz w:val="24"/>
        </w:rPr>
        <w:t>技术方案</w:t>
      </w:r>
    </w:p>
    <w:p w14:paraId="06FCD50C" w14:textId="263BE1E4" w:rsidR="00371A4D" w:rsidRPr="00BD0FB1" w:rsidRDefault="00371A4D" w:rsidP="005B4F72">
      <w:pPr>
        <w:spacing w:line="336" w:lineRule="auto"/>
        <w:ind w:firstLine="420"/>
        <w:rPr>
          <w:color w:val="000000" w:themeColor="text1"/>
          <w:sz w:val="24"/>
        </w:rPr>
      </w:pPr>
      <w:r w:rsidRPr="00BD0FB1">
        <w:rPr>
          <w:color w:val="000000" w:themeColor="text1"/>
          <w:sz w:val="24"/>
        </w:rPr>
        <w:t>为实现上述发明目的，本发明采取的技术方案为：通过癌症样本和匹配的正常样本的全基因组测序</w:t>
      </w:r>
      <w:r w:rsidR="00767E9E" w:rsidRPr="00BD0FB1">
        <w:rPr>
          <w:color w:val="000000" w:themeColor="text1"/>
          <w:sz w:val="24"/>
        </w:rPr>
        <w:t>数据</w:t>
      </w:r>
      <w:r w:rsidRPr="00BD0FB1">
        <w:rPr>
          <w:color w:val="000000" w:themeColor="text1"/>
          <w:sz w:val="24"/>
        </w:rPr>
        <w:t>，对不同拷贝数片段的</w:t>
      </w:r>
      <w:r w:rsidRPr="00BD0FB1">
        <w:rPr>
          <w:color w:val="000000" w:themeColor="text1"/>
          <w:sz w:val="24"/>
        </w:rPr>
        <w:t>TRE</w:t>
      </w:r>
      <w:r w:rsidRPr="00BD0FB1">
        <w:rPr>
          <w:color w:val="000000" w:themeColor="text1"/>
          <w:sz w:val="24"/>
        </w:rPr>
        <w:t>和</w:t>
      </w:r>
      <w:r w:rsidRPr="00BD0FB1">
        <w:rPr>
          <w:color w:val="000000" w:themeColor="text1"/>
          <w:sz w:val="24"/>
        </w:rPr>
        <w:t>HGSNV</w:t>
      </w:r>
      <w:r w:rsidR="00767E9E" w:rsidRPr="00BD0FB1">
        <w:rPr>
          <w:color w:val="000000" w:themeColor="text1"/>
          <w:sz w:val="24"/>
        </w:rPr>
        <w:t>的</w:t>
      </w:r>
      <w:r w:rsidR="00767E9E" w:rsidRPr="00BD0FB1">
        <w:rPr>
          <w:color w:val="000000" w:themeColor="text1"/>
          <w:sz w:val="24"/>
        </w:rPr>
        <w:t>MAF</w:t>
      </w:r>
      <w:r w:rsidRPr="00BD0FB1">
        <w:rPr>
          <w:color w:val="000000" w:themeColor="text1"/>
          <w:sz w:val="24"/>
        </w:rPr>
        <w:t>分布构建混合高斯模型，计算癌症样本纯度和染色体倍性。</w:t>
      </w:r>
    </w:p>
    <w:p w14:paraId="2C85D48C"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本发明主要运用了全基因组测序数据的</w:t>
      </w:r>
      <w:r w:rsidRPr="00BD0FB1">
        <w:rPr>
          <w:color w:val="000000" w:themeColor="text1"/>
          <w:sz w:val="24"/>
        </w:rPr>
        <w:t>TRE</w:t>
      </w:r>
      <w:r w:rsidRPr="00BD0FB1">
        <w:rPr>
          <w:color w:val="000000" w:themeColor="text1"/>
          <w:sz w:val="24"/>
        </w:rPr>
        <w:t>信息和</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信息。</w:t>
      </w:r>
      <w:r w:rsidRPr="00BD0FB1">
        <w:rPr>
          <w:color w:val="000000" w:themeColor="text1"/>
          <w:sz w:val="24"/>
        </w:rPr>
        <w:t>TRE</w:t>
      </w:r>
      <w:r w:rsidRPr="00BD0FB1">
        <w:rPr>
          <w:color w:val="000000" w:themeColor="text1"/>
          <w:sz w:val="24"/>
        </w:rPr>
        <w:t>基本反映了癌症样本拷贝数变异情况，</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信息基本反映了癌症样本的基因型。</w:t>
      </w:r>
    </w:p>
    <w:p w14:paraId="2537D8A0" w14:textId="73F288E4" w:rsidR="00371A4D" w:rsidRPr="00BD0FB1" w:rsidRDefault="00371A4D" w:rsidP="005B4F72">
      <w:pPr>
        <w:spacing w:line="336" w:lineRule="auto"/>
        <w:ind w:firstLine="420"/>
        <w:rPr>
          <w:color w:val="000000" w:themeColor="text1"/>
          <w:sz w:val="24"/>
        </w:rPr>
      </w:pPr>
      <w:r w:rsidRPr="00BD0FB1">
        <w:rPr>
          <w:color w:val="000000" w:themeColor="text1"/>
          <w:sz w:val="24"/>
        </w:rPr>
        <w:t>TRE</w:t>
      </w:r>
      <w:r w:rsidRPr="00BD0FB1">
        <w:rPr>
          <w:color w:val="000000" w:themeColor="text1"/>
          <w:sz w:val="24"/>
        </w:rPr>
        <w:t>的差别主要来源于基因组片段的拷贝数差异，高拷贝数基因组片段内测序获得的</w:t>
      </w:r>
      <w:r w:rsidRPr="00BD0FB1">
        <w:rPr>
          <w:color w:val="000000" w:themeColor="text1"/>
          <w:sz w:val="24"/>
        </w:rPr>
        <w:t>read</w:t>
      </w:r>
      <w:r w:rsidRPr="00BD0FB1">
        <w:rPr>
          <w:color w:val="000000" w:themeColor="text1"/>
          <w:sz w:val="24"/>
        </w:rPr>
        <w:t>数量一定大于低拷贝数基因组片段测序获得的</w:t>
      </w:r>
      <w:r w:rsidRPr="00BD0FB1">
        <w:rPr>
          <w:color w:val="000000" w:themeColor="text1"/>
          <w:sz w:val="24"/>
        </w:rPr>
        <w:t>read</w:t>
      </w:r>
      <w:r w:rsidRPr="00BD0FB1">
        <w:rPr>
          <w:color w:val="000000" w:themeColor="text1"/>
          <w:sz w:val="24"/>
        </w:rPr>
        <w:t>数量，通过片段内</w:t>
      </w:r>
      <w:r w:rsidRPr="00BD0FB1">
        <w:rPr>
          <w:color w:val="000000" w:themeColor="text1"/>
          <w:sz w:val="24"/>
        </w:rPr>
        <w:t>read</w:t>
      </w:r>
      <w:r w:rsidRPr="00BD0FB1">
        <w:rPr>
          <w:color w:val="000000" w:themeColor="text1"/>
          <w:sz w:val="24"/>
        </w:rPr>
        <w:t>数量差异计算片段拷贝数差异是基因组拷贝数检测中的常用方法。但是大多数研究中，直接使用癌症样本片段内</w:t>
      </w:r>
      <w:r w:rsidRPr="00BD0FB1">
        <w:rPr>
          <w:color w:val="000000" w:themeColor="text1"/>
          <w:sz w:val="24"/>
        </w:rPr>
        <w:t>read</w:t>
      </w:r>
      <w:r w:rsidRPr="00BD0FB1">
        <w:rPr>
          <w:color w:val="000000" w:themeColor="text1"/>
          <w:sz w:val="24"/>
        </w:rPr>
        <w:t>数量除以正常样本该片段内</w:t>
      </w:r>
      <w:r w:rsidRPr="00BD0FB1">
        <w:rPr>
          <w:color w:val="000000" w:themeColor="text1"/>
          <w:sz w:val="24"/>
        </w:rPr>
        <w:t>read</w:t>
      </w:r>
      <w:r w:rsidRPr="00BD0FB1">
        <w:rPr>
          <w:color w:val="000000" w:themeColor="text1"/>
          <w:sz w:val="24"/>
        </w:rPr>
        <w:t>数量的比值</w:t>
      </w:r>
      <w:r w:rsidR="00C5730A" w:rsidRPr="00BD0FB1">
        <w:rPr>
          <w:color w:val="000000" w:themeColor="text1"/>
          <w:sz w:val="24"/>
        </w:rPr>
        <w:t>（</w:t>
      </w:r>
      <w:r w:rsidRPr="00BD0FB1">
        <w:rPr>
          <w:color w:val="000000" w:themeColor="text1"/>
          <w:sz w:val="24"/>
        </w:rPr>
        <w:t>ratio</w:t>
      </w:r>
      <w:r w:rsidR="00C5730A" w:rsidRPr="00BD0FB1">
        <w:rPr>
          <w:color w:val="000000" w:themeColor="text1"/>
          <w:sz w:val="24"/>
        </w:rPr>
        <w:t>）</w:t>
      </w:r>
      <w:r w:rsidRPr="00BD0FB1">
        <w:rPr>
          <w:color w:val="000000" w:themeColor="text1"/>
          <w:sz w:val="24"/>
        </w:rPr>
        <w:t>来进行</w:t>
      </w:r>
      <w:r w:rsidRPr="00BD0FB1">
        <w:rPr>
          <w:color w:val="000000" w:themeColor="text1"/>
          <w:sz w:val="24"/>
        </w:rPr>
        <w:t>read</w:t>
      </w:r>
      <w:r w:rsidRPr="00BD0FB1">
        <w:rPr>
          <w:color w:val="000000" w:themeColor="text1"/>
          <w:sz w:val="24"/>
        </w:rPr>
        <w:t>数量差异评估。本发明使用公式（</w:t>
      </w:r>
      <w:r w:rsidRPr="00BD0FB1">
        <w:rPr>
          <w:color w:val="000000" w:themeColor="text1"/>
          <w:sz w:val="24"/>
        </w:rPr>
        <w:t>1</w:t>
      </w:r>
      <w:r w:rsidRPr="00BD0FB1">
        <w:rPr>
          <w:color w:val="000000" w:themeColor="text1"/>
          <w:sz w:val="24"/>
        </w:rPr>
        <w:t>）所示的</w:t>
      </w:r>
      <w:r w:rsidRPr="00BD0FB1">
        <w:rPr>
          <w:color w:val="000000" w:themeColor="text1"/>
          <w:sz w:val="24"/>
        </w:rPr>
        <w:t>TRE</w:t>
      </w:r>
      <w:r w:rsidRPr="00BD0FB1">
        <w:rPr>
          <w:color w:val="000000" w:themeColor="text1"/>
          <w:sz w:val="24"/>
        </w:rPr>
        <w:t>来评估片不同片段的</w:t>
      </w:r>
      <w:r w:rsidRPr="00BD0FB1">
        <w:rPr>
          <w:color w:val="000000" w:themeColor="text1"/>
          <w:sz w:val="24"/>
        </w:rPr>
        <w:t>read</w:t>
      </w:r>
      <w:r w:rsidRPr="00BD0FB1">
        <w:rPr>
          <w:color w:val="000000" w:themeColor="text1"/>
          <w:sz w:val="24"/>
        </w:rPr>
        <w:t>数量差异。传统方法计算所得</w:t>
      </w:r>
      <w:r w:rsidRPr="00BD0FB1">
        <w:rPr>
          <w:color w:val="000000" w:themeColor="text1"/>
          <w:sz w:val="24"/>
        </w:rPr>
        <w:t>ratio</w:t>
      </w:r>
      <w:r w:rsidRPr="00BD0FB1">
        <w:rPr>
          <w:color w:val="000000" w:themeColor="text1"/>
          <w:sz w:val="24"/>
        </w:rPr>
        <w:t>不仅受癌症样本纯度与染色体倍性的影响，还受到癌症样本和正常样本测序深度的影响，而</w:t>
      </w:r>
      <w:r w:rsidRPr="00BD0FB1">
        <w:rPr>
          <w:color w:val="000000" w:themeColor="text1"/>
          <w:sz w:val="24"/>
        </w:rPr>
        <w:t>TRE</w:t>
      </w:r>
      <w:r w:rsidRPr="00BD0FB1">
        <w:rPr>
          <w:color w:val="000000" w:themeColor="text1"/>
          <w:sz w:val="24"/>
        </w:rPr>
        <w:t>不会受到样本测序深度的影响。</w:t>
      </w:r>
    </w:p>
    <w:p w14:paraId="6A7E3CD4" w14:textId="6FA578C2" w:rsidR="00371A4D" w:rsidRPr="00BD0FB1" w:rsidRDefault="00371A4D" w:rsidP="005B4F72">
      <w:pPr>
        <w:spacing w:line="336" w:lineRule="auto"/>
        <w:ind w:firstLine="420"/>
        <w:rPr>
          <w:color w:val="000000" w:themeColor="text1"/>
          <w:sz w:val="24"/>
        </w:rPr>
      </w:pPr>
      <w:r w:rsidRPr="00BD0FB1">
        <w:rPr>
          <w:color w:val="000000" w:themeColor="text1"/>
          <w:sz w:val="24"/>
        </w:rPr>
        <w:t>单独依赖</w:t>
      </w:r>
      <w:r w:rsidRPr="00BD0FB1">
        <w:rPr>
          <w:color w:val="000000" w:themeColor="text1"/>
          <w:sz w:val="24"/>
        </w:rPr>
        <w:t>read</w:t>
      </w:r>
      <w:r w:rsidRPr="00BD0FB1">
        <w:rPr>
          <w:color w:val="000000" w:themeColor="text1"/>
          <w:sz w:val="24"/>
        </w:rPr>
        <w:t>数量差异，无法确定各拷贝数片段的基因型，更重要的是无法区分样本纯度与样本倍性的补偿效应。而结合拷贝数差异片段内的</w:t>
      </w:r>
      <w:r w:rsidRPr="00BD0FB1">
        <w:rPr>
          <w:color w:val="000000" w:themeColor="text1"/>
          <w:sz w:val="24"/>
        </w:rPr>
        <w:t>HGSNV</w:t>
      </w:r>
      <w:r w:rsidRPr="00BD0FB1">
        <w:rPr>
          <w:color w:val="000000" w:themeColor="text1"/>
          <w:sz w:val="24"/>
        </w:rPr>
        <w:t>可以提供基因型信息，并帮</w:t>
      </w:r>
      <w:r w:rsidR="00767E9E" w:rsidRPr="00BD0FB1">
        <w:rPr>
          <w:color w:val="000000" w:themeColor="text1"/>
          <w:sz w:val="24"/>
        </w:rPr>
        <w:t>助</w:t>
      </w:r>
      <w:r w:rsidRPr="00BD0FB1">
        <w:rPr>
          <w:color w:val="000000" w:themeColor="text1"/>
          <w:sz w:val="24"/>
        </w:rPr>
        <w:t>解决纯度与倍性的补偿效应，然而在前人的研究中，并没有高效利用</w:t>
      </w:r>
      <w:r w:rsidRPr="00BD0FB1">
        <w:rPr>
          <w:color w:val="000000" w:themeColor="text1"/>
          <w:sz w:val="24"/>
        </w:rPr>
        <w:t>HGSNV</w:t>
      </w:r>
      <w:r w:rsidRPr="00BD0FB1">
        <w:rPr>
          <w:color w:val="000000" w:themeColor="text1"/>
          <w:sz w:val="24"/>
        </w:rPr>
        <w:t>的方法，大部分方法采用枚举的方式将不同拷贝数片段可能对应的基因型一一列出，然后对排列组合的结果进行计算，挑选最可信的结果。这些方法共同的特点是，方法计算时间长，准确性差，对拷贝数很高或基因组变化较大的样本效果很差。本发明依据</w:t>
      </w:r>
      <w:r w:rsidRPr="00BD0FB1">
        <w:rPr>
          <w:color w:val="000000" w:themeColor="text1"/>
          <w:sz w:val="24"/>
        </w:rPr>
        <w:t>HGSNV</w:t>
      </w:r>
      <w:r w:rsidR="00767E9E" w:rsidRPr="00BD0FB1">
        <w:rPr>
          <w:color w:val="000000" w:themeColor="text1"/>
          <w:sz w:val="24"/>
        </w:rPr>
        <w:t>的</w:t>
      </w:r>
      <w:r w:rsidR="00767E9E" w:rsidRPr="00BD0FB1">
        <w:rPr>
          <w:color w:val="000000" w:themeColor="text1"/>
          <w:sz w:val="24"/>
        </w:rPr>
        <w:t>MAF</w:t>
      </w:r>
      <w:r w:rsidRPr="00BD0FB1">
        <w:rPr>
          <w:color w:val="000000" w:themeColor="text1"/>
          <w:sz w:val="24"/>
        </w:rPr>
        <w:t>与</w:t>
      </w:r>
      <w:r w:rsidRPr="00BD0FB1">
        <w:rPr>
          <w:color w:val="000000" w:themeColor="text1"/>
          <w:sz w:val="24"/>
        </w:rPr>
        <w:t>TRE</w:t>
      </w:r>
      <w:r w:rsidRPr="00BD0FB1">
        <w:rPr>
          <w:color w:val="000000" w:themeColor="text1"/>
          <w:sz w:val="24"/>
        </w:rPr>
        <w:t>的混合高斯模型计算癌症样本纯度和染色体倍性，能显著减少计算时间，并提高计算结果准确率。</w:t>
      </w:r>
    </w:p>
    <w:p w14:paraId="07F06E88"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假设某癌症样本的纯度为</w:t>
      </w:r>
      <m:oMath>
        <m:r>
          <w:rPr>
            <w:rFonts w:ascii="Cambria Math" w:hAnsi="Cambria Math"/>
            <w:color w:val="000000" w:themeColor="text1"/>
            <w:sz w:val="24"/>
          </w:rPr>
          <m:t>γ</m:t>
        </m:r>
      </m:oMath>
      <w:r w:rsidRPr="00BD0FB1">
        <w:rPr>
          <w:color w:val="000000" w:themeColor="text1"/>
          <w:sz w:val="24"/>
        </w:rPr>
        <w:t>，那么癌症样本中的正常细胞比例为</w:t>
      </w:r>
      <m:oMath>
        <m:r>
          <m:rPr>
            <m:sty m:val="p"/>
          </m:rPr>
          <w:rPr>
            <w:rFonts w:ascii="Cambria Math" w:hAnsi="Cambria Math"/>
            <w:color w:val="000000" w:themeColor="text1"/>
            <w:sz w:val="24"/>
          </w:rPr>
          <m:t xml:space="preserve">1 – </m:t>
        </m:r>
        <m:r>
          <w:rPr>
            <w:rFonts w:ascii="Cambria Math" w:hAnsi="Cambria Math"/>
            <w:color w:val="000000" w:themeColor="text1"/>
            <w:sz w:val="24"/>
          </w:rPr>
          <m:t>γ</m:t>
        </m:r>
      </m:oMath>
      <w:r w:rsidRPr="00BD0FB1">
        <w:rPr>
          <w:color w:val="000000" w:themeColor="text1"/>
          <w:sz w:val="24"/>
        </w:rPr>
        <w:t>。癌症样本中正常细胞的染色体倍性为</w:t>
      </w:r>
      <w:r w:rsidRPr="00BD0FB1">
        <w:rPr>
          <w:color w:val="000000" w:themeColor="text1"/>
          <w:sz w:val="24"/>
        </w:rPr>
        <w:t>2</w:t>
      </w:r>
      <w:r w:rsidRPr="00BD0FB1">
        <w:rPr>
          <w:color w:val="000000" w:themeColor="text1"/>
          <w:sz w:val="24"/>
        </w:rPr>
        <w:t>，癌症细胞的染色体倍性为</w:t>
      </w:r>
      <m:oMath>
        <m:r>
          <w:rPr>
            <w:rFonts w:ascii="Cambria Math" w:hAnsi="Cambria Math"/>
            <w:color w:val="000000" w:themeColor="text1"/>
            <w:sz w:val="24"/>
          </w:rPr>
          <m:t>κ</m:t>
        </m:r>
      </m:oMath>
      <w:r w:rsidRPr="00BD0FB1">
        <w:rPr>
          <w:color w:val="000000" w:themeColor="text1"/>
          <w:sz w:val="24"/>
        </w:rPr>
        <w:t>。那么癌症样本的染色体倍性</w:t>
      </w:r>
      <m:oMath>
        <m:r>
          <w:rPr>
            <w:rFonts w:ascii="Cambria Math" w:hAnsi="Cambria Math"/>
            <w:color w:val="000000" w:themeColor="text1"/>
            <w:sz w:val="24"/>
          </w:rPr>
          <m:t>ω</m:t>
        </m:r>
      </m:oMath>
      <w:r w:rsidRPr="00BD0FB1">
        <w:rPr>
          <w:color w:val="000000" w:themeColor="text1"/>
          <w:sz w:val="24"/>
        </w:rPr>
        <w:t>如下公式（</w:t>
      </w:r>
      <w:r w:rsidRPr="00BD0FB1">
        <w:rPr>
          <w:color w:val="000000" w:themeColor="text1"/>
          <w:sz w:val="24"/>
        </w:rPr>
        <w:t>2</w:t>
      </w:r>
      <w:r w:rsidRPr="00BD0FB1">
        <w:rPr>
          <w:color w:val="000000" w:themeColor="text1"/>
          <w:sz w:val="24"/>
        </w:rPr>
        <w:t>）所示。</w:t>
      </w:r>
    </w:p>
    <w:p w14:paraId="2DCCFEE5" w14:textId="77777777" w:rsidR="00371A4D" w:rsidRPr="00BD0FB1" w:rsidRDefault="00FA506A" w:rsidP="005B4F72">
      <w:pPr>
        <w:pStyle w:val="Default"/>
        <w:spacing w:line="336" w:lineRule="auto"/>
        <w:jc w:val="center"/>
        <w:rPr>
          <w:rFonts w:ascii="Times New Roman" w:hAnsi="Times New Roman" w:cs="Times New Roman"/>
          <w:color w:val="000000" w:themeColor="text1"/>
        </w:rPr>
      </w:pPr>
      <m:oMathPara>
        <m:oMath>
          <m:r>
            <w:rPr>
              <w:rFonts w:cs="Times New Roman"/>
              <w:color w:val="000000" w:themeColor="text1"/>
            </w:rPr>
            <m:t xml:space="preserve">ω= </m:t>
          </m:r>
          <m:d>
            <m:dPr>
              <m:ctrlPr>
                <w:rPr>
                  <w:rFonts w:cs="Times New Roman"/>
                  <w:i/>
                  <w:color w:val="000000" w:themeColor="text1"/>
                </w:rPr>
              </m:ctrlPr>
            </m:dPr>
            <m:e>
              <m:r>
                <w:rPr>
                  <w:rFonts w:cs="Times New Roman"/>
                  <w:color w:val="000000" w:themeColor="text1"/>
                </w:rPr>
                <m:t>1 - γ</m:t>
              </m:r>
            </m:e>
          </m:d>
          <m:r>
            <w:rPr>
              <w:rFonts w:cs="Times New Roman"/>
              <w:color w:val="000000" w:themeColor="text1"/>
            </w:rPr>
            <m:t xml:space="preserve"> × 2 + γ × κ          (2)</m:t>
          </m:r>
        </m:oMath>
      </m:oMathPara>
    </w:p>
    <w:p w14:paraId="2C5B6678" w14:textId="77777777" w:rsidR="00371A4D" w:rsidRPr="00BD0FB1" w:rsidRDefault="00371A4D" w:rsidP="005B4F72">
      <w:pPr>
        <w:spacing w:line="336" w:lineRule="auto"/>
        <w:ind w:firstLineChars="200" w:firstLine="480"/>
        <w:rPr>
          <w:color w:val="000000" w:themeColor="text1"/>
          <w:sz w:val="24"/>
        </w:rPr>
      </w:pPr>
      <w:r w:rsidRPr="00BD0FB1">
        <w:rPr>
          <w:color w:val="000000" w:themeColor="text1"/>
          <w:sz w:val="24"/>
        </w:rPr>
        <w:t>假设在癌症细胞中某一片段</w:t>
      </w:r>
      <w:r w:rsidRPr="00BD0FB1">
        <w:rPr>
          <w:i/>
          <w:color w:val="000000" w:themeColor="text1"/>
          <w:sz w:val="24"/>
        </w:rPr>
        <w:t>S</w:t>
      </w:r>
      <w:r w:rsidRPr="00BD0FB1">
        <w:rPr>
          <w:color w:val="000000" w:themeColor="text1"/>
          <w:sz w:val="24"/>
        </w:rPr>
        <w:t>的拷贝数为</w:t>
      </w:r>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S</m:t>
            </m:r>
          </m:sub>
        </m:sSub>
      </m:oMath>
      <w:r w:rsidRPr="00BD0FB1">
        <w:rPr>
          <w:color w:val="000000" w:themeColor="text1"/>
          <w:sz w:val="24"/>
        </w:rPr>
        <w:t>。那么癌症样本的片段</w:t>
      </w:r>
      <w:r w:rsidRPr="00BD0FB1">
        <w:rPr>
          <w:i/>
          <w:color w:val="000000" w:themeColor="text1"/>
          <w:sz w:val="24"/>
        </w:rPr>
        <w:t>S</w:t>
      </w:r>
      <w:r w:rsidRPr="00BD0FB1">
        <w:rPr>
          <w:color w:val="000000" w:themeColor="text1"/>
          <w:sz w:val="24"/>
        </w:rPr>
        <w:t>的拷贝数</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oMath>
      <w:r w:rsidRPr="00BD0FB1">
        <w:rPr>
          <w:color w:val="000000" w:themeColor="text1"/>
          <w:sz w:val="24"/>
        </w:rPr>
        <w:t>应该为如下公式（</w:t>
      </w:r>
      <w:r w:rsidRPr="00BD0FB1">
        <w:rPr>
          <w:color w:val="000000" w:themeColor="text1"/>
          <w:sz w:val="24"/>
        </w:rPr>
        <w:t>3</w:t>
      </w:r>
      <w:r w:rsidRPr="00BD0FB1">
        <w:rPr>
          <w:color w:val="000000" w:themeColor="text1"/>
          <w:sz w:val="24"/>
        </w:rPr>
        <w:t>）所示。</w:t>
      </w:r>
    </w:p>
    <w:p w14:paraId="4976C3D0" w14:textId="77777777" w:rsidR="00371A4D" w:rsidRPr="00BD0FB1" w:rsidRDefault="00CD1141" w:rsidP="005B4F72">
      <w:pPr>
        <w:spacing w:line="336" w:lineRule="auto"/>
        <w:jc w:val="center"/>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s</m:t>
              </m:r>
            </m:sub>
          </m:sSub>
          <m:r>
            <w:rPr>
              <w:rFonts w:ascii="Cambria Math" w:hAnsi="Cambria Math"/>
              <w:color w:val="000000" w:themeColor="text1"/>
              <w:sz w:val="24"/>
            </w:rPr>
            <m:t xml:space="preserve">           (3)</m:t>
          </m:r>
        </m:oMath>
      </m:oMathPara>
    </w:p>
    <w:p w14:paraId="6C42E192" w14:textId="098A2CD4" w:rsidR="00371A4D" w:rsidRPr="00BD0FB1" w:rsidRDefault="00371A4D" w:rsidP="005B4F72">
      <w:pPr>
        <w:spacing w:line="336" w:lineRule="auto"/>
        <w:ind w:firstLine="420"/>
        <w:rPr>
          <w:color w:val="000000" w:themeColor="text1"/>
          <w:sz w:val="24"/>
        </w:rPr>
      </w:pPr>
      <w:r w:rsidRPr="00BD0FB1">
        <w:rPr>
          <w:color w:val="000000" w:themeColor="text1"/>
          <w:sz w:val="24"/>
        </w:rPr>
        <w:t>对于基因组片段</w:t>
      </w:r>
      <w:r w:rsidRPr="00BD0FB1">
        <w:rPr>
          <w:i/>
          <w:color w:val="000000" w:themeColor="text1"/>
          <w:sz w:val="24"/>
        </w:rPr>
        <w:t>S</w:t>
      </w:r>
      <w:r w:rsidRPr="00BD0FB1">
        <w:rPr>
          <w:color w:val="000000" w:themeColor="text1"/>
          <w:sz w:val="24"/>
        </w:rPr>
        <w:t>，</w:t>
      </w:r>
      <w:r w:rsidRPr="00BD0FB1">
        <w:rPr>
          <w:color w:val="000000" w:themeColor="text1"/>
          <w:sz w:val="24"/>
        </w:rPr>
        <w:t>TRE</w:t>
      </w:r>
      <w:r w:rsidRPr="00BD0FB1">
        <w:rPr>
          <w:color w:val="000000" w:themeColor="text1"/>
          <w:sz w:val="24"/>
        </w:rPr>
        <w:t>的计算方式如公式（</w:t>
      </w:r>
      <w:r w:rsidRPr="00BD0FB1">
        <w:rPr>
          <w:color w:val="000000" w:themeColor="text1"/>
          <w:sz w:val="24"/>
        </w:rPr>
        <w:t>1</w:t>
      </w:r>
      <w:r w:rsidRPr="00BD0FB1">
        <w:rPr>
          <w:color w:val="000000" w:themeColor="text1"/>
          <w:sz w:val="24"/>
        </w:rPr>
        <w:t>）所示。而</w:t>
      </w:r>
      <w:r w:rsidRPr="00BD0FB1">
        <w:rPr>
          <w:color w:val="000000" w:themeColor="text1"/>
          <w:sz w:val="24"/>
        </w:rPr>
        <w:t>TRE</w:t>
      </w:r>
      <w:r w:rsidRPr="00BD0FB1">
        <w:rPr>
          <w:color w:val="000000" w:themeColor="text1"/>
          <w:sz w:val="24"/>
        </w:rPr>
        <w:t>的期望值（</w:t>
      </w:r>
      <w:r w:rsidRPr="00BD0FB1">
        <w:rPr>
          <w:color w:val="000000" w:themeColor="text1"/>
          <w:sz w:val="24"/>
        </w:rPr>
        <w:t>expectation</w:t>
      </w:r>
      <w:r w:rsidRPr="00BD0FB1">
        <w:rPr>
          <w:color w:val="000000" w:themeColor="text1"/>
          <w:sz w:val="24"/>
        </w:rPr>
        <w:t>）</w:t>
      </w:r>
      <m:oMath>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e>
        </m:d>
      </m:oMath>
      <w:r w:rsidRPr="00BD0FB1">
        <w:rPr>
          <w:color w:val="000000" w:themeColor="text1"/>
          <w:sz w:val="24"/>
        </w:rPr>
        <w:t>的推导公式如下公式（</w:t>
      </w:r>
      <w:r w:rsidRPr="00BD0FB1">
        <w:rPr>
          <w:color w:val="000000" w:themeColor="text1"/>
          <w:sz w:val="24"/>
        </w:rPr>
        <w:t>4</w:t>
      </w:r>
      <w:r w:rsidRPr="00BD0FB1">
        <w:rPr>
          <w:color w:val="000000" w:themeColor="text1"/>
          <w:sz w:val="24"/>
        </w:rPr>
        <w:t>）所示，式中的</w:t>
      </w:r>
      <m:oMath>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oMath>
      <w:r w:rsidRPr="00BD0FB1">
        <w:rPr>
          <w:color w:val="000000" w:themeColor="text1"/>
          <w:sz w:val="24"/>
        </w:rPr>
        <w:t>、</w:t>
      </w:r>
      <m:oMath>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oMath>
      <w:r w:rsidRPr="00BD0FB1">
        <w:rPr>
          <w:color w:val="000000" w:themeColor="text1"/>
          <w:sz w:val="24"/>
        </w:rPr>
        <w:t>、</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oMath>
      <w:r w:rsidRPr="00BD0FB1">
        <w:rPr>
          <w:color w:val="000000" w:themeColor="text1"/>
          <w:sz w:val="24"/>
        </w:rPr>
        <w:t>和</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oMath>
      <w:r w:rsidRPr="00BD0FB1">
        <w:rPr>
          <w:color w:val="000000" w:themeColor="text1"/>
          <w:sz w:val="24"/>
        </w:rPr>
        <w:t>与公式（</w:t>
      </w:r>
      <w:r w:rsidRPr="00BD0FB1">
        <w:rPr>
          <w:color w:val="000000" w:themeColor="text1"/>
          <w:sz w:val="24"/>
        </w:rPr>
        <w:t>1</w:t>
      </w:r>
      <w:r w:rsidRPr="00BD0FB1">
        <w:rPr>
          <w:color w:val="000000" w:themeColor="text1"/>
          <w:sz w:val="24"/>
        </w:rPr>
        <w:t>）中含义相同。</w:t>
      </w:r>
    </w:p>
    <w:p w14:paraId="5CD4842A" w14:textId="77777777" w:rsidR="00371A4D" w:rsidRPr="00BD0FB1" w:rsidRDefault="00CD1141" w:rsidP="005B4F72">
      <w:pPr>
        <w:spacing w:line="336" w:lineRule="auto"/>
        <w:jc w:val="center"/>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e>
          </m:d>
          <m:r>
            <w:rPr>
              <w:rFonts w:ascii="Cambria Math" w:hAnsi="Cambria Math"/>
              <w:color w:val="000000" w:themeColor="text1"/>
              <w:sz w:val="24"/>
            </w:rPr>
            <m:t>=E</m:t>
          </m:r>
          <m:d>
            <m:dPr>
              <m:ctrlPr>
                <w:rPr>
                  <w:rFonts w:ascii="Cambria Math" w:hAnsi="Cambria Math"/>
                  <w:color w:val="000000" w:themeColor="text1"/>
                  <w:sz w:val="24"/>
                </w:rPr>
              </m:ctrlPr>
            </m:dPr>
            <m:e>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e>
          </m:d>
          <m:r>
            <m:rPr>
              <m:sty m:val="p"/>
            </m:rPr>
            <w:rPr>
              <w:rFonts w:ascii="Cambria Math" w:hAnsi="Cambria Math"/>
              <w:color w:val="000000" w:themeColor="text1"/>
              <w:sz w:val="24"/>
            </w:rPr>
            <m:t>=</m:t>
          </m:r>
          <m:f>
            <m:fPr>
              <m:type m:val="skw"/>
              <m:ctrlPr>
                <w:rPr>
                  <w:rFonts w:ascii="Cambria Math" w:hAnsi="Cambria Math"/>
                  <w:color w:val="000000" w:themeColor="text1"/>
                  <w:sz w:val="24"/>
                </w:rPr>
              </m:ctrlPr>
            </m:fPr>
            <m:num>
              <m:r>
                <w:rPr>
                  <w:rFonts w:ascii="Cambria Math" w:hAnsi="Cambria Math"/>
                  <w:color w:val="000000" w:themeColor="text1"/>
                  <w:sz w:val="24"/>
                </w:rPr>
                <m:t>E</m:t>
              </m:r>
              <m:d>
                <m:dPr>
                  <m:ctrlPr>
                    <w:rPr>
                      <w:rFonts w:ascii="Cambria Math" w:hAnsi="Cambria Math"/>
                      <w:i/>
                      <w:color w:val="000000" w:themeColor="text1"/>
                      <w:sz w:val="24"/>
                    </w:rPr>
                  </m:ctrlPr>
                </m:dPr>
                <m:e>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e>
              </m:d>
            </m:num>
            <m:den>
              <m:r>
                <w:rPr>
                  <w:rFonts w:ascii="Cambria Math" w:hAnsi="Cambria Math"/>
                  <w:color w:val="000000" w:themeColor="text1"/>
                  <w:sz w:val="24"/>
                </w:rPr>
                <m:t>E</m:t>
              </m:r>
              <m:d>
                <m:dPr>
                  <m:ctrlPr>
                    <w:rPr>
                      <w:rFonts w:ascii="Cambria Math" w:hAnsi="Cambria Math"/>
                      <w:i/>
                      <w:color w:val="000000" w:themeColor="text1"/>
                      <w:sz w:val="24"/>
                    </w:rPr>
                  </m:ctrlPr>
                </m:dPr>
                <m:e>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e>
              </m:d>
            </m:den>
          </m:f>
          <m:r>
            <w:rPr>
              <w:rFonts w:ascii="Cambria Math" w:hAnsi="Cambria Math"/>
              <w:color w:val="000000" w:themeColor="text1"/>
              <w:sz w:val="24"/>
            </w:rPr>
            <m:t xml:space="preserve">≈ </m:t>
          </m:r>
          <m:f>
            <m:fPr>
              <m:ctrlPr>
                <w:rPr>
                  <w:rFonts w:ascii="Cambria Math" w:hAnsi="Cambria Math"/>
                  <w:i/>
                  <w:color w:val="000000" w:themeColor="text1"/>
                  <w:sz w:val="24"/>
                </w:rPr>
              </m:ctrlPr>
            </m:fPr>
            <m:num>
              <m:r>
                <w:rPr>
                  <w:rFonts w:ascii="Cambria Math" w:hAnsi="Cambria Math"/>
                  <w:color w:val="000000" w:themeColor="text1"/>
                  <w:sz w:val="24"/>
                </w:rPr>
                <m:t>E</m:t>
              </m:r>
              <m:d>
                <m:dPr>
                  <m:ctrlPr>
                    <w:rPr>
                      <w:rFonts w:ascii="Cambria Math" w:hAnsi="Cambria Math"/>
                      <w:i/>
                      <w:color w:val="000000" w:themeColor="text1"/>
                      <w:sz w:val="24"/>
                    </w:rPr>
                  </m:ctrlPr>
                </m:dPr>
                <m:e>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e>
              </m:d>
            </m:num>
            <m:den>
              <m:r>
                <w:rPr>
                  <w:rFonts w:ascii="Cambria Math" w:hAnsi="Cambria Math"/>
                  <w:color w:val="000000" w:themeColor="text1"/>
                  <w:sz w:val="24"/>
                </w:rPr>
                <m:t>E</m:t>
              </m:r>
              <m:d>
                <m:dPr>
                  <m:ctrlPr>
                    <w:rPr>
                      <w:rFonts w:ascii="Cambria Math" w:hAnsi="Cambria Math"/>
                      <w:i/>
                      <w:color w:val="000000" w:themeColor="text1"/>
                      <w:sz w:val="24"/>
                    </w:rPr>
                  </m:ctrlPr>
                </m:dPr>
                <m:e>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e>
              </m:d>
            </m:den>
          </m:f>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e>
              </m:d>
            </m:num>
            <m:den>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e>
              </m:d>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4</m:t>
          </m:r>
          <m:r>
            <m:rPr>
              <m:sty m:val="p"/>
            </m:rPr>
            <w:rPr>
              <w:rFonts w:ascii="Cambria Math" w:hAnsi="Cambria Math"/>
              <w:color w:val="000000" w:themeColor="text1"/>
              <w:sz w:val="24"/>
            </w:rPr>
            <m:t>）</m:t>
          </m:r>
        </m:oMath>
      </m:oMathPara>
    </w:p>
    <w:p w14:paraId="5FDF2F46" w14:textId="37DDA149" w:rsidR="00371A4D" w:rsidRPr="00BD0FB1" w:rsidRDefault="00371A4D" w:rsidP="005B4F72">
      <w:pPr>
        <w:spacing w:line="336" w:lineRule="auto"/>
        <w:ind w:firstLineChars="200" w:firstLine="480"/>
        <w:rPr>
          <w:color w:val="000000" w:themeColor="text1"/>
          <w:sz w:val="24"/>
        </w:rPr>
      </w:pPr>
      <w:r w:rsidRPr="00BD0FB1">
        <w:rPr>
          <w:color w:val="000000" w:themeColor="text1"/>
          <w:sz w:val="24"/>
        </w:rPr>
        <w:t>为了更进一步引出</w:t>
      </w:r>
      <m:oMath>
        <m:sSub>
          <m:sSubPr>
            <m:ctrlPr>
              <w:rPr>
                <w:rFonts w:ascii="Cambria Math" w:hAnsi="Cambria Math"/>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oMath>
      <w:r w:rsidRPr="00BD0FB1">
        <w:rPr>
          <w:color w:val="000000" w:themeColor="text1"/>
          <w:sz w:val="24"/>
        </w:rPr>
        <w:t>，本方法定义了一些帮助理解的参数。片段</w:t>
      </w:r>
      <w:r w:rsidRPr="00BD0FB1">
        <w:rPr>
          <w:color w:val="000000" w:themeColor="text1"/>
          <w:sz w:val="24"/>
        </w:rPr>
        <w:t>S</w:t>
      </w:r>
      <w:r w:rsidRPr="00BD0FB1">
        <w:rPr>
          <w:color w:val="000000" w:themeColor="text1"/>
          <w:sz w:val="24"/>
        </w:rPr>
        <w:t>的长度</w:t>
      </w:r>
      <m:oMath>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S</m:t>
            </m:r>
          </m:sub>
        </m:sSub>
      </m:oMath>
      <w:r w:rsidRPr="00BD0FB1">
        <w:rPr>
          <w:color w:val="000000" w:themeColor="text1"/>
          <w:sz w:val="24"/>
        </w:rPr>
        <w:t>，人类参考基因组的长度</w:t>
      </w:r>
      <m:oMath>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gw</m:t>
            </m:r>
          </m:sub>
        </m:sSub>
      </m:oMath>
      <w:r w:rsidRPr="00BD0FB1">
        <w:rPr>
          <w:color w:val="000000" w:themeColor="text1"/>
          <w:sz w:val="24"/>
        </w:rPr>
        <w:t>，癌症样本的测序深度</w:t>
      </w:r>
      <m:oMath>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T</m:t>
            </m:r>
          </m:sup>
        </m:sSubSup>
      </m:oMath>
      <w:r w:rsidRPr="00BD0FB1">
        <w:rPr>
          <w:color w:val="000000" w:themeColor="text1"/>
          <w:sz w:val="24"/>
        </w:rPr>
        <w:t>，</w:t>
      </w:r>
      <w:r w:rsidRPr="00BD0FB1">
        <w:rPr>
          <w:color w:val="000000" w:themeColor="text1"/>
          <w:sz w:val="24"/>
        </w:rPr>
        <w:t xml:space="preserve"> </w:t>
      </w:r>
      <w:r w:rsidRPr="00BD0FB1">
        <w:rPr>
          <w:color w:val="000000" w:themeColor="text1"/>
          <w:sz w:val="24"/>
        </w:rPr>
        <w:t>正常样本的测序深度</w:t>
      </w:r>
      <m:oMath>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N</m:t>
            </m:r>
          </m:sup>
        </m:sSubSup>
      </m:oMath>
      <w:r w:rsidRPr="00BD0FB1">
        <w:rPr>
          <w:color w:val="000000" w:themeColor="text1"/>
          <w:sz w:val="24"/>
        </w:rPr>
        <w:t>。那么片段</w:t>
      </w:r>
      <w:r w:rsidRPr="00BD0FB1">
        <w:rPr>
          <w:color w:val="000000" w:themeColor="text1"/>
          <w:sz w:val="24"/>
        </w:rPr>
        <w:t>S</w:t>
      </w:r>
      <w:r w:rsidRPr="00BD0FB1">
        <w:rPr>
          <w:color w:val="000000" w:themeColor="text1"/>
          <w:sz w:val="24"/>
        </w:rPr>
        <w:t>在癌症样本中测序深度为</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S</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T</m:t>
            </m:r>
          </m:sup>
        </m:sSubSup>
      </m:oMath>
      <w:r w:rsidRPr="00BD0FB1">
        <w:rPr>
          <w:color w:val="000000" w:themeColor="text1"/>
          <w:sz w:val="24"/>
        </w:rPr>
        <w:t>，片段</w:t>
      </w:r>
      <w:r w:rsidRPr="00BD0FB1">
        <w:rPr>
          <w:color w:val="000000" w:themeColor="text1"/>
          <w:sz w:val="24"/>
        </w:rPr>
        <w:t>S</w:t>
      </w:r>
      <w:r w:rsidRPr="00BD0FB1">
        <w:rPr>
          <w:color w:val="000000" w:themeColor="text1"/>
          <w:sz w:val="24"/>
        </w:rPr>
        <w:t>在正常样本中测序深度为</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S</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T</m:t>
            </m:r>
          </m:sup>
        </m:sSubSup>
      </m:oMath>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S</m:t>
            </m:r>
          </m:sub>
        </m:sSub>
      </m:oMath>
      <w:r w:rsidRPr="00BD0FB1">
        <w:rPr>
          <w:color w:val="000000" w:themeColor="text1"/>
          <w:sz w:val="24"/>
        </w:rPr>
        <w:t>是指与片段</w:t>
      </w:r>
      <w:r w:rsidRPr="00BD0FB1">
        <w:rPr>
          <w:color w:val="000000" w:themeColor="text1"/>
          <w:sz w:val="24"/>
        </w:rPr>
        <w:t>S</w:t>
      </w:r>
      <w:r w:rsidRPr="00BD0FB1">
        <w:rPr>
          <w:color w:val="000000" w:themeColor="text1"/>
          <w:sz w:val="24"/>
        </w:rPr>
        <w:t>特性（如</w:t>
      </w:r>
      <w:r w:rsidRPr="00BD0FB1">
        <w:rPr>
          <w:color w:val="000000" w:themeColor="text1"/>
          <w:sz w:val="24"/>
        </w:rPr>
        <w:t>GC</w:t>
      </w:r>
      <w:r w:rsidRPr="00BD0FB1">
        <w:rPr>
          <w:color w:val="000000" w:themeColor="text1"/>
          <w:sz w:val="24"/>
        </w:rPr>
        <w:t>含量等引起测序深度偏好的特性）有关的参数，所以在癌症和正常样本中是一样的。进一步通过</w:t>
      </w:r>
      <m:oMath>
        <m:r>
          <w:rPr>
            <w:rFonts w:ascii="Cambria Math" w:hAnsi="Cambria Math"/>
            <w:color w:val="000000" w:themeColor="text1"/>
            <w:sz w:val="24"/>
          </w:rPr>
          <m:t>γ</m:t>
        </m:r>
        <m:r>
          <m:rPr>
            <m:sty m:val="p"/>
          </m:rPr>
          <w:rPr>
            <w:rFonts w:ascii="Cambria Math" w:hAnsi="Cambria Math"/>
            <w:color w:val="000000" w:themeColor="text1"/>
            <w:sz w:val="24"/>
          </w:rPr>
          <m:t>，</m:t>
        </m:r>
        <m:r>
          <m:rPr>
            <m:sty m:val="p"/>
          </m:rPr>
          <w:rPr>
            <w:rFonts w:ascii="Cambria Math" w:hAnsi="Cambria Math"/>
            <w:color w:val="000000" w:themeColor="text1"/>
            <w:sz w:val="24"/>
          </w:rPr>
          <m:t xml:space="preserve"> </m:t>
        </m:r>
        <m:r>
          <w:rPr>
            <w:rFonts w:ascii="Cambria Math" w:hAnsi="Cambria Math"/>
            <w:color w:val="000000" w:themeColor="text1"/>
            <w:sz w:val="24"/>
          </w:rPr>
          <m:t>κ</m:t>
        </m:r>
        <m:r>
          <m:rPr>
            <m:sty m:val="p"/>
          </m:rPr>
          <w:rPr>
            <w:rFonts w:ascii="Cambria Math" w:hAnsi="Cambria Math"/>
            <w:color w:val="000000" w:themeColor="text1"/>
            <w:sz w:val="24"/>
          </w:rPr>
          <m:t>，</m:t>
        </m:r>
        <m:r>
          <m:rPr>
            <m:sty m:val="p"/>
          </m:rP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s</m:t>
            </m:r>
          </m:sub>
        </m:sSub>
        <m:r>
          <m:rPr>
            <m:sty m:val="p"/>
          </m:rPr>
          <w:rPr>
            <w:rFonts w:ascii="Cambria Math" w:hAnsi="Cambria Math"/>
            <w:color w:val="000000" w:themeColor="text1"/>
            <w:sz w:val="24"/>
          </w:rPr>
          <m:t xml:space="preserve"> </m:t>
        </m:r>
      </m:oMath>
      <w:r w:rsidRPr="00BD0FB1">
        <w:rPr>
          <w:color w:val="000000" w:themeColor="text1"/>
          <w:sz w:val="24"/>
        </w:rPr>
        <w:t>来表示</w:t>
      </w:r>
      <m:oMath>
        <m:sSub>
          <m:sSubPr>
            <m:ctrlPr>
              <w:rPr>
                <w:rFonts w:ascii="Cambria Math" w:hAnsi="Cambria Math"/>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oMath>
      <w:r w:rsidRPr="00BD0FB1">
        <w:rPr>
          <w:color w:val="000000" w:themeColor="text1"/>
          <w:sz w:val="24"/>
        </w:rPr>
        <w:t>，如公式（</w:t>
      </w:r>
      <w:r w:rsidRPr="00BD0FB1">
        <w:rPr>
          <w:color w:val="000000" w:themeColor="text1"/>
          <w:sz w:val="24"/>
        </w:rPr>
        <w:t>5</w:t>
      </w:r>
      <w:r w:rsidRPr="00BD0FB1">
        <w:rPr>
          <w:color w:val="000000" w:themeColor="text1"/>
          <w:sz w:val="24"/>
        </w:rPr>
        <w:t>）所示。</w:t>
      </w:r>
    </w:p>
    <w:p w14:paraId="10257F7A" w14:textId="77777777" w:rsidR="00371A4D" w:rsidRPr="00BD0FB1" w:rsidRDefault="00CD1141" w:rsidP="005B4F72">
      <w:pPr>
        <w:spacing w:line="336" w:lineRule="auto"/>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E</m:t>
              </m:r>
              <m:d>
                <m:dPr>
                  <m:ctrlPr>
                    <w:rPr>
                      <w:rFonts w:ascii="Cambria Math" w:hAnsi="Cambria Math"/>
                      <w:i/>
                      <w:color w:val="000000" w:themeColor="text1"/>
                      <w:sz w:val="24"/>
                    </w:rPr>
                  </m:ctrlPr>
                </m:dPr>
                <m:e>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e>
              </m:d>
            </m:num>
            <m:den>
              <m:r>
                <w:rPr>
                  <w:rFonts w:ascii="Cambria Math" w:hAnsi="Cambria Math"/>
                  <w:color w:val="000000" w:themeColor="text1"/>
                  <w:sz w:val="24"/>
                </w:rPr>
                <m:t>E</m:t>
              </m:r>
              <m:d>
                <m:dPr>
                  <m:ctrlPr>
                    <w:rPr>
                      <w:rFonts w:ascii="Cambria Math" w:hAnsi="Cambria Math"/>
                      <w:i/>
                      <w:color w:val="000000" w:themeColor="text1"/>
                      <w:sz w:val="24"/>
                    </w:rPr>
                  </m:ctrlPr>
                </m:dPr>
                <m:e>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e>
              </m:d>
            </m:den>
          </m:f>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e>
              </m:d>
            </m:num>
            <m:den>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e>
              </m:d>
            </m:den>
          </m:f>
          <m:r>
            <m:rPr>
              <m:sty m:val="p"/>
            </m:rPr>
            <w:rPr>
              <w:rFonts w:ascii="Cambria Math" w:hAnsi="Cambria Math"/>
              <w:color w:val="000000" w:themeColor="text1"/>
              <w:sz w:val="24"/>
            </w:rPr>
            <m:t xml:space="preserve"> = </m:t>
          </m:r>
          <m:f>
            <m:fPr>
              <m:ctrlPr>
                <w:rPr>
                  <w:rFonts w:ascii="Cambria Math" w:hAnsi="Cambria Math"/>
                  <w:color w:val="000000" w:themeColor="text1"/>
                  <w:sz w:val="24"/>
                </w:rPr>
              </m:ctrlPr>
            </m:fPr>
            <m:num>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S</m:t>
                  </m:r>
                </m:sub>
              </m:sSub>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m:rPr>
                      <m:sty m:val="p"/>
                    </m:rPr>
                    <w:rPr>
                      <w:rFonts w:ascii="Cambria Math" w:hAnsi="Cambria Math"/>
                      <w:color w:val="000000" w:themeColor="text1"/>
                      <w:sz w:val="24"/>
                    </w:rPr>
                    <m:t>λ</m:t>
                  </m:r>
                </m:e>
                <m:sub>
                  <m:r>
                    <w:rPr>
                      <w:rFonts w:ascii="Cambria Math" w:hAnsi="Cambria Math"/>
                      <w:color w:val="000000" w:themeColor="text1"/>
                      <w:sz w:val="24"/>
                    </w:rPr>
                    <m:t>S</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T</m:t>
                  </m:r>
                </m:sup>
              </m:sSubSup>
            </m:num>
            <m:den>
              <m:r>
                <m:rPr>
                  <m:sty m:val="p"/>
                </m:rPr>
                <w:rPr>
                  <w:rFonts w:ascii="Cambria Math" w:hAnsi="Cambria Math"/>
                  <w:color w:val="000000" w:themeColor="text1"/>
                  <w:sz w:val="24"/>
                </w:rPr>
                <m:t>2</m:t>
              </m:r>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S</m:t>
                  </m:r>
                </m:sub>
              </m:sSub>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m:rPr>
                      <m:sty m:val="p"/>
                    </m:rPr>
                    <w:rPr>
                      <w:rFonts w:ascii="Cambria Math" w:hAnsi="Cambria Math"/>
                      <w:color w:val="000000" w:themeColor="text1"/>
                      <w:sz w:val="24"/>
                    </w:rPr>
                    <m:t>λ</m:t>
                  </m:r>
                </m:e>
                <m:sub>
                  <m:r>
                    <w:rPr>
                      <w:rFonts w:ascii="Cambria Math" w:hAnsi="Cambria Math"/>
                      <w:color w:val="000000" w:themeColor="text1"/>
                      <w:sz w:val="24"/>
                    </w:rPr>
                    <m:t>S</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N</m:t>
                  </m:r>
                </m:sup>
              </m:sSubSup>
            </m:den>
          </m:f>
          <m:r>
            <m:rPr>
              <m:sty m:val="p"/>
            </m:rPr>
            <w:rPr>
              <w:rFonts w:ascii="Cambria Math" w:hAnsi="Cambria Math"/>
              <w:color w:val="000000" w:themeColor="text1"/>
              <w:sz w:val="24"/>
            </w:rPr>
            <m:t xml:space="preserve"> × </m:t>
          </m:r>
          <m:f>
            <m:fPr>
              <m:ctrlPr>
                <w:rPr>
                  <w:rFonts w:ascii="Cambria Math" w:hAnsi="Cambria Math"/>
                  <w:color w:val="000000" w:themeColor="text1"/>
                  <w:sz w:val="24"/>
                </w:rPr>
              </m:ctrlPr>
            </m:fPr>
            <m:num>
              <m:r>
                <m:rPr>
                  <m:sty m:val="p"/>
                </m:rPr>
                <w:rPr>
                  <w:rFonts w:ascii="Cambria Math" w:hAnsi="Cambria Math"/>
                  <w:color w:val="000000" w:themeColor="text1"/>
                  <w:sz w:val="24"/>
                </w:rPr>
                <m:t>2</m:t>
              </m:r>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gw</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N</m:t>
                  </m:r>
                </m:sup>
              </m:sSubSup>
            </m:num>
            <m:den>
              <m:r>
                <w:rPr>
                  <w:rFonts w:ascii="Cambria Math" w:hAnsi="Cambria Math"/>
                  <w:color w:val="000000" w:themeColor="text1"/>
                  <w:sz w:val="24"/>
                </w:rPr>
                <m:t>ω</m:t>
              </m:r>
              <m:r>
                <m:rPr>
                  <m:sty m:val="p"/>
                </m:rPr>
                <w:rPr>
                  <w:rFonts w:ascii="Cambria Math" w:hAnsi="Cambria Math"/>
                  <w:color w:val="000000" w:themeColor="text1"/>
                  <w:sz w:val="23"/>
                  <w:szCs w:val="23"/>
                </w:rPr>
                <m:t>×</m:t>
              </m:r>
              <m:sSub>
                <m:sSubPr>
                  <m:ctrlPr>
                    <w:rPr>
                      <w:rFonts w:ascii="Cambria Math" w:hAnsi="Cambria Math"/>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gw</m:t>
                  </m:r>
                </m:sub>
              </m:sSub>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V</m:t>
                  </m:r>
                </m:e>
                <m:sub>
                  <m:r>
                    <w:rPr>
                      <w:rFonts w:ascii="Cambria Math" w:hAnsi="Cambria Math"/>
                      <w:color w:val="000000" w:themeColor="text1"/>
                      <w:sz w:val="24"/>
                    </w:rPr>
                    <m:t>gw</m:t>
                  </m:r>
                </m:sub>
                <m:sup>
                  <m:r>
                    <w:rPr>
                      <w:rFonts w:ascii="Cambria Math" w:hAnsi="Cambria Math"/>
                      <w:color w:val="000000" w:themeColor="text1"/>
                      <w:sz w:val="24"/>
                    </w:rPr>
                    <m:t>N</m:t>
                  </m:r>
                </m:sup>
              </m:sSubSup>
            </m:den>
          </m:f>
          <m:r>
            <m:rPr>
              <m:sty m:val="p"/>
            </m:rPr>
            <w:rPr>
              <w:rFonts w:ascii="Cambria Math" w:hAnsi="Cambria Math"/>
              <w:color w:val="000000" w:themeColor="text1"/>
              <w:sz w:val="24"/>
            </w:rPr>
            <m:t xml:space="preserve">= </m:t>
          </m:r>
          <m:f>
            <m:fPr>
              <m:ctrlPr>
                <w:rPr>
                  <w:rFonts w:ascii="Cambria Math" w:hAnsi="Cambria Math"/>
                  <w:color w:val="000000" w:themeColor="text1"/>
                  <w:sz w:val="24"/>
                </w:rPr>
              </m:ctrlPr>
            </m:fPr>
            <m:num>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num>
            <m:den>
              <m:r>
                <w:rPr>
                  <w:rFonts w:ascii="Cambria Math" w:hAnsi="Cambria Math"/>
                  <w:color w:val="000000" w:themeColor="text1"/>
                  <w:sz w:val="24"/>
                </w:rPr>
                <m:t>ω</m:t>
              </m:r>
            </m:den>
          </m:f>
          <m:r>
            <m:rPr>
              <m:sty m:val="p"/>
            </m:rPr>
            <w:rPr>
              <w:rFonts w:ascii="Cambria Math" w:hAnsi="Cambria Math"/>
              <w:color w:val="000000" w:themeColor="text1"/>
              <w:sz w:val="24"/>
            </w:rPr>
            <m:t xml:space="preserve">= </m:t>
          </m:r>
          <m:f>
            <m:fPr>
              <m:ctrlPr>
                <w:rPr>
                  <w:rFonts w:ascii="Cambria Math" w:hAnsi="Cambria Math"/>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s</m:t>
                  </m:r>
                </m:sub>
              </m:sSub>
            </m:num>
            <m:den>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κ</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5</m:t>
          </m:r>
          <m:r>
            <m:rPr>
              <m:sty m:val="p"/>
            </m:rPr>
            <w:rPr>
              <w:rFonts w:ascii="Cambria Math" w:hAnsi="Cambria Math"/>
              <w:color w:val="000000" w:themeColor="text1"/>
              <w:sz w:val="24"/>
            </w:rPr>
            <m:t>）</m:t>
          </m:r>
        </m:oMath>
      </m:oMathPara>
    </w:p>
    <w:p w14:paraId="09982625"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5</w:t>
      </w:r>
      <w:r w:rsidRPr="00BD0FB1">
        <w:rPr>
          <w:color w:val="000000" w:themeColor="text1"/>
          <w:sz w:val="24"/>
        </w:rPr>
        <w:t>）中</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s</m:t>
            </m:r>
          </m:sub>
        </m:sSub>
      </m:oMath>
      <w:r w:rsidRPr="00BD0FB1">
        <w:rPr>
          <w:color w:val="000000" w:themeColor="text1"/>
          <w:sz w:val="24"/>
        </w:rPr>
        <w:t>表示在癌症细胞中片段</w:t>
      </w:r>
      <w:r w:rsidRPr="00BD0FB1">
        <w:rPr>
          <w:color w:val="000000" w:themeColor="text1"/>
          <w:sz w:val="24"/>
        </w:rPr>
        <w:t>S</w:t>
      </w:r>
      <w:r w:rsidRPr="00BD0FB1">
        <w:rPr>
          <w:color w:val="000000" w:themeColor="text1"/>
          <w:sz w:val="24"/>
        </w:rPr>
        <w:t>的拷贝数，那么当片段</w:t>
      </w:r>
      <w:r w:rsidRPr="00BD0FB1">
        <w:rPr>
          <w:color w:val="000000" w:themeColor="text1"/>
          <w:sz w:val="24"/>
        </w:rPr>
        <w:t>S</w:t>
      </w:r>
      <w:r w:rsidRPr="00BD0FB1">
        <w:rPr>
          <w:color w:val="000000" w:themeColor="text1"/>
          <w:sz w:val="24"/>
        </w:rPr>
        <w:t>的拷贝数为</w:t>
      </w:r>
      <w:r w:rsidRPr="00BD0FB1">
        <w:rPr>
          <w:i/>
          <w:color w:val="000000" w:themeColor="text1"/>
          <w:sz w:val="24"/>
        </w:rPr>
        <w:t>i</w:t>
      </w:r>
      <w:r w:rsidRPr="00BD0FB1">
        <w:rPr>
          <w:color w:val="000000" w:themeColor="text1"/>
          <w:sz w:val="24"/>
        </w:rPr>
        <w:t>时和</w:t>
      </w:r>
      <w:r w:rsidRPr="00BD0FB1">
        <w:rPr>
          <w:i/>
          <w:color w:val="000000" w:themeColor="text1"/>
          <w:sz w:val="24"/>
        </w:rPr>
        <w:t>i</w:t>
      </w:r>
      <w:r w:rsidRPr="00BD0FB1">
        <w:rPr>
          <w:color w:val="000000" w:themeColor="text1"/>
          <w:sz w:val="24"/>
        </w:rPr>
        <w:t>+1</w:t>
      </w:r>
      <w:r w:rsidRPr="00BD0FB1">
        <w:rPr>
          <w:color w:val="000000" w:themeColor="text1"/>
          <w:sz w:val="24"/>
        </w:rPr>
        <w:t>时对应的</w:t>
      </w:r>
      <w:r w:rsidRPr="00BD0FB1">
        <w:rPr>
          <w:color w:val="000000" w:themeColor="text1"/>
          <w:sz w:val="24"/>
        </w:rPr>
        <w:t>TRE</w:t>
      </w:r>
      <w:r w:rsidRPr="00BD0FB1">
        <w:rPr>
          <w:color w:val="000000" w:themeColor="text1"/>
          <w:sz w:val="24"/>
        </w:rPr>
        <w:t>均值</w:t>
      </w:r>
      <m:oMath>
        <m:sSup>
          <m:sSupPr>
            <m:ctrlPr>
              <w:rPr>
                <w:rFonts w:ascii="Cambria Math" w:hAnsi="Cambria Math"/>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oMath>
      <w:r w:rsidRPr="00BD0FB1">
        <w:rPr>
          <w:color w:val="000000" w:themeColor="text1"/>
          <w:sz w:val="24"/>
        </w:rPr>
        <w:t>和</w:t>
      </w:r>
      <m:oMath>
        <m:sSup>
          <m:sSupPr>
            <m:ctrlPr>
              <w:rPr>
                <w:rFonts w:ascii="Cambria Math" w:hAnsi="Cambria Math"/>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i+1</m:t>
            </m:r>
          </m:sup>
        </m:sSup>
      </m:oMath>
      <w:r w:rsidRPr="00BD0FB1">
        <w:rPr>
          <w:color w:val="000000" w:themeColor="text1"/>
          <w:sz w:val="24"/>
        </w:rPr>
        <w:t>分别如公式（</w:t>
      </w:r>
      <w:r w:rsidRPr="00BD0FB1">
        <w:rPr>
          <w:color w:val="000000" w:themeColor="text1"/>
          <w:sz w:val="24"/>
        </w:rPr>
        <w:t>6</w:t>
      </w:r>
      <w:r w:rsidRPr="00BD0FB1">
        <w:rPr>
          <w:color w:val="000000" w:themeColor="text1"/>
          <w:sz w:val="24"/>
        </w:rPr>
        <w:t>）和公式（</w:t>
      </w:r>
      <w:r w:rsidRPr="00BD0FB1">
        <w:rPr>
          <w:color w:val="000000" w:themeColor="text1"/>
          <w:sz w:val="24"/>
        </w:rPr>
        <w:t>7</w:t>
      </w:r>
      <w:r w:rsidRPr="00BD0FB1">
        <w:rPr>
          <w:color w:val="000000" w:themeColor="text1"/>
          <w:sz w:val="24"/>
        </w:rPr>
        <w:t>）所示：</w:t>
      </w:r>
    </w:p>
    <w:p w14:paraId="2CFBFD1C" w14:textId="77777777" w:rsidR="00371A4D" w:rsidRPr="00BD0FB1" w:rsidRDefault="00CD1141" w:rsidP="005B4F72">
      <w:pPr>
        <w:spacing w:line="336" w:lineRule="auto"/>
        <w:rPr>
          <w:color w:val="000000" w:themeColor="text1"/>
          <w:sz w:val="24"/>
        </w:rPr>
      </w:pPr>
      <m:oMathPara>
        <m:oMath>
          <m:sSup>
            <m:sSupPr>
              <m:ctrlPr>
                <w:rPr>
                  <w:rFonts w:ascii="Cambria Math" w:hAnsi="Cambria Math"/>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r>
            <w:rPr>
              <w:rFonts w:ascii="Cambria Math" w:hAnsi="Cambria Math"/>
              <w:color w:val="000000" w:themeColor="text1"/>
              <w:sz w:val="24"/>
            </w:rPr>
            <m:t xml:space="preserve">= </m:t>
          </m:r>
          <m:f>
            <m:fPr>
              <m:ctrlPr>
                <w:rPr>
                  <w:rFonts w:ascii="Cambria Math" w:hAnsi="Cambria Math"/>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i</m:t>
              </m:r>
            </m:num>
            <m:den>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κ</m:t>
              </m:r>
            </m:den>
          </m:f>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6</m:t>
              </m:r>
            </m:e>
          </m:d>
        </m:oMath>
      </m:oMathPara>
    </w:p>
    <w:p w14:paraId="5A29E054" w14:textId="77777777" w:rsidR="00371A4D" w:rsidRPr="00BD0FB1" w:rsidRDefault="00CD1141" w:rsidP="005B4F72">
      <w:pPr>
        <w:spacing w:line="336" w:lineRule="auto"/>
        <w:rPr>
          <w:color w:val="000000" w:themeColor="text1"/>
          <w:sz w:val="24"/>
        </w:rPr>
      </w:pPr>
      <m:oMathPara>
        <m:oMath>
          <m:sSup>
            <m:sSupPr>
              <m:ctrlPr>
                <w:rPr>
                  <w:rFonts w:ascii="Cambria Math" w:hAnsi="Cambria Math"/>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i+1</m:t>
              </m:r>
            </m:sup>
          </m:sSup>
          <m:r>
            <w:rPr>
              <w:rFonts w:ascii="Cambria Math" w:hAnsi="Cambria Math"/>
              <w:color w:val="000000" w:themeColor="text1"/>
              <w:sz w:val="24"/>
            </w:rPr>
            <m:t xml:space="preserve">= </m:t>
          </m:r>
          <m:f>
            <m:fPr>
              <m:ctrlPr>
                <w:rPr>
                  <w:rFonts w:ascii="Cambria Math" w:hAnsi="Cambria Math"/>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m:t>
              </m:r>
              <m:d>
                <m:dPr>
                  <m:ctrlPr>
                    <w:rPr>
                      <w:rFonts w:ascii="Cambria Math" w:hAnsi="Cambria Math"/>
                      <w:color w:val="000000" w:themeColor="text1"/>
                      <w:sz w:val="24"/>
                    </w:rPr>
                  </m:ctrlPr>
                </m:dPr>
                <m:e>
                  <m:r>
                    <w:rPr>
                      <w:rFonts w:ascii="Cambria Math" w:hAnsi="Cambria Math"/>
                      <w:color w:val="000000" w:themeColor="text1"/>
                      <w:sz w:val="24"/>
                    </w:rPr>
                    <m:t>i + 1</m:t>
                  </m:r>
                </m:e>
              </m:d>
            </m:num>
            <m:den>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κ</m:t>
              </m:r>
            </m:den>
          </m:f>
          <m:r>
            <w:rPr>
              <w:rFonts w:ascii="Cambria Math" w:hAnsi="Cambria Math"/>
              <w:color w:val="000000" w:themeColor="text1"/>
              <w:sz w:val="24"/>
            </w:rPr>
            <m:t xml:space="preserve">    (7)</m:t>
          </m:r>
        </m:oMath>
      </m:oMathPara>
    </w:p>
    <w:p w14:paraId="138FE975" w14:textId="2BBD3A5C" w:rsidR="00371A4D" w:rsidRPr="00BD0FB1" w:rsidRDefault="00371A4D" w:rsidP="005B4F72">
      <w:pPr>
        <w:spacing w:line="336" w:lineRule="auto"/>
        <w:ind w:firstLine="420"/>
        <w:rPr>
          <w:color w:val="000000" w:themeColor="text1"/>
          <w:sz w:val="24"/>
        </w:rPr>
      </w:pPr>
      <w:r w:rsidRPr="00BD0FB1">
        <w:rPr>
          <w:color w:val="000000" w:themeColor="text1"/>
          <w:sz w:val="24"/>
        </w:rPr>
        <w:t>通过公式（</w:t>
      </w:r>
      <w:r w:rsidRPr="00BD0FB1">
        <w:rPr>
          <w:color w:val="000000" w:themeColor="text1"/>
          <w:sz w:val="24"/>
        </w:rPr>
        <w:t>6</w:t>
      </w:r>
      <w:r w:rsidRPr="00BD0FB1">
        <w:rPr>
          <w:color w:val="000000" w:themeColor="text1"/>
          <w:sz w:val="24"/>
        </w:rPr>
        <w:t>）和公式（</w:t>
      </w:r>
      <w:r w:rsidRPr="00BD0FB1">
        <w:rPr>
          <w:color w:val="000000" w:themeColor="text1"/>
          <w:sz w:val="24"/>
        </w:rPr>
        <w:t>7</w:t>
      </w:r>
      <w:r w:rsidRPr="00BD0FB1">
        <w:rPr>
          <w:color w:val="000000" w:themeColor="text1"/>
          <w:sz w:val="24"/>
        </w:rPr>
        <w:t>），对于相邻的拷贝数对应的片段，它们的</w:t>
      </w:r>
      <w:r w:rsidRPr="00BD0FB1">
        <w:rPr>
          <w:color w:val="000000" w:themeColor="text1"/>
          <w:sz w:val="24"/>
        </w:rPr>
        <w:t>TRE</w:t>
      </w:r>
      <w:r w:rsidRPr="00BD0FB1">
        <w:rPr>
          <w:color w:val="000000" w:themeColor="text1"/>
          <w:sz w:val="24"/>
        </w:rPr>
        <w:t>的差值</w:t>
      </w:r>
      <w:r w:rsidRPr="00BD0FB1">
        <w:rPr>
          <w:i/>
          <w:color w:val="000000" w:themeColor="text1"/>
          <w:sz w:val="24"/>
        </w:rPr>
        <w:t>P</w:t>
      </w:r>
      <w:r w:rsidRPr="00BD0FB1">
        <w:rPr>
          <w:color w:val="000000" w:themeColor="text1"/>
          <w:sz w:val="24"/>
        </w:rPr>
        <w:t>如公式（</w:t>
      </w:r>
      <w:r w:rsidRPr="00BD0FB1">
        <w:rPr>
          <w:color w:val="000000" w:themeColor="text1"/>
          <w:sz w:val="24"/>
        </w:rPr>
        <w:t>8</w:t>
      </w:r>
      <w:r w:rsidRPr="00BD0FB1">
        <w:rPr>
          <w:color w:val="000000" w:themeColor="text1"/>
          <w:sz w:val="24"/>
        </w:rPr>
        <w:t>）所示，可见</w:t>
      </w:r>
      <w:r w:rsidRPr="00BD0FB1">
        <w:rPr>
          <w:i/>
          <w:color w:val="000000" w:themeColor="text1"/>
          <w:sz w:val="24"/>
        </w:rPr>
        <w:t>P</w:t>
      </w:r>
      <w:r w:rsidRPr="00BD0FB1">
        <w:rPr>
          <w:color w:val="000000" w:themeColor="text1"/>
          <w:sz w:val="24"/>
        </w:rPr>
        <w:t>值的大小与片段</w:t>
      </w:r>
      <w:r w:rsidR="00767E9E" w:rsidRPr="00BD0FB1">
        <w:rPr>
          <w:color w:val="000000" w:themeColor="text1"/>
          <w:sz w:val="24"/>
        </w:rPr>
        <w:t>具体</w:t>
      </w:r>
      <w:r w:rsidRPr="00BD0FB1">
        <w:rPr>
          <w:color w:val="000000" w:themeColor="text1"/>
          <w:sz w:val="24"/>
        </w:rPr>
        <w:t>拷贝数没有关系，它只决定于癌症样本纯度和染色体倍性。通过附图</w:t>
      </w:r>
      <w:r w:rsidRPr="00BD0FB1">
        <w:rPr>
          <w:color w:val="000000" w:themeColor="text1"/>
          <w:sz w:val="24"/>
        </w:rPr>
        <w:t>2</w:t>
      </w:r>
      <w:r w:rsidRPr="00BD0FB1">
        <w:rPr>
          <w:color w:val="000000" w:themeColor="text1"/>
          <w:sz w:val="24"/>
        </w:rPr>
        <w:t>可以直观的看到在</w:t>
      </w:r>
      <w:r w:rsidRPr="00BD0FB1">
        <w:rPr>
          <w:color w:val="000000" w:themeColor="text1"/>
          <w:sz w:val="24"/>
        </w:rPr>
        <w:t>TRE</w:t>
      </w:r>
      <w:r w:rsidRPr="00BD0FB1">
        <w:rPr>
          <w:color w:val="000000" w:themeColor="text1"/>
          <w:sz w:val="24"/>
        </w:rPr>
        <w:t>分布图中，</w:t>
      </w:r>
      <w:r w:rsidRPr="00BD0FB1">
        <w:rPr>
          <w:color w:val="000000" w:themeColor="text1"/>
          <w:sz w:val="24"/>
        </w:rPr>
        <w:t>peak</w:t>
      </w:r>
      <w:r w:rsidRPr="00BD0FB1">
        <w:rPr>
          <w:color w:val="000000" w:themeColor="text1"/>
          <w:sz w:val="24"/>
        </w:rPr>
        <w:t>之间的距离是恒定的。</w:t>
      </w:r>
    </w:p>
    <w:p w14:paraId="12FBF969" w14:textId="57569A14" w:rsidR="00371A4D" w:rsidRPr="00BD0FB1" w:rsidRDefault="00C5730A" w:rsidP="005B4F72">
      <w:pPr>
        <w:spacing w:line="336" w:lineRule="auto"/>
        <w:rPr>
          <w:color w:val="000000" w:themeColor="text1"/>
          <w:sz w:val="24"/>
        </w:rPr>
      </w:pPr>
      <m:oMathPara>
        <m:oMath>
          <m:r>
            <w:rPr>
              <w:rFonts w:ascii="Cambria Math" w:hAnsi="Cambria Math"/>
              <w:color w:val="000000" w:themeColor="text1"/>
              <w:sz w:val="24"/>
            </w:rPr>
            <m:t xml:space="preserve">P=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 + 1</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r>
            <w:rPr>
              <w:rFonts w:ascii="Cambria Math" w:hAnsi="Cambria Math"/>
              <w:color w:val="000000" w:themeColor="text1"/>
              <w:sz w:val="24"/>
            </w:rPr>
            <m:t xml:space="preserve">= </m:t>
          </m:r>
          <m:f>
            <m:fPr>
              <m:ctrlPr>
                <w:rPr>
                  <w:rFonts w:ascii="Cambria Math" w:hAnsi="Cambria Math"/>
                  <w:i/>
                  <w:color w:val="000000" w:themeColor="text1"/>
                  <w:sz w:val="24"/>
                </w:rPr>
              </m:ctrlPr>
            </m:fPr>
            <m:num>
              <m:r>
                <w:rPr>
                  <w:rFonts w:ascii="Cambria Math" w:hAnsi="Cambria Math"/>
                  <w:color w:val="000000" w:themeColor="text1"/>
                  <w:sz w:val="24"/>
                </w:rPr>
                <m:t>γ</m:t>
              </m:r>
            </m:num>
            <m:den>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κ</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8</m:t>
          </m:r>
          <m:r>
            <m:rPr>
              <m:sty m:val="p"/>
            </m:rPr>
            <w:rPr>
              <w:rFonts w:ascii="Cambria Math" w:hAnsi="Cambria Math"/>
              <w:color w:val="000000" w:themeColor="text1"/>
              <w:sz w:val="24"/>
            </w:rPr>
            <m:t>）</m:t>
          </m:r>
        </m:oMath>
      </m:oMathPara>
    </w:p>
    <w:p w14:paraId="679BE4B1" w14:textId="6BDE46C0" w:rsidR="00371A4D" w:rsidRPr="00BD0FB1" w:rsidRDefault="00371A4D" w:rsidP="005B4F72">
      <w:pPr>
        <w:spacing w:line="336" w:lineRule="auto"/>
        <w:ind w:firstLine="420"/>
        <w:rPr>
          <w:color w:val="000000" w:themeColor="text1"/>
          <w:sz w:val="24"/>
        </w:rPr>
      </w:pPr>
      <w:r w:rsidRPr="00BD0FB1">
        <w:rPr>
          <w:color w:val="000000" w:themeColor="text1"/>
          <w:sz w:val="24"/>
        </w:rPr>
        <w:t>此外，对于</w:t>
      </w:r>
      <w:r w:rsidRPr="00BD0FB1">
        <w:rPr>
          <w:i/>
          <w:color w:val="000000" w:themeColor="text1"/>
          <w:sz w:val="24"/>
        </w:rPr>
        <w:t>i</w:t>
      </w:r>
      <w:r w:rsidRPr="00BD0FB1">
        <w:rPr>
          <w:color w:val="000000" w:themeColor="text1"/>
          <w:sz w:val="24"/>
        </w:rPr>
        <w:t xml:space="preserve"> = 2</w:t>
      </w:r>
      <w:r w:rsidRPr="00BD0FB1">
        <w:rPr>
          <w:color w:val="000000" w:themeColor="text1"/>
          <w:sz w:val="24"/>
        </w:rPr>
        <w:t>即拷贝数为</w:t>
      </w:r>
      <w:r w:rsidRPr="00BD0FB1">
        <w:rPr>
          <w:color w:val="000000" w:themeColor="text1"/>
          <w:sz w:val="24"/>
        </w:rPr>
        <w:t>2</w:t>
      </w:r>
      <w:r w:rsidRPr="00BD0FB1">
        <w:rPr>
          <w:color w:val="000000" w:themeColor="text1"/>
          <w:sz w:val="24"/>
        </w:rPr>
        <w:t>的片段，它们的</w:t>
      </w:r>
      <w:r w:rsidRPr="00BD0FB1">
        <w:rPr>
          <w:color w:val="000000" w:themeColor="text1"/>
          <w:sz w:val="24"/>
        </w:rPr>
        <w:t>TRE</w:t>
      </w:r>
      <w:r w:rsidRPr="00BD0FB1">
        <w:rPr>
          <w:color w:val="000000" w:themeColor="text1"/>
          <w:sz w:val="24"/>
        </w:rPr>
        <w:t>值</w:t>
      </w:r>
      <w:r w:rsidRPr="00BD0FB1">
        <w:rPr>
          <w:i/>
          <w:color w:val="000000" w:themeColor="text1"/>
          <w:sz w:val="24"/>
        </w:rPr>
        <w:t>Q</w:t>
      </w:r>
      <w:r w:rsidRPr="00BD0FB1">
        <w:rPr>
          <w:color w:val="000000" w:themeColor="text1"/>
          <w:sz w:val="24"/>
        </w:rPr>
        <w:t>如公式</w:t>
      </w:r>
      <w:r w:rsidRPr="00BD0FB1">
        <w:rPr>
          <w:color w:val="000000" w:themeColor="text1"/>
          <w:sz w:val="24"/>
        </w:rPr>
        <w:t>9</w:t>
      </w:r>
      <w:r w:rsidRPr="00BD0FB1">
        <w:rPr>
          <w:color w:val="000000" w:themeColor="text1"/>
          <w:sz w:val="24"/>
        </w:rPr>
        <w:t>所示。附图</w:t>
      </w:r>
      <w:r w:rsidRPr="00BD0FB1">
        <w:rPr>
          <w:color w:val="000000" w:themeColor="text1"/>
          <w:sz w:val="24"/>
        </w:rPr>
        <w:t>2</w:t>
      </w:r>
      <w:r w:rsidR="00767E9E" w:rsidRPr="00BD0FB1">
        <w:rPr>
          <w:color w:val="000000" w:themeColor="text1"/>
          <w:sz w:val="24"/>
        </w:rPr>
        <w:t>中</w:t>
      </w:r>
      <w:r w:rsidRPr="00BD0FB1">
        <w:rPr>
          <w:i/>
          <w:color w:val="000000" w:themeColor="text1"/>
          <w:sz w:val="24"/>
        </w:rPr>
        <w:t>Q</w:t>
      </w:r>
      <w:r w:rsidRPr="00BD0FB1">
        <w:rPr>
          <w:color w:val="000000" w:themeColor="text1"/>
          <w:sz w:val="24"/>
        </w:rPr>
        <w:t>对应的</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值略大于</w:t>
      </w:r>
      <w:r w:rsidRPr="00BD0FB1">
        <w:rPr>
          <w:color w:val="000000" w:themeColor="text1"/>
          <w:sz w:val="24"/>
        </w:rPr>
        <w:t>1</w:t>
      </w:r>
      <w:r w:rsidRPr="00BD0FB1">
        <w:rPr>
          <w:color w:val="000000" w:themeColor="text1"/>
          <w:sz w:val="24"/>
        </w:rPr>
        <w:t>。</w:t>
      </w:r>
    </w:p>
    <w:p w14:paraId="62A1594D" w14:textId="32CD9D2F" w:rsidR="00371A4D" w:rsidRPr="00BD0FB1" w:rsidRDefault="00C5730A" w:rsidP="005B4F72">
      <w:pPr>
        <w:spacing w:line="336" w:lineRule="auto"/>
        <w:rPr>
          <w:color w:val="000000" w:themeColor="text1"/>
          <w:sz w:val="24"/>
        </w:rPr>
      </w:pPr>
      <m:oMathPara>
        <m:oMath>
          <m:r>
            <w:rPr>
              <w:rFonts w:ascii="Cambria Math" w:hAnsi="Cambria Math"/>
              <w:color w:val="000000" w:themeColor="text1"/>
              <w:sz w:val="24"/>
            </w:rPr>
            <m:t xml:space="preserve">Q=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r>
            <w:rPr>
              <w:rFonts w:ascii="Cambria Math" w:hAnsi="Cambria Math"/>
              <w:color w:val="000000" w:themeColor="text1"/>
              <w:sz w:val="24"/>
            </w:rPr>
            <m:t>|</m:t>
          </m:r>
          <m:d>
            <m:dPr>
              <m:ctrlPr>
                <w:rPr>
                  <w:rFonts w:ascii="Cambria Math" w:hAnsi="Cambria Math"/>
                  <w:i/>
                  <w:color w:val="000000" w:themeColor="text1"/>
                  <w:sz w:val="24"/>
                </w:rPr>
              </m:ctrlPr>
            </m:dPr>
            <m:e>
              <m:r>
                <w:rPr>
                  <w:rFonts w:ascii="Cambria Math" w:hAnsi="Cambria Math"/>
                  <w:color w:val="000000" w:themeColor="text1"/>
                  <w:sz w:val="24"/>
                </w:rPr>
                <m:t>i=2</m:t>
              </m:r>
            </m:e>
          </m:d>
          <m:r>
            <w:rPr>
              <w:rFonts w:ascii="Cambria Math" w:hAnsi="Cambria Math"/>
              <w:color w:val="000000" w:themeColor="text1"/>
              <w:sz w:val="24"/>
            </w:rPr>
            <m:t xml:space="preserve">= </m:t>
          </m:r>
          <m:f>
            <m:fPr>
              <m:ctrlPr>
                <w:rPr>
                  <w:rFonts w:ascii="Cambria Math" w:hAnsi="Cambria Math"/>
                  <w:i/>
                  <w:color w:val="000000" w:themeColor="text1"/>
                  <w:sz w:val="24"/>
                </w:rPr>
              </m:ctrlPr>
            </m:fPr>
            <m:num>
              <m:r>
                <w:rPr>
                  <w:rFonts w:ascii="Cambria Math" w:hAnsi="Cambria Math"/>
                  <w:color w:val="000000" w:themeColor="text1"/>
                  <w:sz w:val="24"/>
                </w:rPr>
                <m:t>γ</m:t>
              </m:r>
            </m:num>
            <m:den>
              <m:d>
                <m:dPr>
                  <m:ctrlPr>
                    <w:rPr>
                      <w:rFonts w:ascii="Cambria Math" w:hAnsi="Cambria Math"/>
                      <w:i/>
                      <w:color w:val="000000" w:themeColor="text1"/>
                      <w:sz w:val="24"/>
                    </w:rPr>
                  </m:ctrlPr>
                </m:dPr>
                <m:e>
                  <m:r>
                    <w:rPr>
                      <w:rFonts w:ascii="Cambria Math" w:hAnsi="Cambria Math"/>
                      <w:color w:val="000000" w:themeColor="text1"/>
                      <w:sz w:val="24"/>
                    </w:rPr>
                    <m:t>1- γ</m:t>
                  </m:r>
                </m:e>
              </m:d>
              <m:r>
                <w:rPr>
                  <w:rFonts w:ascii="Cambria Math" w:hAnsi="Cambria Math"/>
                  <w:color w:val="000000" w:themeColor="text1"/>
                  <w:sz w:val="24"/>
                </w:rPr>
                <m:t xml:space="preserve"> × 2+ γ × κ</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9</m:t>
              </m:r>
            </m:e>
          </m:d>
        </m:oMath>
      </m:oMathPara>
    </w:p>
    <w:p w14:paraId="62EBDA9A"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通过上述公式（</w:t>
      </w:r>
      <w:r w:rsidRPr="00BD0FB1">
        <w:rPr>
          <w:color w:val="000000" w:themeColor="text1"/>
          <w:sz w:val="24"/>
        </w:rPr>
        <w:t>8</w:t>
      </w:r>
      <w:r w:rsidRPr="00BD0FB1">
        <w:rPr>
          <w:color w:val="000000" w:themeColor="text1"/>
          <w:sz w:val="24"/>
        </w:rPr>
        <w:t>）和（</w:t>
      </w:r>
      <w:r w:rsidRPr="00BD0FB1">
        <w:rPr>
          <w:color w:val="000000" w:themeColor="text1"/>
          <w:sz w:val="24"/>
        </w:rPr>
        <w:t>9</w:t>
      </w:r>
      <w:r w:rsidRPr="00BD0FB1">
        <w:rPr>
          <w:color w:val="000000" w:themeColor="text1"/>
          <w:sz w:val="24"/>
        </w:rPr>
        <w:t>），可以解得癌症样本的纯度（</w:t>
      </w:r>
      <m:oMath>
        <m:r>
          <w:rPr>
            <w:rFonts w:ascii="Cambria Math" w:hAnsi="Cambria Math"/>
            <w:color w:val="000000" w:themeColor="text1"/>
            <w:sz w:val="24"/>
          </w:rPr>
          <m:t>γ</m:t>
        </m:r>
      </m:oMath>
      <w:r w:rsidRPr="00BD0FB1">
        <w:rPr>
          <w:color w:val="000000" w:themeColor="text1"/>
          <w:sz w:val="24"/>
        </w:rPr>
        <w:t>）和染色体倍性</w:t>
      </w:r>
      <w:r w:rsidRPr="00BD0FB1">
        <w:rPr>
          <w:color w:val="000000" w:themeColor="text1"/>
          <w:sz w:val="24"/>
        </w:rPr>
        <w:t>(</w:t>
      </w:r>
      <m:oMath>
        <m:r>
          <w:rPr>
            <w:rFonts w:ascii="Cambria Math" w:hAnsi="Cambria Math"/>
            <w:color w:val="000000" w:themeColor="text1"/>
            <w:sz w:val="24"/>
          </w:rPr>
          <m:t>κ</m:t>
        </m:r>
      </m:oMath>
      <w:r w:rsidRPr="00BD0FB1">
        <w:rPr>
          <w:color w:val="000000" w:themeColor="text1"/>
          <w:sz w:val="24"/>
        </w:rPr>
        <w:t xml:space="preserve">) </w:t>
      </w:r>
      <w:r w:rsidRPr="00BD0FB1">
        <w:rPr>
          <w:color w:val="000000" w:themeColor="text1"/>
          <w:sz w:val="24"/>
        </w:rPr>
        <w:t>分别为：</w:t>
      </w:r>
    </w:p>
    <w:p w14:paraId="1826116F" w14:textId="77777777" w:rsidR="001E0D3F" w:rsidRPr="00BD0FB1" w:rsidRDefault="001E0D3F"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γ= </m:t>
          </m:r>
          <m:f>
            <m:fPr>
              <m:ctrlPr>
                <w:rPr>
                  <w:rFonts w:ascii="Cambria Math" w:hAnsi="Cambria Math"/>
                  <w:i/>
                  <w:color w:val="000000" w:themeColor="text1"/>
                  <w:sz w:val="24"/>
                </w:rPr>
              </m:ctrlPr>
            </m:fPr>
            <m:num>
              <m:r>
                <w:rPr>
                  <w:rFonts w:ascii="Cambria Math" w:hAnsi="Cambria Math"/>
                  <w:color w:val="000000" w:themeColor="text1"/>
                  <w:sz w:val="24"/>
                </w:rPr>
                <m:t>2 × P</m:t>
              </m:r>
            </m:num>
            <m:den>
              <m:r>
                <w:rPr>
                  <w:rFonts w:ascii="Cambria Math" w:hAnsi="Cambria Math"/>
                  <w:color w:val="000000" w:themeColor="text1"/>
                  <w:sz w:val="24"/>
                </w:rPr>
                <m:t>Q</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10</m:t>
              </m:r>
            </m:e>
          </m:d>
        </m:oMath>
      </m:oMathPara>
    </w:p>
    <w:p w14:paraId="07779F5A" w14:textId="77777777" w:rsidR="001E0D3F" w:rsidRPr="00BD0FB1" w:rsidRDefault="001E0D3F"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κ=2 + </m:t>
          </m:r>
          <m:f>
            <m:fPr>
              <m:ctrlPr>
                <w:rPr>
                  <w:rFonts w:ascii="Cambria Math" w:hAnsi="Cambria Math"/>
                  <w:i/>
                  <w:color w:val="000000" w:themeColor="text1"/>
                  <w:sz w:val="24"/>
                </w:rPr>
              </m:ctrlPr>
            </m:fPr>
            <m:num>
              <m:r>
                <w:rPr>
                  <w:rFonts w:ascii="Cambria Math" w:hAnsi="Cambria Math"/>
                  <w:color w:val="000000" w:themeColor="text1"/>
                  <w:sz w:val="24"/>
                </w:rPr>
                <m:t>1 -Q</m:t>
              </m:r>
            </m:num>
            <m:den>
              <m:r>
                <w:rPr>
                  <w:rFonts w:ascii="Cambria Math" w:hAnsi="Cambria Math"/>
                  <w:color w:val="000000" w:themeColor="text1"/>
                  <w:sz w:val="24"/>
                </w:rPr>
                <m:t>2 × P</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11</m:t>
          </m:r>
          <m:r>
            <m:rPr>
              <m:sty m:val="p"/>
            </m:rPr>
            <w:rPr>
              <w:rFonts w:ascii="Cambria Math" w:hAnsi="Cambria Math"/>
              <w:color w:val="000000" w:themeColor="text1"/>
              <w:sz w:val="24"/>
            </w:rPr>
            <m:t>）</m:t>
          </m:r>
        </m:oMath>
      </m:oMathPara>
    </w:p>
    <w:p w14:paraId="697D4BED"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通过以上分析可以得知，通过确定</w:t>
      </w:r>
      <w:r w:rsidRPr="00BD0FB1">
        <w:rPr>
          <w:color w:val="000000" w:themeColor="text1"/>
          <w:sz w:val="24"/>
        </w:rPr>
        <w:t>P</w:t>
      </w:r>
      <w:r w:rsidRPr="00BD0FB1">
        <w:rPr>
          <w:color w:val="000000" w:themeColor="text1"/>
          <w:sz w:val="24"/>
        </w:rPr>
        <w:t>和</w:t>
      </w:r>
      <w:r w:rsidRPr="00BD0FB1">
        <w:rPr>
          <w:color w:val="000000" w:themeColor="text1"/>
          <w:sz w:val="24"/>
        </w:rPr>
        <w:t>Q</w:t>
      </w:r>
      <w:r w:rsidRPr="00BD0FB1">
        <w:rPr>
          <w:color w:val="000000" w:themeColor="text1"/>
          <w:sz w:val="24"/>
        </w:rPr>
        <w:t>可以计算出癌症样本纯度</w:t>
      </w:r>
      <m:oMath>
        <m:r>
          <w:rPr>
            <w:rFonts w:ascii="Cambria Math" w:hAnsi="Cambria Math"/>
            <w:color w:val="000000" w:themeColor="text1"/>
            <w:sz w:val="24"/>
          </w:rPr>
          <m:t>γ</m:t>
        </m:r>
      </m:oMath>
      <w:r w:rsidRPr="00BD0FB1">
        <w:rPr>
          <w:color w:val="000000" w:themeColor="text1"/>
          <w:sz w:val="24"/>
        </w:rPr>
        <w:t>和染色体倍性</w:t>
      </w:r>
      <m:oMath>
        <m:r>
          <w:rPr>
            <w:rFonts w:ascii="Cambria Math" w:hAnsi="Cambria Math"/>
            <w:color w:val="000000" w:themeColor="text1"/>
            <w:sz w:val="24"/>
          </w:rPr>
          <m:t>κ</m:t>
        </m:r>
      </m:oMath>
      <w:r w:rsidRPr="00BD0FB1">
        <w:rPr>
          <w:color w:val="000000" w:themeColor="text1"/>
          <w:sz w:val="24"/>
        </w:rPr>
        <w:t>。</w:t>
      </w:r>
    </w:p>
    <w:p w14:paraId="06D6AC60" w14:textId="432539A6" w:rsidR="00371A4D" w:rsidRPr="00BD0FB1" w:rsidRDefault="00371A4D" w:rsidP="005B4F72">
      <w:pPr>
        <w:spacing w:line="336" w:lineRule="auto"/>
        <w:ind w:firstLine="420"/>
        <w:rPr>
          <w:color w:val="000000" w:themeColor="text1"/>
          <w:sz w:val="24"/>
        </w:rPr>
      </w:pPr>
      <w:r w:rsidRPr="00BD0FB1">
        <w:rPr>
          <w:color w:val="000000" w:themeColor="text1"/>
          <w:sz w:val="24"/>
        </w:rPr>
        <w:t>如附图</w:t>
      </w:r>
      <w:r w:rsidRPr="00BD0FB1">
        <w:rPr>
          <w:color w:val="000000" w:themeColor="text1"/>
          <w:sz w:val="24"/>
        </w:rPr>
        <w:t>2</w:t>
      </w:r>
      <w:r w:rsidRPr="00BD0FB1">
        <w:rPr>
          <w:color w:val="000000" w:themeColor="text1"/>
          <w:sz w:val="24"/>
        </w:rPr>
        <w:t>所示，计算出全基因组所有片段的</w:t>
      </w:r>
      <w:r w:rsidRPr="00BD0FB1">
        <w:rPr>
          <w:color w:val="000000" w:themeColor="text1"/>
          <w:sz w:val="24"/>
        </w:rPr>
        <w:t>TRE</w:t>
      </w:r>
      <w:r w:rsidRPr="00BD0FB1">
        <w:rPr>
          <w:color w:val="000000" w:themeColor="text1"/>
          <w:sz w:val="24"/>
        </w:rPr>
        <w:t>分布后，可以计算</w:t>
      </w:r>
      <w:r w:rsidRPr="00BD0FB1">
        <w:rPr>
          <w:color w:val="000000" w:themeColor="text1"/>
          <w:sz w:val="24"/>
        </w:rPr>
        <w:t>peak</w:t>
      </w:r>
      <w:r w:rsidRPr="00BD0FB1">
        <w:rPr>
          <w:color w:val="000000" w:themeColor="text1"/>
          <w:sz w:val="24"/>
        </w:rPr>
        <w:t>间的间距得到</w:t>
      </w:r>
      <w:r w:rsidRPr="00BD0FB1">
        <w:rPr>
          <w:i/>
          <w:color w:val="000000" w:themeColor="text1"/>
          <w:sz w:val="24"/>
        </w:rPr>
        <w:t>P</w:t>
      </w:r>
      <w:r w:rsidRPr="00BD0FB1">
        <w:rPr>
          <w:color w:val="000000" w:themeColor="text1"/>
          <w:sz w:val="24"/>
        </w:rPr>
        <w:t>。在前人的研究方法中，</w:t>
      </w:r>
      <w:r w:rsidRPr="00BD0FB1">
        <w:rPr>
          <w:color w:val="000000" w:themeColor="text1"/>
          <w:sz w:val="24"/>
        </w:rPr>
        <w:t>patchwork[12]</w:t>
      </w:r>
      <w:r w:rsidRPr="00BD0FB1">
        <w:rPr>
          <w:color w:val="000000" w:themeColor="text1"/>
          <w:sz w:val="24"/>
        </w:rPr>
        <w:t>使用相邻拷贝数片段的对应的</w:t>
      </w:r>
      <w:r w:rsidRPr="00BD0FB1">
        <w:rPr>
          <w:color w:val="000000" w:themeColor="text1"/>
          <w:sz w:val="24"/>
        </w:rPr>
        <w:t>read</w:t>
      </w:r>
      <w:r w:rsidRPr="00BD0FB1">
        <w:rPr>
          <w:color w:val="000000" w:themeColor="text1"/>
          <w:sz w:val="24"/>
        </w:rPr>
        <w:t>数量的比值的间距来辅助计算癌症样本纯度，但是该研究无法自动识别</w:t>
      </w:r>
      <w:r w:rsidRPr="00BD0FB1">
        <w:rPr>
          <w:color w:val="000000" w:themeColor="text1"/>
          <w:sz w:val="24"/>
        </w:rPr>
        <w:t>read</w:t>
      </w:r>
      <w:r w:rsidRPr="00BD0FB1">
        <w:rPr>
          <w:color w:val="000000" w:themeColor="text1"/>
          <w:sz w:val="24"/>
        </w:rPr>
        <w:t>数量比值之间的间距，需要人工识别图像确定</w:t>
      </w:r>
      <w:r w:rsidRPr="00BD0FB1">
        <w:rPr>
          <w:color w:val="000000" w:themeColor="text1"/>
          <w:sz w:val="24"/>
        </w:rPr>
        <w:t>read</w:t>
      </w:r>
      <w:r w:rsidRPr="00BD0FB1">
        <w:rPr>
          <w:color w:val="000000" w:themeColor="text1"/>
          <w:sz w:val="24"/>
        </w:rPr>
        <w:t>数量比值间距来进行下一步计算，效率和准确性都比较低。本发明开创性的使用类自回归模型鉴定</w:t>
      </w:r>
      <w:r w:rsidRPr="00BD0FB1">
        <w:rPr>
          <w:color w:val="000000" w:themeColor="text1"/>
          <w:sz w:val="24"/>
        </w:rPr>
        <w:t>TRE</w:t>
      </w:r>
      <w:r w:rsidRPr="00BD0FB1">
        <w:rPr>
          <w:color w:val="000000" w:themeColor="text1"/>
          <w:sz w:val="24"/>
        </w:rPr>
        <w:t>之间的间距，如公式（</w:t>
      </w:r>
      <w:r w:rsidRPr="00BD0FB1">
        <w:rPr>
          <w:color w:val="000000" w:themeColor="text1"/>
          <w:sz w:val="24"/>
        </w:rPr>
        <w:t>12</w:t>
      </w:r>
      <w:r w:rsidRPr="00BD0FB1">
        <w:rPr>
          <w:color w:val="000000" w:themeColor="text1"/>
          <w:sz w:val="24"/>
        </w:rPr>
        <w:t>）、（</w:t>
      </w:r>
      <w:r w:rsidRPr="00BD0FB1">
        <w:rPr>
          <w:color w:val="000000" w:themeColor="text1"/>
          <w:sz w:val="24"/>
        </w:rPr>
        <w:t>13</w:t>
      </w:r>
      <w:r w:rsidRPr="00BD0FB1">
        <w:rPr>
          <w:color w:val="000000" w:themeColor="text1"/>
          <w:sz w:val="24"/>
        </w:rPr>
        <w:t>）所示。公式（</w:t>
      </w:r>
      <w:r w:rsidRPr="00BD0FB1">
        <w:rPr>
          <w:color w:val="000000" w:themeColor="text1"/>
          <w:sz w:val="24"/>
        </w:rPr>
        <w:t>12</w:t>
      </w:r>
      <w:r w:rsidRPr="00BD0FB1">
        <w:rPr>
          <w:color w:val="000000" w:themeColor="text1"/>
          <w:sz w:val="24"/>
        </w:rPr>
        <w:t>）和（</w:t>
      </w:r>
      <w:r w:rsidRPr="00BD0FB1">
        <w:rPr>
          <w:color w:val="000000" w:themeColor="text1"/>
          <w:sz w:val="24"/>
        </w:rPr>
        <w:t>13</w:t>
      </w:r>
      <w:r w:rsidRPr="00BD0FB1">
        <w:rPr>
          <w:color w:val="000000" w:themeColor="text1"/>
          <w:sz w:val="24"/>
        </w:rPr>
        <w:t>）中，</w:t>
      </w:r>
      <w:r w:rsidRPr="00BD0FB1">
        <w:rPr>
          <w:i/>
          <w:color w:val="000000" w:themeColor="text1"/>
          <w:sz w:val="24"/>
        </w:rPr>
        <w:t>X</w:t>
      </w:r>
      <w:r w:rsidRPr="00BD0FB1">
        <w:rPr>
          <w:i/>
          <w:color w:val="000000" w:themeColor="text1"/>
          <w:sz w:val="24"/>
          <w:vertAlign w:val="subscript"/>
        </w:rPr>
        <w:t>t</w:t>
      </w:r>
      <w:r w:rsidRPr="00BD0FB1">
        <w:rPr>
          <w:color w:val="000000" w:themeColor="text1"/>
          <w:sz w:val="24"/>
        </w:rPr>
        <w:t>表示</w:t>
      </w:r>
      <w:r w:rsidRPr="00BD0FB1">
        <w:rPr>
          <w:color w:val="000000" w:themeColor="text1"/>
          <w:sz w:val="24"/>
        </w:rPr>
        <w:t>0</w:t>
      </w:r>
      <w:r w:rsidRPr="00BD0FB1">
        <w:rPr>
          <w:color w:val="000000" w:themeColor="text1"/>
          <w:sz w:val="24"/>
        </w:rPr>
        <w:t>到</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之间的</w:t>
      </w:r>
      <w:r w:rsidRPr="00BD0FB1">
        <w:rPr>
          <w:color w:val="000000" w:themeColor="text1"/>
          <w:sz w:val="24"/>
        </w:rPr>
        <w:t>TRE</w:t>
      </w:r>
      <w:r w:rsidRPr="00BD0FB1">
        <w:rPr>
          <w:color w:val="000000" w:themeColor="text1"/>
          <w:sz w:val="24"/>
        </w:rPr>
        <w:t>值；</w:t>
      </w:r>
      <w:r w:rsidRPr="00BD0FB1">
        <w:rPr>
          <w:i/>
          <w:color w:val="000000" w:themeColor="text1"/>
          <w:sz w:val="24"/>
        </w:rPr>
        <w:t>t</w:t>
      </w:r>
      <w:r w:rsidRPr="00BD0FB1">
        <w:rPr>
          <w:color w:val="000000" w:themeColor="text1"/>
          <w:sz w:val="24"/>
        </w:rPr>
        <w:t>表示扩大了</w:t>
      </w:r>
      <w:r w:rsidRPr="00BD0FB1">
        <w:rPr>
          <w:color w:val="000000" w:themeColor="text1"/>
          <w:sz w:val="24"/>
        </w:rPr>
        <w:t>1000</w:t>
      </w:r>
      <w:r w:rsidRPr="00BD0FB1">
        <w:rPr>
          <w:color w:val="000000" w:themeColor="text1"/>
          <w:sz w:val="24"/>
        </w:rPr>
        <w:t>倍的</w:t>
      </w:r>
      <w:r w:rsidRPr="00BD0FB1">
        <w:rPr>
          <w:color w:val="000000" w:themeColor="text1"/>
          <w:sz w:val="24"/>
        </w:rPr>
        <w:t>TRE</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w:t>
      </w:r>
      <m:oMath>
        <m:r>
          <w:rPr>
            <w:rFonts w:ascii="Cambria Math" w:hAnsi="Cambria Math"/>
            <w:color w:val="000000" w:themeColor="text1"/>
            <w:sz w:val="24"/>
          </w:rPr>
          <m:t>P</m:t>
        </m:r>
      </m:oMath>
      <w:r w:rsidRPr="00BD0FB1">
        <w:rPr>
          <w:color w:val="000000" w:themeColor="text1"/>
          <w:sz w:val="24"/>
        </w:rPr>
        <w:t>表示两个</w:t>
      </w:r>
      <w:r w:rsidRPr="00BD0FB1">
        <w:rPr>
          <w:color w:val="000000" w:themeColor="text1"/>
          <w:sz w:val="24"/>
        </w:rPr>
        <w:t>TRE</w:t>
      </w:r>
      <w:r w:rsidRPr="00BD0FB1">
        <w:rPr>
          <w:color w:val="000000" w:themeColor="text1"/>
          <w:sz w:val="24"/>
        </w:rPr>
        <w:t>位点的间隔；</w:t>
      </w:r>
      <m:oMath>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color w:val="000000" w:themeColor="text1"/>
          <w:sz w:val="24"/>
        </w:rPr>
        <w:t>C(</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t+1000×P</m:t>
            </m:r>
          </m:sub>
        </m:sSub>
      </m:oMath>
      <w:r w:rsidRPr="00BD0FB1">
        <w:rPr>
          <w:color w:val="000000" w:themeColor="text1"/>
          <w:sz w:val="24"/>
        </w:rPr>
        <w:t>)</w:t>
      </w:r>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t+1000×P</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表示在</w:t>
      </w:r>
      <m:oMath>
        <m:r>
          <w:rPr>
            <w:rFonts w:ascii="Cambria Math" w:hAnsi="Cambria Math"/>
            <w:color w:val="000000" w:themeColor="text1"/>
            <w:sz w:val="24"/>
          </w:rPr>
          <m:t>P</m:t>
        </m:r>
      </m:oMath>
      <w:r w:rsidRPr="00BD0FB1">
        <w:rPr>
          <w:color w:val="000000" w:themeColor="text1"/>
          <w:sz w:val="24"/>
        </w:rPr>
        <w:t>下，类自回归模型的函数值；显而易见当</w:t>
      </w:r>
      <m:oMath>
        <m:r>
          <w:rPr>
            <w:rFonts w:ascii="Cambria Math" w:hAnsi="Cambria Math"/>
            <w:color w:val="000000" w:themeColor="text1"/>
            <w:sz w:val="24"/>
          </w:rPr>
          <m:t>P</m:t>
        </m:r>
      </m:oMath>
      <w:r w:rsidRPr="00BD0FB1">
        <w:rPr>
          <w:color w:val="000000" w:themeColor="text1"/>
          <w:sz w:val="24"/>
        </w:rPr>
        <w:t>=0</w:t>
      </w:r>
      <w:r w:rsidRPr="00BD0FB1">
        <w:rPr>
          <w:color w:val="000000" w:themeColor="text1"/>
          <w:sz w:val="24"/>
        </w:rPr>
        <w:t>时，</w:t>
      </w:r>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oMath>
      <w:r w:rsidRPr="00BD0FB1">
        <w:rPr>
          <w:color w:val="000000" w:themeColor="text1"/>
          <w:sz w:val="24"/>
        </w:rPr>
        <w:t>的取值最大，但这时候的</w:t>
      </w:r>
      <m:oMath>
        <m:r>
          <w:rPr>
            <w:rFonts w:ascii="Cambria Math" w:hAnsi="Cambria Math"/>
            <w:color w:val="000000" w:themeColor="text1"/>
            <w:sz w:val="24"/>
          </w:rPr>
          <m:t>P</m:t>
        </m:r>
      </m:oMath>
      <w:r w:rsidRPr="00BD0FB1">
        <w:rPr>
          <w:color w:val="000000" w:themeColor="text1"/>
          <w:sz w:val="24"/>
        </w:rPr>
        <w:t>并不是实际</w:t>
      </w:r>
      <w:r w:rsidRPr="00BD0FB1">
        <w:rPr>
          <w:color w:val="000000" w:themeColor="text1"/>
          <w:sz w:val="24"/>
        </w:rPr>
        <w:t>peak</w:t>
      </w:r>
      <w:r w:rsidRPr="00BD0FB1">
        <w:rPr>
          <w:color w:val="000000" w:themeColor="text1"/>
          <w:sz w:val="24"/>
        </w:rPr>
        <w:t>之间的间距。</w:t>
      </w:r>
    </w:p>
    <w:p w14:paraId="749F9A37" w14:textId="77777777" w:rsidR="00371A4D"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t</m:t>
              </m:r>
            </m:sub>
          </m:sSub>
          <m:r>
            <m:rPr>
              <m:sty m:val="p"/>
            </m:rPr>
            <w:rPr>
              <w:rFonts w:ascii="Cambria Math" w:eastAsia="宋体" w:hAnsi="Cambria Math"/>
              <w:color w:val="000000" w:themeColor="text1"/>
              <w:sz w:val="24"/>
            </w:rPr>
            <m:t xml:space="preserve">= </m:t>
          </m:r>
          <m:f>
            <m:fPr>
              <m:ctrlPr>
                <w:rPr>
                  <w:rFonts w:ascii="Cambria Math" w:eastAsia="宋体" w:hAnsi="Cambria Math"/>
                  <w:color w:val="000000" w:themeColor="text1"/>
                  <w:sz w:val="24"/>
                </w:rPr>
              </m:ctrlPr>
            </m:fPr>
            <m:num>
              <m:r>
                <w:rPr>
                  <w:rFonts w:ascii="Cambria Math" w:eastAsia="宋体" w:hAnsi="Cambria Math"/>
                  <w:color w:val="000000" w:themeColor="text1"/>
                  <w:sz w:val="24"/>
                </w:rPr>
                <m:t>t</m:t>
              </m:r>
            </m:num>
            <m:den>
              <m:r>
                <w:rPr>
                  <w:rFonts w:ascii="Cambria Math" w:eastAsia="宋体" w:hAnsi="Cambria Math"/>
                  <w:color w:val="000000" w:themeColor="text1"/>
                  <w:sz w:val="24"/>
                </w:rPr>
                <m:t>1000</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12</m:t>
          </m:r>
          <m:r>
            <m:rPr>
              <m:sty m:val="p"/>
            </m:rPr>
            <w:rPr>
              <w:rFonts w:ascii="Cambria Math" w:eastAsia="宋体" w:hAnsi="Cambria Math"/>
              <w:color w:val="000000" w:themeColor="text1"/>
              <w:sz w:val="24"/>
            </w:rPr>
            <m:t>）</m:t>
          </m:r>
        </m:oMath>
      </m:oMathPara>
    </w:p>
    <w:p w14:paraId="29EC2ACA" w14:textId="10A5E085" w:rsidR="00371A4D" w:rsidRPr="00BD0FB1" w:rsidRDefault="00FA506A" w:rsidP="005B4F72">
      <w:pPr>
        <w:spacing w:line="336" w:lineRule="auto"/>
        <w:rPr>
          <w:color w:val="000000" w:themeColor="text1"/>
          <w:sz w:val="24"/>
        </w:rPr>
      </w:pPr>
      <m:oMathPara>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r>
            <m:rPr>
              <m:sty m:val="p"/>
            </m:rPr>
            <w:rPr>
              <w:rFonts w:ascii="Cambria Math" w:hAnsi="Cambria Math"/>
              <w:color w:val="000000" w:themeColor="text1"/>
              <w:sz w:val="24"/>
            </w:rPr>
            <m:t>=</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t=1</m:t>
              </m:r>
            </m:sub>
            <m:sup>
              <m:d>
                <m:dPr>
                  <m:begChr m:val="（"/>
                  <m:endChr m:val="）"/>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e>
              </m:d>
              <m:r>
                <w:rPr>
                  <w:rFonts w:ascii="Cambria Math" w:hAnsi="Cambria Math"/>
                  <w:color w:val="000000" w:themeColor="text1"/>
                  <w:sz w:val="24"/>
                </w:rPr>
                <m:t>×1000</m:t>
              </m:r>
            </m:sup>
            <m:e>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r>
                <w:rPr>
                  <w:rFonts w:ascii="Cambria Math" w:hAnsi="Cambria Math"/>
                  <w:color w:val="000000" w:themeColor="text1"/>
                  <w:sz w:val="24"/>
                </w:rPr>
                <m:t xml:space="preserve"> ×C(</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 xml:space="preserve">t + </m:t>
                  </m:r>
                  <m:r>
                    <m:rPr>
                      <m:sty m:val="p"/>
                    </m:rPr>
                    <w:rPr>
                      <w:rFonts w:ascii="Cambria Math" w:hAnsi="Cambria Math"/>
                      <w:color w:val="000000" w:themeColor="text1"/>
                      <w:sz w:val="24"/>
                    </w:rPr>
                    <m:t>1000 ×P</m:t>
                  </m:r>
                </m:sub>
              </m:sSub>
              <m:r>
                <w:rPr>
                  <w:rFonts w:ascii="Cambria Math" w:hAnsi="Cambria Math"/>
                  <w:color w:val="000000" w:themeColor="text1"/>
                  <w:sz w:val="24"/>
                </w:rPr>
                <m:t xml:space="preserve">) </m:t>
              </m:r>
            </m:e>
          </m:nary>
          <m:r>
            <m:rPr>
              <m:sty m:val="p"/>
            </m:rPr>
            <w:rPr>
              <w:rFonts w:ascii="Cambria Math" w:hAnsi="Cambria Math"/>
              <w:color w:val="000000" w:themeColor="text1"/>
              <w:sz w:val="24"/>
            </w:rPr>
            <m:t>，</m:t>
          </m:r>
          <m:r>
            <m:rPr>
              <m:sty m:val="p"/>
            </m:rPr>
            <w:rPr>
              <w:rFonts w:ascii="Cambria Math" w:hAnsi="Cambria Math"/>
              <w:color w:val="000000" w:themeColor="text1"/>
              <w:sz w:val="24"/>
            </w:rPr>
            <m:t>0&lt;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r>
            <m:rPr>
              <m:sty m:val="p"/>
            </m:rPr>
            <w:rPr>
              <w:rFonts w:ascii="Cambria Math" w:hAnsi="Cambria Math"/>
              <w:color w:val="000000" w:themeColor="text1"/>
              <w:sz w:val="24"/>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m:rPr>
              <m:sty m:val="p"/>
            </m:rPr>
            <w:rPr>
              <w:rFonts w:ascii="Cambria Math" w:hAnsi="Cambria Math"/>
              <w:color w:val="000000" w:themeColor="text1"/>
              <w:sz w:val="24"/>
            </w:rPr>
            <m:t>-</m:t>
          </m:r>
          <m:r>
            <w:rPr>
              <w:rFonts w:ascii="Cambria Math" w:hAnsi="Cambria Math"/>
              <w:color w:val="000000" w:themeColor="text1"/>
              <w:sz w:val="24"/>
            </w:rPr>
            <m:t>P</m:t>
          </m:r>
          <m:r>
            <m:rPr>
              <m:sty m:val="p"/>
            </m:rPr>
            <w:rPr>
              <w:rFonts w:ascii="Cambria Math" w:hAnsi="Cambria Math"/>
              <w:color w:val="000000" w:themeColor="text1"/>
              <w:sz w:val="24"/>
            </w:rPr>
            <m:t>，</m:t>
          </m:r>
          <m:r>
            <w:rPr>
              <w:rFonts w:ascii="Cambria Math" w:hAnsi="Cambria Math"/>
              <w:color w:val="000000" w:themeColor="text1"/>
              <w:sz w:val="24"/>
            </w:rPr>
            <m:t>P</m:t>
          </m:r>
          <m:r>
            <m:rPr>
              <m:sty m:val="p"/>
            </m:rPr>
            <w:rPr>
              <w:rFonts w:ascii="Cambria Math" w:hAnsi="Cambria Math"/>
              <w:color w:val="000000" w:themeColor="text1"/>
              <w:sz w:val="24"/>
            </w:rPr>
            <m:t>&gt;0        (13)</m:t>
          </m:r>
        </m:oMath>
      </m:oMathPara>
    </w:p>
    <w:p w14:paraId="64325621" w14:textId="18F38418" w:rsidR="00371A4D" w:rsidRPr="00BD0FB1" w:rsidRDefault="00371A4D" w:rsidP="005B4F72">
      <w:pPr>
        <w:spacing w:line="336" w:lineRule="auto"/>
        <w:ind w:firstLine="420"/>
        <w:rPr>
          <w:color w:val="000000" w:themeColor="text1"/>
          <w:sz w:val="24"/>
        </w:rPr>
      </w:pPr>
      <w:r w:rsidRPr="00BD0FB1">
        <w:rPr>
          <w:color w:val="000000" w:themeColor="text1"/>
          <w:sz w:val="24"/>
        </w:rPr>
        <w:t>以</w:t>
      </w:r>
      <w:r w:rsidRPr="00BD0FB1">
        <w:rPr>
          <w:color w:val="000000" w:themeColor="text1"/>
          <w:sz w:val="24"/>
        </w:rPr>
        <w:t>0.001</w:t>
      </w:r>
      <w:r w:rsidR="00692A47" w:rsidRPr="00BD0FB1">
        <w:rPr>
          <w:color w:val="000000" w:themeColor="text1"/>
          <w:sz w:val="24"/>
        </w:rPr>
        <w:t>为分辨率</w:t>
      </w:r>
      <w:r w:rsidRPr="00BD0FB1">
        <w:rPr>
          <w:color w:val="000000" w:themeColor="text1"/>
          <w:sz w:val="24"/>
        </w:rPr>
        <w:t>，遍历</w:t>
      </w:r>
      <w:r w:rsidRPr="00BD0FB1">
        <w:rPr>
          <w:color w:val="000000" w:themeColor="text1"/>
          <w:sz w:val="24"/>
        </w:rPr>
        <w:t>0</w:t>
      </w:r>
      <w:r w:rsidRPr="00BD0FB1">
        <w:rPr>
          <w:color w:val="000000" w:themeColor="text1"/>
          <w:sz w:val="24"/>
        </w:rPr>
        <w:t>到</w:t>
      </w:r>
      <w:r w:rsidRPr="00BD0FB1">
        <w:rPr>
          <w:color w:val="000000" w:themeColor="text1"/>
          <w:sz w:val="24"/>
        </w:rPr>
        <w:t>1</w:t>
      </w:r>
      <w:r w:rsidRPr="00BD0FB1">
        <w:rPr>
          <w:color w:val="000000" w:themeColor="text1"/>
          <w:sz w:val="24"/>
        </w:rPr>
        <w:t>之间的所有</w:t>
      </w:r>
      <m:oMath>
        <m:r>
          <w:rPr>
            <w:rFonts w:ascii="Cambria Math" w:hAnsi="Cambria Math"/>
            <w:color w:val="000000" w:themeColor="text1"/>
            <w:sz w:val="24"/>
          </w:rPr>
          <m:t>P</m:t>
        </m:r>
      </m:oMath>
      <w:r w:rsidRPr="00BD0FB1">
        <w:rPr>
          <w:color w:val="000000" w:themeColor="text1"/>
          <w:sz w:val="24"/>
        </w:rPr>
        <w:t>值，然后求</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的值分布如附图</w:t>
      </w:r>
      <w:r w:rsidRPr="00BD0FB1">
        <w:rPr>
          <w:color w:val="000000" w:themeColor="text1"/>
          <w:sz w:val="24"/>
        </w:rPr>
        <w:t>3</w:t>
      </w:r>
      <w:r w:rsidRPr="00BD0FB1">
        <w:rPr>
          <w:color w:val="000000" w:themeColor="text1"/>
          <w:sz w:val="24"/>
        </w:rPr>
        <w:t>所示。根据公式（</w:t>
      </w:r>
      <w:r w:rsidRPr="00BD0FB1">
        <w:rPr>
          <w:color w:val="000000" w:themeColor="text1"/>
          <w:sz w:val="24"/>
        </w:rPr>
        <w:t>13</w:t>
      </w:r>
      <w:r w:rsidRPr="00BD0FB1">
        <w:rPr>
          <w:color w:val="000000" w:themeColor="text1"/>
          <w:sz w:val="24"/>
        </w:rPr>
        <w:t>）的特点，我们可以知道，当</w:t>
      </w:r>
      <m:oMath>
        <m:r>
          <w:rPr>
            <w:rFonts w:ascii="Cambria Math" w:hAnsi="Cambria Math"/>
            <w:color w:val="000000" w:themeColor="text1"/>
            <w:sz w:val="24"/>
          </w:rPr>
          <m:t>P</m:t>
        </m:r>
      </m:oMath>
      <w:r w:rsidRPr="00BD0FB1">
        <w:rPr>
          <w:color w:val="000000" w:themeColor="text1"/>
          <w:sz w:val="24"/>
        </w:rPr>
        <w:t>等于</w:t>
      </w:r>
      <w:r w:rsidRPr="00BD0FB1">
        <w:rPr>
          <w:color w:val="000000" w:themeColor="text1"/>
          <w:sz w:val="24"/>
        </w:rPr>
        <w:t>0</w:t>
      </w:r>
      <w:r w:rsidRPr="00BD0FB1">
        <w:rPr>
          <w:color w:val="000000" w:themeColor="text1"/>
          <w:sz w:val="24"/>
        </w:rPr>
        <w:t>时，</w:t>
      </w:r>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oMath>
      <w:r w:rsidRPr="00BD0FB1">
        <w:rPr>
          <w:color w:val="000000" w:themeColor="text1"/>
          <w:sz w:val="24"/>
        </w:rPr>
        <w:t>的值会是最大的，但此时的</w:t>
      </w:r>
      <m:oMath>
        <m:r>
          <w:rPr>
            <w:rFonts w:ascii="Cambria Math" w:hAnsi="Cambria Math"/>
            <w:color w:val="000000" w:themeColor="text1"/>
            <w:sz w:val="24"/>
          </w:rPr>
          <m:t>P</m:t>
        </m:r>
      </m:oMath>
      <w:r w:rsidRPr="00BD0FB1">
        <w:rPr>
          <w:color w:val="000000" w:themeColor="text1"/>
          <w:sz w:val="24"/>
        </w:rPr>
        <w:t>并不是</w:t>
      </w:r>
      <w:r w:rsidRPr="00BD0FB1">
        <w:rPr>
          <w:color w:val="000000" w:themeColor="text1"/>
          <w:sz w:val="24"/>
        </w:rPr>
        <w:t>peak</w:t>
      </w:r>
      <w:r w:rsidRPr="00BD0FB1">
        <w:rPr>
          <w:color w:val="000000" w:themeColor="text1"/>
          <w:sz w:val="24"/>
        </w:rPr>
        <w:t>之间的间距。我们选择图中</w:t>
      </w:r>
      <w:r w:rsidR="001E0D3F" w:rsidRPr="00BD0FB1">
        <w:rPr>
          <w:color w:val="000000" w:themeColor="text1"/>
          <w:sz w:val="24"/>
        </w:rPr>
        <w:t>第二</w:t>
      </w:r>
      <w:r w:rsidRPr="00BD0FB1">
        <w:rPr>
          <w:color w:val="000000" w:themeColor="text1"/>
          <w:sz w:val="24"/>
        </w:rPr>
        <w:t>高峰</w:t>
      </w:r>
      <w:r w:rsidR="001E0D3F" w:rsidRPr="00BD0FB1">
        <w:rPr>
          <w:color w:val="000000" w:themeColor="text1"/>
          <w:sz w:val="24"/>
        </w:rPr>
        <w:t>中</w:t>
      </w:r>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oMath>
      <w:r w:rsidR="001E0D3F" w:rsidRPr="00BD0FB1">
        <w:rPr>
          <w:color w:val="000000" w:themeColor="text1"/>
          <w:sz w:val="24"/>
        </w:rPr>
        <w:t>的最大值</w:t>
      </w:r>
      <w:r w:rsidRPr="00BD0FB1">
        <w:rPr>
          <w:color w:val="000000" w:themeColor="text1"/>
          <w:sz w:val="24"/>
        </w:rPr>
        <w:t>对应的</w:t>
      </w:r>
      <w:r w:rsidRPr="00BD0FB1">
        <w:rPr>
          <w:color w:val="000000" w:themeColor="text1"/>
          <w:sz w:val="24"/>
        </w:rPr>
        <w:t>x</w:t>
      </w:r>
      <w:r w:rsidRPr="00BD0FB1">
        <w:rPr>
          <w:color w:val="000000" w:themeColor="text1"/>
          <w:sz w:val="24"/>
        </w:rPr>
        <w:t>轴坐标值</w:t>
      </w:r>
      <m:oMath>
        <m:r>
          <w:rPr>
            <w:rFonts w:ascii="Cambria Math" w:hAnsi="Cambria Math"/>
            <w:color w:val="000000" w:themeColor="text1"/>
            <w:sz w:val="24"/>
          </w:rPr>
          <m:t>P</m:t>
        </m:r>
      </m:oMath>
      <w:r w:rsidRPr="00BD0FB1">
        <w:rPr>
          <w:color w:val="000000" w:themeColor="text1"/>
          <w:sz w:val="24"/>
        </w:rPr>
        <w:t>作为</w:t>
      </w:r>
      <w:r w:rsidRPr="00BD0FB1">
        <w:rPr>
          <w:color w:val="000000" w:themeColor="text1"/>
          <w:sz w:val="24"/>
        </w:rPr>
        <w:t>peak</w:t>
      </w:r>
      <w:r w:rsidRPr="00BD0FB1">
        <w:rPr>
          <w:color w:val="000000" w:themeColor="text1"/>
          <w:sz w:val="24"/>
        </w:rPr>
        <w:t>之间的间距</w:t>
      </w:r>
      <m:oMath>
        <m:r>
          <w:rPr>
            <w:rFonts w:ascii="Cambria Math" w:hAnsi="Cambria Math"/>
            <w:color w:val="000000" w:themeColor="text1"/>
            <w:sz w:val="24"/>
          </w:rPr>
          <m:t>P</m:t>
        </m:r>
      </m:oMath>
      <w:r w:rsidR="001E0D3F" w:rsidRPr="00BD0FB1">
        <w:rPr>
          <w:color w:val="000000" w:themeColor="text1"/>
          <w:sz w:val="24"/>
        </w:rPr>
        <w:t>的计算结果</w:t>
      </w:r>
      <w:r w:rsidRPr="00BD0FB1">
        <w:rPr>
          <w:color w:val="000000" w:themeColor="text1"/>
          <w:sz w:val="24"/>
        </w:rPr>
        <w:t>。</w:t>
      </w:r>
    </w:p>
    <w:p w14:paraId="7A1F2C84"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如图</w:t>
      </w:r>
      <w:r w:rsidRPr="00BD0FB1">
        <w:rPr>
          <w:color w:val="000000" w:themeColor="text1"/>
          <w:sz w:val="24"/>
        </w:rPr>
        <w:t>1</w:t>
      </w:r>
      <w:r w:rsidRPr="00BD0FB1">
        <w:rPr>
          <w:color w:val="000000" w:themeColor="text1"/>
          <w:sz w:val="24"/>
        </w:rPr>
        <w:t>中</w:t>
      </w:r>
      <w:r w:rsidRPr="00BD0FB1">
        <w:rPr>
          <w:color w:val="000000" w:themeColor="text1"/>
          <w:sz w:val="24"/>
        </w:rPr>
        <w:t>B</w:t>
      </w:r>
      <w:r w:rsidRPr="00BD0FB1">
        <w:rPr>
          <w:color w:val="000000" w:themeColor="text1"/>
          <w:sz w:val="24"/>
        </w:rPr>
        <w:t>图所示的</w:t>
      </w:r>
      <w:r w:rsidRPr="00BD0FB1">
        <w:rPr>
          <w:color w:val="000000" w:themeColor="text1"/>
          <w:sz w:val="24"/>
        </w:rPr>
        <w:t>peak</w:t>
      </w:r>
      <w:r w:rsidRPr="00BD0FB1">
        <w:rPr>
          <w:color w:val="000000" w:themeColor="text1"/>
          <w:sz w:val="24"/>
        </w:rPr>
        <w:t>之所以簇状分布，是因为具有相同拷贝数的基因组片段的</w:t>
      </w:r>
      <w:r w:rsidRPr="00BD0FB1">
        <w:rPr>
          <w:color w:val="000000" w:themeColor="text1"/>
          <w:sz w:val="24"/>
        </w:rPr>
        <w:t>TRE</w:t>
      </w:r>
      <w:r w:rsidRPr="00BD0FB1">
        <w:rPr>
          <w:color w:val="000000" w:themeColor="text1"/>
          <w:sz w:val="24"/>
        </w:rPr>
        <w:t>值（指片段内所有</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的均值）并不完全相等，同拷贝数片段</w:t>
      </w:r>
      <w:r w:rsidRPr="00BD0FB1">
        <w:rPr>
          <w:color w:val="000000" w:themeColor="text1"/>
          <w:sz w:val="24"/>
        </w:rPr>
        <w:t>TRE</w:t>
      </w:r>
      <w:r w:rsidRPr="00BD0FB1">
        <w:rPr>
          <w:color w:val="000000" w:themeColor="text1"/>
          <w:sz w:val="24"/>
        </w:rPr>
        <w:t>相互之间存在误差。该误差服从高斯分布，所以图</w:t>
      </w:r>
      <w:r w:rsidRPr="00BD0FB1">
        <w:rPr>
          <w:color w:val="000000" w:themeColor="text1"/>
          <w:sz w:val="24"/>
        </w:rPr>
        <w:t>B</w:t>
      </w:r>
      <w:r w:rsidRPr="00BD0FB1">
        <w:rPr>
          <w:color w:val="000000" w:themeColor="text1"/>
          <w:sz w:val="24"/>
        </w:rPr>
        <w:t>中的簇状分布被认为是高斯分布。</w:t>
      </w:r>
    </w:p>
    <w:p w14:paraId="18FBBFD0"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如附图</w:t>
      </w:r>
      <w:r w:rsidRPr="00BD0FB1">
        <w:rPr>
          <w:color w:val="000000" w:themeColor="text1"/>
          <w:sz w:val="24"/>
        </w:rPr>
        <w:t>2</w:t>
      </w:r>
      <w:r w:rsidRPr="00BD0FB1">
        <w:rPr>
          <w:color w:val="000000" w:themeColor="text1"/>
          <w:sz w:val="24"/>
        </w:rPr>
        <w:t>所示，</w:t>
      </w:r>
      <w:r w:rsidRPr="00BD0FB1">
        <w:rPr>
          <w:i/>
          <w:color w:val="000000" w:themeColor="text1"/>
          <w:sz w:val="24"/>
        </w:rPr>
        <w:t>P</w:t>
      </w:r>
      <w:r w:rsidRPr="00BD0FB1">
        <w:rPr>
          <w:color w:val="000000" w:themeColor="text1"/>
          <w:sz w:val="24"/>
        </w:rPr>
        <w:t>确定以后，</w:t>
      </w:r>
      <w:r w:rsidRPr="00BD0FB1">
        <w:rPr>
          <w:color w:val="000000" w:themeColor="text1"/>
          <w:sz w:val="24"/>
        </w:rPr>
        <w:t>peak</w:t>
      </w:r>
      <w:r w:rsidRPr="00BD0FB1">
        <w:rPr>
          <w:color w:val="000000" w:themeColor="text1"/>
          <w:sz w:val="24"/>
        </w:rPr>
        <w:t>会被识别出来，但是有部分基因组片段没有落在识别出的</w:t>
      </w:r>
      <w:r w:rsidRPr="00BD0FB1">
        <w:rPr>
          <w:color w:val="000000" w:themeColor="text1"/>
          <w:sz w:val="24"/>
        </w:rPr>
        <w:t>peak</w:t>
      </w:r>
      <w:r w:rsidRPr="00BD0FB1">
        <w:rPr>
          <w:color w:val="000000" w:themeColor="text1"/>
          <w:sz w:val="24"/>
        </w:rPr>
        <w:t>上，这些片段被称作亚克隆片段（</w:t>
      </w:r>
      <w:r w:rsidRPr="00BD0FB1">
        <w:rPr>
          <w:color w:val="000000" w:themeColor="text1"/>
          <w:sz w:val="24"/>
        </w:rPr>
        <w:t>subclone segmentation</w:t>
      </w:r>
      <w:r w:rsidRPr="00BD0FB1">
        <w:rPr>
          <w:color w:val="000000" w:themeColor="text1"/>
          <w:sz w:val="24"/>
        </w:rPr>
        <w:t>）。在考虑亚克隆片段的情况下，会对后面公式（</w:t>
      </w:r>
      <w:r w:rsidRPr="00BD0FB1">
        <w:rPr>
          <w:color w:val="000000" w:themeColor="text1"/>
          <w:sz w:val="24"/>
        </w:rPr>
        <w:t>17</w:t>
      </w:r>
      <w:r w:rsidRPr="00BD0FB1">
        <w:rPr>
          <w:color w:val="000000" w:themeColor="text1"/>
          <w:sz w:val="24"/>
        </w:rPr>
        <w:t>）和（</w:t>
      </w:r>
      <w:r w:rsidRPr="00BD0FB1">
        <w:rPr>
          <w:color w:val="000000" w:themeColor="text1"/>
          <w:sz w:val="24"/>
        </w:rPr>
        <w:t>18</w:t>
      </w:r>
      <w:r w:rsidRPr="00BD0FB1">
        <w:rPr>
          <w:color w:val="000000" w:themeColor="text1"/>
          <w:sz w:val="24"/>
        </w:rPr>
        <w:t>）所示的高斯模型取值有影响，进而会影响最终混合高斯模型的取值。由于在后续的分析中，本发明只需考虑落在</w:t>
      </w:r>
      <w:r w:rsidRPr="00BD0FB1">
        <w:rPr>
          <w:color w:val="000000" w:themeColor="text1"/>
          <w:sz w:val="24"/>
        </w:rPr>
        <w:t>peak</w:t>
      </w:r>
      <w:r w:rsidRPr="00BD0FB1">
        <w:rPr>
          <w:color w:val="000000" w:themeColor="text1"/>
          <w:sz w:val="24"/>
        </w:rPr>
        <w:t>位点的片段，由此排除了亚克隆片段的干扰。</w:t>
      </w:r>
    </w:p>
    <w:p w14:paraId="0CFA4BC8"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在如图</w:t>
      </w:r>
      <w:r w:rsidRPr="00BD0FB1">
        <w:rPr>
          <w:color w:val="000000" w:themeColor="text1"/>
          <w:sz w:val="24"/>
        </w:rPr>
        <w:t>2</w:t>
      </w:r>
      <w:r w:rsidRPr="00BD0FB1">
        <w:rPr>
          <w:color w:val="000000" w:themeColor="text1"/>
          <w:sz w:val="24"/>
        </w:rPr>
        <w:t>所示的</w:t>
      </w:r>
      <w:r w:rsidRPr="00BD0FB1">
        <w:rPr>
          <w:color w:val="000000" w:themeColor="text1"/>
          <w:sz w:val="24"/>
        </w:rPr>
        <w:t>TRE</w:t>
      </w:r>
      <w:r w:rsidRPr="00BD0FB1">
        <w:rPr>
          <w:color w:val="000000" w:themeColor="text1"/>
          <w:sz w:val="24"/>
        </w:rPr>
        <w:t>分布图中，</w:t>
      </w:r>
      <w:r w:rsidRPr="00BD0FB1" w:rsidDel="0031608F">
        <w:rPr>
          <w:color w:val="000000" w:themeColor="text1"/>
          <w:sz w:val="24"/>
        </w:rPr>
        <w:t xml:space="preserve"> </w:t>
      </w:r>
      <w:r w:rsidRPr="00BD0FB1">
        <w:rPr>
          <w:i/>
          <w:color w:val="000000" w:themeColor="text1"/>
          <w:sz w:val="24"/>
        </w:rPr>
        <w:t>Q</w:t>
      </w:r>
      <w:r w:rsidRPr="00BD0FB1">
        <w:rPr>
          <w:color w:val="000000" w:themeColor="text1"/>
          <w:sz w:val="24"/>
        </w:rPr>
        <w:t>位点表示拷贝数为</w:t>
      </w:r>
      <w:r w:rsidRPr="00BD0FB1">
        <w:rPr>
          <w:color w:val="000000" w:themeColor="text1"/>
          <w:sz w:val="24"/>
        </w:rPr>
        <w:t>2</w:t>
      </w:r>
      <w:r w:rsidRPr="00BD0FB1">
        <w:rPr>
          <w:color w:val="000000" w:themeColor="text1"/>
          <w:sz w:val="24"/>
        </w:rPr>
        <w:t>的片段对应的</w:t>
      </w:r>
      <w:r w:rsidRPr="00BD0FB1">
        <w:rPr>
          <w:color w:val="000000" w:themeColor="text1"/>
          <w:sz w:val="24"/>
        </w:rPr>
        <w:t>TRE</w:t>
      </w:r>
      <w:r w:rsidRPr="00BD0FB1">
        <w:rPr>
          <w:color w:val="000000" w:themeColor="text1"/>
          <w:sz w:val="24"/>
        </w:rPr>
        <w:t>值。首先我们可以推测，如果癌症细胞基因组中，存在部分片段的拷贝数为</w:t>
      </w:r>
      <w:r w:rsidRPr="00BD0FB1">
        <w:rPr>
          <w:color w:val="000000" w:themeColor="text1"/>
          <w:sz w:val="24"/>
        </w:rPr>
        <w:t>1</w:t>
      </w:r>
      <w:r w:rsidRPr="00BD0FB1">
        <w:rPr>
          <w:color w:val="000000" w:themeColor="text1"/>
          <w:sz w:val="24"/>
        </w:rPr>
        <w:t>，部分片段的拷贝数为</w:t>
      </w:r>
      <w:r w:rsidRPr="00BD0FB1">
        <w:rPr>
          <w:color w:val="000000" w:themeColor="text1"/>
          <w:sz w:val="24"/>
        </w:rPr>
        <w:t>0</w:t>
      </w:r>
      <w:r w:rsidRPr="00BD0FB1">
        <w:rPr>
          <w:color w:val="000000" w:themeColor="text1"/>
          <w:sz w:val="24"/>
        </w:rPr>
        <w:t>，那么在</w:t>
      </w:r>
      <w:r w:rsidRPr="00BD0FB1">
        <w:rPr>
          <w:i/>
          <w:color w:val="000000" w:themeColor="text1"/>
          <w:sz w:val="24"/>
        </w:rPr>
        <w:t>Q</w:t>
      </w:r>
      <w:r w:rsidRPr="00BD0FB1">
        <w:rPr>
          <w:color w:val="000000" w:themeColor="text1"/>
          <w:sz w:val="24"/>
        </w:rPr>
        <w:t>位点之前应该存在两个</w:t>
      </w:r>
      <w:r w:rsidRPr="00BD0FB1">
        <w:rPr>
          <w:color w:val="000000" w:themeColor="text1"/>
          <w:sz w:val="24"/>
        </w:rPr>
        <w:t>peak</w:t>
      </w:r>
      <w:r w:rsidRPr="00BD0FB1">
        <w:rPr>
          <w:color w:val="000000" w:themeColor="text1"/>
          <w:sz w:val="24"/>
        </w:rPr>
        <w:t>分别对应拷贝数</w:t>
      </w:r>
      <w:r w:rsidRPr="00BD0FB1">
        <w:rPr>
          <w:color w:val="000000" w:themeColor="text1"/>
          <w:sz w:val="24"/>
        </w:rPr>
        <w:t>1</w:t>
      </w:r>
      <w:r w:rsidRPr="00BD0FB1">
        <w:rPr>
          <w:color w:val="000000" w:themeColor="text1"/>
          <w:sz w:val="24"/>
        </w:rPr>
        <w:t>和</w:t>
      </w:r>
      <w:r w:rsidRPr="00BD0FB1">
        <w:rPr>
          <w:color w:val="000000" w:themeColor="text1"/>
          <w:sz w:val="24"/>
        </w:rPr>
        <w:t>0</w:t>
      </w:r>
      <w:r w:rsidRPr="00BD0FB1">
        <w:rPr>
          <w:color w:val="000000" w:themeColor="text1"/>
          <w:sz w:val="24"/>
        </w:rPr>
        <w:t>。如果不存在拷贝数为</w:t>
      </w:r>
      <w:r w:rsidRPr="00BD0FB1">
        <w:rPr>
          <w:color w:val="000000" w:themeColor="text1"/>
          <w:sz w:val="24"/>
        </w:rPr>
        <w:t>1</w:t>
      </w:r>
      <w:r w:rsidRPr="00BD0FB1">
        <w:rPr>
          <w:color w:val="000000" w:themeColor="text1"/>
          <w:sz w:val="24"/>
        </w:rPr>
        <w:t>的片段，只存在拷贝数为</w:t>
      </w:r>
      <w:r w:rsidRPr="00BD0FB1">
        <w:rPr>
          <w:color w:val="000000" w:themeColor="text1"/>
          <w:sz w:val="24"/>
        </w:rPr>
        <w:t>0</w:t>
      </w:r>
      <w:r w:rsidRPr="00BD0FB1">
        <w:rPr>
          <w:color w:val="000000" w:themeColor="text1"/>
          <w:sz w:val="24"/>
        </w:rPr>
        <w:t>的片段，那么在</w:t>
      </w:r>
      <w:r w:rsidRPr="00BD0FB1">
        <w:rPr>
          <w:i/>
          <w:color w:val="000000" w:themeColor="text1"/>
          <w:sz w:val="24"/>
        </w:rPr>
        <w:t>Q</w:t>
      </w:r>
      <w:r w:rsidRPr="00BD0FB1">
        <w:rPr>
          <w:color w:val="000000" w:themeColor="text1"/>
          <w:sz w:val="24"/>
        </w:rPr>
        <w:t>位点之前距离</w:t>
      </w:r>
      <w:r w:rsidRPr="00BD0FB1">
        <w:rPr>
          <w:i/>
          <w:color w:val="000000" w:themeColor="text1"/>
          <w:sz w:val="24"/>
        </w:rPr>
        <w:t>2P</w:t>
      </w:r>
      <w:r w:rsidRPr="00BD0FB1">
        <w:rPr>
          <w:color w:val="000000" w:themeColor="text1"/>
          <w:sz w:val="24"/>
        </w:rPr>
        <w:t>的位点存在一个</w:t>
      </w:r>
      <w:r w:rsidRPr="00BD0FB1">
        <w:rPr>
          <w:color w:val="000000" w:themeColor="text1"/>
          <w:sz w:val="24"/>
        </w:rPr>
        <w:t>peak</w:t>
      </w:r>
      <w:r w:rsidRPr="00BD0FB1">
        <w:rPr>
          <w:color w:val="000000" w:themeColor="text1"/>
          <w:sz w:val="24"/>
        </w:rPr>
        <w:t>，而在</w:t>
      </w:r>
      <w:r w:rsidRPr="00BD0FB1">
        <w:rPr>
          <w:i/>
          <w:color w:val="000000" w:themeColor="text1"/>
          <w:sz w:val="24"/>
        </w:rPr>
        <w:t>Q</w:t>
      </w:r>
      <w:r w:rsidRPr="00BD0FB1">
        <w:rPr>
          <w:color w:val="000000" w:themeColor="text1"/>
          <w:sz w:val="24"/>
        </w:rPr>
        <w:t>位点之前距离</w:t>
      </w:r>
      <w:r w:rsidRPr="00BD0FB1">
        <w:rPr>
          <w:i/>
          <w:color w:val="000000" w:themeColor="text1"/>
          <w:sz w:val="24"/>
        </w:rPr>
        <w:t>P</w:t>
      </w:r>
      <w:r w:rsidRPr="00BD0FB1">
        <w:rPr>
          <w:color w:val="000000" w:themeColor="text1"/>
          <w:sz w:val="24"/>
        </w:rPr>
        <w:t>的位点</w:t>
      </w:r>
      <w:r w:rsidRPr="00BD0FB1">
        <w:rPr>
          <w:color w:val="000000" w:themeColor="text1"/>
          <w:sz w:val="24"/>
        </w:rPr>
        <w:t>peak</w:t>
      </w:r>
      <w:r w:rsidRPr="00BD0FB1">
        <w:rPr>
          <w:color w:val="000000" w:themeColor="text1"/>
          <w:sz w:val="24"/>
        </w:rPr>
        <w:t>的</w:t>
      </w:r>
      <w:r w:rsidRPr="00BD0FB1">
        <w:rPr>
          <w:color w:val="000000" w:themeColor="text1"/>
          <w:sz w:val="24"/>
        </w:rPr>
        <w:t>window</w:t>
      </w:r>
      <w:r w:rsidRPr="00BD0FB1">
        <w:rPr>
          <w:color w:val="000000" w:themeColor="text1"/>
          <w:sz w:val="24"/>
        </w:rPr>
        <w:t>数为</w:t>
      </w:r>
      <w:r w:rsidRPr="00BD0FB1">
        <w:rPr>
          <w:color w:val="000000" w:themeColor="text1"/>
          <w:sz w:val="24"/>
        </w:rPr>
        <w:t>0</w:t>
      </w:r>
      <w:r w:rsidRPr="00BD0FB1">
        <w:rPr>
          <w:color w:val="000000" w:themeColor="text1"/>
          <w:sz w:val="24"/>
        </w:rPr>
        <w:t>，这也就是图</w:t>
      </w:r>
      <w:r w:rsidRPr="00BD0FB1">
        <w:rPr>
          <w:color w:val="000000" w:themeColor="text1"/>
          <w:sz w:val="24"/>
        </w:rPr>
        <w:t>2</w:t>
      </w:r>
      <w:r w:rsidRPr="00BD0FB1">
        <w:rPr>
          <w:color w:val="000000" w:themeColor="text1"/>
          <w:sz w:val="24"/>
        </w:rPr>
        <w:t>所示的情形。另一种情况假若拷贝数为</w:t>
      </w:r>
      <w:r w:rsidRPr="00BD0FB1">
        <w:rPr>
          <w:color w:val="000000" w:themeColor="text1"/>
          <w:sz w:val="24"/>
        </w:rPr>
        <w:t>1</w:t>
      </w:r>
      <w:r w:rsidRPr="00BD0FB1">
        <w:rPr>
          <w:color w:val="000000" w:themeColor="text1"/>
          <w:sz w:val="24"/>
        </w:rPr>
        <w:t>和</w:t>
      </w:r>
      <w:r w:rsidRPr="00BD0FB1">
        <w:rPr>
          <w:color w:val="000000" w:themeColor="text1"/>
          <w:sz w:val="24"/>
        </w:rPr>
        <w:t>0</w:t>
      </w:r>
      <w:r w:rsidRPr="00BD0FB1">
        <w:rPr>
          <w:color w:val="000000" w:themeColor="text1"/>
          <w:sz w:val="24"/>
        </w:rPr>
        <w:t>的片段都没有，那么在</w:t>
      </w:r>
      <w:r w:rsidRPr="00BD0FB1">
        <w:rPr>
          <w:i/>
          <w:color w:val="000000" w:themeColor="text1"/>
          <w:sz w:val="24"/>
        </w:rPr>
        <w:t>Q</w:t>
      </w:r>
      <w:r w:rsidRPr="00BD0FB1">
        <w:rPr>
          <w:color w:val="000000" w:themeColor="text1"/>
          <w:sz w:val="24"/>
        </w:rPr>
        <w:t>位点之前距离</w:t>
      </w:r>
      <w:r w:rsidRPr="00BD0FB1">
        <w:rPr>
          <w:i/>
          <w:color w:val="000000" w:themeColor="text1"/>
          <w:sz w:val="24"/>
        </w:rPr>
        <w:t>P</w:t>
      </w:r>
      <w:r w:rsidRPr="00BD0FB1">
        <w:rPr>
          <w:color w:val="000000" w:themeColor="text1"/>
          <w:sz w:val="24"/>
        </w:rPr>
        <w:t>和距离</w:t>
      </w:r>
      <w:r w:rsidRPr="00BD0FB1">
        <w:rPr>
          <w:i/>
          <w:color w:val="000000" w:themeColor="text1"/>
          <w:sz w:val="24"/>
        </w:rPr>
        <w:t>2P</w:t>
      </w:r>
      <w:r w:rsidRPr="00BD0FB1">
        <w:rPr>
          <w:color w:val="000000" w:themeColor="text1"/>
          <w:sz w:val="24"/>
        </w:rPr>
        <w:t>的位点对应的</w:t>
      </w:r>
      <w:r w:rsidRPr="00BD0FB1">
        <w:rPr>
          <w:color w:val="000000" w:themeColor="text1"/>
          <w:sz w:val="24"/>
        </w:rPr>
        <w:t>window</w:t>
      </w:r>
      <w:r w:rsidRPr="00BD0FB1">
        <w:rPr>
          <w:color w:val="000000" w:themeColor="text1"/>
          <w:sz w:val="24"/>
        </w:rPr>
        <w:t>数都为</w:t>
      </w:r>
      <w:r w:rsidRPr="00BD0FB1">
        <w:rPr>
          <w:color w:val="000000" w:themeColor="text1"/>
          <w:sz w:val="24"/>
        </w:rPr>
        <w:t>0</w:t>
      </w:r>
      <w:r w:rsidRPr="00BD0FB1">
        <w:rPr>
          <w:color w:val="000000" w:themeColor="text1"/>
          <w:sz w:val="24"/>
        </w:rPr>
        <w:t>。那么对于</w:t>
      </w:r>
      <w:r w:rsidRPr="00BD0FB1">
        <w:rPr>
          <w:color w:val="000000" w:themeColor="text1"/>
          <w:sz w:val="24"/>
        </w:rPr>
        <w:t>TRE</w:t>
      </w:r>
      <w:r w:rsidRPr="00BD0FB1">
        <w:rPr>
          <w:color w:val="000000" w:themeColor="text1"/>
          <w:sz w:val="24"/>
        </w:rPr>
        <w:t>的分布图，对于</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，即第一个出现的</w:t>
      </w:r>
      <w:r w:rsidRPr="00BD0FB1">
        <w:rPr>
          <w:color w:val="000000" w:themeColor="text1"/>
          <w:sz w:val="24"/>
        </w:rPr>
        <w:t>peak</w:t>
      </w:r>
      <w:r w:rsidRPr="00BD0FB1">
        <w:rPr>
          <w:color w:val="000000" w:themeColor="text1"/>
          <w:sz w:val="24"/>
        </w:rPr>
        <w:t>，它可能对应的拷贝数为</w:t>
      </w:r>
      <w:r w:rsidRPr="00BD0FB1">
        <w:rPr>
          <w:color w:val="000000" w:themeColor="text1"/>
          <w:sz w:val="24"/>
        </w:rPr>
        <w:t>2</w:t>
      </w:r>
      <w:r w:rsidRPr="00BD0FB1">
        <w:rPr>
          <w:color w:val="000000" w:themeColor="text1"/>
          <w:sz w:val="24"/>
        </w:rPr>
        <w:t>（拷贝数</w:t>
      </w:r>
      <w:r w:rsidRPr="00BD0FB1">
        <w:rPr>
          <w:color w:val="000000" w:themeColor="text1"/>
          <w:sz w:val="24"/>
        </w:rPr>
        <w:t>1</w:t>
      </w:r>
      <w:r w:rsidRPr="00BD0FB1">
        <w:rPr>
          <w:color w:val="000000" w:themeColor="text1"/>
          <w:sz w:val="24"/>
        </w:rPr>
        <w:t>和</w:t>
      </w:r>
      <w:r w:rsidRPr="00BD0FB1">
        <w:rPr>
          <w:color w:val="000000" w:themeColor="text1"/>
          <w:sz w:val="24"/>
        </w:rPr>
        <w:t>0</w:t>
      </w:r>
      <w:r w:rsidRPr="00BD0FB1">
        <w:rPr>
          <w:color w:val="000000" w:themeColor="text1"/>
          <w:sz w:val="24"/>
        </w:rPr>
        <w:t>的</w:t>
      </w:r>
      <w:r w:rsidRPr="00BD0FB1">
        <w:rPr>
          <w:color w:val="000000" w:themeColor="text1"/>
          <w:sz w:val="24"/>
        </w:rPr>
        <w:t>peak</w:t>
      </w:r>
      <w:r w:rsidRPr="00BD0FB1">
        <w:rPr>
          <w:color w:val="000000" w:themeColor="text1"/>
          <w:sz w:val="24"/>
        </w:rPr>
        <w:t>对应的</w:t>
      </w:r>
      <w:r w:rsidRPr="00BD0FB1">
        <w:rPr>
          <w:color w:val="000000" w:themeColor="text1"/>
          <w:sz w:val="24"/>
        </w:rPr>
        <w:t>window</w:t>
      </w:r>
      <w:r w:rsidRPr="00BD0FB1">
        <w:rPr>
          <w:color w:val="000000" w:themeColor="text1"/>
          <w:sz w:val="24"/>
        </w:rPr>
        <w:t>就是</w:t>
      </w:r>
      <w:r w:rsidRPr="00BD0FB1">
        <w:rPr>
          <w:color w:val="000000" w:themeColor="text1"/>
          <w:sz w:val="24"/>
        </w:rPr>
        <w:t>0</w:t>
      </w:r>
      <w:r w:rsidRPr="00BD0FB1">
        <w:rPr>
          <w:color w:val="000000" w:themeColor="text1"/>
          <w:sz w:val="24"/>
        </w:rPr>
        <w:t>），也可能对应的拷贝数是</w:t>
      </w:r>
      <w:r w:rsidRPr="00BD0FB1">
        <w:rPr>
          <w:color w:val="000000" w:themeColor="text1"/>
          <w:sz w:val="24"/>
        </w:rPr>
        <w:t>1</w:t>
      </w:r>
      <w:r w:rsidRPr="00BD0FB1">
        <w:rPr>
          <w:color w:val="000000" w:themeColor="text1"/>
          <w:sz w:val="24"/>
        </w:rPr>
        <w:t>（拷贝数为</w:t>
      </w:r>
      <w:r w:rsidRPr="00BD0FB1">
        <w:rPr>
          <w:color w:val="000000" w:themeColor="text1"/>
          <w:sz w:val="24"/>
        </w:rPr>
        <w:t>0</w:t>
      </w:r>
      <w:r w:rsidRPr="00BD0FB1">
        <w:rPr>
          <w:color w:val="000000" w:themeColor="text1"/>
          <w:sz w:val="24"/>
        </w:rPr>
        <w:t>的片段对应</w:t>
      </w:r>
      <w:r w:rsidRPr="00BD0FB1">
        <w:rPr>
          <w:color w:val="000000" w:themeColor="text1"/>
          <w:sz w:val="24"/>
        </w:rPr>
        <w:t>peak</w:t>
      </w:r>
      <w:r w:rsidRPr="00BD0FB1">
        <w:rPr>
          <w:color w:val="000000" w:themeColor="text1"/>
          <w:sz w:val="24"/>
        </w:rPr>
        <w:t>的</w:t>
      </w:r>
      <w:r w:rsidRPr="00BD0FB1">
        <w:rPr>
          <w:color w:val="000000" w:themeColor="text1"/>
          <w:sz w:val="24"/>
        </w:rPr>
        <w:t>window</w:t>
      </w:r>
      <w:r w:rsidRPr="00BD0FB1">
        <w:rPr>
          <w:color w:val="000000" w:themeColor="text1"/>
          <w:sz w:val="24"/>
        </w:rPr>
        <w:t>为</w:t>
      </w:r>
      <w:r w:rsidRPr="00BD0FB1">
        <w:rPr>
          <w:color w:val="000000" w:themeColor="text1"/>
          <w:sz w:val="24"/>
        </w:rPr>
        <w:t>0</w:t>
      </w:r>
      <w:r w:rsidRPr="00BD0FB1">
        <w:rPr>
          <w:color w:val="000000" w:themeColor="text1"/>
          <w:sz w:val="24"/>
        </w:rPr>
        <w:t>），也有可能对应的拷贝数是</w:t>
      </w:r>
      <w:r w:rsidRPr="00BD0FB1">
        <w:rPr>
          <w:color w:val="000000" w:themeColor="text1"/>
          <w:sz w:val="24"/>
        </w:rPr>
        <w:t>0</w:t>
      </w:r>
      <w:r w:rsidRPr="00BD0FB1">
        <w:rPr>
          <w:color w:val="000000" w:themeColor="text1"/>
          <w:sz w:val="24"/>
        </w:rPr>
        <w:t>。</w:t>
      </w:r>
    </w:p>
    <w:p w14:paraId="7939FA7D" w14:textId="511F41EB" w:rsidR="00371A4D" w:rsidRPr="00BD0FB1" w:rsidRDefault="00371A4D" w:rsidP="005B4F72">
      <w:pPr>
        <w:spacing w:line="336" w:lineRule="auto"/>
        <w:ind w:firstLine="420"/>
        <w:rPr>
          <w:color w:val="000000" w:themeColor="text1"/>
          <w:sz w:val="24"/>
        </w:rPr>
      </w:pPr>
      <w:r w:rsidRPr="00BD0FB1">
        <w:rPr>
          <w:color w:val="000000" w:themeColor="text1"/>
          <w:sz w:val="24"/>
        </w:rPr>
        <w:t>通过上述分析，我们可以知道，图</w:t>
      </w:r>
      <w:r w:rsidRPr="00BD0FB1">
        <w:rPr>
          <w:color w:val="000000" w:themeColor="text1"/>
          <w:sz w:val="24"/>
        </w:rPr>
        <w:t>2</w:t>
      </w:r>
      <w:r w:rsidRPr="00BD0FB1">
        <w:rPr>
          <w:color w:val="000000" w:themeColor="text1"/>
          <w:sz w:val="24"/>
        </w:rPr>
        <w:t>中的第一个</w:t>
      </w:r>
      <w:r w:rsidRPr="00BD0FB1">
        <w:rPr>
          <w:color w:val="000000" w:themeColor="text1"/>
          <w:sz w:val="24"/>
        </w:rPr>
        <w:t>peak</w:t>
      </w:r>
      <w:r w:rsidRPr="00BD0FB1">
        <w:rPr>
          <w:color w:val="000000" w:themeColor="text1"/>
          <w:sz w:val="24"/>
        </w:rPr>
        <w:t>即</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对应的片段的拷贝数有几种不同的可能，而每一种可能都会使</w:t>
      </w:r>
      <w:r w:rsidRPr="00BD0FB1">
        <w:rPr>
          <w:i/>
          <w:color w:val="000000" w:themeColor="text1"/>
          <w:sz w:val="24"/>
        </w:rPr>
        <w:t>Q</w:t>
      </w:r>
      <w:r w:rsidRPr="00BD0FB1">
        <w:rPr>
          <w:color w:val="000000" w:themeColor="text1"/>
          <w:sz w:val="24"/>
        </w:rPr>
        <w:t>对应不同的</w:t>
      </w:r>
      <w:r w:rsidRPr="00BD0FB1">
        <w:rPr>
          <w:color w:val="000000" w:themeColor="text1"/>
          <w:sz w:val="24"/>
        </w:rPr>
        <w:t>peak</w:t>
      </w:r>
      <w:r w:rsidRPr="00BD0FB1">
        <w:rPr>
          <w:color w:val="000000" w:themeColor="text1"/>
          <w:sz w:val="24"/>
        </w:rPr>
        <w:t>。本发明通过混合高斯模型计算出了最可能的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对应的片段的拷贝数，从而确定了</w:t>
      </w:r>
      <w:r w:rsidRPr="00BD0FB1">
        <w:rPr>
          <w:i/>
          <w:color w:val="000000" w:themeColor="text1"/>
          <w:sz w:val="24"/>
        </w:rPr>
        <w:t>Q</w:t>
      </w:r>
      <w:r w:rsidRPr="00BD0FB1">
        <w:rPr>
          <w:color w:val="000000" w:themeColor="text1"/>
          <w:sz w:val="24"/>
        </w:rPr>
        <w:t>的取值，最终得到了癌症样本纯度和染色体倍性。首先我们需要鉴定出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对应片段的拷贝数的所有可能值。本发明通过如下公式（</w:t>
      </w:r>
      <w:r w:rsidRPr="00BD0FB1">
        <w:rPr>
          <w:color w:val="000000" w:themeColor="text1"/>
          <w:sz w:val="24"/>
        </w:rPr>
        <w:t>13.1</w:t>
      </w:r>
      <w:r w:rsidRPr="00BD0FB1">
        <w:rPr>
          <w:color w:val="000000" w:themeColor="text1"/>
          <w:sz w:val="24"/>
        </w:rPr>
        <w:t>）来确定</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m:rPr>
            <m:sty m:val="p"/>
          </m:rPr>
          <w:rPr>
            <w:rFonts w:ascii="Cambria Math" w:hAnsi="Cambria Math"/>
            <w:color w:val="000000" w:themeColor="text1"/>
            <w:sz w:val="24"/>
            <w:vertAlign w:val="subscript"/>
          </w:rPr>
          <m:t>的值。</m:t>
        </m:r>
      </m:oMath>
      <w:r w:rsidRPr="00BD0FB1">
        <w:rPr>
          <w:color w:val="000000" w:themeColor="text1"/>
          <w:sz w:val="24"/>
        </w:rPr>
        <w:t>(13.1)</w:t>
      </w:r>
      <w:r w:rsidRPr="00BD0FB1">
        <w:rPr>
          <w:color w:val="000000" w:themeColor="text1"/>
          <w:sz w:val="24"/>
        </w:rPr>
        <w:t>中，</w:t>
      </w:r>
      <m:oMath>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m:t>
            </m:r>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m:t>
        </m:r>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以内</w:t>
      </w:r>
      <w:r w:rsidRPr="00BD0FB1">
        <w:rPr>
          <w:color w:val="000000" w:themeColor="text1"/>
          <w:sz w:val="24"/>
        </w:rPr>
        <w:t>peak</w:t>
      </w:r>
      <w:r w:rsidRPr="00BD0FB1">
        <w:rPr>
          <w:color w:val="000000" w:themeColor="text1"/>
          <w:sz w:val="24"/>
        </w:rPr>
        <w:t>的最大数量。当</w:t>
      </w:r>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m:rPr>
            <m:sty m:val="p"/>
          </m:rPr>
          <w:rPr>
            <w:rFonts w:ascii="Cambria Math" w:hAnsi="Cambria Math"/>
            <w:color w:val="000000" w:themeColor="text1"/>
            <w:sz w:val="24"/>
            <w:vertAlign w:val="subscript"/>
          </w:rPr>
          <m:t>取最大值时</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为第一个</w:t>
      </w:r>
      <w:r w:rsidRPr="00BD0FB1">
        <w:rPr>
          <w:color w:val="000000" w:themeColor="text1"/>
          <w:sz w:val="24"/>
        </w:rPr>
        <w:t>peak</w:t>
      </w:r>
      <w:r w:rsidRPr="00BD0FB1">
        <w:rPr>
          <w:color w:val="000000" w:themeColor="text1"/>
          <w:sz w:val="24"/>
        </w:rPr>
        <w:t>的</w:t>
      </w:r>
      <w:r w:rsidR="001E0D3F" w:rsidRPr="00BD0FB1">
        <w:rPr>
          <w:color w:val="000000" w:themeColor="text1"/>
          <w:sz w:val="24"/>
        </w:rPr>
        <w:t>TRE</w:t>
      </w:r>
      <w:r w:rsidR="003F59AB" w:rsidRPr="00BD0FB1">
        <w:rPr>
          <w:color w:val="000000" w:themeColor="text1"/>
          <w:sz w:val="24"/>
        </w:rPr>
        <w:t>均</w:t>
      </w:r>
      <w:r w:rsidR="00220090" w:rsidRPr="00BD0FB1">
        <w:rPr>
          <w:color w:val="000000" w:themeColor="text1"/>
          <w:sz w:val="24"/>
        </w:rPr>
        <w:t>值</w:t>
      </w:r>
      <w:r w:rsidRPr="00BD0FB1">
        <w:rPr>
          <w:color w:val="000000" w:themeColor="text1"/>
          <w:sz w:val="24"/>
        </w:rPr>
        <w:t>。</w:t>
      </w:r>
    </w:p>
    <w:p w14:paraId="2DA7103B" w14:textId="1AAE69A2" w:rsidR="00371A4D" w:rsidRPr="00BD0FB1" w:rsidRDefault="00872C9D" w:rsidP="005B4F72">
      <w:pPr>
        <w:spacing w:line="336" w:lineRule="auto"/>
        <w:ind w:firstLineChars="164" w:firstLine="394"/>
        <w:rPr>
          <w:color w:val="000000" w:themeColor="text1"/>
          <w:sz w:val="24"/>
          <w:vertAlign w:val="subscript"/>
        </w:rPr>
      </w:pPr>
      <m:oMathPara>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w:rPr>
              <w:rFonts w:ascii="Cambria Math" w:hAnsi="Cambria Math"/>
              <w:color w:val="000000" w:themeColor="text1"/>
              <w:sz w:val="24"/>
              <w:vertAlign w:val="subscript"/>
            </w:rPr>
            <m:t xml:space="preserve">= </m:t>
          </m:r>
          <m:nary>
            <m:naryPr>
              <m:chr m:val="∑"/>
              <m:limLoc m:val="undOvr"/>
              <m:ctrlPr>
                <w:rPr>
                  <w:rFonts w:ascii="Cambria Math" w:hAnsi="Cambria Math"/>
                  <w:color w:val="000000" w:themeColor="text1"/>
                  <w:sz w:val="24"/>
                  <w:vertAlign w:val="subscript"/>
                </w:rPr>
              </m:ctrlPr>
            </m:naryPr>
            <m:sub>
              <m:r>
                <w:rPr>
                  <w:rFonts w:ascii="Cambria Math" w:hAnsi="Cambria Math"/>
                  <w:color w:val="000000" w:themeColor="text1"/>
                  <w:sz w:val="24"/>
                  <w:vertAlign w:val="subscript"/>
                </w:rPr>
                <m:t>i=0</m:t>
              </m:r>
            </m:sub>
            <m:sup>
              <m:r>
                <w:rPr>
                  <w:rFonts w:ascii="Cambria Math" w:hAnsi="Cambria Math"/>
                  <w:color w:val="000000" w:themeColor="text1"/>
                  <w:sz w:val="24"/>
                  <w:vertAlign w:val="subscript"/>
                </w:rPr>
                <m:t>n</m:t>
              </m:r>
            </m:sup>
            <m:e>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+P×i</m:t>
                  </m:r>
                </m:e>
              </m:d>
            </m:e>
          </m:nary>
          <m:r>
            <m:rPr>
              <m:sty m:val="p"/>
            </m:rPr>
            <w:rPr>
              <w:rFonts w:ascii="Cambria Math" w:hAnsi="Cambria Math"/>
              <w:color w:val="000000" w:themeColor="text1"/>
              <w:sz w:val="24"/>
              <w:vertAlign w:val="subscript"/>
            </w:rPr>
            <m:t>，</m:t>
          </m:r>
          <m:r>
            <m:rPr>
              <m:sty m:val="p"/>
            </m:rPr>
            <w:rPr>
              <w:rFonts w:ascii="Cambria Math" w:hAnsi="Cambria Math"/>
              <w:color w:val="000000" w:themeColor="text1"/>
              <w:sz w:val="24"/>
              <w:vertAlign w:val="subscript"/>
            </w:rPr>
            <m:t xml:space="preserve">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+P×i&lt;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(13.1)</m:t>
          </m:r>
        </m:oMath>
      </m:oMathPara>
    </w:p>
    <w:p w14:paraId="7D267CB3" w14:textId="76383E7A" w:rsidR="00371A4D" w:rsidRPr="00BD0FB1" w:rsidRDefault="00371A4D" w:rsidP="005B4F72">
      <w:pPr>
        <w:spacing w:line="336" w:lineRule="auto"/>
        <w:ind w:firstLine="420"/>
        <w:rPr>
          <w:color w:val="000000" w:themeColor="text1"/>
          <w:sz w:val="24"/>
        </w:rPr>
      </w:pPr>
      <w:r w:rsidRPr="00BD0FB1">
        <w:rPr>
          <w:color w:val="000000" w:themeColor="text1"/>
          <w:sz w:val="24"/>
        </w:rPr>
        <w:t>然后使用公式（</w:t>
      </w:r>
      <w:r w:rsidRPr="00BD0FB1">
        <w:rPr>
          <w:color w:val="000000" w:themeColor="text1"/>
          <w:sz w:val="24"/>
        </w:rPr>
        <w:t>13.2</w:t>
      </w:r>
      <w:r w:rsidRPr="00BD0FB1">
        <w:rPr>
          <w:color w:val="000000" w:themeColor="text1"/>
          <w:sz w:val="24"/>
        </w:rPr>
        <w:t>）求</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之前最多可能有几个</w:t>
      </w:r>
      <w:r w:rsidRPr="00BD0FB1">
        <w:rPr>
          <w:color w:val="000000" w:themeColor="text1"/>
          <w:sz w:val="24"/>
        </w:rPr>
        <w:t>peak</w:t>
      </w:r>
      <w:r w:rsidRPr="00BD0FB1">
        <w:rPr>
          <w:color w:val="000000" w:themeColor="text1"/>
          <w:sz w:val="24"/>
        </w:rPr>
        <w:t>。其中</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表示第一个</w:t>
      </w:r>
      <w:r w:rsidRPr="00BD0FB1">
        <w:rPr>
          <w:color w:val="000000" w:themeColor="text1"/>
          <w:sz w:val="24"/>
        </w:rPr>
        <w:t>peak</w:t>
      </w:r>
      <w:r w:rsidRPr="00BD0FB1">
        <w:rPr>
          <w:color w:val="000000" w:themeColor="text1"/>
          <w:sz w:val="24"/>
        </w:rPr>
        <w:t>的</w:t>
      </w:r>
      <w:r w:rsidR="001E0D3F" w:rsidRPr="00BD0FB1">
        <w:rPr>
          <w:color w:val="000000" w:themeColor="text1"/>
          <w:sz w:val="24"/>
        </w:rPr>
        <w:t>TRE</w:t>
      </w:r>
      <w:r w:rsidR="003F59AB" w:rsidRPr="00BD0FB1">
        <w:rPr>
          <w:color w:val="000000" w:themeColor="text1"/>
          <w:sz w:val="24"/>
        </w:rPr>
        <w:t>均</w:t>
      </w:r>
      <w:r w:rsidRPr="00BD0FB1">
        <w:rPr>
          <w:color w:val="000000" w:themeColor="text1"/>
          <w:sz w:val="24"/>
        </w:rPr>
        <w:t>值，</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w:r w:rsidRPr="00BD0FB1">
        <w:rPr>
          <w:color w:val="000000" w:themeColor="text1"/>
          <w:sz w:val="24"/>
        </w:rPr>
        <w:t>floor</w:t>
      </w:r>
      <w:r w:rsidRPr="00BD0FB1">
        <w:rPr>
          <w:color w:val="000000" w:themeColor="text1"/>
          <w:sz w:val="24"/>
        </w:rPr>
        <w:t>表示向下取整数</w:t>
      </w:r>
      <w:r w:rsidR="00BD148A" w:rsidRPr="00BD0FB1">
        <w:rPr>
          <w:color w:val="000000" w:themeColor="text1"/>
          <w:sz w:val="24"/>
        </w:rPr>
        <w:t>，</w:t>
      </w:r>
      <w:r w:rsidRPr="00BD0FB1">
        <w:rPr>
          <w:color w:val="000000" w:themeColor="text1"/>
          <w:sz w:val="24"/>
        </w:rPr>
        <w:t>当</w:t>
      </w:r>
      <w:r w:rsidR="004B1B88" w:rsidRPr="00BD0FB1">
        <w:rPr>
          <w:i/>
          <w:color w:val="000000" w:themeColor="text1"/>
          <w:sz w:val="24"/>
        </w:rPr>
        <w:t>N</w:t>
      </w:r>
      <w:r w:rsidRPr="00BD0FB1">
        <w:rPr>
          <w:color w:val="000000" w:themeColor="text1"/>
          <w:sz w:val="24"/>
        </w:rPr>
        <w:t>=0</w:t>
      </w:r>
      <w:r w:rsidRPr="00BD0FB1">
        <w:rPr>
          <w:color w:val="000000" w:themeColor="text1"/>
          <w:sz w:val="24"/>
        </w:rPr>
        <w:t>时，表示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之前没有</w:t>
      </w:r>
      <w:r w:rsidRPr="00BD0FB1">
        <w:rPr>
          <w:color w:val="000000" w:themeColor="text1"/>
          <w:sz w:val="24"/>
        </w:rPr>
        <w:t>peak</w:t>
      </w:r>
      <w:r w:rsidRPr="00BD0FB1">
        <w:rPr>
          <w:color w:val="000000" w:themeColor="text1"/>
          <w:sz w:val="24"/>
        </w:rPr>
        <w:t>，</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对应的片段拷贝数为</w:t>
      </w:r>
      <w:r w:rsidRPr="00BD0FB1">
        <w:rPr>
          <w:color w:val="000000" w:themeColor="text1"/>
          <w:sz w:val="24"/>
        </w:rPr>
        <w:t>0</w:t>
      </w:r>
      <w:r w:rsidRPr="00BD0FB1">
        <w:rPr>
          <w:color w:val="000000" w:themeColor="text1"/>
          <w:sz w:val="24"/>
        </w:rPr>
        <w:t>；当</w:t>
      </w:r>
      <w:r w:rsidR="004B1B88" w:rsidRPr="00BD0FB1">
        <w:rPr>
          <w:i/>
          <w:color w:val="000000" w:themeColor="text1"/>
          <w:sz w:val="24"/>
        </w:rPr>
        <w:t>N</w:t>
      </w:r>
      <w:r w:rsidRPr="00BD0FB1">
        <w:rPr>
          <w:color w:val="000000" w:themeColor="text1"/>
          <w:sz w:val="24"/>
        </w:rPr>
        <w:t xml:space="preserve"> = 1</w:t>
      </w:r>
      <w:r w:rsidRPr="00BD0FB1">
        <w:rPr>
          <w:color w:val="000000" w:themeColor="text1"/>
          <w:sz w:val="24"/>
        </w:rPr>
        <w:t>时，表示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之前最多可能有</w:t>
      </w:r>
      <w:r w:rsidRPr="00BD0FB1">
        <w:rPr>
          <w:color w:val="000000" w:themeColor="text1"/>
          <w:sz w:val="24"/>
        </w:rPr>
        <w:t>1</w:t>
      </w:r>
      <w:r w:rsidRPr="00BD0FB1">
        <w:rPr>
          <w:color w:val="000000" w:themeColor="text1"/>
          <w:sz w:val="24"/>
        </w:rPr>
        <w:t>个</w:t>
      </w:r>
      <w:r w:rsidRPr="00BD0FB1">
        <w:rPr>
          <w:color w:val="000000" w:themeColor="text1"/>
          <w:sz w:val="24"/>
        </w:rPr>
        <w:t>peak</w:t>
      </w:r>
      <w:r w:rsidRPr="00BD0FB1">
        <w:rPr>
          <w:color w:val="000000" w:themeColor="text1"/>
          <w:sz w:val="24"/>
        </w:rPr>
        <w:t>，也可能没有</w:t>
      </w:r>
      <w:r w:rsidRPr="00BD0FB1">
        <w:rPr>
          <w:color w:val="000000" w:themeColor="text1"/>
          <w:sz w:val="24"/>
        </w:rPr>
        <w:t>peak</w:t>
      </w:r>
      <w:r w:rsidRPr="00BD0FB1">
        <w:rPr>
          <w:color w:val="000000" w:themeColor="text1"/>
          <w:sz w:val="24"/>
        </w:rPr>
        <w:t>；当</w:t>
      </w:r>
      <w:r w:rsidR="004B1B88" w:rsidRPr="00BD0FB1">
        <w:rPr>
          <w:i/>
          <w:color w:val="000000" w:themeColor="text1"/>
          <w:sz w:val="24"/>
        </w:rPr>
        <w:t>N</w:t>
      </w:r>
      <w:r w:rsidRPr="00BD0FB1">
        <w:rPr>
          <w:color w:val="000000" w:themeColor="text1"/>
          <w:sz w:val="24"/>
        </w:rPr>
        <w:t xml:space="preserve"> = 2</w:t>
      </w:r>
      <w:r w:rsidRPr="00BD0FB1">
        <w:rPr>
          <w:color w:val="000000" w:themeColor="text1"/>
          <w:sz w:val="24"/>
        </w:rPr>
        <w:t>时，表示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之前最多可能有</w:t>
      </w:r>
      <w:r w:rsidRPr="00BD0FB1">
        <w:rPr>
          <w:color w:val="000000" w:themeColor="text1"/>
          <w:sz w:val="24"/>
        </w:rPr>
        <w:t>2</w:t>
      </w:r>
      <w:r w:rsidRPr="00BD0FB1">
        <w:rPr>
          <w:color w:val="000000" w:themeColor="text1"/>
          <w:sz w:val="24"/>
        </w:rPr>
        <w:t>个</w:t>
      </w:r>
      <w:r w:rsidRPr="00BD0FB1">
        <w:rPr>
          <w:color w:val="000000" w:themeColor="text1"/>
          <w:sz w:val="24"/>
        </w:rPr>
        <w:t>peak</w:t>
      </w:r>
      <w:r w:rsidRPr="00BD0FB1">
        <w:rPr>
          <w:color w:val="000000" w:themeColor="text1"/>
          <w:sz w:val="24"/>
        </w:rPr>
        <w:t>，也可能</w:t>
      </w:r>
      <w:r w:rsidR="004B1B88" w:rsidRPr="00BD0FB1">
        <w:rPr>
          <w:color w:val="000000" w:themeColor="text1"/>
          <w:sz w:val="24"/>
        </w:rPr>
        <w:t>只</w:t>
      </w:r>
      <w:r w:rsidRPr="00BD0FB1">
        <w:rPr>
          <w:color w:val="000000" w:themeColor="text1"/>
          <w:sz w:val="24"/>
        </w:rPr>
        <w:t>有一个</w:t>
      </w:r>
      <w:r w:rsidRPr="00BD0FB1">
        <w:rPr>
          <w:color w:val="000000" w:themeColor="text1"/>
          <w:sz w:val="24"/>
        </w:rPr>
        <w:t>peak</w:t>
      </w:r>
      <w:r w:rsidRPr="00BD0FB1">
        <w:rPr>
          <w:color w:val="000000" w:themeColor="text1"/>
          <w:sz w:val="24"/>
        </w:rPr>
        <w:t>或者没有</w:t>
      </w:r>
      <w:r w:rsidRPr="00BD0FB1">
        <w:rPr>
          <w:color w:val="000000" w:themeColor="text1"/>
          <w:sz w:val="24"/>
        </w:rPr>
        <w:t>peak</w:t>
      </w:r>
      <w:r w:rsidRPr="00BD0FB1">
        <w:rPr>
          <w:color w:val="000000" w:themeColor="text1"/>
          <w:sz w:val="24"/>
        </w:rPr>
        <w:t>；</w:t>
      </w:r>
    </w:p>
    <w:p w14:paraId="488AD3FD" w14:textId="7CBD04BB" w:rsidR="00371A4D" w:rsidRPr="00BD0FB1" w:rsidRDefault="00810ABD" w:rsidP="005B4F72">
      <w:pPr>
        <w:spacing w:line="336" w:lineRule="auto"/>
        <w:ind w:firstLine="420"/>
        <w:rPr>
          <w:color w:val="000000" w:themeColor="text1"/>
          <w:sz w:val="24"/>
        </w:rPr>
      </w:pPr>
      <m:oMathPara>
        <m:oMath>
          <m:r>
            <w:rPr>
              <w:rFonts w:ascii="Cambria Math" w:hAnsi="Cambria Math"/>
              <w:color w:val="000000" w:themeColor="text1"/>
              <w:sz w:val="24"/>
            </w:rPr>
            <m:t>N</m:t>
          </m:r>
          <m:r>
            <m:rPr>
              <m:sty m:val="p"/>
            </m:rPr>
            <w:rPr>
              <w:rFonts w:ascii="Cambria Math" w:hAnsi="Cambria Math"/>
              <w:color w:val="000000" w:themeColor="text1"/>
              <w:sz w:val="24"/>
            </w:rPr>
            <m:t>=</m:t>
          </m:r>
          <m:r>
            <w:rPr>
              <w:rFonts w:ascii="Cambria Math" w:hAnsi="Cambria Math"/>
              <w:color w:val="000000" w:themeColor="text1"/>
              <w:sz w:val="24"/>
            </w:rPr>
            <m:t>floor</m:t>
          </m:r>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num>
                <m:den>
                  <m:r>
                    <w:rPr>
                      <w:rFonts w:ascii="Cambria Math" w:hAnsi="Cambria Math"/>
                      <w:color w:val="000000" w:themeColor="text1"/>
                      <w:sz w:val="24"/>
                    </w:rPr>
                    <m:t>P</m:t>
                  </m:r>
                </m:den>
              </m:f>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13.2</m:t>
          </m:r>
          <m:r>
            <m:rPr>
              <m:sty m:val="p"/>
            </m:rPr>
            <w:rPr>
              <w:rFonts w:ascii="Cambria Math" w:hAnsi="Cambria Math"/>
              <w:color w:val="000000" w:themeColor="text1"/>
              <w:sz w:val="24"/>
            </w:rPr>
            <m:t>）</m:t>
          </m:r>
        </m:oMath>
      </m:oMathPara>
    </w:p>
    <w:p w14:paraId="10F37F95" w14:textId="5E9B1DE3" w:rsidR="00371A4D" w:rsidRPr="00BD0FB1" w:rsidRDefault="00371A4D" w:rsidP="005B4F72">
      <w:pPr>
        <w:spacing w:line="336" w:lineRule="auto"/>
        <w:ind w:firstLine="420"/>
        <w:rPr>
          <w:color w:val="000000" w:themeColor="text1"/>
          <w:sz w:val="24"/>
        </w:rPr>
      </w:pPr>
      <w:r w:rsidRPr="00BD0FB1">
        <w:rPr>
          <w:color w:val="000000" w:themeColor="text1"/>
          <w:sz w:val="24"/>
        </w:rPr>
        <w:t>对于</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之前可能有（</w:t>
      </w:r>
      <w:r w:rsidRPr="00BD0FB1">
        <w:rPr>
          <w:color w:val="000000" w:themeColor="text1"/>
          <w:sz w:val="24"/>
        </w:rPr>
        <w:t>1</w:t>
      </w:r>
      <w:r w:rsidRPr="00BD0FB1">
        <w:rPr>
          <w:color w:val="000000" w:themeColor="text1"/>
          <w:sz w:val="24"/>
        </w:rPr>
        <w:t>，</w:t>
      </w:r>
      <w:r w:rsidRPr="00BD0FB1">
        <w:rPr>
          <w:color w:val="000000" w:themeColor="text1"/>
          <w:sz w:val="24"/>
        </w:rPr>
        <w:t>2</w:t>
      </w:r>
      <w:r w:rsidRPr="00BD0FB1">
        <w:rPr>
          <w:color w:val="000000" w:themeColor="text1"/>
          <w:sz w:val="24"/>
        </w:rPr>
        <w:t>，</w:t>
      </w:r>
      <w:r w:rsidRPr="00BD0FB1">
        <w:rPr>
          <w:color w:val="000000" w:themeColor="text1"/>
          <w:sz w:val="24"/>
        </w:rPr>
        <w:t>3…</w:t>
      </w:r>
      <w:r w:rsidR="00810ABD" w:rsidRPr="00BD0FB1">
        <w:rPr>
          <w:i/>
          <w:color w:val="000000" w:themeColor="text1"/>
          <w:sz w:val="24"/>
        </w:rPr>
        <w:t>N</w:t>
      </w:r>
      <w:r w:rsidRPr="00BD0FB1">
        <w:rPr>
          <w:color w:val="000000" w:themeColor="text1"/>
          <w:sz w:val="24"/>
        </w:rPr>
        <w:t>）个</w:t>
      </w:r>
      <w:r w:rsidRPr="00BD0FB1">
        <w:rPr>
          <w:color w:val="000000" w:themeColor="text1"/>
          <w:sz w:val="24"/>
        </w:rPr>
        <w:t>peak</w:t>
      </w:r>
      <w:r w:rsidRPr="00BD0FB1">
        <w:rPr>
          <w:color w:val="000000" w:themeColor="text1"/>
          <w:sz w:val="24"/>
        </w:rPr>
        <w:t>的情形，每一种情形下都可以通过如下公式（</w:t>
      </w:r>
      <w:r w:rsidRPr="00BD0FB1">
        <w:rPr>
          <w:color w:val="000000" w:themeColor="text1"/>
          <w:sz w:val="24"/>
        </w:rPr>
        <w:t>13.3</w:t>
      </w:r>
      <w:r w:rsidRPr="00BD0FB1">
        <w:rPr>
          <w:color w:val="000000" w:themeColor="text1"/>
          <w:sz w:val="24"/>
        </w:rPr>
        <w:t>）计算出一个对应的</w:t>
      </w:r>
      <w:r w:rsidRPr="00BD0FB1">
        <w:rPr>
          <w:i/>
          <w:color w:val="000000" w:themeColor="text1"/>
          <w:sz w:val="24"/>
        </w:rPr>
        <w:t>Q</w:t>
      </w:r>
      <w:r w:rsidRPr="00BD0FB1">
        <w:rPr>
          <w:color w:val="000000" w:themeColor="text1"/>
          <w:sz w:val="24"/>
        </w:rPr>
        <w:t>值。根据</w:t>
      </w:r>
      <w:r w:rsidRPr="00BD0FB1">
        <w:rPr>
          <w:i/>
          <w:color w:val="000000" w:themeColor="text1"/>
          <w:sz w:val="24"/>
        </w:rPr>
        <w:t>Q</w:t>
      </w:r>
      <w:r w:rsidRPr="00BD0FB1">
        <w:rPr>
          <w:color w:val="000000" w:themeColor="text1"/>
          <w:sz w:val="24"/>
        </w:rPr>
        <w:t>的定义，我们知道</w:t>
      </w:r>
      <w:r w:rsidRPr="00BD0FB1">
        <w:rPr>
          <w:i/>
          <w:color w:val="000000" w:themeColor="text1"/>
          <w:sz w:val="24"/>
        </w:rPr>
        <w:t>Q</w:t>
      </w:r>
      <w:r w:rsidRPr="00BD0FB1">
        <w:rPr>
          <w:color w:val="000000" w:themeColor="text1"/>
          <w:sz w:val="24"/>
        </w:rPr>
        <w:t>为拷贝数为</w:t>
      </w:r>
      <w:r w:rsidRPr="00BD0FB1">
        <w:rPr>
          <w:color w:val="000000" w:themeColor="text1"/>
          <w:sz w:val="24"/>
        </w:rPr>
        <w:t>2</w:t>
      </w:r>
      <w:r w:rsidRPr="00BD0FB1">
        <w:rPr>
          <w:color w:val="000000" w:themeColor="text1"/>
          <w:sz w:val="24"/>
        </w:rPr>
        <w:t>的片段的</w:t>
      </w:r>
      <w:r w:rsidRPr="00BD0FB1">
        <w:rPr>
          <w:color w:val="000000" w:themeColor="text1"/>
          <w:sz w:val="24"/>
        </w:rPr>
        <w:t>peak</w:t>
      </w:r>
      <w:r w:rsidRPr="00BD0FB1">
        <w:rPr>
          <w:color w:val="000000" w:themeColor="text1"/>
          <w:sz w:val="24"/>
        </w:rPr>
        <w:t>对应的</w:t>
      </w:r>
      <w:r w:rsidRPr="00BD0FB1">
        <w:rPr>
          <w:color w:val="000000" w:themeColor="text1"/>
          <w:sz w:val="24"/>
        </w:rPr>
        <w:t>TRE</w:t>
      </w:r>
      <w:r w:rsidRPr="00BD0FB1">
        <w:rPr>
          <w:color w:val="000000" w:themeColor="text1"/>
          <w:sz w:val="24"/>
        </w:rPr>
        <w:t>值。首先可以推断拷贝数为</w:t>
      </w:r>
      <w:r w:rsidRPr="00BD0FB1">
        <w:rPr>
          <w:color w:val="000000" w:themeColor="text1"/>
          <w:sz w:val="24"/>
        </w:rPr>
        <w:t>0</w:t>
      </w:r>
      <w:r w:rsidRPr="00BD0FB1">
        <w:rPr>
          <w:color w:val="000000" w:themeColor="text1"/>
          <w:sz w:val="24"/>
        </w:rPr>
        <w:t>的片段对应的</w:t>
      </w:r>
      <w:r w:rsidRPr="00BD0FB1">
        <w:rPr>
          <w:color w:val="000000" w:themeColor="text1"/>
          <w:sz w:val="24"/>
        </w:rPr>
        <w:t>TRE</w:t>
      </w:r>
      <w:r w:rsidRPr="00BD0FB1">
        <w:rPr>
          <w:color w:val="000000" w:themeColor="text1"/>
          <w:sz w:val="24"/>
        </w:rPr>
        <w:t>值为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rPr>
          <m:t>-n×P</m:t>
        </m:r>
      </m:oMath>
      <w:r w:rsidRPr="00BD0FB1">
        <w:rPr>
          <w:color w:val="000000" w:themeColor="text1"/>
          <w:sz w:val="24"/>
        </w:rPr>
        <w:t>，其中</w:t>
      </w:r>
      <w:r w:rsidR="00810ABD" w:rsidRPr="00BD0FB1">
        <w:rPr>
          <w:i/>
          <w:color w:val="000000" w:themeColor="text1"/>
          <w:sz w:val="24"/>
        </w:rPr>
        <w:t>n</w:t>
      </w:r>
      <w:r w:rsidRPr="00BD0FB1">
        <w:rPr>
          <w:color w:val="000000" w:themeColor="text1"/>
          <w:sz w:val="24"/>
        </w:rPr>
        <w:t>表示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w:t>
      </w:r>
      <w:r w:rsidRPr="00BD0FB1">
        <w:rPr>
          <w:color w:val="000000" w:themeColor="text1"/>
          <w:sz w:val="24"/>
        </w:rPr>
        <w:t>peak</w:t>
      </w:r>
      <w:r w:rsidRPr="00BD0FB1">
        <w:rPr>
          <w:color w:val="000000" w:themeColor="text1"/>
          <w:sz w:val="24"/>
        </w:rPr>
        <w:t>的</w:t>
      </w:r>
      <w:r w:rsidR="00810ABD" w:rsidRPr="00BD0FB1">
        <w:rPr>
          <w:color w:val="000000" w:themeColor="text1"/>
          <w:sz w:val="24"/>
        </w:rPr>
        <w:t>个</w:t>
      </w:r>
      <w:r w:rsidRPr="00BD0FB1">
        <w:rPr>
          <w:color w:val="000000" w:themeColor="text1"/>
          <w:sz w:val="24"/>
        </w:rPr>
        <w:t>数，取值范围是</w:t>
      </w:r>
      <w:r w:rsidRPr="00BD0FB1">
        <w:rPr>
          <w:color w:val="000000" w:themeColor="text1"/>
          <w:sz w:val="24"/>
        </w:rPr>
        <w:t>0</w:t>
      </w:r>
      <w:r w:rsidRPr="00BD0FB1">
        <w:rPr>
          <w:color w:val="000000" w:themeColor="text1"/>
          <w:sz w:val="24"/>
        </w:rPr>
        <w:t>到</w:t>
      </w:r>
      <w:r w:rsidR="00810ABD" w:rsidRPr="00BD0FB1">
        <w:rPr>
          <w:i/>
          <w:color w:val="000000" w:themeColor="text1"/>
          <w:sz w:val="24"/>
        </w:rPr>
        <w:t>N</w:t>
      </w:r>
      <w:r w:rsidRPr="00BD0FB1">
        <w:rPr>
          <w:color w:val="000000" w:themeColor="text1"/>
          <w:sz w:val="24"/>
        </w:rPr>
        <w:t>之间的整数，</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含义与公式（</w:t>
      </w:r>
      <w:r w:rsidRPr="00BD0FB1">
        <w:rPr>
          <w:color w:val="000000" w:themeColor="text1"/>
          <w:sz w:val="24"/>
        </w:rPr>
        <w:t>13.1</w:t>
      </w:r>
      <w:r w:rsidRPr="00BD0FB1">
        <w:rPr>
          <w:color w:val="000000" w:themeColor="text1"/>
          <w:sz w:val="24"/>
        </w:rPr>
        <w:t>）中相同，公式（</w:t>
      </w:r>
      <w:r w:rsidRPr="00BD0FB1">
        <w:rPr>
          <w:color w:val="000000" w:themeColor="text1"/>
          <w:sz w:val="24"/>
        </w:rPr>
        <w:t>13.3</w:t>
      </w:r>
      <w:r w:rsidRPr="00BD0FB1">
        <w:rPr>
          <w:color w:val="000000" w:themeColor="text1"/>
          <w:sz w:val="24"/>
        </w:rPr>
        <w:t>）如下所示，其中</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之前存在</w:t>
      </w:r>
      <w:r w:rsidR="00810ABD" w:rsidRPr="00BD0FB1">
        <w:rPr>
          <w:i/>
          <w:color w:val="000000" w:themeColor="text1"/>
          <w:sz w:val="24"/>
        </w:rPr>
        <w:t>n</w:t>
      </w:r>
      <w:r w:rsidRPr="00BD0FB1">
        <w:rPr>
          <w:color w:val="000000" w:themeColor="text1"/>
          <w:sz w:val="24"/>
        </w:rPr>
        <w:t>个</w:t>
      </w:r>
      <w:r w:rsidRPr="00BD0FB1">
        <w:rPr>
          <w:color w:val="000000" w:themeColor="text1"/>
          <w:sz w:val="24"/>
        </w:rPr>
        <w:t>peak</w:t>
      </w:r>
      <w:r w:rsidRPr="00BD0FB1">
        <w:rPr>
          <w:color w:val="000000" w:themeColor="text1"/>
          <w:sz w:val="24"/>
        </w:rPr>
        <w:t>时，</w:t>
      </w:r>
      <w:r w:rsidRPr="00BD0FB1">
        <w:rPr>
          <w:i/>
          <w:color w:val="000000" w:themeColor="text1"/>
          <w:sz w:val="24"/>
        </w:rPr>
        <w:t>Q</w:t>
      </w:r>
      <w:r w:rsidRPr="00BD0FB1">
        <w:rPr>
          <w:color w:val="000000" w:themeColor="text1"/>
          <w:sz w:val="24"/>
        </w:rPr>
        <w:t>的取值。</w:t>
      </w:r>
    </w:p>
    <w:p w14:paraId="68723578" w14:textId="365E2D7B" w:rsidR="00371A4D" w:rsidRPr="00BD0FB1" w:rsidRDefault="00CD1141" w:rsidP="005B4F72">
      <w:pPr>
        <w:spacing w:line="336" w:lineRule="auto"/>
        <w:ind w:firstLine="420"/>
        <w:rPr>
          <w:color w:val="000000" w:themeColor="text1"/>
          <w:sz w:val="24"/>
        </w:rPr>
      </w:pPr>
      <m:oMathPara>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r>
            <w:rPr>
              <w:rFonts w:ascii="Cambria Math" w:hAnsi="Cambria Math"/>
              <w:color w:val="000000" w:themeColor="text1"/>
              <w:sz w:val="24"/>
            </w:rPr>
            <m:t xml:space="preserve">= </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rPr>
            <m:t xml:space="preserve"> - n ×P + 2×P= </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2 -n</m:t>
              </m:r>
            </m:e>
          </m:d>
          <m:r>
            <w:rPr>
              <w:rFonts w:ascii="Cambria Math" w:hAnsi="Cambria Math"/>
              <w:color w:val="000000" w:themeColor="text1"/>
              <w:sz w:val="24"/>
            </w:rPr>
            <m:t xml:space="preserve">×P </m:t>
          </m:r>
          <m:r>
            <w:rPr>
              <w:rFonts w:ascii="Cambria Math" w:hAnsi="Cambria Math"/>
              <w:color w:val="000000" w:themeColor="text1"/>
              <w:sz w:val="24"/>
            </w:rPr>
            <m:t>，</m:t>
          </m:r>
          <m:r>
            <w:rPr>
              <w:rFonts w:ascii="Cambria Math" w:hAnsi="Cambria Math"/>
              <w:color w:val="000000" w:themeColor="text1"/>
              <w:sz w:val="24"/>
            </w:rPr>
            <m:t xml:space="preserve">  n ∈</m:t>
          </m:r>
          <m:d>
            <m:dPr>
              <m:begChr m:val="["/>
              <m:endChr m:val="]"/>
              <m:ctrlPr>
                <w:rPr>
                  <w:rFonts w:ascii="Cambria Math" w:hAnsi="Cambria Math"/>
                  <w:i/>
                  <w:color w:val="000000" w:themeColor="text1"/>
                  <w:sz w:val="24"/>
                </w:rPr>
              </m:ctrlPr>
            </m:dPr>
            <m:e>
              <m:r>
                <w:rPr>
                  <w:rFonts w:ascii="Cambria Math" w:hAnsi="Cambria Math"/>
                  <w:color w:val="000000" w:themeColor="text1"/>
                  <w:sz w:val="24"/>
                </w:rPr>
                <m:t>0</m:t>
              </m:r>
              <m:r>
                <w:rPr>
                  <w:rFonts w:ascii="Cambria Math" w:hAnsi="Cambria Math"/>
                  <w:color w:val="000000" w:themeColor="text1"/>
                  <w:sz w:val="24"/>
                </w:rPr>
                <m:t>，</m:t>
              </m:r>
              <m:r>
                <w:rPr>
                  <w:rFonts w:ascii="Cambria Math" w:hAnsi="Cambria Math"/>
                  <w:color w:val="000000" w:themeColor="text1"/>
                  <w:sz w:val="24"/>
                </w:rPr>
                <m:t>N</m:t>
              </m:r>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13.3</m:t>
          </m:r>
          <m:r>
            <m:rPr>
              <m:sty m:val="p"/>
            </m:rPr>
            <w:rPr>
              <w:rFonts w:ascii="Cambria Math" w:hAnsi="Cambria Math"/>
              <w:color w:val="000000" w:themeColor="text1"/>
              <w:sz w:val="24"/>
            </w:rPr>
            <m:t>）</m:t>
          </m:r>
        </m:oMath>
      </m:oMathPara>
    </w:p>
    <w:p w14:paraId="007A1B3B" w14:textId="6164619D" w:rsidR="00371A4D" w:rsidRPr="00BD0FB1" w:rsidRDefault="00371A4D" w:rsidP="005B4F72">
      <w:pPr>
        <w:spacing w:line="336" w:lineRule="auto"/>
        <w:ind w:firstLine="420"/>
        <w:rPr>
          <w:color w:val="000000" w:themeColor="text1"/>
          <w:sz w:val="24"/>
        </w:rPr>
      </w:pPr>
      <w:r w:rsidRPr="00BD0FB1">
        <w:rPr>
          <w:color w:val="000000" w:themeColor="text1"/>
          <w:sz w:val="24"/>
        </w:rPr>
        <w:t>根据以上分析，可以得到对于</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之前可能有（</w:t>
      </w:r>
      <w:r w:rsidR="001E0D3F" w:rsidRPr="00BD0FB1">
        <w:rPr>
          <w:color w:val="000000" w:themeColor="text1"/>
          <w:sz w:val="24"/>
        </w:rPr>
        <w:t>0</w:t>
      </w:r>
      <w:r w:rsidR="001E0D3F" w:rsidRPr="00BD0FB1">
        <w:rPr>
          <w:color w:val="000000" w:themeColor="text1"/>
          <w:sz w:val="24"/>
        </w:rPr>
        <w:t>，</w:t>
      </w:r>
      <w:r w:rsidRPr="00BD0FB1">
        <w:rPr>
          <w:color w:val="000000" w:themeColor="text1"/>
          <w:sz w:val="24"/>
        </w:rPr>
        <w:t>1</w:t>
      </w:r>
      <w:r w:rsidRPr="00BD0FB1">
        <w:rPr>
          <w:color w:val="000000" w:themeColor="text1"/>
          <w:sz w:val="24"/>
        </w:rPr>
        <w:t>，</w:t>
      </w:r>
      <w:r w:rsidRPr="00BD0FB1">
        <w:rPr>
          <w:color w:val="000000" w:themeColor="text1"/>
          <w:sz w:val="24"/>
        </w:rPr>
        <w:t>2</w:t>
      </w:r>
      <w:r w:rsidRPr="00BD0FB1">
        <w:rPr>
          <w:color w:val="000000" w:themeColor="text1"/>
          <w:sz w:val="24"/>
        </w:rPr>
        <w:t>，</w:t>
      </w:r>
      <w:r w:rsidRPr="00BD0FB1">
        <w:rPr>
          <w:color w:val="000000" w:themeColor="text1"/>
          <w:sz w:val="24"/>
        </w:rPr>
        <w:t>3…</w:t>
      </w:r>
      <w:r w:rsidR="0066441B" w:rsidRPr="00BD0FB1">
        <w:rPr>
          <w:i/>
          <w:color w:val="000000" w:themeColor="text1"/>
          <w:sz w:val="24"/>
        </w:rPr>
        <w:t>N</w:t>
      </w:r>
      <w:r w:rsidRPr="00BD0FB1">
        <w:rPr>
          <w:color w:val="000000" w:themeColor="text1"/>
          <w:sz w:val="24"/>
        </w:rPr>
        <w:t>）个</w:t>
      </w:r>
      <w:r w:rsidRPr="00BD0FB1">
        <w:rPr>
          <w:color w:val="000000" w:themeColor="text1"/>
          <w:sz w:val="24"/>
        </w:rPr>
        <w:t>peak</w:t>
      </w:r>
      <w:r w:rsidRPr="00BD0FB1">
        <w:rPr>
          <w:color w:val="000000" w:themeColor="text1"/>
          <w:sz w:val="24"/>
        </w:rPr>
        <w:t>的情形时，</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取值可能为（</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0</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1</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2</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3</m:t>
            </m:r>
          </m:sub>
        </m:sSub>
      </m:oMath>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）。而前面的类自回归模型已经计算出了</w:t>
      </w:r>
      <w:r w:rsidRPr="00BD0FB1">
        <w:rPr>
          <w:i/>
          <w:color w:val="000000" w:themeColor="text1"/>
          <w:sz w:val="24"/>
        </w:rPr>
        <w:t>P</w:t>
      </w:r>
      <w:r w:rsidRPr="00BD0FB1">
        <w:rPr>
          <w:color w:val="000000" w:themeColor="text1"/>
          <w:sz w:val="24"/>
        </w:rPr>
        <w:t>，那么对于每一个可能的</w:t>
      </w:r>
      <w:r w:rsidRPr="00BD0FB1">
        <w:rPr>
          <w:i/>
          <w:color w:val="000000" w:themeColor="text1"/>
          <w:sz w:val="24"/>
        </w:rPr>
        <w:t>Q</w:t>
      </w:r>
      <w:r w:rsidRPr="00BD0FB1">
        <w:rPr>
          <w:color w:val="000000" w:themeColor="text1"/>
          <w:sz w:val="24"/>
        </w:rPr>
        <w:t>，我们可以通过公式（</w:t>
      </w:r>
      <w:r w:rsidRPr="00BD0FB1">
        <w:rPr>
          <w:color w:val="000000" w:themeColor="text1"/>
          <w:sz w:val="24"/>
        </w:rPr>
        <w:t>10</w:t>
      </w:r>
      <w:r w:rsidRPr="00BD0FB1">
        <w:rPr>
          <w:color w:val="000000" w:themeColor="text1"/>
          <w:sz w:val="24"/>
        </w:rPr>
        <w:t>）和（</w:t>
      </w:r>
      <w:r w:rsidRPr="00BD0FB1">
        <w:rPr>
          <w:color w:val="000000" w:themeColor="text1"/>
          <w:sz w:val="24"/>
        </w:rPr>
        <w:t>11</w:t>
      </w:r>
      <w:r w:rsidRPr="00BD0FB1">
        <w:rPr>
          <w:color w:val="000000" w:themeColor="text1"/>
          <w:sz w:val="24"/>
        </w:rPr>
        <w:t>）计算出相应的</w:t>
      </w:r>
      <m:oMath>
        <m:r>
          <w:rPr>
            <w:rFonts w:ascii="Cambria Math" w:hAnsi="Cambria Math"/>
            <w:color w:val="000000" w:themeColor="text1"/>
            <w:sz w:val="24"/>
          </w:rPr>
          <m:t>γ</m:t>
        </m:r>
      </m:oMath>
      <w:r w:rsidRPr="00BD0FB1">
        <w:rPr>
          <w:color w:val="000000" w:themeColor="text1"/>
          <w:sz w:val="24"/>
        </w:rPr>
        <w:t>和</w:t>
      </w:r>
      <m:oMath>
        <m:r>
          <w:rPr>
            <w:rFonts w:ascii="Cambria Math" w:hAnsi="Cambria Math"/>
            <w:color w:val="000000" w:themeColor="text1"/>
            <w:sz w:val="24"/>
          </w:rPr>
          <m:t>κ</m:t>
        </m:r>
      </m:oMath>
      <w:r w:rsidRPr="00BD0FB1">
        <w:rPr>
          <w:color w:val="000000" w:themeColor="text1"/>
          <w:sz w:val="24"/>
        </w:rPr>
        <w:t>。本发明通过混合高斯模型计算出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之前最可能的</w:t>
      </w:r>
      <w:r w:rsidRPr="00BD0FB1">
        <w:rPr>
          <w:color w:val="000000" w:themeColor="text1"/>
          <w:sz w:val="24"/>
        </w:rPr>
        <w:t>peak</w:t>
      </w:r>
      <w:r w:rsidRPr="00BD0FB1">
        <w:rPr>
          <w:color w:val="000000" w:themeColor="text1"/>
          <w:sz w:val="24"/>
        </w:rPr>
        <w:t>数量</w:t>
      </w:r>
      <w:r w:rsidR="0066441B" w:rsidRPr="00BD0FB1">
        <w:rPr>
          <w:color w:val="000000" w:themeColor="text1"/>
          <w:sz w:val="24"/>
        </w:rPr>
        <w:t>n</w:t>
      </w:r>
      <w:r w:rsidRPr="00BD0FB1">
        <w:rPr>
          <w:color w:val="000000" w:themeColor="text1"/>
          <w:sz w:val="24"/>
        </w:rPr>
        <w:t>，从而确定了</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对应的片段的拷贝数，进而确定了</w:t>
      </w:r>
      <w:r w:rsidRPr="00BD0FB1">
        <w:rPr>
          <w:i/>
          <w:color w:val="000000" w:themeColor="text1"/>
          <w:sz w:val="24"/>
        </w:rPr>
        <w:t>Q</w:t>
      </w:r>
      <w:r w:rsidRPr="00BD0FB1">
        <w:rPr>
          <w:color w:val="000000" w:themeColor="text1"/>
          <w:sz w:val="24"/>
        </w:rPr>
        <w:t>的取值，最终得到了癌症样本纯度和染色体倍性。具体方法如下说明。</w:t>
      </w:r>
    </w:p>
    <w:p w14:paraId="677369B8" w14:textId="3CE030AE" w:rsidR="00371A4D" w:rsidRPr="00BD0FB1" w:rsidRDefault="00371A4D" w:rsidP="005B4F72">
      <w:pPr>
        <w:spacing w:line="336" w:lineRule="auto"/>
        <w:ind w:firstLine="420"/>
        <w:rPr>
          <w:color w:val="000000" w:themeColor="text1"/>
          <w:sz w:val="24"/>
        </w:rPr>
      </w:pPr>
      <w:r w:rsidRPr="00BD0FB1">
        <w:rPr>
          <w:color w:val="000000" w:themeColor="text1"/>
          <w:sz w:val="24"/>
        </w:rPr>
        <w:t>对于</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的每一个可能的取值，结合</w:t>
      </w:r>
      <w:r w:rsidRPr="00BD0FB1">
        <w:rPr>
          <w:i/>
          <w:color w:val="000000" w:themeColor="text1"/>
          <w:sz w:val="24"/>
        </w:rPr>
        <w:t>P</w:t>
      </w:r>
      <w:r w:rsidRPr="00BD0FB1">
        <w:rPr>
          <w:color w:val="000000" w:themeColor="text1"/>
          <w:sz w:val="24"/>
        </w:rPr>
        <w:t>，我们可以计算得到相应的</w:t>
      </w:r>
      <m:oMath>
        <m:r>
          <w:rPr>
            <w:rFonts w:ascii="Cambria Math" w:hAnsi="Cambria Math"/>
            <w:color w:val="000000" w:themeColor="text1"/>
            <w:sz w:val="24"/>
          </w:rPr>
          <m:t>γ</m:t>
        </m:r>
      </m:oMath>
      <w:r w:rsidRPr="00BD0FB1">
        <w:rPr>
          <w:color w:val="000000" w:themeColor="text1"/>
          <w:sz w:val="24"/>
        </w:rPr>
        <w:t>，然后计算各个拷贝数片段内</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的理论值。其理论计算方式如公式（</w:t>
      </w:r>
      <w:r w:rsidRPr="00BD0FB1">
        <w:rPr>
          <w:color w:val="000000" w:themeColor="text1"/>
          <w:sz w:val="24"/>
        </w:rPr>
        <w:t>14</w:t>
      </w:r>
      <w:r w:rsidRPr="00BD0FB1">
        <w:rPr>
          <w:color w:val="000000" w:themeColor="text1"/>
          <w:sz w:val="24"/>
        </w:rPr>
        <w:t>）所示。</w:t>
      </w:r>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oMath>
      <w:r w:rsidRPr="00BD0FB1">
        <w:rPr>
          <w:color w:val="000000" w:themeColor="text1"/>
          <w:sz w:val="24"/>
        </w:rPr>
        <w:t>表示主要等位基因的拷贝数（</w:t>
      </w:r>
      <w:r w:rsidRPr="00BD0FB1">
        <w:rPr>
          <w:color w:val="000000" w:themeColor="text1"/>
          <w:sz w:val="24"/>
        </w:rPr>
        <w:t>major allele copy number</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oMath>
      <w:r w:rsidRPr="00BD0FB1">
        <w:rPr>
          <w:color w:val="000000" w:themeColor="text1"/>
          <w:sz w:val="24"/>
        </w:rPr>
        <w:t>表示</w:t>
      </w:r>
      <w:r w:rsidR="00FC7C79" w:rsidRPr="00BD0FB1">
        <w:rPr>
          <w:color w:val="000000" w:themeColor="text1"/>
          <w:sz w:val="24"/>
        </w:rPr>
        <w:t>peak</w:t>
      </w:r>
      <w:r w:rsidRPr="00BD0FB1">
        <w:rPr>
          <w:color w:val="000000" w:themeColor="text1"/>
          <w:sz w:val="24"/>
        </w:rPr>
        <w:t>的整体拷贝数。</w:t>
      </w:r>
      <m:oMath>
        <m:r>
          <w:rPr>
            <w:rFonts w:ascii="Cambria Math" w:hAnsi="Cambria Math"/>
            <w:color w:val="000000" w:themeColor="text1"/>
            <w:sz w:val="24"/>
          </w:rPr>
          <m:t>f</m:t>
        </m:r>
      </m:oMath>
      <w:r w:rsidRPr="00BD0FB1">
        <w:rPr>
          <w:color w:val="000000" w:themeColor="text1"/>
          <w:sz w:val="24"/>
        </w:rPr>
        <w:t>表示该</w:t>
      </w:r>
      <w:r w:rsidR="00FC7C79" w:rsidRPr="00BD0FB1">
        <w:rPr>
          <w:color w:val="000000" w:themeColor="text1"/>
          <w:sz w:val="24"/>
        </w:rPr>
        <w:t>peak</w:t>
      </w:r>
      <w:r w:rsidRPr="00BD0FB1">
        <w:rPr>
          <w:color w:val="000000" w:themeColor="text1"/>
          <w:sz w:val="24"/>
        </w:rPr>
        <w:t>内</w:t>
      </w:r>
      <w:r w:rsidRPr="00BD0FB1">
        <w:rPr>
          <w:color w:val="000000" w:themeColor="text1"/>
          <w:sz w:val="24"/>
        </w:rPr>
        <w:t>MAF</w:t>
      </w:r>
      <w:r w:rsidRPr="00BD0FB1">
        <w:rPr>
          <w:color w:val="000000" w:themeColor="text1"/>
          <w:sz w:val="24"/>
        </w:rPr>
        <w:t>的理论值。</w:t>
      </w:r>
    </w:p>
    <w:p w14:paraId="51AB9607" w14:textId="62111060" w:rsidR="00371A4D" w:rsidRPr="00BD0FB1" w:rsidRDefault="00D6598A" w:rsidP="005B4F72">
      <w:pPr>
        <w:spacing w:line="336" w:lineRule="auto"/>
        <w:ind w:firstLine="420"/>
        <w:jc w:val="center"/>
        <w:rPr>
          <w:color w:val="000000" w:themeColor="text1"/>
          <w:sz w:val="24"/>
        </w:rPr>
      </w:pPr>
      <m:oMathPara>
        <m:oMath>
          <m:r>
            <w:rPr>
              <w:rFonts w:ascii="Cambria Math" w:hAnsi="Cambria Math"/>
              <w:color w:val="000000" w:themeColor="text1"/>
              <w:sz w:val="24"/>
            </w:rPr>
            <m:t xml:space="preserve">f= </m:t>
          </m:r>
          <m:f>
            <m:fPr>
              <m:ctrlPr>
                <w:rPr>
                  <w:rFonts w:ascii="Cambria Math" w:hAnsi="Cambria Math"/>
                  <w:i/>
                  <w:color w:val="000000" w:themeColor="text1"/>
                  <w:sz w:val="24"/>
                </w:rPr>
              </m:ctrlPr>
            </m:fPr>
            <m:num>
              <m:r>
                <w:rPr>
                  <w:rFonts w:ascii="Cambria Math" w:hAnsi="Cambria Math"/>
                  <w:color w:val="000000" w:themeColor="text1"/>
                  <w:sz w:val="24"/>
                </w:rPr>
                <m:t xml:space="preserve">1-γ+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r>
                <w:rPr>
                  <w:rFonts w:ascii="Cambria Math" w:hAnsi="Cambria Math"/>
                  <w:color w:val="000000" w:themeColor="text1"/>
                  <w:sz w:val="24"/>
                </w:rPr>
                <m:t xml:space="preserve"> × γ</m:t>
              </m:r>
            </m:num>
            <m:den>
              <m:d>
                <m:dPr>
                  <m:ctrlPr>
                    <w:rPr>
                      <w:rFonts w:ascii="Cambria Math" w:hAnsi="Cambria Math"/>
                      <w:i/>
                      <w:color w:val="000000" w:themeColor="text1"/>
                      <w:sz w:val="24"/>
                    </w:rPr>
                  </m:ctrlPr>
                </m:dPr>
                <m:e>
                  <m:r>
                    <w:rPr>
                      <w:rFonts w:ascii="Cambria Math" w:hAnsi="Cambria Math"/>
                      <w:color w:val="000000" w:themeColor="text1"/>
                      <w:sz w:val="24"/>
                    </w:rPr>
                    <m:t>1 - γ</m:t>
                  </m:r>
                </m:e>
              </m:d>
              <m:r>
                <w:rPr>
                  <w:rFonts w:ascii="Cambria Math" w:hAnsi="Cambria Math"/>
                  <w:color w:val="000000" w:themeColor="text1"/>
                  <w:sz w:val="24"/>
                </w:rPr>
                <m:t xml:space="preserve"> × 2+</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r>
                <w:rPr>
                  <w:rFonts w:ascii="Cambria Math" w:hAnsi="Cambria Math"/>
                  <w:color w:val="000000" w:themeColor="text1"/>
                  <w:sz w:val="24"/>
                </w:rPr>
                <m:t xml:space="preserve"> × γ</m:t>
              </m:r>
            </m:den>
          </m:f>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14</m:t>
              </m:r>
            </m:e>
          </m:d>
        </m:oMath>
      </m:oMathPara>
    </w:p>
    <w:p w14:paraId="3EA77C36" w14:textId="2DB6D43A" w:rsidR="00371A4D" w:rsidRPr="00BD0FB1" w:rsidRDefault="00371A4D" w:rsidP="005B4F72">
      <w:pPr>
        <w:spacing w:line="336" w:lineRule="auto"/>
        <w:ind w:firstLine="420"/>
        <w:rPr>
          <w:color w:val="000000" w:themeColor="text1"/>
          <w:sz w:val="24"/>
        </w:rPr>
      </w:pPr>
      <w:r w:rsidRPr="00BD0FB1">
        <w:rPr>
          <w:color w:val="000000" w:themeColor="text1"/>
          <w:sz w:val="24"/>
        </w:rPr>
        <w:t>但是在实际情况下当测序深度比较低时，</w:t>
      </w:r>
      <m:oMath>
        <m:r>
          <w:rPr>
            <w:rFonts w:ascii="Cambria Math" w:hAnsi="Cambria Math"/>
            <w:color w:val="000000" w:themeColor="text1"/>
            <w:sz w:val="24"/>
          </w:rPr>
          <m:t>f</m:t>
        </m:r>
      </m:oMath>
      <w:r w:rsidRPr="00BD0FB1">
        <w:rPr>
          <w:color w:val="000000" w:themeColor="text1"/>
          <w:sz w:val="24"/>
        </w:rPr>
        <w:t>与真实值</w:t>
      </w:r>
      <w:r w:rsidR="00772B54" w:rsidRPr="00BD0FB1">
        <w:rPr>
          <w:color w:val="000000" w:themeColor="text1"/>
          <w:sz w:val="24"/>
        </w:rPr>
        <w:t>（期望值）</w:t>
      </w:r>
      <w:r w:rsidRPr="00BD0FB1">
        <w:rPr>
          <w:color w:val="000000" w:themeColor="text1"/>
          <w:sz w:val="24"/>
        </w:rPr>
        <w:t>会有较大的误差。这里需要进一步校正</w:t>
      </w:r>
      <m:oMath>
        <m:r>
          <w:rPr>
            <w:rFonts w:ascii="Cambria Math" w:hAnsi="Cambria Math"/>
            <w:color w:val="000000" w:themeColor="text1"/>
            <w:sz w:val="24"/>
          </w:rPr>
          <m:t>f</m:t>
        </m:r>
      </m:oMath>
      <w:r w:rsidRPr="00BD0FB1">
        <w:rPr>
          <w:color w:val="000000" w:themeColor="text1"/>
          <w:sz w:val="24"/>
        </w:rPr>
        <w:t>，校正方法如公式（</w:t>
      </w:r>
      <w:r w:rsidRPr="00BD0FB1">
        <w:rPr>
          <w:color w:val="000000" w:themeColor="text1"/>
          <w:sz w:val="24"/>
        </w:rPr>
        <w:t>15</w:t>
      </w:r>
      <w:r w:rsidRPr="00BD0FB1">
        <w:rPr>
          <w:color w:val="000000" w:themeColor="text1"/>
          <w:sz w:val="24"/>
        </w:rPr>
        <w:t>）、（</w:t>
      </w:r>
      <w:r w:rsidRPr="00BD0FB1">
        <w:rPr>
          <w:color w:val="000000" w:themeColor="text1"/>
          <w:sz w:val="24"/>
        </w:rPr>
        <w:t>16</w:t>
      </w:r>
      <w:r w:rsidRPr="00BD0FB1">
        <w:rPr>
          <w:color w:val="000000" w:themeColor="text1"/>
          <w:sz w:val="24"/>
        </w:rPr>
        <w:t>）所示。式（</w:t>
      </w:r>
      <w:r w:rsidRPr="00BD0FB1">
        <w:rPr>
          <w:color w:val="000000" w:themeColor="text1"/>
          <w:sz w:val="24"/>
        </w:rPr>
        <w:t>15</w:t>
      </w:r>
      <w:r w:rsidRPr="00BD0FB1">
        <w:rPr>
          <w:color w:val="000000" w:themeColor="text1"/>
          <w:sz w:val="24"/>
        </w:rPr>
        <w:t>）中</w:t>
      </w:r>
      <w:r w:rsidRPr="00BD0FB1">
        <w:rPr>
          <w:i/>
          <w:color w:val="000000" w:themeColor="text1"/>
          <w:sz w:val="24"/>
        </w:rPr>
        <w:t>m</w:t>
      </w:r>
      <w:r w:rsidRPr="00BD0FB1">
        <w:rPr>
          <w:color w:val="000000" w:themeColor="text1"/>
          <w:sz w:val="24"/>
        </w:rPr>
        <w:t>是某</w:t>
      </w:r>
      <w:r w:rsidR="00FC7C79" w:rsidRPr="00BD0FB1">
        <w:rPr>
          <w:color w:val="000000" w:themeColor="text1"/>
          <w:sz w:val="24"/>
        </w:rPr>
        <w:t>peak</w:t>
      </w:r>
      <w:r w:rsidRPr="00BD0FB1">
        <w:rPr>
          <w:color w:val="000000" w:themeColor="text1"/>
          <w:sz w:val="24"/>
        </w:rPr>
        <w:t>内所有</w:t>
      </w:r>
      <w:r w:rsidRPr="00BD0FB1">
        <w:rPr>
          <w:color w:val="000000" w:themeColor="text1"/>
          <w:sz w:val="24"/>
        </w:rPr>
        <w:t>window</w:t>
      </w:r>
      <w:r w:rsidRPr="00BD0FB1">
        <w:rPr>
          <w:color w:val="000000" w:themeColor="text1"/>
          <w:sz w:val="24"/>
        </w:rPr>
        <w:t>中</w:t>
      </w:r>
      <w:r w:rsidRPr="00BD0FB1">
        <w:rPr>
          <w:color w:val="000000" w:themeColor="text1"/>
          <w:sz w:val="24"/>
        </w:rPr>
        <w:t>read</w:t>
      </w:r>
      <w:r w:rsidRPr="00BD0FB1">
        <w:rPr>
          <w:color w:val="000000" w:themeColor="text1"/>
          <w:sz w:val="24"/>
        </w:rPr>
        <w:t>数量的均值，</w:t>
      </w:r>
      <w:r w:rsidRPr="00BD0FB1">
        <w:rPr>
          <w:i/>
          <w:color w:val="000000" w:themeColor="text1"/>
          <w:sz w:val="24"/>
        </w:rPr>
        <w:t>v</w:t>
      </w:r>
      <w:r w:rsidRPr="00BD0FB1">
        <w:rPr>
          <w:color w:val="000000" w:themeColor="text1"/>
          <w:sz w:val="24"/>
        </w:rPr>
        <w:t>是</w:t>
      </w:r>
      <w:r w:rsidR="00FC7C79" w:rsidRPr="00BD0FB1">
        <w:rPr>
          <w:color w:val="000000" w:themeColor="text1"/>
          <w:sz w:val="24"/>
        </w:rPr>
        <w:t>peak</w:t>
      </w:r>
      <w:r w:rsidRPr="00BD0FB1">
        <w:rPr>
          <w:color w:val="000000" w:themeColor="text1"/>
          <w:sz w:val="24"/>
        </w:rPr>
        <w:t>内所有</w:t>
      </w:r>
      <w:r w:rsidRPr="00BD0FB1">
        <w:rPr>
          <w:color w:val="000000" w:themeColor="text1"/>
          <w:sz w:val="24"/>
        </w:rPr>
        <w:t>window</w:t>
      </w:r>
      <w:r w:rsidRPr="00BD0FB1">
        <w:rPr>
          <w:color w:val="000000" w:themeColor="text1"/>
          <w:sz w:val="24"/>
        </w:rPr>
        <w:t>中</w:t>
      </w:r>
      <w:r w:rsidRPr="00BD0FB1">
        <w:rPr>
          <w:color w:val="000000" w:themeColor="text1"/>
          <w:sz w:val="24"/>
        </w:rPr>
        <w:t>read</w:t>
      </w:r>
      <w:r w:rsidRPr="00BD0FB1">
        <w:rPr>
          <w:color w:val="000000" w:themeColor="text1"/>
          <w:sz w:val="24"/>
        </w:rPr>
        <w:t>数量的方差，所求得的</w:t>
      </w:r>
      <w:r w:rsidRPr="00BD0FB1">
        <w:rPr>
          <w:i/>
          <w:color w:val="000000" w:themeColor="text1"/>
          <w:sz w:val="24"/>
        </w:rPr>
        <w:t>p</w:t>
      </w:r>
      <w:r w:rsidRPr="00BD0FB1">
        <w:rPr>
          <w:color w:val="000000" w:themeColor="text1"/>
          <w:sz w:val="24"/>
        </w:rPr>
        <w:t>是用于负二项分布的随机变量成功的概率，</w:t>
      </w:r>
      <w:r w:rsidRPr="00BD0FB1">
        <w:rPr>
          <w:i/>
          <w:color w:val="000000" w:themeColor="text1"/>
          <w:sz w:val="24"/>
        </w:rPr>
        <w:t>r</w:t>
      </w:r>
      <w:r w:rsidRPr="00BD0FB1">
        <w:rPr>
          <w:color w:val="000000" w:themeColor="text1"/>
          <w:sz w:val="24"/>
        </w:rPr>
        <w:t>为随机变量失败的次数，这里的随机变量</w:t>
      </w:r>
      <w:r w:rsidR="00772B54" w:rsidRPr="00BD0FB1">
        <w:rPr>
          <w:i/>
          <w:color w:val="000000" w:themeColor="text1"/>
          <w:sz w:val="24"/>
        </w:rPr>
        <w:t>d</w:t>
      </w:r>
      <w:r w:rsidRPr="00BD0FB1">
        <w:rPr>
          <w:color w:val="000000" w:themeColor="text1"/>
          <w:sz w:val="24"/>
        </w:rPr>
        <w:t>为测序获取到的测序深度（</w:t>
      </w:r>
      <w:r w:rsidRPr="00BD0FB1">
        <w:rPr>
          <w:color w:val="000000" w:themeColor="text1"/>
          <w:sz w:val="24"/>
        </w:rPr>
        <w:t>read coverage</w:t>
      </w:r>
      <w:r w:rsidRPr="00BD0FB1">
        <w:rPr>
          <w:color w:val="000000" w:themeColor="text1"/>
          <w:sz w:val="24"/>
        </w:rPr>
        <w:t>）。</w:t>
      </w:r>
    </w:p>
    <w:p w14:paraId="3A54EC26" w14:textId="13D8D4DC" w:rsidR="00371A4D" w:rsidRPr="00BD0FB1" w:rsidRDefault="00D6598A" w:rsidP="005B4F72">
      <w:pPr>
        <w:spacing w:line="336" w:lineRule="auto"/>
        <w:ind w:firstLine="420"/>
        <w:rPr>
          <w:color w:val="000000" w:themeColor="text1"/>
          <w:sz w:val="24"/>
        </w:rPr>
      </w:pPr>
      <m:oMathPara>
        <m:oMath>
          <m:r>
            <w:rPr>
              <w:rFonts w:ascii="Cambria Math" w:hAnsi="Cambria Math"/>
              <w:color w:val="000000" w:themeColor="text1"/>
              <w:sz w:val="24"/>
            </w:rPr>
            <m:t>p=1-</m:t>
          </m:r>
          <m:f>
            <m:fPr>
              <m:ctrlPr>
                <w:rPr>
                  <w:rFonts w:ascii="Cambria Math" w:hAnsi="Cambria Math"/>
                  <w:i/>
                  <w:color w:val="000000" w:themeColor="text1"/>
                  <w:sz w:val="24"/>
                </w:rPr>
              </m:ctrlPr>
            </m:fPr>
            <m:num>
              <m:r>
                <w:rPr>
                  <w:rFonts w:ascii="Cambria Math" w:hAnsi="Cambria Math"/>
                  <w:color w:val="000000" w:themeColor="text1"/>
                  <w:sz w:val="24"/>
                </w:rPr>
                <m:t>m</m:t>
              </m:r>
            </m:num>
            <m:den>
              <m:r>
                <w:rPr>
                  <w:rFonts w:ascii="Cambria Math" w:hAnsi="Cambria Math"/>
                  <w:color w:val="000000" w:themeColor="text1"/>
                  <w:sz w:val="24"/>
                </w:rPr>
                <m:t>v</m:t>
              </m:r>
            </m:den>
          </m:f>
          <m:r>
            <w:rPr>
              <w:rFonts w:ascii="Cambria Math" w:hAnsi="Cambria Math"/>
              <w:color w:val="000000" w:themeColor="text1"/>
              <w:sz w:val="24"/>
            </w:rPr>
            <m:t xml:space="preserve">   </m:t>
          </m:r>
          <m:r>
            <w:rPr>
              <w:rFonts w:ascii="Cambria Math" w:hAnsi="Cambria Math"/>
              <w:color w:val="000000" w:themeColor="text1"/>
              <w:sz w:val="24"/>
            </w:rPr>
            <m:t>；</m:t>
          </m:r>
          <m:r>
            <w:rPr>
              <w:rFonts w:ascii="Cambria Math" w:hAnsi="Cambria Math"/>
              <w:color w:val="000000" w:themeColor="text1"/>
              <w:sz w:val="24"/>
            </w:rPr>
            <m:t xml:space="preserve">r=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m</m:t>
                  </m:r>
                </m:e>
                <m:sup>
                  <m:r>
                    <w:rPr>
                      <w:rFonts w:ascii="Cambria Math" w:hAnsi="Cambria Math"/>
                      <w:color w:val="000000" w:themeColor="text1"/>
                      <w:sz w:val="24"/>
                    </w:rPr>
                    <m:t>2</m:t>
                  </m:r>
                </m:sup>
              </m:sSup>
            </m:num>
            <m:den>
              <m:r>
                <w:rPr>
                  <w:rFonts w:ascii="Cambria Math" w:hAnsi="Cambria Math"/>
                  <w:color w:val="000000" w:themeColor="text1"/>
                  <w:sz w:val="24"/>
                </w:rPr>
                <m:t>v -m</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15</m:t>
          </m:r>
          <m:r>
            <m:rPr>
              <m:sty m:val="p"/>
            </m:rPr>
            <w:rPr>
              <w:rFonts w:ascii="Cambria Math" w:hAnsi="Cambria Math"/>
              <w:color w:val="000000" w:themeColor="text1"/>
              <w:sz w:val="24"/>
            </w:rPr>
            <m:t>）</m:t>
          </m:r>
        </m:oMath>
      </m:oMathPara>
    </w:p>
    <w:p w14:paraId="66F4410C" w14:textId="7540F1D1" w:rsidR="00371A4D" w:rsidRPr="00BD0FB1" w:rsidRDefault="00371A4D" w:rsidP="005B4F72">
      <w:pPr>
        <w:spacing w:line="336" w:lineRule="auto"/>
        <w:ind w:firstLine="420"/>
        <w:rPr>
          <w:color w:val="000000" w:themeColor="text1"/>
          <w:sz w:val="24"/>
        </w:rPr>
      </w:pPr>
      <w:bookmarkStart w:id="25" w:name="_Hlk480551429"/>
      <w:r w:rsidRPr="00BD0FB1">
        <w:rPr>
          <w:color w:val="000000" w:themeColor="text1"/>
          <w:sz w:val="24"/>
        </w:rPr>
        <w:t>在某一个测序深度即</w:t>
      </w:r>
      <w:r w:rsidR="00772B54" w:rsidRPr="00BD0FB1">
        <w:rPr>
          <w:i/>
          <w:color w:val="000000" w:themeColor="text1"/>
          <w:sz w:val="24"/>
        </w:rPr>
        <w:t>d</w:t>
      </w:r>
      <w:r w:rsidRPr="00BD0FB1">
        <w:rPr>
          <w:color w:val="000000" w:themeColor="text1"/>
          <w:sz w:val="24"/>
        </w:rPr>
        <w:t>下，</w:t>
      </w:r>
      <w:r w:rsidRPr="00BD0FB1">
        <w:rPr>
          <w:color w:val="000000" w:themeColor="text1"/>
          <w:sz w:val="24"/>
        </w:rPr>
        <w:t>MAF</w:t>
      </w:r>
      <w:r w:rsidRPr="00BD0FB1">
        <w:rPr>
          <w:color w:val="000000" w:themeColor="text1"/>
          <w:sz w:val="24"/>
        </w:rPr>
        <w:t>实际上是服从以</w:t>
      </w:r>
      <m:oMath>
        <m:r>
          <w:rPr>
            <w:rFonts w:ascii="Cambria Math" w:hAnsi="Cambria Math"/>
            <w:color w:val="000000" w:themeColor="text1"/>
            <w:sz w:val="24"/>
          </w:rPr>
          <m:t>f</m:t>
        </m:r>
      </m:oMath>
      <w:r w:rsidRPr="00BD0FB1">
        <w:rPr>
          <w:color w:val="000000" w:themeColor="text1"/>
          <w:sz w:val="24"/>
        </w:rPr>
        <w:t>为概率、</w:t>
      </w:r>
      <w:r w:rsidR="00772B54" w:rsidRPr="00BD0FB1">
        <w:rPr>
          <w:i/>
          <w:color w:val="000000" w:themeColor="text1"/>
          <w:sz w:val="24"/>
        </w:rPr>
        <w:t>d</w:t>
      </w:r>
      <w:r w:rsidR="00772B54" w:rsidRPr="00BD0FB1">
        <w:rPr>
          <w:color w:val="000000" w:themeColor="text1"/>
          <w:sz w:val="24"/>
        </w:rPr>
        <w:t>为实验次数的二项分布</w:t>
      </w:r>
      <w:r w:rsidRPr="00BD0FB1">
        <w:rPr>
          <w:color w:val="000000" w:themeColor="text1"/>
          <w:sz w:val="24"/>
        </w:rPr>
        <w:t>。本发明以如下公式（</w:t>
      </w:r>
      <w:r w:rsidRPr="00BD0FB1">
        <w:rPr>
          <w:color w:val="000000" w:themeColor="text1"/>
          <w:sz w:val="24"/>
        </w:rPr>
        <w:t>16</w:t>
      </w:r>
      <w:r w:rsidRPr="00BD0FB1">
        <w:rPr>
          <w:color w:val="000000" w:themeColor="text1"/>
          <w:sz w:val="24"/>
        </w:rPr>
        <w:t>）对</w:t>
      </w:r>
      <m:oMath>
        <m:r>
          <w:rPr>
            <w:rFonts w:ascii="Cambria Math" w:hAnsi="Cambria Math"/>
            <w:color w:val="000000" w:themeColor="text1"/>
            <w:sz w:val="24"/>
          </w:rPr>
          <m:t>f</m:t>
        </m:r>
      </m:oMath>
      <w:r w:rsidRPr="00BD0FB1">
        <w:rPr>
          <w:color w:val="000000" w:themeColor="text1"/>
          <w:sz w:val="24"/>
        </w:rPr>
        <w:t>进行校正，得到</w:t>
      </w:r>
      <w:r w:rsidRPr="00BD0FB1">
        <w:rPr>
          <w:color w:val="000000" w:themeColor="text1"/>
          <w:sz w:val="24"/>
        </w:rPr>
        <w:t>MAF</w:t>
      </w:r>
      <w:r w:rsidR="002B415C" w:rsidRPr="00BD0FB1">
        <w:rPr>
          <w:color w:val="000000" w:themeColor="text1"/>
          <w:sz w:val="24"/>
        </w:rPr>
        <w:t>的期望</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。公式中</w:t>
      </w:r>
      <w:r w:rsidRPr="00BD0FB1">
        <w:rPr>
          <w:i/>
          <w:color w:val="000000" w:themeColor="text1"/>
          <w:sz w:val="24"/>
        </w:rPr>
        <w:t>k</w:t>
      </w:r>
      <w:r w:rsidRPr="00BD0FB1">
        <w:rPr>
          <w:color w:val="000000" w:themeColor="text1"/>
          <w:sz w:val="24"/>
        </w:rPr>
        <w:t>表示在某个</w:t>
      </w:r>
      <w:r w:rsidRPr="00BD0FB1">
        <w:rPr>
          <w:color w:val="000000" w:themeColor="text1"/>
          <w:sz w:val="24"/>
        </w:rPr>
        <w:t>HGSNV</w:t>
      </w:r>
      <w:r w:rsidRPr="00BD0FB1">
        <w:rPr>
          <w:color w:val="000000" w:themeColor="text1"/>
          <w:sz w:val="24"/>
        </w:rPr>
        <w:t>位点，某一种等位基因（</w:t>
      </w:r>
      <w:r w:rsidRPr="00BD0FB1">
        <w:rPr>
          <w:color w:val="000000" w:themeColor="text1"/>
          <w:sz w:val="24"/>
        </w:rPr>
        <w:t>A</w:t>
      </w:r>
      <w:r w:rsidRPr="00BD0FB1">
        <w:rPr>
          <w:color w:val="000000" w:themeColor="text1"/>
          <w:sz w:val="24"/>
        </w:rPr>
        <w:t>或</w:t>
      </w:r>
      <w:r w:rsidRPr="00BD0FB1">
        <w:rPr>
          <w:color w:val="000000" w:themeColor="text1"/>
          <w:sz w:val="24"/>
        </w:rPr>
        <w:t>B</w:t>
      </w:r>
      <w:r w:rsidRPr="00BD0FB1">
        <w:rPr>
          <w:color w:val="000000" w:themeColor="text1"/>
          <w:sz w:val="24"/>
        </w:rPr>
        <w:t>）的数量，测得的等位基因总量为</w:t>
      </w:r>
      <w:r w:rsidR="00772B54" w:rsidRPr="00BD0FB1">
        <w:rPr>
          <w:i/>
          <w:color w:val="000000" w:themeColor="text1"/>
          <w:sz w:val="24"/>
        </w:rPr>
        <w:t>d</w:t>
      </w:r>
      <w:r w:rsidRPr="00BD0FB1">
        <w:rPr>
          <w:color w:val="000000" w:themeColor="text1"/>
          <w:sz w:val="24"/>
        </w:rPr>
        <w:t>（与测序深度相等）。</w:t>
      </w:r>
    </w:p>
    <w:p w14:paraId="496C380C" w14:textId="48CC6DD7" w:rsidR="00371A4D" w:rsidRPr="00BD0FB1" w:rsidRDefault="00CD1141" w:rsidP="005B4F72">
      <w:pPr>
        <w:spacing w:line="336" w:lineRule="auto"/>
        <w:ind w:firstLine="420"/>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r>
            <m:rPr>
              <m:sty m:val="p"/>
            </m:rPr>
            <w:rPr>
              <w:rFonts w:ascii="Cambria Math" w:hAnsi="Cambria Math"/>
              <w:color w:val="000000" w:themeColor="text1"/>
              <w:sz w:val="24"/>
            </w:rPr>
            <m:t xml:space="preserve"> = </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n=0</m:t>
              </m:r>
            </m:sub>
            <m:sup>
              <m:r>
                <w:rPr>
                  <w:rFonts w:ascii="Cambria Math" w:hAnsi="Cambria Math"/>
                  <w:color w:val="000000" w:themeColor="text1"/>
                  <w:sz w:val="24"/>
                </w:rPr>
                <m:t>∞</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k=0</m:t>
                      </m:r>
                    </m:sub>
                    <m:sup>
                      <m:r>
                        <w:rPr>
                          <w:rFonts w:ascii="Cambria Math" w:hAnsi="Cambria Math"/>
                          <w:color w:val="000000" w:themeColor="text1"/>
                          <w:sz w:val="24"/>
                        </w:rPr>
                        <m:t>d</m:t>
                      </m:r>
                    </m:sup>
                    <m:e>
                      <m:d>
                        <m:dPr>
                          <m:begChr m:val="["/>
                          <m:endChr m:val="]"/>
                          <m:ctrlPr>
                            <w:rPr>
                              <w:rFonts w:ascii="Cambria Math" w:hAnsi="Cambria Math"/>
                              <w:i/>
                              <w:color w:val="000000" w:themeColor="text1"/>
                              <w:sz w:val="24"/>
                            </w:rPr>
                          </m:ctrlPr>
                        </m:dPr>
                        <m:e>
                          <m:r>
                            <w:rPr>
                              <w:rFonts w:ascii="Cambria Math" w:hAnsi="Cambria Math"/>
                              <w:color w:val="000000" w:themeColor="text1"/>
                              <w:sz w:val="24"/>
                            </w:rPr>
                            <m:t>max</m:t>
                          </m:r>
                          <m:d>
                            <m:dPr>
                              <m:begChr m:val="{"/>
                              <m:endChr m:val="}"/>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r>
                                <w:rPr>
                                  <w:rFonts w:ascii="Cambria Math" w:hAnsi="Cambria Math"/>
                                  <w:color w:val="000000" w:themeColor="text1"/>
                                  <w:sz w:val="24"/>
                                </w:rPr>
                                <m:t xml:space="preserve">,1- </m:t>
                              </m:r>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e>
                          </m:d>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m:t>
                                  </m:r>
                                </m:num>
                                <m:den>
                                  <m:r>
                                    <w:rPr>
                                      <w:rFonts w:ascii="Cambria Math" w:hAnsi="Cambria Math"/>
                                      <w:color w:val="000000" w:themeColor="text1"/>
                                      <w:sz w:val="24"/>
                                    </w:rPr>
                                    <m:t>k</m:t>
                                  </m:r>
                                </m:den>
                              </m:f>
                            </m:e>
                          </m:d>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k</m:t>
                              </m:r>
                            </m:sup>
                          </m:sSup>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
                                    <w:rPr>
                                      <w:rFonts w:ascii="Cambria Math" w:hAnsi="Cambria Math"/>
                                      <w:color w:val="000000" w:themeColor="text1"/>
                                      <w:sz w:val="24"/>
                                    </w:rPr>
                                    <m:t>1-f</m:t>
                                  </m:r>
                                </m:e>
                              </m:d>
                            </m:e>
                            <m:sup>
                              <m:r>
                                <w:rPr>
                                  <w:rFonts w:ascii="Cambria Math" w:hAnsi="Cambria Math"/>
                                  <w:color w:val="000000" w:themeColor="text1"/>
                                  <w:sz w:val="24"/>
                                </w:rPr>
                                <m:t>d-k</m:t>
                              </m:r>
                            </m:sup>
                          </m:sSup>
                        </m:e>
                      </m:d>
                    </m:e>
                  </m:nary>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d+r-1</m:t>
                          </m:r>
                        </m:num>
                        <m:den>
                          <m:r>
                            <w:rPr>
                              <w:rFonts w:ascii="Cambria Math" w:hAnsi="Cambria Math"/>
                              <w:color w:val="000000" w:themeColor="text1"/>
                              <w:sz w:val="24"/>
                            </w:rPr>
                            <m:t>r</m:t>
                          </m:r>
                        </m:den>
                      </m:f>
                    </m:e>
                  </m:d>
                  <m:sSup>
                    <m:sSupPr>
                      <m:ctrlPr>
                        <w:rPr>
                          <w:rFonts w:ascii="Cambria Math" w:hAnsi="Cambria Math"/>
                          <w:i/>
                          <w:color w:val="000000" w:themeColor="text1"/>
                          <w:sz w:val="24"/>
                        </w:rPr>
                      </m:ctrlPr>
                    </m:sSupPr>
                    <m:e>
                      <m:r>
                        <w:rPr>
                          <w:rFonts w:ascii="Cambria Math" w:hAnsi="Cambria Math"/>
                          <w:color w:val="000000" w:themeColor="text1"/>
                          <w:sz w:val="24"/>
                        </w:rPr>
                        <m:t>(1-p)</m:t>
                      </m:r>
                    </m:e>
                    <m:sup>
                      <m:r>
                        <w:rPr>
                          <w:rFonts w:ascii="Cambria Math" w:hAnsi="Cambria Math"/>
                          <w:color w:val="000000" w:themeColor="text1"/>
                          <w:sz w:val="24"/>
                        </w:rPr>
                        <m:t>r</m:t>
                      </m:r>
                    </m:sup>
                  </m:sSup>
                  <m:sSup>
                    <m:sSupPr>
                      <m:ctrlPr>
                        <w:rPr>
                          <w:rFonts w:ascii="Cambria Math" w:hAnsi="Cambria Math"/>
                          <w:i/>
                          <w:color w:val="000000" w:themeColor="text1"/>
                          <w:sz w:val="24"/>
                        </w:rPr>
                      </m:ctrlPr>
                    </m:sSupPr>
                    <m:e>
                      <m:r>
                        <w:rPr>
                          <w:rFonts w:ascii="Cambria Math" w:hAnsi="Cambria Math"/>
                          <w:color w:val="000000" w:themeColor="text1"/>
                          <w:sz w:val="24"/>
                        </w:rPr>
                        <m:t>p</m:t>
                      </m:r>
                    </m:e>
                    <m:sup>
                      <m:r>
                        <w:rPr>
                          <w:rFonts w:ascii="Cambria Math" w:hAnsi="Cambria Math"/>
                          <w:color w:val="000000" w:themeColor="text1"/>
                          <w:sz w:val="24"/>
                        </w:rPr>
                        <m:t>d</m:t>
                      </m:r>
                    </m:sup>
                  </m:sSup>
                </m:e>
              </m:d>
            </m:e>
          </m:nary>
          <m:r>
            <w:rPr>
              <w:rFonts w:ascii="Cambria Math" w:hAnsi="Cambria Math"/>
              <w:color w:val="000000" w:themeColor="text1"/>
              <w:sz w:val="24"/>
            </w:rPr>
            <m:t xml:space="preserve">      (16)</m:t>
          </m:r>
        </m:oMath>
      </m:oMathPara>
    </w:p>
    <w:p w14:paraId="57AEF7FA" w14:textId="49814424" w:rsidR="00371A4D" w:rsidRPr="00BD0FB1" w:rsidRDefault="00836621"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13.2</w:t>
      </w:r>
      <w:r w:rsidRPr="00BD0FB1">
        <w:rPr>
          <w:color w:val="000000" w:themeColor="text1"/>
          <w:sz w:val="24"/>
        </w:rPr>
        <w:t>）表明每个基因组片段的拷贝数有</w:t>
      </w:r>
      <w:r w:rsidRPr="00BD0FB1">
        <w:rPr>
          <w:i/>
          <w:color w:val="000000" w:themeColor="text1"/>
          <w:sz w:val="24"/>
        </w:rPr>
        <w:t>N</w:t>
      </w:r>
      <w:r w:rsidRPr="00BD0FB1">
        <w:rPr>
          <w:color w:val="000000" w:themeColor="text1"/>
          <w:sz w:val="24"/>
        </w:rPr>
        <w:t>种可能。</w:t>
      </w:r>
      <w:r w:rsidR="00A63B15" w:rsidRPr="00BD0FB1">
        <w:rPr>
          <w:color w:val="000000" w:themeColor="text1"/>
          <w:sz w:val="24"/>
        </w:rPr>
        <w:t>公式（</w:t>
      </w:r>
      <w:r w:rsidR="00A63B15" w:rsidRPr="00BD0FB1">
        <w:rPr>
          <w:color w:val="000000" w:themeColor="text1"/>
          <w:sz w:val="24"/>
        </w:rPr>
        <w:t>14</w:t>
      </w:r>
      <w:r w:rsidR="00A63B15" w:rsidRPr="00BD0FB1">
        <w:rPr>
          <w:color w:val="000000" w:themeColor="text1"/>
          <w:sz w:val="24"/>
        </w:rPr>
        <w:t>）表明，某一拷贝数片段可以有多种主要等位基因</w:t>
      </w:r>
      <w:r w:rsidR="00371A4D" w:rsidRPr="00BD0FB1">
        <w:rPr>
          <w:color w:val="000000" w:themeColor="text1"/>
          <w:sz w:val="24"/>
        </w:rPr>
        <w:t>拷贝数，于是</w:t>
      </w:r>
      <w:r w:rsidRPr="00BD0FB1">
        <w:rPr>
          <w:color w:val="000000" w:themeColor="text1"/>
          <w:sz w:val="24"/>
        </w:rPr>
        <w:t>对每个基因组</w:t>
      </w:r>
      <w:r w:rsidR="00EB5297" w:rsidRPr="00BD0FB1">
        <w:rPr>
          <w:color w:val="000000" w:themeColor="text1"/>
          <w:sz w:val="24"/>
        </w:rPr>
        <w:t>peak</w:t>
      </w:r>
      <w:r w:rsidRPr="00BD0FB1">
        <w:rPr>
          <w:color w:val="000000" w:themeColor="text1"/>
          <w:sz w:val="24"/>
        </w:rPr>
        <w:t>，可以算出</w:t>
      </w:r>
      <w:r w:rsidR="00A63B15" w:rsidRPr="00BD0FB1">
        <w:rPr>
          <w:color w:val="000000" w:themeColor="text1"/>
          <w:sz w:val="24"/>
        </w:rPr>
        <w:t>多个</w:t>
      </w:r>
      <m:oMath>
        <m:r>
          <w:rPr>
            <w:rFonts w:ascii="Cambria Math" w:hAnsi="Cambria Math"/>
            <w:color w:val="000000" w:themeColor="text1"/>
            <w:sz w:val="24"/>
          </w:rPr>
          <m:t>f</m:t>
        </m:r>
      </m:oMath>
      <w:r w:rsidR="00A63B15" w:rsidRPr="00BD0FB1">
        <w:rPr>
          <w:color w:val="000000" w:themeColor="text1"/>
          <w:sz w:val="24"/>
        </w:rPr>
        <w:t>，</w:t>
      </w:r>
      <w:r w:rsidR="00EB5297" w:rsidRPr="00BD0FB1">
        <w:rPr>
          <w:color w:val="000000" w:themeColor="text1"/>
          <w:sz w:val="24"/>
        </w:rPr>
        <w:t>也可以算出多个</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00EB5297" w:rsidRPr="00BD0FB1">
        <w:rPr>
          <w:color w:val="000000" w:themeColor="text1"/>
          <w:sz w:val="24"/>
        </w:rPr>
        <w:t>，取距离</w:t>
      </w:r>
      <w:r w:rsidR="00EB5297" w:rsidRPr="00BD0FB1">
        <w:rPr>
          <w:color w:val="000000" w:themeColor="text1"/>
          <w:sz w:val="24"/>
        </w:rPr>
        <w:t>peak</w:t>
      </w:r>
      <w:r w:rsidR="00EB5297" w:rsidRPr="00BD0FB1">
        <w:rPr>
          <w:color w:val="000000" w:themeColor="text1"/>
          <w:sz w:val="24"/>
        </w:rPr>
        <w:t>实际观测</w:t>
      </w:r>
      <w:r w:rsidR="00EB5297" w:rsidRPr="00BD0FB1">
        <w:rPr>
          <w:color w:val="000000" w:themeColor="text1"/>
          <w:sz w:val="24"/>
        </w:rPr>
        <w:t>MAF</w:t>
      </w:r>
      <w:r w:rsidR="00EB5297" w:rsidRPr="00BD0FB1">
        <w:rPr>
          <w:color w:val="000000" w:themeColor="text1"/>
          <w:sz w:val="24"/>
        </w:rPr>
        <w:t>均值最近的</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00EB5297" w:rsidRPr="00BD0FB1">
        <w:rPr>
          <w:color w:val="000000" w:themeColor="text1"/>
          <w:sz w:val="24"/>
        </w:rPr>
        <w:t>作为该</w:t>
      </w:r>
      <w:r w:rsidR="00EB5297" w:rsidRPr="00BD0FB1">
        <w:rPr>
          <w:color w:val="000000" w:themeColor="text1"/>
          <w:sz w:val="24"/>
        </w:rPr>
        <w:t>peak</w:t>
      </w:r>
      <w:r w:rsidR="00EB5297" w:rsidRPr="00BD0FB1">
        <w:rPr>
          <w:color w:val="000000" w:themeColor="text1"/>
          <w:sz w:val="24"/>
        </w:rPr>
        <w:t>的</w:t>
      </w:r>
      <w:r w:rsidR="00EB5297" w:rsidRPr="00BD0FB1">
        <w:rPr>
          <w:color w:val="000000" w:themeColor="text1"/>
          <w:sz w:val="24"/>
        </w:rPr>
        <w:t>MAF</w:t>
      </w:r>
      <w:r w:rsidR="00EB5297" w:rsidRPr="00BD0FB1">
        <w:rPr>
          <w:color w:val="000000" w:themeColor="text1"/>
          <w:sz w:val="24"/>
        </w:rPr>
        <w:t>期望</w:t>
      </w:r>
      <w:r w:rsidR="00FC7C79" w:rsidRPr="00BD0FB1">
        <w:rPr>
          <w:color w:val="000000" w:themeColor="text1"/>
          <w:sz w:val="24"/>
        </w:rPr>
        <w:t>。而全基因组有多个</w:t>
      </w:r>
      <w:r w:rsidR="00FC7C79" w:rsidRPr="00BD0FB1">
        <w:rPr>
          <w:color w:val="000000" w:themeColor="text1"/>
          <w:sz w:val="24"/>
        </w:rPr>
        <w:t>peak</w:t>
      </w:r>
      <w:r w:rsidR="00FC7C79" w:rsidRPr="00BD0FB1">
        <w:rPr>
          <w:color w:val="000000" w:themeColor="text1"/>
          <w:sz w:val="24"/>
        </w:rPr>
        <w:t>，每个</w:t>
      </w:r>
      <w:r w:rsidR="00FC7C79" w:rsidRPr="00BD0FB1">
        <w:rPr>
          <w:color w:val="000000" w:themeColor="text1"/>
          <w:sz w:val="24"/>
        </w:rPr>
        <w:t>peak</w:t>
      </w:r>
      <w:r w:rsidR="00FC7C79" w:rsidRPr="00BD0FB1">
        <w:rPr>
          <w:color w:val="000000" w:themeColor="text1"/>
          <w:sz w:val="24"/>
        </w:rPr>
        <w:t>的</w:t>
      </w:r>
      <w:r w:rsidR="00FC7C79" w:rsidRPr="00BD0FB1">
        <w:rPr>
          <w:color w:val="000000" w:themeColor="text1"/>
          <w:sz w:val="24"/>
        </w:rPr>
        <w:t>MAF</w:t>
      </w:r>
      <w:r w:rsidR="00FC7C79" w:rsidRPr="00BD0FB1">
        <w:rPr>
          <w:color w:val="000000" w:themeColor="text1"/>
          <w:sz w:val="24"/>
        </w:rPr>
        <w:t>期望不同，</w:t>
      </w:r>
      <w:r w:rsidR="00A63B15" w:rsidRPr="00BD0FB1">
        <w:rPr>
          <w:color w:val="000000" w:themeColor="text1"/>
          <w:sz w:val="24"/>
        </w:rPr>
        <w:t>对应</w:t>
      </w:r>
      <w:r w:rsidRPr="00BD0FB1">
        <w:rPr>
          <w:color w:val="000000" w:themeColor="text1"/>
          <w:sz w:val="24"/>
        </w:rPr>
        <w:t>算出</w:t>
      </w:r>
      <w:r w:rsidR="00A63B15" w:rsidRPr="00BD0FB1">
        <w:rPr>
          <w:color w:val="000000" w:themeColor="text1"/>
          <w:sz w:val="24"/>
        </w:rPr>
        <w:t>多个</w:t>
      </w:r>
      <w:r w:rsidRPr="00BD0FB1">
        <w:rPr>
          <w:color w:val="000000" w:themeColor="text1"/>
          <w:sz w:val="24"/>
        </w:rPr>
        <w:t>MAF</w:t>
      </w:r>
      <w:r w:rsidRPr="00BD0FB1">
        <w:rPr>
          <w:color w:val="000000" w:themeColor="text1"/>
          <w:sz w:val="24"/>
        </w:rPr>
        <w:t>期望值</w:t>
      </w:r>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r>
          <w:rPr>
            <w:rFonts w:ascii="Cambria Math" w:hAnsi="Cambria Math"/>
            <w:color w:val="000000" w:themeColor="text1"/>
            <w:sz w:val="24"/>
          </w:rPr>
          <m:t>}</m:t>
        </m:r>
      </m:oMath>
      <w:r w:rsidR="00371A4D" w:rsidRPr="00BD0FB1">
        <w:rPr>
          <w:color w:val="000000" w:themeColor="text1"/>
          <w:sz w:val="24"/>
        </w:rPr>
        <w:t>。考虑到某一</w:t>
      </w:r>
      <w:r w:rsidR="00FC7C79" w:rsidRPr="00BD0FB1">
        <w:rPr>
          <w:color w:val="000000" w:themeColor="text1"/>
          <w:sz w:val="24"/>
        </w:rPr>
        <w:t>peak</w:t>
      </w:r>
      <w:r w:rsidR="00371A4D" w:rsidRPr="00BD0FB1">
        <w:rPr>
          <w:color w:val="000000" w:themeColor="text1"/>
          <w:sz w:val="24"/>
        </w:rPr>
        <w:t>内</w:t>
      </w:r>
      <w:r w:rsidR="00371A4D" w:rsidRPr="00BD0FB1">
        <w:rPr>
          <w:color w:val="000000" w:themeColor="text1"/>
          <w:sz w:val="24"/>
        </w:rPr>
        <w:t>HGSNV</w:t>
      </w:r>
      <w:r w:rsidR="00371A4D" w:rsidRPr="00BD0FB1">
        <w:rPr>
          <w:color w:val="000000" w:themeColor="text1"/>
          <w:sz w:val="24"/>
        </w:rPr>
        <w:t>的</w:t>
      </w:r>
      <w:r w:rsidR="00371A4D" w:rsidRPr="00BD0FB1">
        <w:rPr>
          <w:color w:val="000000" w:themeColor="text1"/>
          <w:sz w:val="24"/>
        </w:rPr>
        <w:t>MAF</w:t>
      </w:r>
      <w:r w:rsidR="00371A4D" w:rsidRPr="00BD0FB1">
        <w:rPr>
          <w:color w:val="000000" w:themeColor="text1"/>
          <w:sz w:val="24"/>
        </w:rPr>
        <w:t>会存在一定误差但也近似服从高斯分布，</w:t>
      </w:r>
      <w:r w:rsidR="00FC7C79" w:rsidRPr="00BD0FB1">
        <w:rPr>
          <w:color w:val="000000" w:themeColor="text1"/>
          <w:sz w:val="24"/>
        </w:rPr>
        <w:t>peak</w:t>
      </w:r>
      <w:r w:rsidR="00371A4D" w:rsidRPr="00BD0FB1">
        <w:rPr>
          <w:color w:val="000000" w:themeColor="text1"/>
          <w:sz w:val="24"/>
        </w:rPr>
        <w:t>内所有</w:t>
      </w:r>
      <w:r w:rsidR="00371A4D" w:rsidRPr="00BD0FB1">
        <w:rPr>
          <w:color w:val="000000" w:themeColor="text1"/>
          <w:sz w:val="24"/>
        </w:rPr>
        <w:t>HGSNV</w:t>
      </w:r>
      <w:r w:rsidR="00371A4D" w:rsidRPr="00BD0FB1">
        <w:rPr>
          <w:color w:val="000000" w:themeColor="text1"/>
          <w:sz w:val="24"/>
        </w:rPr>
        <w:t>的</w:t>
      </w:r>
      <w:r w:rsidR="00371A4D" w:rsidRPr="00BD0FB1">
        <w:rPr>
          <w:color w:val="000000" w:themeColor="text1"/>
          <w:sz w:val="24"/>
        </w:rPr>
        <w:t>MAF</w:t>
      </w:r>
      <w:r w:rsidR="00371A4D" w:rsidRPr="00BD0FB1">
        <w:rPr>
          <w:color w:val="000000" w:themeColor="text1"/>
          <w:sz w:val="24"/>
        </w:rPr>
        <w:t>期望值可以由实际数据直接计算获得。假设某</w:t>
      </w:r>
      <w:r w:rsidR="00FC7C79" w:rsidRPr="00BD0FB1">
        <w:rPr>
          <w:color w:val="000000" w:themeColor="text1"/>
          <w:sz w:val="24"/>
        </w:rPr>
        <w:t>peak</w:t>
      </w:r>
      <w:r w:rsidR="00371A4D" w:rsidRPr="00BD0FB1">
        <w:rPr>
          <w:color w:val="000000" w:themeColor="text1"/>
          <w:sz w:val="24"/>
        </w:rPr>
        <w:t>的基因型一定，那么通过比较</w:t>
      </w:r>
      <w:r w:rsidR="00FC7C79" w:rsidRPr="00BD0FB1">
        <w:rPr>
          <w:color w:val="000000" w:themeColor="text1"/>
          <w:sz w:val="24"/>
        </w:rPr>
        <w:t>peak</w:t>
      </w:r>
      <w:r w:rsidR="00A63B15" w:rsidRPr="00BD0FB1">
        <w:rPr>
          <w:color w:val="000000" w:themeColor="text1"/>
          <w:sz w:val="24"/>
        </w:rPr>
        <w:t>的</w:t>
      </w:r>
      <w:r w:rsidR="00371A4D" w:rsidRPr="00BD0FB1">
        <w:rPr>
          <w:color w:val="000000" w:themeColor="text1"/>
          <w:sz w:val="24"/>
        </w:rPr>
        <w:t>MAF</w:t>
      </w:r>
      <w:r w:rsidR="00A63B15" w:rsidRPr="00BD0FB1">
        <w:rPr>
          <w:color w:val="000000" w:themeColor="text1"/>
          <w:sz w:val="24"/>
        </w:rPr>
        <w:t>观测值与</w:t>
      </w:r>
      <w:r w:rsidR="00FC7C79" w:rsidRPr="00BD0FB1">
        <w:rPr>
          <w:color w:val="000000" w:themeColor="text1"/>
          <w:sz w:val="24"/>
        </w:rPr>
        <w:t>peak</w:t>
      </w:r>
      <w:r w:rsidR="00A63B15" w:rsidRPr="00BD0FB1">
        <w:rPr>
          <w:color w:val="000000" w:themeColor="text1"/>
          <w:sz w:val="24"/>
        </w:rPr>
        <w:t>的</w:t>
      </w:r>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r>
          <w:rPr>
            <w:rFonts w:ascii="Cambria Math" w:hAnsi="Cambria Math"/>
            <w:color w:val="000000" w:themeColor="text1"/>
            <w:sz w:val="24"/>
          </w:rPr>
          <m:t>}</m:t>
        </m:r>
      </m:oMath>
      <w:r w:rsidR="00371A4D" w:rsidRPr="00BD0FB1">
        <w:rPr>
          <w:color w:val="000000" w:themeColor="text1"/>
          <w:sz w:val="24"/>
        </w:rPr>
        <w:t>的值就可以判断该</w:t>
      </w:r>
      <w:r w:rsidR="00FC7C79" w:rsidRPr="00BD0FB1">
        <w:rPr>
          <w:color w:val="000000" w:themeColor="text1"/>
          <w:sz w:val="24"/>
        </w:rPr>
        <w:t>peak</w:t>
      </w:r>
      <w:r w:rsidR="00371A4D" w:rsidRPr="00BD0FB1">
        <w:rPr>
          <w:color w:val="000000" w:themeColor="text1"/>
          <w:sz w:val="24"/>
        </w:rPr>
        <w:t>的拷贝数和基因型。</w:t>
      </w:r>
      <w:r w:rsidRPr="00BD0FB1">
        <w:rPr>
          <w:color w:val="000000" w:themeColor="text1"/>
          <w:sz w:val="24"/>
        </w:rPr>
        <w:t>也</w:t>
      </w:r>
      <w:r w:rsidR="00371A4D" w:rsidRPr="00BD0FB1">
        <w:rPr>
          <w:color w:val="000000" w:themeColor="text1"/>
          <w:sz w:val="24"/>
        </w:rPr>
        <w:t>就可以计算出拷贝数为</w:t>
      </w:r>
      <w:r w:rsidR="00371A4D" w:rsidRPr="00BD0FB1">
        <w:rPr>
          <w:color w:val="000000" w:themeColor="text1"/>
          <w:sz w:val="24"/>
        </w:rPr>
        <w:t>2</w:t>
      </w:r>
      <w:r w:rsidR="00371A4D" w:rsidRPr="00BD0FB1">
        <w:rPr>
          <w:color w:val="000000" w:themeColor="text1"/>
          <w:sz w:val="24"/>
        </w:rPr>
        <w:t>的</w:t>
      </w:r>
      <w:r w:rsidR="00371A4D" w:rsidRPr="00BD0FB1">
        <w:rPr>
          <w:color w:val="000000" w:themeColor="text1"/>
          <w:sz w:val="24"/>
        </w:rPr>
        <w:t>peak</w:t>
      </w:r>
      <w:r w:rsidR="00371A4D" w:rsidRPr="00BD0FB1">
        <w:rPr>
          <w:color w:val="000000" w:themeColor="text1"/>
          <w:sz w:val="24"/>
        </w:rPr>
        <w:t>对应的</w:t>
      </w:r>
      <w:r w:rsidR="00371A4D" w:rsidRPr="00BD0FB1">
        <w:rPr>
          <w:color w:val="000000" w:themeColor="text1"/>
          <w:sz w:val="24"/>
        </w:rPr>
        <w:t>TRE</w:t>
      </w:r>
      <w:r w:rsidRPr="00BD0FB1">
        <w:rPr>
          <w:color w:val="000000" w:themeColor="text1"/>
          <w:sz w:val="24"/>
        </w:rPr>
        <w:t>值</w:t>
      </w:r>
      <w:r w:rsidR="00371A4D" w:rsidRPr="00BD0FB1">
        <w:rPr>
          <w:color w:val="000000" w:themeColor="text1"/>
          <w:sz w:val="24"/>
        </w:rPr>
        <w:t>即</w:t>
      </w:r>
      <w:r w:rsidR="00371A4D" w:rsidRPr="00BD0FB1">
        <w:rPr>
          <w:i/>
          <w:color w:val="000000" w:themeColor="text1"/>
          <w:sz w:val="24"/>
        </w:rPr>
        <w:t>Q</w:t>
      </w:r>
      <w:r w:rsidR="00371A4D" w:rsidRPr="00BD0FB1">
        <w:rPr>
          <w:color w:val="000000" w:themeColor="text1"/>
          <w:sz w:val="24"/>
        </w:rPr>
        <w:t>的位置。同时也为了进一步校正</w:t>
      </w:r>
      <w:r w:rsidR="00371A4D" w:rsidRPr="00BD0FB1">
        <w:rPr>
          <w:i/>
          <w:color w:val="000000" w:themeColor="text1"/>
          <w:sz w:val="24"/>
        </w:rPr>
        <w:t>P</w:t>
      </w:r>
      <w:r w:rsidR="00371A4D" w:rsidRPr="00BD0FB1">
        <w:rPr>
          <w:color w:val="000000" w:themeColor="text1"/>
          <w:sz w:val="24"/>
        </w:rPr>
        <w:t>，本发明提出了一种混合高斯模型对</w:t>
      </w:r>
      <w:r w:rsidR="00371A4D" w:rsidRPr="00BD0FB1">
        <w:rPr>
          <w:color w:val="000000" w:themeColor="text1"/>
          <w:sz w:val="24"/>
        </w:rPr>
        <w:t>TRE</w:t>
      </w:r>
      <w:r w:rsidR="00371A4D" w:rsidRPr="00BD0FB1">
        <w:rPr>
          <w:color w:val="000000" w:themeColor="text1"/>
          <w:sz w:val="24"/>
        </w:rPr>
        <w:t>和</w:t>
      </w:r>
      <w:r w:rsidR="00371A4D" w:rsidRPr="00BD0FB1">
        <w:rPr>
          <w:color w:val="000000" w:themeColor="text1"/>
          <w:sz w:val="24"/>
        </w:rPr>
        <w:t>HGSNV</w:t>
      </w:r>
      <w:r w:rsidR="00371A4D" w:rsidRPr="00BD0FB1">
        <w:rPr>
          <w:color w:val="000000" w:themeColor="text1"/>
          <w:sz w:val="24"/>
        </w:rPr>
        <w:t>的观测数据进行拟合。</w:t>
      </w:r>
    </w:p>
    <w:bookmarkEnd w:id="25"/>
    <w:p w14:paraId="6E6C26EE"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通过前面的分析可以得知因为公式（</w:t>
      </w:r>
      <w:r w:rsidRPr="00BD0FB1">
        <w:rPr>
          <w:color w:val="000000" w:themeColor="text1"/>
          <w:sz w:val="24"/>
        </w:rPr>
        <w:t>12</w:t>
      </w:r>
      <w:r w:rsidRPr="00BD0FB1">
        <w:rPr>
          <w:color w:val="000000" w:themeColor="text1"/>
          <w:sz w:val="24"/>
        </w:rPr>
        <w:t>）中</w:t>
      </w:r>
      <m:oMath>
        <m:sSub>
          <m:sSubPr>
            <m:ctrlPr>
              <w:rPr>
                <w:rFonts w:ascii="Cambria Math" w:hAnsi="Cambria Math"/>
                <w:i/>
                <w:color w:val="000000" w:themeColor="text1"/>
                <w:sz w:val="24"/>
              </w:rPr>
            </m:ctrlPr>
          </m:sSubPr>
          <m:e>
            <m:r>
              <w:rPr>
                <w:rFonts w:ascii="Cambria Math" w:hAnsi="Cambria Math"/>
                <w:color w:val="000000" w:themeColor="text1"/>
                <w:sz w:val="24"/>
              </w:rPr>
              <m:t>ε</m:t>
            </m:r>
          </m:e>
          <m:sub>
            <m:r>
              <w:rPr>
                <w:rFonts w:ascii="Cambria Math" w:hAnsi="Cambria Math"/>
                <w:color w:val="000000" w:themeColor="text1"/>
                <w:sz w:val="24"/>
              </w:rPr>
              <m:t>t</m:t>
            </m:r>
          </m:sub>
        </m:sSub>
      </m:oMath>
      <w:r w:rsidRPr="00BD0FB1">
        <w:rPr>
          <w:color w:val="000000" w:themeColor="text1"/>
          <w:sz w:val="24"/>
        </w:rPr>
        <w:t>的存在，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并不能十分准确的代表各个</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w:r w:rsidRPr="00BD0FB1">
        <w:rPr>
          <w:color w:val="000000" w:themeColor="text1"/>
          <w:sz w:val="24"/>
        </w:rPr>
        <w:t>TRE</w:t>
      </w:r>
      <w:r w:rsidRPr="00BD0FB1">
        <w:rPr>
          <w:color w:val="000000" w:themeColor="text1"/>
          <w:sz w:val="24"/>
        </w:rPr>
        <w:t>的高斯分布模型如公式</w:t>
      </w:r>
      <w:r w:rsidRPr="00BD0FB1">
        <w:rPr>
          <w:color w:val="000000" w:themeColor="text1"/>
          <w:sz w:val="24"/>
        </w:rPr>
        <w:t>17</w:t>
      </w:r>
      <w:r w:rsidRPr="00BD0FB1">
        <w:rPr>
          <w:color w:val="000000" w:themeColor="text1"/>
          <w:sz w:val="24"/>
        </w:rPr>
        <w:t>所示：</w:t>
      </w:r>
    </w:p>
    <w:p w14:paraId="461E74FE" w14:textId="6B34B684" w:rsidR="00371A4D" w:rsidRPr="00BD0FB1" w:rsidRDefault="00D6598A" w:rsidP="005B4F72">
      <w:pPr>
        <w:spacing w:line="336" w:lineRule="auto"/>
        <w:rPr>
          <w:color w:val="000000" w:themeColor="text1"/>
          <w:sz w:val="24"/>
        </w:rPr>
      </w:pPr>
      <m:oMathPara>
        <m:oMathParaPr>
          <m:jc m:val="center"/>
        </m:oMathParaPr>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 = 1</m:t>
              </m:r>
            </m:sub>
            <m:sup>
              <m:r>
                <w:rPr>
                  <w:rFonts w:ascii="Cambria Math" w:hAnsi="Cambria Math"/>
                  <w:color w:val="000000" w:themeColor="text1"/>
                  <w:sz w:val="24"/>
                </w:rPr>
                <m:t>N</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m:t>
                                  </m:r>
                                </m:sub>
                                <m:sup>
                                  <m:r>
                                    <w:rPr>
                                      <w:rFonts w:ascii="Cambria Math" w:hAnsi="Cambria Math"/>
                                      <w:color w:val="000000" w:themeColor="text1"/>
                                      <w:sz w:val="24"/>
                                    </w:rPr>
                                    <m:t>2</m:t>
                                  </m:r>
                                </m:sup>
                              </m:sSubSup>
                            </m:den>
                          </m:f>
                        </m:e>
                      </m:d>
                    </m:e>
                  </m:nary>
                </m:e>
              </m:d>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17</m:t>
                  </m:r>
                </m:e>
              </m:d>
            </m:e>
          </m:nary>
        </m:oMath>
      </m:oMathPara>
    </w:p>
    <w:p w14:paraId="197B09EB" w14:textId="7F8535A5" w:rsidR="00371A4D" w:rsidRPr="00BD0FB1" w:rsidRDefault="00371A4D" w:rsidP="005B4F72">
      <w:pPr>
        <w:spacing w:line="336" w:lineRule="auto"/>
        <w:ind w:firstLine="420"/>
        <w:rPr>
          <w:color w:val="000000" w:themeColor="text1"/>
          <w:sz w:val="24"/>
        </w:rPr>
      </w:pPr>
      <w:r w:rsidRPr="00BD0FB1">
        <w:rPr>
          <w:color w:val="000000" w:themeColor="text1"/>
          <w:sz w:val="24"/>
        </w:rPr>
        <w:t>其中，</w:t>
      </w:r>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oMath>
      <w:r w:rsidRPr="00BD0FB1">
        <w:rPr>
          <w:color w:val="000000" w:themeColor="text1"/>
          <w:sz w:val="24"/>
        </w:rPr>
        <w:t>表示基因组片段</w:t>
      </w:r>
      <w:r w:rsidRPr="00BD0FB1">
        <w:rPr>
          <w:color w:val="000000" w:themeColor="text1"/>
          <w:sz w:val="24"/>
        </w:rPr>
        <w:t>TRE</w:t>
      </w:r>
      <w:r w:rsidRPr="00BD0FB1">
        <w:rPr>
          <w:color w:val="000000" w:themeColor="text1"/>
          <w:sz w:val="24"/>
        </w:rPr>
        <w:t>的似然函数。</w:t>
      </w:r>
      <w:r w:rsidRPr="00BD0FB1">
        <w:rPr>
          <w:i/>
          <w:color w:val="000000" w:themeColor="text1"/>
          <w:sz w:val="24"/>
        </w:rPr>
        <w:t>N</w:t>
      </w:r>
      <w:r w:rsidRPr="00BD0FB1">
        <w:rPr>
          <w:color w:val="000000" w:themeColor="text1"/>
          <w:sz w:val="24"/>
        </w:rPr>
        <w:t>表示基因组上的所有</w:t>
      </w:r>
      <w:r w:rsidRPr="00BD0FB1">
        <w:rPr>
          <w:color w:val="000000" w:themeColor="text1"/>
          <w:sz w:val="24"/>
        </w:rPr>
        <w:t>window</w:t>
      </w:r>
      <w:r w:rsidRPr="00BD0FB1">
        <w:rPr>
          <w:color w:val="000000" w:themeColor="text1"/>
          <w:sz w:val="24"/>
        </w:rPr>
        <w:t>的数量。</w:t>
      </w:r>
      <w:r w:rsidRPr="00BD0FB1">
        <w:rPr>
          <w:i/>
          <w:color w:val="000000" w:themeColor="text1"/>
          <w:sz w:val="24"/>
        </w:rPr>
        <w:t>I</w:t>
      </w:r>
      <w:r w:rsidRPr="00BD0FB1">
        <w:rPr>
          <w:color w:val="000000" w:themeColor="text1"/>
          <w:sz w:val="24"/>
        </w:rPr>
        <w:t>表示基因组中所有片段的最大的拷贝数。</w:t>
      </w:r>
      <w:r w:rsidRPr="00BD0FB1">
        <w:rPr>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oMath>
      <w:r w:rsidRPr="00BD0FB1">
        <w:rPr>
          <w:color w:val="000000" w:themeColor="text1"/>
          <w:sz w:val="24"/>
        </w:rPr>
        <w:t>表示拷贝数为</w:t>
      </w:r>
      <w:r w:rsidRPr="00BD0FB1">
        <w:rPr>
          <w:i/>
          <w:color w:val="000000" w:themeColor="text1"/>
          <w:sz w:val="24"/>
        </w:rPr>
        <w:t>i</w:t>
      </w:r>
      <w:r w:rsidRPr="00BD0FB1">
        <w:rPr>
          <w:color w:val="000000" w:themeColor="text1"/>
          <w:sz w:val="24"/>
        </w:rPr>
        <w:t>的所有片段的</w:t>
      </w:r>
      <w:r w:rsidRPr="00BD0FB1">
        <w:rPr>
          <w:color w:val="000000" w:themeColor="text1"/>
          <w:sz w:val="24"/>
        </w:rPr>
        <w:t>TRE</w:t>
      </w:r>
      <w:r w:rsidRPr="00BD0FB1">
        <w:rPr>
          <w:color w:val="000000" w:themeColor="text1"/>
          <w:sz w:val="24"/>
        </w:rPr>
        <w:t>的标准差。</w:t>
      </w:r>
      <m:oMath>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oMath>
      <w:r w:rsidRPr="00BD0FB1">
        <w:rPr>
          <w:color w:val="000000" w:themeColor="text1"/>
          <w:sz w:val="24"/>
        </w:rPr>
        <w:t>为第</w:t>
      </w:r>
      <w:r w:rsidRPr="00BD0FB1">
        <w:rPr>
          <w:i/>
          <w:color w:val="000000" w:themeColor="text1"/>
          <w:sz w:val="24"/>
        </w:rPr>
        <w:t>s</w:t>
      </w:r>
      <w:r w:rsidRPr="00BD0FB1">
        <w:rPr>
          <w:color w:val="000000" w:themeColor="text1"/>
          <w:sz w:val="24"/>
        </w:rPr>
        <w:t>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观测值，</w:t>
      </w:r>
      <m:oMath>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oMath>
      <w:r w:rsidRPr="00BD0FB1">
        <w:rPr>
          <w:color w:val="000000" w:themeColor="text1"/>
          <w:sz w:val="24"/>
        </w:rPr>
        <w:t>表示第</w:t>
      </w:r>
      <w:r w:rsidRPr="00BD0FB1">
        <w:rPr>
          <w:i/>
          <w:color w:val="000000" w:themeColor="text1"/>
          <w:sz w:val="24"/>
        </w:rPr>
        <w:t>i</w:t>
      </w:r>
      <w:r w:rsidRPr="00BD0FB1">
        <w:rPr>
          <w:color w:val="000000" w:themeColor="text1"/>
          <w:sz w:val="24"/>
        </w:rPr>
        <w:t>个</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oMath>
      <w:r w:rsidRPr="00BD0FB1">
        <w:rPr>
          <w:color w:val="000000" w:themeColor="text1"/>
          <w:sz w:val="24"/>
        </w:rPr>
        <w:t>表示第</w:t>
      </w:r>
      <w:r w:rsidRPr="00BD0FB1">
        <w:rPr>
          <w:i/>
          <w:color w:val="000000" w:themeColor="text1"/>
          <w:sz w:val="24"/>
        </w:rPr>
        <w:t>s</w:t>
      </w:r>
      <w:r w:rsidRPr="00BD0FB1">
        <w:rPr>
          <w:color w:val="000000" w:themeColor="text1"/>
          <w:sz w:val="24"/>
        </w:rPr>
        <w:t>个</w:t>
      </w:r>
      <w:r w:rsidRPr="00BD0FB1">
        <w:rPr>
          <w:color w:val="000000" w:themeColor="text1"/>
          <w:sz w:val="24"/>
        </w:rPr>
        <w:t>window</w:t>
      </w:r>
      <w:r w:rsidRPr="00BD0FB1">
        <w:rPr>
          <w:color w:val="000000" w:themeColor="text1"/>
          <w:sz w:val="24"/>
        </w:rPr>
        <w:t>的拷贝数为</w:t>
      </w:r>
      <w:r w:rsidRPr="00BD0FB1">
        <w:rPr>
          <w:i/>
          <w:color w:val="000000" w:themeColor="text1"/>
          <w:sz w:val="24"/>
        </w:rPr>
        <w:t>i</w:t>
      </w:r>
      <w:r w:rsidRPr="00BD0FB1">
        <w:rPr>
          <w:color w:val="000000" w:themeColor="text1"/>
          <w:sz w:val="24"/>
        </w:rPr>
        <w:t>的权重，本公式中对所有的</w:t>
      </w:r>
      <w:r w:rsidRPr="00BD0FB1">
        <w:rPr>
          <w:i/>
          <w:color w:val="000000" w:themeColor="text1"/>
          <w:sz w:val="24"/>
        </w:rPr>
        <w:t>i</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oMath>
      <w:r w:rsidRPr="00BD0FB1">
        <w:rPr>
          <w:color w:val="000000" w:themeColor="text1"/>
          <w:sz w:val="24"/>
        </w:rPr>
        <w:t>均取值为</w:t>
      </w:r>
      <w:r w:rsidRPr="00BD0FB1">
        <w:rPr>
          <w:color w:val="000000" w:themeColor="text1"/>
          <w:sz w:val="24"/>
        </w:rPr>
        <w:t>1</w:t>
      </w:r>
      <w:r w:rsidRPr="00BD0FB1">
        <w:rPr>
          <w:color w:val="000000" w:themeColor="text1"/>
          <w:sz w:val="24"/>
        </w:rPr>
        <w:t>。该公式表明似然函数的大小与</w:t>
      </w:r>
      <m:oMath>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oMath>
      <w:r w:rsidRPr="00BD0FB1">
        <w:rPr>
          <w:color w:val="000000" w:themeColor="text1"/>
          <w:sz w:val="24"/>
        </w:rPr>
        <w:t>的取值相关，当</w:t>
      </w:r>
      <m:oMath>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oMath>
      <w:r w:rsidRPr="00BD0FB1">
        <w:rPr>
          <w:color w:val="000000" w:themeColor="text1"/>
          <w:sz w:val="24"/>
        </w:rPr>
        <w:t>与</w:t>
      </w:r>
      <m:oMath>
        <m:sSub>
          <m:sSubPr>
            <m:ctrlPr>
              <w:rPr>
                <w:rFonts w:ascii="Cambria Math" w:hAnsi="Cambria Math"/>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oMath>
      <w:r w:rsidRPr="00BD0FB1">
        <w:rPr>
          <w:color w:val="000000" w:themeColor="text1"/>
          <w:sz w:val="24"/>
        </w:rPr>
        <w:t>越接近，似然函数的取值越大，同时也表示</w:t>
      </w:r>
      <w:r w:rsidRPr="00BD0FB1">
        <w:rPr>
          <w:i/>
          <w:color w:val="000000" w:themeColor="text1"/>
          <w:sz w:val="24"/>
        </w:rPr>
        <w:t>P</w:t>
      </w:r>
      <w:r w:rsidRPr="00BD0FB1">
        <w:rPr>
          <w:color w:val="000000" w:themeColor="text1"/>
          <w:sz w:val="24"/>
        </w:rPr>
        <w:t>值越接近真实值。使用</w:t>
      </w:r>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oMath>
      <w:r w:rsidRPr="00BD0FB1">
        <w:rPr>
          <w:color w:val="000000" w:themeColor="text1"/>
          <w:sz w:val="24"/>
        </w:rPr>
        <w:t>的极大似然估计可以计算出较合理的</w:t>
      </w:r>
      <w:r w:rsidRPr="00BD0FB1">
        <w:rPr>
          <w:i/>
          <w:color w:val="000000" w:themeColor="text1"/>
          <w:sz w:val="24"/>
        </w:rPr>
        <w:t>P</w:t>
      </w:r>
      <w:r w:rsidRPr="00BD0FB1">
        <w:rPr>
          <w:color w:val="000000" w:themeColor="text1"/>
          <w:sz w:val="24"/>
        </w:rPr>
        <w:t>值。</w:t>
      </w:r>
    </w:p>
    <w:p w14:paraId="20384774" w14:textId="77777777" w:rsidR="00371A4D" w:rsidRPr="00BD0FB1" w:rsidRDefault="00371A4D" w:rsidP="005B4F72">
      <w:pPr>
        <w:spacing w:line="336" w:lineRule="auto"/>
        <w:ind w:firstLine="420"/>
        <w:rPr>
          <w:color w:val="000000" w:themeColor="text1"/>
          <w:sz w:val="24"/>
        </w:rPr>
      </w:pPr>
      <w:r w:rsidRPr="00BD0FB1">
        <w:rPr>
          <w:color w:val="000000" w:themeColor="text1"/>
          <w:sz w:val="24"/>
        </w:rPr>
        <w:t>然而在部分情况下，</w:t>
      </w:r>
      <w:r w:rsidRPr="00BD0FB1">
        <w:rPr>
          <w:i/>
          <w:color w:val="000000" w:themeColor="text1"/>
          <w:sz w:val="24"/>
        </w:rPr>
        <w:t>P</w:t>
      </w:r>
      <w:r w:rsidRPr="00BD0FB1">
        <w:rPr>
          <w:color w:val="000000" w:themeColor="text1"/>
          <w:sz w:val="24"/>
        </w:rPr>
        <w:t>在较小的区间内波动时（如</w:t>
      </w:r>
      <w:r w:rsidRPr="00BD0FB1">
        <w:rPr>
          <w:color w:val="000000" w:themeColor="text1"/>
          <w:sz w:val="24"/>
        </w:rPr>
        <w:t>[-0.005, 0.005]</w:t>
      </w:r>
      <w:r w:rsidRPr="00BD0FB1">
        <w:rPr>
          <w:color w:val="000000" w:themeColor="text1"/>
          <w:sz w:val="24"/>
        </w:rPr>
        <w:t>），对应的似然函数值可能相同。本发明通过结合</w:t>
      </w:r>
      <w:r w:rsidRPr="00BD0FB1">
        <w:rPr>
          <w:color w:val="000000" w:themeColor="text1"/>
          <w:sz w:val="24"/>
        </w:rPr>
        <w:t>HGSNV</w:t>
      </w:r>
      <w:r w:rsidRPr="00BD0FB1">
        <w:rPr>
          <w:color w:val="000000" w:themeColor="text1"/>
          <w:sz w:val="24"/>
        </w:rPr>
        <w:t>的高斯分布模型如公式（</w:t>
      </w:r>
      <w:r w:rsidRPr="00BD0FB1">
        <w:rPr>
          <w:color w:val="000000" w:themeColor="text1"/>
          <w:sz w:val="24"/>
        </w:rPr>
        <w:t>18</w:t>
      </w:r>
      <w:r w:rsidRPr="00BD0FB1">
        <w:rPr>
          <w:color w:val="000000" w:themeColor="text1"/>
          <w:sz w:val="24"/>
        </w:rPr>
        <w:t>）所示，来更近一步确定</w:t>
      </w:r>
      <w:r w:rsidRPr="00BD0FB1">
        <w:rPr>
          <w:i/>
          <w:color w:val="000000" w:themeColor="text1"/>
          <w:sz w:val="24"/>
        </w:rPr>
        <w:t>P</w:t>
      </w:r>
      <w:r w:rsidRPr="00BD0FB1">
        <w:rPr>
          <w:color w:val="000000" w:themeColor="text1"/>
          <w:sz w:val="24"/>
        </w:rPr>
        <w:t>值，同时确定</w:t>
      </w:r>
      <w:r w:rsidRPr="00BD0FB1">
        <w:rPr>
          <w:i/>
          <w:color w:val="000000" w:themeColor="text1"/>
          <w:sz w:val="24"/>
        </w:rPr>
        <w:t>Q</w:t>
      </w:r>
      <w:r w:rsidRPr="00BD0FB1">
        <w:rPr>
          <w:color w:val="000000" w:themeColor="text1"/>
          <w:sz w:val="24"/>
        </w:rPr>
        <w:t>值。</w:t>
      </w:r>
    </w:p>
    <w:p w14:paraId="2A19E0C5" w14:textId="2141ACCE" w:rsidR="00371A4D" w:rsidRPr="00BD0FB1" w:rsidRDefault="00D6598A" w:rsidP="005B4F72">
      <w:pPr>
        <w:spacing w:line="336" w:lineRule="auto"/>
        <w:jc w:val="center"/>
        <w:rPr>
          <w:color w:val="000000" w:themeColor="text1"/>
          <w:sz w:val="24"/>
        </w:rPr>
      </w:pPr>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r>
              <m:rPr>
                <m:sty m:val="p"/>
              </m:rPr>
              <w:rPr>
                <w:rFonts w:ascii="Cambria Math" w:hAnsi="Cambria Math"/>
                <w:color w:val="000000" w:themeColor="text1"/>
                <w:sz w:val="24"/>
              </w:rPr>
              <m:t xml:space="preserve">; </m:t>
            </m:r>
            <m:r>
              <w:rPr>
                <w:rFonts w:ascii="Cambria Math" w:hAnsi="Cambria Math"/>
                <w:color w:val="000000" w:themeColor="text1"/>
                <w:sz w:val="24"/>
              </w:rPr>
              <m:t>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s=1</m:t>
            </m:r>
          </m:sub>
          <m:sup>
            <m:r>
              <w:rPr>
                <w:rFonts w:ascii="Cambria Math" w:hAnsi="Cambria Math"/>
                <w:color w:val="000000" w:themeColor="text1"/>
                <w:sz w:val="24"/>
              </w:rPr>
              <m:t>M</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 xml:space="preserve">j= </m:t>
                            </m:r>
                            <m:f>
                              <m:fPr>
                                <m:ctrlPr>
                                  <w:rPr>
                                    <w:rFonts w:ascii="Cambria Math" w:hAnsi="Cambria Math"/>
                                    <w:i/>
                                    <w:color w:val="000000" w:themeColor="text1"/>
                                    <w:sz w:val="24"/>
                                  </w:rPr>
                                </m:ctrlPr>
                              </m:fPr>
                              <m:num>
                                <m:r>
                                  <w:rPr>
                                    <w:rFonts w:ascii="Cambria Math" w:hAnsi="Cambria Math"/>
                                    <w:color w:val="000000" w:themeColor="text1"/>
                                    <w:sz w:val="24"/>
                                  </w:rPr>
                                  <m:t>i</m:t>
                                </m:r>
                              </m:num>
                              <m:den>
                                <m:r>
                                  <w:rPr>
                                    <w:rFonts w:ascii="Cambria Math" w:hAnsi="Cambria Math"/>
                                    <w:color w:val="000000" w:themeColor="text1"/>
                                    <w:sz w:val="24"/>
                                  </w:rPr>
                                  <m:t>2</m:t>
                                </m:r>
                              </m:den>
                            </m:f>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 j</m:t>
                                </m:r>
                              </m:sub>
                            </m:sSub>
                            <m:r>
                              <w:rPr>
                                <w:rFonts w:ascii="Cambria Math" w:hAnsi="Cambria Math"/>
                                <w:color w:val="000000" w:themeColor="text1"/>
                                <w:sz w:val="24"/>
                              </w:rPr>
                              <m:t xml:space="preserve">×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 j</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i,j</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i,j</m:t>
                                        </m:r>
                                      </m:sub>
                                      <m:sup>
                                        <m:r>
                                          <w:rPr>
                                            <w:rFonts w:ascii="Cambria Math" w:hAnsi="Cambria Math"/>
                                            <w:color w:val="000000" w:themeColor="text1"/>
                                            <w:sz w:val="24"/>
                                          </w:rPr>
                                          <m:t>2</m:t>
                                        </m:r>
                                      </m:sup>
                                    </m:sSubSup>
                                  </m:den>
                                </m:f>
                              </m:e>
                            </m:d>
                          </m:e>
                        </m:nary>
                      </m:e>
                    </m:d>
                  </m:e>
                </m:nary>
              </m:e>
            </m:d>
          </m:e>
        </m:nary>
      </m:oMath>
      <w:r w:rsidR="00371A4D" w:rsidRPr="00BD0FB1">
        <w:rPr>
          <w:color w:val="000000" w:themeColor="text1"/>
          <w:sz w:val="24"/>
        </w:rPr>
        <w:t xml:space="preserve">   (18)</w:t>
      </w:r>
    </w:p>
    <w:p w14:paraId="3DD09ED0" w14:textId="22FD7CE3" w:rsidR="00371A4D" w:rsidRPr="00BD0FB1" w:rsidRDefault="00371A4D" w:rsidP="005B4F72">
      <w:pPr>
        <w:spacing w:line="336" w:lineRule="auto"/>
        <w:ind w:firstLine="420"/>
        <w:rPr>
          <w:color w:val="000000" w:themeColor="text1"/>
          <w:sz w:val="24"/>
        </w:rPr>
      </w:pPr>
      <w:r w:rsidRPr="00BD0FB1">
        <w:rPr>
          <w:color w:val="000000" w:themeColor="text1"/>
          <w:sz w:val="24"/>
        </w:rPr>
        <w:t>其中，</w:t>
      </w:r>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r>
              <m:rPr>
                <m:sty m:val="p"/>
              </m:rPr>
              <w:rPr>
                <w:rFonts w:ascii="Cambria Math" w:hAnsi="Cambria Math"/>
                <w:color w:val="000000" w:themeColor="text1"/>
                <w:sz w:val="24"/>
              </w:rPr>
              <m:t xml:space="preserve">; </m:t>
            </m:r>
            <m:r>
              <w:rPr>
                <w:rFonts w:ascii="Cambria Math" w:hAnsi="Cambria Math"/>
                <w:color w:val="000000" w:themeColor="text1"/>
                <w:sz w:val="24"/>
              </w:rPr>
              <m:t>γ, κ</m:t>
            </m:r>
          </m:e>
        </m:d>
      </m:oMath>
      <w:r w:rsidRPr="00BD0FB1">
        <w:rPr>
          <w:color w:val="000000" w:themeColor="text1"/>
          <w:sz w:val="24"/>
        </w:rPr>
        <w:t>表示</w:t>
      </w:r>
      <w:r w:rsidRPr="00BD0FB1">
        <w:rPr>
          <w:color w:val="000000" w:themeColor="text1"/>
          <w:sz w:val="24"/>
        </w:rPr>
        <w:t>HGSNV</w:t>
      </w:r>
      <w:r w:rsidRPr="00BD0FB1">
        <w:rPr>
          <w:color w:val="000000" w:themeColor="text1"/>
          <w:sz w:val="24"/>
        </w:rPr>
        <w:t>的似然函数。</w:t>
      </w:r>
      <w:r w:rsidRPr="00BD0FB1">
        <w:rPr>
          <w:i/>
          <w:color w:val="000000" w:themeColor="text1"/>
          <w:sz w:val="24"/>
        </w:rPr>
        <w:t>M</w:t>
      </w:r>
      <w:r w:rsidRPr="00BD0FB1">
        <w:rPr>
          <w:color w:val="000000" w:themeColor="text1"/>
          <w:sz w:val="24"/>
        </w:rPr>
        <w:t>表示基因组中所有</w:t>
      </w:r>
      <w:r w:rsidRPr="00BD0FB1">
        <w:rPr>
          <w:color w:val="000000" w:themeColor="text1"/>
          <w:sz w:val="24"/>
        </w:rPr>
        <w:t>HGSNV</w:t>
      </w:r>
      <w:r w:rsidRPr="00BD0FB1">
        <w:rPr>
          <w:color w:val="000000" w:themeColor="text1"/>
          <w:sz w:val="24"/>
        </w:rPr>
        <w:t>。</w:t>
      </w:r>
      <w:r w:rsidRPr="00BD0FB1">
        <w:rPr>
          <w:i/>
          <w:color w:val="000000" w:themeColor="text1"/>
          <w:sz w:val="24"/>
        </w:rPr>
        <w:t>S</w:t>
      </w:r>
      <w:r w:rsidRPr="00BD0FB1">
        <w:rPr>
          <w:color w:val="000000" w:themeColor="text1"/>
          <w:sz w:val="24"/>
        </w:rPr>
        <w:t>表示第</w:t>
      </w:r>
      <w:r w:rsidRPr="00BD0FB1">
        <w:rPr>
          <w:i/>
          <w:color w:val="000000" w:themeColor="text1"/>
          <w:sz w:val="24"/>
        </w:rPr>
        <w:t>S</w:t>
      </w:r>
      <w:r w:rsidRPr="00BD0FB1">
        <w:rPr>
          <w:color w:val="000000" w:themeColor="text1"/>
          <w:sz w:val="24"/>
        </w:rPr>
        <w:t>个</w:t>
      </w:r>
      <w:r w:rsidRPr="00BD0FB1">
        <w:rPr>
          <w:color w:val="000000" w:themeColor="text1"/>
          <w:sz w:val="24"/>
        </w:rPr>
        <w:t>HGSNV</w:t>
      </w:r>
      <w:r w:rsidRPr="00BD0FB1">
        <w:rPr>
          <w:color w:val="000000" w:themeColor="text1"/>
          <w:sz w:val="24"/>
        </w:rPr>
        <w:t>。</w:t>
      </w:r>
      <w:r w:rsidRPr="00BD0FB1">
        <w:rPr>
          <w:i/>
          <w:color w:val="000000" w:themeColor="text1"/>
          <w:sz w:val="24"/>
        </w:rPr>
        <w:t>I</w:t>
      </w:r>
      <w:r w:rsidRPr="00BD0FB1">
        <w:rPr>
          <w:color w:val="000000" w:themeColor="text1"/>
          <w:sz w:val="24"/>
        </w:rPr>
        <w:t>表示基因组中所有片段的最大的拷贝数。</w:t>
      </w:r>
      <m:oMath>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i,j</m:t>
            </m:r>
          </m:sup>
        </m:sSup>
      </m:oMath>
      <w:r w:rsidRPr="00BD0FB1">
        <w:rPr>
          <w:color w:val="000000" w:themeColor="text1"/>
          <w:sz w:val="24"/>
        </w:rPr>
        <w:t>为拷贝数为</w:t>
      </w:r>
      <w:r w:rsidRPr="00BD0FB1">
        <w:rPr>
          <w:i/>
          <w:color w:val="000000" w:themeColor="text1"/>
          <w:sz w:val="24"/>
        </w:rPr>
        <w:t>i</w:t>
      </w:r>
      <w:r w:rsidRPr="00BD0FB1">
        <w:rPr>
          <w:color w:val="000000" w:themeColor="text1"/>
          <w:sz w:val="24"/>
        </w:rPr>
        <w:t>、主要等位基因的拷贝数为</w:t>
      </w:r>
      <w:r w:rsidRPr="00BD0FB1">
        <w:rPr>
          <w:i/>
          <w:color w:val="000000" w:themeColor="text1"/>
          <w:sz w:val="24"/>
        </w:rPr>
        <w:t>j</w:t>
      </w:r>
      <w:r w:rsidRPr="00BD0FB1">
        <w:rPr>
          <w:color w:val="000000" w:themeColor="text1"/>
          <w:sz w:val="24"/>
        </w:rPr>
        <w:t>的片段内</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期望值，即公式（</w:t>
      </w:r>
      <w:r w:rsidRPr="00BD0FB1">
        <w:rPr>
          <w:color w:val="000000" w:themeColor="text1"/>
          <w:sz w:val="24"/>
        </w:rPr>
        <w:t>16</w:t>
      </w:r>
      <w:r w:rsidRPr="00BD0FB1">
        <w:rPr>
          <w:color w:val="000000" w:themeColor="text1"/>
          <w:sz w:val="24"/>
        </w:rPr>
        <w:t>）计算出的</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oMath>
      <w:r w:rsidRPr="00BD0FB1">
        <w:rPr>
          <w:color w:val="000000" w:themeColor="text1"/>
          <w:sz w:val="24"/>
        </w:rPr>
        <w:t>表示该片段内</w:t>
      </w:r>
      <w:r w:rsidRPr="00BD0FB1">
        <w:rPr>
          <w:color w:val="000000" w:themeColor="text1"/>
          <w:sz w:val="24"/>
        </w:rPr>
        <w:t>MAF</w:t>
      </w:r>
      <w:r w:rsidRPr="00BD0FB1">
        <w:rPr>
          <w:color w:val="000000" w:themeColor="text1"/>
          <w:sz w:val="24"/>
        </w:rPr>
        <w:t>的观测值</w:t>
      </w:r>
      <w:r w:rsidR="00E655B9" w:rsidRPr="00BD0FB1">
        <w:rPr>
          <w:color w:val="000000" w:themeColor="text1"/>
          <w:sz w:val="24"/>
        </w:rPr>
        <w:t>均值</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 j</m:t>
            </m:r>
          </m:sub>
        </m:sSub>
      </m:oMath>
      <w:r w:rsidRPr="00BD0FB1">
        <w:rPr>
          <w:color w:val="000000" w:themeColor="text1"/>
          <w:sz w:val="24"/>
        </w:rPr>
        <w:t>表示该片段内</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观测值的标准差。</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 j</m:t>
            </m:r>
          </m:sub>
        </m:sSub>
      </m:oMath>
      <w:r w:rsidRPr="00BD0FB1">
        <w:rPr>
          <w:color w:val="000000" w:themeColor="text1"/>
          <w:sz w:val="24"/>
        </w:rPr>
        <w:t>表示在主要等位基因的拷贝数为</w:t>
      </w:r>
      <w:r w:rsidRPr="00BD0FB1">
        <w:rPr>
          <w:i/>
          <w:color w:val="000000" w:themeColor="text1"/>
          <w:sz w:val="24"/>
        </w:rPr>
        <w:t>j</w:t>
      </w:r>
      <w:r w:rsidRPr="00BD0FB1">
        <w:rPr>
          <w:color w:val="000000" w:themeColor="text1"/>
          <w:sz w:val="24"/>
        </w:rPr>
        <w:t>时，高斯分布的权重，对所有的</w:t>
      </w:r>
      <w:r w:rsidRPr="00BD0FB1">
        <w:rPr>
          <w:i/>
          <w:color w:val="000000" w:themeColor="text1"/>
          <w:sz w:val="24"/>
        </w:rPr>
        <w:t>i</w:t>
      </w:r>
      <w:r w:rsidRPr="00BD0FB1">
        <w:rPr>
          <w:color w:val="000000" w:themeColor="text1"/>
          <w:sz w:val="24"/>
        </w:rPr>
        <w:t>和</w:t>
      </w:r>
      <w:r w:rsidRPr="00BD0FB1">
        <w:rPr>
          <w:i/>
          <w:color w:val="000000" w:themeColor="text1"/>
          <w:sz w:val="24"/>
        </w:rPr>
        <w:t>j</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 j</m:t>
            </m:r>
          </m:sub>
        </m:sSub>
      </m:oMath>
      <w:r w:rsidRPr="00BD0FB1">
        <w:rPr>
          <w:color w:val="000000" w:themeColor="text1"/>
          <w:sz w:val="24"/>
        </w:rPr>
        <w:t>取值均为</w:t>
      </w:r>
      <w:r w:rsidRPr="00BD0FB1">
        <w:rPr>
          <w:color w:val="000000" w:themeColor="text1"/>
          <w:sz w:val="24"/>
        </w:rPr>
        <w:t>1</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oMath>
      <w:r w:rsidRPr="00BD0FB1">
        <w:rPr>
          <w:color w:val="000000" w:themeColor="text1"/>
          <w:sz w:val="24"/>
        </w:rPr>
        <w:t>表示第</w:t>
      </w:r>
      <w:r w:rsidRPr="00BD0FB1">
        <w:rPr>
          <w:i/>
          <w:color w:val="000000" w:themeColor="text1"/>
          <w:sz w:val="24"/>
        </w:rPr>
        <w:t>S</w:t>
      </w:r>
      <w:r w:rsidRPr="00BD0FB1">
        <w:rPr>
          <w:color w:val="000000" w:themeColor="text1"/>
          <w:sz w:val="24"/>
        </w:rPr>
        <w:t>个</w:t>
      </w:r>
      <w:r w:rsidRPr="00BD0FB1">
        <w:rPr>
          <w:color w:val="000000" w:themeColor="text1"/>
          <w:sz w:val="24"/>
        </w:rPr>
        <w:t>HGSNV</w:t>
      </w:r>
      <w:r w:rsidRPr="00BD0FB1">
        <w:rPr>
          <w:color w:val="000000" w:themeColor="text1"/>
          <w:sz w:val="24"/>
        </w:rPr>
        <w:t>所在片段的拷贝数为</w:t>
      </w:r>
      <w:r w:rsidRPr="00BD0FB1">
        <w:rPr>
          <w:i/>
          <w:color w:val="000000" w:themeColor="text1"/>
          <w:sz w:val="24"/>
        </w:rPr>
        <w:t>i</w:t>
      </w:r>
      <w:r w:rsidRPr="00BD0FB1">
        <w:rPr>
          <w:color w:val="000000" w:themeColor="text1"/>
          <w:sz w:val="24"/>
        </w:rPr>
        <w:t>的权重，对所有的</w:t>
      </w:r>
      <w:r w:rsidRPr="00BD0FB1">
        <w:rPr>
          <w:i/>
          <w:color w:val="000000" w:themeColor="text1"/>
          <w:sz w:val="24"/>
        </w:rPr>
        <w:t>i</w:t>
      </w:r>
      <w:r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oMath>
      <w:r w:rsidRPr="00BD0FB1">
        <w:rPr>
          <w:color w:val="000000" w:themeColor="text1"/>
          <w:sz w:val="24"/>
        </w:rPr>
        <w:t>取值均为</w:t>
      </w:r>
      <w:r w:rsidRPr="00BD0FB1">
        <w:rPr>
          <w:color w:val="000000" w:themeColor="text1"/>
          <w:sz w:val="24"/>
        </w:rPr>
        <w:t>1</w:t>
      </w:r>
      <w:r w:rsidRPr="00BD0FB1">
        <w:rPr>
          <w:color w:val="000000" w:themeColor="text1"/>
          <w:sz w:val="24"/>
        </w:rPr>
        <w:t>。公式（</w:t>
      </w:r>
      <w:r w:rsidRPr="00BD0FB1">
        <w:rPr>
          <w:color w:val="000000" w:themeColor="text1"/>
          <w:sz w:val="24"/>
        </w:rPr>
        <w:t>18</w:t>
      </w:r>
      <w:r w:rsidRPr="00BD0FB1">
        <w:rPr>
          <w:color w:val="000000" w:themeColor="text1"/>
          <w:sz w:val="24"/>
        </w:rPr>
        <w:t>）表明，似然函数的大小与</w:t>
      </w:r>
      <m:oMath>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i,j</m:t>
            </m:r>
          </m:sup>
        </m:sSup>
      </m:oMath>
      <w:r w:rsidRPr="00BD0FB1">
        <w:rPr>
          <w:color w:val="000000" w:themeColor="text1"/>
          <w:sz w:val="24"/>
        </w:rPr>
        <w:t>值相关，当</w:t>
      </w:r>
      <m:oMath>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i,j</m:t>
            </m:r>
          </m:sup>
        </m:sSup>
      </m:oMath>
      <w:r w:rsidRPr="00BD0FB1">
        <w:rPr>
          <w:color w:val="000000" w:themeColor="text1"/>
          <w:sz w:val="24"/>
        </w:rPr>
        <w:t>与</w:t>
      </w:r>
      <m:oMath>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oMath>
      <w:r w:rsidRPr="00BD0FB1">
        <w:rPr>
          <w:color w:val="000000" w:themeColor="text1"/>
          <w:sz w:val="24"/>
        </w:rPr>
        <w:t>越接近，似然函数越大，表明</w:t>
      </w:r>
      <m:oMath>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oMath>
      <w:r w:rsidRPr="00BD0FB1">
        <w:rPr>
          <w:color w:val="000000" w:themeColor="text1"/>
          <w:sz w:val="24"/>
        </w:rPr>
        <w:t>越准确，同时表明公式（</w:t>
      </w:r>
      <w:r w:rsidRPr="00BD0FB1">
        <w:rPr>
          <w:color w:val="000000" w:themeColor="text1"/>
          <w:sz w:val="24"/>
        </w:rPr>
        <w:t>14</w:t>
      </w:r>
      <w:r w:rsidRPr="00BD0FB1">
        <w:rPr>
          <w:color w:val="000000" w:themeColor="text1"/>
          <w:sz w:val="24"/>
        </w:rPr>
        <w:t>）中的</w:t>
      </w:r>
      <m:oMath>
        <m:r>
          <w:rPr>
            <w:rFonts w:ascii="Cambria Math" w:hAnsi="Cambria Math"/>
            <w:color w:val="000000" w:themeColor="text1"/>
            <w:sz w:val="24"/>
          </w:rPr>
          <m:t>f</m:t>
        </m:r>
      </m:oMath>
      <w:r w:rsidRPr="00BD0FB1">
        <w:rPr>
          <w:color w:val="000000" w:themeColor="text1"/>
          <w:sz w:val="24"/>
        </w:rPr>
        <w:t>越准确，从而可以得到各片段对应的</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oMath>
      <w:r w:rsidR="00E655B9" w:rsidRPr="00BD0FB1">
        <w:rPr>
          <w:color w:val="000000" w:themeColor="text1"/>
          <w:sz w:val="24"/>
        </w:rPr>
        <w:t>与</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oMath>
      <w:r w:rsidRPr="00BD0FB1">
        <w:rPr>
          <w:color w:val="000000" w:themeColor="text1"/>
          <w:sz w:val="24"/>
        </w:rPr>
        <w:t>。于是确定了</w:t>
      </w:r>
      <w:r w:rsidRPr="00BD0FB1">
        <w:rPr>
          <w:i/>
          <w:color w:val="000000" w:themeColor="text1"/>
          <w:sz w:val="24"/>
        </w:rPr>
        <w:t>Q</w:t>
      </w:r>
      <w:r w:rsidRPr="00BD0FB1">
        <w:rPr>
          <w:color w:val="000000" w:themeColor="text1"/>
          <w:sz w:val="24"/>
        </w:rPr>
        <w:t>的取值。为了得到最准确的</w:t>
      </w:r>
      <w:r w:rsidRPr="00BD0FB1">
        <w:rPr>
          <w:i/>
          <w:color w:val="000000" w:themeColor="text1"/>
          <w:sz w:val="24"/>
        </w:rPr>
        <w:t>P</w:t>
      </w:r>
      <w:r w:rsidRPr="00BD0FB1">
        <w:rPr>
          <w:color w:val="000000" w:themeColor="text1"/>
          <w:sz w:val="24"/>
        </w:rPr>
        <w:t>与</w:t>
      </w:r>
      <w:r w:rsidRPr="00BD0FB1">
        <w:rPr>
          <w:i/>
          <w:color w:val="000000" w:themeColor="text1"/>
          <w:sz w:val="24"/>
        </w:rPr>
        <w:t>Q</w:t>
      </w:r>
      <w:r w:rsidRPr="00BD0FB1">
        <w:rPr>
          <w:color w:val="000000" w:themeColor="text1"/>
          <w:sz w:val="24"/>
        </w:rPr>
        <w:t>，本方法将公式（</w:t>
      </w:r>
      <w:r w:rsidRPr="00BD0FB1">
        <w:rPr>
          <w:color w:val="000000" w:themeColor="text1"/>
          <w:sz w:val="24"/>
        </w:rPr>
        <w:t>17</w:t>
      </w:r>
      <w:r w:rsidRPr="00BD0FB1">
        <w:rPr>
          <w:color w:val="000000" w:themeColor="text1"/>
          <w:sz w:val="24"/>
        </w:rPr>
        <w:t>）和公式（</w:t>
      </w:r>
      <w:r w:rsidRPr="00BD0FB1">
        <w:rPr>
          <w:color w:val="000000" w:themeColor="text1"/>
          <w:sz w:val="24"/>
        </w:rPr>
        <w:t>18</w:t>
      </w:r>
      <w:r w:rsidRPr="00BD0FB1">
        <w:rPr>
          <w:color w:val="000000" w:themeColor="text1"/>
          <w:sz w:val="24"/>
        </w:rPr>
        <w:t>）相加，得到混合高斯模型。</w:t>
      </w:r>
    </w:p>
    <w:p w14:paraId="076962B7" w14:textId="274D194B" w:rsidR="00371A4D" w:rsidRPr="00BD0FB1" w:rsidRDefault="00371A4D" w:rsidP="005B4F72">
      <w:pPr>
        <w:spacing w:line="336" w:lineRule="auto"/>
        <w:ind w:firstLineChars="200" w:firstLine="480"/>
        <w:rPr>
          <w:color w:val="000000" w:themeColor="text1"/>
          <w:sz w:val="24"/>
        </w:rPr>
      </w:pPr>
      <w:r w:rsidRPr="00BD0FB1">
        <w:rPr>
          <w:color w:val="000000" w:themeColor="text1"/>
          <w:sz w:val="24"/>
        </w:rPr>
        <w:t>但对该混合模型统计计算容易发生模型过拟合现象。本发明进一步使用了贝叶斯信息准则（</w:t>
      </w:r>
      <w:r w:rsidR="00D221FF" w:rsidRPr="00BD0FB1">
        <w:rPr>
          <w:color w:val="000000" w:themeColor="text1"/>
          <w:kern w:val="0"/>
          <w:sz w:val="24"/>
        </w:rPr>
        <w:t>Bayesian Information Criterion</w:t>
      </w:r>
      <w:r w:rsidR="00D221FF" w:rsidRPr="00BD0FB1">
        <w:rPr>
          <w:color w:val="000000" w:themeColor="text1"/>
          <w:kern w:val="0"/>
          <w:sz w:val="24"/>
        </w:rPr>
        <w:t>，</w:t>
      </w:r>
      <w:r w:rsidRPr="00BD0FB1">
        <w:rPr>
          <w:color w:val="000000" w:themeColor="text1"/>
          <w:sz w:val="24"/>
        </w:rPr>
        <w:t>BIC</w:t>
      </w:r>
      <w:r w:rsidRPr="00BD0FB1">
        <w:rPr>
          <w:color w:val="000000" w:themeColor="text1"/>
          <w:sz w:val="24"/>
        </w:rPr>
        <w:t>）方法，给混合高斯模型一个罚分函数，用于控制模型的过拟合，最终混合高斯模型如公式（</w:t>
      </w:r>
      <w:r w:rsidRPr="00BD0FB1">
        <w:rPr>
          <w:color w:val="000000" w:themeColor="text1"/>
          <w:sz w:val="24"/>
        </w:rPr>
        <w:t>19</w:t>
      </w:r>
      <w:r w:rsidRPr="00BD0FB1">
        <w:rPr>
          <w:color w:val="000000" w:themeColor="text1"/>
          <w:sz w:val="24"/>
        </w:rPr>
        <w:t>）所示：</w:t>
      </w:r>
    </w:p>
    <w:p w14:paraId="70FCAF17" w14:textId="328864A8" w:rsidR="00371A4D" w:rsidRPr="00BD0FB1" w:rsidRDefault="00D6598A" w:rsidP="005B4F72">
      <w:pPr>
        <w:spacing w:line="336" w:lineRule="auto"/>
        <w:jc w:val="center"/>
        <w:rPr>
          <w:color w:val="000000" w:themeColor="text1"/>
          <w:sz w:val="24"/>
        </w:rPr>
      </w:pPr>
      <m:oMathPara>
        <m:oMath>
          <m:r>
            <w:rPr>
              <w:rFonts w:ascii="Cambria Math" w:hAnsi="Cambria Math"/>
              <w:color w:val="000000" w:themeColor="text1"/>
              <w:szCs w:val="21"/>
            </w:rPr>
            <m:t>BIC</m:t>
          </m:r>
          <m:d>
            <m:dPr>
              <m:ctrlPr>
                <w:rPr>
                  <w:rFonts w:ascii="Cambria Math" w:hAnsi="Cambria Math"/>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s</m:t>
                  </m:r>
                </m:sub>
              </m:sSub>
              <m: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s</m:t>
                  </m:r>
                </m:sub>
              </m:sSub>
              <m:r>
                <w:rPr>
                  <w:rFonts w:ascii="Cambria Math" w:hAnsi="Cambria Math"/>
                  <w:color w:val="000000" w:themeColor="text1"/>
                  <w:szCs w:val="21"/>
                </w:rPr>
                <m:t xml:space="preserve">; γ,κ </m:t>
              </m:r>
            </m:e>
          </m:d>
          <m:r>
            <w:rPr>
              <w:rFonts w:ascii="Cambria Math" w:hAnsi="Cambria Math"/>
              <w:color w:val="000000" w:themeColor="text1"/>
              <w:szCs w:val="21"/>
            </w:rPr>
            <m:t>=-2×</m:t>
          </m:r>
          <m:func>
            <m:funcPr>
              <m:ctrlPr>
                <w:rPr>
                  <w:rFonts w:ascii="Cambria Math" w:hAnsi="Cambria Math"/>
                  <w:i/>
                  <w:color w:val="000000" w:themeColor="text1"/>
                  <w:szCs w:val="21"/>
                </w:rPr>
              </m:ctrlPr>
            </m:funcPr>
            <m:fName>
              <m:r>
                <m:rPr>
                  <m:sty m:val="p"/>
                </m:rPr>
                <w:rPr>
                  <w:rFonts w:ascii="Cambria Math" w:hAnsi="Cambria Math"/>
                  <w:color w:val="000000" w:themeColor="text1"/>
                  <w:szCs w:val="21"/>
                </w:rPr>
                <m:t>log</m:t>
              </m:r>
            </m:fName>
            <m:e>
              <m:r>
                <w:rPr>
                  <w:rFonts w:ascii="Cambria Math" w:hAnsi="Cambria Math"/>
                  <w:color w:val="000000" w:themeColor="text1"/>
                  <w:szCs w:val="21"/>
                </w:rPr>
                <m:t>L</m:t>
              </m:r>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s</m:t>
                      </m:r>
                    </m:sub>
                  </m:sSub>
                  <m:r>
                    <m:rPr>
                      <m:sty m:val="p"/>
                    </m:rPr>
                    <w:rPr>
                      <w:rFonts w:ascii="Cambria Math" w:hAnsi="Cambria Math"/>
                      <w:color w:val="000000" w:themeColor="text1"/>
                      <w:szCs w:val="21"/>
                    </w:rPr>
                    <m:t xml:space="preserve">; </m:t>
                  </m:r>
                  <m:r>
                    <w:rPr>
                      <w:rFonts w:ascii="Cambria Math" w:hAnsi="Cambria Math"/>
                      <w:color w:val="000000" w:themeColor="text1"/>
                      <w:szCs w:val="21"/>
                    </w:rPr>
                    <m:t>γ, κ</m:t>
                  </m:r>
                </m:e>
              </m:d>
            </m:e>
          </m:func>
          <m:r>
            <w:rPr>
              <w:rFonts w:ascii="Cambria Math" w:hAnsi="Cambria Math"/>
              <w:color w:val="000000" w:themeColor="text1"/>
              <w:szCs w:val="21"/>
            </w:rPr>
            <m:t>-2×</m:t>
          </m:r>
          <m:func>
            <m:funcPr>
              <m:ctrlPr>
                <w:rPr>
                  <w:rFonts w:ascii="Cambria Math" w:hAnsi="Cambria Math"/>
                  <w:i/>
                  <w:color w:val="000000" w:themeColor="text1"/>
                  <w:szCs w:val="21"/>
                </w:rPr>
              </m:ctrlPr>
            </m:funcPr>
            <m:fName>
              <m:r>
                <m:rPr>
                  <m:sty m:val="p"/>
                </m:rPr>
                <w:rPr>
                  <w:rFonts w:ascii="Cambria Math" w:hAnsi="Cambria Math"/>
                  <w:color w:val="000000" w:themeColor="text1"/>
                  <w:szCs w:val="21"/>
                </w:rPr>
                <m:t>log</m:t>
              </m:r>
            </m:fName>
            <m:e>
              <m:r>
                <m:rPr>
                  <m:sty m:val="p"/>
                </m:rPr>
                <w:rPr>
                  <w:rFonts w:ascii="Cambria Math" w:hAnsi="Cambria Math"/>
                  <w:color w:val="000000" w:themeColor="text1"/>
                  <w:szCs w:val="21"/>
                </w:rPr>
                <m:t>L</m:t>
              </m:r>
              <m:d>
                <m:dPr>
                  <m:ctrlPr>
                    <w:rPr>
                      <w:rFonts w:ascii="Cambria Math" w:hAnsi="Cambria Math"/>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s</m:t>
                      </m:r>
                    </m:sub>
                  </m:sSub>
                  <m:r>
                    <w:rPr>
                      <w:rFonts w:ascii="Cambria Math" w:hAnsi="Cambria Math"/>
                      <w:color w:val="000000" w:themeColor="text1"/>
                      <w:szCs w:val="21"/>
                    </w:rPr>
                    <m:t>; γ, κ</m:t>
                  </m:r>
                </m:e>
              </m:d>
              <m:r>
                <w:rPr>
                  <w:rFonts w:ascii="Cambria Math" w:hAnsi="Cambria Math"/>
                  <w:color w:val="000000" w:themeColor="text1"/>
                  <w:szCs w:val="21"/>
                </w:rPr>
                <m:t>+I ×</m:t>
              </m:r>
              <m:func>
                <m:funcPr>
                  <m:ctrlPr>
                    <w:rPr>
                      <w:rFonts w:ascii="Cambria Math" w:hAnsi="Cambria Math"/>
                      <w:i/>
                      <w:color w:val="000000" w:themeColor="text1"/>
                      <w:szCs w:val="21"/>
                    </w:rPr>
                  </m:ctrlPr>
                </m:funcPr>
                <m:fName>
                  <m:r>
                    <m:rPr>
                      <m:sty m:val="p"/>
                    </m:rPr>
                    <w:rPr>
                      <w:rFonts w:ascii="Cambria Math" w:hAnsi="Cambria Math"/>
                      <w:color w:val="000000" w:themeColor="text1"/>
                      <w:szCs w:val="21"/>
                    </w:rPr>
                    <m:t>log</m:t>
                  </m:r>
                </m:fName>
                <m:e>
                  <m:d>
                    <m:dPr>
                      <m:ctrlPr>
                        <w:rPr>
                          <w:rFonts w:ascii="Cambria Math" w:hAnsi="Cambria Math"/>
                          <w:i/>
                          <w:color w:val="000000" w:themeColor="text1"/>
                          <w:szCs w:val="21"/>
                        </w:rPr>
                      </m:ctrlPr>
                    </m:dPr>
                    <m:e>
                      <m:r>
                        <w:rPr>
                          <w:rFonts w:ascii="Cambria Math" w:hAnsi="Cambria Math"/>
                          <w:color w:val="000000" w:themeColor="text1"/>
                          <w:szCs w:val="21"/>
                        </w:rPr>
                        <m:t>N</m:t>
                      </m:r>
                    </m:e>
                  </m:d>
                  <m:r>
                    <w:rPr>
                      <w:rFonts w:ascii="Cambria Math" w:hAnsi="Cambria Math"/>
                      <w:color w:val="000000" w:themeColor="text1"/>
                      <w:szCs w:val="21"/>
                    </w:rPr>
                    <m:t>+J×</m:t>
                  </m:r>
                  <m:func>
                    <m:funcPr>
                      <m:ctrlPr>
                        <w:rPr>
                          <w:rFonts w:ascii="Cambria Math" w:hAnsi="Cambria Math"/>
                          <w:i/>
                          <w:color w:val="000000" w:themeColor="text1"/>
                          <w:szCs w:val="21"/>
                        </w:rPr>
                      </m:ctrlPr>
                    </m:funcPr>
                    <m:fName>
                      <m:r>
                        <m:rPr>
                          <m:sty m:val="p"/>
                        </m:rPr>
                        <w:rPr>
                          <w:rFonts w:ascii="Cambria Math" w:hAnsi="Cambria Math"/>
                          <w:color w:val="000000" w:themeColor="text1"/>
                          <w:szCs w:val="21"/>
                        </w:rPr>
                        <m:t>log</m:t>
                      </m:r>
                    </m:fName>
                    <m:e>
                      <m:d>
                        <m:dPr>
                          <m:ctrlPr>
                            <w:rPr>
                              <w:rFonts w:ascii="Cambria Math" w:hAnsi="Cambria Math"/>
                              <w:i/>
                              <w:color w:val="000000" w:themeColor="text1"/>
                              <w:szCs w:val="21"/>
                            </w:rPr>
                          </m:ctrlPr>
                        </m:dPr>
                        <m:e>
                          <m:r>
                            <w:rPr>
                              <w:rFonts w:ascii="Cambria Math" w:hAnsi="Cambria Math"/>
                              <w:color w:val="000000" w:themeColor="text1"/>
                              <w:szCs w:val="21"/>
                            </w:rPr>
                            <m:t>M</m:t>
                          </m:r>
                        </m:e>
                      </m:d>
                    </m:e>
                  </m:func>
                </m:e>
              </m:func>
              <m:r>
                <w:rPr>
                  <w:rFonts w:ascii="Cambria Math" w:hAnsi="Cambria Math"/>
                  <w:color w:val="000000" w:themeColor="text1"/>
                  <w:szCs w:val="21"/>
                </w:rPr>
                <m:t xml:space="preserve"> </m:t>
              </m:r>
            </m:e>
          </m:func>
          <m:r>
            <m:rPr>
              <m:sty m:val="p"/>
            </m:rPr>
            <w:rPr>
              <w:rFonts w:ascii="Cambria Math" w:hAnsi="Cambria Math"/>
              <w:color w:val="000000" w:themeColor="text1"/>
              <w:sz w:val="24"/>
            </w:rPr>
            <m:t>(19)</m:t>
          </m:r>
        </m:oMath>
      </m:oMathPara>
    </w:p>
    <w:p w14:paraId="28D5F06E" w14:textId="5691BAF7" w:rsidR="00371A4D" w:rsidRPr="00BD0FB1" w:rsidRDefault="00371A4D" w:rsidP="005B4F72">
      <w:pPr>
        <w:spacing w:line="336" w:lineRule="auto"/>
        <w:ind w:firstLine="420"/>
        <w:rPr>
          <w:color w:val="000000" w:themeColor="text1"/>
          <w:sz w:val="24"/>
        </w:rPr>
      </w:pPr>
      <w:r w:rsidRPr="00BD0FB1">
        <w:rPr>
          <w:color w:val="000000" w:themeColor="text1"/>
          <w:sz w:val="24"/>
        </w:rPr>
        <w:t>其中，</w:t>
      </w:r>
      <m:oMath>
        <m:r>
          <w:rPr>
            <w:rFonts w:ascii="Cambria Math" w:hAnsi="Cambria Math"/>
            <w:color w:val="000000" w:themeColor="text1"/>
            <w:sz w:val="24"/>
          </w:rPr>
          <m:t>BIC</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s</m:t>
                </m:r>
              </m:sub>
            </m:sSub>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s</m:t>
                </m:r>
              </m:sub>
            </m:sSub>
            <m:r>
              <w:rPr>
                <w:rFonts w:ascii="Cambria Math" w:hAnsi="Cambria Math"/>
                <w:color w:val="000000" w:themeColor="text1"/>
                <w:sz w:val="24"/>
              </w:rPr>
              <m:t xml:space="preserve">; γ,κ </m:t>
            </m:r>
          </m:e>
        </m:d>
      </m:oMath>
      <w:r w:rsidRPr="00BD0FB1">
        <w:rPr>
          <w:color w:val="000000" w:themeColor="text1"/>
          <w:sz w:val="24"/>
        </w:rPr>
        <w:t>表示混合模型的似然函数，</w:t>
      </w:r>
      <w:r w:rsidRPr="00BD0FB1">
        <w:rPr>
          <w:i/>
          <w:color w:val="000000" w:themeColor="text1"/>
          <w:sz w:val="24"/>
        </w:rPr>
        <w:t>I</w:t>
      </w:r>
      <w:r w:rsidRPr="00BD0FB1">
        <w:rPr>
          <w:color w:val="000000" w:themeColor="text1"/>
          <w:sz w:val="24"/>
        </w:rPr>
        <w:t>是公式（</w:t>
      </w:r>
      <w:r w:rsidRPr="00BD0FB1">
        <w:rPr>
          <w:color w:val="000000" w:themeColor="text1"/>
          <w:sz w:val="24"/>
        </w:rPr>
        <w:t>17</w:t>
      </w:r>
      <w:r w:rsidRPr="00BD0FB1">
        <w:rPr>
          <w:color w:val="000000" w:themeColor="text1"/>
          <w:sz w:val="24"/>
        </w:rPr>
        <w:t>）中高斯分布的个数，</w:t>
      </w:r>
      <w:r w:rsidRPr="00BD0FB1">
        <w:rPr>
          <w:i/>
          <w:color w:val="000000" w:themeColor="text1"/>
          <w:sz w:val="24"/>
        </w:rPr>
        <w:t>J</w:t>
      </w:r>
      <w:r w:rsidRPr="00BD0FB1">
        <w:rPr>
          <w:color w:val="000000" w:themeColor="text1"/>
          <w:sz w:val="24"/>
        </w:rPr>
        <w:t>是公式（</w:t>
      </w:r>
      <w:r w:rsidRPr="00BD0FB1">
        <w:rPr>
          <w:color w:val="000000" w:themeColor="text1"/>
          <w:sz w:val="24"/>
        </w:rPr>
        <w:t>18</w:t>
      </w:r>
      <w:r w:rsidRPr="00BD0FB1">
        <w:rPr>
          <w:color w:val="000000" w:themeColor="text1"/>
          <w:sz w:val="24"/>
        </w:rPr>
        <w:t>）中高斯分布的个数。</w:t>
      </w:r>
      <w:r w:rsidRPr="00BD0FB1">
        <w:rPr>
          <w:i/>
          <w:color w:val="000000" w:themeColor="text1"/>
          <w:sz w:val="24"/>
        </w:rPr>
        <w:t>N</w:t>
      </w:r>
      <w:r w:rsidRPr="00BD0FB1">
        <w:rPr>
          <w:color w:val="000000" w:themeColor="text1"/>
          <w:sz w:val="24"/>
        </w:rPr>
        <w:t>是基因组中窗口的数量，</w:t>
      </w:r>
      <w:r w:rsidRPr="00BD0FB1">
        <w:rPr>
          <w:i/>
          <w:color w:val="000000" w:themeColor="text1"/>
          <w:sz w:val="24"/>
        </w:rPr>
        <w:t>M</w:t>
      </w:r>
      <w:r w:rsidRPr="00BD0FB1">
        <w:rPr>
          <w:color w:val="000000" w:themeColor="text1"/>
          <w:sz w:val="24"/>
        </w:rPr>
        <w:t>是基因组中</w:t>
      </w:r>
      <w:r w:rsidRPr="00BD0FB1">
        <w:rPr>
          <w:color w:val="000000" w:themeColor="text1"/>
          <w:sz w:val="24"/>
        </w:rPr>
        <w:t>HGSNV</w:t>
      </w:r>
      <w:r w:rsidRPr="00BD0FB1">
        <w:rPr>
          <w:color w:val="000000" w:themeColor="text1"/>
          <w:sz w:val="24"/>
        </w:rPr>
        <w:t>的个数。</w:t>
      </w:r>
    </w:p>
    <w:p w14:paraId="3275752B" w14:textId="5C0E20BF" w:rsidR="00371A4D" w:rsidRPr="00BD0FB1" w:rsidRDefault="00371A4D" w:rsidP="005B4F72">
      <w:pPr>
        <w:widowControl/>
        <w:spacing w:line="336" w:lineRule="auto"/>
        <w:ind w:firstLineChars="200" w:firstLine="480"/>
        <w:rPr>
          <w:color w:val="000000" w:themeColor="text1"/>
          <w:sz w:val="24"/>
        </w:rPr>
      </w:pPr>
      <w:r w:rsidRPr="00BD0FB1">
        <w:rPr>
          <w:color w:val="000000" w:themeColor="text1"/>
          <w:sz w:val="24"/>
        </w:rPr>
        <w:t>通过遍历</w:t>
      </w:r>
      <w:r w:rsidRPr="00BD0FB1">
        <w:rPr>
          <w:color w:val="000000" w:themeColor="text1"/>
          <w:sz w:val="24"/>
        </w:rPr>
        <w:t>[</w:t>
      </w:r>
      <w:r w:rsidRPr="00BD0FB1">
        <w:rPr>
          <w:i/>
          <w:color w:val="000000" w:themeColor="text1"/>
          <w:sz w:val="24"/>
        </w:rPr>
        <w:t>P-0.02,  P+0.02</w:t>
      </w:r>
      <w:r w:rsidRPr="00BD0FB1">
        <w:rPr>
          <w:color w:val="000000" w:themeColor="text1"/>
          <w:sz w:val="24"/>
        </w:rPr>
        <w:t>]</w:t>
      </w:r>
      <w:r w:rsidRPr="00BD0FB1">
        <w:rPr>
          <w:color w:val="000000" w:themeColor="text1"/>
          <w:sz w:val="24"/>
        </w:rPr>
        <w:t>的区间，</w:t>
      </w:r>
      <w:r w:rsidR="00FC7C79" w:rsidRPr="00BD0FB1">
        <w:rPr>
          <w:color w:val="000000" w:themeColor="text1"/>
          <w:sz w:val="24"/>
        </w:rPr>
        <w:t>对所有的（</w:t>
      </w:r>
      <w:r w:rsidR="00FC7C79" w:rsidRPr="00BD0FB1">
        <w:rPr>
          <w:color w:val="000000" w:themeColor="text1"/>
          <w:sz w:val="24"/>
        </w:rPr>
        <w:t>P</w:t>
      </w:r>
      <w:r w:rsidR="00FC7C79" w:rsidRPr="00BD0FB1">
        <w:rPr>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00FC7C79" w:rsidRPr="00BD0FB1">
        <w:rPr>
          <w:color w:val="000000" w:themeColor="text1"/>
          <w:sz w:val="24"/>
        </w:rPr>
        <w:t>）</w:t>
      </w:r>
      <w:r w:rsidRPr="00BD0FB1">
        <w:rPr>
          <w:color w:val="000000" w:themeColor="text1"/>
          <w:sz w:val="24"/>
        </w:rPr>
        <w:t>求极大似然估计，可以得到最合适的</w:t>
      </w:r>
      <w:r w:rsidRPr="00BD0FB1">
        <w:rPr>
          <w:i/>
          <w:color w:val="000000" w:themeColor="text1"/>
          <w:sz w:val="24"/>
        </w:rPr>
        <w:t>P</w:t>
      </w:r>
      <w:r w:rsidRPr="00BD0FB1">
        <w:rPr>
          <w:color w:val="000000" w:themeColor="text1"/>
          <w:sz w:val="24"/>
        </w:rPr>
        <w:t>值与</w:t>
      </w:r>
      <w:r w:rsidRPr="00BD0FB1">
        <w:rPr>
          <w:i/>
          <w:color w:val="000000" w:themeColor="text1"/>
          <w:sz w:val="24"/>
        </w:rPr>
        <w:t>Q</w:t>
      </w:r>
      <w:r w:rsidRPr="00BD0FB1">
        <w:rPr>
          <w:color w:val="000000" w:themeColor="text1"/>
          <w:sz w:val="24"/>
        </w:rPr>
        <w:t>值然后根据公式（</w:t>
      </w:r>
      <w:r w:rsidRPr="00BD0FB1">
        <w:rPr>
          <w:color w:val="000000" w:themeColor="text1"/>
          <w:sz w:val="24"/>
        </w:rPr>
        <w:t>10</w:t>
      </w:r>
      <w:r w:rsidRPr="00BD0FB1">
        <w:rPr>
          <w:color w:val="000000" w:themeColor="text1"/>
          <w:sz w:val="24"/>
        </w:rPr>
        <w:t>）和（</w:t>
      </w:r>
      <w:r w:rsidRPr="00BD0FB1">
        <w:rPr>
          <w:color w:val="000000" w:themeColor="text1"/>
          <w:sz w:val="24"/>
        </w:rPr>
        <w:t>11</w:t>
      </w:r>
      <w:r w:rsidRPr="00BD0FB1">
        <w:rPr>
          <w:color w:val="000000" w:themeColor="text1"/>
          <w:sz w:val="24"/>
        </w:rPr>
        <w:t>）可计算癌症样本的纯度和染色体倍性。</w:t>
      </w:r>
    </w:p>
    <w:p w14:paraId="5F1CB7DA" w14:textId="77777777" w:rsidR="009F5AFA" w:rsidRPr="00BD0FB1" w:rsidRDefault="009F5AFA" w:rsidP="005B4F72">
      <w:pPr>
        <w:spacing w:line="336" w:lineRule="auto"/>
        <w:ind w:firstLine="420"/>
        <w:rPr>
          <w:color w:val="000000" w:themeColor="text1"/>
          <w:sz w:val="24"/>
        </w:rPr>
      </w:pPr>
      <w:r w:rsidRPr="00BD0FB1">
        <w:rPr>
          <w:color w:val="000000" w:themeColor="text1"/>
          <w:sz w:val="24"/>
        </w:rPr>
        <w:t>因此，本发明一方面提供了一种用于计算癌症样本中癌症细胞纯度和染色体倍性的方法，所述方法包括以下步骤：</w:t>
      </w:r>
    </w:p>
    <w:p w14:paraId="6BC6201A" w14:textId="77777777" w:rsidR="009F5AFA" w:rsidRPr="00BD0FB1" w:rsidRDefault="009F5AFA" w:rsidP="005B4F72">
      <w:pPr>
        <w:spacing w:line="336" w:lineRule="auto"/>
        <w:ind w:firstLine="420"/>
        <w:rPr>
          <w:color w:val="000000" w:themeColor="text1"/>
          <w:sz w:val="24"/>
        </w:rPr>
      </w:pPr>
      <w:bookmarkStart w:id="26" w:name="_Hlk480466872"/>
      <w:r w:rsidRPr="00BD0FB1">
        <w:rPr>
          <w:color w:val="000000" w:themeColor="text1"/>
          <w:sz w:val="24"/>
        </w:rPr>
        <w:t>步骤</w:t>
      </w:r>
      <w:r w:rsidRPr="00BD0FB1">
        <w:rPr>
          <w:color w:val="000000" w:themeColor="text1"/>
          <w:sz w:val="24"/>
        </w:rPr>
        <w:t>A</w:t>
      </w:r>
      <w:r w:rsidRPr="00BD0FB1">
        <w:rPr>
          <w:color w:val="000000" w:themeColor="text1"/>
          <w:sz w:val="24"/>
        </w:rPr>
        <w:t>：</w:t>
      </w:r>
    </w:p>
    <w:p w14:paraId="2ACA7397" w14:textId="77777777" w:rsidR="009F5AFA" w:rsidRPr="00BD0FB1" w:rsidRDefault="009F5AFA" w:rsidP="005B4F72">
      <w:pPr>
        <w:spacing w:line="336" w:lineRule="auto"/>
        <w:ind w:firstLine="420"/>
        <w:rPr>
          <w:color w:val="000000" w:themeColor="text1"/>
          <w:sz w:val="24"/>
        </w:rPr>
      </w:pPr>
      <w:r w:rsidRPr="00BD0FB1">
        <w:rPr>
          <w:color w:val="000000" w:themeColor="text1"/>
          <w:sz w:val="24"/>
        </w:rPr>
        <w:t>获取配对的（来自同一癌症病人的）癌症组织样本和正常组织样本的全基因组测序（</w:t>
      </w:r>
      <w:r w:rsidRPr="00BD0FB1">
        <w:rPr>
          <w:color w:val="000000" w:themeColor="text1"/>
          <w:sz w:val="24"/>
        </w:rPr>
        <w:t>WGS</w:t>
      </w:r>
      <w:r w:rsidRPr="00BD0FB1">
        <w:rPr>
          <w:color w:val="000000" w:themeColor="text1"/>
          <w:sz w:val="24"/>
        </w:rPr>
        <w:t>）数据，并将测序数据比对到参考基因组；</w:t>
      </w:r>
    </w:p>
    <w:p w14:paraId="33C1424C" w14:textId="77777777" w:rsidR="009F5AFA" w:rsidRPr="00BD0FB1" w:rsidRDefault="009F5AFA"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B</w:t>
      </w:r>
      <w:r w:rsidRPr="00BD0FB1">
        <w:rPr>
          <w:color w:val="000000" w:themeColor="text1"/>
          <w:sz w:val="24"/>
        </w:rPr>
        <w:t>：</w:t>
      </w:r>
    </w:p>
    <w:p w14:paraId="18191A4E" w14:textId="4B8D73B0" w:rsidR="009F5AFA" w:rsidRPr="00BD0FB1" w:rsidRDefault="00473EBB" w:rsidP="005B4F72">
      <w:pPr>
        <w:spacing w:line="336" w:lineRule="auto"/>
        <w:ind w:firstLineChars="200" w:firstLine="480"/>
        <w:rPr>
          <w:color w:val="000000" w:themeColor="text1"/>
          <w:sz w:val="24"/>
        </w:rPr>
      </w:pPr>
      <w:r w:rsidRPr="00BD0FB1">
        <w:rPr>
          <w:color w:val="000000" w:themeColor="text1"/>
          <w:sz w:val="24"/>
        </w:rPr>
        <w:t>从步骤</w:t>
      </w:r>
      <w:r w:rsidRPr="00BD0FB1">
        <w:rPr>
          <w:color w:val="000000" w:themeColor="text1"/>
          <w:sz w:val="24"/>
        </w:rPr>
        <w:t>A</w:t>
      </w:r>
      <w:r w:rsidRPr="00BD0FB1">
        <w:rPr>
          <w:color w:val="000000" w:themeColor="text1"/>
          <w:sz w:val="24"/>
        </w:rPr>
        <w:t>得到的比对结果文件中，提取</w:t>
      </w:r>
      <w:r w:rsidRPr="00BD0FB1">
        <w:rPr>
          <w:color w:val="000000" w:themeColor="text1"/>
          <w:sz w:val="24"/>
        </w:rPr>
        <w:t>read</w:t>
      </w:r>
      <w:r w:rsidRPr="00BD0FB1">
        <w:rPr>
          <w:color w:val="000000" w:themeColor="text1"/>
          <w:sz w:val="24"/>
        </w:rPr>
        <w:t>位置和长度信息，</w:t>
      </w:r>
      <w:r w:rsidRPr="00BD0FB1">
        <w:rPr>
          <w:color w:val="000000" w:themeColor="text1"/>
          <w:sz w:val="24"/>
        </w:rPr>
        <w:t>HGSNV</w:t>
      </w:r>
      <w:r w:rsidRPr="00BD0FB1">
        <w:rPr>
          <w:color w:val="000000" w:themeColor="text1"/>
          <w:sz w:val="24"/>
        </w:rPr>
        <w:t>位点和覆盖该位点的</w:t>
      </w:r>
      <w:r w:rsidRPr="00BD0FB1">
        <w:rPr>
          <w:color w:val="000000" w:themeColor="text1"/>
          <w:sz w:val="24"/>
        </w:rPr>
        <w:t>read</w:t>
      </w:r>
      <w:r w:rsidRPr="00BD0FB1">
        <w:rPr>
          <w:color w:val="000000" w:themeColor="text1"/>
          <w:sz w:val="24"/>
        </w:rPr>
        <w:t>数量信息，计算所有</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，其中，</w:t>
      </w:r>
      <w:r w:rsidR="009F5AFA" w:rsidRPr="00BD0FB1">
        <w:rPr>
          <w:color w:val="000000" w:themeColor="text1"/>
          <w:sz w:val="24"/>
        </w:rPr>
        <w:t>计算公式如（</w:t>
      </w:r>
      <w:r w:rsidR="009F5AFA" w:rsidRPr="00BD0FB1">
        <w:rPr>
          <w:color w:val="000000" w:themeColor="text1"/>
          <w:sz w:val="24"/>
        </w:rPr>
        <w:t>1.1</w:t>
      </w:r>
      <w:r w:rsidR="009F5AFA" w:rsidRPr="00BD0FB1">
        <w:rPr>
          <w:color w:val="000000" w:themeColor="text1"/>
          <w:sz w:val="24"/>
        </w:rPr>
        <w:t>）所示：</w:t>
      </w:r>
    </w:p>
    <w:p w14:paraId="1612DAC3" w14:textId="15489580" w:rsidR="009F5AFA" w:rsidRPr="00BD0FB1" w:rsidRDefault="00D6598A" w:rsidP="005B4F72">
      <w:pPr>
        <w:spacing w:line="336" w:lineRule="auto"/>
        <w:ind w:firstLineChars="200" w:firstLine="480"/>
        <w:rPr>
          <w:color w:val="000000" w:themeColor="text1"/>
          <w:sz w:val="24"/>
        </w:rPr>
      </w:pPr>
      <m:oMathPara>
        <m:oMath>
          <m:r>
            <w:rPr>
              <w:rFonts w:ascii="Cambria Math" w:hAnsi="Cambria Math"/>
              <w:color w:val="000000" w:themeColor="text1"/>
              <w:sz w:val="24"/>
            </w:rPr>
            <m:t>C</m:t>
          </m:r>
          <m:r>
            <m:rPr>
              <m:sty m:val="p"/>
            </m:rPr>
            <w:rPr>
              <w:rFonts w:ascii="Cambria Math" w:hAnsi="Cambria Math"/>
              <w:color w:val="000000" w:themeColor="text1"/>
              <w:sz w:val="24"/>
            </w:rPr>
            <m:t xml:space="preserve"> </m:t>
          </m:r>
          <m:r>
            <w:rPr>
              <w:rFonts w:ascii="Cambria Math" w:hAnsi="Cambria Math"/>
              <w:color w:val="000000" w:themeColor="text1"/>
              <w:sz w:val="24"/>
            </w:rPr>
            <m:t>=</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max</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e>
              </m:d>
            </m:e>
          </m:func>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1.1</m:t>
          </m:r>
          <m:r>
            <m:rPr>
              <m:sty m:val="p"/>
            </m:rPr>
            <w:rPr>
              <w:rFonts w:ascii="Cambria Math" w:hAnsi="Cambria Math"/>
              <w:color w:val="000000" w:themeColor="text1"/>
              <w:sz w:val="24"/>
            </w:rPr>
            <m:t>）</m:t>
          </m:r>
          <m:r>
            <w:rPr>
              <w:rFonts w:ascii="Cambria Math" w:hAnsi="Cambria Math"/>
              <w:color w:val="000000" w:themeColor="text1"/>
              <w:sz w:val="24"/>
            </w:rPr>
            <m:t xml:space="preserve"> </m:t>
          </m:r>
        </m:oMath>
      </m:oMathPara>
    </w:p>
    <w:p w14:paraId="6C5F15B2" w14:textId="73DE42F6" w:rsidR="009F5AFA" w:rsidRPr="00BD0FB1" w:rsidRDefault="009F5AFA" w:rsidP="005B4F72">
      <w:pPr>
        <w:spacing w:line="336" w:lineRule="auto"/>
        <w:ind w:firstLineChars="200" w:firstLine="480"/>
        <w:rPr>
          <w:color w:val="000000" w:themeColor="text1"/>
          <w:sz w:val="24"/>
        </w:rPr>
      </w:pPr>
      <w:r w:rsidRPr="00BD0FB1">
        <w:rPr>
          <w:color w:val="000000" w:themeColor="text1"/>
          <w:sz w:val="24"/>
        </w:rPr>
        <w:t>公式（</w:t>
      </w:r>
      <w:r w:rsidRPr="00BD0FB1">
        <w:rPr>
          <w:color w:val="000000" w:themeColor="text1"/>
          <w:sz w:val="24"/>
        </w:rPr>
        <w:t>1.1</w:t>
      </w:r>
      <w:r w:rsidRPr="00BD0FB1">
        <w:rPr>
          <w:color w:val="000000" w:themeColor="text1"/>
          <w:sz w:val="24"/>
        </w:rPr>
        <w:t>）中，</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oMath>
      <w:r w:rsidRPr="00BD0FB1">
        <w:rPr>
          <w:color w:val="000000" w:themeColor="text1"/>
          <w:sz w:val="24"/>
        </w:rPr>
        <w:t>为包含与参考基因组相同等位基因的</w:t>
      </w:r>
      <w:r w:rsidRPr="00BD0FB1">
        <w:rPr>
          <w:color w:val="000000" w:themeColor="text1"/>
          <w:sz w:val="24"/>
        </w:rPr>
        <w:t>read</w:t>
      </w:r>
      <w:r w:rsidRPr="00BD0FB1">
        <w:rPr>
          <w:color w:val="000000" w:themeColor="text1"/>
          <w:sz w:val="24"/>
        </w:rPr>
        <w:t>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oMath>
      <w:r w:rsidRPr="00BD0FB1">
        <w:rPr>
          <w:color w:val="000000" w:themeColor="text1"/>
          <w:sz w:val="24"/>
        </w:rPr>
        <w:t>为包含另一种等位基因的</w:t>
      </w:r>
      <w:r w:rsidRPr="00BD0FB1">
        <w:rPr>
          <w:color w:val="000000" w:themeColor="text1"/>
          <w:sz w:val="24"/>
        </w:rPr>
        <w:t>read</w:t>
      </w:r>
      <w:r w:rsidRPr="00BD0FB1">
        <w:rPr>
          <w:color w:val="000000" w:themeColor="text1"/>
          <w:sz w:val="24"/>
        </w:rPr>
        <w:t>的数量，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oMath>
      <w:r w:rsidRPr="00BD0FB1">
        <w:rPr>
          <w:color w:val="000000" w:themeColor="text1"/>
          <w:sz w:val="24"/>
        </w:rPr>
        <w:t>表示覆盖该</w:t>
      </w:r>
      <w:r w:rsidRPr="00BD0FB1">
        <w:rPr>
          <w:color w:val="000000" w:themeColor="text1"/>
          <w:sz w:val="24"/>
        </w:rPr>
        <w:t>HGSNV</w:t>
      </w:r>
      <w:r w:rsidRPr="00BD0FB1">
        <w:rPr>
          <w:color w:val="000000" w:themeColor="text1"/>
          <w:sz w:val="24"/>
        </w:rPr>
        <w:t>位点的总</w:t>
      </w:r>
      <w:r w:rsidRPr="00BD0FB1">
        <w:rPr>
          <w:color w:val="000000" w:themeColor="text1"/>
          <w:sz w:val="24"/>
        </w:rPr>
        <w:t>read</w:t>
      </w:r>
      <w:r w:rsidRPr="00BD0FB1">
        <w:rPr>
          <w:color w:val="000000" w:themeColor="text1"/>
          <w:sz w:val="24"/>
        </w:rPr>
        <w:t>数量，</w:t>
      </w:r>
      <w:r w:rsidRPr="00BD0FB1">
        <w:rPr>
          <w:color w:val="000000" w:themeColor="text1"/>
          <w:sz w:val="24"/>
        </w:rPr>
        <w:t xml:space="preserve"> </w:t>
      </w:r>
      <m:oMath>
        <m:r>
          <w:rPr>
            <w:rFonts w:ascii="Cambria Math" w:hAnsi="Cambria Math"/>
            <w:color w:val="000000" w:themeColor="text1"/>
            <w:sz w:val="24"/>
          </w:rPr>
          <m:t>C</m:t>
        </m:r>
      </m:oMath>
      <w:r w:rsidRPr="00BD0FB1">
        <w:rPr>
          <w:color w:val="000000" w:themeColor="text1"/>
          <w:sz w:val="24"/>
        </w:rPr>
        <w:t>为该</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值；</w:t>
      </w:r>
    </w:p>
    <w:p w14:paraId="16D049F9"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C</w:t>
      </w:r>
      <w:r w:rsidRPr="00BD0FB1">
        <w:rPr>
          <w:rFonts w:ascii="Times New Roman" w:eastAsia="宋体" w:hAnsi="Times New Roman"/>
          <w:color w:val="000000" w:themeColor="text1"/>
          <w:sz w:val="24"/>
          <w:szCs w:val="24"/>
        </w:rPr>
        <w:t>：</w:t>
      </w:r>
    </w:p>
    <w:p w14:paraId="3126B594" w14:textId="77777777" w:rsidR="00473EBB" w:rsidRPr="00BD0FB1" w:rsidRDefault="00473EBB"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B</w:t>
      </w:r>
      <w:r w:rsidRPr="00BD0FB1">
        <w:rPr>
          <w:rFonts w:ascii="Times New Roman" w:eastAsia="宋体" w:hAnsi="Times New Roman"/>
          <w:color w:val="000000" w:themeColor="text1"/>
          <w:sz w:val="24"/>
          <w:szCs w:val="24"/>
        </w:rPr>
        <w:t>得到的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位置和长度信息，以</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为单位统计各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内包含的</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数量，使用基因组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含量校正所有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w:t>
      </w:r>
    </w:p>
    <w:p w14:paraId="1135F3BD" w14:textId="77777777" w:rsidR="009F5AFA" w:rsidRPr="00BD0FB1" w:rsidRDefault="009F5AFA"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D</w:t>
      </w:r>
      <w:r w:rsidRPr="00BD0FB1">
        <w:rPr>
          <w:color w:val="000000" w:themeColor="text1"/>
          <w:sz w:val="24"/>
        </w:rPr>
        <w:t>：</w:t>
      </w:r>
    </w:p>
    <w:p w14:paraId="3DB43FC3" w14:textId="77777777" w:rsidR="00441A4C" w:rsidRPr="00BD0FB1" w:rsidRDefault="00441A4C" w:rsidP="005B4F72">
      <w:pPr>
        <w:spacing w:line="336" w:lineRule="auto"/>
        <w:ind w:firstLineChars="200" w:firstLine="480"/>
        <w:rPr>
          <w:color w:val="000000" w:themeColor="text1"/>
          <w:sz w:val="24"/>
        </w:rPr>
      </w:pPr>
      <w:bookmarkStart w:id="27" w:name="_Hlk480546618"/>
      <w:r w:rsidRPr="00BD0FB1">
        <w:rPr>
          <w:color w:val="000000" w:themeColor="text1"/>
          <w:sz w:val="24"/>
        </w:rPr>
        <w:t>使用步骤</w:t>
      </w:r>
      <w:r w:rsidRPr="00BD0FB1">
        <w:rPr>
          <w:color w:val="000000" w:themeColor="text1"/>
          <w:sz w:val="24"/>
        </w:rPr>
        <w:t>C</w:t>
      </w:r>
      <w:r w:rsidRPr="00BD0FB1">
        <w:rPr>
          <w:color w:val="000000" w:themeColor="text1"/>
          <w:sz w:val="24"/>
        </w:rPr>
        <w:t>校正后的</w:t>
      </w:r>
      <w:r w:rsidRPr="00BD0FB1">
        <w:rPr>
          <w:color w:val="000000" w:themeColor="text1"/>
          <w:sz w:val="24"/>
        </w:rPr>
        <w:t>read</w:t>
      </w:r>
      <w:r w:rsidRPr="00BD0FB1">
        <w:rPr>
          <w:color w:val="000000" w:themeColor="text1"/>
          <w:sz w:val="24"/>
        </w:rPr>
        <w:t>数量，使用公式（</w:t>
      </w:r>
      <w:r w:rsidRPr="00BD0FB1">
        <w:rPr>
          <w:color w:val="000000" w:themeColor="text1"/>
          <w:sz w:val="24"/>
        </w:rPr>
        <w:t>1</w:t>
      </w:r>
      <w:r w:rsidRPr="00BD0FB1">
        <w:rPr>
          <w:color w:val="000000" w:themeColor="text1"/>
          <w:sz w:val="24"/>
        </w:rPr>
        <w:t>）计算每一个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，然后运用</w:t>
      </w:r>
      <w:r w:rsidRPr="00BD0FB1">
        <w:rPr>
          <w:color w:val="000000" w:themeColor="text1"/>
          <w:sz w:val="24"/>
        </w:rPr>
        <w:t>TRE</w:t>
      </w:r>
      <w:r w:rsidRPr="00BD0FB1">
        <w:rPr>
          <w:color w:val="000000" w:themeColor="text1"/>
          <w:sz w:val="24"/>
        </w:rPr>
        <w:t>，通过</w:t>
      </w:r>
      <w:r w:rsidRPr="00BD0FB1">
        <w:rPr>
          <w:color w:val="000000" w:themeColor="text1"/>
          <w:sz w:val="24"/>
        </w:rPr>
        <w:t>BIC-seq</w:t>
      </w:r>
      <w:r w:rsidRPr="00BD0FB1">
        <w:rPr>
          <w:color w:val="000000" w:themeColor="text1"/>
          <w:sz w:val="24"/>
        </w:rPr>
        <w:t>软件对基因组进行片段化，获得以拷贝数划分的基因组片段：</w:t>
      </w:r>
    </w:p>
    <w:bookmarkEnd w:id="27"/>
    <w:p w14:paraId="3518C3F5" w14:textId="77777777" w:rsidR="009F5AFA" w:rsidRPr="00BD0FB1" w:rsidRDefault="00CD1141" w:rsidP="005B4F72">
      <w:pPr>
        <w:spacing w:line="336" w:lineRule="auto"/>
        <w:ind w:firstLineChars="200" w:firstLine="480"/>
        <w:jc w:val="center"/>
        <w:rPr>
          <w:color w:val="000000" w:themeColor="text1"/>
          <w:sz w:val="24"/>
        </w:rPr>
      </w:pPr>
      <m:oMath>
        <m:sSub>
          <m:sSubPr>
            <m:ctrlPr>
              <w:rPr>
                <w:rFonts w:ascii="Cambria Math" w:hAnsi="Cambria Math"/>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r>
          <w:rPr>
            <w:rFonts w:ascii="Cambria Math" w:hAnsi="Cambria Math"/>
            <w:color w:val="000000" w:themeColor="text1"/>
            <w:sz w:val="24"/>
            <w:vertAlign w:val="subscript"/>
          </w:rPr>
          <m:t xml:space="preserve">    </m:t>
        </m:r>
      </m:oMath>
      <w:r w:rsidR="009F5AFA" w:rsidRPr="00BD0FB1">
        <w:rPr>
          <w:color w:val="000000" w:themeColor="text1"/>
          <w:sz w:val="24"/>
          <w:vertAlign w:val="subscript"/>
        </w:rPr>
        <w:t xml:space="preserve"> </w:t>
      </w:r>
      <w:r w:rsidR="009F5AFA" w:rsidRPr="00BD0FB1">
        <w:rPr>
          <w:color w:val="000000" w:themeColor="text1"/>
          <w:sz w:val="24"/>
        </w:rPr>
        <w:t xml:space="preserve">  </w:t>
      </w:r>
      <w:r w:rsidR="009F5AFA" w:rsidRPr="00BD0FB1">
        <w:rPr>
          <w:color w:val="000000" w:themeColor="text1"/>
          <w:sz w:val="24"/>
        </w:rPr>
        <w:t>（</w:t>
      </w:r>
      <w:r w:rsidR="009F5AFA" w:rsidRPr="00BD0FB1">
        <w:rPr>
          <w:color w:val="000000" w:themeColor="text1"/>
          <w:sz w:val="24"/>
        </w:rPr>
        <w:t>1</w:t>
      </w:r>
      <w:r w:rsidR="009F5AFA" w:rsidRPr="00BD0FB1">
        <w:rPr>
          <w:color w:val="000000" w:themeColor="text1"/>
          <w:sz w:val="24"/>
        </w:rPr>
        <w:t>）</w:t>
      </w:r>
    </w:p>
    <w:p w14:paraId="5A70DD09" w14:textId="519B19F5" w:rsidR="00441A4C" w:rsidRPr="00BD0FB1" w:rsidRDefault="00441A4C" w:rsidP="005B4F72">
      <w:pPr>
        <w:pStyle w:val="ac"/>
        <w:spacing w:line="336" w:lineRule="auto"/>
        <w:ind w:firstLineChars="0"/>
        <w:rPr>
          <w:rFonts w:ascii="Times New Roman" w:eastAsia="宋体" w:hAnsi="Times New Roman"/>
          <w:color w:val="000000" w:themeColor="text1"/>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）中，</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和</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分别表示在癌症样本中覆盖片段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（这里指</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数量和在正常样本中覆盖片段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Sub>
      </m:oMath>
      <w:r w:rsidRPr="00BD0FB1">
        <w:rPr>
          <w:rFonts w:ascii="Times New Roman" w:eastAsia="宋体" w:hAnsi="Times New Roman"/>
          <w:color w:val="000000" w:themeColor="text1"/>
          <w:sz w:val="24"/>
        </w:rPr>
        <w:t>表示癌症样本总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Sub>
      </m:oMath>
      <w:r w:rsidRPr="00BD0FB1">
        <w:rPr>
          <w:rFonts w:ascii="Times New Roman" w:eastAsia="宋体" w:hAnsi="Times New Roman"/>
          <w:color w:val="000000" w:themeColor="text1"/>
          <w:sz w:val="24"/>
        </w:rPr>
        <w:t>表示相应正常样本总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color w:val="000000" w:themeColor="text1"/>
                <w:sz w:val="24"/>
                <w:vertAlign w:val="subscript"/>
              </w:rPr>
            </m:ctrlPr>
          </m:sSubPr>
          <m:e>
            <m:r>
              <w:rPr>
                <w:rFonts w:ascii="Cambria Math" w:eastAsia="宋体" w:hAnsi="Cambria Math"/>
                <w:color w:val="000000" w:themeColor="text1"/>
                <w:sz w:val="24"/>
                <w:vertAlign w:val="subscript"/>
              </w:rPr>
              <m:t>e</m:t>
            </m:r>
          </m:e>
          <m:sub>
            <m:r>
              <w:rPr>
                <w:rFonts w:ascii="Cambria Math" w:eastAsia="宋体" w:hAnsi="Cambria Math"/>
                <w:color w:val="000000" w:themeColor="text1"/>
                <w:sz w:val="24"/>
                <w:vertAlign w:val="subscript"/>
              </w:rPr>
              <m:t>s</m:t>
            </m:r>
          </m:sub>
        </m:sSub>
      </m:oMath>
      <w:r w:rsidRPr="00BD0FB1">
        <w:rPr>
          <w:rFonts w:ascii="Times New Roman" w:eastAsia="宋体" w:hAnsi="Times New Roman"/>
          <w:color w:val="000000" w:themeColor="text1"/>
          <w:sz w:val="24"/>
        </w:rPr>
        <w:t>为</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值；</w:t>
      </w:r>
      <w:r w:rsidRPr="00BD0FB1">
        <w:rPr>
          <w:rFonts w:ascii="Times New Roman" w:eastAsia="宋体" w:hAnsi="Times New Roman"/>
          <w:color w:val="000000" w:themeColor="text1"/>
          <w:sz w:val="24"/>
        </w:rPr>
        <w:fldChar w:fldCharType="begin"/>
      </w:r>
      <w:r w:rsidRPr="00BD0FB1">
        <w:rPr>
          <w:rFonts w:ascii="Times New Roman" w:eastAsia="宋体" w:hAnsi="Times New Roman"/>
          <w:color w:val="000000" w:themeColor="text1"/>
          <w:sz w:val="24"/>
        </w:rPr>
        <w:instrText xml:space="preserve"> QUOTE </w:instrText>
      </w:r>
      <w:r w:rsidRPr="00BD0FB1">
        <w:rPr>
          <w:rFonts w:ascii="Times New Roman" w:eastAsia="宋体" w:hAnsi="Times New Roman"/>
          <w:color w:val="000000" w:themeColor="text1"/>
          <w:sz w:val="24"/>
          <w:vertAlign w:val="subscript"/>
        </w:rPr>
        <w:instrText xml:space="preserve">ss= ntsNtnnsNn  </w:instrText>
      </w:r>
      <w:r w:rsidRPr="00BD0FB1">
        <w:rPr>
          <w:rFonts w:ascii="Times New Roman" w:eastAsia="宋体" w:hAnsi="Times New Roman"/>
          <w:color w:val="000000" w:themeColor="text1"/>
          <w:sz w:val="24"/>
        </w:rPr>
        <w:instrText xml:space="preserve"> </w:instrText>
      </w:r>
      <w:r w:rsidRPr="00BD0FB1">
        <w:rPr>
          <w:rFonts w:ascii="Times New Roman" w:eastAsia="宋体" w:hAnsi="Times New Roman"/>
          <w:color w:val="000000" w:themeColor="text1"/>
          <w:sz w:val="24"/>
        </w:rPr>
        <w:fldChar w:fldCharType="end"/>
      </w:r>
    </w:p>
    <w:p w14:paraId="49F43DCD"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E</w:t>
      </w:r>
      <w:r w:rsidRPr="00BD0FB1">
        <w:rPr>
          <w:rFonts w:ascii="Times New Roman" w:eastAsia="宋体" w:hAnsi="Times New Roman"/>
          <w:color w:val="000000" w:themeColor="text1"/>
          <w:sz w:val="24"/>
          <w:szCs w:val="24"/>
        </w:rPr>
        <w:t>：</w:t>
      </w:r>
    </w:p>
    <w:p w14:paraId="39F3B2C5" w14:textId="5CC6FB3B"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D</w:t>
      </w:r>
      <w:r w:rsidRPr="00BD0FB1">
        <w:rPr>
          <w:rFonts w:ascii="Times New Roman" w:eastAsia="宋体" w:hAnsi="Times New Roman"/>
          <w:color w:val="000000" w:themeColor="text1"/>
          <w:sz w:val="24"/>
          <w:szCs w:val="24"/>
        </w:rPr>
        <w:t>中</w:t>
      </w:r>
      <w:r w:rsidRPr="00BD0FB1">
        <w:rPr>
          <w:rFonts w:ascii="Times New Roman" w:eastAsia="宋体" w:hAnsi="Times New Roman"/>
          <w:color w:val="000000" w:themeColor="text1"/>
          <w:sz w:val="24"/>
          <w:szCs w:val="24"/>
        </w:rPr>
        <w:t>BIC-seq</w:t>
      </w:r>
      <w:r w:rsidRPr="00BD0FB1">
        <w:rPr>
          <w:rFonts w:ascii="Times New Roman" w:eastAsia="宋体" w:hAnsi="Times New Roman"/>
          <w:color w:val="000000" w:themeColor="text1"/>
          <w:sz w:val="24"/>
          <w:szCs w:val="24"/>
        </w:rPr>
        <w:t>处理后的基因组片段为单位，统计片段内所有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的均值、方差和该片段内</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数量，根据均值和方差对基因组每个片段的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数量进行平滑化（</w:t>
      </w:r>
      <w:r w:rsidRPr="00BD0FB1">
        <w:rPr>
          <w:rFonts w:ascii="Times New Roman" w:eastAsia="宋体" w:hAnsi="Times New Roman"/>
          <w:color w:val="000000" w:themeColor="text1"/>
          <w:sz w:val="24"/>
          <w:szCs w:val="24"/>
        </w:rPr>
        <w:t>s</w:t>
      </w:r>
      <w:r w:rsidRPr="00BD0FB1">
        <w:rPr>
          <w:rFonts w:ascii="Times New Roman" w:eastAsia="宋体" w:hAnsi="Times New Roman"/>
          <w:color w:val="000000" w:themeColor="text1"/>
          <w:sz w:val="24"/>
        </w:rPr>
        <w:t>mooth</w:t>
      </w:r>
      <w:r w:rsidRPr="00BD0FB1">
        <w:rPr>
          <w:rFonts w:ascii="Times New Roman" w:eastAsia="宋体" w:hAnsi="Times New Roman"/>
          <w:color w:val="000000" w:themeColor="text1"/>
          <w:sz w:val="24"/>
        </w:rPr>
        <w:t>）处理，使</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的分布更均匀，然后将</w:t>
      </w:r>
      <w:r w:rsidR="00A1751E" w:rsidRPr="00BD0FB1">
        <w:rPr>
          <w:rFonts w:ascii="Times New Roman" w:eastAsia="宋体" w:hAnsi="Times New Roman"/>
          <w:color w:val="000000" w:themeColor="text1"/>
          <w:sz w:val="24"/>
          <w:szCs w:val="24"/>
        </w:rPr>
        <w:t>平滑化</w:t>
      </w:r>
      <w:r w:rsidRPr="00BD0FB1">
        <w:rPr>
          <w:rFonts w:ascii="Times New Roman" w:eastAsia="宋体" w:hAnsi="Times New Roman"/>
          <w:color w:val="000000" w:themeColor="text1"/>
          <w:sz w:val="24"/>
        </w:rPr>
        <w:t>处理后所有片段的</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分布汇总，得到基因组上</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随</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变化的分布结果</w:t>
      </w:r>
      <w:r w:rsidRPr="00BD0FB1">
        <w:rPr>
          <w:rFonts w:ascii="Times New Roman" w:eastAsia="宋体" w:hAnsi="Times New Roman"/>
          <w:color w:val="000000" w:themeColor="text1"/>
          <w:sz w:val="24"/>
          <w:szCs w:val="24"/>
        </w:rPr>
        <w:t>；同时以片段为单位，计算片段中所有</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MAF</w:t>
      </w:r>
      <w:r w:rsidRPr="00BD0FB1">
        <w:rPr>
          <w:rFonts w:ascii="Times New Roman" w:eastAsia="宋体" w:hAnsi="Times New Roman"/>
          <w:color w:val="000000" w:themeColor="text1"/>
          <w:sz w:val="24"/>
          <w:szCs w:val="24"/>
        </w:rPr>
        <w:t>的均值和方差；</w:t>
      </w:r>
    </w:p>
    <w:p w14:paraId="551E0C7A"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w:t>
      </w:r>
    </w:p>
    <w:p w14:paraId="30791BD5" w14:textId="050227D2" w:rsidR="00441A4C" w:rsidRPr="00BD0FB1" w:rsidRDefault="00441A4C"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使用如公式（</w:t>
      </w:r>
      <w:r w:rsidRPr="00BD0FB1">
        <w:rPr>
          <w:rFonts w:ascii="Times New Roman" w:eastAsia="宋体" w:hAnsi="Times New Roman"/>
          <w:color w:val="000000" w:themeColor="text1"/>
          <w:sz w:val="24"/>
          <w:szCs w:val="24"/>
        </w:rPr>
        <w:t>12</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13</w:t>
      </w:r>
      <w:r w:rsidRPr="00BD0FB1">
        <w:rPr>
          <w:rFonts w:ascii="Times New Roman" w:eastAsia="宋体" w:hAnsi="Times New Roman"/>
          <w:color w:val="000000" w:themeColor="text1"/>
          <w:sz w:val="24"/>
          <w:szCs w:val="24"/>
        </w:rPr>
        <w:t>）所示的类自回归模型，计算相邻拷贝数片段内</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的差值即</w:t>
      </w:r>
      <m:oMath>
        <m:r>
          <w:rPr>
            <w:rFonts w:ascii="Cambria Math" w:eastAsia="宋体" w:hAnsi="Cambria Math"/>
            <w:color w:val="000000" w:themeColor="text1"/>
            <w:sz w:val="24"/>
          </w:rPr>
          <m:t>P</m:t>
        </m:r>
      </m:oMath>
      <w:r w:rsidR="00E23144"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具体方法为遍历一定范围的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计算</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 xml:space="preserve"> </w:t>
      </w:r>
      <w:r w:rsidRPr="00BD0FB1">
        <w:rPr>
          <w:rFonts w:ascii="Times New Roman" w:eastAsia="宋体" w:hAnsi="Times New Roman"/>
          <w:color w:val="000000" w:themeColor="text1"/>
          <w:sz w:val="24"/>
          <w:szCs w:val="24"/>
        </w:rPr>
        <w:t>在</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的分布中，选择第二高峰内</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的最大值对应的</w:t>
      </w:r>
      <m:oMath>
        <m:r>
          <w:rPr>
            <w:rFonts w:ascii="Cambria Math" w:eastAsia="宋体" w:hAnsi="Cambria Math"/>
            <w:color w:val="000000" w:themeColor="text1"/>
            <w:sz w:val="24"/>
          </w:rPr>
          <m:t>P</m:t>
        </m:r>
      </m:oMath>
      <w:r w:rsidRPr="00BD0FB1">
        <w:rPr>
          <w:rFonts w:ascii="Times New Roman" w:eastAsia="宋体" w:hAnsi="Times New Roman"/>
          <w:color w:val="000000" w:themeColor="text1"/>
          <w:sz w:val="24"/>
          <w:szCs w:val="24"/>
        </w:rPr>
        <w:t>作为</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的计算结果：</w:t>
      </w:r>
    </w:p>
    <w:p w14:paraId="0D3AAD0D" w14:textId="77777777" w:rsidR="009F5AFA"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t</m:t>
              </m:r>
            </m:sub>
          </m:sSub>
          <m:r>
            <m:rPr>
              <m:sty m:val="p"/>
            </m:rPr>
            <w:rPr>
              <w:rFonts w:ascii="Cambria Math" w:eastAsia="宋体" w:hAnsi="Cambria Math"/>
              <w:color w:val="000000" w:themeColor="text1"/>
              <w:sz w:val="24"/>
            </w:rPr>
            <m:t xml:space="preserve">= </m:t>
          </m:r>
          <m:f>
            <m:fPr>
              <m:ctrlPr>
                <w:rPr>
                  <w:rFonts w:ascii="Cambria Math" w:eastAsia="宋体" w:hAnsi="Cambria Math"/>
                  <w:color w:val="000000" w:themeColor="text1"/>
                  <w:sz w:val="24"/>
                </w:rPr>
              </m:ctrlPr>
            </m:fPr>
            <m:num>
              <m:r>
                <w:rPr>
                  <w:rFonts w:ascii="Cambria Math" w:eastAsia="宋体" w:hAnsi="Cambria Math"/>
                  <w:color w:val="000000" w:themeColor="text1"/>
                  <w:sz w:val="24"/>
                </w:rPr>
                <m:t>t</m:t>
              </m:r>
            </m:num>
            <m:den>
              <m:r>
                <w:rPr>
                  <w:rFonts w:ascii="Cambria Math" w:eastAsia="宋体" w:hAnsi="Cambria Math"/>
                  <w:color w:val="000000" w:themeColor="text1"/>
                  <w:sz w:val="24"/>
                </w:rPr>
                <m:t>1000</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12</m:t>
          </m:r>
          <m:r>
            <m:rPr>
              <m:sty m:val="p"/>
            </m:rPr>
            <w:rPr>
              <w:rFonts w:ascii="Cambria Math" w:eastAsia="宋体" w:hAnsi="Cambria Math"/>
              <w:color w:val="000000" w:themeColor="text1"/>
              <w:sz w:val="24"/>
            </w:rPr>
            <m:t>）</m:t>
          </m:r>
        </m:oMath>
      </m:oMathPara>
    </w:p>
    <w:p w14:paraId="1F0D8319" w14:textId="18A46634" w:rsidR="009F5AFA" w:rsidRPr="00BD0FB1" w:rsidRDefault="00FA506A" w:rsidP="005B4F72">
      <w:pPr>
        <w:spacing w:line="336" w:lineRule="auto"/>
        <w:rPr>
          <w:color w:val="000000" w:themeColor="text1"/>
          <w:sz w:val="24"/>
        </w:rPr>
      </w:pPr>
      <m:oMathPara>
        <m:oMath>
          <m:r>
            <m:rPr>
              <m:sty m:val="p"/>
            </m:rPr>
            <w:rPr>
              <w:rFonts w:ascii="Cambria Math" w:hAnsi="Cambria Math"/>
              <w:color w:val="000000" w:themeColor="text1"/>
              <w:sz w:val="24"/>
            </w:rPr>
            <m:t>Y</m:t>
          </m:r>
          <m:d>
            <m:dPr>
              <m:ctrlPr>
                <w:rPr>
                  <w:rFonts w:ascii="Cambria Math" w:hAnsi="Cambria Math"/>
                  <w:color w:val="000000" w:themeColor="text1"/>
                  <w:sz w:val="24"/>
                </w:rPr>
              </m:ctrlPr>
            </m:dPr>
            <m:e>
              <m:r>
                <w:rPr>
                  <w:rFonts w:ascii="Cambria Math" w:hAnsi="Cambria Math"/>
                  <w:color w:val="000000" w:themeColor="text1"/>
                  <w:sz w:val="24"/>
                </w:rPr>
                <m:t>P</m:t>
              </m:r>
            </m:e>
          </m:d>
          <m:r>
            <m:rPr>
              <m:sty m:val="p"/>
            </m:rPr>
            <w:rPr>
              <w:rFonts w:ascii="Cambria Math" w:hAnsi="Cambria Math"/>
              <w:color w:val="000000" w:themeColor="text1"/>
              <w:sz w:val="24"/>
            </w:rPr>
            <m:t>=</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t=1</m:t>
              </m:r>
            </m:sub>
            <m:sup>
              <m:d>
                <m:dPr>
                  <m:begChr m:val="（"/>
                  <m:endChr m:val="）"/>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e>
              </m:d>
              <m:r>
                <w:rPr>
                  <w:rFonts w:ascii="Cambria Math" w:hAnsi="Cambria Math"/>
                  <w:color w:val="000000" w:themeColor="text1"/>
                  <w:sz w:val="24"/>
                </w:rPr>
                <m:t>×1000</m:t>
              </m:r>
            </m:sup>
            <m:e>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r>
                <w:rPr>
                  <w:rFonts w:ascii="Cambria Math" w:hAnsi="Cambria Math"/>
                  <w:color w:val="000000" w:themeColor="text1"/>
                  <w:sz w:val="24"/>
                </w:rPr>
                <m:t xml:space="preserve"> ×C(</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r>
                <w:rPr>
                  <w:rFonts w:ascii="Cambria Math" w:hAnsi="Cambria Math"/>
                  <w:color w:val="000000" w:themeColor="text1"/>
                  <w:sz w:val="24"/>
                </w:rPr>
                <m:t xml:space="preserve">) </m:t>
              </m:r>
            </m:e>
          </m:nary>
          <m:r>
            <m:rPr>
              <m:sty m:val="p"/>
            </m:rPr>
            <w:rPr>
              <w:rFonts w:ascii="Cambria Math" w:hAnsi="Cambria Math"/>
              <w:color w:val="000000" w:themeColor="text1"/>
              <w:sz w:val="24"/>
            </w:rPr>
            <m:t>，</m:t>
          </m:r>
          <m:r>
            <m:rPr>
              <m:sty m:val="p"/>
            </m:rPr>
            <w:rPr>
              <w:rFonts w:ascii="Cambria Math" w:hAnsi="Cambria Math"/>
              <w:color w:val="000000" w:themeColor="text1"/>
              <w:sz w:val="24"/>
            </w:rPr>
            <m:t>0&lt;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r>
            <m:rPr>
              <m:sty m:val="p"/>
            </m:rPr>
            <w:rPr>
              <w:rFonts w:ascii="Cambria Math" w:hAnsi="Cambria Math"/>
              <w:color w:val="000000" w:themeColor="text1"/>
              <w:sz w:val="24"/>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m:rPr>
              <m:sty m:val="p"/>
            </m:rPr>
            <w:rPr>
              <w:rFonts w:ascii="Cambria Math" w:hAnsi="Cambria Math"/>
              <w:color w:val="000000" w:themeColor="text1"/>
              <w:sz w:val="24"/>
            </w:rPr>
            <m:t>-</m:t>
          </m:r>
          <m:r>
            <w:rPr>
              <w:rFonts w:ascii="Cambria Math" w:hAnsi="Cambria Math"/>
              <w:color w:val="000000" w:themeColor="text1"/>
              <w:sz w:val="24"/>
            </w:rPr>
            <m:t>P</m:t>
          </m:r>
          <m:r>
            <w:rPr>
              <w:rFonts w:ascii="Cambria Math" w:hAnsi="Cambria Math"/>
              <w:color w:val="000000" w:themeColor="text1"/>
              <w:sz w:val="24"/>
            </w:rPr>
            <m:t>，</m:t>
          </m:r>
          <m:r>
            <w:rPr>
              <w:rFonts w:ascii="Cambria Math" w:hAnsi="Cambria Math"/>
              <w:color w:val="000000" w:themeColor="text1"/>
              <w:sz w:val="24"/>
            </w:rPr>
            <m:t>P&gt;0</m:t>
          </m:r>
          <m:r>
            <m:rPr>
              <m:sty m:val="p"/>
            </m:rPr>
            <w:rPr>
              <w:rFonts w:ascii="Cambria Math" w:hAnsi="Cambria Math"/>
              <w:color w:val="000000" w:themeColor="text1"/>
              <w:sz w:val="24"/>
            </w:rPr>
            <m:t xml:space="preserve">        (13)</m:t>
          </m:r>
        </m:oMath>
      </m:oMathPara>
    </w:p>
    <w:p w14:paraId="6CEADFF4" w14:textId="25321ED4"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12</w:t>
      </w:r>
      <w:r w:rsidRPr="00BD0FB1">
        <w:rPr>
          <w:color w:val="000000" w:themeColor="text1"/>
          <w:sz w:val="24"/>
        </w:rPr>
        <w:t>）和（</w:t>
      </w:r>
      <w:r w:rsidRPr="00BD0FB1">
        <w:rPr>
          <w:color w:val="000000" w:themeColor="text1"/>
          <w:sz w:val="24"/>
        </w:rPr>
        <w:t>13</w:t>
      </w:r>
      <w:r w:rsidRPr="00BD0FB1">
        <w:rPr>
          <w:color w:val="000000" w:themeColor="text1"/>
          <w:sz w:val="24"/>
        </w:rPr>
        <w:t>）中，</w:t>
      </w:r>
      <w:r w:rsidRPr="00BD0FB1">
        <w:rPr>
          <w:i/>
          <w:color w:val="000000" w:themeColor="text1"/>
          <w:sz w:val="24"/>
        </w:rPr>
        <w:t>X</w:t>
      </w:r>
      <w:r w:rsidRPr="00BD0FB1">
        <w:rPr>
          <w:i/>
          <w:color w:val="000000" w:themeColor="text1"/>
          <w:sz w:val="24"/>
          <w:vertAlign w:val="subscript"/>
        </w:rPr>
        <w:t>t</w:t>
      </w:r>
      <w:r w:rsidRPr="00BD0FB1">
        <w:rPr>
          <w:color w:val="000000" w:themeColor="text1"/>
          <w:sz w:val="24"/>
        </w:rPr>
        <w:t>表示</w:t>
      </w:r>
      <w:r w:rsidRPr="00BD0FB1">
        <w:rPr>
          <w:color w:val="000000" w:themeColor="text1"/>
          <w:sz w:val="24"/>
        </w:rPr>
        <w:t>0</w:t>
      </w:r>
      <w:r w:rsidRPr="00BD0FB1">
        <w:rPr>
          <w:color w:val="000000" w:themeColor="text1"/>
          <w:sz w:val="24"/>
        </w:rPr>
        <w:t>到</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之间的</w:t>
      </w:r>
      <w:r w:rsidRPr="00BD0FB1">
        <w:rPr>
          <w:color w:val="000000" w:themeColor="text1"/>
          <w:sz w:val="24"/>
        </w:rPr>
        <w:t>TRE</w:t>
      </w:r>
      <w:r w:rsidRPr="00BD0FB1">
        <w:rPr>
          <w:color w:val="000000" w:themeColor="text1"/>
          <w:sz w:val="24"/>
        </w:rPr>
        <w:t>值；</w:t>
      </w:r>
      <w:r w:rsidRPr="00BD0FB1">
        <w:rPr>
          <w:i/>
          <w:color w:val="000000" w:themeColor="text1"/>
          <w:sz w:val="24"/>
        </w:rPr>
        <w:t>t</w:t>
      </w:r>
      <w:r w:rsidRPr="00BD0FB1">
        <w:rPr>
          <w:color w:val="000000" w:themeColor="text1"/>
          <w:sz w:val="24"/>
        </w:rPr>
        <w:t>表示扩大了</w:t>
      </w:r>
      <w:r w:rsidRPr="00BD0FB1">
        <w:rPr>
          <w:color w:val="000000" w:themeColor="text1"/>
          <w:sz w:val="24"/>
        </w:rPr>
        <w:t>1000</w:t>
      </w:r>
      <w:r w:rsidRPr="00BD0FB1">
        <w:rPr>
          <w:color w:val="000000" w:themeColor="text1"/>
          <w:sz w:val="24"/>
        </w:rPr>
        <w:t>倍的</w:t>
      </w:r>
      <w:r w:rsidRPr="00BD0FB1">
        <w:rPr>
          <w:color w:val="000000" w:themeColor="text1"/>
          <w:sz w:val="24"/>
        </w:rPr>
        <w:t>TRE</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的最大值；变量</w:t>
      </w:r>
      <m:oMath>
        <m:r>
          <w:rPr>
            <w:rFonts w:ascii="Cambria Math" w:hAnsi="Cambria Math"/>
            <w:color w:val="000000" w:themeColor="text1"/>
            <w:sz w:val="24"/>
          </w:rPr>
          <m:t>P</m:t>
        </m:r>
      </m:oMath>
      <w:r w:rsidRPr="00BD0FB1">
        <w:rPr>
          <w:color w:val="000000" w:themeColor="text1"/>
          <w:sz w:val="24"/>
        </w:rPr>
        <w:t>表示两个</w:t>
      </w:r>
      <w:r w:rsidRPr="00BD0FB1">
        <w:rPr>
          <w:color w:val="000000" w:themeColor="text1"/>
          <w:sz w:val="24"/>
        </w:rPr>
        <w:t>TRE</w:t>
      </w:r>
      <w:r w:rsidRPr="00BD0FB1">
        <w:rPr>
          <w:color w:val="000000" w:themeColor="text1"/>
          <w:sz w:val="24"/>
        </w:rPr>
        <w:t>位点的间隔；</w:t>
      </w:r>
      <m:oMath>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C(</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w:t>
      </w:r>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表示在变量</w:t>
      </w:r>
      <m:oMath>
        <m:r>
          <w:rPr>
            <w:rFonts w:ascii="Cambria Math" w:hAnsi="Cambria Math"/>
            <w:color w:val="000000" w:themeColor="text1"/>
            <w:sz w:val="24"/>
          </w:rPr>
          <m:t>P</m:t>
        </m:r>
      </m:oMath>
      <w:r w:rsidRPr="00BD0FB1">
        <w:rPr>
          <w:color w:val="000000" w:themeColor="text1"/>
          <w:sz w:val="24"/>
        </w:rPr>
        <w:t>下，类自回归模型的函数值；</w:t>
      </w:r>
    </w:p>
    <w:p w14:paraId="7AB0953A" w14:textId="77777777" w:rsidR="009F5AFA" w:rsidRPr="00BD0FB1" w:rsidRDefault="009F5AFA"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G</w:t>
      </w:r>
      <w:r w:rsidRPr="00BD0FB1">
        <w:rPr>
          <w:color w:val="000000" w:themeColor="text1"/>
          <w:sz w:val="24"/>
        </w:rPr>
        <w:t>：</w:t>
      </w:r>
    </w:p>
    <w:p w14:paraId="266E7C84" w14:textId="604F3ED7"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根据步骤</w:t>
      </w:r>
      <w:r w:rsidRPr="00BD0FB1">
        <w:rPr>
          <w:color w:val="000000" w:themeColor="text1"/>
          <w:sz w:val="24"/>
        </w:rPr>
        <w:t>F</w:t>
      </w:r>
      <w:r w:rsidRPr="00BD0FB1">
        <w:rPr>
          <w:color w:val="000000" w:themeColor="text1"/>
          <w:sz w:val="24"/>
        </w:rPr>
        <w:t>得到的</w:t>
      </w:r>
      <m:oMath>
        <m:r>
          <w:rPr>
            <w:rFonts w:ascii="Cambria Math" w:hAnsi="Cambria Math"/>
            <w:color w:val="000000" w:themeColor="text1"/>
            <w:sz w:val="24"/>
          </w:rPr>
          <m:t>P</m:t>
        </m:r>
      </m:oMath>
      <w:r w:rsidRPr="00BD0FB1">
        <w:rPr>
          <w:color w:val="000000" w:themeColor="text1"/>
          <w:sz w:val="24"/>
        </w:rPr>
        <w:t>，计算</w:t>
      </w:r>
      <w:r w:rsidRPr="00BD0FB1">
        <w:rPr>
          <w:color w:val="000000" w:themeColor="text1"/>
          <w:sz w:val="24"/>
        </w:rPr>
        <w:t>TRE</w:t>
      </w:r>
      <w:r w:rsidRPr="00BD0FB1">
        <w:rPr>
          <w:color w:val="000000" w:themeColor="text1"/>
          <w:sz w:val="24"/>
        </w:rPr>
        <w:t>分布中第一个实际观测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均值，然后计算在第一个实际</w:t>
      </w:r>
      <w:r w:rsidRPr="00BD0FB1">
        <w:rPr>
          <w:color w:val="000000" w:themeColor="text1"/>
          <w:sz w:val="24"/>
        </w:rPr>
        <w:t>peak</w:t>
      </w:r>
      <w:r w:rsidRPr="00BD0FB1">
        <w:rPr>
          <w:color w:val="000000" w:themeColor="text1"/>
          <w:sz w:val="24"/>
        </w:rPr>
        <w:t>之前最多可能存在理论</w:t>
      </w:r>
      <w:r w:rsidRPr="00BD0FB1">
        <w:rPr>
          <w:color w:val="000000" w:themeColor="text1"/>
          <w:sz w:val="24"/>
        </w:rPr>
        <w:t>peak</w:t>
      </w:r>
      <w:r w:rsidRPr="00BD0FB1">
        <w:rPr>
          <w:color w:val="000000" w:themeColor="text1"/>
          <w:sz w:val="24"/>
        </w:rPr>
        <w:t>的数量</w:t>
      </w:r>
      <w:r w:rsidRPr="00BD0FB1">
        <w:rPr>
          <w:i/>
          <w:color w:val="000000" w:themeColor="text1"/>
          <w:sz w:val="24"/>
        </w:rPr>
        <w:t>N</w:t>
      </w:r>
      <w:r w:rsidRPr="00BD0FB1">
        <w:rPr>
          <w:color w:val="000000" w:themeColor="text1"/>
          <w:sz w:val="24"/>
        </w:rPr>
        <w:t>，最后当第一个实际</w:t>
      </w:r>
      <w:r w:rsidRPr="00BD0FB1">
        <w:rPr>
          <w:color w:val="000000" w:themeColor="text1"/>
          <w:sz w:val="24"/>
        </w:rPr>
        <w:t>peak</w:t>
      </w:r>
      <w:r w:rsidRPr="00BD0FB1">
        <w:rPr>
          <w:color w:val="000000" w:themeColor="text1"/>
          <w:sz w:val="24"/>
        </w:rPr>
        <w:t>之前存在</w:t>
      </w:r>
      <w:r w:rsidRPr="00BD0FB1">
        <w:rPr>
          <w:color w:val="000000" w:themeColor="text1"/>
          <w:sz w:val="24"/>
        </w:rPr>
        <w:t>n</w:t>
      </w:r>
      <w:r w:rsidRPr="00BD0FB1">
        <w:rPr>
          <w:color w:val="000000" w:themeColor="text1"/>
          <w:sz w:val="24"/>
        </w:rPr>
        <w:t>个理论</w:t>
      </w:r>
      <w:r w:rsidRPr="00BD0FB1">
        <w:rPr>
          <w:color w:val="000000" w:themeColor="text1"/>
          <w:sz w:val="24"/>
        </w:rPr>
        <w:t>peak</w:t>
      </w:r>
      <w:r w:rsidRPr="00BD0FB1">
        <w:rPr>
          <w:color w:val="000000" w:themeColor="text1"/>
          <w:sz w:val="24"/>
        </w:rPr>
        <w:t>时，计算</w:t>
      </w:r>
      <w:r w:rsidRPr="00BD0FB1">
        <w:rPr>
          <w:i/>
          <w:color w:val="000000" w:themeColor="text1"/>
          <w:sz w:val="24"/>
        </w:rPr>
        <w:t>Q</w:t>
      </w:r>
      <w:r w:rsidRPr="00BD0FB1">
        <w:rPr>
          <w:color w:val="000000" w:themeColor="text1"/>
          <w:sz w:val="24"/>
        </w:rPr>
        <w:t>的值，以</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w:t>
      </w:r>
      <w:r w:rsidR="00446EC9" w:rsidRPr="00BD0FB1">
        <w:rPr>
          <w:color w:val="000000" w:themeColor="text1"/>
          <w:sz w:val="24"/>
        </w:rPr>
        <w:t>，</w:t>
      </w:r>
      <w:r w:rsidRPr="00BD0FB1">
        <w:rPr>
          <w:color w:val="000000" w:themeColor="text1"/>
          <w:sz w:val="24"/>
        </w:rPr>
        <w:t>其中步骤</w:t>
      </w:r>
      <w:r w:rsidRPr="00BD0FB1">
        <w:rPr>
          <w:color w:val="000000" w:themeColor="text1"/>
          <w:sz w:val="24"/>
        </w:rPr>
        <w:t>G</w:t>
      </w:r>
      <w:r w:rsidRPr="00BD0FB1">
        <w:rPr>
          <w:color w:val="000000" w:themeColor="text1"/>
          <w:sz w:val="24"/>
        </w:rPr>
        <w:t>可以包括：</w:t>
      </w:r>
    </w:p>
    <w:p w14:paraId="09126B87" w14:textId="77777777" w:rsidR="009F5AFA" w:rsidRPr="00BD0FB1" w:rsidRDefault="009F5AFA" w:rsidP="005B4F72">
      <w:pPr>
        <w:spacing w:line="336" w:lineRule="auto"/>
        <w:ind w:firstLineChars="164" w:firstLine="394"/>
        <w:rPr>
          <w:color w:val="000000" w:themeColor="text1"/>
          <w:sz w:val="24"/>
        </w:rPr>
      </w:pPr>
      <w:r w:rsidRPr="00BD0FB1">
        <w:rPr>
          <w:color w:val="000000" w:themeColor="text1"/>
          <w:sz w:val="24"/>
        </w:rPr>
        <w:t>G1</w:t>
      </w:r>
      <w:r w:rsidRPr="00BD0FB1">
        <w:rPr>
          <w:color w:val="000000" w:themeColor="text1"/>
          <w:sz w:val="24"/>
        </w:rPr>
        <w:t>：</w:t>
      </w:r>
    </w:p>
    <w:p w14:paraId="55611A59" w14:textId="6FA29FAC" w:rsidR="00441A4C" w:rsidRPr="00BD0FB1" w:rsidRDefault="00441A4C" w:rsidP="005B4F72">
      <w:pPr>
        <w:spacing w:line="336" w:lineRule="auto"/>
        <w:ind w:firstLineChars="164" w:firstLine="394"/>
        <w:rPr>
          <w:color w:val="000000" w:themeColor="text1"/>
          <w:sz w:val="24"/>
        </w:rPr>
      </w:pPr>
      <w:bookmarkStart w:id="28" w:name="_Hlk480546717"/>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，使用公式（</w:t>
      </w:r>
      <w:r w:rsidRPr="00BD0FB1">
        <w:rPr>
          <w:color w:val="000000" w:themeColor="text1"/>
          <w:sz w:val="24"/>
        </w:rPr>
        <w:t>13.1</w:t>
      </w:r>
      <w:r w:rsidRPr="00BD0FB1">
        <w:rPr>
          <w:color w:val="000000" w:themeColor="text1"/>
          <w:sz w:val="24"/>
        </w:rPr>
        <w:t>），选取使公式（</w:t>
      </w:r>
      <w:r w:rsidRPr="00BD0FB1">
        <w:rPr>
          <w:color w:val="000000" w:themeColor="text1"/>
          <w:sz w:val="24"/>
        </w:rPr>
        <w:t>13.1</w:t>
      </w:r>
      <w:r w:rsidRPr="00BD0FB1">
        <w:rPr>
          <w:color w:val="000000" w:themeColor="text1"/>
          <w:sz w:val="24"/>
        </w:rPr>
        <w:t>）取最大值的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作为第一个实际观测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w:p>
    <w:bookmarkEnd w:id="28"/>
    <w:p w14:paraId="6533EC41" w14:textId="77777777" w:rsidR="009F5AFA" w:rsidRPr="00BD0FB1" w:rsidRDefault="00FA506A" w:rsidP="005B4F72">
      <w:pPr>
        <w:spacing w:line="336" w:lineRule="auto"/>
        <w:ind w:firstLineChars="164" w:firstLine="394"/>
        <w:rPr>
          <w:color w:val="000000" w:themeColor="text1"/>
          <w:sz w:val="24"/>
          <w:vertAlign w:val="subscript"/>
        </w:rPr>
      </w:pPr>
      <m:oMathPara>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w:rPr>
              <w:rFonts w:ascii="Cambria Math" w:hAnsi="Cambria Math"/>
              <w:color w:val="000000" w:themeColor="text1"/>
              <w:sz w:val="24"/>
              <w:vertAlign w:val="subscript"/>
            </w:rPr>
            <m:t xml:space="preserve">= </m:t>
          </m:r>
          <m:nary>
            <m:naryPr>
              <m:chr m:val="∑"/>
              <m:limLoc m:val="undOvr"/>
              <m:ctrlPr>
                <w:rPr>
                  <w:rFonts w:ascii="Cambria Math" w:hAnsi="Cambria Math"/>
                  <w:color w:val="000000" w:themeColor="text1"/>
                  <w:sz w:val="24"/>
                  <w:vertAlign w:val="subscript"/>
                </w:rPr>
              </m:ctrlPr>
            </m:naryPr>
            <m:sub>
              <m:r>
                <w:rPr>
                  <w:rFonts w:ascii="Cambria Math" w:hAnsi="Cambria Math"/>
                  <w:color w:val="000000" w:themeColor="text1"/>
                  <w:sz w:val="24"/>
                  <w:vertAlign w:val="subscript"/>
                </w:rPr>
                <m:t>i=0</m:t>
              </m:r>
            </m:sub>
            <m:sup>
              <m:r>
                <w:rPr>
                  <w:rFonts w:ascii="Cambria Math" w:hAnsi="Cambria Math"/>
                  <w:color w:val="000000" w:themeColor="text1"/>
                  <w:sz w:val="24"/>
                  <w:vertAlign w:val="subscript"/>
                </w:rPr>
                <m:t>n</m:t>
              </m:r>
            </m:sup>
            <m:e>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e>
          </m:nary>
          <m:r>
            <w:rPr>
              <w:rFonts w:ascii="Cambria Math" w:hAnsi="Cambria Math"/>
              <w:color w:val="000000" w:themeColor="text1"/>
              <w:sz w:val="24"/>
              <w:vertAlign w:val="subscript"/>
            </w:rPr>
            <m:t xml:space="preserve"> </m:t>
          </m:r>
          <m:r>
            <m:rPr>
              <m:sty m:val="p"/>
            </m:rPr>
            <w:rPr>
              <w:rFonts w:ascii="Cambria Math" w:hAnsi="Cambria Math"/>
              <w:color w:val="000000" w:themeColor="text1"/>
              <w:sz w:val="24"/>
              <w:vertAlign w:val="subscript"/>
            </w:rPr>
            <m:t>，</m:t>
          </m:r>
          <m:r>
            <m:rPr>
              <m:sty m:val="p"/>
            </m:rPr>
            <w:rPr>
              <w:rFonts w:ascii="Cambria Math" w:hAnsi="Cambria Math"/>
              <w:color w:val="000000" w:themeColor="text1"/>
              <w:sz w:val="24"/>
              <w:vertAlign w:val="subscript"/>
            </w:rPr>
            <m:t xml:space="preserve">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×i&lt;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(13.1)</m:t>
          </m:r>
        </m:oMath>
      </m:oMathPara>
    </w:p>
    <w:p w14:paraId="2672921A" w14:textId="1C1E8FB9"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(13.1)</w:t>
      </w:r>
      <w:r w:rsidRPr="00BD0FB1">
        <w:rPr>
          <w:color w:val="000000" w:themeColor="text1"/>
          <w:sz w:val="24"/>
        </w:rPr>
        <w:t>中，</w:t>
      </w:r>
      <w:r w:rsidRPr="00BD0FB1">
        <w:rPr>
          <w:i/>
          <w:color w:val="000000" w:themeColor="text1"/>
          <w:sz w:val="24"/>
        </w:rPr>
        <w:t>i</w:t>
      </w:r>
      <w:r w:rsidRPr="00BD0FB1">
        <w:rPr>
          <w:color w:val="000000" w:themeColor="text1"/>
          <w:sz w:val="24"/>
        </w:rPr>
        <w:t>表示第</w:t>
      </w:r>
      <w:r w:rsidRPr="00BD0FB1">
        <w:rPr>
          <w:i/>
          <w:color w:val="000000" w:themeColor="text1"/>
          <w:sz w:val="24"/>
        </w:rPr>
        <w:t>i</w:t>
      </w:r>
      <w:r w:rsidRPr="00BD0FB1">
        <w:rPr>
          <w:color w:val="000000" w:themeColor="text1"/>
          <w:sz w:val="24"/>
        </w:rPr>
        <w:t>个</w:t>
      </w:r>
      <w:r w:rsidRPr="00BD0FB1">
        <w:rPr>
          <w:color w:val="000000" w:themeColor="text1"/>
          <w:sz w:val="24"/>
        </w:rPr>
        <w:t>peak</w:t>
      </w:r>
      <w:r w:rsidRPr="00BD0FB1">
        <w:rPr>
          <w:color w:val="000000" w:themeColor="text1"/>
          <w:sz w:val="24"/>
        </w:rPr>
        <w:t>，</w:t>
      </w:r>
      <m:oMath>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 xml:space="preserve">+P × i </m:t>
        </m:r>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以内</w:t>
      </w:r>
      <w:r w:rsidRPr="00BD0FB1">
        <w:rPr>
          <w:color w:val="000000" w:themeColor="text1"/>
          <w:sz w:val="24"/>
        </w:rPr>
        <w:t>peak</w:t>
      </w:r>
      <w:r w:rsidRPr="00BD0FB1">
        <w:rPr>
          <w:color w:val="000000" w:themeColor="text1"/>
          <w:sz w:val="24"/>
        </w:rPr>
        <w:t>的最大数量，</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w:t>
      </w:r>
    </w:p>
    <w:p w14:paraId="317478FD" w14:textId="77777777" w:rsidR="009F5AFA" w:rsidRPr="00BD0FB1" w:rsidRDefault="009F5AFA" w:rsidP="005B4F72">
      <w:pPr>
        <w:spacing w:line="336" w:lineRule="auto"/>
        <w:ind w:firstLineChars="164" w:firstLine="394"/>
        <w:rPr>
          <w:color w:val="000000" w:themeColor="text1"/>
          <w:sz w:val="24"/>
        </w:rPr>
      </w:pPr>
      <w:r w:rsidRPr="00BD0FB1">
        <w:rPr>
          <w:color w:val="000000" w:themeColor="text1"/>
          <w:sz w:val="24"/>
        </w:rPr>
        <w:t>G2</w:t>
      </w:r>
      <w:r w:rsidRPr="00BD0FB1">
        <w:rPr>
          <w:color w:val="000000" w:themeColor="text1"/>
          <w:sz w:val="24"/>
        </w:rPr>
        <w:t>：</w:t>
      </w:r>
    </w:p>
    <w:p w14:paraId="7031AC2C" w14:textId="09E61E99"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使用公式（</w:t>
      </w:r>
      <w:r w:rsidRPr="00BD0FB1">
        <w:rPr>
          <w:color w:val="000000" w:themeColor="text1"/>
          <w:sz w:val="24"/>
        </w:rPr>
        <w:t>13.2</w:t>
      </w: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和步骤</w:t>
      </w:r>
      <w:r w:rsidRPr="00BD0FB1">
        <w:rPr>
          <w:color w:val="000000" w:themeColor="text1"/>
          <w:sz w:val="24"/>
        </w:rPr>
        <w:t>G1</w:t>
      </w:r>
      <w:r w:rsidRPr="00BD0FB1">
        <w:rPr>
          <w:color w:val="000000" w:themeColor="text1"/>
          <w:sz w:val="24"/>
        </w:rPr>
        <w:t>计算的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，计算在</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 xml:space="preserve"> </w:t>
      </w:r>
      <w:r w:rsidRPr="00BD0FB1">
        <w:rPr>
          <w:color w:val="000000" w:themeColor="text1"/>
          <w:sz w:val="24"/>
        </w:rPr>
        <w:t>之前最多可能存在的</w:t>
      </w:r>
      <w:r w:rsidRPr="00BD0FB1">
        <w:rPr>
          <w:color w:val="000000" w:themeColor="text1"/>
          <w:sz w:val="24"/>
        </w:rPr>
        <w:t>peak</w:t>
      </w:r>
      <w:r w:rsidRPr="00BD0FB1">
        <w:rPr>
          <w:color w:val="000000" w:themeColor="text1"/>
          <w:sz w:val="24"/>
        </w:rPr>
        <w:t>数量</w:t>
      </w:r>
      <m:oMath>
        <m:r>
          <w:rPr>
            <w:rFonts w:ascii="Cambria Math" w:hAnsi="Cambria Math"/>
            <w:color w:val="000000" w:themeColor="text1"/>
            <w:sz w:val="24"/>
            <w:vertAlign w:val="subscript"/>
          </w:rPr>
          <m:t>N</m:t>
        </m:r>
      </m:oMath>
      <w:r w:rsidRPr="00BD0FB1">
        <w:rPr>
          <w:color w:val="000000" w:themeColor="text1"/>
          <w:sz w:val="24"/>
        </w:rPr>
        <w:t>：</w:t>
      </w:r>
    </w:p>
    <w:p w14:paraId="77677E9B" w14:textId="35DFFE9C" w:rsidR="00441A4C" w:rsidRPr="00BD0FB1" w:rsidRDefault="00441A4C" w:rsidP="005B4F72">
      <w:pPr>
        <w:spacing w:line="336" w:lineRule="auto"/>
        <w:ind w:firstLine="420"/>
        <w:rPr>
          <w:color w:val="000000" w:themeColor="text1"/>
          <w:sz w:val="24"/>
        </w:rPr>
      </w:pPr>
      <m:oMathPara>
        <m:oMath>
          <m:r>
            <w:rPr>
              <w:rFonts w:ascii="Cambria Math" w:hAnsi="Cambria Math"/>
              <w:color w:val="000000" w:themeColor="text1"/>
              <w:sz w:val="24"/>
            </w:rPr>
            <m:t>N=floor</m:t>
          </m:r>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num>
                <m:den>
                  <m:r>
                    <w:rPr>
                      <w:rFonts w:ascii="Cambria Math" w:hAnsi="Cambria Math"/>
                      <w:color w:val="000000" w:themeColor="text1"/>
                      <w:sz w:val="24"/>
                    </w:rPr>
                    <m:t>P</m:t>
                  </m:r>
                </m:den>
              </m:f>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13.2</m:t>
          </m:r>
          <m:r>
            <m:rPr>
              <m:sty m:val="p"/>
            </m:rPr>
            <w:rPr>
              <w:rFonts w:ascii="Cambria Math" w:hAnsi="Cambria Math"/>
              <w:color w:val="000000" w:themeColor="text1"/>
              <w:sz w:val="24"/>
            </w:rPr>
            <m:t>）</m:t>
          </m:r>
        </m:oMath>
      </m:oMathPara>
    </w:p>
    <w:p w14:paraId="45635338" w14:textId="2F86F5BF" w:rsidR="009F5AFA" w:rsidRPr="00BD0FB1" w:rsidRDefault="009F5AFA"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13.2</w:t>
      </w:r>
      <w:r w:rsidRPr="00BD0FB1">
        <w:rPr>
          <w:color w:val="000000" w:themeColor="text1"/>
          <w:sz w:val="24"/>
        </w:rPr>
        <w:t>）中，</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表示第一个</w:t>
      </w:r>
      <w:r w:rsidRPr="00BD0FB1">
        <w:rPr>
          <w:color w:val="000000" w:themeColor="text1"/>
          <w:sz w:val="24"/>
        </w:rPr>
        <w:t>peak</w:t>
      </w:r>
      <w:r w:rsidRPr="00BD0FB1">
        <w:rPr>
          <w:color w:val="000000" w:themeColor="text1"/>
          <w:sz w:val="24"/>
        </w:rPr>
        <w:t>的</w:t>
      </w:r>
      <w:r w:rsidR="003F59AB" w:rsidRPr="00BD0FB1">
        <w:rPr>
          <w:color w:val="000000" w:themeColor="text1"/>
          <w:sz w:val="24"/>
        </w:rPr>
        <w:t>均</w:t>
      </w:r>
      <w:r w:rsidRPr="00BD0FB1">
        <w:rPr>
          <w:color w:val="000000" w:themeColor="text1"/>
          <w:sz w:val="24"/>
        </w:rPr>
        <w:t>值，</w:t>
      </w:r>
      <m:oMath>
        <m:r>
          <w:rPr>
            <w:rFonts w:ascii="Cambria Math" w:hAnsi="Cambria Math"/>
            <w:color w:val="000000" w:themeColor="text1"/>
            <w:sz w:val="24"/>
          </w:rPr>
          <m:t>P</m:t>
        </m:r>
      </m:oMath>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w:r w:rsidRPr="00BD0FB1">
        <w:rPr>
          <w:color w:val="000000" w:themeColor="text1"/>
          <w:sz w:val="24"/>
        </w:rPr>
        <w:t>floor</w:t>
      </w:r>
      <w:r w:rsidRPr="00BD0FB1">
        <w:rPr>
          <w:color w:val="000000" w:themeColor="text1"/>
          <w:sz w:val="24"/>
        </w:rPr>
        <w:t>表示向下取整数；</w:t>
      </w:r>
    </w:p>
    <w:p w14:paraId="0E7C6EC7" w14:textId="77777777" w:rsidR="009F5AFA" w:rsidRPr="00BD0FB1" w:rsidRDefault="009F5AFA" w:rsidP="005B4F72">
      <w:pPr>
        <w:spacing w:line="336" w:lineRule="auto"/>
        <w:ind w:firstLine="420"/>
        <w:rPr>
          <w:color w:val="000000" w:themeColor="text1"/>
          <w:sz w:val="24"/>
        </w:rPr>
      </w:pPr>
      <w:r w:rsidRPr="00BD0FB1">
        <w:rPr>
          <w:color w:val="000000" w:themeColor="text1"/>
          <w:sz w:val="24"/>
        </w:rPr>
        <w:t>G3</w:t>
      </w:r>
      <w:r w:rsidRPr="00BD0FB1">
        <w:rPr>
          <w:color w:val="000000" w:themeColor="text1"/>
          <w:sz w:val="24"/>
        </w:rPr>
        <w:t>：</w:t>
      </w:r>
    </w:p>
    <w:p w14:paraId="63009E0D" w14:textId="76321B52" w:rsidR="00441A4C" w:rsidRPr="00BD0FB1" w:rsidRDefault="00441A4C" w:rsidP="005B4F72">
      <w:pPr>
        <w:spacing w:line="336" w:lineRule="auto"/>
        <w:ind w:firstLine="420"/>
        <w:rPr>
          <w:color w:val="000000" w:themeColor="text1"/>
          <w:sz w:val="24"/>
        </w:rPr>
      </w:pPr>
      <w:r w:rsidRPr="00BD0FB1">
        <w:rPr>
          <w:color w:val="000000" w:themeColor="text1"/>
          <w:sz w:val="24"/>
        </w:rPr>
        <w:t>利用步骤</w:t>
      </w:r>
      <w:r w:rsidRPr="00BD0FB1">
        <w:rPr>
          <w:color w:val="000000" w:themeColor="text1"/>
          <w:sz w:val="24"/>
        </w:rPr>
        <w:t>G2</w:t>
      </w:r>
      <w:r w:rsidRPr="00BD0FB1">
        <w:rPr>
          <w:color w:val="000000" w:themeColor="text1"/>
          <w:sz w:val="24"/>
        </w:rPr>
        <w:t>计算的</w:t>
      </w:r>
      <w:r w:rsidRPr="00BD0FB1">
        <w:rPr>
          <w:i/>
          <w:color w:val="000000" w:themeColor="text1"/>
          <w:sz w:val="24"/>
        </w:rPr>
        <w:t>N</w:t>
      </w:r>
      <w:r w:rsidRPr="00BD0FB1">
        <w:rPr>
          <w:color w:val="000000" w:themeColor="text1"/>
          <w:sz w:val="24"/>
        </w:rPr>
        <w:t>值，当</w:t>
      </w:r>
      <w:r w:rsidRPr="00BD0FB1">
        <w:rPr>
          <w:i/>
          <w:color w:val="000000" w:themeColor="text1"/>
          <w:sz w:val="24"/>
        </w:rPr>
        <w:t>n</w:t>
      </w:r>
      <w:r w:rsidRPr="00BD0FB1">
        <w:rPr>
          <w:color w:val="000000" w:themeColor="text1"/>
          <w:sz w:val="24"/>
        </w:rPr>
        <w:t>取</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之间的整数时，使用公式（</w:t>
      </w:r>
      <w:r w:rsidRPr="00BD0FB1">
        <w:rPr>
          <w:color w:val="000000" w:themeColor="text1"/>
          <w:sz w:val="24"/>
        </w:rPr>
        <w:t>13.3</w:t>
      </w:r>
      <w:r w:rsidRPr="00BD0FB1">
        <w:rPr>
          <w:color w:val="000000" w:themeColor="text1"/>
          <w:sz w:val="24"/>
        </w:rPr>
        <w:t>）计算</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的值：</w:t>
      </w:r>
    </w:p>
    <w:p w14:paraId="1310CA1B" w14:textId="77777777" w:rsidR="007223B4" w:rsidRPr="00BD0FB1" w:rsidRDefault="00CD1141" w:rsidP="005B4F72">
      <w:pPr>
        <w:spacing w:line="336" w:lineRule="auto"/>
        <w:ind w:firstLineChars="164" w:firstLine="394"/>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r>
            <w:rPr>
              <w:rFonts w:ascii="Cambria Math" w:hAnsi="Cambria Math"/>
              <w:color w:val="000000" w:themeColor="text1"/>
              <w:sz w:val="24"/>
            </w:rPr>
            <m:t xml:space="preserve">= </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 n ×P + 2×P= </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2 -n</m:t>
              </m:r>
            </m:e>
          </m:d>
          <m:r>
            <w:rPr>
              <w:rFonts w:ascii="Cambria Math" w:hAnsi="Cambria Math"/>
              <w:color w:val="000000" w:themeColor="text1"/>
              <w:sz w:val="24"/>
            </w:rPr>
            <m:t xml:space="preserve">×P </m:t>
          </m:r>
          <m:r>
            <w:rPr>
              <w:rFonts w:ascii="Cambria Math" w:hAnsi="Cambria Math"/>
              <w:color w:val="000000" w:themeColor="text1"/>
              <w:sz w:val="24"/>
            </w:rPr>
            <m:t>，</m:t>
          </m:r>
          <m:r>
            <w:rPr>
              <w:rFonts w:ascii="Cambria Math" w:hAnsi="Cambria Math"/>
              <w:color w:val="000000" w:themeColor="text1"/>
              <w:sz w:val="24"/>
            </w:rPr>
            <m:t xml:space="preserve">  n ∈</m:t>
          </m:r>
          <m:d>
            <m:dPr>
              <m:begChr m:val="["/>
              <m:endChr m:val="]"/>
              <m:ctrlPr>
                <w:rPr>
                  <w:rFonts w:ascii="Cambria Math" w:hAnsi="Cambria Math"/>
                  <w:i/>
                  <w:color w:val="000000" w:themeColor="text1"/>
                  <w:sz w:val="24"/>
                </w:rPr>
              </m:ctrlPr>
            </m:dPr>
            <m:e>
              <m:r>
                <w:rPr>
                  <w:rFonts w:ascii="Cambria Math" w:hAnsi="Cambria Math"/>
                  <w:color w:val="000000" w:themeColor="text1"/>
                  <w:sz w:val="24"/>
                </w:rPr>
                <m:t>0</m:t>
              </m:r>
              <m:r>
                <w:rPr>
                  <w:rFonts w:ascii="Cambria Math" w:hAnsi="Cambria Math"/>
                  <w:color w:val="000000" w:themeColor="text1"/>
                  <w:sz w:val="24"/>
                </w:rPr>
                <m:t>，</m:t>
              </m:r>
              <m:r>
                <w:rPr>
                  <w:rFonts w:ascii="Cambria Math" w:hAnsi="Cambria Math"/>
                  <w:color w:val="000000" w:themeColor="text1"/>
                  <w:sz w:val="24"/>
                </w:rPr>
                <m:t>N</m:t>
              </m:r>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13.3</m:t>
          </m:r>
          <m:r>
            <m:rPr>
              <m:sty m:val="p"/>
            </m:rPr>
            <w:rPr>
              <w:rFonts w:ascii="Cambria Math" w:hAnsi="Cambria Math"/>
              <w:color w:val="000000" w:themeColor="text1"/>
              <w:sz w:val="24"/>
            </w:rPr>
            <m:t>）</m:t>
          </m:r>
        </m:oMath>
      </m:oMathPara>
    </w:p>
    <w:p w14:paraId="5F645F12" w14:textId="5459C614"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13.3</w:t>
      </w:r>
      <w:r w:rsidRPr="00BD0FB1">
        <w:rPr>
          <w:color w:val="000000" w:themeColor="text1"/>
          <w:sz w:val="24"/>
        </w:rPr>
        <w:t>）中，</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之前</w:t>
      </w:r>
      <w:r w:rsidRPr="00BD0FB1">
        <w:rPr>
          <w:color w:val="000000" w:themeColor="text1"/>
          <w:sz w:val="24"/>
        </w:rPr>
        <w:t>peak</w:t>
      </w:r>
      <w:r w:rsidRPr="00BD0FB1">
        <w:rPr>
          <w:color w:val="000000" w:themeColor="text1"/>
          <w:sz w:val="24"/>
        </w:rPr>
        <w:t>的数量，取值范围是</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表示第一个实际观测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之前理论上存在</w:t>
      </w:r>
      <w:r w:rsidRPr="00BD0FB1">
        <w:rPr>
          <w:i/>
          <w:color w:val="000000" w:themeColor="text1"/>
          <w:sz w:val="24"/>
        </w:rPr>
        <w:t>n</w:t>
      </w:r>
      <w:r w:rsidRPr="00BD0FB1">
        <w:rPr>
          <w:color w:val="000000" w:themeColor="text1"/>
          <w:sz w:val="24"/>
        </w:rPr>
        <w:t>个</w:t>
      </w:r>
      <w:r w:rsidRPr="00BD0FB1">
        <w:rPr>
          <w:color w:val="000000" w:themeColor="text1"/>
          <w:sz w:val="24"/>
        </w:rPr>
        <w:t>peak</w:t>
      </w:r>
      <w:r w:rsidRPr="00BD0FB1">
        <w:rPr>
          <w:color w:val="000000" w:themeColor="text1"/>
          <w:sz w:val="24"/>
        </w:rPr>
        <w:t>时的</w:t>
      </w:r>
      <w:r w:rsidRPr="00BD0FB1">
        <w:rPr>
          <w:i/>
          <w:color w:val="000000" w:themeColor="text1"/>
          <w:sz w:val="24"/>
        </w:rPr>
        <w:t>Q</w:t>
      </w:r>
      <w:r w:rsidRPr="00BD0FB1">
        <w:rPr>
          <w:color w:val="000000" w:themeColor="text1"/>
          <w:sz w:val="24"/>
        </w:rPr>
        <w:t>值；</w:t>
      </w:r>
    </w:p>
    <w:p w14:paraId="7664824C" w14:textId="77777777" w:rsidR="009F5AFA" w:rsidRPr="00BD0FB1" w:rsidRDefault="009F5AFA"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H</w:t>
      </w:r>
      <w:r w:rsidRPr="00BD0FB1">
        <w:rPr>
          <w:color w:val="000000" w:themeColor="text1"/>
          <w:sz w:val="24"/>
        </w:rPr>
        <w:t>：</w:t>
      </w:r>
    </w:p>
    <w:p w14:paraId="4E66C0A1" w14:textId="56B6B121" w:rsidR="00441A4C" w:rsidRPr="00BD0FB1" w:rsidRDefault="00441A4C" w:rsidP="005B4F72">
      <w:pPr>
        <w:spacing w:line="336" w:lineRule="auto"/>
        <w:ind w:firstLineChars="164" w:firstLine="394"/>
        <w:rPr>
          <w:color w:val="000000" w:themeColor="text1"/>
          <w:sz w:val="24"/>
        </w:rPr>
      </w:pPr>
      <w:r w:rsidRPr="00BD0FB1">
        <w:rPr>
          <w:color w:val="000000" w:themeColor="text1"/>
          <w:sz w:val="24"/>
        </w:rPr>
        <w:t>使用步骤</w:t>
      </w:r>
      <w:r w:rsidRPr="00BD0FB1">
        <w:rPr>
          <w:color w:val="000000" w:themeColor="text1"/>
          <w:sz w:val="24"/>
        </w:rPr>
        <w:t>F</w:t>
      </w:r>
      <w:r w:rsidRPr="00BD0FB1">
        <w:rPr>
          <w:color w:val="000000" w:themeColor="text1"/>
          <w:sz w:val="24"/>
        </w:rPr>
        <w:t>计算的</w:t>
      </w:r>
      <w:r w:rsidRPr="00BD0FB1">
        <w:rPr>
          <w:i/>
          <w:color w:val="000000" w:themeColor="text1"/>
          <w:sz w:val="24"/>
        </w:rPr>
        <w:t>P</w:t>
      </w:r>
      <w:r w:rsidRPr="00BD0FB1">
        <w:rPr>
          <w:color w:val="000000" w:themeColor="text1"/>
          <w:sz w:val="24"/>
        </w:rPr>
        <w:t>与步骤</w:t>
      </w:r>
      <w:r w:rsidRPr="00BD0FB1">
        <w:rPr>
          <w:color w:val="000000" w:themeColor="text1"/>
          <w:sz w:val="24"/>
        </w:rPr>
        <w:t>G</w:t>
      </w:r>
      <w:r w:rsidRPr="00BD0FB1">
        <w:rPr>
          <w:color w:val="000000" w:themeColor="text1"/>
          <w:sz w:val="24"/>
        </w:rPr>
        <w:t>计算的所有可能的</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，使用公式（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）计算癌症样本纯度</w:t>
      </w:r>
      <m:oMath>
        <m:r>
          <w:rPr>
            <w:rFonts w:ascii="Cambria Math" w:hAnsi="Cambria Math"/>
            <w:color w:val="000000" w:themeColor="text1"/>
            <w:sz w:val="24"/>
          </w:rPr>
          <m:t>γ</m:t>
        </m:r>
      </m:oMath>
      <w:r w:rsidRPr="00BD0FB1">
        <w:rPr>
          <w:color w:val="000000" w:themeColor="text1"/>
          <w:sz w:val="24"/>
        </w:rPr>
        <w:t>和染色体倍性</w:t>
      </w:r>
      <m:oMath>
        <m:r>
          <w:rPr>
            <w:rFonts w:ascii="Cambria Math" w:hAnsi="Cambria Math"/>
            <w:color w:val="000000" w:themeColor="text1"/>
            <w:sz w:val="24"/>
          </w:rPr>
          <m:t>κ</m:t>
        </m:r>
      </m:oMath>
      <w:r w:rsidRPr="00BD0FB1">
        <w:rPr>
          <w:color w:val="000000" w:themeColor="text1"/>
          <w:sz w:val="24"/>
        </w:rPr>
        <w:t>：</w:t>
      </w:r>
    </w:p>
    <w:p w14:paraId="37FA2DC2" w14:textId="44BCC795" w:rsidR="009F5AFA" w:rsidRPr="00BD0FB1" w:rsidRDefault="00906131"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γ= </m:t>
          </m:r>
          <m:f>
            <m:fPr>
              <m:ctrlPr>
                <w:rPr>
                  <w:rFonts w:ascii="Cambria Math" w:hAnsi="Cambria Math"/>
                  <w:i/>
                  <w:color w:val="000000" w:themeColor="text1"/>
                  <w:sz w:val="24"/>
                </w:rPr>
              </m:ctrlPr>
            </m:fPr>
            <m:num>
              <m:r>
                <w:rPr>
                  <w:rFonts w:ascii="Cambria Math" w:hAnsi="Cambria Math"/>
                  <w:color w:val="000000" w:themeColor="text1"/>
                  <w:sz w:val="24"/>
                </w:rPr>
                <m:t>2 × P</m:t>
              </m:r>
            </m:num>
            <m:den>
              <m:r>
                <w:rPr>
                  <w:rFonts w:ascii="Cambria Math" w:hAnsi="Cambria Math"/>
                  <w:color w:val="000000" w:themeColor="text1"/>
                  <w:sz w:val="24"/>
                </w:rPr>
                <m:t>Q</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10</m:t>
              </m:r>
            </m:e>
          </m:d>
        </m:oMath>
      </m:oMathPara>
    </w:p>
    <w:p w14:paraId="13BA312A" w14:textId="6709C4B5" w:rsidR="009F5AFA" w:rsidRPr="00BD0FB1" w:rsidRDefault="00906131"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κ=2 + </m:t>
          </m:r>
          <m:f>
            <m:fPr>
              <m:ctrlPr>
                <w:rPr>
                  <w:rFonts w:ascii="Cambria Math" w:hAnsi="Cambria Math"/>
                  <w:i/>
                  <w:color w:val="000000" w:themeColor="text1"/>
                  <w:sz w:val="24"/>
                </w:rPr>
              </m:ctrlPr>
            </m:fPr>
            <m:num>
              <m:r>
                <w:rPr>
                  <w:rFonts w:ascii="Cambria Math" w:hAnsi="Cambria Math"/>
                  <w:color w:val="000000" w:themeColor="text1"/>
                  <w:sz w:val="24"/>
                </w:rPr>
                <m:t>1 -Q</m:t>
              </m:r>
            </m:num>
            <m:den>
              <m:r>
                <w:rPr>
                  <w:rFonts w:ascii="Cambria Math" w:hAnsi="Cambria Math"/>
                  <w:color w:val="000000" w:themeColor="text1"/>
                  <w:sz w:val="24"/>
                </w:rPr>
                <m:t>2 × P</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11</m:t>
          </m:r>
          <m:r>
            <m:rPr>
              <m:sty m:val="p"/>
            </m:rPr>
            <w:rPr>
              <w:rFonts w:ascii="Cambria Math" w:hAnsi="Cambria Math"/>
              <w:color w:val="000000" w:themeColor="text1"/>
              <w:sz w:val="24"/>
            </w:rPr>
            <m:t>）</m:t>
          </m:r>
        </m:oMath>
      </m:oMathPara>
    </w:p>
    <w:p w14:paraId="68FCC8E2" w14:textId="59DB4E14" w:rsidR="009F5AFA" w:rsidRPr="00BD0FB1" w:rsidRDefault="009F5AFA" w:rsidP="005B4F72">
      <w:pPr>
        <w:spacing w:line="336" w:lineRule="auto"/>
        <w:rPr>
          <w:color w:val="000000" w:themeColor="text1"/>
          <w:sz w:val="24"/>
        </w:rPr>
      </w:pPr>
      <w:r w:rsidRPr="00BD0FB1">
        <w:rPr>
          <w:color w:val="000000" w:themeColor="text1"/>
          <w:sz w:val="24"/>
        </w:rPr>
        <w:t xml:space="preserve">    </w:t>
      </w:r>
      <w:r w:rsidRPr="00BD0FB1">
        <w:rPr>
          <w:color w:val="000000" w:themeColor="text1"/>
          <w:sz w:val="24"/>
        </w:rPr>
        <w:t>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）中，</w:t>
      </w:r>
      <m:oMath>
        <m:r>
          <w:rPr>
            <w:rFonts w:ascii="Cambria Math" w:hAnsi="Cambria Math"/>
            <w:color w:val="000000" w:themeColor="text1"/>
            <w:sz w:val="24"/>
          </w:rPr>
          <m:t>γ</m:t>
        </m:r>
      </m:oMath>
      <w:r w:rsidRPr="00BD0FB1">
        <w:rPr>
          <w:color w:val="000000" w:themeColor="text1"/>
          <w:sz w:val="24"/>
        </w:rPr>
        <w:t>表示样本纯度，</w:t>
      </w:r>
      <m:oMath>
        <m:r>
          <w:rPr>
            <w:rFonts w:ascii="Cambria Math" w:hAnsi="Cambria Math"/>
            <w:color w:val="000000" w:themeColor="text1"/>
            <w:sz w:val="24"/>
          </w:rPr>
          <m:t>κ</m:t>
        </m:r>
      </m:oMath>
      <w:r w:rsidRPr="00BD0FB1">
        <w:rPr>
          <w:color w:val="000000" w:themeColor="text1"/>
          <w:sz w:val="24"/>
        </w:rPr>
        <w:t>表示染色体倍性，那么对所有的（</w:t>
      </w:r>
      <w:r w:rsidRPr="00BD0FB1">
        <w:rPr>
          <w:i/>
          <w:color w:val="000000" w:themeColor="text1"/>
          <w:sz w:val="24"/>
        </w:rPr>
        <w:t>P</w:t>
      </w:r>
      <w:r w:rsidRPr="00BD0FB1">
        <w:rPr>
          <w:i/>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）都可以得到对应的（</w:t>
      </w:r>
      <m:oMath>
        <m:r>
          <w:rPr>
            <w:rFonts w:ascii="Cambria Math" w:hAnsi="Cambria Math"/>
            <w:color w:val="000000" w:themeColor="text1"/>
            <w:sz w:val="24"/>
          </w:rPr>
          <m:t>γ</m:t>
        </m:r>
        <m:r>
          <w:rPr>
            <w:rFonts w:ascii="Cambria Math" w:hAnsi="Cambria Math"/>
            <w:color w:val="000000" w:themeColor="text1"/>
            <w:sz w:val="24"/>
          </w:rPr>
          <m:t>，</m:t>
        </m:r>
        <m:r>
          <w:rPr>
            <w:rFonts w:ascii="Cambria Math" w:hAnsi="Cambria Math"/>
            <w:color w:val="000000" w:themeColor="text1"/>
            <w:sz w:val="24"/>
          </w:rPr>
          <m:t>κ</m:t>
        </m:r>
      </m:oMath>
      <w:r w:rsidRPr="00BD0FB1">
        <w:rPr>
          <w:color w:val="000000" w:themeColor="text1"/>
          <w:sz w:val="24"/>
        </w:rPr>
        <w:t>）；</w:t>
      </w:r>
    </w:p>
    <w:p w14:paraId="44B381E2"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w:t>
      </w:r>
    </w:p>
    <w:p w14:paraId="22864144" w14:textId="77777777" w:rsidR="00441A4C" w:rsidRPr="00BD0FB1" w:rsidRDefault="00441A4C"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当</w:t>
      </w:r>
      <w:r w:rsidRPr="001D77AC">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取</w:t>
      </w:r>
      <w:r w:rsidRPr="00BD0FB1">
        <w:rPr>
          <w:rFonts w:ascii="Times New Roman" w:eastAsia="宋体" w:hAnsi="Times New Roman"/>
          <w:color w:val="000000" w:themeColor="text1"/>
          <w:sz w:val="24"/>
        </w:rPr>
        <w:t>[0,</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之间的某个整数值时，使用公式（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）计算第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p>
    <w:p w14:paraId="3F2D5E6E" w14:textId="77777777" w:rsidR="007223B4"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r>
            <w:rPr>
              <w:rFonts w:ascii="Cambria Math" w:eastAsia="宋体" w:hAnsi="Cambria Math"/>
              <w:color w:val="000000" w:themeColor="text1"/>
              <w:sz w:val="24"/>
            </w:rPr>
            <m:t xml:space="preserve">= </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 n ×P + i×P= </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r>
            <w:rPr>
              <w:rFonts w:ascii="Cambria Math" w:eastAsia="宋体" w:hAnsi="Cambria Math"/>
              <w:color w:val="000000" w:themeColor="text1"/>
              <w:sz w:val="24"/>
            </w:rPr>
            <m:t xml:space="preserve">+ </m:t>
          </m:r>
          <m:d>
            <m:dPr>
              <m:ctrlPr>
                <w:rPr>
                  <w:rFonts w:ascii="Cambria Math" w:eastAsia="宋体" w:hAnsi="Cambria Math"/>
                  <w:i/>
                  <w:color w:val="000000" w:themeColor="text1"/>
                  <w:sz w:val="24"/>
                </w:rPr>
              </m:ctrlPr>
            </m:dPr>
            <m:e>
              <m:r>
                <w:rPr>
                  <w:rFonts w:ascii="Cambria Math" w:eastAsia="宋体" w:hAnsi="Cambria Math"/>
                  <w:color w:val="000000" w:themeColor="text1"/>
                  <w:sz w:val="24"/>
                </w:rPr>
                <m:t>i -n</m:t>
              </m:r>
            </m:e>
          </m:d>
          <m:r>
            <w:rPr>
              <w:rFonts w:ascii="Cambria Math" w:eastAsia="宋体" w:hAnsi="Cambria Math"/>
              <w:color w:val="000000" w:themeColor="text1"/>
              <w:sz w:val="24"/>
            </w:rPr>
            <m:t xml:space="preserve">×P </m:t>
          </m:r>
          <m:r>
            <w:rPr>
              <w:rFonts w:ascii="Cambria Math" w:eastAsia="宋体" w:hAnsi="Cambria Math"/>
              <w:color w:val="000000" w:themeColor="text1"/>
              <w:sz w:val="24"/>
            </w:rPr>
            <m:t>，</m:t>
          </m:r>
          <m:r>
            <w:rPr>
              <w:rFonts w:ascii="Cambria Math" w:eastAsia="宋体" w:hAnsi="Cambria Math"/>
              <w:color w:val="000000" w:themeColor="text1"/>
              <w:sz w:val="24"/>
            </w:rPr>
            <m:t xml:space="preserve">  n ∈</m:t>
          </m:r>
          <m:d>
            <m:dPr>
              <m:begChr m:val="["/>
              <m:endChr m:val="]"/>
              <m:ctrlPr>
                <w:rPr>
                  <w:rFonts w:ascii="Cambria Math" w:eastAsia="宋体" w:hAnsi="Cambria Math"/>
                  <w:i/>
                  <w:color w:val="000000" w:themeColor="text1"/>
                  <w:sz w:val="24"/>
                </w:rPr>
              </m:ctrlPr>
            </m:dPr>
            <m:e>
              <m:r>
                <w:rPr>
                  <w:rFonts w:ascii="Cambria Math" w:eastAsia="宋体" w:hAnsi="Cambria Math"/>
                  <w:color w:val="000000" w:themeColor="text1"/>
                  <w:sz w:val="24"/>
                </w:rPr>
                <m:t>0</m:t>
              </m:r>
              <m:r>
                <w:rPr>
                  <w:rFonts w:ascii="Cambria Math" w:eastAsia="宋体" w:hAnsi="Cambria Math"/>
                  <w:color w:val="000000" w:themeColor="text1"/>
                  <w:sz w:val="24"/>
                </w:rPr>
                <m:t>，</m:t>
              </m:r>
              <m:r>
                <w:rPr>
                  <w:rFonts w:ascii="Cambria Math" w:eastAsia="宋体" w:hAnsi="Cambria Math"/>
                  <w:color w:val="000000" w:themeColor="text1"/>
                  <w:sz w:val="24"/>
                </w:rPr>
                <m:t>N</m:t>
              </m:r>
            </m:e>
          </m:d>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w:rPr>
              <w:rFonts w:ascii="Cambria Math" w:eastAsia="宋体" w:hAnsi="Cambria Math"/>
              <w:color w:val="000000" w:themeColor="text1"/>
              <w:sz w:val="24"/>
            </w:rPr>
            <m:t>13.4</m:t>
          </m:r>
          <m:r>
            <m:rPr>
              <m:sty m:val="p"/>
            </m:rPr>
            <w:rPr>
              <w:rFonts w:ascii="Cambria Math" w:eastAsia="宋体" w:hAnsi="Cambria Math"/>
              <w:color w:val="000000" w:themeColor="text1"/>
              <w:sz w:val="24"/>
            </w:rPr>
            <m:t>）</m:t>
          </m:r>
        </m:oMath>
      </m:oMathPara>
      <w:bookmarkStart w:id="29" w:name="_Hlk480546990"/>
    </w:p>
    <w:p w14:paraId="0DB938E3" w14:textId="02154107" w:rsidR="00441A4C" w:rsidRPr="00BD0FB1" w:rsidRDefault="00441A4C"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之前</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的数量，取值范围是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之间的整数，</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表示相邻拷贝数片段对应的</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之间的间距，</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表示第一个实际观测</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r w:rsidR="00E23144" w:rsidRPr="00BD0FB1">
        <w:rPr>
          <w:rFonts w:ascii="Times New Roman" w:eastAsia="宋体" w:hAnsi="Times New Roman"/>
          <w:color w:val="000000" w:themeColor="text1"/>
          <w:sz w:val="24"/>
        </w:rPr>
        <w:t>，</w:t>
      </w:r>
    </w:p>
    <w:p w14:paraId="15C80B73" w14:textId="59309BAE" w:rsidR="00441A4C" w:rsidRPr="00BD0FB1" w:rsidRDefault="00441A4C"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rPr>
        <w:t>对于落在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附近的片段，认为该片段具有拷贝数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；对于没有落在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附近的片段，将其归类为亚克隆片段，在后续分析中剔除所有亚克隆片段；然后根据步骤</w:t>
      </w:r>
      <w:r w:rsidRPr="00BD0FB1">
        <w:rPr>
          <w:rFonts w:ascii="Times New Roman" w:eastAsia="宋体" w:hAnsi="Times New Roman"/>
          <w:color w:val="000000" w:themeColor="text1"/>
          <w:sz w:val="24"/>
        </w:rPr>
        <w:t>H</w:t>
      </w:r>
      <w:r w:rsidRPr="00BD0FB1">
        <w:rPr>
          <w:rFonts w:ascii="Times New Roman" w:eastAsia="宋体" w:hAnsi="Times New Roman"/>
          <w:color w:val="000000" w:themeColor="text1"/>
          <w:sz w:val="24"/>
        </w:rPr>
        <w:t>计算的癌症样本纯度</w:t>
      </w:r>
      <m:oMath>
        <m:r>
          <w:rPr>
            <w:rFonts w:ascii="Cambria Math" w:eastAsia="宋体" w:hAnsi="Cambria Math"/>
            <w:color w:val="000000" w:themeColor="text1"/>
            <w:sz w:val="24"/>
          </w:rPr>
          <m:t>γ</m:t>
        </m:r>
      </m:oMath>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对应的拷贝数，可计算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的期望</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，不同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期望不同，对基因组上的所有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，最终得到</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；同时计算各个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均值和方差</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或标准差</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w:p>
    <w:bookmarkEnd w:id="29"/>
    <w:p w14:paraId="2B9CB39C"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J</w:t>
      </w:r>
      <w:r w:rsidRPr="00BD0FB1">
        <w:rPr>
          <w:rFonts w:ascii="Times New Roman" w:eastAsia="宋体" w:hAnsi="Times New Roman"/>
          <w:color w:val="000000" w:themeColor="text1"/>
          <w:sz w:val="24"/>
          <w:szCs w:val="24"/>
        </w:rPr>
        <w:t>：</w:t>
      </w:r>
    </w:p>
    <w:p w14:paraId="46D88E84" w14:textId="2E444308" w:rsidR="00441A4C" w:rsidRPr="00BD0FB1" w:rsidRDefault="00441A4C"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和步骤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r>
          <m:rPr>
            <m:sty m:val="p"/>
          </m:rP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）所示的用</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贝叶斯信息准则</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校正后的混合高斯分布模型，然后对模型极大似然估计；其中，步骤</w:t>
      </w:r>
      <w:r w:rsidRPr="00BD0FB1">
        <w:rPr>
          <w:rFonts w:ascii="Times New Roman" w:eastAsia="宋体" w:hAnsi="Times New Roman"/>
          <w:color w:val="000000" w:themeColor="text1"/>
          <w:sz w:val="24"/>
        </w:rPr>
        <w:t>J</w:t>
      </w:r>
      <w:r w:rsidRPr="00BD0FB1">
        <w:rPr>
          <w:rFonts w:ascii="Times New Roman" w:eastAsia="宋体" w:hAnsi="Times New Roman"/>
          <w:color w:val="000000" w:themeColor="text1"/>
          <w:sz w:val="24"/>
        </w:rPr>
        <w:t>可以包括如下几步：</w:t>
      </w:r>
    </w:p>
    <w:p w14:paraId="4F383CC0"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J1</w:t>
      </w:r>
      <w:r w:rsidRPr="00BD0FB1">
        <w:rPr>
          <w:rFonts w:ascii="Times New Roman" w:eastAsia="宋体" w:hAnsi="Times New Roman"/>
          <w:color w:val="000000" w:themeColor="text1"/>
          <w:sz w:val="24"/>
        </w:rPr>
        <w:t>：</w:t>
      </w:r>
    </w:p>
    <w:p w14:paraId="3B7F6957"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构建如公式（</w:t>
      </w:r>
      <w:r w:rsidRPr="00BD0FB1">
        <w:rPr>
          <w:rFonts w:ascii="Times New Roman" w:eastAsia="宋体" w:hAnsi="Times New Roman"/>
          <w:color w:val="000000" w:themeColor="text1"/>
          <w:sz w:val="24"/>
          <w:szCs w:val="24"/>
        </w:rPr>
        <w:t>17</w:t>
      </w:r>
      <w:r w:rsidRPr="00BD0FB1">
        <w:rPr>
          <w:rFonts w:ascii="Times New Roman" w:eastAsia="宋体" w:hAnsi="Times New Roman"/>
          <w:color w:val="000000" w:themeColor="text1"/>
          <w:sz w:val="24"/>
          <w:szCs w:val="24"/>
        </w:rPr>
        <w:t>）所示的高斯分布模型：</w:t>
      </w:r>
    </w:p>
    <w:p w14:paraId="21F91569" w14:textId="736BFC41" w:rsidR="009F5AFA" w:rsidRPr="00BD0FB1" w:rsidRDefault="00906131" w:rsidP="005B4F72">
      <w:pPr>
        <w:pStyle w:val="aa"/>
        <w:spacing w:line="336" w:lineRule="auto"/>
        <w:rPr>
          <w:color w:val="000000" w:themeColor="text1"/>
          <w:sz w:val="24"/>
        </w:rPr>
      </w:pPr>
      <m:oMathPara>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 = 1</m:t>
              </m:r>
            </m:sub>
            <m:sup>
              <m:r>
                <w:rPr>
                  <w:rFonts w:ascii="Cambria Math" w:hAnsi="Cambria Math"/>
                  <w:color w:val="000000" w:themeColor="text1"/>
                  <w:sz w:val="24"/>
                </w:rPr>
                <m:t>N</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m:t>
                                  </m:r>
                                </m:sub>
                                <m:sup>
                                  <m:r>
                                    <w:rPr>
                                      <w:rFonts w:ascii="Cambria Math" w:hAnsi="Cambria Math"/>
                                      <w:color w:val="000000" w:themeColor="text1"/>
                                      <w:sz w:val="24"/>
                                    </w:rPr>
                                    <m:t>2</m:t>
                                  </m:r>
                                </m:sup>
                              </m:sSubSup>
                            </m:den>
                          </m:f>
                        </m:e>
                      </m:d>
                    </m:e>
                  </m:nary>
                </m:e>
              </m:d>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17</m:t>
                  </m:r>
                </m:e>
              </m:d>
            </m:e>
          </m:nary>
        </m:oMath>
      </m:oMathPara>
    </w:p>
    <w:p w14:paraId="2BA9B00B" w14:textId="370EFE21" w:rsidR="00441A4C" w:rsidRPr="00BD0FB1" w:rsidRDefault="00441A4C"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r>
              <w:rPr>
                <w:rFonts w:ascii="Cambria Math" w:eastAsia="宋体" w:hAnsi="Cambria Math"/>
                <w:color w:val="000000" w:themeColor="text1"/>
                <w:sz w:val="24"/>
              </w:rPr>
              <m:t>; γ, κ</m:t>
            </m:r>
          </m:e>
        </m:d>
      </m:oMath>
      <w:r w:rsidRPr="00BD0FB1">
        <w:rPr>
          <w:rFonts w:ascii="Times New Roman" w:eastAsia="宋体" w:hAnsi="Times New Roman"/>
          <w:color w:val="000000" w:themeColor="text1"/>
          <w:sz w:val="24"/>
        </w:rPr>
        <w:t>表示基因组片段</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表示基因组上的所有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的所有片段的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的标准差由步骤</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观测值，</w:t>
      </w:r>
      <m:oMath>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i</m:t>
            </m:r>
          </m:sup>
        </m:sSup>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均值即步骤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中的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均取值为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p w14:paraId="6A3BE777"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J2</w:t>
      </w:r>
      <w:r w:rsidRPr="00BD0FB1">
        <w:rPr>
          <w:rFonts w:ascii="Times New Roman" w:eastAsia="宋体" w:hAnsi="Times New Roman"/>
          <w:color w:val="000000" w:themeColor="text1"/>
          <w:sz w:val="24"/>
          <w:szCs w:val="24"/>
        </w:rPr>
        <w:t>：</w:t>
      </w:r>
    </w:p>
    <w:p w14:paraId="172BA90F" w14:textId="12F6BDA6" w:rsidR="009F5AFA" w:rsidRPr="00BD0FB1" w:rsidRDefault="009F5A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）所示的高斯分布模型</w:t>
      </w:r>
      <w:r w:rsidR="00D75CA1">
        <w:rPr>
          <w:rFonts w:ascii="Times New Roman" w:eastAsia="宋体" w:hAnsi="Times New Roman" w:hint="eastAsia"/>
          <w:color w:val="000000" w:themeColor="text1"/>
          <w:sz w:val="24"/>
        </w:rPr>
        <w:t>：</w:t>
      </w:r>
      <w:r w:rsidRPr="00BD0FB1" w:rsidDel="00C246A0">
        <w:rPr>
          <w:rFonts w:ascii="Times New Roman" w:eastAsia="宋体" w:hAnsi="Times New Roman"/>
          <w:color w:val="000000" w:themeColor="text1"/>
          <w:sz w:val="24"/>
        </w:rPr>
        <w:t xml:space="preserve"> </w:t>
      </w:r>
    </w:p>
    <w:p w14:paraId="01015C5A" w14:textId="5F448F1D" w:rsidR="009F5AFA" w:rsidRPr="00BD0FB1" w:rsidRDefault="00906131" w:rsidP="005B4F72">
      <w:pPr>
        <w:pStyle w:val="ac"/>
        <w:spacing w:line="336" w:lineRule="auto"/>
        <w:ind w:firstLineChars="0"/>
        <w:rPr>
          <w:rFonts w:ascii="Times New Roman" w:eastAsia="宋体" w:hAnsi="Times New Roman"/>
          <w:color w:val="000000" w:themeColor="text1"/>
          <w:sz w:val="24"/>
          <w:szCs w:val="24"/>
        </w:rPr>
      </w:pP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m:rPr>
                <m:sty m:val="p"/>
              </m:rPr>
              <w:rPr>
                <w:rFonts w:ascii="Cambria Math" w:eastAsia="宋体" w:hAnsi="Cambria Math"/>
                <w:color w:val="000000" w:themeColor="text1"/>
                <w:sz w:val="24"/>
              </w:rPr>
              <m:t xml:space="preserve">; </m:t>
            </m:r>
            <m:r>
              <w:rPr>
                <w:rFonts w:ascii="Cambria Math" w:eastAsia="宋体" w:hAnsi="Cambria Math"/>
                <w:color w:val="000000" w:themeColor="text1"/>
                <w:sz w:val="24"/>
              </w:rPr>
              <m:t>γ, κ</m:t>
            </m:r>
          </m:e>
        </m:d>
        <m:r>
          <w:rPr>
            <w:rFonts w:ascii="Cambria Math" w:eastAsia="宋体" w:hAnsi="Cambria Math"/>
            <w:color w:val="000000" w:themeColor="text1"/>
            <w:sz w:val="24"/>
          </w:rPr>
          <m:t xml:space="preserve">= </m:t>
        </m:r>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s=1</m:t>
            </m:r>
          </m:sub>
          <m:sup>
            <m:r>
              <w:rPr>
                <w:rFonts w:ascii="Cambria Math" w:eastAsia="宋体" w:hAnsi="Cambria Math"/>
                <w:color w:val="000000" w:themeColor="text1"/>
                <w:sz w:val="24"/>
              </w:rPr>
              <m:t>M</m:t>
            </m:r>
          </m:sup>
          <m:e>
            <m:d>
              <m:dPr>
                <m:begChr m:val="{"/>
                <m:endChr m:val="}"/>
                <m:ctrlPr>
                  <w:rPr>
                    <w:rFonts w:ascii="Cambria Math" w:eastAsia="宋体" w:hAnsi="Cambria Math"/>
                    <w:i/>
                    <w:color w:val="000000" w:themeColor="text1"/>
                    <w:sz w:val="24"/>
                  </w:rPr>
                </m:ctrlPr>
              </m:dPr>
              <m:e>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i=0</m:t>
                    </m:r>
                  </m:sub>
                  <m:sup>
                    <m:r>
                      <w:rPr>
                        <w:rFonts w:ascii="Cambria Math" w:eastAsia="宋体" w:hAnsi="Cambria Math"/>
                        <w:color w:val="000000" w:themeColor="text1"/>
                        <w:sz w:val="24"/>
                      </w:rPr>
                      <m:t>I</m:t>
                    </m:r>
                  </m:sup>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d>
                      <m:dPr>
                        <m:begChr m:val="["/>
                        <m:endChr m:val="]"/>
                        <m:ctrlPr>
                          <w:rPr>
                            <w:rFonts w:ascii="Cambria Math" w:eastAsia="宋体" w:hAnsi="Cambria Math"/>
                            <w:i/>
                            <w:color w:val="000000" w:themeColor="text1"/>
                            <w:sz w:val="24"/>
                          </w:rPr>
                        </m:ctrlPr>
                      </m:dPr>
                      <m:e>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 xml:space="preserve">j= </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i</m:t>
                                </m:r>
                              </m:num>
                              <m:den>
                                <m:r>
                                  <w:rPr>
                                    <w:rFonts w:ascii="Cambria Math" w:eastAsia="宋体" w:hAnsi="Cambria Math"/>
                                    <w:color w:val="000000" w:themeColor="text1"/>
                                    <w:sz w:val="24"/>
                                  </w:rPr>
                                  <m:t>2</m:t>
                                </m:r>
                              </m:den>
                            </m:f>
                          </m:sub>
                          <m:sup>
                            <m:r>
                              <w:rPr>
                                <w:rFonts w:ascii="Cambria Math" w:eastAsia="宋体" w:hAnsi="Cambria Math"/>
                                <w:color w:val="000000" w:themeColor="text1"/>
                                <w:sz w:val="24"/>
                              </w:rPr>
                              <m:t>i</m:t>
                            </m:r>
                          </m:sup>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r>
                              <w:rPr>
                                <w:rFonts w:ascii="Cambria Math" w:eastAsia="宋体" w:hAnsi="Cambria Math"/>
                                <w:color w:val="000000" w:themeColor="text1"/>
                                <w:sz w:val="24"/>
                              </w:rPr>
                              <m:t xml:space="preserve">× </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1</m:t>
                                </m:r>
                              </m:num>
                              <m:den>
                                <m:rad>
                                  <m:radPr>
                                    <m:degHide m:val="1"/>
                                    <m:ctrlPr>
                                      <w:rPr>
                                        <w:rFonts w:ascii="Cambria Math" w:eastAsia="宋体" w:hAnsi="Cambria Math"/>
                                        <w:i/>
                                        <w:color w:val="000000" w:themeColor="text1"/>
                                        <w:sz w:val="24"/>
                                      </w:rPr>
                                    </m:ctrlPr>
                                  </m:radPr>
                                  <m:deg/>
                                  <m:e>
                                    <m:r>
                                      <w:rPr>
                                        <w:rFonts w:ascii="Cambria Math" w:eastAsia="宋体" w:hAnsi="Cambria Math"/>
                                        <w:color w:val="000000" w:themeColor="text1"/>
                                        <w:sz w:val="24"/>
                                      </w:rPr>
                                      <m:t>2π</m:t>
                                    </m:r>
                                  </m:e>
                                </m:rad>
                                <m:r>
                                  <w:rPr>
                                    <w:rFonts w:ascii="Cambria Math" w:eastAsia="宋体" w:hAnsi="Cambria Math"/>
                                    <w:color w:val="000000" w:themeColor="text1"/>
                                    <w:sz w:val="24"/>
                                  </w:rPr>
                                  <m:t xml:space="preserve"> </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 j</m:t>
                                    </m:r>
                                  </m:sub>
                                </m:sSub>
                              </m:den>
                            </m:f>
                            <m:r>
                              <w:rPr>
                                <w:rFonts w:ascii="Cambria Math" w:eastAsia="宋体" w:hAnsi="Cambria Math"/>
                                <w:color w:val="000000" w:themeColor="text1"/>
                                <w:sz w:val="24"/>
                              </w:rPr>
                              <m:t xml:space="preserve"> exp</m:t>
                            </m:r>
                            <m:d>
                              <m:dPr>
                                <m:ctrlPr>
                                  <w:rPr>
                                    <w:rFonts w:ascii="Cambria Math" w:eastAsia="宋体" w:hAnsi="Cambria Math"/>
                                    <w:i/>
                                    <w:color w:val="000000" w:themeColor="text1"/>
                                    <w:sz w:val="24"/>
                                  </w:rPr>
                                </m:ctrlPr>
                              </m:dPr>
                              <m:e>
                                <m:r>
                                  <w:rPr>
                                    <w:rFonts w:ascii="Cambria Math" w:eastAsia="宋体" w:hAnsi="Cambria Math"/>
                                    <w:color w:val="000000" w:themeColor="text1"/>
                                    <w:sz w:val="24"/>
                                  </w:rPr>
                                  <m:t xml:space="preserve">- </m:t>
                                </m:r>
                                <m:f>
                                  <m:fPr>
                                    <m:ctrlPr>
                                      <w:rPr>
                                        <w:rFonts w:ascii="Cambria Math" w:eastAsia="宋体" w:hAnsi="Cambria Math"/>
                                        <w:i/>
                                        <w:color w:val="000000" w:themeColor="text1"/>
                                        <w:sz w:val="24"/>
                                      </w:rPr>
                                    </m:ctrlPr>
                                  </m:fPr>
                                  <m:num>
                                    <m:sSup>
                                      <m:sSupPr>
                                        <m:ctrlPr>
                                          <w:rPr>
                                            <w:rFonts w:ascii="Cambria Math" w:eastAsia="宋体" w:hAnsi="Cambria Math"/>
                                            <w:i/>
                                            <w:color w:val="000000" w:themeColor="text1"/>
                                            <w:sz w:val="24"/>
                                          </w:rPr>
                                        </m:ctrlPr>
                                      </m:sSupPr>
                                      <m:e>
                                        <m:d>
                                          <m:dPr>
                                            <m:ctrlPr>
                                              <w:rPr>
                                                <w:rFonts w:ascii="Cambria Math" w:eastAsia="宋体" w:hAnsi="Cambria Math"/>
                                                <w:i/>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w:rPr>
                                                <w:rFonts w:ascii="Cambria Math" w:eastAsia="宋体" w:hAnsi="Cambria Math"/>
                                                <w:color w:val="000000" w:themeColor="text1"/>
                                                <w:sz w:val="24"/>
                                              </w:rPr>
                                              <m:t xml:space="preserve">- </m:t>
                                            </m:r>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F</m:t>
                                                </m:r>
                                              </m:e>
                                              <m:sup>
                                                <m:r>
                                                  <w:rPr>
                                                    <w:rFonts w:ascii="Cambria Math" w:eastAsia="宋体" w:hAnsi="Cambria Math"/>
                                                    <w:color w:val="000000" w:themeColor="text1"/>
                                                    <w:sz w:val="24"/>
                                                  </w:rPr>
                                                  <m:t>i,j</m:t>
                                                </m:r>
                                              </m:sup>
                                            </m:sSup>
                                          </m:e>
                                        </m:d>
                                      </m:e>
                                      <m:sup>
                                        <m:r>
                                          <w:rPr>
                                            <w:rFonts w:ascii="Cambria Math" w:eastAsia="宋体" w:hAnsi="Cambria Math"/>
                                            <w:color w:val="000000" w:themeColor="text1"/>
                                            <w:sz w:val="24"/>
                                          </w:rPr>
                                          <m:t>2</m:t>
                                        </m:r>
                                      </m:sup>
                                    </m:sSup>
                                  </m:num>
                                  <m:den>
                                    <m:r>
                                      <w:rPr>
                                        <w:rFonts w:ascii="Cambria Math" w:eastAsia="宋体" w:hAnsi="Cambria Math"/>
                                        <w:color w:val="000000" w:themeColor="text1"/>
                                        <w:sz w:val="24"/>
                                      </w:rPr>
                                      <m:t>2</m:t>
                                    </m:r>
                                    <m:sSubSup>
                                      <m:sSubSupPr>
                                        <m:ctrlPr>
                                          <w:rPr>
                                            <w:rFonts w:ascii="Cambria Math" w:eastAsia="宋体" w:hAnsi="Cambria Math"/>
                                            <w:i/>
                                            <w:color w:val="000000" w:themeColor="text1"/>
                                            <w:sz w:val="24"/>
                                          </w:rPr>
                                        </m:ctrlPr>
                                      </m:sSubSupPr>
                                      <m:e>
                                        <m:r>
                                          <w:rPr>
                                            <w:rFonts w:ascii="Cambria Math" w:eastAsia="宋体" w:hAnsi="Cambria Math"/>
                                            <w:color w:val="000000" w:themeColor="text1"/>
                                            <w:sz w:val="24"/>
                                          </w:rPr>
                                          <m:t>σ</m:t>
                                        </m:r>
                                      </m:e>
                                      <m:sub>
                                        <m:r>
                                          <w:rPr>
                                            <w:rFonts w:ascii="Cambria Math" w:eastAsia="宋体" w:hAnsi="Cambria Math"/>
                                            <w:color w:val="000000" w:themeColor="text1"/>
                                            <w:sz w:val="24"/>
                                          </w:rPr>
                                          <m:t>i,j</m:t>
                                        </m:r>
                                      </m:sub>
                                      <m:sup>
                                        <m:r>
                                          <w:rPr>
                                            <w:rFonts w:ascii="Cambria Math" w:eastAsia="宋体" w:hAnsi="Cambria Math"/>
                                            <w:color w:val="000000" w:themeColor="text1"/>
                                            <w:sz w:val="24"/>
                                          </w:rPr>
                                          <m:t>2</m:t>
                                        </m:r>
                                      </m:sup>
                                    </m:sSubSup>
                                  </m:den>
                                </m:f>
                              </m:e>
                            </m:d>
                          </m:e>
                        </m:nary>
                      </m:e>
                    </m:d>
                  </m:e>
                </m:nary>
              </m:e>
            </m:d>
          </m:e>
        </m:nary>
      </m:oMath>
      <w:r w:rsidR="009F5AFA" w:rsidRPr="00BD0FB1">
        <w:rPr>
          <w:rFonts w:ascii="Times New Roman" w:eastAsia="宋体" w:hAnsi="Times New Roman"/>
          <w:color w:val="000000" w:themeColor="text1"/>
          <w:sz w:val="24"/>
        </w:rPr>
        <w:t xml:space="preserve">   (18)</w:t>
      </w:r>
    </w:p>
    <w:p w14:paraId="1A9D54DD" w14:textId="1437F2A0" w:rsidR="00441A4C" w:rsidRPr="00BD0FB1" w:rsidRDefault="00441A4C" w:rsidP="005B4F72">
      <w:pPr>
        <w:pStyle w:val="ac"/>
        <w:spacing w:line="336" w:lineRule="auto"/>
        <w:ind w:firstLineChars="0"/>
        <w:rPr>
          <w:rFonts w:ascii="Times New Roman" w:eastAsia="宋体" w:hAnsi="Times New Roman"/>
          <w:color w:val="000000" w:themeColor="text1"/>
          <w:sz w:val="24"/>
        </w:rPr>
      </w:pPr>
      <w:bookmarkStart w:id="30" w:name="_Hlk480547052"/>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m:rPr>
                <m:sty m:val="p"/>
              </m:rPr>
              <w:rPr>
                <w:rFonts w:ascii="Cambria Math" w:eastAsia="宋体" w:hAnsi="Cambria Math"/>
                <w:color w:val="000000" w:themeColor="text1"/>
                <w:sz w:val="24"/>
              </w:rPr>
              <m:t xml:space="preserve">; </m:t>
            </m:r>
            <m:r>
              <w:rPr>
                <w:rFonts w:ascii="Cambria Math" w:eastAsia="宋体" w:hAnsi="Cambria Math"/>
                <w:color w:val="000000" w:themeColor="text1"/>
                <w:sz w:val="24"/>
              </w:rPr>
              <m:t>γ, κ</m:t>
            </m:r>
          </m:e>
        </m:d>
      </m:oMath>
      <w:r w:rsidRPr="00BD0FB1">
        <w:rPr>
          <w:rFonts w:ascii="Times New Roman" w:eastAsia="宋体" w:hAnsi="Times New Roman"/>
          <w:color w:val="000000" w:themeColor="text1"/>
          <w:sz w:val="24"/>
        </w:rPr>
        <w:t>表示</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表示基因组中所有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数量，</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r>
          <m:rPr>
            <m:sty m:val="p"/>
          </m:rPr>
          <w:rPr>
            <w:rFonts w:ascii="Cambria Math" w:eastAsia="宋体" w:hAnsi="Cambria Math"/>
            <w:color w:val="000000" w:themeColor="text1"/>
            <w:sz w:val="24"/>
          </w:rPr>
          <m:t>；</m:t>
        </m:r>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F</m:t>
            </m:r>
          </m:e>
          <m:sup>
            <m:r>
              <w:rPr>
                <w:rFonts w:ascii="Cambria Math" w:eastAsia="宋体" w:hAnsi="Cambria Math"/>
                <w:color w:val="000000" w:themeColor="text1"/>
                <w:sz w:val="24"/>
              </w:rPr>
              <m:t>i,j</m:t>
            </m:r>
          </m:sup>
        </m:sSup>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的片段内</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期望值，由步骤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w:t>
      </w:r>
      <w:r w:rsidRPr="00BD0FB1">
        <w:rPr>
          <w:rFonts w:ascii="Times New Roman" w:eastAsia="宋体" w:hAnsi="Times New Roman"/>
          <w:color w:val="000000" w:themeColor="text1"/>
          <w:sz w:val="24"/>
        </w:rPr>
        <w:t xml:space="preserve"> </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的观测值均值，由步骤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观测值的标准差</w:t>
      </w:r>
      <w:r w:rsidR="00E23144"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w:r w:rsidR="00E23144"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表示在主要等位基因的拷贝数为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时，高斯分布的权重，对所有的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Style w:val="a9"/>
          <w:rFonts w:ascii="Times New Roman" w:eastAsia="宋体" w:hAnsi="Times New Roman"/>
          <w:color w:val="000000" w:themeColor="text1"/>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所在片段的拷贝数为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bookmarkEnd w:id="30"/>
    <w:p w14:paraId="42D9F682"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J3</w:t>
      </w:r>
      <w:r w:rsidRPr="00BD0FB1">
        <w:rPr>
          <w:rFonts w:ascii="Times New Roman" w:eastAsia="宋体" w:hAnsi="Times New Roman"/>
          <w:color w:val="000000" w:themeColor="text1"/>
          <w:sz w:val="24"/>
        </w:rPr>
        <w:t>：</w:t>
      </w:r>
    </w:p>
    <w:p w14:paraId="4EF08F7B" w14:textId="77777777" w:rsidR="00441A4C" w:rsidRPr="00BD0FB1" w:rsidRDefault="00441A4C"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将（</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）与（</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）相加得到混合高斯模型，然后对混合模型进行</w:t>
      </w:r>
      <w:r w:rsidRPr="00BD0FB1">
        <w:rPr>
          <w:rFonts w:ascii="Times New Roman" w:eastAsia="宋体" w:hAnsi="Times New Roman"/>
          <w:color w:val="000000" w:themeColor="text1"/>
          <w:sz w:val="24"/>
        </w:rPr>
        <w:t>BIC</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Bayesian Information Criterion</w:t>
      </w:r>
      <w:r w:rsidRPr="00BD0FB1">
        <w:rPr>
          <w:rFonts w:ascii="Times New Roman" w:eastAsia="宋体" w:hAnsi="Times New Roman"/>
          <w:color w:val="000000" w:themeColor="text1"/>
          <w:sz w:val="24"/>
        </w:rPr>
        <w:t>）校正得到最终混合模型如公式（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w:t>
      </w:r>
    </w:p>
    <w:p w14:paraId="31B85125" w14:textId="3A3FA104" w:rsidR="009F5AFA" w:rsidRPr="00BD0FB1" w:rsidRDefault="00906131" w:rsidP="005B4F72">
      <w:pPr>
        <w:pStyle w:val="ac"/>
        <w:spacing w:line="336" w:lineRule="auto"/>
        <w:ind w:firstLineChars="0" w:firstLine="0"/>
        <w:rPr>
          <w:rFonts w:ascii="Times New Roman" w:eastAsia="宋体" w:hAnsi="Times New Roman"/>
          <w:color w:val="000000" w:themeColor="text1"/>
          <w:sz w:val="24"/>
        </w:rPr>
      </w:pPr>
      <m:oMathPara>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m:rPr>
                  <m:sty m:val="p"/>
                </m:rP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m:rPr>
                      <m:sty m:val="p"/>
                    </m:rPr>
                    <w:rPr>
                      <w:rFonts w:ascii="Cambria Math" w:eastAsia="宋体" w:hAnsi="Cambria Math"/>
                      <w:color w:val="000000" w:themeColor="text1"/>
                      <w:szCs w:val="21"/>
                    </w:rPr>
                    <m:t xml:space="preserve">; </m:t>
                  </m:r>
                  <m:r>
                    <w:rPr>
                      <w:rFonts w:ascii="Cambria Math" w:eastAsia="宋体" w:hAnsi="Cambria Math"/>
                      <w:color w:val="000000" w:themeColor="text1"/>
                      <w:szCs w:val="21"/>
                    </w:rPr>
                    <m:t>γ, κ</m:t>
                  </m:r>
                </m:e>
              </m:d>
            </m:e>
          </m:func>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m:rPr>
                  <m:sty m:val="p"/>
                </m:rPr>
                <w:rPr>
                  <w:rFonts w:ascii="Cambria Math" w:eastAsia="宋体" w:hAnsi="Cambria Math"/>
                  <w:color w:val="000000" w:themeColor="text1"/>
                  <w:szCs w:val="21"/>
                </w:rPr>
                <m:t>log</m:t>
              </m:r>
            </m:fName>
            <m:e>
              <m:r>
                <m:rPr>
                  <m:sty m:val="p"/>
                </m:rPr>
                <w:rPr>
                  <w:rFonts w:ascii="Cambria Math" w:eastAsia="宋体" w:hAnsi="Cambria Math"/>
                  <w:color w:val="000000" w:themeColor="text1"/>
                  <w:szCs w:val="21"/>
                </w:rPr>
                <m:t>L</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r>
                <w:rPr>
                  <w:rFonts w:ascii="Cambria Math" w:eastAsia="宋体" w:hAnsi="Cambria Math"/>
                  <w:color w:val="000000" w:themeColor="text1"/>
                  <w:szCs w:val="21"/>
                </w:rPr>
                <m:t>+I×</m:t>
              </m:r>
              <m:func>
                <m:funcPr>
                  <m:ctrlPr>
                    <w:rPr>
                      <w:rFonts w:ascii="Cambria Math" w:eastAsia="宋体" w:hAnsi="Cambria Math"/>
                      <w:i/>
                      <w:color w:val="000000" w:themeColor="text1"/>
                      <w:szCs w:val="21"/>
                    </w:rPr>
                  </m:ctrlPr>
                </m:funcPr>
                <m:fName>
                  <m:r>
                    <m:rPr>
                      <m:sty m:val="p"/>
                    </m:rP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N</m:t>
                      </m:r>
                    </m:e>
                  </m:d>
                  <m:r>
                    <w:rPr>
                      <w:rFonts w:ascii="Cambria Math" w:eastAsia="宋体" w:hAnsi="Cambria Math"/>
                      <w:color w:val="000000" w:themeColor="text1"/>
                      <w:szCs w:val="21"/>
                    </w:rPr>
                    <m:t>+J×</m:t>
                  </m:r>
                  <m:func>
                    <m:funcPr>
                      <m:ctrlPr>
                        <w:rPr>
                          <w:rFonts w:ascii="Cambria Math" w:eastAsia="宋体" w:hAnsi="Cambria Math"/>
                          <w:i/>
                          <w:color w:val="000000" w:themeColor="text1"/>
                          <w:szCs w:val="21"/>
                        </w:rPr>
                      </m:ctrlPr>
                    </m:funcPr>
                    <m:fName>
                      <m:r>
                        <m:rPr>
                          <m:sty m:val="p"/>
                        </m:rP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M</m:t>
                          </m:r>
                        </m:e>
                      </m:d>
                    </m:e>
                  </m:func>
                </m:e>
              </m:func>
              <m:r>
                <w:rPr>
                  <w:rFonts w:ascii="Cambria Math" w:eastAsia="宋体" w:hAnsi="Cambria Math"/>
                  <w:color w:val="000000" w:themeColor="text1"/>
                  <w:szCs w:val="21"/>
                </w:rPr>
                <m:t xml:space="preserve"> </m:t>
              </m:r>
            </m:e>
          </m:func>
          <m:r>
            <m:rPr>
              <m:sty m:val="p"/>
            </m:rPr>
            <w:rPr>
              <w:rFonts w:ascii="Cambria Math" w:eastAsia="宋体" w:hAnsi="Cambria Math"/>
              <w:color w:val="000000" w:themeColor="text1"/>
              <w:sz w:val="24"/>
            </w:rPr>
            <m:t>(19)</m:t>
          </m:r>
        </m:oMath>
      </m:oMathPara>
    </w:p>
    <w:p w14:paraId="3C0A0458" w14:textId="611063BF" w:rsidR="00441A4C" w:rsidRPr="00BD0FB1" w:rsidRDefault="00441A4C"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）中，</w:t>
      </w:r>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oMath>
      <w:r w:rsidRPr="00BD0FB1">
        <w:rPr>
          <w:rFonts w:ascii="Times New Roman" w:eastAsia="宋体" w:hAnsi="Times New Roman"/>
          <w:color w:val="000000" w:themeColor="text1"/>
          <w:sz w:val="24"/>
        </w:rPr>
        <w:t>表示混合模型的似然函数，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是公式（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的取值个数，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的个数</w:t>
      </w:r>
      <w:r w:rsidR="00E23144" w:rsidRPr="00BD0FB1">
        <w:rPr>
          <w:rFonts w:ascii="Times New Roman" w:eastAsia="宋体" w:hAnsi="Times New Roman"/>
          <w:color w:val="000000" w:themeColor="text1"/>
          <w:sz w:val="24"/>
        </w:rPr>
        <w:t>，</w:t>
      </w:r>
    </w:p>
    <w:p w14:paraId="1B29F682" w14:textId="51797FF7" w:rsidR="00441A4C" w:rsidRPr="00BD0FB1" w:rsidRDefault="00441A4C" w:rsidP="005B4F72">
      <w:pPr>
        <w:pStyle w:val="ac"/>
        <w:spacing w:line="336" w:lineRule="auto"/>
        <w:ind w:firstLineChars="0"/>
        <w:rPr>
          <w:rFonts w:ascii="Times New Roman" w:eastAsia="宋体" w:hAnsi="Times New Roman"/>
          <w:color w:val="000000" w:themeColor="text1"/>
          <w:sz w:val="24"/>
        </w:rPr>
      </w:pPr>
      <w:bookmarkStart w:id="31" w:name="_Hlk480547115"/>
      <w:r w:rsidRPr="00BD0FB1">
        <w:rPr>
          <w:rFonts w:ascii="Times New Roman" w:eastAsia="宋体" w:hAnsi="Times New Roman"/>
          <w:color w:val="000000" w:themeColor="text1"/>
          <w:sz w:val="24"/>
        </w:rPr>
        <w:t>对</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0, 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范围内的每一个整数值</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，可以通过步骤</w:t>
      </w:r>
      <w:r w:rsidRPr="00BD0FB1">
        <w:rPr>
          <w:rFonts w:ascii="Times New Roman" w:eastAsia="宋体" w:hAnsi="Times New Roman"/>
          <w:color w:val="000000" w:themeColor="text1"/>
          <w:sz w:val="24"/>
        </w:rPr>
        <w:t>G</w:t>
      </w:r>
      <w:r w:rsidRPr="00BD0FB1">
        <w:rPr>
          <w:rFonts w:ascii="Times New Roman" w:eastAsia="宋体" w:hAnsi="Times New Roman"/>
          <w:color w:val="000000" w:themeColor="text1"/>
          <w:sz w:val="24"/>
        </w:rPr>
        <w:t>得到</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，也可以通过步骤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00E23144"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而一对（</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）可以构建一个公式（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r w:rsidR="00E23144"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实质上是对每一对（</w:t>
      </w:r>
      <w:r w:rsidRPr="00BD0FB1">
        <w:rPr>
          <w:rFonts w:ascii="Times New Roman" w:eastAsia="宋体" w:hAnsi="Times New Roman"/>
          <w:i/>
          <w:color w:val="000000" w:themeColor="text1"/>
          <w:sz w:val="24"/>
        </w:rPr>
        <w:t>P</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），可以构建一个公式（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p>
    <w:bookmarkEnd w:id="31"/>
    <w:p w14:paraId="4C62AC8D"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步骤</w:t>
      </w:r>
      <w:r w:rsidRPr="00BD0FB1">
        <w:rPr>
          <w:rFonts w:ascii="Times New Roman" w:eastAsia="宋体" w:hAnsi="Times New Roman"/>
          <w:color w:val="000000" w:themeColor="text1"/>
          <w:sz w:val="24"/>
        </w:rPr>
        <w:t>K</w:t>
      </w:r>
      <w:r w:rsidRPr="00BD0FB1">
        <w:rPr>
          <w:rFonts w:ascii="Times New Roman" w:eastAsia="宋体" w:hAnsi="Times New Roman"/>
          <w:color w:val="000000" w:themeColor="text1"/>
          <w:sz w:val="24"/>
        </w:rPr>
        <w:t>：</w:t>
      </w:r>
    </w:p>
    <w:p w14:paraId="23680A9A" w14:textId="68CE3290" w:rsidR="00441A4C" w:rsidRPr="00BD0FB1" w:rsidRDefault="00441A4C" w:rsidP="005B4F72">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以</w:t>
      </w:r>
      <w:r w:rsidRPr="00BD0FB1">
        <w:rPr>
          <w:rFonts w:ascii="Times New Roman" w:eastAsia="宋体" w:hAnsi="Times New Roman"/>
          <w:color w:val="000000" w:themeColor="text1"/>
          <w:sz w:val="24"/>
        </w:rPr>
        <w:t>0.001</w:t>
      </w:r>
      <w:r w:rsidRPr="00BD0FB1">
        <w:rPr>
          <w:rFonts w:ascii="Times New Roman" w:eastAsia="宋体" w:hAnsi="Times New Roman"/>
          <w:color w:val="000000" w:themeColor="text1"/>
          <w:sz w:val="24"/>
        </w:rPr>
        <w:t>为分辨率，对</w:t>
      </w:r>
      <w:r w:rsidRPr="00BD0FB1">
        <w:rPr>
          <w:rFonts w:ascii="Times New Roman" w:eastAsia="宋体" w:hAnsi="Times New Roman"/>
          <w:color w:val="000000" w:themeColor="text1"/>
          <w:sz w:val="24"/>
          <w:szCs w:val="24"/>
        </w:rPr>
        <w:t>[</w:t>
      </w:r>
      <w:r w:rsidRPr="00BD0FB1">
        <w:rPr>
          <w:rFonts w:ascii="Times New Roman" w:eastAsia="宋体" w:hAnsi="Times New Roman"/>
          <w:i/>
          <w:color w:val="000000" w:themeColor="text1"/>
          <w:sz w:val="24"/>
          <w:szCs w:val="24"/>
        </w:rPr>
        <w:t>P-m, P +m</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区间的所有</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值，重复步骤</w:t>
      </w:r>
      <w:r w:rsidRPr="00BD0FB1">
        <w:rPr>
          <w:rFonts w:ascii="Times New Roman" w:eastAsia="宋体" w:hAnsi="Times New Roman"/>
          <w:color w:val="000000" w:themeColor="text1"/>
          <w:sz w:val="24"/>
          <w:szCs w:val="24"/>
        </w:rPr>
        <w:t>G~J</w:t>
      </w:r>
      <w:r w:rsidRPr="00BD0FB1">
        <w:rPr>
          <w:rFonts w:ascii="Times New Roman" w:eastAsia="宋体" w:hAnsi="Times New Roman"/>
          <w:color w:val="000000" w:themeColor="text1"/>
          <w:sz w:val="24"/>
          <w:szCs w:val="24"/>
        </w:rPr>
        <w:t>，可以得到一系列不同的（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）与对应的似然函数值，取最大的似然函数值对应的</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作为最合适的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Q</w:t>
      </w:r>
      <w:r w:rsidRPr="00BD0FB1">
        <w:rPr>
          <w:rFonts w:ascii="Times New Roman" w:eastAsia="宋体" w:hAnsi="Times New Roman"/>
          <w:color w:val="000000" w:themeColor="text1"/>
          <w:sz w:val="24"/>
        </w:rPr>
        <w:t>值，</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color w:val="000000" w:themeColor="text1"/>
          <w:sz w:val="24"/>
        </w:rPr>
        <w:t>0.5</w:t>
      </w:r>
      <w:r w:rsidRPr="00BD0FB1">
        <w:rPr>
          <w:rFonts w:ascii="Times New Roman" w:eastAsia="宋体" w:hAnsi="Times New Roman"/>
          <w:color w:val="000000" w:themeColor="text1"/>
          <w:sz w:val="24"/>
        </w:rPr>
        <w:t>之间的一个值；</w:t>
      </w:r>
    </w:p>
    <w:p w14:paraId="2AB6749D"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L</w:t>
      </w:r>
      <w:r w:rsidRPr="00BD0FB1">
        <w:rPr>
          <w:rFonts w:ascii="Times New Roman" w:eastAsia="宋体" w:hAnsi="Times New Roman"/>
          <w:color w:val="000000" w:themeColor="text1"/>
          <w:sz w:val="24"/>
          <w:szCs w:val="24"/>
        </w:rPr>
        <w:t>：</w:t>
      </w:r>
    </w:p>
    <w:p w14:paraId="34A4652F" w14:textId="77777777" w:rsidR="009F5AFA" w:rsidRPr="00BD0FB1" w:rsidRDefault="009F5AFA"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查询步骤</w:t>
      </w:r>
      <w:r w:rsidRPr="00BD0FB1">
        <w:rPr>
          <w:rFonts w:ascii="Times New Roman" w:eastAsia="宋体" w:hAnsi="Times New Roman"/>
          <w:color w:val="000000" w:themeColor="text1"/>
          <w:sz w:val="24"/>
          <w:szCs w:val="24"/>
        </w:rPr>
        <w:t>H</w:t>
      </w:r>
      <w:r w:rsidRPr="00BD0FB1">
        <w:rPr>
          <w:rFonts w:ascii="Times New Roman" w:eastAsia="宋体" w:hAnsi="Times New Roman"/>
          <w:color w:val="000000" w:themeColor="text1"/>
          <w:sz w:val="24"/>
          <w:szCs w:val="24"/>
        </w:rPr>
        <w:t>的结果，可以找到在步骤</w:t>
      </w:r>
      <w:r w:rsidRPr="00BD0FB1">
        <w:rPr>
          <w:rFonts w:ascii="Times New Roman" w:eastAsia="宋体" w:hAnsi="Times New Roman"/>
          <w:color w:val="000000" w:themeColor="text1"/>
          <w:sz w:val="24"/>
          <w:szCs w:val="24"/>
        </w:rPr>
        <w:t>K</w:t>
      </w:r>
      <w:r w:rsidRPr="00BD0FB1">
        <w:rPr>
          <w:rFonts w:ascii="Times New Roman" w:eastAsia="宋体" w:hAnsi="Times New Roman"/>
          <w:color w:val="000000" w:themeColor="text1"/>
          <w:sz w:val="24"/>
          <w:szCs w:val="24"/>
        </w:rPr>
        <w:t>得到的（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i/>
          <w:color w:val="000000" w:themeColor="text1"/>
          <w:sz w:val="24"/>
          <w:szCs w:val="24"/>
        </w:rPr>
        <w:t>Q</w:t>
      </w:r>
      <w:r w:rsidRPr="00BD0FB1">
        <w:rPr>
          <w:rFonts w:ascii="Times New Roman" w:eastAsia="宋体" w:hAnsi="Times New Roman"/>
          <w:color w:val="000000" w:themeColor="text1"/>
          <w:sz w:val="24"/>
          <w:szCs w:val="24"/>
        </w:rPr>
        <w:t>）下，对应的癌症样本纯度和染色体倍性。</w:t>
      </w:r>
    </w:p>
    <w:p w14:paraId="21CA7941" w14:textId="77777777" w:rsidR="00CB710C"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另一方面，本发明提供了一种用于计算癌症样本中癌症细胞纯度和染色体倍性的装置，其包括处理器，所述处理器用于运行程序，所述程序运行时执行以下步骤：</w:t>
      </w:r>
    </w:p>
    <w:p w14:paraId="6F9A8525" w14:textId="77777777" w:rsidR="00D64453" w:rsidRPr="00BD0FB1" w:rsidRDefault="00D64453" w:rsidP="005B4F72">
      <w:pPr>
        <w:spacing w:line="336" w:lineRule="auto"/>
        <w:ind w:firstLine="420"/>
        <w:rPr>
          <w:color w:val="000000" w:themeColor="text1"/>
          <w:sz w:val="24"/>
        </w:rPr>
      </w:pPr>
      <w:r w:rsidRPr="00BD0FB1">
        <w:rPr>
          <w:color w:val="000000" w:themeColor="text1"/>
          <w:sz w:val="24"/>
        </w:rPr>
        <w:t>步骤</w:t>
      </w:r>
      <w:r w:rsidRPr="00BD0FB1">
        <w:rPr>
          <w:color w:val="000000" w:themeColor="text1"/>
          <w:sz w:val="24"/>
        </w:rPr>
        <w:t>A</w:t>
      </w:r>
      <w:r w:rsidRPr="00BD0FB1">
        <w:rPr>
          <w:color w:val="000000" w:themeColor="text1"/>
          <w:sz w:val="24"/>
        </w:rPr>
        <w:t>：</w:t>
      </w:r>
    </w:p>
    <w:p w14:paraId="15F2CC6D" w14:textId="6B69B313" w:rsidR="00D64453" w:rsidRPr="00BD0FB1" w:rsidRDefault="00D64453" w:rsidP="005B4F72">
      <w:pPr>
        <w:spacing w:line="336" w:lineRule="auto"/>
        <w:ind w:firstLine="420"/>
        <w:rPr>
          <w:color w:val="000000" w:themeColor="text1"/>
          <w:sz w:val="24"/>
        </w:rPr>
      </w:pPr>
      <w:r w:rsidRPr="00BD0FB1">
        <w:rPr>
          <w:color w:val="000000" w:themeColor="text1"/>
          <w:sz w:val="24"/>
        </w:rPr>
        <w:t>获取配对的（来自同一癌症病人的）癌症组织样本和正常组织样本的全基因组测序（</w:t>
      </w:r>
      <w:r w:rsidRPr="00BD0FB1">
        <w:rPr>
          <w:color w:val="000000" w:themeColor="text1"/>
          <w:sz w:val="24"/>
        </w:rPr>
        <w:t>WGS</w:t>
      </w:r>
      <w:r w:rsidRPr="00BD0FB1">
        <w:rPr>
          <w:color w:val="000000" w:themeColor="text1"/>
          <w:sz w:val="24"/>
        </w:rPr>
        <w:t>）数据，并将测序数据比对到参考基因组；</w:t>
      </w:r>
    </w:p>
    <w:p w14:paraId="1E9923BA" w14:textId="77777777" w:rsidR="00D64453" w:rsidRPr="00BD0FB1" w:rsidRDefault="00D64453"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B</w:t>
      </w:r>
      <w:r w:rsidRPr="00BD0FB1">
        <w:rPr>
          <w:color w:val="000000" w:themeColor="text1"/>
          <w:sz w:val="24"/>
        </w:rPr>
        <w:t>：</w:t>
      </w:r>
    </w:p>
    <w:p w14:paraId="73FC5DE6" w14:textId="5589543D" w:rsidR="00D64453" w:rsidRPr="00BD0FB1" w:rsidRDefault="007F0687" w:rsidP="005B4F72">
      <w:pPr>
        <w:spacing w:line="336" w:lineRule="auto"/>
        <w:ind w:firstLineChars="200" w:firstLine="480"/>
        <w:rPr>
          <w:color w:val="000000" w:themeColor="text1"/>
          <w:sz w:val="24"/>
        </w:rPr>
      </w:pPr>
      <w:r w:rsidRPr="00BD0FB1">
        <w:rPr>
          <w:color w:val="000000" w:themeColor="text1"/>
          <w:sz w:val="24"/>
        </w:rPr>
        <w:t>从步骤</w:t>
      </w:r>
      <w:r w:rsidRPr="00BD0FB1">
        <w:rPr>
          <w:color w:val="000000" w:themeColor="text1"/>
          <w:sz w:val="24"/>
        </w:rPr>
        <w:t>A</w:t>
      </w:r>
      <w:r w:rsidRPr="00BD0FB1">
        <w:rPr>
          <w:color w:val="000000" w:themeColor="text1"/>
          <w:sz w:val="24"/>
        </w:rPr>
        <w:t>得到的比对结果文件中，提取</w:t>
      </w:r>
      <w:r w:rsidRPr="00BD0FB1">
        <w:rPr>
          <w:color w:val="000000" w:themeColor="text1"/>
          <w:sz w:val="24"/>
        </w:rPr>
        <w:t>read</w:t>
      </w:r>
      <w:r w:rsidRPr="00BD0FB1">
        <w:rPr>
          <w:color w:val="000000" w:themeColor="text1"/>
          <w:sz w:val="24"/>
        </w:rPr>
        <w:t>位置和长度信息，</w:t>
      </w:r>
      <w:r w:rsidRPr="00BD0FB1">
        <w:rPr>
          <w:color w:val="000000" w:themeColor="text1"/>
          <w:sz w:val="24"/>
        </w:rPr>
        <w:t>HGSNV</w:t>
      </w:r>
      <w:r w:rsidRPr="00BD0FB1">
        <w:rPr>
          <w:color w:val="000000" w:themeColor="text1"/>
          <w:sz w:val="24"/>
        </w:rPr>
        <w:t>位点和覆盖该位点的</w:t>
      </w:r>
      <w:r w:rsidRPr="00BD0FB1">
        <w:rPr>
          <w:color w:val="000000" w:themeColor="text1"/>
          <w:sz w:val="24"/>
        </w:rPr>
        <w:t>read</w:t>
      </w:r>
      <w:r w:rsidRPr="00BD0FB1">
        <w:rPr>
          <w:color w:val="000000" w:themeColor="text1"/>
          <w:sz w:val="24"/>
        </w:rPr>
        <w:t>数量信息，计算所有</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，其中，</w:t>
      </w:r>
      <w:r w:rsidR="00D64453" w:rsidRPr="00BD0FB1">
        <w:rPr>
          <w:color w:val="000000" w:themeColor="text1"/>
          <w:sz w:val="24"/>
        </w:rPr>
        <w:t>计算公式如（</w:t>
      </w:r>
      <w:r w:rsidR="00D64453" w:rsidRPr="00BD0FB1">
        <w:rPr>
          <w:color w:val="000000" w:themeColor="text1"/>
          <w:sz w:val="24"/>
        </w:rPr>
        <w:t>1.1</w:t>
      </w:r>
      <w:r w:rsidR="00D64453" w:rsidRPr="00BD0FB1">
        <w:rPr>
          <w:color w:val="000000" w:themeColor="text1"/>
          <w:sz w:val="24"/>
        </w:rPr>
        <w:t>）所示：</w:t>
      </w:r>
    </w:p>
    <w:p w14:paraId="33AB3DC3" w14:textId="6DD3492A" w:rsidR="00D64453" w:rsidRPr="00BD0FB1" w:rsidRDefault="00906131" w:rsidP="005B4F72">
      <w:pPr>
        <w:spacing w:line="336" w:lineRule="auto"/>
        <w:ind w:firstLineChars="200" w:firstLine="480"/>
        <w:rPr>
          <w:color w:val="000000" w:themeColor="text1"/>
          <w:sz w:val="24"/>
        </w:rPr>
      </w:pPr>
      <m:oMathPara>
        <m:oMath>
          <m:r>
            <w:rPr>
              <w:rFonts w:ascii="Cambria Math" w:hAnsi="Cambria Math"/>
              <w:color w:val="000000" w:themeColor="text1"/>
              <w:sz w:val="24"/>
            </w:rPr>
            <m:t>C</m:t>
          </m:r>
          <m:r>
            <m:rPr>
              <m:sty m:val="p"/>
            </m:rPr>
            <w:rPr>
              <w:rFonts w:ascii="Cambria Math" w:hAnsi="Cambria Math"/>
              <w:color w:val="000000" w:themeColor="text1"/>
              <w:sz w:val="24"/>
            </w:rPr>
            <m:t xml:space="preserve"> </m:t>
          </m:r>
          <m:r>
            <w:rPr>
              <w:rFonts w:ascii="Cambria Math" w:hAnsi="Cambria Math"/>
              <w:color w:val="000000" w:themeColor="text1"/>
              <w:sz w:val="24"/>
            </w:rPr>
            <m:t>=</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max</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num>
                    <m:den>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den>
                  </m:f>
                </m:e>
              </m:d>
            </m:e>
          </m:func>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1.1</m:t>
          </m:r>
          <m:r>
            <m:rPr>
              <m:sty m:val="p"/>
            </m:rPr>
            <w:rPr>
              <w:rFonts w:ascii="Cambria Math" w:hAnsi="Cambria Math"/>
              <w:color w:val="000000" w:themeColor="text1"/>
              <w:sz w:val="24"/>
            </w:rPr>
            <m:t>）</m:t>
          </m:r>
          <m:r>
            <w:rPr>
              <w:rFonts w:ascii="Cambria Math" w:hAnsi="Cambria Math"/>
              <w:color w:val="000000" w:themeColor="text1"/>
              <w:sz w:val="24"/>
            </w:rPr>
            <m:t xml:space="preserve"> </m:t>
          </m:r>
        </m:oMath>
      </m:oMathPara>
    </w:p>
    <w:p w14:paraId="4B6D2965" w14:textId="77777777" w:rsidR="00D64453" w:rsidRPr="00BD0FB1" w:rsidRDefault="00D64453" w:rsidP="005B4F72">
      <w:pPr>
        <w:spacing w:line="336" w:lineRule="auto"/>
        <w:ind w:firstLineChars="200" w:firstLine="480"/>
        <w:rPr>
          <w:color w:val="000000" w:themeColor="text1"/>
          <w:sz w:val="24"/>
        </w:rPr>
      </w:pPr>
      <w:r w:rsidRPr="00BD0FB1">
        <w:rPr>
          <w:color w:val="000000" w:themeColor="text1"/>
          <w:sz w:val="24"/>
        </w:rPr>
        <w:t>公式（</w:t>
      </w:r>
      <w:r w:rsidRPr="00BD0FB1">
        <w:rPr>
          <w:color w:val="000000" w:themeColor="text1"/>
          <w:sz w:val="24"/>
        </w:rPr>
        <w:t>1.1</w:t>
      </w:r>
      <w:r w:rsidRPr="00BD0FB1">
        <w:rPr>
          <w:color w:val="000000" w:themeColor="text1"/>
          <w:sz w:val="24"/>
        </w:rPr>
        <w:t>）中，</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r</m:t>
            </m:r>
          </m:sup>
        </m:sSup>
      </m:oMath>
      <w:r w:rsidRPr="00BD0FB1">
        <w:rPr>
          <w:color w:val="000000" w:themeColor="text1"/>
          <w:sz w:val="24"/>
        </w:rPr>
        <w:t>为包含与参考基因组相同等位基因的</w:t>
      </w:r>
      <w:r w:rsidRPr="00BD0FB1">
        <w:rPr>
          <w:color w:val="000000" w:themeColor="text1"/>
          <w:sz w:val="24"/>
        </w:rPr>
        <w:t>read</w:t>
      </w:r>
      <w:r w:rsidRPr="00BD0FB1">
        <w:rPr>
          <w:color w:val="000000" w:themeColor="text1"/>
          <w:sz w:val="24"/>
        </w:rPr>
        <w:t>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a</m:t>
            </m:r>
          </m:sup>
        </m:sSup>
      </m:oMath>
      <w:r w:rsidRPr="00BD0FB1">
        <w:rPr>
          <w:color w:val="000000" w:themeColor="text1"/>
          <w:sz w:val="24"/>
        </w:rPr>
        <w:t>为包含另一种等位基因的</w:t>
      </w:r>
      <w:r w:rsidRPr="00BD0FB1">
        <w:rPr>
          <w:color w:val="000000" w:themeColor="text1"/>
          <w:sz w:val="24"/>
        </w:rPr>
        <w:t>read</w:t>
      </w:r>
      <w:r w:rsidRPr="00BD0FB1">
        <w:rPr>
          <w:color w:val="000000" w:themeColor="text1"/>
          <w:sz w:val="24"/>
        </w:rPr>
        <w:t>的数量，</w:t>
      </w:r>
      <m:oMath>
        <m:sSup>
          <m:sSupPr>
            <m:ctrlPr>
              <w:rPr>
                <w:rFonts w:ascii="Cambria Math" w:hAnsi="Cambria Math"/>
                <w:i/>
                <w:color w:val="000000" w:themeColor="text1"/>
                <w:sz w:val="24"/>
              </w:rPr>
            </m:ctrlPr>
          </m:sSupPr>
          <m:e>
            <m:r>
              <w:rPr>
                <w:rFonts w:ascii="Cambria Math" w:hAnsi="Cambria Math"/>
                <w:color w:val="000000" w:themeColor="text1"/>
                <w:sz w:val="24"/>
              </w:rPr>
              <m:t>n</m:t>
            </m:r>
          </m:e>
          <m:sup>
            <m:r>
              <w:rPr>
                <w:rFonts w:ascii="Cambria Math" w:hAnsi="Cambria Math"/>
                <w:color w:val="000000" w:themeColor="text1"/>
                <w:sz w:val="24"/>
              </w:rPr>
              <m:t>t</m:t>
            </m:r>
          </m:sup>
        </m:sSup>
      </m:oMath>
      <w:r w:rsidRPr="00BD0FB1">
        <w:rPr>
          <w:color w:val="000000" w:themeColor="text1"/>
          <w:sz w:val="24"/>
        </w:rPr>
        <w:t>表示覆盖该</w:t>
      </w:r>
      <w:r w:rsidRPr="00BD0FB1">
        <w:rPr>
          <w:color w:val="000000" w:themeColor="text1"/>
          <w:sz w:val="24"/>
        </w:rPr>
        <w:t>HGSNV</w:t>
      </w:r>
      <w:r w:rsidRPr="00BD0FB1">
        <w:rPr>
          <w:color w:val="000000" w:themeColor="text1"/>
          <w:sz w:val="24"/>
        </w:rPr>
        <w:t>位点的总</w:t>
      </w:r>
      <w:r w:rsidRPr="00BD0FB1">
        <w:rPr>
          <w:color w:val="000000" w:themeColor="text1"/>
          <w:sz w:val="24"/>
        </w:rPr>
        <w:t>read</w:t>
      </w:r>
      <w:r w:rsidRPr="00BD0FB1">
        <w:rPr>
          <w:color w:val="000000" w:themeColor="text1"/>
          <w:sz w:val="24"/>
        </w:rPr>
        <w:t>数量，</w:t>
      </w:r>
      <w:r w:rsidRPr="00BD0FB1">
        <w:rPr>
          <w:color w:val="000000" w:themeColor="text1"/>
          <w:sz w:val="24"/>
        </w:rPr>
        <w:t xml:space="preserve"> </w:t>
      </w:r>
      <m:oMath>
        <m:r>
          <m:rPr>
            <m:sty m:val="p"/>
          </m:rPr>
          <w:rPr>
            <w:rFonts w:ascii="Cambria Math" w:hAnsi="Cambria Math"/>
            <w:color w:val="000000" w:themeColor="text1"/>
            <w:sz w:val="24"/>
          </w:rPr>
          <m:t>C</m:t>
        </m:r>
      </m:oMath>
      <w:r w:rsidRPr="00BD0FB1">
        <w:rPr>
          <w:color w:val="000000" w:themeColor="text1"/>
          <w:sz w:val="24"/>
        </w:rPr>
        <w:t>为该</w:t>
      </w:r>
      <w:r w:rsidRPr="00BD0FB1">
        <w:rPr>
          <w:color w:val="000000" w:themeColor="text1"/>
          <w:sz w:val="24"/>
        </w:rPr>
        <w:t>HGSNV</w:t>
      </w:r>
      <w:r w:rsidRPr="00BD0FB1">
        <w:rPr>
          <w:color w:val="000000" w:themeColor="text1"/>
          <w:sz w:val="24"/>
        </w:rPr>
        <w:t>的</w:t>
      </w:r>
      <w:r w:rsidRPr="00BD0FB1">
        <w:rPr>
          <w:color w:val="000000" w:themeColor="text1"/>
          <w:sz w:val="24"/>
        </w:rPr>
        <w:t>MAF</w:t>
      </w:r>
      <w:r w:rsidRPr="00BD0FB1">
        <w:rPr>
          <w:color w:val="000000" w:themeColor="text1"/>
          <w:sz w:val="24"/>
        </w:rPr>
        <w:t>值；</w:t>
      </w:r>
    </w:p>
    <w:p w14:paraId="35D9F370"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C</w:t>
      </w:r>
      <w:r w:rsidRPr="00BD0FB1">
        <w:rPr>
          <w:rFonts w:ascii="Times New Roman" w:eastAsia="宋体" w:hAnsi="Times New Roman"/>
          <w:color w:val="000000" w:themeColor="text1"/>
          <w:sz w:val="24"/>
          <w:szCs w:val="24"/>
        </w:rPr>
        <w:t>：</w:t>
      </w:r>
    </w:p>
    <w:p w14:paraId="61B0B3B9" w14:textId="77777777"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B</w:t>
      </w:r>
      <w:r w:rsidRPr="00BD0FB1">
        <w:rPr>
          <w:rFonts w:ascii="Times New Roman" w:eastAsia="宋体" w:hAnsi="Times New Roman"/>
          <w:color w:val="000000" w:themeColor="text1"/>
          <w:sz w:val="24"/>
          <w:szCs w:val="24"/>
        </w:rPr>
        <w:t>得到的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位置和长度信息，以</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为单位统计各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内包含的</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数量，使用基因组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含量校正所有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内</w:t>
      </w:r>
      <w:r w:rsidRPr="00BD0FB1">
        <w:rPr>
          <w:rFonts w:ascii="Times New Roman" w:eastAsia="宋体" w:hAnsi="Times New Roman"/>
          <w:color w:val="000000" w:themeColor="text1"/>
          <w:sz w:val="24"/>
          <w:szCs w:val="24"/>
        </w:rPr>
        <w:t xml:space="preserve">read </w:t>
      </w:r>
      <w:r w:rsidRPr="00BD0FB1">
        <w:rPr>
          <w:rFonts w:ascii="Times New Roman" w:eastAsia="宋体" w:hAnsi="Times New Roman"/>
          <w:color w:val="000000" w:themeColor="text1"/>
          <w:sz w:val="24"/>
          <w:szCs w:val="24"/>
        </w:rPr>
        <w:t>数量；</w:t>
      </w:r>
    </w:p>
    <w:p w14:paraId="599CE486" w14:textId="77777777" w:rsidR="00D64453" w:rsidRPr="00BD0FB1" w:rsidRDefault="00D64453" w:rsidP="005B4F72">
      <w:pPr>
        <w:spacing w:line="336" w:lineRule="auto"/>
        <w:ind w:firstLineChars="200" w:firstLine="480"/>
        <w:rPr>
          <w:color w:val="000000" w:themeColor="text1"/>
          <w:sz w:val="24"/>
        </w:rPr>
      </w:pPr>
      <w:r w:rsidRPr="00BD0FB1">
        <w:rPr>
          <w:color w:val="000000" w:themeColor="text1"/>
          <w:sz w:val="24"/>
        </w:rPr>
        <w:t>步骤</w:t>
      </w:r>
      <w:r w:rsidRPr="00BD0FB1">
        <w:rPr>
          <w:color w:val="000000" w:themeColor="text1"/>
          <w:sz w:val="24"/>
        </w:rPr>
        <w:t>D</w:t>
      </w:r>
      <w:r w:rsidRPr="00BD0FB1">
        <w:rPr>
          <w:color w:val="000000" w:themeColor="text1"/>
          <w:sz w:val="24"/>
        </w:rPr>
        <w:t>：</w:t>
      </w:r>
    </w:p>
    <w:p w14:paraId="62514B5D" w14:textId="77777777" w:rsidR="007F0687" w:rsidRPr="00BD0FB1" w:rsidRDefault="007F0687" w:rsidP="005B4F72">
      <w:pPr>
        <w:spacing w:line="336" w:lineRule="auto"/>
        <w:ind w:firstLineChars="200" w:firstLine="480"/>
        <w:rPr>
          <w:color w:val="000000" w:themeColor="text1"/>
          <w:sz w:val="24"/>
        </w:rPr>
      </w:pPr>
      <w:r w:rsidRPr="00BD0FB1">
        <w:rPr>
          <w:color w:val="000000" w:themeColor="text1"/>
          <w:sz w:val="24"/>
        </w:rPr>
        <w:t>使用步骤</w:t>
      </w:r>
      <w:r w:rsidRPr="00BD0FB1">
        <w:rPr>
          <w:color w:val="000000" w:themeColor="text1"/>
          <w:sz w:val="24"/>
        </w:rPr>
        <w:t>C</w:t>
      </w:r>
      <w:r w:rsidRPr="00BD0FB1">
        <w:rPr>
          <w:color w:val="000000" w:themeColor="text1"/>
          <w:sz w:val="24"/>
        </w:rPr>
        <w:t>校正后的</w:t>
      </w:r>
      <w:r w:rsidRPr="00BD0FB1">
        <w:rPr>
          <w:color w:val="000000" w:themeColor="text1"/>
          <w:sz w:val="24"/>
        </w:rPr>
        <w:t>read</w:t>
      </w:r>
      <w:r w:rsidRPr="00BD0FB1">
        <w:rPr>
          <w:color w:val="000000" w:themeColor="text1"/>
          <w:sz w:val="24"/>
        </w:rPr>
        <w:t>数量，使用公式（</w:t>
      </w:r>
      <w:r w:rsidRPr="00BD0FB1">
        <w:rPr>
          <w:color w:val="000000" w:themeColor="text1"/>
          <w:sz w:val="24"/>
        </w:rPr>
        <w:t>1</w:t>
      </w:r>
      <w:r w:rsidRPr="00BD0FB1">
        <w:rPr>
          <w:color w:val="000000" w:themeColor="text1"/>
          <w:sz w:val="24"/>
        </w:rPr>
        <w:t>）计算每一个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，然后运用</w:t>
      </w:r>
      <w:r w:rsidRPr="00BD0FB1">
        <w:rPr>
          <w:color w:val="000000" w:themeColor="text1"/>
          <w:sz w:val="24"/>
        </w:rPr>
        <w:t>TRE</w:t>
      </w:r>
      <w:r w:rsidRPr="00BD0FB1">
        <w:rPr>
          <w:color w:val="000000" w:themeColor="text1"/>
          <w:sz w:val="24"/>
        </w:rPr>
        <w:t>，通过</w:t>
      </w:r>
      <w:r w:rsidRPr="00BD0FB1">
        <w:rPr>
          <w:color w:val="000000" w:themeColor="text1"/>
          <w:sz w:val="24"/>
        </w:rPr>
        <w:t>BIC-seq</w:t>
      </w:r>
      <w:r w:rsidRPr="00BD0FB1">
        <w:rPr>
          <w:color w:val="000000" w:themeColor="text1"/>
          <w:sz w:val="24"/>
        </w:rPr>
        <w:t>软件对基因组进行片段化，获得以拷贝数划分的基因组片段：</w:t>
      </w:r>
    </w:p>
    <w:p w14:paraId="261C37EC" w14:textId="77777777" w:rsidR="00D64453" w:rsidRPr="00BD0FB1" w:rsidRDefault="00CD1141" w:rsidP="005B4F72">
      <w:pPr>
        <w:spacing w:line="336" w:lineRule="auto"/>
        <w:ind w:firstLineChars="200" w:firstLine="480"/>
        <w:jc w:val="center"/>
        <w:rPr>
          <w:color w:val="000000" w:themeColor="text1"/>
          <w:sz w:val="24"/>
        </w:rPr>
      </w:pPr>
      <m:oMath>
        <m:sSub>
          <m:sSubPr>
            <m:ctrlPr>
              <w:rPr>
                <w:rFonts w:ascii="Cambria Math" w:hAnsi="Cambria Math"/>
                <w:color w:val="000000" w:themeColor="text1"/>
                <w:sz w:val="24"/>
                <w:vertAlign w:val="subscript"/>
              </w:rPr>
            </m:ctrlPr>
          </m:sSubPr>
          <m:e>
            <m:r>
              <w:rPr>
                <w:rFonts w:ascii="Cambria Math" w:hAnsi="Cambria Math"/>
                <w:color w:val="000000" w:themeColor="text1"/>
                <w:sz w:val="24"/>
                <w:vertAlign w:val="subscript"/>
              </w:rPr>
              <m:t>e</m:t>
            </m:r>
          </m:e>
          <m:sub>
            <m:r>
              <w:rPr>
                <w:rFonts w:ascii="Cambria Math" w:hAnsi="Cambria Math"/>
                <w:color w:val="000000" w:themeColor="text1"/>
                <w:sz w:val="24"/>
                <w:vertAlign w:val="subscript"/>
              </w:rPr>
              <m:t>s</m:t>
            </m:r>
          </m:sub>
        </m:sSub>
        <m:r>
          <w:rPr>
            <w:rFonts w:ascii="Cambria Math" w:hAnsi="Cambria Math"/>
            <w:color w:val="000000" w:themeColor="text1"/>
            <w:sz w:val="24"/>
            <w:vertAlign w:val="subscript"/>
          </w:rPr>
          <m:t xml:space="preserve">= </m:t>
        </m:r>
        <m:f>
          <m:fPr>
            <m:ctrlPr>
              <w:rPr>
                <w:rFonts w:ascii="Cambria Math" w:hAnsi="Cambria Math"/>
                <w:i/>
                <w:color w:val="000000" w:themeColor="text1"/>
                <w:sz w:val="24"/>
                <w:vertAlign w:val="subscript"/>
              </w:rPr>
            </m:ctrlPr>
          </m:fPr>
          <m:num>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t</m:t>
                    </m:r>
                  </m:sub>
                </m:sSub>
              </m:den>
            </m:f>
          </m:num>
          <m:den>
            <m:f>
              <m:fPr>
                <m:type m:val="skw"/>
                <m:ctrlPr>
                  <w:rPr>
                    <w:rFonts w:ascii="Cambria Math" w:hAnsi="Cambria Math"/>
                    <w:i/>
                    <w:color w:val="000000" w:themeColor="text1"/>
                    <w:sz w:val="24"/>
                    <w:vertAlign w:val="subscript"/>
                  </w:rPr>
                </m:ctrlPr>
              </m:fPr>
              <m:num>
                <m:sSubSup>
                  <m:sSubSupPr>
                    <m:ctrlPr>
                      <w:rPr>
                        <w:rFonts w:ascii="Cambria Math" w:hAnsi="Cambria Math"/>
                        <w:i/>
                        <w:color w:val="000000" w:themeColor="text1"/>
                        <w:sz w:val="24"/>
                        <w:vertAlign w:val="subscript"/>
                      </w:rPr>
                    </m:ctrlPr>
                  </m:sSubSup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up>
                    <m:r>
                      <w:rPr>
                        <w:rFonts w:ascii="Cambria Math" w:hAnsi="Cambria Math"/>
                        <w:color w:val="000000" w:themeColor="text1"/>
                        <w:sz w:val="24"/>
                        <w:vertAlign w:val="subscript"/>
                      </w:rPr>
                      <m:t>s</m:t>
                    </m:r>
                  </m:sup>
                </m:sSubSup>
              </m:num>
              <m:den>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N</m:t>
                    </m:r>
                  </m:e>
                  <m:sub>
                    <m:r>
                      <w:rPr>
                        <w:rFonts w:ascii="Cambria Math" w:hAnsi="Cambria Math"/>
                        <w:color w:val="000000" w:themeColor="text1"/>
                        <w:sz w:val="24"/>
                        <w:vertAlign w:val="subscript"/>
                      </w:rPr>
                      <m:t>n</m:t>
                    </m:r>
                  </m:sub>
                </m:sSub>
              </m:den>
            </m:f>
          </m:den>
        </m:f>
        <m:r>
          <w:rPr>
            <w:rFonts w:ascii="Cambria Math" w:hAnsi="Cambria Math"/>
            <w:color w:val="000000" w:themeColor="text1"/>
            <w:sz w:val="24"/>
            <w:vertAlign w:val="subscript"/>
          </w:rPr>
          <m:t xml:space="preserve">    </m:t>
        </m:r>
      </m:oMath>
      <w:r w:rsidR="00D64453" w:rsidRPr="00BD0FB1">
        <w:rPr>
          <w:color w:val="000000" w:themeColor="text1"/>
          <w:sz w:val="24"/>
          <w:vertAlign w:val="subscript"/>
        </w:rPr>
        <w:t xml:space="preserve"> </w:t>
      </w:r>
      <w:r w:rsidR="00D64453" w:rsidRPr="00BD0FB1">
        <w:rPr>
          <w:color w:val="000000" w:themeColor="text1"/>
          <w:sz w:val="24"/>
        </w:rPr>
        <w:t xml:space="preserve">  </w:t>
      </w:r>
      <w:r w:rsidR="00D64453" w:rsidRPr="00BD0FB1">
        <w:rPr>
          <w:color w:val="000000" w:themeColor="text1"/>
          <w:sz w:val="24"/>
        </w:rPr>
        <w:t>（</w:t>
      </w:r>
      <w:r w:rsidR="00D64453" w:rsidRPr="00BD0FB1">
        <w:rPr>
          <w:color w:val="000000" w:themeColor="text1"/>
          <w:sz w:val="24"/>
        </w:rPr>
        <w:t>1</w:t>
      </w:r>
      <w:r w:rsidR="00D64453" w:rsidRPr="00BD0FB1">
        <w:rPr>
          <w:color w:val="000000" w:themeColor="text1"/>
          <w:sz w:val="24"/>
        </w:rPr>
        <w:t>）</w:t>
      </w:r>
    </w:p>
    <w:p w14:paraId="47C392E6" w14:textId="623E651A" w:rsidR="007F0687" w:rsidRPr="00BD0FB1" w:rsidRDefault="007F0687" w:rsidP="005B4F72">
      <w:pPr>
        <w:pStyle w:val="ac"/>
        <w:spacing w:line="336" w:lineRule="auto"/>
        <w:ind w:firstLineChars="0"/>
        <w:rPr>
          <w:rFonts w:ascii="Times New Roman" w:eastAsia="宋体" w:hAnsi="Times New Roman"/>
          <w:color w:val="000000" w:themeColor="text1"/>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）中，</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和</w:t>
      </w:r>
      <m:oMath>
        <m:sSubSup>
          <m:sSubSupPr>
            <m:ctrlPr>
              <w:rPr>
                <w:rFonts w:ascii="Cambria Math" w:eastAsia="宋体" w:hAnsi="Cambria Math"/>
                <w:i/>
                <w:color w:val="000000" w:themeColor="text1"/>
                <w:sz w:val="24"/>
                <w:vertAlign w:val="subscript"/>
              </w:rPr>
            </m:ctrlPr>
          </m:sSubSup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up>
            <m:r>
              <w:rPr>
                <w:rFonts w:ascii="Cambria Math" w:eastAsia="宋体" w:hAnsi="Cambria Math"/>
                <w:color w:val="000000" w:themeColor="text1"/>
                <w:sz w:val="24"/>
                <w:vertAlign w:val="subscript"/>
              </w:rPr>
              <m:t>s</m:t>
            </m:r>
          </m:sup>
        </m:sSubSup>
      </m:oMath>
      <w:r w:rsidRPr="00BD0FB1">
        <w:rPr>
          <w:rFonts w:ascii="Times New Roman" w:eastAsia="宋体" w:hAnsi="Times New Roman"/>
          <w:color w:val="000000" w:themeColor="text1"/>
          <w:sz w:val="24"/>
        </w:rPr>
        <w:t>分别表示在癌症样本中覆盖片段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（这里指</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数量和在正常样本中覆盖片段</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t</m:t>
            </m:r>
          </m:sub>
        </m:sSub>
      </m:oMath>
      <w:r w:rsidRPr="00BD0FB1">
        <w:rPr>
          <w:rFonts w:ascii="Times New Roman" w:eastAsia="宋体" w:hAnsi="Times New Roman"/>
          <w:color w:val="000000" w:themeColor="text1"/>
          <w:sz w:val="24"/>
        </w:rPr>
        <w:t>表示癌症样本总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i/>
                <w:color w:val="000000" w:themeColor="text1"/>
                <w:sz w:val="24"/>
                <w:vertAlign w:val="subscript"/>
              </w:rPr>
            </m:ctrlPr>
          </m:sSubPr>
          <m:e>
            <m:r>
              <w:rPr>
                <w:rFonts w:ascii="Cambria Math" w:eastAsia="宋体" w:hAnsi="Cambria Math"/>
                <w:color w:val="000000" w:themeColor="text1"/>
                <w:sz w:val="24"/>
                <w:vertAlign w:val="subscript"/>
              </w:rPr>
              <m:t>N</m:t>
            </m:r>
          </m:e>
          <m:sub>
            <m:r>
              <w:rPr>
                <w:rFonts w:ascii="Cambria Math" w:eastAsia="宋体" w:hAnsi="Cambria Math"/>
                <w:color w:val="000000" w:themeColor="text1"/>
                <w:sz w:val="24"/>
                <w:vertAlign w:val="subscript"/>
              </w:rPr>
              <m:t>n</m:t>
            </m:r>
          </m:sub>
        </m:sSub>
      </m:oMath>
      <w:r w:rsidRPr="00BD0FB1">
        <w:rPr>
          <w:rFonts w:ascii="Times New Roman" w:eastAsia="宋体" w:hAnsi="Times New Roman"/>
          <w:color w:val="000000" w:themeColor="text1"/>
          <w:sz w:val="24"/>
        </w:rPr>
        <w:t>表示相应正常样本总</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m:oMath>
        <m:sSub>
          <m:sSubPr>
            <m:ctrlPr>
              <w:rPr>
                <w:rFonts w:ascii="Cambria Math" w:eastAsia="宋体" w:hAnsi="Cambria Math"/>
                <w:color w:val="000000" w:themeColor="text1"/>
                <w:sz w:val="24"/>
                <w:vertAlign w:val="subscript"/>
              </w:rPr>
            </m:ctrlPr>
          </m:sSubPr>
          <m:e>
            <m:r>
              <w:rPr>
                <w:rFonts w:ascii="Cambria Math" w:eastAsia="宋体" w:hAnsi="Cambria Math"/>
                <w:color w:val="000000" w:themeColor="text1"/>
                <w:sz w:val="24"/>
                <w:vertAlign w:val="subscript"/>
              </w:rPr>
              <m:t>e</m:t>
            </m:r>
          </m:e>
          <m:sub>
            <m:r>
              <w:rPr>
                <w:rFonts w:ascii="Cambria Math" w:eastAsia="宋体" w:hAnsi="Cambria Math"/>
                <w:color w:val="000000" w:themeColor="text1"/>
                <w:sz w:val="24"/>
                <w:vertAlign w:val="subscript"/>
              </w:rPr>
              <m:t>s</m:t>
            </m:r>
          </m:sub>
        </m:sSub>
      </m:oMath>
      <w:r w:rsidRPr="00BD0FB1">
        <w:rPr>
          <w:rFonts w:ascii="Times New Roman" w:eastAsia="宋体" w:hAnsi="Times New Roman"/>
          <w:color w:val="000000" w:themeColor="text1"/>
          <w:sz w:val="24"/>
        </w:rPr>
        <w:t>为</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值；</w:t>
      </w:r>
      <w:r w:rsidRPr="00BD0FB1">
        <w:rPr>
          <w:rFonts w:ascii="Times New Roman" w:eastAsia="宋体" w:hAnsi="Times New Roman"/>
          <w:color w:val="000000" w:themeColor="text1"/>
          <w:sz w:val="24"/>
        </w:rPr>
        <w:fldChar w:fldCharType="begin"/>
      </w:r>
      <w:r w:rsidRPr="00BD0FB1">
        <w:rPr>
          <w:rFonts w:ascii="Times New Roman" w:eastAsia="宋体" w:hAnsi="Times New Roman"/>
          <w:color w:val="000000" w:themeColor="text1"/>
          <w:sz w:val="24"/>
        </w:rPr>
        <w:instrText xml:space="preserve"> QUOTE </w:instrText>
      </w:r>
      <w:r w:rsidRPr="00BD0FB1">
        <w:rPr>
          <w:rFonts w:ascii="Times New Roman" w:eastAsia="宋体" w:hAnsi="Times New Roman"/>
          <w:color w:val="000000" w:themeColor="text1"/>
          <w:sz w:val="24"/>
          <w:vertAlign w:val="subscript"/>
        </w:rPr>
        <w:instrText xml:space="preserve">ss= ntsNtnnsNn  </w:instrText>
      </w:r>
      <w:r w:rsidRPr="00BD0FB1">
        <w:rPr>
          <w:rFonts w:ascii="Times New Roman" w:eastAsia="宋体" w:hAnsi="Times New Roman"/>
          <w:color w:val="000000" w:themeColor="text1"/>
          <w:sz w:val="24"/>
        </w:rPr>
        <w:instrText xml:space="preserve"> </w:instrText>
      </w:r>
      <w:r w:rsidRPr="00BD0FB1">
        <w:rPr>
          <w:rFonts w:ascii="Times New Roman" w:eastAsia="宋体" w:hAnsi="Times New Roman"/>
          <w:color w:val="000000" w:themeColor="text1"/>
          <w:sz w:val="24"/>
        </w:rPr>
        <w:fldChar w:fldCharType="end"/>
      </w:r>
    </w:p>
    <w:p w14:paraId="6965B32E"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E</w:t>
      </w:r>
      <w:r w:rsidRPr="00BD0FB1">
        <w:rPr>
          <w:rFonts w:ascii="Times New Roman" w:eastAsia="宋体" w:hAnsi="Times New Roman"/>
          <w:color w:val="000000" w:themeColor="text1"/>
          <w:sz w:val="24"/>
          <w:szCs w:val="24"/>
        </w:rPr>
        <w:t>：</w:t>
      </w:r>
    </w:p>
    <w:p w14:paraId="7D97E9F6" w14:textId="6CC09249"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D</w:t>
      </w:r>
      <w:r w:rsidRPr="00BD0FB1">
        <w:rPr>
          <w:rFonts w:ascii="Times New Roman" w:eastAsia="宋体" w:hAnsi="Times New Roman"/>
          <w:color w:val="000000" w:themeColor="text1"/>
          <w:sz w:val="24"/>
          <w:szCs w:val="24"/>
        </w:rPr>
        <w:t>中</w:t>
      </w:r>
      <w:r w:rsidRPr="00BD0FB1">
        <w:rPr>
          <w:rFonts w:ascii="Times New Roman" w:eastAsia="宋体" w:hAnsi="Times New Roman"/>
          <w:color w:val="000000" w:themeColor="text1"/>
          <w:sz w:val="24"/>
          <w:szCs w:val="24"/>
        </w:rPr>
        <w:t>BIC-seq</w:t>
      </w:r>
      <w:r w:rsidRPr="00BD0FB1">
        <w:rPr>
          <w:rFonts w:ascii="Times New Roman" w:eastAsia="宋体" w:hAnsi="Times New Roman"/>
          <w:color w:val="000000" w:themeColor="text1"/>
          <w:sz w:val="24"/>
          <w:szCs w:val="24"/>
        </w:rPr>
        <w:t>处理后的基因组片段为单位，统计片段内所有</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的均值、方差和该片段内</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数量，根据均值和方差对基因组每个片段的</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数量进行平滑化（</w:t>
      </w:r>
      <w:r w:rsidRPr="00BD0FB1">
        <w:rPr>
          <w:rFonts w:ascii="Times New Roman" w:eastAsia="宋体" w:hAnsi="Times New Roman"/>
          <w:color w:val="000000" w:themeColor="text1"/>
          <w:sz w:val="24"/>
          <w:szCs w:val="24"/>
        </w:rPr>
        <w:t>s</w:t>
      </w:r>
      <w:r w:rsidRPr="00BD0FB1">
        <w:rPr>
          <w:rFonts w:ascii="Times New Roman" w:eastAsia="宋体" w:hAnsi="Times New Roman"/>
          <w:color w:val="000000" w:themeColor="text1"/>
          <w:sz w:val="24"/>
        </w:rPr>
        <w:t>mooth</w:t>
      </w:r>
      <w:r w:rsidRPr="00BD0FB1">
        <w:rPr>
          <w:rFonts w:ascii="Times New Roman" w:eastAsia="宋体" w:hAnsi="Times New Roman"/>
          <w:color w:val="000000" w:themeColor="text1"/>
          <w:sz w:val="24"/>
        </w:rPr>
        <w:t>）处理，使</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的分布更均匀，然后将</w:t>
      </w:r>
      <w:r w:rsidR="00A1751E" w:rsidRPr="00BD0FB1">
        <w:rPr>
          <w:rFonts w:ascii="Times New Roman" w:eastAsia="宋体" w:hAnsi="Times New Roman"/>
          <w:color w:val="000000" w:themeColor="text1"/>
          <w:sz w:val="24"/>
          <w:szCs w:val="24"/>
        </w:rPr>
        <w:t>平滑化</w:t>
      </w:r>
      <w:r w:rsidRPr="00BD0FB1">
        <w:rPr>
          <w:rFonts w:ascii="Times New Roman" w:eastAsia="宋体" w:hAnsi="Times New Roman"/>
          <w:color w:val="000000" w:themeColor="text1"/>
          <w:sz w:val="24"/>
        </w:rPr>
        <w:t>处理后所有片段的</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分布汇总，得到基因组上</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随</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变化的分布结果</w:t>
      </w:r>
      <w:r w:rsidRPr="00BD0FB1">
        <w:rPr>
          <w:rFonts w:ascii="Times New Roman" w:eastAsia="宋体" w:hAnsi="Times New Roman"/>
          <w:color w:val="000000" w:themeColor="text1"/>
          <w:sz w:val="24"/>
          <w:szCs w:val="24"/>
        </w:rPr>
        <w:t>；同时以片段为单位，计算片段中所有</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MAF</w:t>
      </w:r>
      <w:r w:rsidRPr="00BD0FB1">
        <w:rPr>
          <w:rFonts w:ascii="Times New Roman" w:eastAsia="宋体" w:hAnsi="Times New Roman"/>
          <w:color w:val="000000" w:themeColor="text1"/>
          <w:sz w:val="24"/>
          <w:szCs w:val="24"/>
        </w:rPr>
        <w:t>的均值和方差；</w:t>
      </w:r>
    </w:p>
    <w:p w14:paraId="47F7850B"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w:t>
      </w:r>
    </w:p>
    <w:p w14:paraId="56C12F66" w14:textId="75F95536" w:rsidR="007F0687" w:rsidRPr="00BD0FB1" w:rsidRDefault="007F0687"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使用如公式（</w:t>
      </w:r>
      <w:r w:rsidRPr="00BD0FB1">
        <w:rPr>
          <w:rFonts w:ascii="Times New Roman" w:eastAsia="宋体" w:hAnsi="Times New Roman"/>
          <w:color w:val="000000" w:themeColor="text1"/>
          <w:sz w:val="24"/>
          <w:szCs w:val="24"/>
        </w:rPr>
        <w:t>12</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13</w:t>
      </w:r>
      <w:r w:rsidRPr="00BD0FB1">
        <w:rPr>
          <w:rFonts w:ascii="Times New Roman" w:eastAsia="宋体" w:hAnsi="Times New Roman"/>
          <w:color w:val="000000" w:themeColor="text1"/>
          <w:sz w:val="24"/>
          <w:szCs w:val="24"/>
        </w:rPr>
        <w:t>）所示的类自回归模型，计算相邻拷贝数片段内</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的差值即</w:t>
      </w:r>
      <m:oMath>
        <m:r>
          <w:rPr>
            <w:rFonts w:ascii="Cambria Math" w:eastAsia="宋体" w:hAnsi="Cambria Math"/>
            <w:color w:val="000000" w:themeColor="text1"/>
            <w:sz w:val="24"/>
          </w:rPr>
          <m:t>P</m:t>
        </m:r>
      </m:oMath>
      <w:r w:rsidR="00E23144"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具体方法为遍历一定范围的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计算</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 xml:space="preserve"> </w:t>
      </w:r>
      <w:r w:rsidRPr="00BD0FB1">
        <w:rPr>
          <w:rFonts w:ascii="Times New Roman" w:eastAsia="宋体" w:hAnsi="Times New Roman"/>
          <w:color w:val="000000" w:themeColor="text1"/>
          <w:sz w:val="24"/>
          <w:szCs w:val="24"/>
        </w:rPr>
        <w:t>在</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的分布中，选择第二高峰内</w:t>
      </w:r>
      <w:r w:rsidRPr="00BD0FB1">
        <w:rPr>
          <w:rFonts w:ascii="Times New Roman" w:eastAsia="宋体" w:hAnsi="Times New Roman"/>
          <w:i/>
          <w:color w:val="000000" w:themeColor="text1"/>
          <w:sz w:val="24"/>
          <w:szCs w:val="24"/>
        </w:rPr>
        <w:t>Y(</w:t>
      </w:r>
      <m:oMath>
        <m:r>
          <w:rPr>
            <w:rFonts w:ascii="Cambria Math" w:eastAsia="宋体" w:hAnsi="Cambria Math"/>
            <w:color w:val="000000" w:themeColor="text1"/>
            <w:sz w:val="24"/>
          </w:rPr>
          <m:t>P</m:t>
        </m:r>
      </m:oMath>
      <w:r w:rsidRPr="00BD0FB1">
        <w:rPr>
          <w:rFonts w:ascii="Times New Roman" w:eastAsia="宋体" w:hAnsi="Times New Roman"/>
          <w:i/>
          <w:color w:val="000000" w:themeColor="text1"/>
          <w:sz w:val="24"/>
          <w:szCs w:val="24"/>
        </w:rPr>
        <w:t>)</w:t>
      </w:r>
      <w:r w:rsidRPr="00BD0FB1">
        <w:rPr>
          <w:rFonts w:ascii="Times New Roman" w:eastAsia="宋体" w:hAnsi="Times New Roman"/>
          <w:color w:val="000000" w:themeColor="text1"/>
          <w:sz w:val="24"/>
          <w:szCs w:val="24"/>
        </w:rPr>
        <w:t>的最大值对应的</w:t>
      </w:r>
      <m:oMath>
        <m:r>
          <w:rPr>
            <w:rFonts w:ascii="Cambria Math" w:eastAsia="宋体" w:hAnsi="Cambria Math"/>
            <w:color w:val="000000" w:themeColor="text1"/>
            <w:sz w:val="24"/>
          </w:rPr>
          <m:t>P</m:t>
        </m:r>
      </m:oMath>
      <w:r w:rsidRPr="00BD0FB1">
        <w:rPr>
          <w:rFonts w:ascii="Times New Roman" w:eastAsia="宋体" w:hAnsi="Times New Roman"/>
          <w:color w:val="000000" w:themeColor="text1"/>
          <w:sz w:val="24"/>
          <w:szCs w:val="24"/>
        </w:rPr>
        <w:t>作为</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的计算结果：</w:t>
      </w:r>
    </w:p>
    <w:p w14:paraId="0E9181E7" w14:textId="77777777" w:rsidR="00D64453" w:rsidRPr="00BD0FB1" w:rsidRDefault="00CD1141" w:rsidP="005B4F72">
      <w:pPr>
        <w:pStyle w:val="ac"/>
        <w:spacing w:line="336" w:lineRule="auto"/>
        <w:ind w:firstLineChars="0"/>
        <w:rPr>
          <w:rFonts w:ascii="Times New Roman" w:eastAsia="宋体" w:hAnsi="Times New Roman"/>
          <w:color w:val="000000" w:themeColor="text1"/>
          <w:sz w:val="24"/>
        </w:rPr>
      </w:pPr>
      <m:oMathPara>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t</m:t>
              </m:r>
            </m:sub>
          </m:sSub>
          <m:r>
            <m:rPr>
              <m:sty m:val="p"/>
            </m:rPr>
            <w:rPr>
              <w:rFonts w:ascii="Cambria Math" w:eastAsia="宋体" w:hAnsi="Cambria Math"/>
              <w:color w:val="000000" w:themeColor="text1"/>
              <w:sz w:val="24"/>
            </w:rPr>
            <m:t xml:space="preserve">= </m:t>
          </m:r>
          <m:f>
            <m:fPr>
              <m:ctrlPr>
                <w:rPr>
                  <w:rFonts w:ascii="Cambria Math" w:eastAsia="宋体" w:hAnsi="Cambria Math"/>
                  <w:color w:val="000000" w:themeColor="text1"/>
                  <w:sz w:val="24"/>
                </w:rPr>
              </m:ctrlPr>
            </m:fPr>
            <m:num>
              <m:r>
                <w:rPr>
                  <w:rFonts w:ascii="Cambria Math" w:eastAsia="宋体" w:hAnsi="Cambria Math"/>
                  <w:color w:val="000000" w:themeColor="text1"/>
                  <w:sz w:val="24"/>
                </w:rPr>
                <m:t>t</m:t>
              </m:r>
            </m:num>
            <m:den>
              <m:r>
                <w:rPr>
                  <w:rFonts w:ascii="Cambria Math" w:eastAsia="宋体" w:hAnsi="Cambria Math"/>
                  <w:color w:val="000000" w:themeColor="text1"/>
                  <w:sz w:val="24"/>
                </w:rPr>
                <m:t>1000</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12</m:t>
          </m:r>
          <m:r>
            <m:rPr>
              <m:sty m:val="p"/>
            </m:rPr>
            <w:rPr>
              <w:rFonts w:ascii="Cambria Math" w:eastAsia="宋体" w:hAnsi="Cambria Math"/>
              <w:color w:val="000000" w:themeColor="text1"/>
              <w:sz w:val="24"/>
            </w:rPr>
            <m:t>）</m:t>
          </m:r>
        </m:oMath>
      </m:oMathPara>
    </w:p>
    <w:p w14:paraId="7F312F4A" w14:textId="5212BBCC" w:rsidR="00D64453" w:rsidRPr="00BD0FB1" w:rsidRDefault="00906131" w:rsidP="005B4F72">
      <w:pPr>
        <w:spacing w:line="336" w:lineRule="auto"/>
        <w:rPr>
          <w:color w:val="000000" w:themeColor="text1"/>
          <w:sz w:val="24"/>
        </w:rPr>
      </w:pPr>
      <m:oMathPara>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r>
            <w:rPr>
              <w:rFonts w:ascii="Cambria Math" w:hAnsi="Cambria Math"/>
              <w:color w:val="000000" w:themeColor="text1"/>
              <w:sz w:val="24"/>
            </w:rPr>
            <m:t>=</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t=1</m:t>
              </m:r>
            </m:sub>
            <m:sup>
              <m:d>
                <m:dPr>
                  <m:begChr m:val="（"/>
                  <m:endChr m:val="）"/>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e>
              </m:d>
              <m:r>
                <w:rPr>
                  <w:rFonts w:ascii="Cambria Math" w:hAnsi="Cambria Math"/>
                  <w:color w:val="000000" w:themeColor="text1"/>
                  <w:sz w:val="24"/>
                </w:rPr>
                <m:t>×1000</m:t>
              </m:r>
            </m:sup>
            <m:e>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r>
                <w:rPr>
                  <w:rFonts w:ascii="Cambria Math" w:hAnsi="Cambria Math"/>
                  <w:color w:val="000000" w:themeColor="text1"/>
                  <w:sz w:val="24"/>
                </w:rPr>
                <m:t xml:space="preserve"> ×C(</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t+1000 × P</m:t>
                  </m:r>
                </m:sub>
              </m:sSub>
              <m:r>
                <w:rPr>
                  <w:rFonts w:ascii="Cambria Math" w:hAnsi="Cambria Math"/>
                  <w:color w:val="000000" w:themeColor="text1"/>
                  <w:sz w:val="24"/>
                </w:rPr>
                <m:t xml:space="preserve">) </m:t>
              </m:r>
            </m:e>
          </m:nary>
          <m:r>
            <w:rPr>
              <w:rFonts w:ascii="Cambria Math" w:hAnsi="Cambria Math"/>
              <w:color w:val="000000" w:themeColor="text1"/>
              <w:sz w:val="24"/>
            </w:rPr>
            <m:t>，</m:t>
          </m:r>
          <m:r>
            <w:rPr>
              <w:rFonts w:ascii="Cambria Math" w:hAnsi="Cambria Math"/>
              <w:color w:val="000000" w:themeColor="text1"/>
              <w:sz w:val="24"/>
            </w:rPr>
            <m:t>0&lt;</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r>
            <w:rPr>
              <w:rFonts w:ascii="Cambria Math" w:hAnsi="Cambria Math"/>
              <w:color w:val="000000" w:themeColor="text1"/>
              <w:sz w:val="24"/>
            </w:rPr>
            <m:t>&lt;</m:t>
          </m:r>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rPr>
            <m:t>-P</m:t>
          </m:r>
          <m:r>
            <w:rPr>
              <w:rFonts w:ascii="Cambria Math" w:hAnsi="Cambria Math"/>
              <w:color w:val="000000" w:themeColor="text1"/>
              <w:sz w:val="24"/>
            </w:rPr>
            <m:t>，</m:t>
          </m:r>
          <m:r>
            <w:rPr>
              <w:rFonts w:ascii="Cambria Math" w:hAnsi="Cambria Math"/>
              <w:color w:val="000000" w:themeColor="text1"/>
              <w:sz w:val="24"/>
            </w:rPr>
            <m:t xml:space="preserve">P&gt;0  </m:t>
          </m:r>
          <m:r>
            <m:rPr>
              <m:sty m:val="p"/>
            </m:rPr>
            <w:rPr>
              <w:rFonts w:ascii="Cambria Math" w:hAnsi="Cambria Math"/>
              <w:color w:val="000000" w:themeColor="text1"/>
              <w:sz w:val="24"/>
            </w:rPr>
            <m:t xml:space="preserve">      (13)</m:t>
          </m:r>
        </m:oMath>
      </m:oMathPara>
    </w:p>
    <w:p w14:paraId="5B366AE6" w14:textId="348C6CE5"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12</w:t>
      </w:r>
      <w:r w:rsidRPr="00BD0FB1">
        <w:rPr>
          <w:color w:val="000000" w:themeColor="text1"/>
          <w:sz w:val="24"/>
        </w:rPr>
        <w:t>）和（</w:t>
      </w:r>
      <w:r w:rsidRPr="00BD0FB1">
        <w:rPr>
          <w:color w:val="000000" w:themeColor="text1"/>
          <w:sz w:val="24"/>
        </w:rPr>
        <w:t>13</w:t>
      </w:r>
      <w:r w:rsidRPr="00BD0FB1">
        <w:rPr>
          <w:color w:val="000000" w:themeColor="text1"/>
          <w:sz w:val="24"/>
        </w:rPr>
        <w:t>）中，</w:t>
      </w:r>
      <w:r w:rsidRPr="00BD0FB1">
        <w:rPr>
          <w:i/>
          <w:color w:val="000000" w:themeColor="text1"/>
          <w:sz w:val="24"/>
        </w:rPr>
        <w:t>X</w:t>
      </w:r>
      <w:r w:rsidRPr="00BD0FB1">
        <w:rPr>
          <w:i/>
          <w:color w:val="000000" w:themeColor="text1"/>
          <w:sz w:val="24"/>
          <w:vertAlign w:val="subscript"/>
        </w:rPr>
        <w:t>t</w:t>
      </w:r>
      <w:r w:rsidRPr="00BD0FB1">
        <w:rPr>
          <w:color w:val="000000" w:themeColor="text1"/>
          <w:sz w:val="24"/>
        </w:rPr>
        <w:t>表示</w:t>
      </w:r>
      <w:r w:rsidRPr="00BD0FB1">
        <w:rPr>
          <w:color w:val="000000" w:themeColor="text1"/>
          <w:sz w:val="24"/>
        </w:rPr>
        <w:t>0</w:t>
      </w:r>
      <w:r w:rsidRPr="00BD0FB1">
        <w:rPr>
          <w:color w:val="000000" w:themeColor="text1"/>
          <w:sz w:val="24"/>
        </w:rPr>
        <w:t>到</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之间的</w:t>
      </w:r>
      <w:r w:rsidRPr="00BD0FB1">
        <w:rPr>
          <w:color w:val="000000" w:themeColor="text1"/>
          <w:sz w:val="24"/>
        </w:rPr>
        <w:t>TRE</w:t>
      </w:r>
      <w:r w:rsidRPr="00BD0FB1">
        <w:rPr>
          <w:color w:val="000000" w:themeColor="text1"/>
          <w:sz w:val="24"/>
        </w:rPr>
        <w:t>值；</w:t>
      </w:r>
      <w:r w:rsidRPr="00BD0FB1">
        <w:rPr>
          <w:i/>
          <w:color w:val="000000" w:themeColor="text1"/>
          <w:sz w:val="24"/>
        </w:rPr>
        <w:t>t</w:t>
      </w:r>
      <w:r w:rsidRPr="00BD0FB1">
        <w:rPr>
          <w:color w:val="000000" w:themeColor="text1"/>
          <w:sz w:val="24"/>
        </w:rPr>
        <w:t>表示扩大了</w:t>
      </w:r>
      <w:r w:rsidRPr="00BD0FB1">
        <w:rPr>
          <w:color w:val="000000" w:themeColor="text1"/>
          <w:sz w:val="24"/>
        </w:rPr>
        <w:t>1000</w:t>
      </w:r>
      <w:r w:rsidRPr="00BD0FB1">
        <w:rPr>
          <w:color w:val="000000" w:themeColor="text1"/>
          <w:sz w:val="24"/>
        </w:rPr>
        <w:t>倍的</w:t>
      </w:r>
      <w:r w:rsidRPr="00BD0FB1">
        <w:rPr>
          <w:color w:val="000000" w:themeColor="text1"/>
          <w:sz w:val="24"/>
        </w:rPr>
        <w:t>TRE</w:t>
      </w:r>
      <w:r w:rsidRPr="00BD0FB1">
        <w:rPr>
          <w:color w:val="000000" w:themeColor="text1"/>
          <w:sz w:val="24"/>
        </w:rPr>
        <w:t>值；</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的最大值；变量</w:t>
      </w:r>
      <m:oMath>
        <m:r>
          <w:rPr>
            <w:rFonts w:ascii="Cambria Math" w:hAnsi="Cambria Math"/>
            <w:color w:val="000000" w:themeColor="text1"/>
            <w:sz w:val="24"/>
          </w:rPr>
          <m:t>P</m:t>
        </m:r>
      </m:oMath>
      <w:r w:rsidRPr="00BD0FB1">
        <w:rPr>
          <w:color w:val="000000" w:themeColor="text1"/>
          <w:sz w:val="24"/>
        </w:rPr>
        <w:t>表示两个</w:t>
      </w:r>
      <w:r w:rsidRPr="00BD0FB1">
        <w:rPr>
          <w:color w:val="000000" w:themeColor="text1"/>
          <w:sz w:val="24"/>
        </w:rPr>
        <w:t>TRE</w:t>
      </w:r>
      <w:r w:rsidRPr="00BD0FB1">
        <w:rPr>
          <w:color w:val="000000" w:themeColor="text1"/>
          <w:sz w:val="24"/>
        </w:rPr>
        <w:t>位点的间隔；</w:t>
      </w:r>
      <m:oMath>
        <m:r>
          <w:rPr>
            <w:rFonts w:ascii="Cambria Math" w:hAnsi="Cambria Math"/>
            <w:color w:val="000000" w:themeColor="text1"/>
            <w:sz w:val="24"/>
          </w:rPr>
          <m:t>C</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C(</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w:t>
      </w:r>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t +1000 × P</m:t>
            </m:r>
          </m:sub>
        </m:sSub>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m:oMath>
        <m:r>
          <w:rPr>
            <w:rFonts w:ascii="Cambria Math" w:hAnsi="Cambria Math"/>
            <w:color w:val="000000" w:themeColor="text1"/>
            <w:sz w:val="24"/>
          </w:rPr>
          <m:t>Y</m:t>
        </m:r>
        <m:d>
          <m:dPr>
            <m:ctrlPr>
              <w:rPr>
                <w:rFonts w:ascii="Cambria Math" w:hAnsi="Cambria Math"/>
                <w:i/>
                <w:color w:val="000000" w:themeColor="text1"/>
                <w:sz w:val="24"/>
              </w:rPr>
            </m:ctrlPr>
          </m:dPr>
          <m:e>
            <m:r>
              <w:rPr>
                <w:rFonts w:ascii="Cambria Math" w:hAnsi="Cambria Math"/>
                <w:color w:val="000000" w:themeColor="text1"/>
                <w:sz w:val="24"/>
              </w:rPr>
              <m:t>P</m:t>
            </m:r>
          </m:e>
        </m:d>
      </m:oMath>
      <w:r w:rsidRPr="00BD0FB1">
        <w:rPr>
          <w:color w:val="000000" w:themeColor="text1"/>
          <w:sz w:val="24"/>
        </w:rPr>
        <w:t>表示在变量</w:t>
      </w:r>
      <m:oMath>
        <m:r>
          <w:rPr>
            <w:rFonts w:ascii="Cambria Math" w:hAnsi="Cambria Math"/>
            <w:color w:val="000000" w:themeColor="text1"/>
            <w:sz w:val="24"/>
          </w:rPr>
          <m:t>P</m:t>
        </m:r>
      </m:oMath>
      <w:r w:rsidRPr="00BD0FB1">
        <w:rPr>
          <w:color w:val="000000" w:themeColor="text1"/>
          <w:sz w:val="24"/>
        </w:rPr>
        <w:t>下，类自回归模型的函数值；</w:t>
      </w:r>
    </w:p>
    <w:p w14:paraId="445A8203" w14:textId="77777777" w:rsidR="00D64453" w:rsidRPr="00BD0FB1" w:rsidRDefault="00D64453"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G</w:t>
      </w:r>
      <w:r w:rsidRPr="00BD0FB1">
        <w:rPr>
          <w:color w:val="000000" w:themeColor="text1"/>
          <w:sz w:val="24"/>
        </w:rPr>
        <w:t>：</w:t>
      </w:r>
    </w:p>
    <w:p w14:paraId="385BC3C6" w14:textId="6E5DAE07"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根据步骤</w:t>
      </w:r>
      <w:r w:rsidRPr="00BD0FB1">
        <w:rPr>
          <w:color w:val="000000" w:themeColor="text1"/>
          <w:sz w:val="24"/>
        </w:rPr>
        <w:t>F</w:t>
      </w:r>
      <w:r w:rsidRPr="00BD0FB1">
        <w:rPr>
          <w:color w:val="000000" w:themeColor="text1"/>
          <w:sz w:val="24"/>
        </w:rPr>
        <w:t>得到的</w:t>
      </w:r>
      <m:oMath>
        <m:r>
          <w:rPr>
            <w:rFonts w:ascii="Cambria Math" w:hAnsi="Cambria Math"/>
            <w:color w:val="000000" w:themeColor="text1"/>
            <w:sz w:val="24"/>
          </w:rPr>
          <m:t>P</m:t>
        </m:r>
      </m:oMath>
      <w:r w:rsidRPr="00BD0FB1">
        <w:rPr>
          <w:color w:val="000000" w:themeColor="text1"/>
          <w:sz w:val="24"/>
        </w:rPr>
        <w:t>，计算</w:t>
      </w:r>
      <w:r w:rsidRPr="00BD0FB1">
        <w:rPr>
          <w:color w:val="000000" w:themeColor="text1"/>
          <w:sz w:val="24"/>
        </w:rPr>
        <w:t>TRE</w:t>
      </w:r>
      <w:r w:rsidRPr="00BD0FB1">
        <w:rPr>
          <w:color w:val="000000" w:themeColor="text1"/>
          <w:sz w:val="24"/>
        </w:rPr>
        <w:t>分布中第一个实际观测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均值，然后计算在第一个实际</w:t>
      </w:r>
      <w:r w:rsidRPr="00BD0FB1">
        <w:rPr>
          <w:color w:val="000000" w:themeColor="text1"/>
          <w:sz w:val="24"/>
        </w:rPr>
        <w:t>peak</w:t>
      </w:r>
      <w:r w:rsidRPr="00BD0FB1">
        <w:rPr>
          <w:color w:val="000000" w:themeColor="text1"/>
          <w:sz w:val="24"/>
        </w:rPr>
        <w:t>之前最多可能存在理论</w:t>
      </w:r>
      <w:r w:rsidRPr="00BD0FB1">
        <w:rPr>
          <w:color w:val="000000" w:themeColor="text1"/>
          <w:sz w:val="24"/>
        </w:rPr>
        <w:t>peak</w:t>
      </w:r>
      <w:r w:rsidRPr="00BD0FB1">
        <w:rPr>
          <w:color w:val="000000" w:themeColor="text1"/>
          <w:sz w:val="24"/>
        </w:rPr>
        <w:t>的数量</w:t>
      </w:r>
      <w:r w:rsidRPr="00BD0FB1">
        <w:rPr>
          <w:i/>
          <w:color w:val="000000" w:themeColor="text1"/>
          <w:sz w:val="24"/>
        </w:rPr>
        <w:t>N</w:t>
      </w:r>
      <w:r w:rsidRPr="00BD0FB1">
        <w:rPr>
          <w:color w:val="000000" w:themeColor="text1"/>
          <w:sz w:val="24"/>
        </w:rPr>
        <w:t>，最后当第一个实际</w:t>
      </w:r>
      <w:r w:rsidRPr="00BD0FB1">
        <w:rPr>
          <w:color w:val="000000" w:themeColor="text1"/>
          <w:sz w:val="24"/>
        </w:rPr>
        <w:t>peak</w:t>
      </w:r>
      <w:r w:rsidRPr="00BD0FB1">
        <w:rPr>
          <w:color w:val="000000" w:themeColor="text1"/>
          <w:sz w:val="24"/>
        </w:rPr>
        <w:t>之前存在</w:t>
      </w:r>
      <w:r w:rsidRPr="00BD0FB1">
        <w:rPr>
          <w:color w:val="000000" w:themeColor="text1"/>
          <w:sz w:val="24"/>
        </w:rPr>
        <w:t>n</w:t>
      </w:r>
      <w:r w:rsidRPr="00BD0FB1">
        <w:rPr>
          <w:color w:val="000000" w:themeColor="text1"/>
          <w:sz w:val="24"/>
        </w:rPr>
        <w:t>个理论</w:t>
      </w:r>
      <w:r w:rsidRPr="00BD0FB1">
        <w:rPr>
          <w:color w:val="000000" w:themeColor="text1"/>
          <w:sz w:val="24"/>
        </w:rPr>
        <w:t>peak</w:t>
      </w:r>
      <w:r w:rsidRPr="00BD0FB1">
        <w:rPr>
          <w:color w:val="000000" w:themeColor="text1"/>
          <w:sz w:val="24"/>
        </w:rPr>
        <w:t>时，计算</w:t>
      </w:r>
      <w:r w:rsidRPr="00BD0FB1">
        <w:rPr>
          <w:i/>
          <w:color w:val="000000" w:themeColor="text1"/>
          <w:sz w:val="24"/>
        </w:rPr>
        <w:t>Q</w:t>
      </w:r>
      <w:r w:rsidRPr="00BD0FB1">
        <w:rPr>
          <w:color w:val="000000" w:themeColor="text1"/>
          <w:sz w:val="24"/>
        </w:rPr>
        <w:t>的值，以</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表示</w:t>
      </w:r>
      <w:r w:rsidR="00446EC9" w:rsidRPr="00BD0FB1">
        <w:rPr>
          <w:color w:val="000000" w:themeColor="text1"/>
          <w:sz w:val="24"/>
        </w:rPr>
        <w:t>，</w:t>
      </w:r>
      <w:r w:rsidRPr="00BD0FB1">
        <w:rPr>
          <w:color w:val="000000" w:themeColor="text1"/>
          <w:sz w:val="24"/>
        </w:rPr>
        <w:t>其中步骤</w:t>
      </w:r>
      <w:r w:rsidRPr="00BD0FB1">
        <w:rPr>
          <w:color w:val="000000" w:themeColor="text1"/>
          <w:sz w:val="24"/>
        </w:rPr>
        <w:t>G</w:t>
      </w:r>
      <w:r w:rsidRPr="00BD0FB1">
        <w:rPr>
          <w:color w:val="000000" w:themeColor="text1"/>
          <w:sz w:val="24"/>
        </w:rPr>
        <w:t>可以包括：</w:t>
      </w:r>
    </w:p>
    <w:p w14:paraId="645CBE5D" w14:textId="77777777" w:rsidR="00D64453" w:rsidRPr="00BD0FB1" w:rsidRDefault="00D64453" w:rsidP="005B4F72">
      <w:pPr>
        <w:spacing w:line="336" w:lineRule="auto"/>
        <w:ind w:firstLineChars="164" w:firstLine="394"/>
        <w:rPr>
          <w:color w:val="000000" w:themeColor="text1"/>
          <w:sz w:val="24"/>
        </w:rPr>
      </w:pPr>
      <w:r w:rsidRPr="00BD0FB1">
        <w:rPr>
          <w:color w:val="000000" w:themeColor="text1"/>
          <w:sz w:val="24"/>
        </w:rPr>
        <w:t>G1</w:t>
      </w:r>
      <w:r w:rsidRPr="00BD0FB1">
        <w:rPr>
          <w:color w:val="000000" w:themeColor="text1"/>
          <w:sz w:val="24"/>
        </w:rPr>
        <w:t>：</w:t>
      </w:r>
    </w:p>
    <w:p w14:paraId="62C62351" w14:textId="0A75EF07"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，使用公式（</w:t>
      </w:r>
      <w:r w:rsidRPr="00BD0FB1">
        <w:rPr>
          <w:color w:val="000000" w:themeColor="text1"/>
          <w:sz w:val="24"/>
        </w:rPr>
        <w:t>13.1</w:t>
      </w:r>
      <w:r w:rsidRPr="00BD0FB1">
        <w:rPr>
          <w:color w:val="000000" w:themeColor="text1"/>
          <w:sz w:val="24"/>
        </w:rPr>
        <w:t>），选取使公式（</w:t>
      </w:r>
      <w:r w:rsidRPr="00BD0FB1">
        <w:rPr>
          <w:color w:val="000000" w:themeColor="text1"/>
          <w:sz w:val="24"/>
        </w:rPr>
        <w:t>13.1</w:t>
      </w:r>
      <w:r w:rsidRPr="00BD0FB1">
        <w:rPr>
          <w:color w:val="000000" w:themeColor="text1"/>
          <w:sz w:val="24"/>
        </w:rPr>
        <w:t>）取最大值的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作为第一个实际观测</w:t>
      </w:r>
      <w:r w:rsidRPr="00BD0FB1">
        <w:rPr>
          <w:color w:val="000000" w:themeColor="text1"/>
          <w:sz w:val="24"/>
        </w:rPr>
        <w:t>peak</w:t>
      </w:r>
      <w:r w:rsidRPr="00BD0FB1">
        <w:rPr>
          <w:color w:val="000000" w:themeColor="text1"/>
          <w:sz w:val="24"/>
        </w:rPr>
        <w:t>的</w:t>
      </w:r>
      <w:r w:rsidRPr="00BD0FB1">
        <w:rPr>
          <w:color w:val="000000" w:themeColor="text1"/>
          <w:sz w:val="24"/>
        </w:rPr>
        <w:t>TRE</w:t>
      </w:r>
      <w:r w:rsidRPr="00BD0FB1">
        <w:rPr>
          <w:color w:val="000000" w:themeColor="text1"/>
          <w:sz w:val="24"/>
        </w:rPr>
        <w:t>均值：</w:t>
      </w:r>
    </w:p>
    <w:p w14:paraId="760650B3" w14:textId="77777777" w:rsidR="00D64453" w:rsidRPr="00BD0FB1" w:rsidRDefault="00FA506A" w:rsidP="005B4F72">
      <w:pPr>
        <w:spacing w:line="336" w:lineRule="auto"/>
        <w:ind w:firstLineChars="164" w:firstLine="394"/>
        <w:rPr>
          <w:color w:val="000000" w:themeColor="text1"/>
          <w:sz w:val="24"/>
          <w:vertAlign w:val="subscript"/>
        </w:rPr>
      </w:pPr>
      <m:oMathPara>
        <m:oMath>
          <m:r>
            <w:rPr>
              <w:rFonts w:ascii="Cambria Math" w:hAnsi="Cambria Math"/>
              <w:color w:val="000000" w:themeColor="text1"/>
              <w:sz w:val="24"/>
              <w:vertAlign w:val="subscript"/>
            </w:rPr>
            <m:t>f</m:t>
          </m:r>
          <m:d>
            <m:dPr>
              <m:ctrlPr>
                <w:rPr>
                  <w:rFonts w:ascii="Cambria Math" w:hAnsi="Cambria Math"/>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e>
          </m:d>
          <m:r>
            <w:rPr>
              <w:rFonts w:ascii="Cambria Math" w:hAnsi="Cambria Math"/>
              <w:color w:val="000000" w:themeColor="text1"/>
              <w:sz w:val="24"/>
              <w:vertAlign w:val="subscript"/>
            </w:rPr>
            <m:t xml:space="preserve">= </m:t>
          </m:r>
          <m:nary>
            <m:naryPr>
              <m:chr m:val="∑"/>
              <m:limLoc m:val="undOvr"/>
              <m:ctrlPr>
                <w:rPr>
                  <w:rFonts w:ascii="Cambria Math" w:hAnsi="Cambria Math"/>
                  <w:color w:val="000000" w:themeColor="text1"/>
                  <w:sz w:val="24"/>
                  <w:vertAlign w:val="subscript"/>
                </w:rPr>
              </m:ctrlPr>
            </m:naryPr>
            <m:sub>
              <m:r>
                <w:rPr>
                  <w:rFonts w:ascii="Cambria Math" w:hAnsi="Cambria Math"/>
                  <w:color w:val="000000" w:themeColor="text1"/>
                  <w:sz w:val="24"/>
                  <w:vertAlign w:val="subscript"/>
                </w:rPr>
                <m:t>i=0</m:t>
              </m:r>
            </m:sub>
            <m:sup>
              <m:r>
                <w:rPr>
                  <w:rFonts w:ascii="Cambria Math" w:hAnsi="Cambria Math"/>
                  <w:color w:val="000000" w:themeColor="text1"/>
                  <w:sz w:val="24"/>
                  <w:vertAlign w:val="subscript"/>
                </w:rPr>
                <m:t>n</m:t>
              </m:r>
            </m:sup>
            <m:e>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e>
          </m:nary>
          <m:r>
            <w:rPr>
              <w:rFonts w:ascii="Cambria Math" w:hAnsi="Cambria Math"/>
              <w:color w:val="000000" w:themeColor="text1"/>
              <w:sz w:val="24"/>
              <w:vertAlign w:val="subscript"/>
            </w:rPr>
            <m:t xml:space="preserve"> </m:t>
          </m:r>
          <m:r>
            <m:rPr>
              <m:sty m:val="p"/>
            </m:rPr>
            <w:rPr>
              <w:rFonts w:ascii="Cambria Math" w:hAnsi="Cambria Math"/>
              <w:color w:val="000000" w:themeColor="text1"/>
              <w:sz w:val="24"/>
              <w:vertAlign w:val="subscript"/>
            </w:rPr>
            <m:t>，</m:t>
          </m:r>
          <m:r>
            <m:rPr>
              <m:sty m:val="p"/>
            </m:rPr>
            <w:rPr>
              <w:rFonts w:ascii="Cambria Math" w:hAnsi="Cambria Math"/>
              <w:color w:val="000000" w:themeColor="text1"/>
              <w:sz w:val="24"/>
              <w:vertAlign w:val="subscript"/>
            </w:rPr>
            <m:t xml:space="preserve">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0&lt;</m:t>
          </m:r>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×i&lt;</m:t>
          </m:r>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r>
            <w:rPr>
              <w:rFonts w:ascii="Cambria Math" w:hAnsi="Cambria Math"/>
              <w:color w:val="000000" w:themeColor="text1"/>
              <w:sz w:val="24"/>
              <w:vertAlign w:val="subscript"/>
            </w:rPr>
            <m:t>,    (13.1)</m:t>
          </m:r>
        </m:oMath>
      </m:oMathPara>
    </w:p>
    <w:p w14:paraId="2827F80C" w14:textId="2F1C66F7"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公式</w:t>
      </w:r>
      <w:r w:rsidRPr="00BD0FB1">
        <w:rPr>
          <w:color w:val="000000" w:themeColor="text1"/>
          <w:sz w:val="24"/>
        </w:rPr>
        <w:t>(13.1)</w:t>
      </w:r>
      <w:r w:rsidRPr="00BD0FB1">
        <w:rPr>
          <w:color w:val="000000" w:themeColor="text1"/>
          <w:sz w:val="24"/>
        </w:rPr>
        <w:t>中，</w:t>
      </w:r>
      <w:r w:rsidRPr="00BD0FB1">
        <w:rPr>
          <w:i/>
          <w:color w:val="000000" w:themeColor="text1"/>
          <w:sz w:val="24"/>
        </w:rPr>
        <w:t>i</w:t>
      </w:r>
      <w:r w:rsidRPr="00BD0FB1">
        <w:rPr>
          <w:color w:val="000000" w:themeColor="text1"/>
          <w:sz w:val="24"/>
        </w:rPr>
        <w:t>表示第</w:t>
      </w:r>
      <w:r w:rsidRPr="00BD0FB1">
        <w:rPr>
          <w:i/>
          <w:color w:val="000000" w:themeColor="text1"/>
          <w:sz w:val="24"/>
        </w:rPr>
        <w:t>i</w:t>
      </w:r>
      <w:r w:rsidRPr="00BD0FB1">
        <w:rPr>
          <w:color w:val="000000" w:themeColor="text1"/>
          <w:sz w:val="24"/>
        </w:rPr>
        <w:t>个</w:t>
      </w:r>
      <w:r w:rsidRPr="00BD0FB1">
        <w:rPr>
          <w:color w:val="000000" w:themeColor="text1"/>
          <w:sz w:val="24"/>
        </w:rPr>
        <w:t>peak</w:t>
      </w:r>
      <w:r w:rsidRPr="00BD0FB1">
        <w:rPr>
          <w:color w:val="000000" w:themeColor="text1"/>
          <w:sz w:val="24"/>
        </w:rPr>
        <w:t>，</w:t>
      </w:r>
      <m:oMath>
        <m:r>
          <w:rPr>
            <w:rFonts w:ascii="Cambria Math" w:hAnsi="Cambria Math"/>
            <w:color w:val="000000" w:themeColor="text1"/>
            <w:sz w:val="24"/>
            <w:vertAlign w:val="subscript"/>
          </w:rPr>
          <m:t>C</m:t>
        </m:r>
        <m:d>
          <m:dPr>
            <m:ctrlPr>
              <w:rPr>
                <w:rFonts w:ascii="Cambria Math" w:hAnsi="Cambria Math"/>
                <w:i/>
                <w:color w:val="000000" w:themeColor="text1"/>
                <w:sz w:val="24"/>
                <w:vertAlign w:val="subscript"/>
              </w:rPr>
            </m:ctrlPr>
          </m:dPr>
          <m:e>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+P × i</m:t>
            </m:r>
          </m:e>
        </m:d>
      </m:oMath>
      <w:r w:rsidRPr="00BD0FB1">
        <w:rPr>
          <w:color w:val="000000" w:themeColor="text1"/>
          <w:sz w:val="24"/>
        </w:rPr>
        <w:t>表示在</w:t>
      </w:r>
      <w:r w:rsidRPr="00BD0FB1">
        <w:rPr>
          <w:color w:val="000000" w:themeColor="text1"/>
          <w:sz w:val="24"/>
        </w:rPr>
        <w:t>TRE</w:t>
      </w:r>
      <w:r w:rsidRPr="00BD0FB1">
        <w:rPr>
          <w:color w:val="000000" w:themeColor="text1"/>
          <w:sz w:val="24"/>
        </w:rPr>
        <w:t>为</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r>
          <w:rPr>
            <w:rFonts w:ascii="Cambria Math" w:hAnsi="Cambria Math"/>
            <w:color w:val="000000" w:themeColor="text1"/>
            <w:sz w:val="24"/>
            <w:vertAlign w:val="subscript"/>
          </w:rPr>
          <m:t xml:space="preserve">+P × i </m:t>
        </m:r>
      </m:oMath>
      <w:r w:rsidRPr="00BD0FB1">
        <w:rPr>
          <w:color w:val="000000" w:themeColor="text1"/>
          <w:sz w:val="24"/>
        </w:rPr>
        <w:t>的位点，对应的</w:t>
      </w:r>
      <w:r w:rsidRPr="00BD0FB1">
        <w:rPr>
          <w:color w:val="000000" w:themeColor="text1"/>
          <w:sz w:val="24"/>
        </w:rPr>
        <w:t>window</w:t>
      </w:r>
      <w:r w:rsidRPr="00BD0FB1">
        <w:rPr>
          <w:color w:val="000000" w:themeColor="text1"/>
          <w:sz w:val="24"/>
        </w:rPr>
        <w:t>数量，</w:t>
      </w:r>
      <w:r w:rsidRPr="00BD0FB1">
        <w:rPr>
          <w:i/>
          <w:color w:val="000000" w:themeColor="text1"/>
          <w:sz w:val="24"/>
        </w:rPr>
        <w:t>n</w:t>
      </w:r>
      <w:r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以内</w:t>
      </w:r>
      <w:r w:rsidRPr="00BD0FB1">
        <w:rPr>
          <w:color w:val="000000" w:themeColor="text1"/>
          <w:sz w:val="24"/>
        </w:rPr>
        <w:t>peak</w:t>
      </w:r>
      <w:r w:rsidRPr="00BD0FB1">
        <w:rPr>
          <w:color w:val="000000" w:themeColor="text1"/>
          <w:sz w:val="24"/>
        </w:rPr>
        <w:t>的最大数量，</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表示</w:t>
      </w:r>
      <w:r w:rsidRPr="00BD0FB1">
        <w:rPr>
          <w:color w:val="000000" w:themeColor="text1"/>
          <w:sz w:val="24"/>
        </w:rPr>
        <w:t>TRE</w:t>
      </w:r>
      <w:r w:rsidRPr="00BD0FB1">
        <w:rPr>
          <w:color w:val="000000" w:themeColor="text1"/>
          <w:sz w:val="24"/>
        </w:rPr>
        <w:t>的最大值；</w:t>
      </w:r>
    </w:p>
    <w:p w14:paraId="61BF6FFA" w14:textId="77777777" w:rsidR="00D64453" w:rsidRPr="00BD0FB1" w:rsidRDefault="00D64453" w:rsidP="005B4F72">
      <w:pPr>
        <w:spacing w:line="336" w:lineRule="auto"/>
        <w:ind w:firstLineChars="164" w:firstLine="394"/>
        <w:rPr>
          <w:color w:val="000000" w:themeColor="text1"/>
          <w:sz w:val="24"/>
        </w:rPr>
      </w:pPr>
      <w:r w:rsidRPr="00BD0FB1">
        <w:rPr>
          <w:color w:val="000000" w:themeColor="text1"/>
          <w:sz w:val="24"/>
        </w:rPr>
        <w:t>G2</w:t>
      </w:r>
      <w:r w:rsidRPr="00BD0FB1">
        <w:rPr>
          <w:color w:val="000000" w:themeColor="text1"/>
          <w:sz w:val="24"/>
        </w:rPr>
        <w:t>：</w:t>
      </w:r>
    </w:p>
    <w:p w14:paraId="549D7CDC" w14:textId="6F64E633"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使用公式（</w:t>
      </w:r>
      <w:r w:rsidRPr="00BD0FB1">
        <w:rPr>
          <w:color w:val="000000" w:themeColor="text1"/>
          <w:sz w:val="24"/>
        </w:rPr>
        <w:t>13.2</w:t>
      </w:r>
      <w:r w:rsidRPr="00BD0FB1">
        <w:rPr>
          <w:color w:val="000000" w:themeColor="text1"/>
          <w:sz w:val="24"/>
        </w:rPr>
        <w:t>），根据步骤</w:t>
      </w:r>
      <w:r w:rsidRPr="00BD0FB1">
        <w:rPr>
          <w:color w:val="000000" w:themeColor="text1"/>
          <w:sz w:val="24"/>
        </w:rPr>
        <w:t>F</w:t>
      </w:r>
      <w:r w:rsidRPr="00BD0FB1">
        <w:rPr>
          <w:color w:val="000000" w:themeColor="text1"/>
          <w:sz w:val="24"/>
        </w:rPr>
        <w:t>计算的</w:t>
      </w:r>
      <m:oMath>
        <m:r>
          <w:rPr>
            <w:rFonts w:ascii="Cambria Math" w:hAnsi="Cambria Math"/>
            <w:color w:val="000000" w:themeColor="text1"/>
            <w:sz w:val="24"/>
          </w:rPr>
          <m:t>P</m:t>
        </m:r>
      </m:oMath>
      <w:r w:rsidRPr="00BD0FB1">
        <w:rPr>
          <w:color w:val="000000" w:themeColor="text1"/>
          <w:sz w:val="24"/>
        </w:rPr>
        <w:t>和步骤</w:t>
      </w:r>
      <w:r w:rsidRPr="00BD0FB1">
        <w:rPr>
          <w:color w:val="000000" w:themeColor="text1"/>
          <w:sz w:val="24"/>
        </w:rPr>
        <w:t>G1</w:t>
      </w:r>
      <w:r w:rsidRPr="00BD0FB1">
        <w:rPr>
          <w:color w:val="000000" w:themeColor="text1"/>
          <w:sz w:val="24"/>
        </w:rPr>
        <w:t>计算的</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，计算在</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 xml:space="preserve"> </w:t>
      </w:r>
      <w:r w:rsidRPr="00BD0FB1">
        <w:rPr>
          <w:color w:val="000000" w:themeColor="text1"/>
          <w:sz w:val="24"/>
        </w:rPr>
        <w:t>之前最多可能存在的</w:t>
      </w:r>
      <w:r w:rsidRPr="00BD0FB1">
        <w:rPr>
          <w:color w:val="000000" w:themeColor="text1"/>
          <w:sz w:val="24"/>
        </w:rPr>
        <w:t>peak</w:t>
      </w:r>
      <w:r w:rsidRPr="00BD0FB1">
        <w:rPr>
          <w:color w:val="000000" w:themeColor="text1"/>
          <w:sz w:val="24"/>
        </w:rPr>
        <w:t>数量</w:t>
      </w:r>
      <m:oMath>
        <m:r>
          <w:rPr>
            <w:rFonts w:ascii="Cambria Math" w:hAnsi="Cambria Math"/>
            <w:color w:val="000000" w:themeColor="text1"/>
            <w:sz w:val="24"/>
            <w:vertAlign w:val="subscript"/>
          </w:rPr>
          <m:t>N</m:t>
        </m:r>
      </m:oMath>
      <w:r w:rsidRPr="00BD0FB1">
        <w:rPr>
          <w:color w:val="000000" w:themeColor="text1"/>
          <w:sz w:val="24"/>
        </w:rPr>
        <w:t>：</w:t>
      </w:r>
    </w:p>
    <w:p w14:paraId="483259C2" w14:textId="4E2AC5F8" w:rsidR="007F0687" w:rsidRPr="00BD0FB1" w:rsidRDefault="007F0687" w:rsidP="005B4F72">
      <w:pPr>
        <w:spacing w:line="336" w:lineRule="auto"/>
        <w:ind w:firstLine="420"/>
        <w:rPr>
          <w:color w:val="000000" w:themeColor="text1"/>
          <w:sz w:val="24"/>
        </w:rPr>
      </w:pPr>
      <w:bookmarkStart w:id="32" w:name="_Hlk480547855"/>
      <m:oMathPara>
        <m:oMath>
          <m:r>
            <w:rPr>
              <w:rFonts w:ascii="Cambria Math" w:hAnsi="Cambria Math"/>
              <w:color w:val="000000" w:themeColor="text1"/>
              <w:sz w:val="24"/>
            </w:rPr>
            <m:t>N=floor</m:t>
          </m:r>
          <m:d>
            <m:dPr>
              <m:ctrlPr>
                <w:rPr>
                  <w:rFonts w:ascii="Cambria Math" w:hAnsi="Cambria Math"/>
                  <w:i/>
                  <w:color w:val="000000" w:themeColor="text1"/>
                  <w:sz w:val="24"/>
                </w:rPr>
              </m:ctrlPr>
            </m:dPr>
            <m:e>
              <m:f>
                <m:fPr>
                  <m:ctrlPr>
                    <w:rPr>
                      <w:rFonts w:ascii="Cambria Math" w:hAnsi="Cambria Math"/>
                      <w:i/>
                      <w:color w:val="000000" w:themeColor="text1"/>
                      <w:sz w:val="24"/>
                    </w:rPr>
                  </m:ctrlPr>
                </m:fPr>
                <m:num>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num>
                <m:den>
                  <m:r>
                    <w:rPr>
                      <w:rFonts w:ascii="Cambria Math" w:hAnsi="Cambria Math"/>
                      <w:color w:val="000000" w:themeColor="text1"/>
                      <w:sz w:val="24"/>
                    </w:rPr>
                    <m:t>P</m:t>
                  </m:r>
                </m:den>
              </m:f>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13.2</m:t>
          </m:r>
          <m:r>
            <m:rPr>
              <m:sty m:val="p"/>
            </m:rPr>
            <w:rPr>
              <w:rFonts w:ascii="Cambria Math" w:hAnsi="Cambria Math"/>
              <w:color w:val="000000" w:themeColor="text1"/>
              <w:sz w:val="24"/>
            </w:rPr>
            <m:t>）</m:t>
          </m:r>
        </m:oMath>
      </m:oMathPara>
    </w:p>
    <w:bookmarkEnd w:id="32"/>
    <w:p w14:paraId="0C552A02" w14:textId="25109DFC" w:rsidR="00D64453" w:rsidRPr="00BD0FB1" w:rsidRDefault="00D64453" w:rsidP="005B4F72">
      <w:pPr>
        <w:spacing w:line="336" w:lineRule="auto"/>
        <w:ind w:firstLine="420"/>
        <w:rPr>
          <w:color w:val="000000" w:themeColor="text1"/>
          <w:sz w:val="24"/>
        </w:rPr>
      </w:pPr>
      <w:r w:rsidRPr="00BD0FB1">
        <w:rPr>
          <w:color w:val="000000" w:themeColor="text1"/>
          <w:sz w:val="24"/>
        </w:rPr>
        <w:t>公式（</w:t>
      </w:r>
      <w:r w:rsidRPr="00BD0FB1">
        <w:rPr>
          <w:color w:val="000000" w:themeColor="text1"/>
          <w:sz w:val="24"/>
        </w:rPr>
        <w:t>13.2</w:t>
      </w:r>
      <w:r w:rsidRPr="00BD0FB1">
        <w:rPr>
          <w:color w:val="000000" w:themeColor="text1"/>
          <w:sz w:val="24"/>
        </w:rPr>
        <w:t>）中，</w:t>
      </w:r>
      <m:oMath>
        <m:sSub>
          <m:sSubPr>
            <m:ctrlPr>
              <w:rPr>
                <w:rFonts w:ascii="Cambria Math" w:hAnsi="Cambria Math"/>
                <w:i/>
                <w:color w:val="000000" w:themeColor="text1"/>
                <w:sz w:val="24"/>
                <w:vertAlign w:val="subscript"/>
              </w:rPr>
            </m:ctrlPr>
          </m:sSubPr>
          <m:e>
            <m:r>
              <w:rPr>
                <w:rFonts w:ascii="Cambria Math" w:hAnsi="Cambria Math"/>
                <w:color w:val="000000" w:themeColor="text1"/>
                <w:sz w:val="24"/>
                <w:vertAlign w:val="subscript"/>
              </w:rPr>
              <m:t>X</m:t>
            </m:r>
          </m:e>
          <m:sub>
            <m:r>
              <w:rPr>
                <w:rFonts w:ascii="Cambria Math" w:hAnsi="Cambria Math"/>
                <w:color w:val="000000" w:themeColor="text1"/>
                <w:sz w:val="24"/>
                <w:vertAlign w:val="subscript"/>
              </w:rPr>
              <m:t>f</m:t>
            </m:r>
          </m:sub>
        </m:sSub>
      </m:oMath>
      <w:r w:rsidRPr="00BD0FB1">
        <w:rPr>
          <w:color w:val="000000" w:themeColor="text1"/>
          <w:sz w:val="24"/>
        </w:rPr>
        <w:t>表示第一个</w:t>
      </w:r>
      <w:r w:rsidRPr="00BD0FB1">
        <w:rPr>
          <w:color w:val="000000" w:themeColor="text1"/>
          <w:sz w:val="24"/>
        </w:rPr>
        <w:t>peak</w:t>
      </w:r>
      <w:r w:rsidRPr="00BD0FB1">
        <w:rPr>
          <w:color w:val="000000" w:themeColor="text1"/>
          <w:sz w:val="24"/>
        </w:rPr>
        <w:t>的</w:t>
      </w:r>
      <w:r w:rsidR="003F59AB" w:rsidRPr="00BD0FB1">
        <w:rPr>
          <w:color w:val="000000" w:themeColor="text1"/>
          <w:sz w:val="24"/>
        </w:rPr>
        <w:t>均</w:t>
      </w:r>
      <w:r w:rsidRPr="00BD0FB1">
        <w:rPr>
          <w:color w:val="000000" w:themeColor="text1"/>
          <w:sz w:val="24"/>
        </w:rPr>
        <w:t>值，</w:t>
      </w:r>
      <w:r w:rsidRPr="00BD0FB1">
        <w:rPr>
          <w:i/>
          <w:color w:val="000000" w:themeColor="text1"/>
          <w:sz w:val="24"/>
        </w:rPr>
        <w:t>P</w:t>
      </w:r>
      <w:r w:rsidRPr="00BD0FB1">
        <w:rPr>
          <w:color w:val="000000" w:themeColor="text1"/>
          <w:sz w:val="24"/>
        </w:rPr>
        <w:t>表示相邻拷贝数片段对应的</w:t>
      </w:r>
      <w:r w:rsidRPr="00BD0FB1">
        <w:rPr>
          <w:color w:val="000000" w:themeColor="text1"/>
          <w:sz w:val="24"/>
        </w:rPr>
        <w:t>peak</w:t>
      </w:r>
      <w:r w:rsidRPr="00BD0FB1">
        <w:rPr>
          <w:color w:val="000000" w:themeColor="text1"/>
          <w:sz w:val="24"/>
        </w:rPr>
        <w:t>之间的间距，</w:t>
      </w:r>
      <w:r w:rsidRPr="00BD0FB1">
        <w:rPr>
          <w:color w:val="000000" w:themeColor="text1"/>
          <w:sz w:val="24"/>
        </w:rPr>
        <w:t>floor</w:t>
      </w:r>
      <w:r w:rsidRPr="00BD0FB1">
        <w:rPr>
          <w:color w:val="000000" w:themeColor="text1"/>
          <w:sz w:val="24"/>
        </w:rPr>
        <w:t>表示向下取整数；</w:t>
      </w:r>
    </w:p>
    <w:p w14:paraId="3A393517" w14:textId="77777777" w:rsidR="00D64453" w:rsidRPr="00BD0FB1" w:rsidRDefault="00D64453" w:rsidP="005B4F72">
      <w:pPr>
        <w:spacing w:line="336" w:lineRule="auto"/>
        <w:ind w:firstLine="420"/>
        <w:rPr>
          <w:color w:val="000000" w:themeColor="text1"/>
          <w:sz w:val="24"/>
        </w:rPr>
      </w:pPr>
      <w:r w:rsidRPr="00BD0FB1">
        <w:rPr>
          <w:color w:val="000000" w:themeColor="text1"/>
          <w:sz w:val="24"/>
        </w:rPr>
        <w:t>G3</w:t>
      </w:r>
      <w:r w:rsidRPr="00BD0FB1">
        <w:rPr>
          <w:color w:val="000000" w:themeColor="text1"/>
          <w:sz w:val="24"/>
        </w:rPr>
        <w:t>：</w:t>
      </w:r>
    </w:p>
    <w:p w14:paraId="336B92A8" w14:textId="0F4B03AC" w:rsidR="007F0687" w:rsidRPr="00BD0FB1" w:rsidRDefault="007F0687" w:rsidP="005B4F72">
      <w:pPr>
        <w:spacing w:line="336" w:lineRule="auto"/>
        <w:ind w:firstLine="420"/>
        <w:rPr>
          <w:color w:val="000000" w:themeColor="text1"/>
          <w:sz w:val="24"/>
        </w:rPr>
      </w:pPr>
      <w:r w:rsidRPr="00BD0FB1">
        <w:rPr>
          <w:color w:val="000000" w:themeColor="text1"/>
          <w:sz w:val="24"/>
        </w:rPr>
        <w:t>利用步骤</w:t>
      </w:r>
      <w:r w:rsidRPr="00BD0FB1">
        <w:rPr>
          <w:color w:val="000000" w:themeColor="text1"/>
          <w:sz w:val="24"/>
        </w:rPr>
        <w:t>G2</w:t>
      </w:r>
      <w:r w:rsidRPr="00BD0FB1">
        <w:rPr>
          <w:color w:val="000000" w:themeColor="text1"/>
          <w:sz w:val="24"/>
        </w:rPr>
        <w:t>计算的</w:t>
      </w:r>
      <w:r w:rsidRPr="00BD0FB1">
        <w:rPr>
          <w:i/>
          <w:color w:val="000000" w:themeColor="text1"/>
          <w:sz w:val="24"/>
        </w:rPr>
        <w:t>N</w:t>
      </w:r>
      <w:r w:rsidRPr="00BD0FB1">
        <w:rPr>
          <w:color w:val="000000" w:themeColor="text1"/>
          <w:sz w:val="24"/>
        </w:rPr>
        <w:t>值，当</w:t>
      </w:r>
      <w:r w:rsidRPr="00BD0FB1">
        <w:rPr>
          <w:i/>
          <w:color w:val="000000" w:themeColor="text1"/>
          <w:sz w:val="24"/>
        </w:rPr>
        <w:t>n</w:t>
      </w:r>
      <w:r w:rsidRPr="00BD0FB1">
        <w:rPr>
          <w:color w:val="000000" w:themeColor="text1"/>
          <w:sz w:val="24"/>
        </w:rPr>
        <w:t>取</w:t>
      </w:r>
      <w:r w:rsidRPr="00BD0FB1">
        <w:rPr>
          <w:color w:val="000000" w:themeColor="text1"/>
          <w:sz w:val="24"/>
        </w:rPr>
        <w:t>0</w:t>
      </w:r>
      <w:r w:rsidRPr="00BD0FB1">
        <w:rPr>
          <w:color w:val="000000" w:themeColor="text1"/>
          <w:sz w:val="24"/>
        </w:rPr>
        <w:t>到</w:t>
      </w:r>
      <w:r w:rsidRPr="00BD0FB1">
        <w:rPr>
          <w:i/>
          <w:color w:val="000000" w:themeColor="text1"/>
          <w:sz w:val="24"/>
        </w:rPr>
        <w:t>N</w:t>
      </w:r>
      <w:r w:rsidRPr="00BD0FB1">
        <w:rPr>
          <w:color w:val="000000" w:themeColor="text1"/>
          <w:sz w:val="24"/>
        </w:rPr>
        <w:t>之间的整数时，使用公式（</w:t>
      </w:r>
      <w:r w:rsidRPr="00BD0FB1">
        <w:rPr>
          <w:color w:val="000000" w:themeColor="text1"/>
          <w:sz w:val="24"/>
        </w:rPr>
        <w:t>13.3</w:t>
      </w:r>
      <w:r w:rsidRPr="00BD0FB1">
        <w:rPr>
          <w:color w:val="000000" w:themeColor="text1"/>
          <w:sz w:val="24"/>
        </w:rPr>
        <w:t>）计算</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的值：</w:t>
      </w:r>
    </w:p>
    <w:p w14:paraId="06E8B742" w14:textId="7090B5F2" w:rsidR="007F0687" w:rsidRPr="00BD0FB1" w:rsidRDefault="00CD1141" w:rsidP="005B4F72">
      <w:pPr>
        <w:spacing w:line="336" w:lineRule="auto"/>
        <w:ind w:firstLineChars="164" w:firstLine="394"/>
        <w:rPr>
          <w:color w:val="000000" w:themeColor="text1"/>
          <w:sz w:val="24"/>
        </w:rPr>
      </w:pP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r>
          <w:rPr>
            <w:rFonts w:ascii="Cambria Math" w:hAnsi="Cambria Math"/>
            <w:color w:val="000000" w:themeColor="text1"/>
            <w:sz w:val="24"/>
          </w:rPr>
          <m:t xml:space="preserve">= </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 n ×P + 2×P= </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2 -n</m:t>
            </m:r>
          </m:e>
        </m:d>
        <m:r>
          <w:rPr>
            <w:rFonts w:ascii="Cambria Math" w:hAnsi="Cambria Math"/>
            <w:color w:val="000000" w:themeColor="text1"/>
            <w:sz w:val="24"/>
          </w:rPr>
          <m:t xml:space="preserve">×P </m:t>
        </m:r>
        <m:r>
          <w:rPr>
            <w:rFonts w:ascii="Cambria Math" w:hAnsi="Cambria Math"/>
            <w:color w:val="000000" w:themeColor="text1"/>
            <w:sz w:val="24"/>
          </w:rPr>
          <m:t>，</m:t>
        </m:r>
        <m:r>
          <w:rPr>
            <w:rFonts w:ascii="Cambria Math" w:hAnsi="Cambria Math"/>
            <w:color w:val="000000" w:themeColor="text1"/>
            <w:sz w:val="24"/>
          </w:rPr>
          <m:t xml:space="preserve">  n ∈</m:t>
        </m:r>
        <m:d>
          <m:dPr>
            <m:begChr m:val="["/>
            <m:endChr m:val="]"/>
            <m:ctrlPr>
              <w:rPr>
                <w:rFonts w:ascii="Cambria Math" w:hAnsi="Cambria Math"/>
                <w:i/>
                <w:color w:val="000000" w:themeColor="text1"/>
                <w:sz w:val="24"/>
              </w:rPr>
            </m:ctrlPr>
          </m:dPr>
          <m:e>
            <m:r>
              <w:rPr>
                <w:rFonts w:ascii="Cambria Math" w:hAnsi="Cambria Math"/>
                <w:color w:val="000000" w:themeColor="text1"/>
                <w:sz w:val="24"/>
              </w:rPr>
              <m:t>0</m:t>
            </m:r>
            <m:r>
              <w:rPr>
                <w:rFonts w:ascii="Cambria Math" w:hAnsi="Cambria Math"/>
                <w:color w:val="000000" w:themeColor="text1"/>
                <w:sz w:val="24"/>
              </w:rPr>
              <m:t>，</m:t>
            </m:r>
            <m:r>
              <w:rPr>
                <w:rFonts w:ascii="Cambria Math" w:hAnsi="Cambria Math"/>
                <w:color w:val="000000" w:themeColor="text1"/>
                <w:sz w:val="24"/>
              </w:rPr>
              <m:t>N</m:t>
            </m:r>
          </m:e>
        </m:d>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13.3</m:t>
        </m:r>
        <m:r>
          <m:rPr>
            <m:sty m:val="p"/>
          </m:rPr>
          <w:rPr>
            <w:rFonts w:ascii="Cambria Math" w:hAnsi="Cambria Math"/>
            <w:color w:val="000000" w:themeColor="text1"/>
            <w:sz w:val="24"/>
          </w:rPr>
          <m:t>）</m:t>
        </m:r>
      </m:oMath>
      <w:r w:rsidR="007F0687" w:rsidRPr="00BD0FB1">
        <w:rPr>
          <w:color w:val="000000" w:themeColor="text1"/>
          <w:sz w:val="24"/>
        </w:rPr>
        <w:t>公式（</w:t>
      </w:r>
      <w:r w:rsidR="007F0687" w:rsidRPr="00BD0FB1">
        <w:rPr>
          <w:color w:val="000000" w:themeColor="text1"/>
          <w:sz w:val="24"/>
        </w:rPr>
        <w:t>13.3</w:t>
      </w:r>
      <w:r w:rsidR="007F0687" w:rsidRPr="00BD0FB1">
        <w:rPr>
          <w:color w:val="000000" w:themeColor="text1"/>
          <w:sz w:val="24"/>
        </w:rPr>
        <w:t>）中，</w:t>
      </w:r>
      <w:r w:rsidR="007F0687" w:rsidRPr="00BD0FB1">
        <w:rPr>
          <w:i/>
          <w:color w:val="000000" w:themeColor="text1"/>
          <w:sz w:val="24"/>
        </w:rPr>
        <w:t>n</w:t>
      </w:r>
      <w:r w:rsidR="007F0687" w:rsidRPr="00BD0FB1">
        <w:rPr>
          <w:color w:val="000000" w:themeColor="text1"/>
          <w:sz w:val="24"/>
        </w:rPr>
        <w:t>表示</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7F0687" w:rsidRPr="00BD0FB1">
        <w:rPr>
          <w:color w:val="000000" w:themeColor="text1"/>
          <w:sz w:val="24"/>
        </w:rPr>
        <w:t>之前</w:t>
      </w:r>
      <w:r w:rsidR="007F0687" w:rsidRPr="00BD0FB1">
        <w:rPr>
          <w:color w:val="000000" w:themeColor="text1"/>
          <w:sz w:val="24"/>
        </w:rPr>
        <w:t>peak</w:t>
      </w:r>
      <w:r w:rsidR="007F0687" w:rsidRPr="00BD0FB1">
        <w:rPr>
          <w:color w:val="000000" w:themeColor="text1"/>
          <w:sz w:val="24"/>
        </w:rPr>
        <w:t>的数量，取值范围是</w:t>
      </w:r>
      <w:r w:rsidR="007F0687" w:rsidRPr="00BD0FB1">
        <w:rPr>
          <w:color w:val="000000" w:themeColor="text1"/>
          <w:sz w:val="24"/>
        </w:rPr>
        <w:t>0</w:t>
      </w:r>
      <w:r w:rsidR="007F0687" w:rsidRPr="00BD0FB1">
        <w:rPr>
          <w:color w:val="000000" w:themeColor="text1"/>
          <w:sz w:val="24"/>
        </w:rPr>
        <w:t>到</w:t>
      </w:r>
      <w:r w:rsidR="007F0687" w:rsidRPr="00BD0FB1">
        <w:rPr>
          <w:i/>
          <w:color w:val="000000" w:themeColor="text1"/>
          <w:sz w:val="24"/>
        </w:rPr>
        <w:t>N</w:t>
      </w:r>
      <w:r w:rsidR="007F0687" w:rsidRPr="00BD0FB1">
        <w:rPr>
          <w:color w:val="000000" w:themeColor="text1"/>
          <w:sz w:val="24"/>
        </w:rPr>
        <w:t>之间的整数，</w:t>
      </w:r>
      <w:r w:rsidR="007F0687" w:rsidRPr="00BD0FB1">
        <w:rPr>
          <w:i/>
          <w:color w:val="000000" w:themeColor="text1"/>
          <w:sz w:val="24"/>
        </w:rPr>
        <w:t>P</w:t>
      </w:r>
      <w:r w:rsidR="007F0687" w:rsidRPr="00BD0FB1">
        <w:rPr>
          <w:color w:val="000000" w:themeColor="text1"/>
          <w:sz w:val="24"/>
        </w:rPr>
        <w:t>表示相邻拷贝数片段对应的</w:t>
      </w:r>
      <w:r w:rsidR="007F0687" w:rsidRPr="00BD0FB1">
        <w:rPr>
          <w:color w:val="000000" w:themeColor="text1"/>
          <w:sz w:val="24"/>
        </w:rPr>
        <w:t>peak</w:t>
      </w:r>
      <w:r w:rsidR="007F0687" w:rsidRPr="00BD0FB1">
        <w:rPr>
          <w:color w:val="000000" w:themeColor="text1"/>
          <w:sz w:val="24"/>
        </w:rPr>
        <w:t>之间的间距，</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7F0687" w:rsidRPr="00BD0FB1">
        <w:rPr>
          <w:color w:val="000000" w:themeColor="text1"/>
          <w:sz w:val="24"/>
        </w:rPr>
        <w:t>表示第一个实际观测</w:t>
      </w:r>
      <w:r w:rsidR="007F0687" w:rsidRPr="00BD0FB1">
        <w:rPr>
          <w:color w:val="000000" w:themeColor="text1"/>
          <w:sz w:val="24"/>
        </w:rPr>
        <w:t>peak</w:t>
      </w:r>
      <w:r w:rsidR="007F0687" w:rsidRPr="00BD0FB1">
        <w:rPr>
          <w:color w:val="000000" w:themeColor="text1"/>
          <w:sz w:val="24"/>
        </w:rPr>
        <w:t>的</w:t>
      </w:r>
      <w:r w:rsidR="007F0687" w:rsidRPr="00BD0FB1">
        <w:rPr>
          <w:color w:val="000000" w:themeColor="text1"/>
          <w:sz w:val="24"/>
        </w:rPr>
        <w:t>TRE</w:t>
      </w:r>
      <w:r w:rsidR="007F0687" w:rsidRPr="00BD0FB1">
        <w:rPr>
          <w:color w:val="000000" w:themeColor="text1"/>
          <w:sz w:val="24"/>
        </w:rPr>
        <w:t>均值，</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007F0687" w:rsidRPr="00BD0FB1">
        <w:rPr>
          <w:color w:val="000000" w:themeColor="text1"/>
          <w:sz w:val="24"/>
        </w:rPr>
        <w:t>表示在</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007F0687" w:rsidRPr="00BD0FB1">
        <w:rPr>
          <w:color w:val="000000" w:themeColor="text1"/>
          <w:sz w:val="24"/>
        </w:rPr>
        <w:t>之前理论上存在</w:t>
      </w:r>
      <w:r w:rsidR="007F0687" w:rsidRPr="00BD0FB1">
        <w:rPr>
          <w:i/>
          <w:color w:val="000000" w:themeColor="text1"/>
          <w:sz w:val="24"/>
        </w:rPr>
        <w:t>n</w:t>
      </w:r>
      <w:r w:rsidR="007F0687" w:rsidRPr="00BD0FB1">
        <w:rPr>
          <w:color w:val="000000" w:themeColor="text1"/>
          <w:sz w:val="24"/>
        </w:rPr>
        <w:t>个</w:t>
      </w:r>
      <w:r w:rsidR="007F0687" w:rsidRPr="00BD0FB1">
        <w:rPr>
          <w:color w:val="000000" w:themeColor="text1"/>
          <w:sz w:val="24"/>
        </w:rPr>
        <w:t>peak</w:t>
      </w:r>
      <w:r w:rsidR="007F0687" w:rsidRPr="00BD0FB1">
        <w:rPr>
          <w:color w:val="000000" w:themeColor="text1"/>
          <w:sz w:val="24"/>
        </w:rPr>
        <w:t>时的</w:t>
      </w:r>
      <w:r w:rsidR="007F0687" w:rsidRPr="00BD0FB1">
        <w:rPr>
          <w:i/>
          <w:color w:val="000000" w:themeColor="text1"/>
          <w:sz w:val="24"/>
        </w:rPr>
        <w:t>Q</w:t>
      </w:r>
      <w:r w:rsidR="007F0687" w:rsidRPr="00BD0FB1">
        <w:rPr>
          <w:color w:val="000000" w:themeColor="text1"/>
          <w:sz w:val="24"/>
        </w:rPr>
        <w:t>值；</w:t>
      </w:r>
    </w:p>
    <w:p w14:paraId="6B430D93" w14:textId="77777777" w:rsidR="00D64453" w:rsidRPr="00BD0FB1" w:rsidRDefault="00D64453" w:rsidP="005B4F72">
      <w:pPr>
        <w:spacing w:line="336" w:lineRule="auto"/>
        <w:ind w:firstLineChars="164" w:firstLine="394"/>
        <w:rPr>
          <w:color w:val="000000" w:themeColor="text1"/>
          <w:sz w:val="24"/>
        </w:rPr>
      </w:pPr>
      <w:r w:rsidRPr="00BD0FB1">
        <w:rPr>
          <w:color w:val="000000" w:themeColor="text1"/>
          <w:sz w:val="24"/>
        </w:rPr>
        <w:t>步骤</w:t>
      </w:r>
      <w:r w:rsidRPr="00BD0FB1">
        <w:rPr>
          <w:color w:val="000000" w:themeColor="text1"/>
          <w:sz w:val="24"/>
        </w:rPr>
        <w:t>H</w:t>
      </w:r>
      <w:r w:rsidRPr="00BD0FB1">
        <w:rPr>
          <w:color w:val="000000" w:themeColor="text1"/>
          <w:sz w:val="24"/>
        </w:rPr>
        <w:t>：</w:t>
      </w:r>
    </w:p>
    <w:p w14:paraId="37A4FF1F" w14:textId="07A7471C" w:rsidR="007F0687" w:rsidRPr="00BD0FB1" w:rsidRDefault="007F0687" w:rsidP="005B4F72">
      <w:pPr>
        <w:spacing w:line="336" w:lineRule="auto"/>
        <w:ind w:firstLineChars="164" w:firstLine="394"/>
        <w:rPr>
          <w:color w:val="000000" w:themeColor="text1"/>
          <w:sz w:val="24"/>
        </w:rPr>
      </w:pPr>
      <w:r w:rsidRPr="00BD0FB1">
        <w:rPr>
          <w:color w:val="000000" w:themeColor="text1"/>
          <w:sz w:val="24"/>
        </w:rPr>
        <w:t>使用步骤</w:t>
      </w:r>
      <w:r w:rsidRPr="00BD0FB1">
        <w:rPr>
          <w:color w:val="000000" w:themeColor="text1"/>
          <w:sz w:val="24"/>
        </w:rPr>
        <w:t>F</w:t>
      </w:r>
      <w:r w:rsidRPr="00BD0FB1">
        <w:rPr>
          <w:color w:val="000000" w:themeColor="text1"/>
          <w:sz w:val="24"/>
        </w:rPr>
        <w:t>计算的</w:t>
      </w:r>
      <w:r w:rsidRPr="00BD0FB1">
        <w:rPr>
          <w:i/>
          <w:color w:val="000000" w:themeColor="text1"/>
          <w:sz w:val="24"/>
        </w:rPr>
        <w:t>P</w:t>
      </w:r>
      <w:r w:rsidRPr="00BD0FB1">
        <w:rPr>
          <w:color w:val="000000" w:themeColor="text1"/>
          <w:sz w:val="24"/>
        </w:rPr>
        <w:t>与步骤</w:t>
      </w:r>
      <w:r w:rsidRPr="00BD0FB1">
        <w:rPr>
          <w:color w:val="000000" w:themeColor="text1"/>
          <w:sz w:val="24"/>
        </w:rPr>
        <w:t>G</w:t>
      </w:r>
      <w:r w:rsidRPr="00BD0FB1">
        <w:rPr>
          <w:color w:val="000000" w:themeColor="text1"/>
          <w:sz w:val="24"/>
        </w:rPr>
        <w:t>计算的所有可能的</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，使用公式（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）计算癌症样本纯度</w:t>
      </w:r>
      <m:oMath>
        <m:r>
          <w:rPr>
            <w:rFonts w:ascii="Cambria Math" w:hAnsi="Cambria Math"/>
            <w:color w:val="000000" w:themeColor="text1"/>
            <w:sz w:val="24"/>
          </w:rPr>
          <m:t>γ</m:t>
        </m:r>
      </m:oMath>
      <w:r w:rsidRPr="00BD0FB1">
        <w:rPr>
          <w:color w:val="000000" w:themeColor="text1"/>
          <w:sz w:val="24"/>
        </w:rPr>
        <w:t>和染色体倍性</w:t>
      </w:r>
      <m:oMath>
        <m:r>
          <w:rPr>
            <w:rFonts w:ascii="Cambria Math" w:hAnsi="Cambria Math"/>
            <w:color w:val="000000" w:themeColor="text1"/>
            <w:sz w:val="24"/>
          </w:rPr>
          <m:t>κ</m:t>
        </m:r>
      </m:oMath>
      <w:r w:rsidRPr="00BD0FB1">
        <w:rPr>
          <w:color w:val="000000" w:themeColor="text1"/>
          <w:sz w:val="24"/>
        </w:rPr>
        <w:t>：</w:t>
      </w:r>
    </w:p>
    <w:p w14:paraId="1309645F" w14:textId="7572DAE3" w:rsidR="00D64453" w:rsidRPr="00BD0FB1" w:rsidRDefault="000F1205"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γ= </m:t>
          </m:r>
          <m:f>
            <m:fPr>
              <m:ctrlPr>
                <w:rPr>
                  <w:rFonts w:ascii="Cambria Math" w:hAnsi="Cambria Math"/>
                  <w:i/>
                  <w:color w:val="000000" w:themeColor="text1"/>
                  <w:sz w:val="24"/>
                </w:rPr>
              </m:ctrlPr>
            </m:fPr>
            <m:num>
              <m:r>
                <w:rPr>
                  <w:rFonts w:ascii="Cambria Math" w:hAnsi="Cambria Math"/>
                  <w:color w:val="000000" w:themeColor="text1"/>
                  <w:sz w:val="24"/>
                </w:rPr>
                <m:t>2 × P</m:t>
              </m:r>
            </m:num>
            <m:den>
              <m:r>
                <w:rPr>
                  <w:rFonts w:ascii="Cambria Math" w:hAnsi="Cambria Math"/>
                  <w:color w:val="000000" w:themeColor="text1"/>
                  <w:sz w:val="24"/>
                </w:rPr>
                <m:t>Q</m:t>
              </m:r>
            </m:den>
          </m:f>
          <m:r>
            <w:rPr>
              <w:rFonts w:ascii="Cambria Math" w:hAnsi="Cambria Math"/>
              <w:color w:val="000000" w:themeColor="text1"/>
              <w:sz w:val="24"/>
            </w:rPr>
            <m:t xml:space="preserve">          </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10</m:t>
              </m:r>
            </m:e>
          </m:d>
        </m:oMath>
      </m:oMathPara>
    </w:p>
    <w:p w14:paraId="6A5C51FF" w14:textId="5CE88576" w:rsidR="00D64453" w:rsidRPr="00BD0FB1" w:rsidRDefault="000F1205" w:rsidP="005B4F72">
      <w:pPr>
        <w:spacing w:line="336" w:lineRule="auto"/>
        <w:ind w:firstLineChars="164" w:firstLine="394"/>
        <w:rPr>
          <w:color w:val="000000" w:themeColor="text1"/>
          <w:sz w:val="24"/>
        </w:rPr>
      </w:pPr>
      <m:oMathPara>
        <m:oMathParaPr>
          <m:jc m:val="center"/>
        </m:oMathParaPr>
        <m:oMath>
          <m:r>
            <w:rPr>
              <w:rFonts w:ascii="Cambria Math" w:hAnsi="Cambria Math"/>
              <w:color w:val="000000" w:themeColor="text1"/>
              <w:sz w:val="24"/>
            </w:rPr>
            <m:t xml:space="preserve">κ=2 + </m:t>
          </m:r>
          <m:f>
            <m:fPr>
              <m:ctrlPr>
                <w:rPr>
                  <w:rFonts w:ascii="Cambria Math" w:hAnsi="Cambria Math"/>
                  <w:i/>
                  <w:color w:val="000000" w:themeColor="text1"/>
                  <w:sz w:val="24"/>
                </w:rPr>
              </m:ctrlPr>
            </m:fPr>
            <m:num>
              <m:r>
                <w:rPr>
                  <w:rFonts w:ascii="Cambria Math" w:hAnsi="Cambria Math"/>
                  <w:color w:val="000000" w:themeColor="text1"/>
                  <w:sz w:val="24"/>
                </w:rPr>
                <m:t>1 -Q</m:t>
              </m:r>
            </m:num>
            <m:den>
              <m:r>
                <w:rPr>
                  <w:rFonts w:ascii="Cambria Math" w:hAnsi="Cambria Math"/>
                  <w:color w:val="000000" w:themeColor="text1"/>
                  <w:sz w:val="24"/>
                </w:rPr>
                <m:t>2 × P</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11</m:t>
          </m:r>
          <m:r>
            <m:rPr>
              <m:sty m:val="p"/>
            </m:rPr>
            <w:rPr>
              <w:rFonts w:ascii="Cambria Math" w:hAnsi="Cambria Math"/>
              <w:color w:val="000000" w:themeColor="text1"/>
              <w:sz w:val="24"/>
            </w:rPr>
            <m:t>）</m:t>
          </m:r>
        </m:oMath>
      </m:oMathPara>
    </w:p>
    <w:p w14:paraId="72C29A65" w14:textId="41FB7904" w:rsidR="00D64453" w:rsidRPr="00BD0FB1" w:rsidRDefault="00D64453" w:rsidP="005B4F72">
      <w:pPr>
        <w:spacing w:line="336" w:lineRule="auto"/>
        <w:rPr>
          <w:color w:val="000000" w:themeColor="text1"/>
          <w:sz w:val="24"/>
        </w:rPr>
      </w:pPr>
      <w:r w:rsidRPr="00BD0FB1">
        <w:rPr>
          <w:color w:val="000000" w:themeColor="text1"/>
          <w:sz w:val="24"/>
        </w:rPr>
        <w:t xml:space="preserve">    </w:t>
      </w:r>
      <w:r w:rsidRPr="00BD0FB1">
        <w:rPr>
          <w:color w:val="000000" w:themeColor="text1"/>
          <w:sz w:val="24"/>
        </w:rPr>
        <w:t>公式（</w:t>
      </w:r>
      <w:r w:rsidRPr="00BD0FB1">
        <w:rPr>
          <w:color w:val="000000" w:themeColor="text1"/>
          <w:sz w:val="24"/>
        </w:rPr>
        <w:t>10</w:t>
      </w:r>
      <w:r w:rsidRPr="00BD0FB1">
        <w:rPr>
          <w:color w:val="000000" w:themeColor="text1"/>
          <w:sz w:val="24"/>
        </w:rPr>
        <w:t>）、（</w:t>
      </w:r>
      <w:r w:rsidRPr="00BD0FB1">
        <w:rPr>
          <w:color w:val="000000" w:themeColor="text1"/>
          <w:sz w:val="24"/>
        </w:rPr>
        <w:t>11</w:t>
      </w:r>
      <w:r w:rsidRPr="00BD0FB1">
        <w:rPr>
          <w:color w:val="000000" w:themeColor="text1"/>
          <w:sz w:val="24"/>
        </w:rPr>
        <w:t>）中，</w:t>
      </w:r>
      <m:oMath>
        <m:r>
          <w:rPr>
            <w:rFonts w:ascii="Cambria Math" w:hAnsi="Cambria Math"/>
            <w:color w:val="000000" w:themeColor="text1"/>
            <w:sz w:val="24"/>
          </w:rPr>
          <m:t>γ</m:t>
        </m:r>
      </m:oMath>
      <w:r w:rsidRPr="00BD0FB1">
        <w:rPr>
          <w:color w:val="000000" w:themeColor="text1"/>
          <w:sz w:val="24"/>
        </w:rPr>
        <w:t>表示样本纯度，</w:t>
      </w:r>
      <m:oMath>
        <m:r>
          <w:rPr>
            <w:rFonts w:ascii="Cambria Math" w:hAnsi="Cambria Math"/>
            <w:color w:val="000000" w:themeColor="text1"/>
            <w:sz w:val="24"/>
          </w:rPr>
          <m:t>κ</m:t>
        </m:r>
      </m:oMath>
      <w:r w:rsidRPr="00BD0FB1">
        <w:rPr>
          <w:color w:val="000000" w:themeColor="text1"/>
          <w:sz w:val="24"/>
        </w:rPr>
        <w:t>表示染色体倍性，那么对所有的（</w:t>
      </w:r>
      <w:r w:rsidRPr="00BD0FB1">
        <w:rPr>
          <w:i/>
          <w:color w:val="000000" w:themeColor="text1"/>
          <w:sz w:val="24"/>
        </w:rPr>
        <w:t>P</w:t>
      </w:r>
      <w:r w:rsidRPr="00BD0FB1">
        <w:rPr>
          <w:i/>
          <w:color w:val="000000" w:themeColor="text1"/>
          <w:sz w:val="24"/>
        </w:rPr>
        <w:t>，</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）都可以得到对应的（</w:t>
      </w:r>
      <m:oMath>
        <m:r>
          <w:rPr>
            <w:rFonts w:ascii="Cambria Math" w:hAnsi="Cambria Math"/>
            <w:color w:val="000000" w:themeColor="text1"/>
            <w:sz w:val="24"/>
          </w:rPr>
          <m:t>γ</m:t>
        </m:r>
        <m:r>
          <w:rPr>
            <w:rFonts w:ascii="Cambria Math" w:hAnsi="Cambria Math"/>
            <w:color w:val="000000" w:themeColor="text1"/>
            <w:sz w:val="24"/>
          </w:rPr>
          <m:t>，</m:t>
        </m:r>
        <m:r>
          <w:rPr>
            <w:rFonts w:ascii="Cambria Math" w:hAnsi="Cambria Math"/>
            <w:color w:val="000000" w:themeColor="text1"/>
            <w:sz w:val="24"/>
          </w:rPr>
          <m:t>κ</m:t>
        </m:r>
      </m:oMath>
      <w:r w:rsidRPr="00BD0FB1">
        <w:rPr>
          <w:color w:val="000000" w:themeColor="text1"/>
          <w:sz w:val="24"/>
        </w:rPr>
        <w:t>）；</w:t>
      </w:r>
    </w:p>
    <w:p w14:paraId="2EAA1113"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w:t>
      </w:r>
    </w:p>
    <w:p w14:paraId="07EFC2F0" w14:textId="77777777"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当</w:t>
      </w:r>
      <w:r w:rsidRPr="00BD0FB1">
        <w:rPr>
          <w:rFonts w:ascii="Times New Roman" w:eastAsia="宋体" w:hAnsi="Times New Roman"/>
          <w:color w:val="000000" w:themeColor="text1"/>
          <w:sz w:val="24"/>
        </w:rPr>
        <w:t>n</w:t>
      </w:r>
      <w:r w:rsidRPr="00BD0FB1">
        <w:rPr>
          <w:rFonts w:ascii="Times New Roman" w:eastAsia="宋体" w:hAnsi="Times New Roman"/>
          <w:color w:val="000000" w:themeColor="text1"/>
          <w:sz w:val="24"/>
        </w:rPr>
        <w:t>取</w:t>
      </w:r>
      <w:r w:rsidRPr="00BD0FB1">
        <w:rPr>
          <w:rFonts w:ascii="Times New Roman" w:eastAsia="宋体" w:hAnsi="Times New Roman"/>
          <w:color w:val="000000" w:themeColor="text1"/>
          <w:sz w:val="24"/>
        </w:rPr>
        <w:t>[0,</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之间的某个整数值时，使用公式（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）计算第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p>
    <w:p w14:paraId="4CDD035D" w14:textId="605A18B8" w:rsidR="00D374C7" w:rsidRPr="004A135C" w:rsidRDefault="00CD1141" w:rsidP="005B4F72">
      <w:pPr>
        <w:pStyle w:val="ac"/>
        <w:spacing w:line="336" w:lineRule="auto"/>
        <w:ind w:firstLineChars="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m:t>
              </m:r>
            </m:sub>
          </m:sSub>
          <m: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f</m:t>
              </m:r>
            </m:sub>
          </m:sSub>
          <m:r>
            <w:rPr>
              <w:rFonts w:ascii="Cambria Math" w:eastAsia="宋体" w:hAnsi="Cambria Math"/>
              <w:sz w:val="24"/>
            </w:rPr>
            <m:t xml:space="preserve"> - n ×P + i×P=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f</m:t>
              </m:r>
            </m:sub>
          </m:sSub>
          <m:r>
            <w:rPr>
              <w:rFonts w:ascii="Cambria Math" w:eastAsia="宋体" w:hAnsi="Cambria Math"/>
              <w:sz w:val="24"/>
            </w:rPr>
            <m:t xml:space="preserve">+ </m:t>
          </m:r>
          <m:d>
            <m:dPr>
              <m:ctrlPr>
                <w:rPr>
                  <w:rFonts w:ascii="Cambria Math" w:eastAsia="宋体" w:hAnsi="Cambria Math"/>
                  <w:i/>
                  <w:sz w:val="24"/>
                </w:rPr>
              </m:ctrlPr>
            </m:dPr>
            <m:e>
              <m:r>
                <w:rPr>
                  <w:rFonts w:ascii="Cambria Math" w:eastAsia="宋体" w:hAnsi="Cambria Math"/>
                  <w:sz w:val="24"/>
                </w:rPr>
                <m:t>i -n</m:t>
              </m:r>
            </m:e>
          </m:d>
          <m:r>
            <w:rPr>
              <w:rFonts w:ascii="Cambria Math" w:eastAsia="宋体" w:hAnsi="Cambria Math"/>
              <w:sz w:val="24"/>
            </w:rPr>
            <m:t xml:space="preserve">×P </m:t>
          </m:r>
          <m:r>
            <w:rPr>
              <w:rFonts w:ascii="Cambria Math" w:eastAsia="宋体" w:hAnsi="Cambria Math" w:hint="eastAsia"/>
              <w:sz w:val="24"/>
            </w:rPr>
            <m:t>，</m:t>
          </m:r>
          <m:r>
            <w:rPr>
              <w:rFonts w:ascii="Cambria Math" w:eastAsia="宋体" w:hAnsi="Cambria Math"/>
              <w:sz w:val="24"/>
            </w:rPr>
            <m:t xml:space="preserve">  n </m:t>
          </m:r>
          <m:r>
            <w:rPr>
              <w:rFonts w:ascii="Cambria Math" w:eastAsia="宋体" w:hAnsi="Cambria Math" w:hint="eastAsia"/>
              <w:sz w:val="24"/>
            </w:rPr>
            <m:t>∈</m:t>
          </m:r>
          <m:d>
            <m:dPr>
              <m:begChr m:val="["/>
              <m:endChr m:val="]"/>
              <m:ctrlPr>
                <w:rPr>
                  <w:rFonts w:ascii="Cambria Math" w:eastAsia="宋体" w:hAnsi="Cambria Math"/>
                  <w:i/>
                  <w:sz w:val="24"/>
                </w:rPr>
              </m:ctrlPr>
            </m:dPr>
            <m:e>
              <m:r>
                <w:rPr>
                  <w:rFonts w:ascii="Cambria Math" w:eastAsia="宋体" w:hAnsi="Cambria Math"/>
                  <w:sz w:val="24"/>
                </w:rPr>
                <m:t>0</m:t>
              </m:r>
              <m:r>
                <w:rPr>
                  <w:rFonts w:ascii="Cambria Math" w:eastAsia="宋体" w:hAnsi="Cambria Math" w:hint="eastAsia"/>
                  <w:sz w:val="24"/>
                </w:rPr>
                <m:t>，</m:t>
              </m:r>
              <m:r>
                <w:rPr>
                  <w:rFonts w:ascii="Cambria Math" w:eastAsia="宋体" w:hAnsi="Cambria Math"/>
                  <w:sz w:val="24"/>
                </w:rPr>
                <m:t>N</m:t>
              </m:r>
            </m:e>
          </m:d>
          <m:r>
            <w:rPr>
              <w:rFonts w:ascii="Cambria Math" w:eastAsia="宋体" w:hAnsi="Cambria Math"/>
              <w:sz w:val="24"/>
            </w:rPr>
            <m:t xml:space="preserve">    </m:t>
          </m:r>
          <m:r>
            <m:rPr>
              <m:sty m:val="p"/>
            </m:rPr>
            <w:rPr>
              <w:rFonts w:ascii="Cambria Math" w:eastAsia="宋体" w:hAnsi="Cambria Math" w:hint="eastAsia"/>
              <w:sz w:val="24"/>
            </w:rPr>
            <m:t>（</m:t>
          </m:r>
          <m:r>
            <w:rPr>
              <w:rFonts w:ascii="Cambria Math" w:eastAsia="宋体" w:hAnsi="Cambria Math"/>
              <w:sz w:val="24"/>
            </w:rPr>
            <m:t>13.4</m:t>
          </m:r>
          <m:r>
            <m:rPr>
              <m:sty m:val="p"/>
            </m:rPr>
            <w:rPr>
              <w:rFonts w:ascii="Cambria Math" w:eastAsia="宋体" w:hAnsi="Cambria Math" w:hint="eastAsia"/>
              <w:sz w:val="24"/>
            </w:rPr>
            <m:t>）</m:t>
          </m:r>
        </m:oMath>
      </m:oMathPara>
    </w:p>
    <w:p w14:paraId="0F91BC85" w14:textId="44521E16"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13.4</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之前</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的数量，取值范围是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之间的整数，</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表示相邻拷贝数片段对应的</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之间的间距，</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X</m:t>
            </m:r>
          </m:e>
          <m:sub>
            <m:r>
              <w:rPr>
                <w:rFonts w:ascii="Cambria Math" w:eastAsia="宋体" w:hAnsi="Cambria Math"/>
                <w:color w:val="000000" w:themeColor="text1"/>
                <w:sz w:val="24"/>
              </w:rPr>
              <m:t>f</m:t>
            </m:r>
          </m:sub>
        </m:sSub>
      </m:oMath>
      <w:r w:rsidRPr="00BD0FB1">
        <w:rPr>
          <w:rFonts w:ascii="Times New Roman" w:eastAsia="宋体" w:hAnsi="Times New Roman"/>
          <w:color w:val="000000" w:themeColor="text1"/>
          <w:sz w:val="24"/>
        </w:rPr>
        <w:t>表示第一个实际观测</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w:t>
      </w:r>
    </w:p>
    <w:p w14:paraId="64F9E493" w14:textId="0B16C5F8" w:rsidR="007F0687" w:rsidRPr="00BD0FB1" w:rsidRDefault="007F0687"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rPr>
        <w:t>对于落在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附近的片段，认为该片段具有拷贝数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；对于没有落在</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附近的片段，将其归类为亚克隆片段，在后续分析中剔除所有亚克隆片段；然后根据步骤</w:t>
      </w:r>
      <w:r w:rsidRPr="00BD0FB1">
        <w:rPr>
          <w:rFonts w:ascii="Times New Roman" w:eastAsia="宋体" w:hAnsi="Times New Roman"/>
          <w:color w:val="000000" w:themeColor="text1"/>
          <w:sz w:val="24"/>
        </w:rPr>
        <w:t>H</w:t>
      </w:r>
      <w:r w:rsidRPr="00BD0FB1">
        <w:rPr>
          <w:rFonts w:ascii="Times New Roman" w:eastAsia="宋体" w:hAnsi="Times New Roman"/>
          <w:color w:val="000000" w:themeColor="text1"/>
          <w:sz w:val="24"/>
        </w:rPr>
        <w:t>计算的癌症样本纯度</w:t>
      </w:r>
      <m:oMath>
        <m:r>
          <w:rPr>
            <w:rFonts w:ascii="Cambria Math" w:eastAsia="宋体" w:hAnsi="Cambria Math"/>
            <w:color w:val="000000" w:themeColor="text1"/>
            <w:sz w:val="24"/>
          </w:rPr>
          <m:t>γ</m:t>
        </m:r>
      </m:oMath>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对应的拷贝数，可计算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的期望</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，不同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期望不同，对基因组上的所有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，最终得到</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；。同时计算各个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均值和方差</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或标准差</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w:p>
    <w:p w14:paraId="5CAC98D6"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J</w:t>
      </w:r>
      <w:r w:rsidRPr="00BD0FB1">
        <w:rPr>
          <w:rFonts w:ascii="Times New Roman" w:eastAsia="宋体" w:hAnsi="Times New Roman"/>
          <w:color w:val="000000" w:themeColor="text1"/>
          <w:sz w:val="24"/>
          <w:szCs w:val="24"/>
        </w:rPr>
        <w:t>：</w:t>
      </w:r>
    </w:p>
    <w:p w14:paraId="58B723C0" w14:textId="3FA722E0"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根据步骤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和步骤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r>
          <m:rPr>
            <m:sty m:val="p"/>
          </m:rP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）所示的用</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贝叶斯信息准则</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校正后的混合高斯分布模型，然后对模型极大似然估计；其中，步骤</w:t>
      </w:r>
      <w:r w:rsidRPr="00BD0FB1">
        <w:rPr>
          <w:rFonts w:ascii="Times New Roman" w:eastAsia="宋体" w:hAnsi="Times New Roman"/>
          <w:color w:val="000000" w:themeColor="text1"/>
          <w:sz w:val="24"/>
        </w:rPr>
        <w:t>J</w:t>
      </w:r>
      <w:r w:rsidRPr="00BD0FB1">
        <w:rPr>
          <w:rFonts w:ascii="Times New Roman" w:eastAsia="宋体" w:hAnsi="Times New Roman"/>
          <w:color w:val="000000" w:themeColor="text1"/>
          <w:sz w:val="24"/>
        </w:rPr>
        <w:t>可以包括如下几步：</w:t>
      </w:r>
    </w:p>
    <w:p w14:paraId="3D3FDABB"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J1</w:t>
      </w:r>
      <w:r w:rsidRPr="00BD0FB1">
        <w:rPr>
          <w:rFonts w:ascii="Times New Roman" w:eastAsia="宋体" w:hAnsi="Times New Roman"/>
          <w:color w:val="000000" w:themeColor="text1"/>
          <w:sz w:val="24"/>
        </w:rPr>
        <w:t>：</w:t>
      </w:r>
    </w:p>
    <w:p w14:paraId="55B71C1D"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F</w:t>
      </w:r>
      <w:r w:rsidRPr="00BD0FB1">
        <w:rPr>
          <w:rFonts w:ascii="Times New Roman" w:eastAsia="宋体" w:hAnsi="Times New Roman"/>
          <w:color w:val="000000" w:themeColor="text1"/>
          <w:sz w:val="24"/>
          <w:szCs w:val="24"/>
        </w:rPr>
        <w:t>计算的</w:t>
      </w:r>
      <w:r w:rsidRPr="00BD0FB1">
        <w:rPr>
          <w:rFonts w:ascii="Times New Roman" w:eastAsia="宋体" w:hAnsi="Times New Roman"/>
          <w:color w:val="000000" w:themeColor="text1"/>
          <w:sz w:val="24"/>
          <w:szCs w:val="24"/>
        </w:rPr>
        <w:t>P</w:t>
      </w:r>
      <w:r w:rsidRPr="00BD0FB1">
        <w:rPr>
          <w:rFonts w:ascii="Times New Roman" w:eastAsia="宋体" w:hAnsi="Times New Roman"/>
          <w:color w:val="000000" w:themeColor="text1"/>
          <w:sz w:val="24"/>
          <w:szCs w:val="24"/>
        </w:rPr>
        <w:t>构建如公式（</w:t>
      </w:r>
      <w:r w:rsidRPr="00BD0FB1">
        <w:rPr>
          <w:rFonts w:ascii="Times New Roman" w:eastAsia="宋体" w:hAnsi="Times New Roman"/>
          <w:color w:val="000000" w:themeColor="text1"/>
          <w:sz w:val="24"/>
          <w:szCs w:val="24"/>
        </w:rPr>
        <w:t>17</w:t>
      </w:r>
      <w:r w:rsidRPr="00BD0FB1">
        <w:rPr>
          <w:rFonts w:ascii="Times New Roman" w:eastAsia="宋体" w:hAnsi="Times New Roman"/>
          <w:color w:val="000000" w:themeColor="text1"/>
          <w:sz w:val="24"/>
          <w:szCs w:val="24"/>
        </w:rPr>
        <w:t>）所示的高斯分布模型：</w:t>
      </w:r>
    </w:p>
    <w:p w14:paraId="6CBE58C1" w14:textId="63B1658F" w:rsidR="00D64453" w:rsidRPr="00BD0FB1" w:rsidRDefault="000F1205" w:rsidP="005B4F72">
      <w:pPr>
        <w:pStyle w:val="aa"/>
        <w:spacing w:line="336" w:lineRule="auto"/>
        <w:rPr>
          <w:color w:val="000000" w:themeColor="text1"/>
          <w:sz w:val="24"/>
        </w:rPr>
      </w:pPr>
      <m:oMathPara>
        <m:oMath>
          <m:r>
            <w:rPr>
              <w:rFonts w:ascii="Cambria Math" w:hAnsi="Cambria Math"/>
              <w:color w:val="000000" w:themeColor="text1"/>
              <w:sz w:val="24"/>
            </w:rPr>
            <m:t>L</m:t>
          </m:r>
          <m:d>
            <m:dPr>
              <m:ctrlPr>
                <w:rPr>
                  <w:rFonts w:ascii="Cambria Math" w:hAnsi="Cambria Math"/>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γ, κ</m:t>
              </m:r>
            </m:e>
          </m:d>
          <m:r>
            <w:rPr>
              <w:rFonts w:ascii="Cambria Math" w:hAnsi="Cambria Math"/>
              <w:color w:val="000000" w:themeColor="text1"/>
              <w:sz w:val="24"/>
            </w:rPr>
            <m:t xml:space="preserve">= </m:t>
          </m:r>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s = 1</m:t>
              </m:r>
            </m:sub>
            <m:sup>
              <m:r>
                <w:rPr>
                  <w:rFonts w:ascii="Cambria Math" w:hAnsi="Cambria Math"/>
                  <w:color w:val="000000" w:themeColor="text1"/>
                  <w:sz w:val="24"/>
                </w:rPr>
                <m:t>N</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σ</m:t>
                              </m:r>
                            </m:e>
                            <m:sub>
                              <m:r>
                                <w:rPr>
                                  <w:rFonts w:ascii="Cambria Math" w:hAnsi="Cambria Math"/>
                                  <w:color w:val="000000" w:themeColor="text1"/>
                                  <w:sz w:val="24"/>
                                </w:rPr>
                                <m:t>i</m:t>
                              </m:r>
                            </m:sub>
                          </m:sSub>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s</m:t>
                                          </m:r>
                                        </m:sub>
                                      </m:sSub>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S</m:t>
                                          </m:r>
                                        </m:e>
                                        <m:sup>
                                          <m:r>
                                            <w:rPr>
                                              <w:rFonts w:ascii="Cambria Math" w:hAnsi="Cambria Math"/>
                                              <w:color w:val="000000" w:themeColor="text1"/>
                                              <w:sz w:val="24"/>
                                            </w:rPr>
                                            <m:t>i</m:t>
                                          </m:r>
                                        </m:sup>
                                      </m:sSup>
                                    </m:e>
                                  </m:d>
                                </m:e>
                                <m:sup>
                                  <m:r>
                                    <w:rPr>
                                      <w:rFonts w:ascii="Cambria Math" w:hAnsi="Cambria Math"/>
                                      <w:color w:val="000000" w:themeColor="text1"/>
                                      <w:sz w:val="24"/>
                                    </w:rPr>
                                    <m:t>2</m:t>
                                  </m:r>
                                </m:sup>
                              </m:sSup>
                            </m:num>
                            <m:den>
                              <m:r>
                                <w:rPr>
                                  <w:rFonts w:ascii="Cambria Math" w:hAnsi="Cambria Math"/>
                                  <w:color w:val="000000" w:themeColor="text1"/>
                                  <w:sz w:val="24"/>
                                </w:rPr>
                                <m:t>2</m:t>
                              </m:r>
                              <m:sSubSup>
                                <m:sSubSupPr>
                                  <m:ctrlPr>
                                    <w:rPr>
                                      <w:rFonts w:ascii="Cambria Math" w:hAnsi="Cambria Math"/>
                                      <w:i/>
                                      <w:color w:val="000000" w:themeColor="text1"/>
                                      <w:sz w:val="24"/>
                                    </w:rPr>
                                  </m:ctrlPr>
                                </m:sSubSupPr>
                                <m:e>
                                  <m:r>
                                    <w:rPr>
                                      <w:rFonts w:ascii="Cambria Math" w:hAnsi="Cambria Math"/>
                                      <w:color w:val="000000" w:themeColor="text1"/>
                                      <w:sz w:val="24"/>
                                    </w:rPr>
                                    <m:t>σ</m:t>
                                  </m:r>
                                </m:e>
                                <m:sub>
                                  <m:r>
                                    <w:rPr>
                                      <w:rFonts w:ascii="Cambria Math" w:hAnsi="Cambria Math"/>
                                      <w:color w:val="000000" w:themeColor="text1"/>
                                      <w:sz w:val="24"/>
                                    </w:rPr>
                                    <m:t>i</m:t>
                                  </m:r>
                                </m:sub>
                                <m:sup>
                                  <m:r>
                                    <w:rPr>
                                      <w:rFonts w:ascii="Cambria Math" w:hAnsi="Cambria Math"/>
                                      <w:color w:val="000000" w:themeColor="text1"/>
                                      <w:sz w:val="24"/>
                                    </w:rPr>
                                    <m:t>2</m:t>
                                  </m:r>
                                </m:sup>
                              </m:sSubSup>
                            </m:den>
                          </m:f>
                        </m:e>
                      </m:d>
                    </m:e>
                  </m:nary>
                </m:e>
              </m:d>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17</m:t>
                  </m:r>
                </m:e>
              </m:d>
            </m:e>
          </m:nary>
        </m:oMath>
      </m:oMathPara>
    </w:p>
    <w:p w14:paraId="750CAFB3" w14:textId="58A2BCA6" w:rsidR="007F0687" w:rsidRPr="00BD0FB1" w:rsidRDefault="007F0687"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r>
              <w:rPr>
                <w:rFonts w:ascii="Cambria Math" w:eastAsia="宋体" w:hAnsi="Cambria Math"/>
                <w:color w:val="000000" w:themeColor="text1"/>
                <w:sz w:val="24"/>
              </w:rPr>
              <m:t>; γ, κ</m:t>
            </m:r>
          </m:e>
        </m:d>
      </m:oMath>
      <w:r w:rsidRPr="00BD0FB1">
        <w:rPr>
          <w:rFonts w:ascii="Times New Roman" w:eastAsia="宋体" w:hAnsi="Times New Roman"/>
          <w:color w:val="000000" w:themeColor="text1"/>
          <w:sz w:val="24"/>
        </w:rPr>
        <w:t>表示基因组片段</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表示基因组上的所有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的所有片段的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的标准差由步骤</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e</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观测值，</w:t>
      </w:r>
      <m:oMath>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i</m:t>
            </m:r>
          </m:sup>
        </m:sSup>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TRE</w:t>
      </w:r>
      <w:r w:rsidRPr="00BD0FB1">
        <w:rPr>
          <w:rFonts w:ascii="Times New Roman" w:eastAsia="宋体" w:hAnsi="Times New Roman"/>
          <w:color w:val="000000" w:themeColor="text1"/>
          <w:sz w:val="24"/>
        </w:rPr>
        <w:t>均值即步骤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中的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T</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均取值为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p w14:paraId="3DF88086"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J2</w:t>
      </w:r>
      <w:r w:rsidRPr="00BD0FB1">
        <w:rPr>
          <w:rFonts w:ascii="Times New Roman" w:eastAsia="宋体" w:hAnsi="Times New Roman"/>
          <w:color w:val="000000" w:themeColor="text1"/>
          <w:sz w:val="24"/>
          <w:szCs w:val="24"/>
        </w:rPr>
        <w:t>：</w:t>
      </w:r>
    </w:p>
    <w:p w14:paraId="01677424" w14:textId="7EBA2B13" w:rsidR="00D64453" w:rsidRPr="00BD0FB1" w:rsidRDefault="00D64453"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以步骤</w:t>
      </w:r>
      <w:r w:rsidRPr="00BD0FB1">
        <w:rPr>
          <w:rFonts w:ascii="Times New Roman" w:eastAsia="宋体" w:hAnsi="Times New Roman"/>
          <w:color w:val="000000" w:themeColor="text1"/>
          <w:sz w:val="24"/>
          <w:szCs w:val="24"/>
        </w:rPr>
        <w:t>I</w:t>
      </w:r>
      <w:r w:rsidRPr="00BD0FB1">
        <w:rPr>
          <w:rFonts w:ascii="Times New Roman" w:eastAsia="宋体" w:hAnsi="Times New Roman"/>
          <w:color w:val="000000" w:themeColor="text1"/>
          <w:sz w:val="24"/>
          <w:szCs w:val="24"/>
        </w:rPr>
        <w:t>计算的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构建如公式（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）所示的高斯分布模型</w:t>
      </w:r>
      <w:r w:rsidR="00D75CA1">
        <w:rPr>
          <w:rFonts w:ascii="Times New Roman" w:eastAsia="宋体" w:hAnsi="Times New Roman" w:hint="eastAsia"/>
          <w:color w:val="000000" w:themeColor="text1"/>
          <w:sz w:val="24"/>
        </w:rPr>
        <w:t>：</w:t>
      </w:r>
      <w:r w:rsidRPr="00BD0FB1" w:rsidDel="00C246A0">
        <w:rPr>
          <w:rFonts w:ascii="Times New Roman" w:eastAsia="宋体" w:hAnsi="Times New Roman"/>
          <w:color w:val="000000" w:themeColor="text1"/>
          <w:sz w:val="24"/>
        </w:rPr>
        <w:t xml:space="preserve"> </w:t>
      </w:r>
    </w:p>
    <w:p w14:paraId="78DF4C49" w14:textId="0567C38C" w:rsidR="00D64453" w:rsidRPr="00BD0FB1" w:rsidRDefault="000F1205" w:rsidP="005B4F72">
      <w:pPr>
        <w:pStyle w:val="ac"/>
        <w:spacing w:line="336" w:lineRule="auto"/>
        <w:ind w:firstLineChars="0"/>
        <w:rPr>
          <w:rFonts w:ascii="Times New Roman" w:eastAsia="宋体" w:hAnsi="Times New Roman"/>
          <w:color w:val="000000" w:themeColor="text1"/>
          <w:sz w:val="24"/>
          <w:szCs w:val="24"/>
        </w:rPr>
      </w:pP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m:rPr>
                <m:sty m:val="p"/>
              </m:rPr>
              <w:rPr>
                <w:rFonts w:ascii="Cambria Math" w:eastAsia="宋体" w:hAnsi="Cambria Math"/>
                <w:color w:val="000000" w:themeColor="text1"/>
                <w:sz w:val="24"/>
              </w:rPr>
              <m:t xml:space="preserve">; </m:t>
            </m:r>
            <m:r>
              <w:rPr>
                <w:rFonts w:ascii="Cambria Math" w:eastAsia="宋体" w:hAnsi="Cambria Math"/>
                <w:color w:val="000000" w:themeColor="text1"/>
                <w:sz w:val="24"/>
              </w:rPr>
              <m:t>γ, κ</m:t>
            </m:r>
          </m:e>
        </m:d>
        <m:r>
          <w:rPr>
            <w:rFonts w:ascii="Cambria Math" w:eastAsia="宋体" w:hAnsi="Cambria Math"/>
            <w:color w:val="000000" w:themeColor="text1"/>
            <w:sz w:val="24"/>
          </w:rPr>
          <m:t xml:space="preserve">= </m:t>
        </m:r>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s=1</m:t>
            </m:r>
          </m:sub>
          <m:sup>
            <m:r>
              <w:rPr>
                <w:rFonts w:ascii="Cambria Math" w:eastAsia="宋体" w:hAnsi="Cambria Math"/>
                <w:color w:val="000000" w:themeColor="text1"/>
                <w:sz w:val="24"/>
              </w:rPr>
              <m:t>M</m:t>
            </m:r>
          </m:sup>
          <m:e>
            <m:d>
              <m:dPr>
                <m:begChr m:val="{"/>
                <m:endChr m:val="}"/>
                <m:ctrlPr>
                  <w:rPr>
                    <w:rFonts w:ascii="Cambria Math" w:eastAsia="宋体" w:hAnsi="Cambria Math"/>
                    <w:i/>
                    <w:color w:val="000000" w:themeColor="text1"/>
                    <w:sz w:val="24"/>
                  </w:rPr>
                </m:ctrlPr>
              </m:dPr>
              <m:e>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i=0</m:t>
                    </m:r>
                  </m:sub>
                  <m:sup>
                    <m:r>
                      <w:rPr>
                        <w:rFonts w:ascii="Cambria Math" w:eastAsia="宋体" w:hAnsi="Cambria Math"/>
                        <w:color w:val="000000" w:themeColor="text1"/>
                        <w:sz w:val="24"/>
                      </w:rPr>
                      <m:t>I</m:t>
                    </m:r>
                  </m:sup>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d>
                      <m:dPr>
                        <m:begChr m:val="["/>
                        <m:endChr m:val="]"/>
                        <m:ctrlPr>
                          <w:rPr>
                            <w:rFonts w:ascii="Cambria Math" w:eastAsia="宋体" w:hAnsi="Cambria Math"/>
                            <w:i/>
                            <w:color w:val="000000" w:themeColor="text1"/>
                            <w:sz w:val="24"/>
                          </w:rPr>
                        </m:ctrlPr>
                      </m:dPr>
                      <m:e>
                        <m:nary>
                          <m:naryPr>
                            <m:chr m:val="∑"/>
                            <m:limLoc m:val="undOvr"/>
                            <m:ctrlPr>
                              <w:rPr>
                                <w:rFonts w:ascii="Cambria Math" w:eastAsia="宋体" w:hAnsi="Cambria Math"/>
                                <w:i/>
                                <w:color w:val="000000" w:themeColor="text1"/>
                                <w:sz w:val="24"/>
                              </w:rPr>
                            </m:ctrlPr>
                          </m:naryPr>
                          <m:sub>
                            <m:r>
                              <w:rPr>
                                <w:rFonts w:ascii="Cambria Math" w:eastAsia="宋体" w:hAnsi="Cambria Math"/>
                                <w:color w:val="000000" w:themeColor="text1"/>
                                <w:sz w:val="24"/>
                              </w:rPr>
                              <m:t xml:space="preserve">j= </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i</m:t>
                                </m:r>
                              </m:num>
                              <m:den>
                                <m:r>
                                  <w:rPr>
                                    <w:rFonts w:ascii="Cambria Math" w:eastAsia="宋体" w:hAnsi="Cambria Math"/>
                                    <w:color w:val="000000" w:themeColor="text1"/>
                                    <w:sz w:val="24"/>
                                  </w:rPr>
                                  <m:t>2</m:t>
                                </m:r>
                              </m:den>
                            </m:f>
                          </m:sub>
                          <m:sup>
                            <m:r>
                              <w:rPr>
                                <w:rFonts w:ascii="Cambria Math" w:eastAsia="宋体" w:hAnsi="Cambria Math"/>
                                <w:color w:val="000000" w:themeColor="text1"/>
                                <w:sz w:val="24"/>
                              </w:rPr>
                              <m:t>i</m:t>
                            </m:r>
                          </m:sup>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r>
                              <w:rPr>
                                <w:rFonts w:ascii="Cambria Math" w:eastAsia="宋体" w:hAnsi="Cambria Math"/>
                                <w:color w:val="000000" w:themeColor="text1"/>
                                <w:sz w:val="24"/>
                              </w:rPr>
                              <m:t xml:space="preserve">× </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1</m:t>
                                </m:r>
                              </m:num>
                              <m:den>
                                <m:rad>
                                  <m:radPr>
                                    <m:degHide m:val="1"/>
                                    <m:ctrlPr>
                                      <w:rPr>
                                        <w:rFonts w:ascii="Cambria Math" w:eastAsia="宋体" w:hAnsi="Cambria Math"/>
                                        <w:i/>
                                        <w:color w:val="000000" w:themeColor="text1"/>
                                        <w:sz w:val="24"/>
                                      </w:rPr>
                                    </m:ctrlPr>
                                  </m:radPr>
                                  <m:deg/>
                                  <m:e>
                                    <m:r>
                                      <w:rPr>
                                        <w:rFonts w:ascii="Cambria Math" w:eastAsia="宋体" w:hAnsi="Cambria Math"/>
                                        <w:color w:val="000000" w:themeColor="text1"/>
                                        <w:sz w:val="24"/>
                                      </w:rPr>
                                      <m:t>2π</m:t>
                                    </m:r>
                                  </m:e>
                                </m:rad>
                                <m:r>
                                  <w:rPr>
                                    <w:rFonts w:ascii="Cambria Math" w:eastAsia="宋体" w:hAnsi="Cambria Math"/>
                                    <w:color w:val="000000" w:themeColor="text1"/>
                                    <w:sz w:val="24"/>
                                  </w:rPr>
                                  <m:t xml:space="preserve"> </m:t>
                                </m:r>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 j</m:t>
                                    </m:r>
                                  </m:sub>
                                </m:sSub>
                              </m:den>
                            </m:f>
                            <m:r>
                              <w:rPr>
                                <w:rFonts w:ascii="Cambria Math" w:eastAsia="宋体" w:hAnsi="Cambria Math"/>
                                <w:color w:val="000000" w:themeColor="text1"/>
                                <w:sz w:val="24"/>
                              </w:rPr>
                              <m:t xml:space="preserve"> exp</m:t>
                            </m:r>
                            <m:d>
                              <m:dPr>
                                <m:ctrlPr>
                                  <w:rPr>
                                    <w:rFonts w:ascii="Cambria Math" w:eastAsia="宋体" w:hAnsi="Cambria Math"/>
                                    <w:i/>
                                    <w:color w:val="000000" w:themeColor="text1"/>
                                    <w:sz w:val="24"/>
                                  </w:rPr>
                                </m:ctrlPr>
                              </m:dPr>
                              <m:e>
                                <m:r>
                                  <w:rPr>
                                    <w:rFonts w:ascii="Cambria Math" w:eastAsia="宋体" w:hAnsi="Cambria Math"/>
                                    <w:color w:val="000000" w:themeColor="text1"/>
                                    <w:sz w:val="24"/>
                                  </w:rPr>
                                  <m:t xml:space="preserve">- </m:t>
                                </m:r>
                                <m:f>
                                  <m:fPr>
                                    <m:ctrlPr>
                                      <w:rPr>
                                        <w:rFonts w:ascii="Cambria Math" w:eastAsia="宋体" w:hAnsi="Cambria Math"/>
                                        <w:i/>
                                        <w:color w:val="000000" w:themeColor="text1"/>
                                        <w:sz w:val="24"/>
                                      </w:rPr>
                                    </m:ctrlPr>
                                  </m:fPr>
                                  <m:num>
                                    <m:sSup>
                                      <m:sSupPr>
                                        <m:ctrlPr>
                                          <w:rPr>
                                            <w:rFonts w:ascii="Cambria Math" w:eastAsia="宋体" w:hAnsi="Cambria Math"/>
                                            <w:i/>
                                            <w:color w:val="000000" w:themeColor="text1"/>
                                            <w:sz w:val="24"/>
                                          </w:rPr>
                                        </m:ctrlPr>
                                      </m:sSupPr>
                                      <m:e>
                                        <m:d>
                                          <m:dPr>
                                            <m:ctrlPr>
                                              <w:rPr>
                                                <w:rFonts w:ascii="Cambria Math" w:eastAsia="宋体" w:hAnsi="Cambria Math"/>
                                                <w:i/>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w:rPr>
                                                <w:rFonts w:ascii="Cambria Math" w:eastAsia="宋体" w:hAnsi="Cambria Math"/>
                                                <w:color w:val="000000" w:themeColor="text1"/>
                                                <w:sz w:val="24"/>
                                              </w:rPr>
                                              <m:t xml:space="preserve">- </m:t>
                                            </m:r>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F</m:t>
                                                </m:r>
                                              </m:e>
                                              <m:sup>
                                                <m:r>
                                                  <w:rPr>
                                                    <w:rFonts w:ascii="Cambria Math" w:eastAsia="宋体" w:hAnsi="Cambria Math"/>
                                                    <w:color w:val="000000" w:themeColor="text1"/>
                                                    <w:sz w:val="24"/>
                                                  </w:rPr>
                                                  <m:t>i,j</m:t>
                                                </m:r>
                                              </m:sup>
                                            </m:sSup>
                                          </m:e>
                                        </m:d>
                                      </m:e>
                                      <m:sup>
                                        <m:r>
                                          <w:rPr>
                                            <w:rFonts w:ascii="Cambria Math" w:eastAsia="宋体" w:hAnsi="Cambria Math"/>
                                            <w:color w:val="000000" w:themeColor="text1"/>
                                            <w:sz w:val="24"/>
                                          </w:rPr>
                                          <m:t>2</m:t>
                                        </m:r>
                                      </m:sup>
                                    </m:sSup>
                                  </m:num>
                                  <m:den>
                                    <m:r>
                                      <w:rPr>
                                        <w:rFonts w:ascii="Cambria Math" w:eastAsia="宋体" w:hAnsi="Cambria Math"/>
                                        <w:color w:val="000000" w:themeColor="text1"/>
                                        <w:sz w:val="24"/>
                                      </w:rPr>
                                      <m:t>2</m:t>
                                    </m:r>
                                    <m:sSubSup>
                                      <m:sSubSupPr>
                                        <m:ctrlPr>
                                          <w:rPr>
                                            <w:rFonts w:ascii="Cambria Math" w:eastAsia="宋体" w:hAnsi="Cambria Math"/>
                                            <w:i/>
                                            <w:color w:val="000000" w:themeColor="text1"/>
                                            <w:sz w:val="24"/>
                                          </w:rPr>
                                        </m:ctrlPr>
                                      </m:sSubSupPr>
                                      <m:e>
                                        <m:r>
                                          <w:rPr>
                                            <w:rFonts w:ascii="Cambria Math" w:eastAsia="宋体" w:hAnsi="Cambria Math"/>
                                            <w:color w:val="000000" w:themeColor="text1"/>
                                            <w:sz w:val="24"/>
                                          </w:rPr>
                                          <m:t>σ</m:t>
                                        </m:r>
                                      </m:e>
                                      <m:sub>
                                        <m:r>
                                          <w:rPr>
                                            <w:rFonts w:ascii="Cambria Math" w:eastAsia="宋体" w:hAnsi="Cambria Math"/>
                                            <w:color w:val="000000" w:themeColor="text1"/>
                                            <w:sz w:val="24"/>
                                          </w:rPr>
                                          <m:t>i,j</m:t>
                                        </m:r>
                                      </m:sub>
                                      <m:sup>
                                        <m:r>
                                          <w:rPr>
                                            <w:rFonts w:ascii="Cambria Math" w:eastAsia="宋体" w:hAnsi="Cambria Math"/>
                                            <w:color w:val="000000" w:themeColor="text1"/>
                                            <w:sz w:val="24"/>
                                          </w:rPr>
                                          <m:t>2</m:t>
                                        </m:r>
                                      </m:sup>
                                    </m:sSubSup>
                                  </m:den>
                                </m:f>
                              </m:e>
                            </m:d>
                          </m:e>
                        </m:nary>
                      </m:e>
                    </m:d>
                  </m:e>
                </m:nary>
              </m:e>
            </m:d>
          </m:e>
        </m:nary>
      </m:oMath>
      <w:r w:rsidR="00D64453" w:rsidRPr="00BD0FB1">
        <w:rPr>
          <w:rFonts w:ascii="Times New Roman" w:eastAsia="宋体" w:hAnsi="Times New Roman"/>
          <w:color w:val="000000" w:themeColor="text1"/>
          <w:sz w:val="24"/>
        </w:rPr>
        <w:t xml:space="preserve">   (18)</w:t>
      </w:r>
    </w:p>
    <w:p w14:paraId="3FCDB0D2" w14:textId="2F981744"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m:oMath>
        <m:r>
          <w:rPr>
            <w:rFonts w:ascii="Cambria Math" w:eastAsia="宋体" w:hAnsi="Cambria Math"/>
            <w:color w:val="000000" w:themeColor="text1"/>
            <w:sz w:val="24"/>
          </w:rPr>
          <m:t>L</m:t>
        </m:r>
        <m:d>
          <m:dPr>
            <m:ctrlPr>
              <w:rPr>
                <w:rFonts w:ascii="Cambria Math" w:eastAsia="宋体" w:hAnsi="Cambria Math"/>
                <w:color w:val="000000" w:themeColor="text1"/>
                <w:sz w:val="24"/>
              </w:rPr>
            </m:ctrlPr>
          </m:dPr>
          <m:e>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r>
              <m:rPr>
                <m:sty m:val="p"/>
              </m:rPr>
              <w:rPr>
                <w:rFonts w:ascii="Cambria Math" w:eastAsia="宋体" w:hAnsi="Cambria Math"/>
                <w:color w:val="000000" w:themeColor="text1"/>
                <w:sz w:val="24"/>
              </w:rPr>
              <m:t xml:space="preserve">; </m:t>
            </m:r>
            <m:r>
              <w:rPr>
                <w:rFonts w:ascii="Cambria Math" w:eastAsia="宋体" w:hAnsi="Cambria Math"/>
                <w:color w:val="000000" w:themeColor="text1"/>
                <w:sz w:val="24"/>
              </w:rPr>
              <m:t>γ, κ</m:t>
            </m:r>
          </m:e>
        </m:d>
      </m:oMath>
      <w:r w:rsidRPr="00BD0FB1">
        <w:rPr>
          <w:rFonts w:ascii="Times New Roman" w:eastAsia="宋体" w:hAnsi="Times New Roman"/>
          <w:color w:val="000000" w:themeColor="text1"/>
          <w:sz w:val="24"/>
        </w:rPr>
        <w:t>表示</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的似然函数，</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表示基因组中所有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数量，</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m:oMath>
        <m:r>
          <m:rPr>
            <m:sty m:val="p"/>
          </m:rPr>
          <w:rPr>
            <w:rFonts w:ascii="Cambria Math" w:eastAsia="宋体" w:hAnsi="Cambria Math"/>
            <w:color w:val="000000" w:themeColor="text1"/>
            <w:sz w:val="24"/>
          </w:rPr>
          <m:t>；</m:t>
        </m:r>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F</m:t>
            </m:r>
          </m:e>
          <m:sup>
            <m:r>
              <w:rPr>
                <w:rFonts w:ascii="Cambria Math" w:eastAsia="宋体" w:hAnsi="Cambria Math"/>
                <w:color w:val="000000" w:themeColor="text1"/>
                <w:sz w:val="24"/>
              </w:rPr>
              <m:t>i,j</m:t>
            </m:r>
          </m:sup>
        </m:sSup>
      </m:oMath>
      <w:r w:rsidRPr="00BD0FB1">
        <w:rPr>
          <w:rFonts w:ascii="Times New Roman" w:eastAsia="宋体" w:hAnsi="Times New Roman"/>
          <w:color w:val="000000" w:themeColor="text1"/>
          <w:sz w:val="24"/>
        </w:rPr>
        <w:t>表示拷贝数为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的片段内</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期望值，由步骤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w:t>
      </w:r>
      <w:r w:rsidRPr="00BD0FB1">
        <w:rPr>
          <w:rFonts w:ascii="Times New Roman" w:eastAsia="宋体" w:hAnsi="Times New Roman"/>
          <w:color w:val="000000" w:themeColor="text1"/>
          <w:sz w:val="24"/>
        </w:rPr>
        <w:t xml:space="preserve"> </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s</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的观测值均值，由步骤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σ</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表示该片段内所有</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观测值的标准差</w:t>
      </w:r>
      <w:r w:rsidR="0033195C"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由步骤</w:t>
      </w:r>
      <w:r w:rsidRPr="00BD0FB1">
        <w:rPr>
          <w:rFonts w:ascii="Times New Roman" w:eastAsia="宋体" w:hAnsi="Times New Roman"/>
          <w:color w:val="000000" w:themeColor="text1"/>
          <w:sz w:val="24"/>
        </w:rPr>
        <w:t>E</w:t>
      </w:r>
      <w:r w:rsidRPr="00BD0FB1">
        <w:rPr>
          <w:rFonts w:ascii="Times New Roman" w:eastAsia="宋体" w:hAnsi="Times New Roman"/>
          <w:color w:val="000000" w:themeColor="text1"/>
          <w:sz w:val="24"/>
        </w:rPr>
        <w:t>得到</w:t>
      </w:r>
      <w:r w:rsidR="0033195C"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表示在主要等位基因的拷贝数为</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时，高斯分布的权重，对所有的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 j</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Style w:val="a9"/>
          <w:rFonts w:ascii="Times New Roman" w:eastAsia="宋体" w:hAnsi="Times New Roman"/>
          <w:color w:val="000000" w:themeColor="text1"/>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表示第</w:t>
      </w:r>
      <w:r w:rsidRPr="00BD0FB1">
        <w:rPr>
          <w:rFonts w:ascii="Times New Roman" w:eastAsia="宋体" w:hAnsi="Times New Roman"/>
          <w:i/>
          <w:color w:val="000000" w:themeColor="text1"/>
          <w:sz w:val="24"/>
        </w:rPr>
        <w:t>S</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所在片段的拷贝数为</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的权重，对所有的</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p</m:t>
            </m:r>
          </m:e>
          <m:sub>
            <m:r>
              <w:rPr>
                <w:rFonts w:ascii="Cambria Math" w:eastAsia="宋体" w:hAnsi="Cambria Math"/>
                <w:color w:val="000000" w:themeColor="text1"/>
                <w:sz w:val="24"/>
              </w:rPr>
              <m:t>i</m:t>
            </m:r>
          </m:sub>
        </m:sSub>
      </m:oMath>
      <w:r w:rsidRPr="00BD0FB1">
        <w:rPr>
          <w:rFonts w:ascii="Times New Roman" w:eastAsia="宋体" w:hAnsi="Times New Roman"/>
          <w:color w:val="000000" w:themeColor="text1"/>
          <w:sz w:val="24"/>
        </w:rPr>
        <w:t>取值均为</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w:t>
      </w:r>
    </w:p>
    <w:p w14:paraId="7684D6F1" w14:textId="77777777" w:rsidR="00D64453" w:rsidRPr="00BD0FB1" w:rsidRDefault="00D64453"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J3</w:t>
      </w:r>
      <w:r w:rsidRPr="00BD0FB1">
        <w:rPr>
          <w:rFonts w:ascii="Times New Roman" w:eastAsia="宋体" w:hAnsi="Times New Roman"/>
          <w:color w:val="000000" w:themeColor="text1"/>
          <w:sz w:val="24"/>
        </w:rPr>
        <w:t>：</w:t>
      </w:r>
    </w:p>
    <w:p w14:paraId="5FFD5F4D" w14:textId="77777777" w:rsidR="007F0687" w:rsidRPr="00BD0FB1" w:rsidRDefault="007F0687" w:rsidP="005B4F72">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将（</w:t>
      </w:r>
      <w:r w:rsidRPr="00BD0FB1">
        <w:rPr>
          <w:rFonts w:ascii="Times New Roman" w:eastAsia="宋体" w:hAnsi="Times New Roman"/>
          <w:color w:val="000000" w:themeColor="text1"/>
          <w:sz w:val="24"/>
        </w:rPr>
        <w:t>17</w:t>
      </w:r>
      <w:r w:rsidRPr="00BD0FB1">
        <w:rPr>
          <w:rFonts w:ascii="Times New Roman" w:eastAsia="宋体" w:hAnsi="Times New Roman"/>
          <w:color w:val="000000" w:themeColor="text1"/>
          <w:sz w:val="24"/>
        </w:rPr>
        <w:t>）与（</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）相加得到混合高斯模型，然后对混合模型进行</w:t>
      </w:r>
      <w:r w:rsidRPr="00BD0FB1">
        <w:rPr>
          <w:rFonts w:ascii="Times New Roman" w:eastAsia="宋体" w:hAnsi="Times New Roman"/>
          <w:color w:val="000000" w:themeColor="text1"/>
          <w:sz w:val="24"/>
        </w:rPr>
        <w:t>BIC</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Bayesian Information Criterion</w:t>
      </w:r>
      <w:r w:rsidRPr="00BD0FB1">
        <w:rPr>
          <w:rFonts w:ascii="Times New Roman" w:eastAsia="宋体" w:hAnsi="Times New Roman"/>
          <w:color w:val="000000" w:themeColor="text1"/>
          <w:sz w:val="24"/>
        </w:rPr>
        <w:t>）校正得到最终混合模型如公式（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w:t>
      </w:r>
    </w:p>
    <w:p w14:paraId="42BFE09F" w14:textId="420566F4" w:rsidR="00F27CF0" w:rsidRPr="00BD0FB1" w:rsidRDefault="00F27CF0" w:rsidP="00F27CF0">
      <w:pPr>
        <w:pStyle w:val="ac"/>
        <w:spacing w:line="336" w:lineRule="auto"/>
        <w:ind w:firstLineChars="0" w:firstLine="0"/>
        <w:rPr>
          <w:rFonts w:ascii="Times New Roman" w:eastAsia="宋体" w:hAnsi="Times New Roman"/>
          <w:color w:val="000000" w:themeColor="text1"/>
          <w:sz w:val="24"/>
        </w:rPr>
      </w:pPr>
      <m:oMathPara>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e>
          </m:func>
          <m:r>
            <w:rPr>
              <w:rFonts w:ascii="Cambria Math" w:eastAsia="宋体" w:hAnsi="Cambria Math"/>
              <w:color w:val="000000" w:themeColor="text1"/>
              <w:szCs w:val="21"/>
            </w:rPr>
            <m:t>-2×</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r>
                <w:rPr>
                  <w:rFonts w:ascii="Cambria Math" w:eastAsia="宋体" w:hAnsi="Cambria Math"/>
                  <w:color w:val="000000" w:themeColor="text1"/>
                  <w:szCs w:val="21"/>
                </w:rPr>
                <m:t>L</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γ, κ</m:t>
                  </m:r>
                </m:e>
              </m:d>
              <m:r>
                <w:rPr>
                  <w:rFonts w:ascii="Cambria Math" w:eastAsia="宋体" w:hAnsi="Cambria Math"/>
                  <w:color w:val="000000" w:themeColor="text1"/>
                  <w:szCs w:val="21"/>
                </w:rPr>
                <m:t xml:space="preserve">+I × </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N</m:t>
                      </m:r>
                    </m:e>
                  </m:d>
                  <m:r>
                    <w:rPr>
                      <w:rFonts w:ascii="Cambria Math" w:eastAsia="宋体" w:hAnsi="Cambria Math"/>
                      <w:color w:val="000000" w:themeColor="text1"/>
                      <w:szCs w:val="21"/>
                    </w:rPr>
                    <m:t xml:space="preserve"> + J × </m:t>
                  </m:r>
                  <m:func>
                    <m:funcPr>
                      <m:ctrlPr>
                        <w:rPr>
                          <w:rFonts w:ascii="Cambria Math" w:eastAsia="宋体" w:hAnsi="Cambria Math"/>
                          <w:i/>
                          <w:color w:val="000000" w:themeColor="text1"/>
                          <w:szCs w:val="21"/>
                        </w:rPr>
                      </m:ctrlPr>
                    </m:funcPr>
                    <m:fName>
                      <m:r>
                        <w:rPr>
                          <w:rFonts w:ascii="Cambria Math" w:eastAsia="宋体" w:hAnsi="Cambria Math"/>
                          <w:color w:val="000000" w:themeColor="text1"/>
                          <w:szCs w:val="21"/>
                        </w:rPr>
                        <m:t>log</m:t>
                      </m:r>
                    </m:fName>
                    <m:e>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M</m:t>
                          </m:r>
                        </m:e>
                      </m:d>
                    </m:e>
                  </m:func>
                </m:e>
              </m:func>
              <m:r>
                <w:rPr>
                  <w:rFonts w:ascii="Cambria Math" w:eastAsia="宋体" w:hAnsi="Cambria Math"/>
                  <w:color w:val="000000" w:themeColor="text1"/>
                  <w:szCs w:val="21"/>
                </w:rPr>
                <m:t xml:space="preserve"> </m:t>
              </m:r>
            </m:e>
          </m:func>
          <m:r>
            <m:rPr>
              <m:sty m:val="p"/>
            </m:rPr>
            <w:rPr>
              <w:rFonts w:ascii="Cambria Math" w:eastAsia="宋体" w:hAnsi="Cambria Math"/>
              <w:color w:val="000000" w:themeColor="text1"/>
              <w:sz w:val="24"/>
            </w:rPr>
            <m:t>(19)</m:t>
          </m:r>
        </m:oMath>
      </m:oMathPara>
    </w:p>
    <w:p w14:paraId="273CB833" w14:textId="7DD87FCC" w:rsidR="007F0687" w:rsidRPr="00BD0FB1" w:rsidRDefault="007F0687" w:rsidP="0033148D">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）中，</w:t>
      </w:r>
      <m:oMath>
        <m:r>
          <w:rPr>
            <w:rFonts w:ascii="Cambria Math" w:eastAsia="宋体" w:hAnsi="Cambria Math"/>
            <w:color w:val="000000" w:themeColor="text1"/>
            <w:szCs w:val="21"/>
          </w:rPr>
          <m:t>BIC</m:t>
        </m:r>
        <m:d>
          <m:dPr>
            <m:ctrlPr>
              <w:rPr>
                <w:rFonts w:ascii="Cambria Math" w:eastAsia="宋体" w:hAnsi="Cambria Math"/>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e</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f</m:t>
                </m:r>
              </m:e>
              <m:sub>
                <m:r>
                  <w:rPr>
                    <w:rFonts w:ascii="Cambria Math" w:eastAsia="宋体" w:hAnsi="Cambria Math"/>
                    <w:color w:val="000000" w:themeColor="text1"/>
                    <w:szCs w:val="21"/>
                  </w:rPr>
                  <m:t>s</m:t>
                </m:r>
              </m:sub>
            </m:sSub>
            <m:r>
              <w:rPr>
                <w:rFonts w:ascii="Cambria Math" w:eastAsia="宋体" w:hAnsi="Cambria Math"/>
                <w:color w:val="000000" w:themeColor="text1"/>
                <w:szCs w:val="21"/>
              </w:rPr>
              <m:t xml:space="preserve">; γ,κ </m:t>
            </m:r>
          </m:e>
        </m:d>
      </m:oMath>
      <w:r w:rsidRPr="00BD0FB1">
        <w:rPr>
          <w:rFonts w:ascii="Times New Roman" w:eastAsia="宋体" w:hAnsi="Times New Roman"/>
          <w:color w:val="000000" w:themeColor="text1"/>
          <w:sz w:val="24"/>
        </w:rPr>
        <w:t>表示混合模型的似然函数，</w:t>
      </w:r>
      <w:r w:rsidRPr="00BD0FB1">
        <w:rPr>
          <w:rFonts w:ascii="Times New Roman" w:eastAsia="宋体" w:hAnsi="Times New Roman"/>
          <w:i/>
          <w:color w:val="000000" w:themeColor="text1"/>
          <w:sz w:val="24"/>
        </w:rPr>
        <w:t>I</w:t>
      </w:r>
      <w:r w:rsidRPr="00BD0FB1">
        <w:rPr>
          <w:rFonts w:ascii="Times New Roman" w:eastAsia="宋体" w:hAnsi="Times New Roman"/>
          <w:color w:val="000000" w:themeColor="text1"/>
          <w:sz w:val="24"/>
        </w:rPr>
        <w:t>表示基因组中所有片段的最大的拷贝数，</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是公式（</w:t>
      </w:r>
      <w:r w:rsidRPr="00BD0FB1">
        <w:rPr>
          <w:rFonts w:ascii="Times New Roman" w:eastAsia="宋体" w:hAnsi="Times New Roman"/>
          <w:color w:val="000000" w:themeColor="text1"/>
          <w:sz w:val="24"/>
        </w:rPr>
        <w:t>18</w:t>
      </w:r>
      <w:r w:rsidRPr="00BD0FB1">
        <w:rPr>
          <w:rFonts w:ascii="Times New Roman" w:eastAsia="宋体" w:hAnsi="Times New Roman"/>
          <w:color w:val="000000" w:themeColor="text1"/>
          <w:sz w:val="24"/>
        </w:rPr>
        <w:t>）中</w:t>
      </w:r>
      <w:r w:rsidRPr="00BD0FB1">
        <w:rPr>
          <w:rFonts w:ascii="Times New Roman" w:eastAsia="宋体" w:hAnsi="Times New Roman"/>
          <w:i/>
          <w:color w:val="000000" w:themeColor="text1"/>
          <w:sz w:val="24"/>
        </w:rPr>
        <w:t>j</w:t>
      </w:r>
      <w:r w:rsidRPr="00BD0FB1">
        <w:rPr>
          <w:rFonts w:ascii="Times New Roman" w:eastAsia="宋体" w:hAnsi="Times New Roman"/>
          <w:color w:val="000000" w:themeColor="text1"/>
          <w:sz w:val="24"/>
        </w:rPr>
        <w:t>的取值个数，</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是基因组中</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的个数。</w:t>
      </w:r>
    </w:p>
    <w:p w14:paraId="5F735158" w14:textId="0BC9A2A5" w:rsidR="007F0687" w:rsidRPr="00BD0FB1" w:rsidRDefault="007F0687" w:rsidP="0033148D">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对</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rPr>
        <w:t>0, N</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范围内的每一个整数值</w:t>
      </w:r>
      <w:r w:rsidRPr="00BD0FB1">
        <w:rPr>
          <w:rFonts w:ascii="Times New Roman" w:eastAsia="宋体" w:hAnsi="Times New Roman"/>
          <w:i/>
          <w:color w:val="000000" w:themeColor="text1"/>
          <w:sz w:val="24"/>
        </w:rPr>
        <w:t>n</w:t>
      </w:r>
      <w:r w:rsidRPr="00BD0FB1">
        <w:rPr>
          <w:rFonts w:ascii="Times New Roman" w:eastAsia="宋体" w:hAnsi="Times New Roman"/>
          <w:color w:val="000000" w:themeColor="text1"/>
          <w:sz w:val="24"/>
        </w:rPr>
        <w:t>，可以通过步骤</w:t>
      </w:r>
      <w:r w:rsidRPr="00BD0FB1">
        <w:rPr>
          <w:rFonts w:ascii="Times New Roman" w:eastAsia="宋体" w:hAnsi="Times New Roman"/>
          <w:color w:val="000000" w:themeColor="text1"/>
          <w:sz w:val="24"/>
        </w:rPr>
        <w:t>G</w:t>
      </w:r>
      <w:r w:rsidRPr="00BD0FB1">
        <w:rPr>
          <w:rFonts w:ascii="Times New Roman" w:eastAsia="宋体" w:hAnsi="Times New Roman"/>
          <w:color w:val="000000" w:themeColor="text1"/>
          <w:sz w:val="24"/>
        </w:rPr>
        <w:t>得到</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，也可以通过步骤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得到所有</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期望的集合</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00491289"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而一对（</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）可以构建一个公式（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r w:rsidR="00491289"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实质上是对每一对（</w:t>
      </w:r>
      <w:r w:rsidRPr="00BD0FB1">
        <w:rPr>
          <w:rFonts w:ascii="Times New Roman" w:eastAsia="宋体" w:hAnsi="Times New Roman"/>
          <w:i/>
          <w:color w:val="000000" w:themeColor="text1"/>
          <w:sz w:val="24"/>
        </w:rPr>
        <w:t>P</w:t>
      </w:r>
      <m:oMath>
        <m:r>
          <m:rPr>
            <m:sty m:val="p"/>
          </m:rPr>
          <w:rPr>
            <w:rFonts w:ascii="Cambria Math" w:eastAsia="宋体" w:hAnsi="Cambria Math"/>
            <w:color w:val="000000" w:themeColor="text1"/>
            <w:sz w:val="24"/>
          </w:rPr>
          <m:t>，</m:t>
        </m:r>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），可以构建一个公式（</w:t>
      </w:r>
      <w:r w:rsidRPr="00BD0FB1">
        <w:rPr>
          <w:rFonts w:ascii="Times New Roman" w:eastAsia="宋体" w:hAnsi="Times New Roman"/>
          <w:color w:val="000000" w:themeColor="text1"/>
          <w:sz w:val="24"/>
        </w:rPr>
        <w:t>19</w:t>
      </w:r>
      <w:r w:rsidRPr="00BD0FB1">
        <w:rPr>
          <w:rFonts w:ascii="Times New Roman" w:eastAsia="宋体" w:hAnsi="Times New Roman"/>
          <w:color w:val="000000" w:themeColor="text1"/>
          <w:sz w:val="24"/>
        </w:rPr>
        <w:t>）所示的模型；</w:t>
      </w:r>
    </w:p>
    <w:p w14:paraId="4D50107F" w14:textId="77777777" w:rsidR="00D64453" w:rsidRPr="00BD0FB1" w:rsidRDefault="00D64453" w:rsidP="0033148D">
      <w:pPr>
        <w:pStyle w:val="ac"/>
        <w:spacing w:line="336" w:lineRule="auto"/>
        <w:ind w:firstLineChars="0"/>
        <w:rPr>
          <w:rFonts w:ascii="Times New Roman" w:eastAsia="宋体" w:hAnsi="Times New Roman"/>
          <w:color w:val="000000" w:themeColor="text1"/>
          <w:sz w:val="24"/>
        </w:rPr>
      </w:pPr>
      <w:r w:rsidRPr="00BD0FB1">
        <w:rPr>
          <w:rFonts w:ascii="Times New Roman" w:eastAsia="宋体" w:hAnsi="Times New Roman"/>
          <w:color w:val="000000" w:themeColor="text1"/>
          <w:sz w:val="24"/>
        </w:rPr>
        <w:t>步骤</w:t>
      </w:r>
      <w:r w:rsidRPr="00BD0FB1">
        <w:rPr>
          <w:rFonts w:ascii="Times New Roman" w:eastAsia="宋体" w:hAnsi="Times New Roman"/>
          <w:color w:val="000000" w:themeColor="text1"/>
          <w:sz w:val="24"/>
        </w:rPr>
        <w:t>K</w:t>
      </w:r>
      <w:r w:rsidRPr="00BD0FB1">
        <w:rPr>
          <w:rFonts w:ascii="Times New Roman" w:eastAsia="宋体" w:hAnsi="Times New Roman"/>
          <w:color w:val="000000" w:themeColor="text1"/>
          <w:sz w:val="24"/>
        </w:rPr>
        <w:t>：</w:t>
      </w:r>
    </w:p>
    <w:p w14:paraId="66A575BD" w14:textId="07E8AEA6" w:rsidR="007F0687" w:rsidRPr="00BD0FB1" w:rsidRDefault="007F0687" w:rsidP="0033148D">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以</w:t>
      </w:r>
      <w:r w:rsidRPr="00BD0FB1">
        <w:rPr>
          <w:rFonts w:ascii="Times New Roman" w:eastAsia="宋体" w:hAnsi="Times New Roman"/>
          <w:color w:val="000000" w:themeColor="text1"/>
          <w:sz w:val="24"/>
        </w:rPr>
        <w:t>0.001</w:t>
      </w:r>
      <w:r w:rsidRPr="00BD0FB1">
        <w:rPr>
          <w:rFonts w:ascii="Times New Roman" w:eastAsia="宋体" w:hAnsi="Times New Roman"/>
          <w:color w:val="000000" w:themeColor="text1"/>
          <w:sz w:val="24"/>
        </w:rPr>
        <w:t>为分辨率，对</w:t>
      </w:r>
      <w:r w:rsidRPr="00BD0FB1">
        <w:rPr>
          <w:rFonts w:ascii="Times New Roman" w:eastAsia="宋体" w:hAnsi="Times New Roman"/>
          <w:color w:val="000000" w:themeColor="text1"/>
          <w:sz w:val="24"/>
          <w:szCs w:val="24"/>
        </w:rPr>
        <w:t>[</w:t>
      </w:r>
      <w:r w:rsidRPr="00BD0FB1">
        <w:rPr>
          <w:rFonts w:ascii="Times New Roman" w:eastAsia="宋体" w:hAnsi="Times New Roman"/>
          <w:i/>
          <w:color w:val="000000" w:themeColor="text1"/>
          <w:sz w:val="24"/>
          <w:szCs w:val="24"/>
        </w:rPr>
        <w:t>P-m, P +m</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区间的所有</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值，重复步骤</w:t>
      </w:r>
      <w:r w:rsidRPr="00BD0FB1">
        <w:rPr>
          <w:rFonts w:ascii="Times New Roman" w:eastAsia="宋体" w:hAnsi="Times New Roman"/>
          <w:color w:val="000000" w:themeColor="text1"/>
          <w:sz w:val="24"/>
          <w:szCs w:val="24"/>
        </w:rPr>
        <w:t>G~J</w:t>
      </w:r>
      <w:r w:rsidRPr="00BD0FB1">
        <w:rPr>
          <w:rFonts w:ascii="Times New Roman" w:eastAsia="宋体" w:hAnsi="Times New Roman"/>
          <w:color w:val="000000" w:themeColor="text1"/>
          <w:sz w:val="24"/>
          <w:szCs w:val="24"/>
        </w:rPr>
        <w:t>，可以得到一系列不同的（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oMath>
      <w:r w:rsidRPr="00BD0FB1">
        <w:rPr>
          <w:rFonts w:ascii="Times New Roman" w:eastAsia="宋体" w:hAnsi="Times New Roman"/>
          <w:color w:val="000000" w:themeColor="text1"/>
          <w:sz w:val="24"/>
        </w:rPr>
        <w:t>）与对应的似然函数值，取最大的似然函数值对应的</w:t>
      </w:r>
      <w:r w:rsidRPr="00BD0FB1">
        <w:rPr>
          <w:rFonts w:ascii="Times New Roman" w:eastAsia="宋体" w:hAnsi="Times New Roman"/>
          <w:color w:val="000000" w:themeColor="text1"/>
          <w:sz w:val="24"/>
        </w:rPr>
        <w:t>(</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Q</m:t>
            </m:r>
          </m:e>
          <m:sub>
            <m:r>
              <w:rPr>
                <w:rFonts w:ascii="Cambria Math" w:eastAsia="宋体" w:hAnsi="Cambria Math"/>
                <w:color w:val="000000" w:themeColor="text1"/>
                <w:sz w:val="24"/>
              </w:rPr>
              <m:t>n</m:t>
            </m:r>
          </m:sub>
        </m:sSub>
        <m:r>
          <w:rPr>
            <w:rFonts w:ascii="Cambria Math" w:eastAsia="宋体" w:hAnsi="Cambria Math"/>
            <w:color w:val="000000" w:themeColor="text1"/>
            <w:sz w:val="24"/>
          </w:rPr>
          <m:t>)</m:t>
        </m:r>
      </m:oMath>
      <w:r w:rsidRPr="00BD0FB1">
        <w:rPr>
          <w:rFonts w:ascii="Times New Roman" w:eastAsia="宋体" w:hAnsi="Times New Roman"/>
          <w:color w:val="000000" w:themeColor="text1"/>
          <w:sz w:val="24"/>
        </w:rPr>
        <w:t>作为最合适的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w:t>
      </w:r>
      <w:r w:rsidRPr="00BD0FB1">
        <w:rPr>
          <w:rFonts w:ascii="Times New Roman" w:eastAsia="宋体" w:hAnsi="Times New Roman"/>
          <w:i/>
          <w:color w:val="000000" w:themeColor="text1"/>
          <w:sz w:val="24"/>
        </w:rPr>
        <w:t>Q</w:t>
      </w:r>
      <w:r w:rsidRPr="00BD0FB1">
        <w:rPr>
          <w:rFonts w:ascii="Times New Roman" w:eastAsia="宋体" w:hAnsi="Times New Roman"/>
          <w:color w:val="000000" w:themeColor="text1"/>
          <w:sz w:val="24"/>
        </w:rPr>
        <w:t>值，</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w:t>
      </w:r>
      <w:r w:rsidRPr="00BD0FB1">
        <w:rPr>
          <w:rFonts w:ascii="Times New Roman" w:eastAsia="宋体" w:hAnsi="Times New Roman"/>
          <w:color w:val="000000" w:themeColor="text1"/>
          <w:sz w:val="24"/>
        </w:rPr>
        <w:t>0</w:t>
      </w:r>
      <w:r w:rsidRPr="00BD0FB1">
        <w:rPr>
          <w:rFonts w:ascii="Times New Roman" w:eastAsia="宋体" w:hAnsi="Times New Roman"/>
          <w:color w:val="000000" w:themeColor="text1"/>
          <w:sz w:val="24"/>
        </w:rPr>
        <w:t>到</w:t>
      </w:r>
      <w:r w:rsidRPr="00BD0FB1">
        <w:rPr>
          <w:rFonts w:ascii="Times New Roman" w:eastAsia="宋体" w:hAnsi="Times New Roman"/>
          <w:color w:val="000000" w:themeColor="text1"/>
          <w:sz w:val="24"/>
        </w:rPr>
        <w:t>0.5</w:t>
      </w:r>
      <w:r w:rsidRPr="00BD0FB1">
        <w:rPr>
          <w:rFonts w:ascii="Times New Roman" w:eastAsia="宋体" w:hAnsi="Times New Roman"/>
          <w:color w:val="000000" w:themeColor="text1"/>
          <w:sz w:val="24"/>
        </w:rPr>
        <w:t>之间的一个值；</w:t>
      </w:r>
    </w:p>
    <w:p w14:paraId="7368F801" w14:textId="77777777" w:rsidR="00D64453" w:rsidRPr="00BD0FB1" w:rsidRDefault="00D64453" w:rsidP="0033148D">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Pr="00BD0FB1">
        <w:rPr>
          <w:rFonts w:ascii="Times New Roman" w:eastAsia="宋体" w:hAnsi="Times New Roman"/>
          <w:color w:val="000000" w:themeColor="text1"/>
          <w:sz w:val="24"/>
          <w:szCs w:val="24"/>
        </w:rPr>
        <w:t>L</w:t>
      </w:r>
      <w:r w:rsidRPr="00BD0FB1">
        <w:rPr>
          <w:rFonts w:ascii="Times New Roman" w:eastAsia="宋体" w:hAnsi="Times New Roman"/>
          <w:color w:val="000000" w:themeColor="text1"/>
          <w:sz w:val="24"/>
          <w:szCs w:val="24"/>
        </w:rPr>
        <w:t>：</w:t>
      </w:r>
    </w:p>
    <w:p w14:paraId="1CFF2B3D" w14:textId="77777777" w:rsidR="00D64453" w:rsidRPr="00BD0FB1" w:rsidRDefault="00D64453" w:rsidP="0033148D">
      <w:pPr>
        <w:pStyle w:val="ac"/>
        <w:spacing w:line="336" w:lineRule="auto"/>
        <w:ind w:firstLineChars="0"/>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查询步骤</w:t>
      </w:r>
      <w:r w:rsidRPr="00BD0FB1">
        <w:rPr>
          <w:rFonts w:ascii="Times New Roman" w:eastAsia="宋体" w:hAnsi="Times New Roman"/>
          <w:color w:val="000000" w:themeColor="text1"/>
          <w:sz w:val="24"/>
          <w:szCs w:val="24"/>
        </w:rPr>
        <w:t>H</w:t>
      </w:r>
      <w:r w:rsidRPr="00BD0FB1">
        <w:rPr>
          <w:rFonts w:ascii="Times New Roman" w:eastAsia="宋体" w:hAnsi="Times New Roman"/>
          <w:color w:val="000000" w:themeColor="text1"/>
          <w:sz w:val="24"/>
          <w:szCs w:val="24"/>
        </w:rPr>
        <w:t>的结果，可以找到在步骤</w:t>
      </w:r>
      <w:r w:rsidRPr="00BD0FB1">
        <w:rPr>
          <w:rFonts w:ascii="Times New Roman" w:eastAsia="宋体" w:hAnsi="Times New Roman"/>
          <w:color w:val="000000" w:themeColor="text1"/>
          <w:sz w:val="24"/>
          <w:szCs w:val="24"/>
        </w:rPr>
        <w:t>K</w:t>
      </w:r>
      <w:r w:rsidRPr="00BD0FB1">
        <w:rPr>
          <w:rFonts w:ascii="Times New Roman" w:eastAsia="宋体" w:hAnsi="Times New Roman"/>
          <w:color w:val="000000" w:themeColor="text1"/>
          <w:sz w:val="24"/>
          <w:szCs w:val="24"/>
        </w:rPr>
        <w:t>得到的（</w:t>
      </w:r>
      <w:r w:rsidRPr="00BD0FB1">
        <w:rPr>
          <w:rFonts w:ascii="Times New Roman" w:eastAsia="宋体" w:hAnsi="Times New Roman"/>
          <w:i/>
          <w:color w:val="000000" w:themeColor="text1"/>
          <w:sz w:val="24"/>
          <w:szCs w:val="24"/>
        </w:rPr>
        <w:t>P</w:t>
      </w:r>
      <w:r w:rsidRPr="00BD0FB1">
        <w:rPr>
          <w:rFonts w:ascii="Times New Roman" w:eastAsia="宋体" w:hAnsi="Times New Roman"/>
          <w:i/>
          <w:color w:val="000000" w:themeColor="text1"/>
          <w:sz w:val="24"/>
          <w:szCs w:val="24"/>
        </w:rPr>
        <w:t>，</w:t>
      </w:r>
      <w:r w:rsidRPr="00BD0FB1">
        <w:rPr>
          <w:rFonts w:ascii="Times New Roman" w:eastAsia="宋体" w:hAnsi="Times New Roman"/>
          <w:i/>
          <w:color w:val="000000" w:themeColor="text1"/>
          <w:sz w:val="24"/>
          <w:szCs w:val="24"/>
        </w:rPr>
        <w:t>Q</w:t>
      </w:r>
      <w:r w:rsidRPr="00BD0FB1">
        <w:rPr>
          <w:rFonts w:ascii="Times New Roman" w:eastAsia="宋体" w:hAnsi="Times New Roman"/>
          <w:color w:val="000000" w:themeColor="text1"/>
          <w:sz w:val="24"/>
          <w:szCs w:val="24"/>
        </w:rPr>
        <w:t>）下，对应的癌症样本纯度和染色体倍性。</w:t>
      </w:r>
    </w:p>
    <w:p w14:paraId="042A73CB" w14:textId="77777777"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A</w:t>
      </w:r>
      <w:r w:rsidRPr="00BD0FB1">
        <w:rPr>
          <w:color w:val="000000" w:themeColor="text1"/>
          <w:sz w:val="24"/>
        </w:rPr>
        <w:t>中，采用</w:t>
      </w:r>
      <w:r w:rsidRPr="00BD0FB1">
        <w:rPr>
          <w:color w:val="000000" w:themeColor="text1"/>
          <w:sz w:val="24"/>
        </w:rPr>
        <w:t>1000</w:t>
      </w:r>
      <w:r w:rsidRPr="00BD0FB1">
        <w:rPr>
          <w:color w:val="000000" w:themeColor="text1"/>
          <w:sz w:val="24"/>
        </w:rPr>
        <w:t>基因组计划第三期（</w:t>
      </w:r>
      <w:r w:rsidRPr="00BD0FB1">
        <w:rPr>
          <w:color w:val="000000" w:themeColor="text1"/>
          <w:sz w:val="24"/>
        </w:rPr>
        <w:t>phase 3</w:t>
      </w:r>
      <w:r w:rsidRPr="00BD0FB1">
        <w:rPr>
          <w:color w:val="000000" w:themeColor="text1"/>
          <w:sz w:val="24"/>
        </w:rPr>
        <w:t>）项目使用的参考基因组</w:t>
      </w:r>
      <w:r w:rsidRPr="00BD0FB1">
        <w:rPr>
          <w:color w:val="000000" w:themeColor="text1"/>
          <w:sz w:val="24"/>
        </w:rPr>
        <w:t>hs37d5 (</w:t>
      </w:r>
      <w:hyperlink r:id="rId18" w:history="1">
        <w:r w:rsidRPr="00BD0FB1">
          <w:rPr>
            <w:color w:val="000000" w:themeColor="text1"/>
            <w:sz w:val="24"/>
          </w:rPr>
          <w:t>ftp://ftp.1000genomes.ebi.ac.uk/vol1/ftp/technical/reference/phase2_reference_assembly_sequence/hs37d5.fa.gz</w:t>
        </w:r>
      </w:hyperlink>
      <w:r w:rsidRPr="00BD0FB1">
        <w:rPr>
          <w:color w:val="000000" w:themeColor="text1"/>
          <w:sz w:val="24"/>
        </w:rPr>
        <w:t>)</w:t>
      </w:r>
      <w:r w:rsidRPr="00BD0FB1">
        <w:rPr>
          <w:color w:val="000000" w:themeColor="text1"/>
          <w:sz w:val="24"/>
        </w:rPr>
        <w:t>作为本发明的参考基因组</w:t>
      </w:r>
      <w:r w:rsidRPr="00BD0FB1">
        <w:rPr>
          <w:color w:val="000000" w:themeColor="text1"/>
          <w:sz w:val="24"/>
        </w:rPr>
        <w:t>,</w:t>
      </w:r>
      <w:r w:rsidRPr="00BD0FB1">
        <w:rPr>
          <w:color w:val="000000" w:themeColor="text1"/>
          <w:sz w:val="24"/>
        </w:rPr>
        <w:t>它包含了</w:t>
      </w:r>
      <w:r w:rsidRPr="00BD0FB1">
        <w:rPr>
          <w:color w:val="000000" w:themeColor="text1"/>
          <w:sz w:val="24"/>
        </w:rPr>
        <w:t> </w:t>
      </w:r>
      <w:hyperlink r:id="rId19" w:history="1">
        <w:r w:rsidRPr="00BD0FB1">
          <w:rPr>
            <w:color w:val="000000" w:themeColor="text1"/>
            <w:sz w:val="24"/>
          </w:rPr>
          <w:t>GRCh37</w:t>
        </w:r>
      </w:hyperlink>
      <w:r w:rsidRPr="00BD0FB1">
        <w:rPr>
          <w:color w:val="000000" w:themeColor="text1"/>
          <w:sz w:val="24"/>
        </w:rPr>
        <w:t>中的所有染色体和零散序列（</w:t>
      </w:r>
      <w:r w:rsidRPr="00BD0FB1">
        <w:rPr>
          <w:color w:val="000000" w:themeColor="text1"/>
          <w:sz w:val="24"/>
        </w:rPr>
        <w:t>decoy sequences</w:t>
      </w:r>
      <w:r w:rsidRPr="00BD0FB1">
        <w:rPr>
          <w:color w:val="000000" w:themeColor="text1"/>
          <w:sz w:val="24"/>
        </w:rPr>
        <w:t>）。比对软件使用</w:t>
      </w:r>
      <w:r w:rsidRPr="00BD0FB1">
        <w:rPr>
          <w:color w:val="000000" w:themeColor="text1"/>
          <w:sz w:val="24"/>
        </w:rPr>
        <w:t>Burrows-Wheeler Aligner (BWA)</w:t>
      </w:r>
      <w:r w:rsidRPr="00BD0FB1">
        <w:rPr>
          <w:color w:val="000000" w:themeColor="text1"/>
          <w:sz w:val="24"/>
        </w:rPr>
        <w:t>，</w:t>
      </w:r>
      <w:r w:rsidRPr="00BD0FB1">
        <w:rPr>
          <w:color w:val="000000" w:themeColor="text1"/>
          <w:sz w:val="24"/>
        </w:rPr>
        <w:t xml:space="preserve"> </w:t>
      </w:r>
      <w:r w:rsidRPr="00BD0FB1">
        <w:rPr>
          <w:color w:val="000000" w:themeColor="text1"/>
          <w:sz w:val="24"/>
        </w:rPr>
        <w:t>比对方法使用其中的</w:t>
      </w:r>
      <w:r w:rsidRPr="00BD0FB1">
        <w:rPr>
          <w:color w:val="000000" w:themeColor="text1"/>
          <w:sz w:val="24"/>
        </w:rPr>
        <w:t>bwa mem</w:t>
      </w:r>
      <w:r w:rsidRPr="00BD0FB1">
        <w:rPr>
          <w:color w:val="000000" w:themeColor="text1"/>
          <w:sz w:val="24"/>
        </w:rPr>
        <w:t>，最终获得癌症和正常样本的比对结果</w:t>
      </w:r>
      <w:r w:rsidRPr="00BD0FB1">
        <w:rPr>
          <w:color w:val="000000" w:themeColor="text1"/>
          <w:sz w:val="24"/>
        </w:rPr>
        <w:t>bam</w:t>
      </w:r>
      <w:r w:rsidRPr="00BD0FB1">
        <w:rPr>
          <w:color w:val="000000" w:themeColor="text1"/>
          <w:sz w:val="24"/>
        </w:rPr>
        <w:t>格式文件。</w:t>
      </w:r>
    </w:p>
    <w:p w14:paraId="6BA8E1CC" w14:textId="3CD3F3CA"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B</w:t>
      </w:r>
      <w:r w:rsidRPr="00BD0FB1">
        <w:rPr>
          <w:color w:val="000000" w:themeColor="text1"/>
          <w:sz w:val="24"/>
        </w:rPr>
        <w:t>中，采用了</w:t>
      </w:r>
      <w:r w:rsidRPr="00BD0FB1">
        <w:rPr>
          <w:color w:val="000000" w:themeColor="text1"/>
          <w:sz w:val="24"/>
        </w:rPr>
        <w:t>samtools</w:t>
      </w:r>
      <w:r w:rsidRPr="00BD0FB1">
        <w:rPr>
          <w:color w:val="000000" w:themeColor="text1"/>
          <w:sz w:val="24"/>
        </w:rPr>
        <w:t>软件提取</w:t>
      </w:r>
      <w:r w:rsidRPr="00BD0FB1">
        <w:rPr>
          <w:color w:val="000000" w:themeColor="text1"/>
          <w:sz w:val="24"/>
        </w:rPr>
        <w:t>read</w:t>
      </w:r>
      <w:r w:rsidRPr="00BD0FB1">
        <w:rPr>
          <w:color w:val="000000" w:themeColor="text1"/>
          <w:sz w:val="24"/>
        </w:rPr>
        <w:t>的位置和长度信息，</w:t>
      </w:r>
      <w:r w:rsidRPr="00BD0FB1">
        <w:rPr>
          <w:color w:val="000000" w:themeColor="text1"/>
          <w:sz w:val="24"/>
        </w:rPr>
        <w:t>HGSNV</w:t>
      </w:r>
      <w:r w:rsidRPr="00BD0FB1">
        <w:rPr>
          <w:color w:val="000000" w:themeColor="text1"/>
          <w:sz w:val="24"/>
        </w:rPr>
        <w:t>的位点和覆盖该位点的</w:t>
      </w:r>
      <w:r w:rsidRPr="00BD0FB1">
        <w:rPr>
          <w:color w:val="000000" w:themeColor="text1"/>
          <w:sz w:val="24"/>
        </w:rPr>
        <w:t>read</w:t>
      </w:r>
      <w:r w:rsidRPr="00BD0FB1">
        <w:rPr>
          <w:color w:val="000000" w:themeColor="text1"/>
          <w:sz w:val="24"/>
        </w:rPr>
        <w:t>数量信息。使用</w:t>
      </w:r>
      <w:r w:rsidRPr="00BD0FB1">
        <w:rPr>
          <w:color w:val="000000" w:themeColor="text1"/>
          <w:sz w:val="24"/>
        </w:rPr>
        <w:t>samtools view</w:t>
      </w:r>
      <w:r w:rsidRPr="00BD0FB1">
        <w:rPr>
          <w:color w:val="000000" w:themeColor="text1"/>
          <w:sz w:val="24"/>
        </w:rPr>
        <w:t>命令提取</w:t>
      </w:r>
      <w:r w:rsidRPr="00BD0FB1">
        <w:rPr>
          <w:color w:val="000000" w:themeColor="text1"/>
          <w:sz w:val="24"/>
        </w:rPr>
        <w:t>read</w:t>
      </w:r>
      <w:r w:rsidRPr="00BD0FB1">
        <w:rPr>
          <w:color w:val="000000" w:themeColor="text1"/>
          <w:sz w:val="24"/>
        </w:rPr>
        <w:t>信息时，过滤掉序列比对质量（</w:t>
      </w:r>
      <w:r w:rsidRPr="00BD0FB1">
        <w:rPr>
          <w:color w:val="000000" w:themeColor="text1"/>
          <w:sz w:val="24"/>
        </w:rPr>
        <w:t>MAPQ</w:t>
      </w:r>
      <w:r w:rsidRPr="00BD0FB1">
        <w:rPr>
          <w:color w:val="000000" w:themeColor="text1"/>
          <w:sz w:val="24"/>
        </w:rPr>
        <w:t>）低于</w:t>
      </w:r>
      <w:r w:rsidRPr="00BD0FB1">
        <w:rPr>
          <w:color w:val="000000" w:themeColor="text1"/>
          <w:sz w:val="24"/>
        </w:rPr>
        <w:t>31</w:t>
      </w:r>
      <w:r w:rsidRPr="00BD0FB1">
        <w:rPr>
          <w:color w:val="000000" w:themeColor="text1"/>
          <w:sz w:val="24"/>
        </w:rPr>
        <w:t>的序列（参数</w:t>
      </w:r>
      <w:r w:rsidRPr="00BD0FB1">
        <w:rPr>
          <w:color w:val="000000" w:themeColor="text1"/>
          <w:sz w:val="24"/>
        </w:rPr>
        <w:t xml:space="preserve"> -q 31</w:t>
      </w:r>
      <w:r w:rsidR="006B5BB9" w:rsidRPr="00BD0FB1">
        <w:rPr>
          <w:color w:val="000000" w:themeColor="text1"/>
          <w:sz w:val="24"/>
        </w:rPr>
        <w:t>, q</w:t>
      </w:r>
      <w:r w:rsidR="006B5BB9" w:rsidRPr="00BD0FB1">
        <w:rPr>
          <w:color w:val="000000" w:themeColor="text1"/>
          <w:sz w:val="24"/>
        </w:rPr>
        <w:t>表示过滤掉测序质量差的序列</w:t>
      </w:r>
      <w:r w:rsidRPr="00BD0FB1">
        <w:rPr>
          <w:color w:val="000000" w:themeColor="text1"/>
          <w:sz w:val="24"/>
        </w:rPr>
        <w:t>），同时过滤掉未能正确匹配的</w:t>
      </w:r>
      <w:r w:rsidRPr="00BD0FB1">
        <w:rPr>
          <w:color w:val="000000" w:themeColor="text1"/>
          <w:sz w:val="24"/>
        </w:rPr>
        <w:t>read</w:t>
      </w:r>
      <w:r w:rsidRPr="00BD0FB1">
        <w:rPr>
          <w:color w:val="000000" w:themeColor="text1"/>
          <w:sz w:val="24"/>
        </w:rPr>
        <w:t>（参数</w:t>
      </w:r>
      <w:r w:rsidRPr="00BD0FB1">
        <w:rPr>
          <w:color w:val="000000" w:themeColor="text1"/>
          <w:sz w:val="24"/>
        </w:rPr>
        <w:t xml:space="preserve"> -f 0x2  -F 0x18</w:t>
      </w:r>
      <w:r w:rsidR="006B5BB9" w:rsidRPr="00BD0FB1">
        <w:rPr>
          <w:color w:val="000000" w:themeColor="text1"/>
          <w:sz w:val="24"/>
        </w:rPr>
        <w:t>，</w:t>
      </w:r>
      <w:r w:rsidR="006B5BB9" w:rsidRPr="00BD0FB1">
        <w:rPr>
          <w:color w:val="000000" w:themeColor="text1"/>
          <w:sz w:val="24"/>
        </w:rPr>
        <w:t xml:space="preserve"> f</w:t>
      </w:r>
      <w:r w:rsidR="006B5BB9" w:rsidRPr="00BD0FB1">
        <w:rPr>
          <w:color w:val="000000" w:themeColor="text1"/>
          <w:sz w:val="24"/>
        </w:rPr>
        <w:t>表示提取符合一定要求的序列，</w:t>
      </w:r>
      <w:r w:rsidR="006B5BB9" w:rsidRPr="00BD0FB1">
        <w:rPr>
          <w:color w:val="000000" w:themeColor="text1"/>
          <w:sz w:val="24"/>
        </w:rPr>
        <w:t>F</w:t>
      </w:r>
      <w:r w:rsidR="006B5BB9" w:rsidRPr="00BD0FB1">
        <w:rPr>
          <w:color w:val="000000" w:themeColor="text1"/>
          <w:sz w:val="24"/>
        </w:rPr>
        <w:t>表示过滤符合一定要求的序列</w:t>
      </w:r>
      <w:r w:rsidRPr="00BD0FB1">
        <w:rPr>
          <w:color w:val="000000" w:themeColor="text1"/>
          <w:sz w:val="24"/>
        </w:rPr>
        <w:t>）。使用</w:t>
      </w:r>
      <w:r w:rsidRPr="00BD0FB1">
        <w:rPr>
          <w:color w:val="000000" w:themeColor="text1"/>
          <w:sz w:val="24"/>
        </w:rPr>
        <w:t>samtools mpileup</w:t>
      </w:r>
      <w:r w:rsidRPr="00BD0FB1">
        <w:rPr>
          <w:color w:val="000000" w:themeColor="text1"/>
          <w:sz w:val="24"/>
        </w:rPr>
        <w:t>命令提取</w:t>
      </w:r>
      <w:r w:rsidRPr="00BD0FB1">
        <w:rPr>
          <w:color w:val="000000" w:themeColor="text1"/>
          <w:sz w:val="24"/>
        </w:rPr>
        <w:t>HGSNV</w:t>
      </w:r>
      <w:r w:rsidRPr="00BD0FB1">
        <w:rPr>
          <w:color w:val="000000" w:themeColor="text1"/>
          <w:sz w:val="24"/>
        </w:rPr>
        <w:t>信息时，过滤掉序列比对质量（</w:t>
      </w:r>
      <w:r w:rsidRPr="00BD0FB1">
        <w:rPr>
          <w:color w:val="000000" w:themeColor="text1"/>
          <w:sz w:val="24"/>
        </w:rPr>
        <w:t>MAPQ</w:t>
      </w:r>
      <w:r w:rsidRPr="00BD0FB1">
        <w:rPr>
          <w:color w:val="000000" w:themeColor="text1"/>
          <w:sz w:val="24"/>
        </w:rPr>
        <w:t>）低于</w:t>
      </w:r>
      <w:r w:rsidRPr="00BD0FB1">
        <w:rPr>
          <w:color w:val="000000" w:themeColor="text1"/>
          <w:sz w:val="24"/>
        </w:rPr>
        <w:t>20</w:t>
      </w:r>
      <w:r w:rsidRPr="00BD0FB1">
        <w:rPr>
          <w:color w:val="000000" w:themeColor="text1"/>
          <w:sz w:val="24"/>
        </w:rPr>
        <w:t>的序列（参数</w:t>
      </w:r>
      <w:r w:rsidRPr="00BD0FB1">
        <w:rPr>
          <w:color w:val="000000" w:themeColor="text1"/>
          <w:sz w:val="24"/>
        </w:rPr>
        <w:t xml:space="preserve"> -q 20</w:t>
      </w:r>
      <w:r w:rsidRPr="00BD0FB1">
        <w:rPr>
          <w:color w:val="000000" w:themeColor="text1"/>
          <w:sz w:val="24"/>
        </w:rPr>
        <w:t>），并过滤掉碱基质量小于</w:t>
      </w:r>
      <w:r w:rsidRPr="00BD0FB1">
        <w:rPr>
          <w:color w:val="000000" w:themeColor="text1"/>
          <w:sz w:val="24"/>
        </w:rPr>
        <w:t>20</w:t>
      </w:r>
      <w:r w:rsidRPr="00BD0FB1">
        <w:rPr>
          <w:color w:val="000000" w:themeColor="text1"/>
          <w:sz w:val="24"/>
        </w:rPr>
        <w:t>的序列（参数</w:t>
      </w:r>
      <w:r w:rsidRPr="00BD0FB1">
        <w:rPr>
          <w:color w:val="000000" w:themeColor="text1"/>
          <w:sz w:val="24"/>
        </w:rPr>
        <w:t xml:space="preserve"> -Q 20</w:t>
      </w:r>
      <w:r w:rsidR="006B5BB9" w:rsidRPr="00BD0FB1">
        <w:rPr>
          <w:color w:val="000000" w:themeColor="text1"/>
          <w:sz w:val="24"/>
        </w:rPr>
        <w:t>，</w:t>
      </w:r>
      <w:r w:rsidR="006B5BB9" w:rsidRPr="00BD0FB1">
        <w:rPr>
          <w:color w:val="000000" w:themeColor="text1"/>
          <w:sz w:val="24"/>
        </w:rPr>
        <w:t xml:space="preserve"> Q</w:t>
      </w:r>
      <w:r w:rsidR="006B5BB9" w:rsidRPr="00BD0FB1">
        <w:rPr>
          <w:color w:val="000000" w:themeColor="text1"/>
          <w:sz w:val="24"/>
        </w:rPr>
        <w:t>表示过滤掉碱基质量差的序列</w:t>
      </w:r>
      <w:r w:rsidRPr="00BD0FB1">
        <w:rPr>
          <w:color w:val="000000" w:themeColor="text1"/>
          <w:sz w:val="24"/>
        </w:rPr>
        <w:t>）。选取等位基因频率（</w:t>
      </w:r>
      <w:r w:rsidRPr="00BD0FB1">
        <w:rPr>
          <w:color w:val="000000" w:themeColor="text1"/>
          <w:sz w:val="24"/>
        </w:rPr>
        <w:t>allele frequence</w:t>
      </w:r>
      <w:r w:rsidRPr="00BD0FB1">
        <w:rPr>
          <w:color w:val="000000" w:themeColor="text1"/>
          <w:sz w:val="24"/>
        </w:rPr>
        <w:t>）时，本发明使用</w:t>
      </w:r>
      <w:r w:rsidRPr="00BD0FB1">
        <w:rPr>
          <w:color w:val="000000" w:themeColor="text1"/>
          <w:sz w:val="24"/>
        </w:rPr>
        <w:t>samtools mpileup</w:t>
      </w:r>
      <w:r w:rsidRPr="00BD0FB1">
        <w:rPr>
          <w:color w:val="000000" w:themeColor="text1"/>
          <w:sz w:val="24"/>
        </w:rPr>
        <w:t>的</w:t>
      </w:r>
      <w:r w:rsidRPr="00BD0FB1">
        <w:rPr>
          <w:color w:val="000000" w:themeColor="text1"/>
          <w:sz w:val="24"/>
        </w:rPr>
        <w:t>-l</w:t>
      </w:r>
      <w:r w:rsidRPr="00BD0FB1">
        <w:rPr>
          <w:color w:val="000000" w:themeColor="text1"/>
          <w:sz w:val="24"/>
        </w:rPr>
        <w:t>参数。使用该参数需要提前准备一个包含</w:t>
      </w:r>
      <w:r w:rsidRPr="00BD0FB1">
        <w:rPr>
          <w:color w:val="000000" w:themeColor="text1"/>
          <w:sz w:val="24"/>
        </w:rPr>
        <w:t>SNP</w:t>
      </w:r>
      <w:r w:rsidRPr="00BD0FB1">
        <w:rPr>
          <w:color w:val="000000" w:themeColor="text1"/>
          <w:sz w:val="24"/>
        </w:rPr>
        <w:t>位点信息的</w:t>
      </w:r>
      <w:r w:rsidRPr="00BD0FB1">
        <w:rPr>
          <w:color w:val="000000" w:themeColor="text1"/>
          <w:sz w:val="24"/>
        </w:rPr>
        <w:t>bed</w:t>
      </w:r>
      <w:r w:rsidRPr="00BD0FB1">
        <w:rPr>
          <w:color w:val="000000" w:themeColor="text1"/>
          <w:sz w:val="24"/>
        </w:rPr>
        <w:t>格式文件。本发明方法提前收集了</w:t>
      </w:r>
      <w:r w:rsidRPr="00BD0FB1">
        <w:rPr>
          <w:color w:val="000000" w:themeColor="text1"/>
          <w:sz w:val="24"/>
        </w:rPr>
        <w:t xml:space="preserve">1000 </w:t>
      </w:r>
      <w:r w:rsidRPr="00BD0FB1">
        <w:rPr>
          <w:color w:val="000000" w:themeColor="text1"/>
          <w:sz w:val="24"/>
        </w:rPr>
        <w:t>基因组（</w:t>
      </w:r>
      <w:r w:rsidRPr="00BD0FB1">
        <w:rPr>
          <w:color w:val="000000" w:themeColor="text1"/>
          <w:sz w:val="24"/>
        </w:rPr>
        <w:t>genome</w:t>
      </w:r>
      <w:r w:rsidRPr="00BD0FB1">
        <w:rPr>
          <w:color w:val="000000" w:themeColor="text1"/>
          <w:sz w:val="24"/>
        </w:rPr>
        <w:t>）计划（</w:t>
      </w:r>
      <w:r w:rsidRPr="00BD0FB1">
        <w:rPr>
          <w:color w:val="000000" w:themeColor="text1"/>
          <w:sz w:val="24"/>
        </w:rPr>
        <w:t>http://www.internationalgenome.org/</w:t>
      </w:r>
      <w:r w:rsidRPr="00BD0FB1">
        <w:rPr>
          <w:color w:val="000000" w:themeColor="text1"/>
          <w:sz w:val="24"/>
        </w:rPr>
        <w:t>）中，根据大量样本统计出来的杂合等位基因位点，并且过滤掉</w:t>
      </w:r>
      <w:r w:rsidRPr="00BD0FB1">
        <w:rPr>
          <w:color w:val="000000" w:themeColor="text1"/>
          <w:sz w:val="24"/>
        </w:rPr>
        <w:t>B-</w:t>
      </w:r>
      <w:r w:rsidRPr="00BD0FB1">
        <w:rPr>
          <w:color w:val="000000" w:themeColor="text1"/>
          <w:sz w:val="24"/>
        </w:rPr>
        <w:t>等位基因频率（</w:t>
      </w:r>
      <w:r w:rsidRPr="00BD0FB1">
        <w:rPr>
          <w:color w:val="000000" w:themeColor="text1"/>
          <w:sz w:val="24"/>
        </w:rPr>
        <w:t>B-allele frequence</w:t>
      </w:r>
      <w:r w:rsidRPr="00BD0FB1">
        <w:rPr>
          <w:color w:val="000000" w:themeColor="text1"/>
          <w:sz w:val="24"/>
        </w:rPr>
        <w:t>）小于</w:t>
      </w:r>
      <w:r w:rsidRPr="00BD0FB1">
        <w:rPr>
          <w:color w:val="000000" w:themeColor="text1"/>
          <w:sz w:val="24"/>
        </w:rPr>
        <w:t>0.05</w:t>
      </w:r>
      <w:r w:rsidRPr="00BD0FB1">
        <w:rPr>
          <w:color w:val="000000" w:themeColor="text1"/>
          <w:sz w:val="24"/>
        </w:rPr>
        <w:t>的位点，然后做成</w:t>
      </w:r>
      <w:r w:rsidRPr="00BD0FB1">
        <w:rPr>
          <w:color w:val="000000" w:themeColor="text1"/>
          <w:sz w:val="24"/>
        </w:rPr>
        <w:t>bed</w:t>
      </w:r>
      <w:r w:rsidRPr="00BD0FB1">
        <w:rPr>
          <w:color w:val="000000" w:themeColor="text1"/>
          <w:sz w:val="24"/>
        </w:rPr>
        <w:t>文件。使用</w:t>
      </w:r>
      <w:r w:rsidRPr="00BD0FB1">
        <w:rPr>
          <w:color w:val="000000" w:themeColor="text1"/>
          <w:sz w:val="24"/>
        </w:rPr>
        <w:t>“ - l”</w:t>
      </w:r>
      <w:r w:rsidRPr="00BD0FB1">
        <w:rPr>
          <w:color w:val="000000" w:themeColor="text1"/>
          <w:sz w:val="24"/>
        </w:rPr>
        <w:t>参数在确保能提供充足的</w:t>
      </w:r>
      <w:r w:rsidRPr="00BD0FB1">
        <w:rPr>
          <w:color w:val="000000" w:themeColor="text1"/>
          <w:sz w:val="24"/>
        </w:rPr>
        <w:t>HGSNV</w:t>
      </w:r>
      <w:r w:rsidRPr="00BD0FB1">
        <w:rPr>
          <w:color w:val="000000" w:themeColor="text1"/>
          <w:sz w:val="24"/>
        </w:rPr>
        <w:t>位点基础上，大大加快了</w:t>
      </w:r>
      <w:r w:rsidRPr="00BD0FB1">
        <w:rPr>
          <w:color w:val="000000" w:themeColor="text1"/>
          <w:sz w:val="24"/>
        </w:rPr>
        <w:t>HGSNV</w:t>
      </w:r>
      <w:r w:rsidRPr="00BD0FB1">
        <w:rPr>
          <w:color w:val="000000" w:themeColor="text1"/>
          <w:sz w:val="24"/>
        </w:rPr>
        <w:t>位点的提取速度，提高了装置运行效率。</w:t>
      </w:r>
    </w:p>
    <w:p w14:paraId="48EB5202" w14:textId="77777777" w:rsidR="00FC1A5D"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C</w:t>
      </w:r>
      <w:r w:rsidRPr="00BD0FB1">
        <w:rPr>
          <w:color w:val="000000" w:themeColor="text1"/>
          <w:sz w:val="24"/>
        </w:rPr>
        <w:t>中，步骤</w:t>
      </w:r>
      <w:r w:rsidRPr="00BD0FB1">
        <w:rPr>
          <w:color w:val="000000" w:themeColor="text1"/>
          <w:sz w:val="24"/>
        </w:rPr>
        <w:t>C</w:t>
      </w:r>
      <w:r w:rsidRPr="00BD0FB1">
        <w:rPr>
          <w:color w:val="000000" w:themeColor="text1"/>
          <w:sz w:val="24"/>
        </w:rPr>
        <w:t>可以包括</w:t>
      </w:r>
      <w:r w:rsidRPr="00BD0FB1">
        <w:rPr>
          <w:color w:val="000000" w:themeColor="text1"/>
          <w:sz w:val="24"/>
        </w:rPr>
        <w:t>4</w:t>
      </w:r>
      <w:r w:rsidRPr="00BD0FB1">
        <w:rPr>
          <w:color w:val="000000" w:themeColor="text1"/>
          <w:sz w:val="24"/>
        </w:rPr>
        <w:t>步：</w:t>
      </w:r>
    </w:p>
    <w:p w14:paraId="06B5FD28" w14:textId="77777777" w:rsidR="00FC1A5D" w:rsidRPr="00BD0FB1" w:rsidRDefault="00E24209" w:rsidP="0033148D">
      <w:pPr>
        <w:spacing w:line="336" w:lineRule="auto"/>
        <w:ind w:firstLine="420"/>
        <w:rPr>
          <w:color w:val="000000" w:themeColor="text1"/>
          <w:sz w:val="24"/>
        </w:rPr>
      </w:pPr>
      <w:r w:rsidRPr="00BD0FB1">
        <w:rPr>
          <w:color w:val="000000" w:themeColor="text1"/>
          <w:sz w:val="24"/>
        </w:rPr>
        <w:t>C1</w:t>
      </w:r>
      <w:r w:rsidRPr="00BD0FB1">
        <w:rPr>
          <w:color w:val="000000" w:themeColor="text1"/>
          <w:sz w:val="24"/>
        </w:rPr>
        <w:t>、将全基因组按照一定碱基长度的</w:t>
      </w:r>
      <w:r w:rsidRPr="00BD0FB1">
        <w:rPr>
          <w:color w:val="000000" w:themeColor="text1"/>
          <w:sz w:val="24"/>
        </w:rPr>
        <w:t>window</w:t>
      </w:r>
      <w:r w:rsidRPr="00BD0FB1">
        <w:rPr>
          <w:color w:val="000000" w:themeColor="text1"/>
          <w:sz w:val="24"/>
        </w:rPr>
        <w:t>为单位进行划分，对每个</w:t>
      </w:r>
      <w:r w:rsidRPr="00BD0FB1">
        <w:rPr>
          <w:color w:val="000000" w:themeColor="text1"/>
          <w:sz w:val="24"/>
        </w:rPr>
        <w:t>window</w:t>
      </w:r>
      <w:r w:rsidRPr="00BD0FB1">
        <w:rPr>
          <w:color w:val="000000" w:themeColor="text1"/>
          <w:sz w:val="24"/>
        </w:rPr>
        <w:t>统计覆盖该</w:t>
      </w:r>
      <w:r w:rsidRPr="00BD0FB1">
        <w:rPr>
          <w:color w:val="000000" w:themeColor="text1"/>
          <w:sz w:val="24"/>
        </w:rPr>
        <w:t>window</w:t>
      </w:r>
      <w:r w:rsidRPr="00BD0FB1">
        <w:rPr>
          <w:color w:val="000000" w:themeColor="text1"/>
          <w:sz w:val="24"/>
        </w:rPr>
        <w:t>的</w:t>
      </w:r>
      <w:r w:rsidRPr="00BD0FB1">
        <w:rPr>
          <w:color w:val="000000" w:themeColor="text1"/>
          <w:sz w:val="24"/>
        </w:rPr>
        <w:t>read</w:t>
      </w:r>
      <w:r w:rsidRPr="00BD0FB1">
        <w:rPr>
          <w:color w:val="000000" w:themeColor="text1"/>
          <w:sz w:val="24"/>
        </w:rPr>
        <w:t>数量，统计时以每条</w:t>
      </w:r>
      <w:r w:rsidRPr="00BD0FB1">
        <w:rPr>
          <w:color w:val="000000" w:themeColor="text1"/>
          <w:sz w:val="24"/>
        </w:rPr>
        <w:t>read</w:t>
      </w:r>
      <w:r w:rsidRPr="00BD0FB1">
        <w:rPr>
          <w:color w:val="000000" w:themeColor="text1"/>
          <w:sz w:val="24"/>
        </w:rPr>
        <w:t>的中点代表该</w:t>
      </w:r>
      <w:r w:rsidRPr="00BD0FB1">
        <w:rPr>
          <w:color w:val="000000" w:themeColor="text1"/>
          <w:sz w:val="24"/>
        </w:rPr>
        <w:t>read</w:t>
      </w:r>
      <w:r w:rsidRPr="00BD0FB1">
        <w:rPr>
          <w:color w:val="000000" w:themeColor="text1"/>
          <w:sz w:val="24"/>
        </w:rPr>
        <w:t>的位置；</w:t>
      </w:r>
    </w:p>
    <w:p w14:paraId="0EBDA6A0" w14:textId="77777777" w:rsidR="00FC1A5D" w:rsidRPr="00BD0FB1" w:rsidRDefault="00E24209" w:rsidP="0033148D">
      <w:pPr>
        <w:spacing w:line="336" w:lineRule="auto"/>
        <w:ind w:firstLine="420"/>
        <w:rPr>
          <w:color w:val="000000" w:themeColor="text1"/>
          <w:sz w:val="24"/>
        </w:rPr>
      </w:pPr>
      <w:r w:rsidRPr="00BD0FB1">
        <w:rPr>
          <w:color w:val="000000" w:themeColor="text1"/>
          <w:sz w:val="24"/>
        </w:rPr>
        <w:t>C2</w:t>
      </w:r>
      <w:r w:rsidRPr="00BD0FB1">
        <w:rPr>
          <w:color w:val="000000" w:themeColor="text1"/>
          <w:sz w:val="24"/>
        </w:rPr>
        <w:t>、对参考基因组创建索引文件，提高</w:t>
      </w:r>
      <w:r w:rsidRPr="00BD0FB1">
        <w:rPr>
          <w:color w:val="000000" w:themeColor="text1"/>
          <w:sz w:val="24"/>
        </w:rPr>
        <w:t>GC</w:t>
      </w:r>
      <w:r w:rsidRPr="00BD0FB1">
        <w:rPr>
          <w:color w:val="000000" w:themeColor="text1"/>
          <w:sz w:val="24"/>
        </w:rPr>
        <w:t>含量的统计速度；</w:t>
      </w:r>
    </w:p>
    <w:p w14:paraId="1CADF95B" w14:textId="77777777" w:rsidR="00FC1A5D" w:rsidRPr="00BD0FB1" w:rsidRDefault="00E24209" w:rsidP="0033148D">
      <w:pPr>
        <w:spacing w:line="336" w:lineRule="auto"/>
        <w:ind w:firstLine="420"/>
        <w:rPr>
          <w:color w:val="000000" w:themeColor="text1"/>
          <w:sz w:val="24"/>
        </w:rPr>
      </w:pPr>
      <w:r w:rsidRPr="00BD0FB1">
        <w:rPr>
          <w:color w:val="000000" w:themeColor="text1"/>
          <w:sz w:val="24"/>
        </w:rPr>
        <w:t>C3</w:t>
      </w:r>
      <w:r w:rsidRPr="00BD0FB1">
        <w:rPr>
          <w:color w:val="000000" w:themeColor="text1"/>
          <w:sz w:val="24"/>
        </w:rPr>
        <w:t>、以每个</w:t>
      </w:r>
      <w:r w:rsidRPr="00BD0FB1">
        <w:rPr>
          <w:color w:val="000000" w:themeColor="text1"/>
          <w:sz w:val="24"/>
        </w:rPr>
        <w:t>window</w:t>
      </w:r>
      <w:r w:rsidRPr="00BD0FB1">
        <w:rPr>
          <w:color w:val="000000" w:themeColor="text1"/>
          <w:sz w:val="24"/>
        </w:rPr>
        <w:t>的</w:t>
      </w:r>
      <w:r w:rsidRPr="00BD0FB1">
        <w:rPr>
          <w:color w:val="000000" w:themeColor="text1"/>
          <w:sz w:val="24"/>
        </w:rPr>
        <w:t>GC</w:t>
      </w:r>
      <w:r w:rsidRPr="00BD0FB1">
        <w:rPr>
          <w:color w:val="000000" w:themeColor="text1"/>
          <w:sz w:val="24"/>
        </w:rPr>
        <w:t>含量为自变量，以每个</w:t>
      </w:r>
      <w:r w:rsidRPr="00BD0FB1">
        <w:rPr>
          <w:color w:val="000000" w:themeColor="text1"/>
          <w:sz w:val="24"/>
        </w:rPr>
        <w:t>window</w:t>
      </w:r>
      <w:r w:rsidRPr="00BD0FB1">
        <w:rPr>
          <w:color w:val="000000" w:themeColor="text1"/>
          <w:sz w:val="24"/>
        </w:rPr>
        <w:t>的</w:t>
      </w:r>
      <w:r w:rsidRPr="00BD0FB1">
        <w:rPr>
          <w:color w:val="000000" w:themeColor="text1"/>
          <w:sz w:val="24"/>
        </w:rPr>
        <w:t>read</w:t>
      </w:r>
      <w:r w:rsidRPr="00BD0FB1">
        <w:rPr>
          <w:color w:val="000000" w:themeColor="text1"/>
          <w:sz w:val="24"/>
        </w:rPr>
        <w:t>数量为因变量，拟合</w:t>
      </w:r>
      <w:r w:rsidRPr="00BD0FB1">
        <w:rPr>
          <w:color w:val="000000" w:themeColor="text1"/>
          <w:sz w:val="24"/>
        </w:rPr>
        <w:t>read</w:t>
      </w:r>
      <w:r w:rsidRPr="00BD0FB1">
        <w:rPr>
          <w:color w:val="000000" w:themeColor="text1"/>
          <w:sz w:val="24"/>
        </w:rPr>
        <w:t>数量随</w:t>
      </w:r>
      <w:r w:rsidRPr="00BD0FB1">
        <w:rPr>
          <w:color w:val="000000" w:themeColor="text1"/>
          <w:sz w:val="24"/>
        </w:rPr>
        <w:t>GC</w:t>
      </w:r>
      <w:r w:rsidRPr="00BD0FB1">
        <w:rPr>
          <w:color w:val="000000" w:themeColor="text1"/>
          <w:sz w:val="24"/>
        </w:rPr>
        <w:t>含量变化的函数；</w:t>
      </w:r>
    </w:p>
    <w:p w14:paraId="5943D87F" w14:textId="77777777" w:rsidR="00E24209" w:rsidRPr="00BD0FB1" w:rsidRDefault="00E24209" w:rsidP="0033148D">
      <w:pPr>
        <w:spacing w:line="336" w:lineRule="auto"/>
        <w:ind w:firstLine="420"/>
        <w:rPr>
          <w:color w:val="000000" w:themeColor="text1"/>
          <w:sz w:val="24"/>
        </w:rPr>
      </w:pPr>
      <w:r w:rsidRPr="00BD0FB1">
        <w:rPr>
          <w:color w:val="000000" w:themeColor="text1"/>
          <w:sz w:val="24"/>
        </w:rPr>
        <w:t>C4</w:t>
      </w:r>
      <w:r w:rsidRPr="00BD0FB1">
        <w:rPr>
          <w:color w:val="000000" w:themeColor="text1"/>
          <w:sz w:val="24"/>
        </w:rPr>
        <w:t>、使用拟合出的模型对全基因组</w:t>
      </w:r>
      <w:r w:rsidRPr="00BD0FB1">
        <w:rPr>
          <w:color w:val="000000" w:themeColor="text1"/>
          <w:sz w:val="24"/>
        </w:rPr>
        <w:t>read</w:t>
      </w:r>
      <w:r w:rsidRPr="00BD0FB1">
        <w:rPr>
          <w:color w:val="000000" w:themeColor="text1"/>
          <w:sz w:val="24"/>
        </w:rPr>
        <w:t>数量进行调整。</w:t>
      </w:r>
    </w:p>
    <w:p w14:paraId="1AD56212" w14:textId="77777777"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C2</w:t>
      </w:r>
      <w:r w:rsidRPr="00BD0FB1">
        <w:rPr>
          <w:color w:val="000000" w:themeColor="text1"/>
          <w:sz w:val="24"/>
        </w:rPr>
        <w:t>中，本发明为参考基因组创建</w:t>
      </w:r>
      <w:r w:rsidRPr="00BD0FB1">
        <w:rPr>
          <w:color w:val="000000" w:themeColor="text1"/>
          <w:sz w:val="24"/>
        </w:rPr>
        <w:t>GC</w:t>
      </w:r>
      <w:r w:rsidRPr="00BD0FB1">
        <w:rPr>
          <w:color w:val="000000" w:themeColor="text1"/>
          <w:sz w:val="24"/>
        </w:rPr>
        <w:t>含量索引文件。对每一条染色体分别统计</w:t>
      </w:r>
      <w:r w:rsidRPr="00BD0FB1">
        <w:rPr>
          <w:color w:val="000000" w:themeColor="text1"/>
          <w:sz w:val="24"/>
        </w:rPr>
        <w:t>1</w:t>
      </w:r>
      <w:r w:rsidRPr="00BD0FB1">
        <w:rPr>
          <w:color w:val="000000" w:themeColor="text1"/>
          <w:sz w:val="24"/>
        </w:rPr>
        <w:t>、</w:t>
      </w:r>
      <w:r w:rsidRPr="00BD0FB1">
        <w:rPr>
          <w:color w:val="000000" w:themeColor="text1"/>
          <w:sz w:val="24"/>
        </w:rPr>
        <w:t>5</w:t>
      </w:r>
      <w:r w:rsidRPr="00BD0FB1">
        <w:rPr>
          <w:color w:val="000000" w:themeColor="text1"/>
          <w:sz w:val="24"/>
        </w:rPr>
        <w:t>、</w:t>
      </w:r>
      <w:r w:rsidRPr="00BD0FB1">
        <w:rPr>
          <w:color w:val="000000" w:themeColor="text1"/>
          <w:sz w:val="24"/>
        </w:rPr>
        <w:t>25</w:t>
      </w:r>
      <w:r w:rsidRPr="00BD0FB1">
        <w:rPr>
          <w:color w:val="000000" w:themeColor="text1"/>
          <w:sz w:val="24"/>
        </w:rPr>
        <w:t>、</w:t>
      </w:r>
      <w:r w:rsidRPr="00BD0FB1">
        <w:rPr>
          <w:color w:val="000000" w:themeColor="text1"/>
          <w:sz w:val="24"/>
        </w:rPr>
        <w:t>125</w:t>
      </w:r>
      <w:r w:rsidRPr="00BD0FB1">
        <w:rPr>
          <w:color w:val="000000" w:themeColor="text1"/>
          <w:sz w:val="24"/>
        </w:rPr>
        <w:t>个碱基间隔的区域内，鸟嘌呤（</w:t>
      </w:r>
      <w:r w:rsidRPr="00BD0FB1">
        <w:rPr>
          <w:color w:val="000000" w:themeColor="text1"/>
          <w:sz w:val="24"/>
        </w:rPr>
        <w:t>G</w:t>
      </w:r>
      <w:r w:rsidRPr="00BD0FB1">
        <w:rPr>
          <w:color w:val="000000" w:themeColor="text1"/>
          <w:sz w:val="24"/>
        </w:rPr>
        <w:t>）和胞嘧啶（</w:t>
      </w:r>
      <w:r w:rsidRPr="00BD0FB1">
        <w:rPr>
          <w:color w:val="000000" w:themeColor="text1"/>
          <w:sz w:val="24"/>
        </w:rPr>
        <w:t>C</w:t>
      </w:r>
      <w:r w:rsidRPr="00BD0FB1">
        <w:rPr>
          <w:color w:val="000000" w:themeColor="text1"/>
          <w:sz w:val="24"/>
        </w:rPr>
        <w:t>）的累积数量。那么在统计某一个</w:t>
      </w:r>
      <w:r w:rsidRPr="00BD0FB1">
        <w:rPr>
          <w:color w:val="000000" w:themeColor="text1"/>
          <w:sz w:val="24"/>
        </w:rPr>
        <w:t>window</w:t>
      </w:r>
      <w:r w:rsidRPr="00BD0FB1">
        <w:rPr>
          <w:color w:val="000000" w:themeColor="text1"/>
          <w:sz w:val="24"/>
        </w:rPr>
        <w:t>中的</w:t>
      </w:r>
      <w:r w:rsidRPr="00BD0FB1">
        <w:rPr>
          <w:color w:val="000000" w:themeColor="text1"/>
          <w:sz w:val="24"/>
        </w:rPr>
        <w:t>GC</w:t>
      </w:r>
      <w:r w:rsidRPr="00BD0FB1">
        <w:rPr>
          <w:color w:val="000000" w:themeColor="text1"/>
          <w:sz w:val="24"/>
        </w:rPr>
        <w:t>含量时，可以用</w:t>
      </w:r>
      <w:r w:rsidRPr="00BD0FB1">
        <w:rPr>
          <w:color w:val="000000" w:themeColor="text1"/>
          <w:sz w:val="24"/>
        </w:rPr>
        <w:t>a* 125 + b*25 + c*5 +d*1</w:t>
      </w:r>
      <w:r w:rsidRPr="00BD0FB1">
        <w:rPr>
          <w:color w:val="000000" w:themeColor="text1"/>
          <w:sz w:val="24"/>
        </w:rPr>
        <w:t>（其中</w:t>
      </w:r>
      <w:r w:rsidRPr="00BD0FB1">
        <w:rPr>
          <w:color w:val="000000" w:themeColor="text1"/>
          <w:sz w:val="24"/>
        </w:rPr>
        <w:t>a,b,c,d</w:t>
      </w:r>
      <w:r w:rsidRPr="00BD0FB1">
        <w:rPr>
          <w:color w:val="000000" w:themeColor="text1"/>
          <w:sz w:val="24"/>
        </w:rPr>
        <w:t>表示系数变量）的快速算法提取。</w:t>
      </w:r>
      <w:bookmarkStart w:id="33" w:name="_Hlk479514284"/>
      <w:r w:rsidRPr="00BD0FB1">
        <w:rPr>
          <w:color w:val="000000" w:themeColor="text1"/>
          <w:sz w:val="24"/>
        </w:rPr>
        <w:t>例如想要统计某</w:t>
      </w:r>
      <w:r w:rsidRPr="00BD0FB1">
        <w:rPr>
          <w:color w:val="000000" w:themeColor="text1"/>
          <w:sz w:val="24"/>
        </w:rPr>
        <w:t>380bp</w:t>
      </w:r>
      <w:r w:rsidRPr="00BD0FB1">
        <w:rPr>
          <w:color w:val="000000" w:themeColor="text1"/>
          <w:sz w:val="24"/>
        </w:rPr>
        <w:t>区域内的</w:t>
      </w:r>
      <w:r w:rsidRPr="00BD0FB1">
        <w:rPr>
          <w:color w:val="000000" w:themeColor="text1"/>
          <w:sz w:val="24"/>
        </w:rPr>
        <w:t>GC</w:t>
      </w:r>
      <w:r w:rsidRPr="00BD0FB1">
        <w:rPr>
          <w:color w:val="000000" w:themeColor="text1"/>
          <w:sz w:val="24"/>
        </w:rPr>
        <w:t>含量时，可以分解为</w:t>
      </w:r>
      <w:r w:rsidRPr="00BD0FB1">
        <w:rPr>
          <w:color w:val="000000" w:themeColor="text1"/>
          <w:sz w:val="24"/>
        </w:rPr>
        <w:t>3*125 + 1*5</w:t>
      </w:r>
      <w:r w:rsidRPr="00BD0FB1">
        <w:rPr>
          <w:color w:val="000000" w:themeColor="text1"/>
          <w:sz w:val="24"/>
        </w:rPr>
        <w:t>形式，那么只需要读取特定索引文件的某个区域</w:t>
      </w:r>
      <w:r w:rsidRPr="00BD0FB1">
        <w:rPr>
          <w:color w:val="000000" w:themeColor="text1"/>
          <w:sz w:val="24"/>
        </w:rPr>
        <w:t>5</w:t>
      </w:r>
      <w:r w:rsidRPr="00BD0FB1">
        <w:rPr>
          <w:color w:val="000000" w:themeColor="text1"/>
          <w:sz w:val="24"/>
        </w:rPr>
        <w:t>碱基中的</w:t>
      </w:r>
      <w:r w:rsidRPr="00BD0FB1">
        <w:rPr>
          <w:color w:val="000000" w:themeColor="text1"/>
          <w:sz w:val="24"/>
        </w:rPr>
        <w:t>GC</w:t>
      </w:r>
      <w:r w:rsidRPr="00BD0FB1">
        <w:rPr>
          <w:color w:val="000000" w:themeColor="text1"/>
          <w:sz w:val="24"/>
        </w:rPr>
        <w:t>含量和某个区域</w:t>
      </w:r>
      <w:r w:rsidRPr="00BD0FB1">
        <w:rPr>
          <w:color w:val="000000" w:themeColor="text1"/>
          <w:sz w:val="24"/>
        </w:rPr>
        <w:t>125</w:t>
      </w:r>
      <w:r w:rsidRPr="00BD0FB1">
        <w:rPr>
          <w:color w:val="000000" w:themeColor="text1"/>
          <w:sz w:val="24"/>
        </w:rPr>
        <w:t>碱基中的</w:t>
      </w:r>
      <w:r w:rsidRPr="00BD0FB1">
        <w:rPr>
          <w:color w:val="000000" w:themeColor="text1"/>
          <w:sz w:val="24"/>
        </w:rPr>
        <w:t>GC</w:t>
      </w:r>
      <w:r w:rsidRPr="00BD0FB1">
        <w:rPr>
          <w:color w:val="000000" w:themeColor="text1"/>
          <w:sz w:val="24"/>
        </w:rPr>
        <w:t>含量即可。</w:t>
      </w:r>
      <w:bookmarkEnd w:id="33"/>
      <w:r w:rsidRPr="00BD0FB1">
        <w:rPr>
          <w:color w:val="000000" w:themeColor="text1"/>
          <w:sz w:val="24"/>
        </w:rPr>
        <w:t>同时本发明将索引文件存储为二进制的格式，极大的加快了对特定区域的</w:t>
      </w:r>
      <w:r w:rsidRPr="00BD0FB1">
        <w:rPr>
          <w:color w:val="000000" w:themeColor="text1"/>
          <w:sz w:val="24"/>
        </w:rPr>
        <w:t>GC</w:t>
      </w:r>
      <w:r w:rsidRPr="00BD0FB1">
        <w:rPr>
          <w:color w:val="000000" w:themeColor="text1"/>
          <w:sz w:val="24"/>
        </w:rPr>
        <w:t>含量的提取。</w:t>
      </w:r>
    </w:p>
    <w:p w14:paraId="07200F87" w14:textId="3722A41A"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C3</w:t>
      </w:r>
      <w:r w:rsidRPr="00BD0FB1">
        <w:rPr>
          <w:color w:val="000000" w:themeColor="text1"/>
          <w:sz w:val="24"/>
        </w:rPr>
        <w:t>中，本发明使用步骤</w:t>
      </w:r>
      <w:r w:rsidRPr="00BD0FB1">
        <w:rPr>
          <w:color w:val="000000" w:themeColor="text1"/>
          <w:sz w:val="24"/>
        </w:rPr>
        <w:t>C1</w:t>
      </w:r>
      <w:r w:rsidRPr="00BD0FB1">
        <w:rPr>
          <w:color w:val="000000" w:themeColor="text1"/>
          <w:sz w:val="24"/>
        </w:rPr>
        <w:t>和步骤</w:t>
      </w:r>
      <w:r w:rsidRPr="00BD0FB1">
        <w:rPr>
          <w:color w:val="000000" w:themeColor="text1"/>
          <w:sz w:val="24"/>
        </w:rPr>
        <w:t>C2</w:t>
      </w:r>
      <w:r w:rsidRPr="00BD0FB1">
        <w:rPr>
          <w:color w:val="000000" w:themeColor="text1"/>
          <w:sz w:val="24"/>
        </w:rPr>
        <w:t>提取的各</w:t>
      </w:r>
      <w:r w:rsidRPr="00BD0FB1">
        <w:rPr>
          <w:color w:val="000000" w:themeColor="text1"/>
          <w:sz w:val="24"/>
        </w:rPr>
        <w:t>window GC</w:t>
      </w:r>
      <w:r w:rsidRPr="00BD0FB1">
        <w:rPr>
          <w:color w:val="000000" w:themeColor="text1"/>
          <w:sz w:val="24"/>
        </w:rPr>
        <w:t>含量，通过如下弹性网络模型拟合</w:t>
      </w:r>
      <w:r w:rsidRPr="00BD0FB1">
        <w:rPr>
          <w:color w:val="000000" w:themeColor="text1"/>
          <w:sz w:val="24"/>
        </w:rPr>
        <w:t>read</w:t>
      </w:r>
      <w:r w:rsidRPr="00BD0FB1">
        <w:rPr>
          <w:color w:val="000000" w:themeColor="text1"/>
          <w:sz w:val="24"/>
        </w:rPr>
        <w:t>数量随</w:t>
      </w:r>
      <w:r w:rsidRPr="00BD0FB1">
        <w:rPr>
          <w:color w:val="000000" w:themeColor="text1"/>
          <w:sz w:val="24"/>
        </w:rPr>
        <w:t>GC</w:t>
      </w:r>
      <w:r w:rsidRPr="00BD0FB1">
        <w:rPr>
          <w:color w:val="000000" w:themeColor="text1"/>
          <w:sz w:val="24"/>
        </w:rPr>
        <w:t>含量变化。本发明使用</w:t>
      </w:r>
      <w:r w:rsidRPr="00BD0FB1">
        <w:rPr>
          <w:color w:val="000000" w:themeColor="text1"/>
          <w:sz w:val="24"/>
        </w:rPr>
        <w:t>window</w:t>
      </w:r>
      <w:r w:rsidRPr="00BD0FB1">
        <w:rPr>
          <w:color w:val="000000" w:themeColor="text1"/>
          <w:sz w:val="24"/>
        </w:rPr>
        <w:t>的</w:t>
      </w:r>
      <w:r w:rsidRPr="00BD0FB1">
        <w:rPr>
          <w:color w:val="000000" w:themeColor="text1"/>
          <w:sz w:val="24"/>
        </w:rPr>
        <w:t>GC</w:t>
      </w:r>
      <w:r w:rsidRPr="00BD0FB1">
        <w:rPr>
          <w:color w:val="000000" w:themeColor="text1"/>
          <w:sz w:val="24"/>
        </w:rPr>
        <w:t>含量为变量</w:t>
      </w:r>
      <w:r w:rsidRPr="00BD0FB1">
        <w:rPr>
          <w:i/>
          <w:color w:val="000000" w:themeColor="text1"/>
          <w:sz w:val="24"/>
        </w:rPr>
        <w:t>x</w:t>
      </w:r>
      <w:r w:rsidRPr="00BD0FB1">
        <w:rPr>
          <w:color w:val="000000" w:themeColor="text1"/>
          <w:sz w:val="24"/>
        </w:rPr>
        <w:t>，</w:t>
      </w:r>
      <w:r w:rsidRPr="00BD0FB1">
        <w:rPr>
          <w:color w:val="000000" w:themeColor="text1"/>
          <w:sz w:val="24"/>
        </w:rPr>
        <w:t xml:space="preserve"> </w:t>
      </w:r>
      <w:r w:rsidRPr="00BD0FB1">
        <w:rPr>
          <w:color w:val="000000" w:themeColor="text1"/>
          <w:sz w:val="24"/>
        </w:rPr>
        <w:t>使用</w:t>
      </w:r>
      <m:oMath>
        <m:r>
          <w:rPr>
            <w:rFonts w:ascii="Cambria Math" w:hAnsi="Cambria Math"/>
            <w:color w:val="000000" w:themeColor="text1"/>
            <w:sz w:val="24"/>
          </w:rPr>
          <m:t>x</m:t>
        </m:r>
        <m:r>
          <m:rPr>
            <m:sty m:val="p"/>
          </m:rPr>
          <w:rPr>
            <w:rFonts w:ascii="Cambria Math" w:hAnsi="Cambria Math"/>
            <w:color w:val="000000" w:themeColor="text1"/>
            <w:sz w:val="24"/>
          </w:rPr>
          <m:t xml:space="preserve">, </m:t>
        </m:r>
        <m:sSup>
          <m:sSupPr>
            <m:ctrlPr>
              <w:rPr>
                <w:rFonts w:ascii="Cambria Math" w:hAnsi="Cambria Math"/>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2</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3</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4</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5</m:t>
            </m:r>
          </m:sup>
        </m:sSup>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x</m:t>
            </m:r>
          </m:e>
          <m:sup>
            <m:r>
              <w:rPr>
                <w:rFonts w:ascii="Cambria Math" w:hAnsi="Cambria Math"/>
                <w:color w:val="000000" w:themeColor="text1"/>
                <w:sz w:val="24"/>
              </w:rPr>
              <m:t>6</m:t>
            </m:r>
          </m:sup>
        </m:sSup>
      </m:oMath>
      <w:r w:rsidRPr="00BD0FB1">
        <w:rPr>
          <w:color w:val="000000" w:themeColor="text1"/>
          <w:sz w:val="24"/>
        </w:rPr>
        <w:t>作为弹性网络模型的输入变量，以</w:t>
      </w:r>
      <w:r w:rsidRPr="00BD0FB1">
        <w:rPr>
          <w:color w:val="000000" w:themeColor="text1"/>
          <w:sz w:val="24"/>
        </w:rPr>
        <w:t>read</w:t>
      </w:r>
      <w:r w:rsidRPr="00BD0FB1">
        <w:rPr>
          <w:color w:val="000000" w:themeColor="text1"/>
          <w:sz w:val="24"/>
        </w:rPr>
        <w:t>数量为输出变量，构建弹性网络模型如公式（</w:t>
      </w:r>
      <w:r w:rsidRPr="00BD0FB1">
        <w:rPr>
          <w:color w:val="000000" w:themeColor="text1"/>
          <w:sz w:val="24"/>
        </w:rPr>
        <w:t>20</w:t>
      </w:r>
      <w:r w:rsidRPr="00BD0FB1">
        <w:rPr>
          <w:color w:val="000000" w:themeColor="text1"/>
          <w:sz w:val="24"/>
        </w:rPr>
        <w:t>）所示。式中，</w:t>
      </w:r>
      <w:r w:rsidRPr="00BD0FB1">
        <w:rPr>
          <w:i/>
          <w:color w:val="000000" w:themeColor="text1"/>
          <w:sz w:val="24"/>
        </w:rPr>
        <w:t>y</w:t>
      </w:r>
      <w:r w:rsidRPr="00BD0FB1">
        <w:rPr>
          <w:color w:val="000000" w:themeColor="text1"/>
          <w:sz w:val="24"/>
        </w:rPr>
        <w:t>表示</w:t>
      </w:r>
      <w:r w:rsidRPr="00BD0FB1">
        <w:rPr>
          <w:color w:val="000000" w:themeColor="text1"/>
          <w:sz w:val="24"/>
        </w:rPr>
        <w:t>window</w:t>
      </w:r>
      <w:r w:rsidRPr="00BD0FB1">
        <w:rPr>
          <w:color w:val="000000" w:themeColor="text1"/>
          <w:sz w:val="24"/>
        </w:rPr>
        <w:t>内观测到的</w:t>
      </w:r>
      <w:r w:rsidRPr="00BD0FB1">
        <w:rPr>
          <w:color w:val="000000" w:themeColor="text1"/>
          <w:sz w:val="24"/>
        </w:rPr>
        <w:t>read</w:t>
      </w:r>
      <w:r w:rsidRPr="00BD0FB1">
        <w:rPr>
          <w:color w:val="000000" w:themeColor="text1"/>
          <w:sz w:val="24"/>
        </w:rPr>
        <w:t>数量，</w:t>
      </w:r>
      <w:r w:rsidRPr="00BD0FB1">
        <w:rPr>
          <w:i/>
          <w:color w:val="000000" w:themeColor="text1"/>
          <w:sz w:val="24"/>
        </w:rPr>
        <w:t>X</w:t>
      </w:r>
      <w:r w:rsidRPr="00BD0FB1">
        <w:rPr>
          <w:color w:val="000000" w:themeColor="text1"/>
          <w:sz w:val="24"/>
        </w:rPr>
        <w:t>表示输入变量矩阵，</w:t>
      </w:r>
      <m:oMath>
        <m:r>
          <w:rPr>
            <w:rFonts w:ascii="Cambria Math" w:hAnsi="Cambria Math"/>
            <w:color w:val="000000" w:themeColor="text1"/>
            <w:sz w:val="24"/>
          </w:rPr>
          <m:t>β</m:t>
        </m:r>
      </m:oMath>
      <w:r w:rsidRPr="00BD0FB1">
        <w:rPr>
          <w:color w:val="000000" w:themeColor="text1"/>
          <w:sz w:val="24"/>
        </w:rPr>
        <w:t>表示变量系数矩阵，</w:t>
      </w:r>
      <w:r w:rsidRPr="00BD0FB1">
        <w:rPr>
          <w:i/>
          <w:color w:val="000000" w:themeColor="text1"/>
          <w:sz w:val="24"/>
        </w:rPr>
        <w:t>j</w:t>
      </w:r>
      <w:r w:rsidRPr="00BD0FB1">
        <w:rPr>
          <w:color w:val="000000" w:themeColor="text1"/>
          <w:sz w:val="24"/>
        </w:rPr>
        <w:t>表示变量系数下标，</w:t>
      </w:r>
      <w:r w:rsidRPr="00BD0FB1">
        <w:rPr>
          <w:i/>
          <w:color w:val="000000" w:themeColor="text1"/>
          <w:sz w:val="24"/>
        </w:rPr>
        <w:t>P</w:t>
      </w:r>
      <w:r w:rsidRPr="00BD0FB1">
        <w:rPr>
          <w:color w:val="000000" w:themeColor="text1"/>
          <w:sz w:val="24"/>
        </w:rPr>
        <w:t>表示系数总数，</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oMath>
      <w:r w:rsidRPr="00BD0FB1">
        <w:rPr>
          <w:color w:val="000000" w:themeColor="text1"/>
          <w:sz w:val="24"/>
        </w:rPr>
        <w:t>和</w:t>
      </w:r>
      <m:oMath>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oMath>
      <w:r w:rsidRPr="00BD0FB1">
        <w:rPr>
          <w:color w:val="000000" w:themeColor="text1"/>
          <w:sz w:val="24"/>
        </w:rPr>
        <w:t>表示罚分系数。</w:t>
      </w:r>
    </w:p>
    <w:p w14:paraId="7400705A" w14:textId="194DF819" w:rsidR="00E24209" w:rsidRPr="00BD0FB1" w:rsidRDefault="000F1205" w:rsidP="0033148D">
      <w:pPr>
        <w:widowControl/>
        <w:spacing w:line="336" w:lineRule="auto"/>
        <w:ind w:firstLine="480"/>
        <w:jc w:val="left"/>
        <w:rPr>
          <w:color w:val="000000" w:themeColor="text1"/>
          <w:sz w:val="24"/>
        </w:rPr>
      </w:pPr>
      <m:oMathPara>
        <m:oMath>
          <m:r>
            <w:rPr>
              <w:rFonts w:ascii="Cambria Math" w:hAnsi="Cambria Math"/>
              <w:color w:val="000000" w:themeColor="text1"/>
              <w:sz w:val="24"/>
            </w:rPr>
            <m:t>E</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r>
                <w:rPr>
                  <w:rFonts w:ascii="Cambria Math" w:hAnsi="Cambria Math"/>
                  <w:color w:val="000000" w:themeColor="text1"/>
                  <w:sz w:val="24"/>
                </w:rPr>
                <m:t>，</m:t>
              </m:r>
              <m:r>
                <w:rPr>
                  <w:rFonts w:ascii="Cambria Math" w:hAnsi="Cambria Math"/>
                  <w:color w:val="000000" w:themeColor="text1"/>
                  <w:sz w:val="24"/>
                </w:rPr>
                <m:t>β</m:t>
              </m:r>
            </m:e>
          </m:d>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|y-Xβ|</m:t>
              </m:r>
            </m:e>
            <m:sup>
              <m:r>
                <w:rPr>
                  <w:rFonts w:ascii="Cambria Math" w:hAnsi="Cambria Math"/>
                  <w:color w:val="000000" w:themeColor="text1"/>
                  <w:sz w:val="24"/>
                </w:rPr>
                <m:t>2</m:t>
              </m:r>
            </m:sup>
          </m:sSup>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r>
                <w:rPr>
                  <w:rFonts w:ascii="Cambria Math" w:hAnsi="Cambria Math"/>
                  <w:color w:val="000000" w:themeColor="text1"/>
                  <w:sz w:val="24"/>
                </w:rPr>
                <m:t>P</m:t>
              </m:r>
            </m:sup>
            <m:e>
              <m:sSubSup>
                <m:sSubSupPr>
                  <m:ctrlPr>
                    <w:rPr>
                      <w:rFonts w:ascii="Cambria Math" w:hAnsi="Cambria Math"/>
                      <w:i/>
                      <w:color w:val="000000" w:themeColor="text1"/>
                      <w:sz w:val="24"/>
                    </w:rPr>
                  </m:ctrlPr>
                </m:sSubSupPr>
                <m:e>
                  <m:r>
                    <w:rPr>
                      <w:rFonts w:ascii="Cambria Math" w:hAnsi="Cambria Math"/>
                      <w:color w:val="000000" w:themeColor="text1"/>
                      <w:sz w:val="24"/>
                    </w:rPr>
                    <m:t>β</m:t>
                  </m:r>
                </m:e>
                <m:sub>
                  <m:r>
                    <w:rPr>
                      <w:rFonts w:ascii="Cambria Math" w:hAnsi="Cambria Math"/>
                      <w:color w:val="000000" w:themeColor="text1"/>
                      <w:sz w:val="24"/>
                    </w:rPr>
                    <m:t>j</m:t>
                  </m:r>
                </m:sub>
                <m:sup>
                  <m:r>
                    <w:rPr>
                      <w:rFonts w:ascii="Cambria Math" w:hAnsi="Cambria Math"/>
                      <w:color w:val="000000" w:themeColor="text1"/>
                      <w:sz w:val="24"/>
                    </w:rPr>
                    <m:t>2</m:t>
                  </m:r>
                </m:sup>
              </m:sSubSup>
            </m:e>
          </m:nary>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r>
                <w:rPr>
                  <w:rFonts w:ascii="Cambria Math" w:hAnsi="Cambria Math"/>
                  <w:color w:val="000000" w:themeColor="text1"/>
                  <w:sz w:val="24"/>
                </w:rPr>
                <m:t>P</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β</m:t>
                  </m:r>
                </m:e>
                <m:sub>
                  <m:r>
                    <w:rPr>
                      <w:rFonts w:ascii="Cambria Math" w:hAnsi="Cambria Math"/>
                      <w:color w:val="000000" w:themeColor="text1"/>
                      <w:sz w:val="24"/>
                    </w:rPr>
                    <m:t>j</m:t>
                  </m:r>
                </m:sub>
              </m:sSub>
              <m:r>
                <w:rPr>
                  <w:rFonts w:ascii="Cambria Math" w:hAnsi="Cambria Math"/>
                  <w:color w:val="000000" w:themeColor="text1"/>
                  <w:sz w:val="24"/>
                </w:rPr>
                <m:t>|</m:t>
              </m:r>
            </m:e>
          </m:nary>
          <m:r>
            <w:rPr>
              <w:rFonts w:ascii="Cambria Math" w:hAnsi="Cambria Math"/>
              <w:color w:val="000000" w:themeColor="text1"/>
              <w:sz w:val="24"/>
            </w:rPr>
            <m:t xml:space="preserve"> </m:t>
          </m:r>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λ</m:t>
              </m:r>
            </m:e>
            <m:sub>
              <m:r>
                <w:rPr>
                  <w:rFonts w:ascii="Cambria Math" w:hAnsi="Cambria Math"/>
                  <w:color w:val="000000" w:themeColor="text1"/>
                  <w:sz w:val="24"/>
                </w:rPr>
                <m:t>2</m:t>
              </m:r>
            </m:sub>
          </m:sSub>
          <m:r>
            <w:rPr>
              <w:rFonts w:ascii="Cambria Math" w:hAnsi="Cambria Math"/>
              <w:color w:val="000000" w:themeColor="text1"/>
              <w:sz w:val="24"/>
            </w:rPr>
            <m:t xml:space="preserve">=1       </m:t>
          </m:r>
          <m:r>
            <m:rPr>
              <m:sty m:val="p"/>
            </m:rPr>
            <w:rPr>
              <w:rFonts w:ascii="Cambria Math" w:hAnsi="Cambria Math"/>
              <w:color w:val="000000" w:themeColor="text1"/>
              <w:sz w:val="24"/>
            </w:rPr>
            <m:t>（</m:t>
          </m:r>
          <m:r>
            <m:rPr>
              <m:sty m:val="p"/>
            </m:rPr>
            <w:rPr>
              <w:rFonts w:ascii="Cambria Math" w:hAnsi="Cambria Math"/>
              <w:color w:val="000000" w:themeColor="text1"/>
              <w:sz w:val="24"/>
            </w:rPr>
            <m:t>20</m:t>
          </m:r>
          <m:r>
            <m:rPr>
              <m:sty m:val="p"/>
            </m:rPr>
            <w:rPr>
              <w:rFonts w:ascii="Cambria Math" w:hAnsi="Cambria Math"/>
              <w:color w:val="000000" w:themeColor="text1"/>
              <w:sz w:val="24"/>
            </w:rPr>
            <m:t>）</m:t>
          </m:r>
        </m:oMath>
      </m:oMathPara>
    </w:p>
    <w:p w14:paraId="4FE32362" w14:textId="64E60A85" w:rsidR="00E24209" w:rsidRPr="00BD0FB1" w:rsidRDefault="00E24209" w:rsidP="0033148D">
      <w:pPr>
        <w:spacing w:line="336" w:lineRule="auto"/>
        <w:ind w:firstLine="420"/>
        <w:jc w:val="left"/>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C4</w:t>
      </w:r>
      <w:r w:rsidRPr="00BD0FB1">
        <w:rPr>
          <w:color w:val="000000" w:themeColor="text1"/>
          <w:sz w:val="24"/>
        </w:rPr>
        <w:t>中，使用步骤</w:t>
      </w:r>
      <w:r w:rsidRPr="00BD0FB1">
        <w:rPr>
          <w:color w:val="000000" w:themeColor="text1"/>
          <w:sz w:val="24"/>
        </w:rPr>
        <w:t>C3</w:t>
      </w:r>
      <w:r w:rsidRPr="00BD0FB1">
        <w:rPr>
          <w:color w:val="000000" w:themeColor="text1"/>
          <w:sz w:val="24"/>
        </w:rPr>
        <w:t>中的模型预测每一个</w:t>
      </w:r>
      <w:r w:rsidRPr="00BD0FB1">
        <w:rPr>
          <w:color w:val="000000" w:themeColor="text1"/>
          <w:sz w:val="24"/>
        </w:rPr>
        <w:t>window</w:t>
      </w:r>
      <w:r w:rsidRPr="00BD0FB1">
        <w:rPr>
          <w:color w:val="000000" w:themeColor="text1"/>
          <w:sz w:val="24"/>
        </w:rPr>
        <w:t>理论上的</w:t>
      </w:r>
      <w:r w:rsidRPr="00BD0FB1">
        <w:rPr>
          <w:color w:val="000000" w:themeColor="text1"/>
          <w:sz w:val="24"/>
        </w:rPr>
        <w:t>read</w:t>
      </w:r>
      <w:r w:rsidRPr="00BD0FB1">
        <w:rPr>
          <w:color w:val="000000" w:themeColor="text1"/>
          <w:sz w:val="24"/>
        </w:rPr>
        <w:t>数量</w:t>
      </w:r>
      <m:oMath>
        <m:sSub>
          <m:sSubPr>
            <m:ctrlPr>
              <w:rPr>
                <w:rFonts w:ascii="Cambria Math" w:hAnsi="Cambria Math"/>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gc</m:t>
            </m:r>
          </m:sub>
        </m:sSub>
      </m:oMath>
      <w:r w:rsidRPr="00BD0FB1">
        <w:rPr>
          <w:color w:val="000000" w:themeColor="text1"/>
          <w:sz w:val="24"/>
        </w:rPr>
        <w:t>，基因组的平均</w:t>
      </w:r>
      <w:r w:rsidRPr="00BD0FB1">
        <w:rPr>
          <w:color w:val="000000" w:themeColor="text1"/>
          <w:sz w:val="24"/>
        </w:rPr>
        <w:t>GC</w:t>
      </w:r>
      <w:r w:rsidRPr="00BD0FB1">
        <w:rPr>
          <w:color w:val="000000" w:themeColor="text1"/>
          <w:sz w:val="24"/>
        </w:rPr>
        <w:t>含量定义为</w:t>
      </w:r>
      <m:oMath>
        <m:r>
          <w:rPr>
            <w:rFonts w:ascii="Cambria Math" w:hAnsi="Cambria Math"/>
            <w:color w:val="000000" w:themeColor="text1"/>
            <w:sz w:val="24"/>
          </w:rPr>
          <m:t>μ</m:t>
        </m:r>
      </m:oMath>
      <w:r w:rsidRPr="00BD0FB1">
        <w:rPr>
          <w:color w:val="000000" w:themeColor="text1"/>
          <w:sz w:val="24"/>
        </w:rPr>
        <w:t>，</w:t>
      </w:r>
      <w:r w:rsidRPr="00BD0FB1">
        <w:rPr>
          <w:color w:val="000000" w:themeColor="text1"/>
          <w:sz w:val="24"/>
        </w:rPr>
        <w:t>window</w:t>
      </w:r>
      <w:r w:rsidRPr="00BD0FB1">
        <w:rPr>
          <w:color w:val="000000" w:themeColor="text1"/>
          <w:sz w:val="24"/>
        </w:rPr>
        <w:t>内观测到的</w:t>
      </w:r>
      <w:r w:rsidRPr="00BD0FB1">
        <w:rPr>
          <w:color w:val="000000" w:themeColor="text1"/>
          <w:sz w:val="24"/>
        </w:rPr>
        <w:t>read</w:t>
      </w:r>
      <w:r w:rsidRPr="00BD0FB1">
        <w:rPr>
          <w:color w:val="000000" w:themeColor="text1"/>
          <w:sz w:val="24"/>
        </w:rPr>
        <w:t>数量定义为</w:t>
      </w:r>
      <m:oMath>
        <m:r>
          <w:rPr>
            <w:rFonts w:ascii="Cambria Math" w:hAnsi="Cambria Math"/>
            <w:color w:val="000000" w:themeColor="text1"/>
            <w:sz w:val="24"/>
          </w:rPr>
          <m:t>y</m:t>
        </m:r>
      </m:oMath>
      <w:r w:rsidRPr="00BD0FB1">
        <w:rPr>
          <w:color w:val="000000" w:themeColor="text1"/>
          <w:sz w:val="24"/>
        </w:rPr>
        <w:t>，</w:t>
      </w:r>
      <w:r w:rsidRPr="00BD0FB1">
        <w:rPr>
          <w:color w:val="000000" w:themeColor="text1"/>
          <w:sz w:val="24"/>
        </w:rPr>
        <w:t>window</w:t>
      </w:r>
      <w:r w:rsidRPr="00BD0FB1">
        <w:rPr>
          <w:color w:val="000000" w:themeColor="text1"/>
          <w:sz w:val="24"/>
        </w:rPr>
        <w:t>内校正后的</w:t>
      </w:r>
      <w:r w:rsidRPr="00BD0FB1">
        <w:rPr>
          <w:color w:val="000000" w:themeColor="text1"/>
          <w:sz w:val="24"/>
        </w:rPr>
        <w:t>read</w:t>
      </w:r>
      <w:r w:rsidRPr="00BD0FB1">
        <w:rPr>
          <w:color w:val="000000" w:themeColor="text1"/>
          <w:sz w:val="24"/>
        </w:rPr>
        <w:t>数量为</w:t>
      </w:r>
      <w:r w:rsidRPr="00BD0FB1">
        <w:rPr>
          <w:i/>
          <w:color w:val="000000" w:themeColor="text1"/>
          <w:sz w:val="24"/>
        </w:rPr>
        <w:t>Y</w:t>
      </w:r>
      <w:r w:rsidRPr="00BD0FB1">
        <w:rPr>
          <w:color w:val="000000" w:themeColor="text1"/>
          <w:sz w:val="24"/>
        </w:rPr>
        <w:t>。那么校正公式如下（</w:t>
      </w:r>
      <w:r w:rsidRPr="00BD0FB1">
        <w:rPr>
          <w:color w:val="000000" w:themeColor="text1"/>
          <w:sz w:val="24"/>
        </w:rPr>
        <w:t>21</w:t>
      </w:r>
      <w:r w:rsidRPr="00BD0FB1">
        <w:rPr>
          <w:color w:val="000000" w:themeColor="text1"/>
          <w:sz w:val="24"/>
        </w:rPr>
        <w:t>）所示：</w:t>
      </w:r>
    </w:p>
    <w:p w14:paraId="57D135A6" w14:textId="2435D340" w:rsidR="00E24209" w:rsidRPr="00BD0FB1" w:rsidRDefault="000F1205" w:rsidP="0033148D">
      <w:pPr>
        <w:spacing w:line="336" w:lineRule="auto"/>
        <w:ind w:firstLine="420"/>
        <w:jc w:val="center"/>
        <w:rPr>
          <w:color w:val="000000" w:themeColor="text1"/>
          <w:sz w:val="24"/>
        </w:rPr>
      </w:pPr>
      <m:oMathPara>
        <m:oMath>
          <m:r>
            <w:rPr>
              <w:rFonts w:ascii="Cambria Math" w:hAnsi="Cambria Math"/>
              <w:color w:val="000000" w:themeColor="text1"/>
              <w:sz w:val="24"/>
            </w:rPr>
            <m:t xml:space="preserve">Y= </m:t>
          </m:r>
          <m:f>
            <m:fPr>
              <m:ctrlPr>
                <w:rPr>
                  <w:rFonts w:ascii="Cambria Math" w:hAnsi="Cambria Math"/>
                  <w:i/>
                  <w:color w:val="000000" w:themeColor="text1"/>
                  <w:sz w:val="24"/>
                </w:rPr>
              </m:ctrlPr>
            </m:fPr>
            <m:num>
              <m:r>
                <w:rPr>
                  <w:rFonts w:ascii="Cambria Math" w:hAnsi="Cambria Math"/>
                  <w:color w:val="000000" w:themeColor="text1"/>
                  <w:sz w:val="24"/>
                </w:rPr>
                <m:t>μ</m:t>
              </m:r>
            </m:num>
            <m:den>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gc</m:t>
                  </m:r>
                </m:sub>
              </m:sSub>
            </m:den>
          </m:f>
          <m:r>
            <w:rPr>
              <w:rFonts w:ascii="Cambria Math" w:hAnsi="Cambria Math"/>
              <w:color w:val="000000" w:themeColor="text1"/>
              <w:sz w:val="24"/>
            </w:rPr>
            <m:t xml:space="preserve"> × y</m:t>
          </m:r>
          <m:r>
            <m:rPr>
              <m:sty m:val="p"/>
            </m:rPr>
            <w:rPr>
              <w:rFonts w:ascii="Cambria Math" w:hAnsi="Cambria Math"/>
              <w:color w:val="000000" w:themeColor="text1"/>
              <w:sz w:val="24"/>
            </w:rPr>
            <m:t xml:space="preserve">        </m:t>
          </m:r>
          <m:r>
            <m:rPr>
              <m:sty m:val="p"/>
            </m:rPr>
            <w:rPr>
              <w:rFonts w:ascii="Cambria Math" w:hAnsi="Cambria Math"/>
              <w:color w:val="000000" w:themeColor="text1"/>
              <w:sz w:val="24"/>
            </w:rPr>
            <m:t>（</m:t>
          </m:r>
          <m:r>
            <m:rPr>
              <m:sty m:val="p"/>
            </m:rPr>
            <w:rPr>
              <w:rFonts w:ascii="Cambria Math" w:hAnsi="Cambria Math"/>
              <w:color w:val="000000" w:themeColor="text1"/>
              <w:sz w:val="24"/>
            </w:rPr>
            <m:t>21</m:t>
          </m:r>
          <m:r>
            <m:rPr>
              <m:sty m:val="p"/>
            </m:rPr>
            <w:rPr>
              <w:rFonts w:ascii="Cambria Math" w:hAnsi="Cambria Math"/>
              <w:color w:val="000000" w:themeColor="text1"/>
              <w:sz w:val="24"/>
            </w:rPr>
            <m:t>）</m:t>
          </m:r>
        </m:oMath>
      </m:oMathPara>
    </w:p>
    <w:p w14:paraId="10041359" w14:textId="77777777"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D</w:t>
      </w:r>
      <w:r w:rsidRPr="00BD0FB1">
        <w:rPr>
          <w:color w:val="000000" w:themeColor="text1"/>
          <w:sz w:val="24"/>
        </w:rPr>
        <w:t>中，本发明使用公式（</w:t>
      </w:r>
      <w:r w:rsidRPr="00BD0FB1">
        <w:rPr>
          <w:color w:val="000000" w:themeColor="text1"/>
          <w:sz w:val="24"/>
        </w:rPr>
        <w:t>1</w:t>
      </w:r>
      <w:r w:rsidRPr="00BD0FB1">
        <w:rPr>
          <w:color w:val="000000" w:themeColor="text1"/>
          <w:sz w:val="24"/>
        </w:rPr>
        <w:t>）计算每个</w:t>
      </w:r>
      <w:r w:rsidRPr="00BD0FB1">
        <w:rPr>
          <w:color w:val="000000" w:themeColor="text1"/>
          <w:sz w:val="24"/>
        </w:rPr>
        <w:t>window</w:t>
      </w:r>
      <w:r w:rsidRPr="00BD0FB1">
        <w:rPr>
          <w:color w:val="000000" w:themeColor="text1"/>
          <w:sz w:val="24"/>
        </w:rPr>
        <w:t>的</w:t>
      </w:r>
      <w:r w:rsidRPr="00BD0FB1">
        <w:rPr>
          <w:color w:val="000000" w:themeColor="text1"/>
          <w:sz w:val="24"/>
        </w:rPr>
        <w:t>TRE</w:t>
      </w:r>
      <w:r w:rsidRPr="00BD0FB1">
        <w:rPr>
          <w:color w:val="000000" w:themeColor="text1"/>
          <w:sz w:val="24"/>
        </w:rPr>
        <w:t>取值。然后运用</w:t>
      </w:r>
      <w:r w:rsidRPr="00BD0FB1">
        <w:rPr>
          <w:color w:val="000000" w:themeColor="text1"/>
          <w:sz w:val="24"/>
        </w:rPr>
        <w:t>TRE</w:t>
      </w:r>
      <w:r w:rsidRPr="00BD0FB1">
        <w:rPr>
          <w:color w:val="000000" w:themeColor="text1"/>
          <w:sz w:val="24"/>
        </w:rPr>
        <w:t>的值，使用</w:t>
      </w:r>
      <w:r w:rsidRPr="00BD0FB1">
        <w:rPr>
          <w:color w:val="000000" w:themeColor="text1"/>
          <w:sz w:val="24"/>
        </w:rPr>
        <w:t>BIC-seq</w:t>
      </w:r>
      <w:r w:rsidRPr="00BD0FB1">
        <w:rPr>
          <w:color w:val="000000" w:themeColor="text1"/>
          <w:sz w:val="24"/>
        </w:rPr>
        <w:t>软件对全基因组进行片段化（</w:t>
      </w:r>
      <w:r w:rsidRPr="00BD0FB1">
        <w:rPr>
          <w:color w:val="000000" w:themeColor="text1"/>
          <w:sz w:val="24"/>
        </w:rPr>
        <w:t>segmentation</w:t>
      </w:r>
      <w:r w:rsidRPr="00BD0FB1">
        <w:rPr>
          <w:color w:val="000000" w:themeColor="text1"/>
          <w:sz w:val="24"/>
        </w:rPr>
        <w:t>）。</w:t>
      </w:r>
      <w:r w:rsidRPr="00BD0FB1">
        <w:rPr>
          <w:color w:val="000000" w:themeColor="text1"/>
          <w:sz w:val="24"/>
        </w:rPr>
        <w:t>BIC-seq</w:t>
      </w:r>
      <w:r w:rsidRPr="00BD0FB1">
        <w:rPr>
          <w:color w:val="000000" w:themeColor="text1"/>
          <w:sz w:val="24"/>
        </w:rPr>
        <w:t>的思路是使用</w:t>
      </w:r>
      <w:r w:rsidRPr="00BD0FB1">
        <w:rPr>
          <w:color w:val="000000" w:themeColor="text1"/>
          <w:sz w:val="24"/>
        </w:rPr>
        <w:t>Bayesian Information Criterion</w:t>
      </w:r>
      <w:r w:rsidRPr="00BD0FB1">
        <w:rPr>
          <w:color w:val="000000" w:themeColor="text1"/>
          <w:sz w:val="24"/>
        </w:rPr>
        <w:t>（</w:t>
      </w:r>
      <w:r w:rsidRPr="00BD0FB1">
        <w:rPr>
          <w:color w:val="000000" w:themeColor="text1"/>
          <w:sz w:val="24"/>
        </w:rPr>
        <w:t>BIC</w:t>
      </w:r>
      <w:r w:rsidRPr="00BD0FB1">
        <w:rPr>
          <w:color w:val="000000" w:themeColor="text1"/>
          <w:sz w:val="24"/>
        </w:rPr>
        <w:t>）算法，统计相邻窗口的</w:t>
      </w:r>
      <w:r w:rsidRPr="00BD0FB1">
        <w:rPr>
          <w:color w:val="000000" w:themeColor="text1"/>
          <w:sz w:val="24"/>
        </w:rPr>
        <w:t>BIC</w:t>
      </w:r>
      <w:r w:rsidRPr="00BD0FB1">
        <w:rPr>
          <w:color w:val="000000" w:themeColor="text1"/>
          <w:sz w:val="24"/>
        </w:rPr>
        <w:t>值，值越小说明两个窗口越相似，然后将</w:t>
      </w:r>
      <w:r w:rsidRPr="00BD0FB1">
        <w:rPr>
          <w:color w:val="000000" w:themeColor="text1"/>
          <w:sz w:val="24"/>
        </w:rPr>
        <w:t>BIC</w:t>
      </w:r>
      <w:r w:rsidRPr="00BD0FB1">
        <w:rPr>
          <w:color w:val="000000" w:themeColor="text1"/>
          <w:sz w:val="24"/>
        </w:rPr>
        <w:t>值小于</w:t>
      </w:r>
      <w:r w:rsidRPr="00BD0FB1">
        <w:rPr>
          <w:color w:val="000000" w:themeColor="text1"/>
          <w:sz w:val="24"/>
        </w:rPr>
        <w:t>0</w:t>
      </w:r>
      <w:r w:rsidRPr="00BD0FB1">
        <w:rPr>
          <w:color w:val="000000" w:themeColor="text1"/>
          <w:sz w:val="24"/>
        </w:rPr>
        <w:t>的</w:t>
      </w:r>
      <w:r w:rsidRPr="00BD0FB1">
        <w:rPr>
          <w:color w:val="000000" w:themeColor="text1"/>
          <w:sz w:val="24"/>
        </w:rPr>
        <w:t>window</w:t>
      </w:r>
      <w:r w:rsidRPr="00BD0FB1">
        <w:rPr>
          <w:color w:val="000000" w:themeColor="text1"/>
          <w:sz w:val="24"/>
        </w:rPr>
        <w:t>合并，最终</w:t>
      </w:r>
      <w:r w:rsidRPr="00BD0FB1">
        <w:rPr>
          <w:color w:val="000000" w:themeColor="text1"/>
          <w:sz w:val="24"/>
        </w:rPr>
        <w:t>BIC-seq</w:t>
      </w:r>
      <w:r w:rsidRPr="00BD0FB1">
        <w:rPr>
          <w:color w:val="000000" w:themeColor="text1"/>
          <w:sz w:val="24"/>
        </w:rPr>
        <w:t>会按照片段拷贝数的差异，将全基因组分割为不同片段。每一个片段与相邻片段有不同的</w:t>
      </w:r>
      <w:r w:rsidRPr="00BD0FB1">
        <w:rPr>
          <w:color w:val="000000" w:themeColor="text1"/>
          <w:sz w:val="24"/>
        </w:rPr>
        <w:t>TRE</w:t>
      </w:r>
      <w:r w:rsidRPr="00BD0FB1">
        <w:rPr>
          <w:color w:val="000000" w:themeColor="text1"/>
          <w:sz w:val="24"/>
        </w:rPr>
        <w:t>均值，即拷贝数存在差异。</w:t>
      </w:r>
    </w:p>
    <w:p w14:paraId="07670258" w14:textId="291E8FB3" w:rsidR="00E24209" w:rsidRPr="00BD0FB1" w:rsidRDefault="00E24209"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E</w:t>
      </w:r>
      <w:r w:rsidRPr="00BD0FB1">
        <w:rPr>
          <w:color w:val="000000" w:themeColor="text1"/>
          <w:sz w:val="24"/>
        </w:rPr>
        <w:t>中，使用步骤</w:t>
      </w:r>
      <w:r w:rsidRPr="00BD0FB1">
        <w:rPr>
          <w:color w:val="000000" w:themeColor="text1"/>
          <w:sz w:val="24"/>
        </w:rPr>
        <w:t>D</w:t>
      </w:r>
      <w:r w:rsidRPr="00BD0FB1">
        <w:rPr>
          <w:color w:val="000000" w:themeColor="text1"/>
          <w:sz w:val="24"/>
        </w:rPr>
        <w:t>中</w:t>
      </w:r>
      <w:r w:rsidRPr="00BD0FB1">
        <w:rPr>
          <w:color w:val="000000" w:themeColor="text1"/>
          <w:sz w:val="24"/>
        </w:rPr>
        <w:t>BIC-seq</w:t>
      </w:r>
      <w:r w:rsidRPr="00BD0FB1">
        <w:rPr>
          <w:color w:val="000000" w:themeColor="text1"/>
          <w:sz w:val="24"/>
        </w:rPr>
        <w:t>处理后的基因组片段为单位，计算片段所包含的</w:t>
      </w:r>
      <w:r w:rsidRPr="00BD0FB1">
        <w:rPr>
          <w:color w:val="000000" w:themeColor="text1"/>
          <w:sz w:val="24"/>
        </w:rPr>
        <w:t>window</w:t>
      </w:r>
      <w:r w:rsidRPr="00BD0FB1">
        <w:rPr>
          <w:color w:val="000000" w:themeColor="text1"/>
          <w:sz w:val="24"/>
        </w:rPr>
        <w:t>数量，</w:t>
      </w:r>
      <w:r w:rsidRPr="00BD0FB1">
        <w:rPr>
          <w:color w:val="000000" w:themeColor="text1"/>
          <w:sz w:val="24"/>
        </w:rPr>
        <w:t>TRE</w:t>
      </w:r>
      <w:r w:rsidRPr="00BD0FB1">
        <w:rPr>
          <w:color w:val="000000" w:themeColor="text1"/>
          <w:sz w:val="24"/>
        </w:rPr>
        <w:t>的平均</w:t>
      </w:r>
      <w:r w:rsidR="00FC1A5D" w:rsidRPr="00BD0FB1">
        <w:rPr>
          <w:color w:val="000000" w:themeColor="text1"/>
          <w:sz w:val="24"/>
        </w:rPr>
        <w:t>值</w:t>
      </w:r>
      <w:r w:rsidRPr="00BD0FB1">
        <w:rPr>
          <w:color w:val="000000" w:themeColor="text1"/>
          <w:sz w:val="24"/>
        </w:rPr>
        <w:t>以及方差。然后对片段的</w:t>
      </w:r>
      <w:r w:rsidRPr="00BD0FB1">
        <w:rPr>
          <w:color w:val="000000" w:themeColor="text1"/>
          <w:sz w:val="24"/>
        </w:rPr>
        <w:t>TRE</w:t>
      </w:r>
      <w:r w:rsidRPr="00BD0FB1">
        <w:rPr>
          <w:color w:val="000000" w:themeColor="text1"/>
          <w:sz w:val="24"/>
        </w:rPr>
        <w:t>进行</w:t>
      </w:r>
      <w:r w:rsidRPr="00BD0FB1">
        <w:rPr>
          <w:color w:val="000000" w:themeColor="text1"/>
          <w:sz w:val="24"/>
        </w:rPr>
        <w:t>smooth</w:t>
      </w:r>
      <w:r w:rsidRPr="00BD0FB1">
        <w:rPr>
          <w:color w:val="000000" w:themeColor="text1"/>
          <w:sz w:val="24"/>
        </w:rPr>
        <w:t>处理。处理方式如公式（</w:t>
      </w:r>
      <w:r w:rsidRPr="00BD0FB1">
        <w:rPr>
          <w:color w:val="000000" w:themeColor="text1"/>
          <w:sz w:val="24"/>
        </w:rPr>
        <w:t>22</w:t>
      </w:r>
      <w:r w:rsidRPr="00BD0FB1">
        <w:rPr>
          <w:color w:val="000000" w:themeColor="text1"/>
          <w:sz w:val="24"/>
        </w:rPr>
        <w:t>）所示。针对每一个基因组片段，以</w:t>
      </w:r>
      <w:r w:rsidRPr="00BD0FB1">
        <w:rPr>
          <w:color w:val="000000" w:themeColor="text1"/>
          <w:sz w:val="24"/>
        </w:rPr>
        <w:t>TRE</w:t>
      </w:r>
      <w:r w:rsidRPr="00BD0FB1">
        <w:rPr>
          <w:color w:val="000000" w:themeColor="text1"/>
          <w:sz w:val="24"/>
        </w:rPr>
        <w:t>的均值作为正态分布的均值</w:t>
      </w:r>
      <m:oMath>
        <m:r>
          <w:rPr>
            <w:rFonts w:ascii="Cambria Math" w:hAnsi="Cambria Math"/>
            <w:color w:val="000000" w:themeColor="text1"/>
            <w:sz w:val="24"/>
          </w:rPr>
          <m:t>μ</m:t>
        </m:r>
      </m:oMath>
      <w:r w:rsidRPr="00BD0FB1">
        <w:rPr>
          <w:color w:val="000000" w:themeColor="text1"/>
          <w:sz w:val="24"/>
        </w:rPr>
        <w:t>，以</w:t>
      </w:r>
      <w:r w:rsidRPr="00BD0FB1">
        <w:rPr>
          <w:color w:val="000000" w:themeColor="text1"/>
          <w:sz w:val="24"/>
        </w:rPr>
        <w:t>TRE</w:t>
      </w:r>
      <w:r w:rsidRPr="00BD0FB1">
        <w:rPr>
          <w:color w:val="000000" w:themeColor="text1"/>
          <w:sz w:val="24"/>
        </w:rPr>
        <w:t>的方差作为正态分布的方差</w:t>
      </w:r>
      <m:oMath>
        <m:r>
          <w:rPr>
            <w:rFonts w:ascii="Cambria Math" w:hAnsi="Cambria Math"/>
            <w:color w:val="000000" w:themeColor="text1"/>
            <w:sz w:val="24"/>
          </w:rPr>
          <m:t>σ</m:t>
        </m:r>
      </m:oMath>
      <w:r w:rsidRPr="00BD0FB1">
        <w:rPr>
          <w:color w:val="000000" w:themeColor="text1"/>
          <w:sz w:val="24"/>
        </w:rPr>
        <w:t>，计算出</w:t>
      </w:r>
      <w:r w:rsidRPr="00BD0FB1">
        <w:rPr>
          <w:color w:val="000000" w:themeColor="text1"/>
          <w:sz w:val="24"/>
        </w:rPr>
        <w:t>TRE</w:t>
      </w:r>
      <w:r w:rsidRPr="00BD0FB1">
        <w:rPr>
          <w:color w:val="000000" w:themeColor="text1"/>
          <w:sz w:val="24"/>
        </w:rPr>
        <w:t>在</w:t>
      </w:r>
      <w:r w:rsidRPr="00BD0FB1">
        <w:rPr>
          <w:color w:val="000000" w:themeColor="text1"/>
          <w:sz w:val="24"/>
        </w:rPr>
        <w:t>[</w:t>
      </w:r>
      <m:oMath>
        <m:r>
          <w:rPr>
            <w:rFonts w:ascii="Cambria Math" w:hAnsi="Cambria Math"/>
            <w:color w:val="000000" w:themeColor="text1"/>
            <w:sz w:val="24"/>
          </w:rPr>
          <m:t>μ-2σ, μ+2σ</m:t>
        </m:r>
      </m:oMath>
      <w:r w:rsidRPr="00BD0FB1">
        <w:rPr>
          <w:color w:val="000000" w:themeColor="text1"/>
          <w:sz w:val="24"/>
        </w:rPr>
        <w:t>]</w:t>
      </w:r>
      <w:r w:rsidRPr="00BD0FB1">
        <w:rPr>
          <w:color w:val="000000" w:themeColor="text1"/>
          <w:sz w:val="24"/>
        </w:rPr>
        <w:t>范围内</w:t>
      </w:r>
      <w:r w:rsidRPr="00BD0FB1">
        <w:rPr>
          <w:color w:val="000000" w:themeColor="text1"/>
          <w:sz w:val="24"/>
        </w:rPr>
        <w:t>window</w:t>
      </w:r>
      <w:r w:rsidRPr="00BD0FB1">
        <w:rPr>
          <w:color w:val="000000" w:themeColor="text1"/>
          <w:sz w:val="24"/>
        </w:rPr>
        <w:t>数量的分布，定义</w:t>
      </w:r>
      <w:r w:rsidRPr="00BD0FB1">
        <w:rPr>
          <w:i/>
          <w:color w:val="000000" w:themeColor="text1"/>
          <w:sz w:val="24"/>
        </w:rPr>
        <w:t>v</w:t>
      </w:r>
      <w:r w:rsidRPr="00BD0FB1">
        <w:rPr>
          <w:color w:val="000000" w:themeColor="text1"/>
          <w:sz w:val="24"/>
        </w:rPr>
        <w:t>为</w:t>
      </w:r>
      <w:r w:rsidRPr="00BD0FB1">
        <w:rPr>
          <w:color w:val="000000" w:themeColor="text1"/>
          <w:sz w:val="24"/>
        </w:rPr>
        <w:t>TRE</w:t>
      </w:r>
      <w:r w:rsidRPr="00BD0FB1">
        <w:rPr>
          <w:color w:val="000000" w:themeColor="text1"/>
          <w:sz w:val="24"/>
        </w:rPr>
        <w:t>坐标，取值范围为</w:t>
      </w:r>
      <w:r w:rsidRPr="00BD0FB1">
        <w:rPr>
          <w:color w:val="000000" w:themeColor="text1"/>
          <w:sz w:val="24"/>
        </w:rPr>
        <w:t>[</w:t>
      </w:r>
      <m:oMath>
        <m:r>
          <w:rPr>
            <w:rFonts w:ascii="Cambria Math" w:hAnsi="Cambria Math"/>
            <w:color w:val="000000" w:themeColor="text1"/>
            <w:sz w:val="24"/>
          </w:rPr>
          <m:t>μ-2σ, μ+2σ</m:t>
        </m:r>
      </m:oMath>
      <w:r w:rsidRPr="00BD0FB1">
        <w:rPr>
          <w:color w:val="000000" w:themeColor="text1"/>
          <w:sz w:val="24"/>
        </w:rPr>
        <w:t>]</w:t>
      </w:r>
      <w:r w:rsidRPr="00BD0FB1">
        <w:rPr>
          <w:color w:val="000000" w:themeColor="text1"/>
          <w:sz w:val="24"/>
        </w:rPr>
        <w:t>，分辨率为</w:t>
      </w:r>
      <w:r w:rsidRPr="00BD0FB1">
        <w:rPr>
          <w:color w:val="000000" w:themeColor="text1"/>
          <w:sz w:val="24"/>
        </w:rPr>
        <w:t>0.00</w:t>
      </w:r>
      <w:r w:rsidR="000F1205" w:rsidRPr="00BD0FB1">
        <w:rPr>
          <w:color w:val="000000" w:themeColor="text1"/>
          <w:sz w:val="24"/>
        </w:rPr>
        <w:t>0</w:t>
      </w:r>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win</m:t>
            </m:r>
          </m:sub>
        </m:sSub>
      </m:oMath>
      <w:r w:rsidRPr="00BD0FB1">
        <w:rPr>
          <w:color w:val="000000" w:themeColor="text1"/>
          <w:sz w:val="24"/>
        </w:rPr>
        <w:t>为该片段分配到</w:t>
      </w:r>
      <w:r w:rsidRPr="00BD0FB1">
        <w:rPr>
          <w:i/>
          <w:color w:val="000000" w:themeColor="text1"/>
          <w:sz w:val="24"/>
        </w:rPr>
        <w:t>v</w:t>
      </w:r>
      <w:r w:rsidRPr="00BD0FB1">
        <w:rPr>
          <w:color w:val="000000" w:themeColor="text1"/>
          <w:sz w:val="24"/>
        </w:rPr>
        <w:t>位点的</w:t>
      </w:r>
      <w:r w:rsidRPr="00BD0FB1">
        <w:rPr>
          <w:color w:val="000000" w:themeColor="text1"/>
          <w:sz w:val="24"/>
        </w:rPr>
        <w:t>window</w:t>
      </w:r>
      <w:r w:rsidRPr="00BD0FB1">
        <w:rPr>
          <w:color w:val="000000" w:themeColor="text1"/>
          <w:sz w:val="24"/>
        </w:rPr>
        <w:t>数量，</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oMath>
      <w:r w:rsidRPr="00BD0FB1">
        <w:rPr>
          <w:color w:val="000000" w:themeColor="text1"/>
          <w:sz w:val="24"/>
        </w:rPr>
        <w:t>表示该片段内</w:t>
      </w:r>
      <w:r w:rsidRPr="00BD0FB1">
        <w:rPr>
          <w:color w:val="000000" w:themeColor="text1"/>
          <w:sz w:val="24"/>
        </w:rPr>
        <w:t>window</w:t>
      </w:r>
      <w:r w:rsidRPr="00BD0FB1">
        <w:rPr>
          <w:color w:val="000000" w:themeColor="text1"/>
          <w:sz w:val="24"/>
        </w:rPr>
        <w:t>的总数。将所有片段的</w:t>
      </w:r>
      <w:r w:rsidRPr="00BD0FB1">
        <w:rPr>
          <w:color w:val="000000" w:themeColor="text1"/>
          <w:sz w:val="24"/>
        </w:rPr>
        <w:t>window</w:t>
      </w:r>
      <w:r w:rsidRPr="00BD0FB1">
        <w:rPr>
          <w:color w:val="000000" w:themeColor="text1"/>
          <w:sz w:val="24"/>
        </w:rPr>
        <w:t>根据</w:t>
      </w:r>
      <w:r w:rsidRPr="00BD0FB1">
        <w:rPr>
          <w:color w:val="000000" w:themeColor="text1"/>
          <w:sz w:val="24"/>
        </w:rPr>
        <w:t>TRE</w:t>
      </w:r>
      <w:r w:rsidRPr="00BD0FB1">
        <w:rPr>
          <w:color w:val="000000" w:themeColor="text1"/>
          <w:sz w:val="24"/>
        </w:rPr>
        <w:t>值</w:t>
      </w:r>
      <w:r w:rsidRPr="00BD0FB1">
        <w:rPr>
          <w:color w:val="000000" w:themeColor="text1"/>
          <w:sz w:val="24"/>
        </w:rPr>
        <w:t>smooth</w:t>
      </w:r>
      <w:r w:rsidRPr="00BD0FB1">
        <w:rPr>
          <w:color w:val="000000" w:themeColor="text1"/>
          <w:sz w:val="24"/>
        </w:rPr>
        <w:t>后，可使片段内的</w:t>
      </w:r>
      <w:r w:rsidRPr="00BD0FB1">
        <w:rPr>
          <w:color w:val="000000" w:themeColor="text1"/>
          <w:sz w:val="24"/>
        </w:rPr>
        <w:t>window</w:t>
      </w:r>
      <w:r w:rsidRPr="00BD0FB1">
        <w:rPr>
          <w:color w:val="000000" w:themeColor="text1"/>
          <w:sz w:val="24"/>
        </w:rPr>
        <w:t>数量呈现正态分布，对所有片段各</w:t>
      </w:r>
      <w:r w:rsidRPr="00BD0FB1">
        <w:rPr>
          <w:color w:val="000000" w:themeColor="text1"/>
          <w:sz w:val="24"/>
        </w:rPr>
        <w:t>TRE</w:t>
      </w:r>
      <w:r w:rsidRPr="00BD0FB1">
        <w:rPr>
          <w:color w:val="000000" w:themeColor="text1"/>
          <w:sz w:val="24"/>
        </w:rPr>
        <w:t>位点对应的</w:t>
      </w:r>
      <w:r w:rsidRPr="00BD0FB1">
        <w:rPr>
          <w:color w:val="000000" w:themeColor="text1"/>
          <w:sz w:val="24"/>
        </w:rPr>
        <w:t>window</w:t>
      </w:r>
      <w:r w:rsidRPr="00BD0FB1">
        <w:rPr>
          <w:color w:val="000000" w:themeColor="text1"/>
          <w:sz w:val="24"/>
        </w:rPr>
        <w:t>数求和汇总，可以得到基因组范围的</w:t>
      </w:r>
      <w:r w:rsidRPr="00BD0FB1">
        <w:rPr>
          <w:color w:val="000000" w:themeColor="text1"/>
          <w:sz w:val="24"/>
        </w:rPr>
        <w:t>window</w:t>
      </w:r>
      <w:r w:rsidRPr="00BD0FB1">
        <w:rPr>
          <w:color w:val="000000" w:themeColor="text1"/>
          <w:sz w:val="24"/>
        </w:rPr>
        <w:t>随</w:t>
      </w:r>
      <w:r w:rsidRPr="00BD0FB1">
        <w:rPr>
          <w:color w:val="000000" w:themeColor="text1"/>
          <w:sz w:val="24"/>
        </w:rPr>
        <w:t>TRE</w:t>
      </w:r>
      <w:r w:rsidRPr="00BD0FB1">
        <w:rPr>
          <w:color w:val="000000" w:themeColor="text1"/>
          <w:sz w:val="24"/>
        </w:rPr>
        <w:t>变化的分布。</w:t>
      </w:r>
    </w:p>
    <w:p w14:paraId="15D1A89D" w14:textId="745BDA74" w:rsidR="00E24209" w:rsidRPr="00BD0FB1" w:rsidRDefault="00CD1141" w:rsidP="0033148D">
      <w:pPr>
        <w:spacing w:line="336" w:lineRule="auto"/>
        <w:ind w:firstLine="420"/>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win</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T</m:t>
              </m:r>
            </m:sub>
          </m:sSub>
          <m:r>
            <w:rPr>
              <w:rFonts w:ascii="Cambria Math" w:hAnsi="Cambria Math"/>
              <w:color w:val="000000" w:themeColor="text1"/>
              <w:sz w:val="24"/>
            </w:rPr>
            <m:t xml:space="preserve"> × </m:t>
          </m:r>
          <m:f>
            <m:fPr>
              <m:ctrlPr>
                <w:rPr>
                  <w:rFonts w:ascii="Cambria Math" w:hAnsi="Cambria Math"/>
                  <w:i/>
                  <w:color w:val="000000" w:themeColor="text1"/>
                  <w:sz w:val="24"/>
                </w:rPr>
              </m:ctrlPr>
            </m:fPr>
            <m:num>
              <m:r>
                <w:rPr>
                  <w:rFonts w:ascii="Cambria Math" w:hAnsi="Cambria Math"/>
                  <w:color w:val="000000" w:themeColor="text1"/>
                  <w:sz w:val="24"/>
                </w:rPr>
                <m:t>1</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2π</m:t>
                  </m:r>
                </m:e>
              </m:rad>
              <m:r>
                <w:rPr>
                  <w:rFonts w:ascii="Cambria Math" w:hAnsi="Cambria Math"/>
                  <w:color w:val="000000" w:themeColor="text1"/>
                  <w:sz w:val="24"/>
                </w:rPr>
                <m:t xml:space="preserve"> σ</m:t>
              </m:r>
            </m:den>
          </m:f>
          <m:r>
            <w:rPr>
              <w:rFonts w:ascii="Cambria Math" w:hAnsi="Cambria Math"/>
              <w:color w:val="000000" w:themeColor="text1"/>
              <w:sz w:val="24"/>
            </w:rPr>
            <m:t xml:space="preserve"> exp</m:t>
          </m:r>
          <m:d>
            <m:dPr>
              <m:ctrlPr>
                <w:rPr>
                  <w:rFonts w:ascii="Cambria Math" w:hAnsi="Cambria Math"/>
                  <w:i/>
                  <w:color w:val="000000" w:themeColor="text1"/>
                  <w:sz w:val="24"/>
                </w:rPr>
              </m:ctrlPr>
            </m:dPr>
            <m:e>
              <m:r>
                <w:rPr>
                  <w:rFonts w:ascii="Cambria Math" w:hAnsi="Cambria Math"/>
                  <w:color w:val="000000" w:themeColor="text1"/>
                  <w:sz w:val="24"/>
                </w:rPr>
                <m:t xml:space="preserve">- </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
                            <w:rPr>
                              <w:rFonts w:ascii="Cambria Math" w:hAnsi="Cambria Math"/>
                              <w:color w:val="000000" w:themeColor="text1"/>
                              <w:sz w:val="24"/>
                            </w:rPr>
                            <m:t>v- μ</m:t>
                          </m:r>
                        </m:e>
                      </m:d>
                    </m:e>
                    <m:sup>
                      <m:r>
                        <w:rPr>
                          <w:rFonts w:ascii="Cambria Math" w:hAnsi="Cambria Math"/>
                          <w:color w:val="000000" w:themeColor="text1"/>
                          <w:sz w:val="24"/>
                        </w:rPr>
                        <m:t>2</m:t>
                      </m:r>
                    </m:sup>
                  </m:sSup>
                </m:num>
                <m:den>
                  <m:r>
                    <w:rPr>
                      <w:rFonts w:ascii="Cambria Math" w:hAnsi="Cambria Math"/>
                      <w:color w:val="000000" w:themeColor="text1"/>
                      <w:sz w:val="24"/>
                    </w:rPr>
                    <m:t>2</m:t>
                  </m:r>
                  <m:sSup>
                    <m:sSupPr>
                      <m:ctrlPr>
                        <w:rPr>
                          <w:rFonts w:ascii="Cambria Math" w:hAnsi="Cambria Math"/>
                          <w:i/>
                          <w:color w:val="000000" w:themeColor="text1"/>
                          <w:sz w:val="24"/>
                        </w:rPr>
                      </m:ctrlPr>
                    </m:sSupPr>
                    <m:e>
                      <m:r>
                        <w:rPr>
                          <w:rFonts w:ascii="Cambria Math" w:hAnsi="Cambria Math"/>
                          <w:color w:val="000000" w:themeColor="text1"/>
                          <w:sz w:val="24"/>
                        </w:rPr>
                        <m:t>σ</m:t>
                      </m:r>
                    </m:e>
                    <m:sup>
                      <m:r>
                        <w:rPr>
                          <w:rFonts w:ascii="Cambria Math" w:hAnsi="Cambria Math"/>
                          <w:color w:val="000000" w:themeColor="text1"/>
                          <w:sz w:val="24"/>
                        </w:rPr>
                        <m:t>2</m:t>
                      </m:r>
                    </m:sup>
                  </m:sSup>
                </m:den>
              </m:f>
            </m:e>
          </m:d>
          <m:r>
            <m:rPr>
              <m:sty m:val="p"/>
            </m:rPr>
            <w:rPr>
              <w:rFonts w:ascii="Cambria Math" w:hAnsi="Cambria Math"/>
              <w:color w:val="000000" w:themeColor="text1"/>
              <w:sz w:val="24"/>
            </w:rPr>
            <m:t>，</m:t>
          </m:r>
          <m:r>
            <w:rPr>
              <w:rFonts w:ascii="Cambria Math" w:hAnsi="Cambria Math"/>
              <w:color w:val="000000" w:themeColor="text1"/>
              <w:sz w:val="24"/>
            </w:rPr>
            <m:t xml:space="preserve">  v∈[μ-2σ, μ+2σ]     </m:t>
          </m:r>
          <m:r>
            <m:rPr>
              <m:sty m:val="p"/>
            </m:rPr>
            <w:rPr>
              <w:rFonts w:ascii="Cambria Math" w:hAnsi="Cambria Math"/>
              <w:color w:val="000000" w:themeColor="text1"/>
              <w:sz w:val="24"/>
            </w:rPr>
            <m:t>（</m:t>
          </m:r>
          <m:r>
            <m:rPr>
              <m:sty m:val="p"/>
            </m:rPr>
            <w:rPr>
              <w:rFonts w:ascii="Cambria Math" w:hAnsi="Cambria Math"/>
              <w:color w:val="000000" w:themeColor="text1"/>
              <w:sz w:val="24"/>
            </w:rPr>
            <m:t>22</m:t>
          </m:r>
          <m:r>
            <m:rPr>
              <m:sty m:val="p"/>
            </m:rPr>
            <w:rPr>
              <w:rFonts w:ascii="Cambria Math" w:hAnsi="Cambria Math"/>
              <w:color w:val="000000" w:themeColor="text1"/>
              <w:sz w:val="24"/>
            </w:rPr>
            <m:t>）</m:t>
          </m:r>
        </m:oMath>
      </m:oMathPara>
    </w:p>
    <w:p w14:paraId="7D2A3C3B" w14:textId="65E4CC5E" w:rsidR="00AC0D14" w:rsidRPr="00BD0FB1" w:rsidRDefault="00AC0D14"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F</w:t>
      </w:r>
      <w:r w:rsidRPr="00BD0FB1">
        <w:rPr>
          <w:color w:val="000000" w:themeColor="text1"/>
          <w:sz w:val="24"/>
        </w:rPr>
        <w:t>中，以</w:t>
      </w:r>
      <w:r w:rsidRPr="00BD0FB1">
        <w:rPr>
          <w:color w:val="000000" w:themeColor="text1"/>
          <w:sz w:val="24"/>
        </w:rPr>
        <w:t>0.001</w:t>
      </w:r>
      <w:r w:rsidRPr="00BD0FB1">
        <w:rPr>
          <w:color w:val="000000" w:themeColor="text1"/>
          <w:sz w:val="24"/>
        </w:rPr>
        <w:t>为分辨率，遍历</w:t>
      </w:r>
      <m:oMath>
        <m:r>
          <m:rPr>
            <m:sty m:val="p"/>
          </m:rPr>
          <w:rPr>
            <w:rFonts w:ascii="Cambria Math" w:hAnsi="Cambria Math"/>
            <w:color w:val="000000" w:themeColor="text1"/>
            <w:sz w:val="24"/>
          </w:rPr>
          <m:t>(0, 1]</m:t>
        </m:r>
      </m:oMath>
      <w:r w:rsidRPr="00BD0FB1">
        <w:rPr>
          <w:color w:val="000000" w:themeColor="text1"/>
          <w:sz w:val="24"/>
        </w:rPr>
        <w:t>范围内的所有</w:t>
      </w:r>
      <m:oMath>
        <m:r>
          <w:rPr>
            <w:rFonts w:ascii="Cambria Math" w:hAnsi="Cambria Math"/>
            <w:color w:val="000000" w:themeColor="text1"/>
            <w:sz w:val="24"/>
          </w:rPr>
          <m:t>P</m:t>
        </m:r>
      </m:oMath>
      <w:r w:rsidRPr="00BD0FB1">
        <w:rPr>
          <w:color w:val="000000" w:themeColor="text1"/>
          <w:sz w:val="24"/>
        </w:rPr>
        <w:t>，使用类自回归模型，计算</w:t>
      </w:r>
      <w:r w:rsidRPr="00BD0FB1">
        <w:rPr>
          <w:i/>
          <w:color w:val="000000" w:themeColor="text1"/>
          <w:sz w:val="24"/>
        </w:rPr>
        <w:t>Y(</w:t>
      </w:r>
      <m:oMath>
        <m:r>
          <w:rPr>
            <w:rFonts w:ascii="Cambria Math" w:hAnsi="Cambria Math"/>
            <w:color w:val="000000" w:themeColor="text1"/>
            <w:sz w:val="24"/>
          </w:rPr>
          <m:t>P</m:t>
        </m:r>
      </m:oMath>
      <w:r w:rsidRPr="00BD0FB1">
        <w:rPr>
          <w:i/>
          <w:color w:val="000000" w:themeColor="text1"/>
          <w:sz w:val="24"/>
        </w:rPr>
        <w:t>)</w:t>
      </w:r>
      <w:r w:rsidRPr="00BD0FB1">
        <w:rPr>
          <w:color w:val="000000" w:themeColor="text1"/>
          <w:sz w:val="24"/>
        </w:rPr>
        <w:t>的值。</w:t>
      </w:r>
      <w:r w:rsidRPr="00BD0FB1">
        <w:rPr>
          <w:i/>
          <w:color w:val="000000" w:themeColor="text1"/>
          <w:sz w:val="24"/>
        </w:rPr>
        <w:t>Y(</w:t>
      </w:r>
      <m:oMath>
        <m:r>
          <w:rPr>
            <w:rFonts w:ascii="Cambria Math" w:hAnsi="Cambria Math"/>
            <w:color w:val="000000" w:themeColor="text1"/>
            <w:sz w:val="24"/>
          </w:rPr>
          <m:t>P</m:t>
        </m:r>
      </m:oMath>
      <w:r w:rsidRPr="00BD0FB1">
        <w:rPr>
          <w:i/>
          <w:color w:val="000000" w:themeColor="text1"/>
          <w:sz w:val="24"/>
        </w:rPr>
        <w:t>)</w:t>
      </w:r>
      <w:r w:rsidRPr="00BD0FB1">
        <w:rPr>
          <w:color w:val="000000" w:themeColor="text1"/>
          <w:sz w:val="24"/>
        </w:rPr>
        <w:t>表现为多峰分布，类似图</w:t>
      </w:r>
      <w:r w:rsidRPr="00BD0FB1">
        <w:rPr>
          <w:color w:val="000000" w:themeColor="text1"/>
          <w:sz w:val="24"/>
        </w:rPr>
        <w:t>3</w:t>
      </w:r>
      <w:r w:rsidRPr="00BD0FB1">
        <w:rPr>
          <w:color w:val="000000" w:themeColor="text1"/>
          <w:sz w:val="24"/>
        </w:rPr>
        <w:t>所示，图中横轴为</w:t>
      </w:r>
      <m:oMath>
        <m:r>
          <w:rPr>
            <w:rFonts w:ascii="Cambria Math" w:hAnsi="Cambria Math"/>
            <w:color w:val="000000" w:themeColor="text1"/>
            <w:sz w:val="24"/>
          </w:rPr>
          <m:t>P</m:t>
        </m:r>
      </m:oMath>
      <w:r w:rsidRPr="00BD0FB1">
        <w:rPr>
          <w:color w:val="000000" w:themeColor="text1"/>
          <w:sz w:val="24"/>
        </w:rPr>
        <w:t>，纵轴表示</w:t>
      </w:r>
      <w:r w:rsidRPr="00BD0FB1">
        <w:rPr>
          <w:i/>
          <w:color w:val="000000" w:themeColor="text1"/>
          <w:sz w:val="24"/>
        </w:rPr>
        <w:t>Y(</w:t>
      </w:r>
      <m:oMath>
        <m:r>
          <w:rPr>
            <w:rFonts w:ascii="Cambria Math" w:hAnsi="Cambria Math"/>
            <w:color w:val="000000" w:themeColor="text1"/>
            <w:sz w:val="24"/>
          </w:rPr>
          <m:t>P</m:t>
        </m:r>
      </m:oMath>
      <w:r w:rsidRPr="00BD0FB1">
        <w:rPr>
          <w:i/>
          <w:color w:val="000000" w:themeColor="text1"/>
          <w:sz w:val="24"/>
        </w:rPr>
        <w:t>)</w:t>
      </w:r>
      <w:r w:rsidRPr="00BD0FB1">
        <w:rPr>
          <w:color w:val="000000" w:themeColor="text1"/>
          <w:sz w:val="24"/>
        </w:rPr>
        <w:t>，本发明</w:t>
      </w:r>
      <w:bookmarkStart w:id="34" w:name="_Hlk480547428"/>
      <w:r w:rsidRPr="00BD0FB1">
        <w:rPr>
          <w:color w:val="000000" w:themeColor="text1"/>
          <w:sz w:val="24"/>
        </w:rPr>
        <w:t>使用第二高峰内</w:t>
      </w:r>
      <w:r w:rsidRPr="00BD0FB1">
        <w:rPr>
          <w:i/>
          <w:color w:val="000000" w:themeColor="text1"/>
          <w:sz w:val="24"/>
        </w:rPr>
        <w:t>Y(</w:t>
      </w:r>
      <m:oMath>
        <m:r>
          <w:rPr>
            <w:rFonts w:ascii="Cambria Math" w:hAnsi="Cambria Math"/>
            <w:color w:val="000000" w:themeColor="text1"/>
            <w:sz w:val="24"/>
          </w:rPr>
          <m:t>P</m:t>
        </m:r>
      </m:oMath>
      <w:r w:rsidRPr="00BD0FB1">
        <w:rPr>
          <w:i/>
          <w:color w:val="000000" w:themeColor="text1"/>
          <w:sz w:val="24"/>
        </w:rPr>
        <w:t>)</w:t>
      </w:r>
      <w:r w:rsidRPr="00BD0FB1">
        <w:rPr>
          <w:color w:val="000000" w:themeColor="text1"/>
          <w:sz w:val="24"/>
        </w:rPr>
        <w:t>的最大值对应的</w:t>
      </w:r>
      <m:oMath>
        <m:r>
          <w:rPr>
            <w:rFonts w:ascii="Cambria Math" w:hAnsi="Cambria Math"/>
            <w:color w:val="000000" w:themeColor="text1"/>
            <w:sz w:val="24"/>
          </w:rPr>
          <m:t>P</m:t>
        </m:r>
      </m:oMath>
      <w:r w:rsidRPr="00BD0FB1">
        <w:rPr>
          <w:color w:val="000000" w:themeColor="text1"/>
          <w:sz w:val="24"/>
        </w:rPr>
        <w:t>作为</w:t>
      </w:r>
      <m:oMath>
        <m:r>
          <w:rPr>
            <w:rFonts w:ascii="Cambria Math" w:hAnsi="Cambria Math"/>
            <w:color w:val="000000" w:themeColor="text1"/>
            <w:sz w:val="24"/>
          </w:rPr>
          <m:t>P</m:t>
        </m:r>
      </m:oMath>
      <w:r w:rsidRPr="00BD0FB1">
        <w:rPr>
          <w:color w:val="000000" w:themeColor="text1"/>
          <w:sz w:val="24"/>
        </w:rPr>
        <w:t>的计算结果</w:t>
      </w:r>
      <w:r w:rsidR="00491289"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是</w:t>
      </w:r>
      <w:r w:rsidRPr="00BD0FB1">
        <w:rPr>
          <w:color w:val="000000" w:themeColor="text1"/>
          <w:sz w:val="24"/>
        </w:rPr>
        <w:t>TRE</w:t>
      </w:r>
      <w:r w:rsidRPr="00BD0FB1">
        <w:rPr>
          <w:color w:val="000000" w:themeColor="text1"/>
          <w:sz w:val="24"/>
        </w:rPr>
        <w:t>的最大取值，这里将</w:t>
      </w:r>
      <m:oMath>
        <m:sSub>
          <m:sSubPr>
            <m:ctrlPr>
              <w:rPr>
                <w:rFonts w:ascii="Cambria Math" w:hAnsi="Cambria Math"/>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t</m:t>
            </m:r>
          </m:sub>
        </m:sSub>
      </m:oMath>
      <w:r w:rsidRPr="00BD0FB1">
        <w:rPr>
          <w:color w:val="000000" w:themeColor="text1"/>
          <w:sz w:val="24"/>
        </w:rPr>
        <w:t>设置为</w:t>
      </w:r>
      <w:r w:rsidRPr="00BD0FB1">
        <w:rPr>
          <w:color w:val="000000" w:themeColor="text1"/>
          <w:sz w:val="24"/>
        </w:rPr>
        <w:t>3</w:t>
      </w:r>
      <w:r w:rsidRPr="00BD0FB1">
        <w:rPr>
          <w:color w:val="000000" w:themeColor="text1"/>
          <w:sz w:val="24"/>
        </w:rPr>
        <w:t>。</w:t>
      </w:r>
      <w:bookmarkEnd w:id="34"/>
    </w:p>
    <w:p w14:paraId="1A8F52C7" w14:textId="6A53E19C" w:rsidR="00AC0D14" w:rsidRPr="00BD0FB1" w:rsidRDefault="00AC0D14"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G</w:t>
      </w:r>
      <w:r w:rsidRPr="00BD0FB1">
        <w:rPr>
          <w:color w:val="000000" w:themeColor="text1"/>
          <w:sz w:val="24"/>
        </w:rPr>
        <w:t>中，步骤</w:t>
      </w:r>
      <w:r w:rsidRPr="00BD0FB1">
        <w:rPr>
          <w:color w:val="000000" w:themeColor="text1"/>
          <w:sz w:val="24"/>
        </w:rPr>
        <w:t>G</w:t>
      </w:r>
      <w:r w:rsidRPr="00BD0FB1">
        <w:rPr>
          <w:color w:val="000000" w:themeColor="text1"/>
          <w:sz w:val="24"/>
        </w:rPr>
        <w:t>包括</w:t>
      </w:r>
      <w:r w:rsidRPr="00BD0FB1">
        <w:rPr>
          <w:color w:val="000000" w:themeColor="text1"/>
          <w:sz w:val="24"/>
        </w:rPr>
        <w:t>3</w:t>
      </w:r>
      <w:r w:rsidRPr="00BD0FB1">
        <w:rPr>
          <w:color w:val="000000" w:themeColor="text1"/>
          <w:sz w:val="24"/>
        </w:rPr>
        <w:t>个步骤，步骤</w:t>
      </w:r>
      <w:r w:rsidRPr="00BD0FB1">
        <w:rPr>
          <w:color w:val="000000" w:themeColor="text1"/>
          <w:sz w:val="24"/>
        </w:rPr>
        <w:t>G1</w:t>
      </w:r>
      <w:r w:rsidRPr="00BD0FB1">
        <w:rPr>
          <w:color w:val="000000" w:themeColor="text1"/>
          <w:sz w:val="24"/>
        </w:rPr>
        <w:t>中，</w:t>
      </w:r>
      <w:r w:rsidRPr="00BD0FB1">
        <w:rPr>
          <w:color w:val="000000" w:themeColor="text1"/>
          <w:sz w:val="24"/>
        </w:rPr>
        <w:t>[0,1]</w:t>
      </w:r>
      <w:r w:rsidRPr="00BD0FB1">
        <w:rPr>
          <w:color w:val="000000" w:themeColor="text1"/>
          <w:sz w:val="24"/>
        </w:rPr>
        <w:t>的</w:t>
      </w:r>
      <w:r w:rsidRPr="00BD0FB1">
        <w:rPr>
          <w:color w:val="000000" w:themeColor="text1"/>
          <w:sz w:val="24"/>
        </w:rPr>
        <w:t>TRE</w:t>
      </w:r>
      <w:r w:rsidRPr="00BD0FB1">
        <w:rPr>
          <w:color w:val="000000" w:themeColor="text1"/>
          <w:sz w:val="24"/>
        </w:rPr>
        <w:t>区间作为变量</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的取值范围，过滤掉</w:t>
      </w:r>
      <w:r w:rsidRPr="00BD0FB1">
        <w:rPr>
          <w:color w:val="000000" w:themeColor="text1"/>
          <w:sz w:val="24"/>
        </w:rPr>
        <w:t>C(</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w:t>
      </w:r>
      <w:r w:rsidRPr="00BD0FB1">
        <w:rPr>
          <w:color w:val="000000" w:themeColor="text1"/>
          <w:sz w:val="24"/>
        </w:rPr>
        <w:t>小于</w:t>
      </w:r>
      <w:r w:rsidRPr="00BD0FB1">
        <w:rPr>
          <w:color w:val="000000" w:themeColor="text1"/>
          <w:sz w:val="24"/>
        </w:rPr>
        <w:t>1000</w:t>
      </w:r>
      <w:r w:rsidRPr="00BD0FB1">
        <w:rPr>
          <w:color w:val="000000" w:themeColor="text1"/>
          <w:sz w:val="24"/>
        </w:rPr>
        <w:t>的</w:t>
      </w:r>
      <w:r w:rsidRPr="00BD0FB1">
        <w:rPr>
          <w:color w:val="000000" w:themeColor="text1"/>
          <w:sz w:val="24"/>
        </w:rPr>
        <w:t>TRE</w:t>
      </w:r>
      <w:r w:rsidRPr="00BD0FB1">
        <w:rPr>
          <w:color w:val="000000" w:themeColor="text1"/>
          <w:sz w:val="24"/>
        </w:rPr>
        <w:t>位点，计算使公式（</w:t>
      </w:r>
      <w:r w:rsidRPr="00BD0FB1">
        <w:rPr>
          <w:color w:val="000000" w:themeColor="text1"/>
          <w:sz w:val="24"/>
        </w:rPr>
        <w:t>13.1</w:t>
      </w:r>
      <w:r w:rsidRPr="00BD0FB1">
        <w:rPr>
          <w:color w:val="000000" w:themeColor="text1"/>
          <w:sz w:val="24"/>
        </w:rPr>
        <w:t>）取最大值时的</w:t>
      </w:r>
      <m:oMath>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f</m:t>
            </m:r>
          </m:sub>
        </m:sSub>
      </m:oMath>
      <w:r w:rsidRPr="00BD0FB1">
        <w:rPr>
          <w:color w:val="000000" w:themeColor="text1"/>
          <w:sz w:val="24"/>
        </w:rPr>
        <w:t>作为第一个</w:t>
      </w:r>
      <w:r w:rsidRPr="00BD0FB1">
        <w:rPr>
          <w:color w:val="000000" w:themeColor="text1"/>
          <w:sz w:val="24"/>
        </w:rPr>
        <w:t>peak</w:t>
      </w:r>
      <w:r w:rsidRPr="00BD0FB1">
        <w:rPr>
          <w:color w:val="000000" w:themeColor="text1"/>
          <w:sz w:val="24"/>
        </w:rPr>
        <w:t>的均值点。</w:t>
      </w:r>
    </w:p>
    <w:p w14:paraId="5730278C" w14:textId="3934DF32" w:rsidR="00145701" w:rsidRPr="00BD0FB1" w:rsidRDefault="00145701" w:rsidP="0033148D">
      <w:pPr>
        <w:pStyle w:val="ac"/>
        <w:spacing w:line="336" w:lineRule="auto"/>
        <w:ind w:firstLineChars="0"/>
        <w:rPr>
          <w:rFonts w:ascii="Times New Roman" w:eastAsia="宋体" w:hAnsi="Times New Roman"/>
          <w:color w:val="000000" w:themeColor="text1"/>
          <w:sz w:val="24"/>
        </w:rPr>
      </w:pPr>
      <w:bookmarkStart w:id="35" w:name="_Hlk480549029"/>
      <w:r w:rsidRPr="00BD0FB1">
        <w:rPr>
          <w:rFonts w:ascii="Times New Roman" w:eastAsia="宋体" w:hAnsi="Times New Roman"/>
          <w:color w:val="000000" w:themeColor="text1"/>
          <w:sz w:val="24"/>
        </w:rPr>
        <w:t>作为一种优选方案，上述计算癌症样本纯度和染色体倍性的方法和装置中，所述步骤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中，根据步骤</w:t>
      </w:r>
      <w:r w:rsidRPr="00BD0FB1">
        <w:rPr>
          <w:rFonts w:ascii="Times New Roman" w:eastAsia="宋体" w:hAnsi="Times New Roman"/>
          <w:color w:val="000000" w:themeColor="text1"/>
          <w:sz w:val="24"/>
        </w:rPr>
        <w:t>H</w:t>
      </w:r>
      <w:r w:rsidRPr="00BD0FB1">
        <w:rPr>
          <w:rFonts w:ascii="Times New Roman" w:eastAsia="宋体" w:hAnsi="Times New Roman"/>
          <w:color w:val="000000" w:themeColor="text1"/>
          <w:sz w:val="24"/>
        </w:rPr>
        <w:t>计算的癌症样本纯度</w:t>
      </w:r>
      <m:oMath>
        <m:r>
          <w:rPr>
            <w:rFonts w:ascii="Cambria Math" w:eastAsia="宋体" w:hAnsi="Cambria Math"/>
            <w:color w:val="000000" w:themeColor="text1"/>
            <w:sz w:val="24"/>
          </w:rPr>
          <m:t>γ</m:t>
        </m:r>
      </m:oMath>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对应的拷贝数，可计算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的期望</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 xml:space="preserve"> </w:t>
      </w:r>
      <w:r w:rsidRPr="00BD0FB1">
        <w:rPr>
          <w:rFonts w:ascii="Times New Roman" w:eastAsia="宋体" w:hAnsi="Times New Roman"/>
          <w:color w:val="000000" w:themeColor="text1"/>
          <w:sz w:val="24"/>
        </w:rPr>
        <w:t>。</w:t>
      </w:r>
      <w:bookmarkStart w:id="36" w:name="_Hlk480549187"/>
      <w:r w:rsidRPr="00BD0FB1">
        <w:rPr>
          <w:rFonts w:ascii="Times New Roman" w:eastAsia="宋体" w:hAnsi="Times New Roman"/>
          <w:color w:val="000000" w:themeColor="text1"/>
          <w:sz w:val="24"/>
        </w:rPr>
        <w:t>其中步骤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可以包含</w:t>
      </w:r>
      <w:r w:rsidRPr="00BD0FB1">
        <w:rPr>
          <w:rFonts w:ascii="Times New Roman" w:eastAsia="宋体" w:hAnsi="Times New Roman"/>
          <w:color w:val="000000" w:themeColor="text1"/>
          <w:sz w:val="24"/>
        </w:rPr>
        <w:t>I1</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I2</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I3</w:t>
      </w:r>
      <w:r w:rsidRPr="00BD0FB1">
        <w:rPr>
          <w:rFonts w:ascii="Times New Roman" w:eastAsia="宋体" w:hAnsi="Times New Roman"/>
          <w:color w:val="000000" w:themeColor="text1"/>
          <w:sz w:val="24"/>
        </w:rPr>
        <w:t>三个步骤。</w:t>
      </w:r>
      <w:bookmarkEnd w:id="35"/>
    </w:p>
    <w:p w14:paraId="6C4D9888" w14:textId="0D237696" w:rsidR="00145701" w:rsidRPr="00BD0FB1" w:rsidRDefault="00145701" w:rsidP="0033148D">
      <w:pPr>
        <w:pStyle w:val="ac"/>
        <w:spacing w:line="336" w:lineRule="auto"/>
        <w:ind w:firstLineChars="0"/>
        <w:rPr>
          <w:rFonts w:ascii="Times New Roman" w:eastAsia="宋体" w:hAnsi="Times New Roman"/>
          <w:color w:val="000000" w:themeColor="text1"/>
          <w:sz w:val="24"/>
        </w:rPr>
      </w:pPr>
      <w:bookmarkStart w:id="37" w:name="_Hlk480549138"/>
      <w:bookmarkStart w:id="38" w:name="_Hlk480549275"/>
      <w:bookmarkEnd w:id="36"/>
      <w:r w:rsidRPr="00BD0FB1">
        <w:rPr>
          <w:rFonts w:ascii="Times New Roman" w:eastAsia="宋体" w:hAnsi="Times New Roman"/>
          <w:color w:val="000000" w:themeColor="text1"/>
          <w:sz w:val="24"/>
        </w:rPr>
        <w:t>I1</w:t>
      </w:r>
      <w:r w:rsidRPr="00BD0FB1">
        <w:rPr>
          <w:rFonts w:ascii="Times New Roman" w:eastAsia="宋体" w:hAnsi="Times New Roman"/>
          <w:color w:val="000000" w:themeColor="text1"/>
          <w:sz w:val="24"/>
        </w:rPr>
        <w:t>，使用公式（</w:t>
      </w:r>
      <w:r w:rsidRPr="00BD0FB1">
        <w:rPr>
          <w:rFonts w:ascii="Times New Roman" w:eastAsia="宋体" w:hAnsi="Times New Roman"/>
          <w:color w:val="000000" w:themeColor="text1"/>
          <w:sz w:val="24"/>
        </w:rPr>
        <w:t>14</w:t>
      </w:r>
      <w:r w:rsidRPr="00BD0FB1">
        <w:rPr>
          <w:rFonts w:ascii="Times New Roman" w:eastAsia="宋体" w:hAnsi="Times New Roman"/>
          <w:color w:val="000000" w:themeColor="text1"/>
          <w:sz w:val="24"/>
        </w:rPr>
        <w:t>）计算</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内</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理论值，公式（</w:t>
      </w:r>
      <w:r w:rsidRPr="00BD0FB1">
        <w:rPr>
          <w:rFonts w:ascii="Times New Roman" w:eastAsia="宋体" w:hAnsi="Times New Roman"/>
          <w:color w:val="000000" w:themeColor="text1"/>
          <w:sz w:val="24"/>
        </w:rPr>
        <w:t>14</w:t>
      </w:r>
      <w:r w:rsidRPr="00BD0FB1">
        <w:rPr>
          <w:rFonts w:ascii="Times New Roman" w:eastAsia="宋体" w:hAnsi="Times New Roman"/>
          <w:color w:val="000000" w:themeColor="text1"/>
          <w:sz w:val="24"/>
        </w:rPr>
        <w:t>）中，</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mcp</m:t>
            </m:r>
          </m:sub>
        </m:sSub>
      </m:oMath>
      <w:r w:rsidRPr="00BD0FB1">
        <w:rPr>
          <w:rFonts w:ascii="Times New Roman" w:eastAsia="宋体" w:hAnsi="Times New Roman"/>
          <w:color w:val="000000" w:themeColor="text1"/>
          <w:sz w:val="24"/>
        </w:rPr>
        <w:t>表示主要等位基因的拷贝数（</w:t>
      </w:r>
      <w:r w:rsidRPr="00BD0FB1">
        <w:rPr>
          <w:rFonts w:ascii="Times New Roman" w:eastAsia="宋体" w:hAnsi="Times New Roman"/>
          <w:color w:val="000000" w:themeColor="text1"/>
          <w:sz w:val="24"/>
        </w:rPr>
        <w:t>major allele copy number</w:t>
      </w:r>
      <w:r w:rsidRPr="00BD0FB1">
        <w:rPr>
          <w:rFonts w:ascii="Times New Roman" w:eastAsia="宋体" w:hAnsi="Times New Roman"/>
          <w:color w:val="000000" w:themeColor="text1"/>
          <w:sz w:val="24"/>
        </w:rPr>
        <w:t>），</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cp</m:t>
            </m:r>
          </m:sub>
        </m:sSub>
      </m:oMath>
      <w:r w:rsidRPr="00BD0FB1">
        <w:rPr>
          <w:rFonts w:ascii="Times New Roman" w:eastAsia="宋体" w:hAnsi="Times New Roman"/>
          <w:color w:val="000000" w:themeColor="text1"/>
          <w:sz w:val="24"/>
        </w:rPr>
        <w:t>表示</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的整体拷贝数，</w:t>
      </w:r>
      <w:bookmarkStart w:id="39" w:name="_Hlk480552817"/>
      <w:r w:rsidRPr="00BD0FB1">
        <w:rPr>
          <w:rFonts w:ascii="Times New Roman" w:eastAsia="宋体" w:hAnsi="Times New Roman"/>
          <w:color w:val="000000" w:themeColor="text1"/>
          <w:sz w:val="24"/>
        </w:rPr>
        <w:t>由步骤</w:t>
      </w:r>
      <w:r w:rsidRPr="00BD0FB1">
        <w:rPr>
          <w:rFonts w:ascii="Times New Roman" w:eastAsia="宋体" w:hAnsi="Times New Roman"/>
          <w:color w:val="000000" w:themeColor="text1"/>
          <w:sz w:val="24"/>
        </w:rPr>
        <w:t>I</w:t>
      </w:r>
      <w:r w:rsidRPr="00BD0FB1">
        <w:rPr>
          <w:rFonts w:ascii="Times New Roman" w:eastAsia="宋体" w:hAnsi="Times New Roman"/>
          <w:color w:val="000000" w:themeColor="text1"/>
          <w:sz w:val="24"/>
        </w:rPr>
        <w:t>得到</w:t>
      </w:r>
      <w:bookmarkEnd w:id="39"/>
      <w:r w:rsidRPr="00BD0FB1">
        <w:rPr>
          <w:rFonts w:ascii="Times New Roman" w:eastAsia="宋体" w:hAnsi="Times New Roman"/>
          <w:color w:val="000000" w:themeColor="text1"/>
          <w:sz w:val="24"/>
        </w:rPr>
        <w:t>，</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表示该</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内</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的理论值</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rPr>
        <w:t>可见当</w:t>
      </w:r>
      <m:oMath>
        <m:sSub>
          <m:sSubPr>
            <m:ctrlPr>
              <w:rPr>
                <w:rFonts w:ascii="Cambria Math" w:eastAsia="宋体" w:hAnsi="Cambria Math"/>
                <w:i/>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cp</m:t>
            </m:r>
          </m:sub>
        </m:sSub>
      </m:oMath>
      <w:r w:rsidRPr="00BD0FB1">
        <w:rPr>
          <w:rFonts w:ascii="Times New Roman" w:eastAsia="宋体" w:hAnsi="Times New Roman"/>
          <w:color w:val="000000" w:themeColor="text1"/>
          <w:sz w:val="24"/>
        </w:rPr>
        <w:t>较大时，</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有多种不同的可能值。</w:t>
      </w:r>
    </w:p>
    <w:bookmarkEnd w:id="37"/>
    <w:bookmarkEnd w:id="38"/>
    <w:p w14:paraId="39AC10C0" w14:textId="77777777" w:rsidR="00E24209" w:rsidRPr="00BD0FB1" w:rsidRDefault="00FA506A" w:rsidP="0033148D">
      <w:pPr>
        <w:spacing w:line="336" w:lineRule="auto"/>
        <w:ind w:firstLine="420"/>
        <w:rPr>
          <w:color w:val="000000" w:themeColor="text1"/>
        </w:rPr>
      </w:pPr>
      <m:oMathPara>
        <m:oMath>
          <m:r>
            <w:rPr>
              <w:rFonts w:ascii="Cambria Math" w:hAnsi="Cambria Math"/>
              <w:color w:val="000000" w:themeColor="text1"/>
              <w:sz w:val="24"/>
            </w:rPr>
            <m:t>f</m:t>
          </m:r>
          <m:r>
            <m:rPr>
              <m:sty m:val="p"/>
            </m:rPr>
            <w:rPr>
              <w:rFonts w:ascii="Cambria Math" w:hAnsi="Cambria Math"/>
              <w:color w:val="000000" w:themeColor="text1"/>
              <w:sz w:val="24"/>
            </w:rPr>
            <m:t xml:space="preserve">= </m:t>
          </m:r>
          <m:f>
            <m:fPr>
              <m:ctrlPr>
                <w:rPr>
                  <w:rFonts w:ascii="Cambria Math" w:hAnsi="Cambria Math"/>
                  <w:color w:val="000000" w:themeColor="text1"/>
                  <w:sz w:val="24"/>
                </w:rPr>
              </m:ctrlPr>
            </m:fPr>
            <m:num>
              <m:r>
                <m:rPr>
                  <m:sty m:val="p"/>
                </m:rPr>
                <w:rPr>
                  <w:rFonts w:ascii="Cambria Math" w:hAnsi="Cambria Math"/>
                  <w:color w:val="000000" w:themeColor="text1"/>
                  <w:sz w:val="24"/>
                </w:rPr>
                <m:t xml:space="preserve">1-γ+ </m:t>
              </m:r>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r>
                <m:rPr>
                  <m:sty m:val="p"/>
                </m:rPr>
                <w:rPr>
                  <w:rFonts w:ascii="Cambria Math" w:hAnsi="Cambria Math"/>
                  <w:color w:val="000000" w:themeColor="text1"/>
                  <w:sz w:val="24"/>
                </w:rPr>
                <m:t xml:space="preserve"> × γ</m:t>
              </m:r>
            </m:num>
            <m:den>
              <m:d>
                <m:dPr>
                  <m:ctrlPr>
                    <w:rPr>
                      <w:rFonts w:ascii="Cambria Math" w:hAnsi="Cambria Math"/>
                      <w:color w:val="000000" w:themeColor="text1"/>
                      <w:sz w:val="24"/>
                    </w:rPr>
                  </m:ctrlPr>
                </m:dPr>
                <m:e>
                  <m:r>
                    <w:rPr>
                      <w:rFonts w:ascii="Cambria Math" w:hAnsi="Cambria Math"/>
                      <w:color w:val="000000" w:themeColor="text1"/>
                      <w:sz w:val="24"/>
                    </w:rPr>
                    <m:t>1 - γ</m:t>
                  </m:r>
                </m:e>
              </m:d>
              <m:r>
                <w:rPr>
                  <w:rFonts w:ascii="Cambria Math" w:hAnsi="Cambria Math"/>
                  <w:color w:val="000000" w:themeColor="text1"/>
                  <w:sz w:val="24"/>
                </w:rPr>
                <m:t xml:space="preserve"> × 2+</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r>
                <w:rPr>
                  <w:rFonts w:ascii="Cambria Math" w:hAnsi="Cambria Math"/>
                  <w:color w:val="000000" w:themeColor="text1"/>
                  <w:sz w:val="24"/>
                </w:rPr>
                <m:t xml:space="preserve"> × γ</m:t>
              </m:r>
            </m:den>
          </m:f>
          <m:r>
            <w:rPr>
              <w:rFonts w:ascii="Cambria Math" w:hAnsi="Cambria Math"/>
              <w:color w:val="000000" w:themeColor="text1"/>
              <w:sz w:val="24"/>
            </w:rPr>
            <m:t xml:space="preserve"> </m:t>
          </m:r>
          <m:r>
            <m:rPr>
              <m:sty m:val="p"/>
            </m:rPr>
            <w:rPr>
              <w:rFonts w:ascii="Cambria Math" w:hAnsi="Cambria Math"/>
              <w:color w:val="000000" w:themeColor="text1"/>
              <w:sz w:val="24"/>
            </w:rPr>
            <m:t>，</m:t>
          </m:r>
          <m:r>
            <w:rPr>
              <w:rFonts w:ascii="Cambria Math" w:hAnsi="Cambria Math"/>
              <w:color w:val="000000" w:themeColor="text1"/>
              <w:sz w:val="24"/>
            </w:rPr>
            <m:t xml:space="preserve"> </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num>
            <m:den>
              <m:r>
                <w:rPr>
                  <w:rFonts w:ascii="Cambria Math" w:hAnsi="Cambria Math"/>
                  <w:color w:val="000000" w:themeColor="text1"/>
                  <w:sz w:val="24"/>
                </w:rPr>
                <m:t>2</m:t>
              </m:r>
            </m:den>
          </m:f>
          <m:r>
            <m:rPr>
              <m:sty m:val="p"/>
            </m:rPr>
            <w:rPr>
              <w:rFonts w:ascii="Cambria Math" w:hAnsi="Cambria Math"/>
              <w:color w:val="000000" w:themeColor="text1"/>
              <w:sz w:val="24"/>
            </w:rPr>
            <m:t>&lt;</m:t>
          </m:r>
          <m:sSub>
            <m:sSubPr>
              <m:ctrlPr>
                <w:rPr>
                  <w:rFonts w:ascii="Cambria Math" w:hAnsi="Cambria Math"/>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mcp</m:t>
              </m:r>
            </m:sub>
          </m:sSub>
          <m:r>
            <w:rPr>
              <w:rFonts w:ascii="Cambria Math" w:hAnsi="Cambria Math"/>
              <w:color w:val="000000" w:themeColor="text1"/>
              <w:sz w:val="24"/>
            </w:rPr>
            <m:t xml:space="preserve">&lt; </m:t>
          </m:r>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cp</m:t>
              </m:r>
            </m:sub>
          </m:sSub>
          <m:r>
            <w:rPr>
              <w:rFonts w:ascii="Cambria Math" w:hAnsi="Cambria Math"/>
              <w:color w:val="000000" w:themeColor="text1"/>
              <w:sz w:val="24"/>
            </w:rPr>
            <m:t xml:space="preserve">       </m:t>
          </m:r>
          <m:d>
            <m:dPr>
              <m:ctrlPr>
                <w:rPr>
                  <w:rFonts w:ascii="Cambria Math" w:hAnsi="Cambria Math"/>
                  <w:i/>
                  <w:color w:val="000000" w:themeColor="text1"/>
                  <w:sz w:val="24"/>
                </w:rPr>
              </m:ctrlPr>
            </m:dPr>
            <m:e>
              <m:r>
                <w:rPr>
                  <w:rFonts w:ascii="Cambria Math" w:hAnsi="Cambria Math"/>
                  <w:color w:val="000000" w:themeColor="text1"/>
                  <w:sz w:val="24"/>
                </w:rPr>
                <m:t>14</m:t>
              </m:r>
            </m:e>
          </m:d>
        </m:oMath>
      </m:oMathPara>
    </w:p>
    <w:p w14:paraId="190B609B" w14:textId="0577D139" w:rsidR="00E24209" w:rsidRPr="00BD0FB1" w:rsidRDefault="00E24209" w:rsidP="0033148D">
      <w:pPr>
        <w:pStyle w:val="ac"/>
        <w:spacing w:line="336" w:lineRule="auto"/>
        <w:ind w:firstLineChars="0"/>
        <w:rPr>
          <w:rFonts w:ascii="Times New Roman" w:eastAsia="宋体" w:hAnsi="Times New Roman"/>
          <w:color w:val="000000" w:themeColor="text1"/>
        </w:rPr>
      </w:pPr>
      <w:r w:rsidRPr="00BD0FB1">
        <w:rPr>
          <w:rFonts w:ascii="Times New Roman" w:eastAsia="宋体" w:hAnsi="Times New Roman"/>
          <w:color w:val="000000" w:themeColor="text1"/>
          <w:sz w:val="24"/>
        </w:rPr>
        <w:t>I2</w:t>
      </w:r>
      <w:r w:rsidRPr="00BD0FB1">
        <w:rPr>
          <w:rFonts w:ascii="Times New Roman" w:eastAsia="宋体" w:hAnsi="Times New Roman"/>
          <w:color w:val="000000" w:themeColor="text1"/>
          <w:sz w:val="24"/>
        </w:rPr>
        <w:t>，利用负二项分布估计覆盖每个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位点的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总数的概率，使用公式（</w:t>
      </w:r>
      <w:r w:rsidRPr="00BD0FB1">
        <w:rPr>
          <w:rFonts w:ascii="Times New Roman" w:eastAsia="宋体" w:hAnsi="Times New Roman"/>
          <w:color w:val="000000" w:themeColor="text1"/>
          <w:sz w:val="24"/>
        </w:rPr>
        <w:t>15</w:t>
      </w:r>
      <w:r w:rsidRPr="00BD0FB1">
        <w:rPr>
          <w:rFonts w:ascii="Times New Roman" w:eastAsia="宋体" w:hAnsi="Times New Roman"/>
          <w:color w:val="000000" w:themeColor="text1"/>
          <w:sz w:val="24"/>
        </w:rPr>
        <w:t>）计算负二项分布的概率</w:t>
      </w:r>
      <w:r w:rsidR="000F1205"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和失败次数</w:t>
      </w:r>
      <w:r w:rsidRPr="00BD0FB1">
        <w:rPr>
          <w:rFonts w:ascii="Times New Roman" w:eastAsia="宋体" w:hAnsi="Times New Roman"/>
          <w:i/>
          <w:color w:val="000000" w:themeColor="text1"/>
          <w:sz w:val="24"/>
        </w:rPr>
        <w:t>r</w:t>
      </w:r>
      <w:r w:rsidRPr="00BD0FB1">
        <w:rPr>
          <w:rFonts w:ascii="Times New Roman" w:eastAsia="宋体" w:hAnsi="Times New Roman"/>
          <w:color w:val="000000" w:themeColor="text1"/>
          <w:sz w:val="24"/>
        </w:rPr>
        <w:t>。</w:t>
      </w:r>
      <w:r w:rsidRPr="00BD0FB1">
        <w:rPr>
          <w:rFonts w:ascii="Times New Roman" w:eastAsia="宋体" w:hAnsi="Times New Roman"/>
          <w:color w:val="000000" w:themeColor="text1"/>
          <w:sz w:val="24"/>
          <w:szCs w:val="24"/>
        </w:rPr>
        <w:t>公式（</w:t>
      </w:r>
      <w:r w:rsidRPr="00BD0FB1">
        <w:rPr>
          <w:rFonts w:ascii="Times New Roman" w:eastAsia="宋体" w:hAnsi="Times New Roman"/>
          <w:color w:val="000000" w:themeColor="text1"/>
          <w:sz w:val="24"/>
          <w:szCs w:val="24"/>
        </w:rPr>
        <w:t>15</w:t>
      </w:r>
      <w:r w:rsidRPr="00BD0FB1">
        <w:rPr>
          <w:rFonts w:ascii="Times New Roman" w:eastAsia="宋体" w:hAnsi="Times New Roman"/>
          <w:color w:val="000000" w:themeColor="text1"/>
          <w:sz w:val="24"/>
          <w:szCs w:val="24"/>
        </w:rPr>
        <w:t>）中，</w:t>
      </w:r>
      <w:r w:rsidRPr="00BD0FB1">
        <w:rPr>
          <w:rFonts w:ascii="Times New Roman" w:eastAsia="宋体" w:hAnsi="Times New Roman"/>
          <w:i/>
          <w:color w:val="000000" w:themeColor="text1"/>
          <w:sz w:val="24"/>
        </w:rPr>
        <w:t>m</w:t>
      </w:r>
      <w:r w:rsidRPr="00BD0FB1">
        <w:rPr>
          <w:rFonts w:ascii="Times New Roman" w:eastAsia="宋体" w:hAnsi="Times New Roman"/>
          <w:color w:val="000000" w:themeColor="text1"/>
          <w:sz w:val="24"/>
        </w:rPr>
        <w:t>是片段内所有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中</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数量的均值，</w:t>
      </w:r>
      <w:r w:rsidRPr="00BD0FB1">
        <w:rPr>
          <w:rFonts w:ascii="Times New Roman" w:eastAsia="宋体" w:hAnsi="Times New Roman"/>
          <w:i/>
          <w:color w:val="000000" w:themeColor="text1"/>
          <w:sz w:val="24"/>
        </w:rPr>
        <w:t>v</w:t>
      </w:r>
      <w:r w:rsidRPr="00BD0FB1">
        <w:rPr>
          <w:rFonts w:ascii="Times New Roman" w:eastAsia="宋体" w:hAnsi="Times New Roman"/>
          <w:color w:val="000000" w:themeColor="text1"/>
          <w:sz w:val="24"/>
        </w:rPr>
        <w:t>是片段内所有</w:t>
      </w:r>
      <w:r w:rsidRPr="00BD0FB1">
        <w:rPr>
          <w:rFonts w:ascii="Times New Roman" w:eastAsia="宋体" w:hAnsi="Times New Roman"/>
          <w:color w:val="000000" w:themeColor="text1"/>
          <w:sz w:val="24"/>
        </w:rPr>
        <w:t>window</w:t>
      </w:r>
      <w:r w:rsidRPr="00BD0FB1">
        <w:rPr>
          <w:rFonts w:ascii="Times New Roman" w:eastAsia="宋体" w:hAnsi="Times New Roman"/>
          <w:color w:val="000000" w:themeColor="text1"/>
          <w:sz w:val="24"/>
        </w:rPr>
        <w:t>中</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数量的方差，所求得的</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是用于负二项分布的随机变量成功的概率，</w:t>
      </w:r>
      <w:r w:rsidRPr="00BD0FB1">
        <w:rPr>
          <w:rFonts w:ascii="Times New Roman" w:eastAsia="宋体" w:hAnsi="Times New Roman"/>
          <w:i/>
          <w:color w:val="000000" w:themeColor="text1"/>
          <w:sz w:val="24"/>
        </w:rPr>
        <w:t>r</w:t>
      </w:r>
      <w:r w:rsidRPr="00BD0FB1">
        <w:rPr>
          <w:rFonts w:ascii="Times New Roman" w:eastAsia="宋体" w:hAnsi="Times New Roman"/>
          <w:color w:val="000000" w:themeColor="text1"/>
          <w:sz w:val="24"/>
        </w:rPr>
        <w:t>为随机变量失败的次数，随机变量为覆盖某个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中的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w:p>
    <w:p w14:paraId="6485DF64" w14:textId="4B9B038E" w:rsidR="00E24209" w:rsidRPr="00BD0FB1" w:rsidRDefault="000F1205" w:rsidP="0033148D">
      <w:pPr>
        <w:pStyle w:val="ac"/>
        <w:spacing w:line="336" w:lineRule="auto"/>
        <w:ind w:firstLineChars="0"/>
        <w:rPr>
          <w:rFonts w:ascii="Times New Roman" w:eastAsia="宋体" w:hAnsi="Times New Roman"/>
          <w:color w:val="000000" w:themeColor="text1"/>
        </w:rPr>
      </w:pPr>
      <m:oMathPara>
        <m:oMath>
          <m:r>
            <w:rPr>
              <w:rFonts w:ascii="Cambria Math" w:eastAsia="宋体" w:hAnsi="Cambria Math"/>
              <w:color w:val="000000" w:themeColor="text1"/>
              <w:sz w:val="24"/>
            </w:rPr>
            <m:t>p=1-</m:t>
          </m:r>
          <m:f>
            <m:fPr>
              <m:ctrlPr>
                <w:rPr>
                  <w:rFonts w:ascii="Cambria Math" w:eastAsia="宋体" w:hAnsi="Cambria Math"/>
                  <w:i/>
                  <w:color w:val="000000" w:themeColor="text1"/>
                  <w:sz w:val="24"/>
                </w:rPr>
              </m:ctrlPr>
            </m:fPr>
            <m:num>
              <m:r>
                <w:rPr>
                  <w:rFonts w:ascii="Cambria Math" w:eastAsia="宋体" w:hAnsi="Cambria Math"/>
                  <w:color w:val="000000" w:themeColor="text1"/>
                  <w:sz w:val="24"/>
                </w:rPr>
                <m:t>m</m:t>
              </m:r>
            </m:num>
            <m:den>
              <m:r>
                <w:rPr>
                  <w:rFonts w:ascii="Cambria Math" w:eastAsia="宋体" w:hAnsi="Cambria Math"/>
                  <w:color w:val="000000" w:themeColor="text1"/>
                  <w:sz w:val="24"/>
                </w:rPr>
                <m:t>v</m:t>
              </m:r>
            </m:den>
          </m:f>
          <m:r>
            <w:rPr>
              <w:rFonts w:ascii="Cambria Math" w:eastAsia="宋体" w:hAnsi="Cambria Math"/>
              <w:color w:val="000000" w:themeColor="text1"/>
              <w:sz w:val="24"/>
            </w:rPr>
            <m:t>；</m:t>
          </m:r>
          <m:r>
            <w:rPr>
              <w:rFonts w:ascii="Cambria Math" w:eastAsia="宋体" w:hAnsi="Cambria Math"/>
              <w:color w:val="000000" w:themeColor="text1"/>
              <w:sz w:val="24"/>
            </w:rPr>
            <m:t xml:space="preserve">r= </m:t>
          </m:r>
          <m:f>
            <m:fPr>
              <m:ctrlPr>
                <w:rPr>
                  <w:rFonts w:ascii="Cambria Math" w:eastAsia="宋体" w:hAnsi="Cambria Math"/>
                  <w:i/>
                  <w:color w:val="000000" w:themeColor="text1"/>
                  <w:sz w:val="24"/>
                </w:rPr>
              </m:ctrlPr>
            </m:fPr>
            <m:num>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m</m:t>
                  </m:r>
                </m:e>
                <m:sup>
                  <m:r>
                    <w:rPr>
                      <w:rFonts w:ascii="Cambria Math" w:eastAsia="宋体" w:hAnsi="Cambria Math"/>
                      <w:color w:val="000000" w:themeColor="text1"/>
                      <w:sz w:val="24"/>
                    </w:rPr>
                    <m:t>2</m:t>
                  </m:r>
                </m:sup>
              </m:sSup>
            </m:num>
            <m:den>
              <m:r>
                <w:rPr>
                  <w:rFonts w:ascii="Cambria Math" w:eastAsia="宋体" w:hAnsi="Cambria Math"/>
                  <w:color w:val="000000" w:themeColor="text1"/>
                  <w:sz w:val="24"/>
                </w:rPr>
                <m:t>v -m</m:t>
              </m:r>
            </m:den>
          </m:f>
          <m:r>
            <w:rPr>
              <w:rFonts w:ascii="Cambria Math" w:eastAsia="宋体" w:hAnsi="Cambria Math"/>
              <w:color w:val="000000" w:themeColor="text1"/>
              <w:sz w:val="24"/>
            </w:rPr>
            <m:t xml:space="preserve">        </m:t>
          </m:r>
          <m:r>
            <m:rPr>
              <m:sty m:val="p"/>
            </m:rPr>
            <w:rPr>
              <w:rFonts w:ascii="Cambria Math" w:eastAsia="宋体" w:hAnsi="Cambria Math"/>
              <w:color w:val="000000" w:themeColor="text1"/>
              <w:sz w:val="24"/>
            </w:rPr>
            <m:t>（</m:t>
          </m:r>
          <m:r>
            <m:rPr>
              <m:sty m:val="p"/>
            </m:rPr>
            <w:rPr>
              <w:rFonts w:ascii="Cambria Math" w:eastAsia="宋体" w:hAnsi="Cambria Math"/>
              <w:color w:val="000000" w:themeColor="text1"/>
              <w:sz w:val="24"/>
            </w:rPr>
            <m:t>15</m:t>
          </m:r>
          <m:r>
            <m:rPr>
              <m:sty m:val="p"/>
            </m:rPr>
            <w:rPr>
              <w:rFonts w:ascii="Cambria Math" w:eastAsia="宋体" w:hAnsi="Cambria Math"/>
              <w:color w:val="000000" w:themeColor="text1"/>
              <w:sz w:val="24"/>
            </w:rPr>
            <m:t>）</m:t>
          </m:r>
        </m:oMath>
      </m:oMathPara>
    </w:p>
    <w:p w14:paraId="0AE220B4" w14:textId="3C065C59" w:rsidR="00692CC1" w:rsidRPr="00BD0FB1" w:rsidRDefault="00692CC1" w:rsidP="0033148D">
      <w:pPr>
        <w:pStyle w:val="ac"/>
        <w:spacing w:line="336" w:lineRule="auto"/>
        <w:ind w:firstLineChars="0"/>
        <w:rPr>
          <w:rFonts w:ascii="Times New Roman" w:eastAsia="宋体" w:hAnsi="Times New Roman"/>
          <w:color w:val="000000" w:themeColor="text1"/>
          <w:szCs w:val="24"/>
        </w:rPr>
      </w:pPr>
      <w:bookmarkStart w:id="40" w:name="_Hlk480549339"/>
      <w:r w:rsidRPr="00BD0FB1">
        <w:rPr>
          <w:rFonts w:ascii="Times New Roman" w:eastAsia="宋体" w:hAnsi="Times New Roman"/>
          <w:color w:val="000000" w:themeColor="text1"/>
          <w:sz w:val="24"/>
          <w:szCs w:val="24"/>
        </w:rPr>
        <w:t>I3</w:t>
      </w:r>
      <w:r w:rsidRPr="00BD0FB1">
        <w:rPr>
          <w:rFonts w:ascii="Times New Roman" w:eastAsia="宋体" w:hAnsi="Times New Roman"/>
          <w:color w:val="000000" w:themeColor="text1"/>
          <w:sz w:val="24"/>
          <w:szCs w:val="24"/>
        </w:rPr>
        <w:t>，</w:t>
      </w:r>
      <w:bookmarkStart w:id="41" w:name="_Hlk480552908"/>
      <w:r w:rsidRPr="00BD0FB1">
        <w:rPr>
          <w:rFonts w:ascii="Times New Roman" w:eastAsia="宋体" w:hAnsi="Times New Roman"/>
          <w:color w:val="000000" w:themeColor="text1"/>
          <w:sz w:val="24"/>
          <w:szCs w:val="24"/>
        </w:rPr>
        <w:t>利用二项分布求得的覆盖某个</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数的概率。结合在一定</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数量下，</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只有两种基因型，服从二项分布规律，利用公式（</w:t>
      </w:r>
      <w:r w:rsidRPr="00BD0FB1">
        <w:rPr>
          <w:rFonts w:ascii="Times New Roman" w:eastAsia="宋体" w:hAnsi="Times New Roman"/>
          <w:color w:val="000000" w:themeColor="text1"/>
          <w:sz w:val="24"/>
          <w:szCs w:val="24"/>
        </w:rPr>
        <w:t>16</w:t>
      </w:r>
      <w:r w:rsidRPr="00BD0FB1">
        <w:rPr>
          <w:rFonts w:ascii="Times New Roman" w:eastAsia="宋体" w:hAnsi="Times New Roman"/>
          <w:color w:val="000000" w:themeColor="text1"/>
          <w:sz w:val="24"/>
          <w:szCs w:val="24"/>
        </w:rPr>
        <w:t>）计算</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的校正值</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（即</w:t>
      </w:r>
      <m:oMath>
        <m:r>
          <w:rPr>
            <w:rFonts w:ascii="Cambria Math" w:eastAsia="宋体" w:hAnsi="Cambria Math"/>
            <w:color w:val="000000" w:themeColor="text1"/>
            <w:sz w:val="24"/>
          </w:rPr>
          <m:t>f</m:t>
        </m:r>
      </m:oMath>
      <w:r w:rsidRPr="00BD0FB1">
        <w:rPr>
          <w:rFonts w:ascii="Times New Roman" w:eastAsia="宋体" w:hAnsi="Times New Roman"/>
          <w:color w:val="000000" w:themeColor="text1"/>
          <w:sz w:val="24"/>
        </w:rPr>
        <w:t>的期望）。同一个</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中，不同的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C</m:t>
            </m:r>
          </m:e>
          <m:sub>
            <m:r>
              <w:rPr>
                <w:rFonts w:ascii="Cambria Math" w:eastAsia="宋体" w:hAnsi="Cambria Math"/>
                <w:color w:val="000000" w:themeColor="text1"/>
                <w:sz w:val="24"/>
              </w:rPr>
              <m:t>mcp</m:t>
            </m:r>
          </m:sub>
        </m:sSub>
      </m:oMath>
      <w:r w:rsidRPr="00BD0FB1">
        <w:rPr>
          <w:rFonts w:ascii="Times New Roman" w:eastAsia="宋体" w:hAnsi="Times New Roman"/>
          <w:color w:val="000000" w:themeColor="text1"/>
          <w:sz w:val="24"/>
        </w:rPr>
        <w:t>可以计算得到不同的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，选择与该</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MAF</w:t>
      </w:r>
      <w:r w:rsidRPr="00BD0FB1">
        <w:rPr>
          <w:rFonts w:ascii="Times New Roman" w:eastAsia="宋体" w:hAnsi="Times New Roman"/>
          <w:color w:val="000000" w:themeColor="text1"/>
          <w:sz w:val="24"/>
        </w:rPr>
        <w:t>观测均值最接近的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作为该</w:t>
      </w:r>
      <w:r w:rsidRPr="00BD0FB1">
        <w:rPr>
          <w:rFonts w:ascii="Times New Roman" w:eastAsia="宋体" w:hAnsi="Times New Roman"/>
          <w:color w:val="000000" w:themeColor="text1"/>
          <w:sz w:val="24"/>
        </w:rPr>
        <w:t>peak</w:t>
      </w:r>
      <w:r w:rsidRPr="00BD0FB1">
        <w:rPr>
          <w:rFonts w:ascii="Times New Roman" w:eastAsia="宋体" w:hAnsi="Times New Roman"/>
          <w:color w:val="000000" w:themeColor="text1"/>
          <w:sz w:val="24"/>
        </w:rPr>
        <w:t>的</w:t>
      </w:r>
      <m:oMath>
        <m:sSub>
          <m:sSubPr>
            <m:ctrlPr>
              <w:rPr>
                <w:rFonts w:ascii="Cambria Math" w:eastAsia="宋体" w:hAnsi="Cambria Math"/>
                <w:color w:val="000000" w:themeColor="text1"/>
                <w:sz w:val="24"/>
              </w:rPr>
            </m:ctrlPr>
          </m:sSubPr>
          <m:e>
            <m:r>
              <w:rPr>
                <w:rFonts w:ascii="Cambria Math" w:eastAsia="宋体" w:hAnsi="Cambria Math"/>
                <w:color w:val="000000" w:themeColor="text1"/>
                <w:sz w:val="24"/>
              </w:rPr>
              <m:t>f</m:t>
            </m:r>
          </m:e>
          <m:sub>
            <m:r>
              <w:rPr>
                <w:rFonts w:ascii="Cambria Math" w:eastAsia="宋体" w:hAnsi="Cambria Math"/>
                <w:color w:val="000000" w:themeColor="text1"/>
                <w:sz w:val="24"/>
              </w:rPr>
              <m:t>b</m:t>
            </m:r>
          </m:sub>
        </m:sSub>
      </m:oMath>
      <w:r w:rsidRPr="00BD0FB1">
        <w:rPr>
          <w:rFonts w:ascii="Times New Roman" w:eastAsia="宋体" w:hAnsi="Times New Roman"/>
          <w:color w:val="000000" w:themeColor="text1"/>
          <w:sz w:val="24"/>
        </w:rPr>
        <w:t>。</w:t>
      </w:r>
      <w:bookmarkEnd w:id="41"/>
      <w:r w:rsidRPr="00BD0FB1">
        <w:rPr>
          <w:rFonts w:ascii="Times New Roman" w:eastAsia="宋体" w:hAnsi="Times New Roman"/>
          <w:color w:val="000000" w:themeColor="text1"/>
          <w:sz w:val="24"/>
          <w:szCs w:val="24"/>
        </w:rPr>
        <w:t>公式（</w:t>
      </w:r>
      <w:r w:rsidRPr="00BD0FB1">
        <w:rPr>
          <w:rFonts w:ascii="Times New Roman" w:eastAsia="宋体" w:hAnsi="Times New Roman"/>
          <w:color w:val="000000" w:themeColor="text1"/>
          <w:sz w:val="24"/>
          <w:szCs w:val="24"/>
        </w:rPr>
        <w:t>16</w:t>
      </w:r>
      <w:r w:rsidRPr="00BD0FB1">
        <w:rPr>
          <w:rFonts w:ascii="Times New Roman" w:eastAsia="宋体" w:hAnsi="Times New Roman"/>
          <w:color w:val="000000" w:themeColor="text1"/>
          <w:sz w:val="24"/>
          <w:szCs w:val="24"/>
        </w:rPr>
        <w:t>）中，</w:t>
      </w:r>
      <w:r w:rsidRPr="00BD0FB1">
        <w:rPr>
          <w:rFonts w:ascii="Times New Roman" w:eastAsia="宋体" w:hAnsi="Times New Roman"/>
          <w:i/>
          <w:color w:val="000000" w:themeColor="text1"/>
          <w:sz w:val="24"/>
        </w:rPr>
        <w:t>k</w:t>
      </w:r>
      <w:r w:rsidRPr="00BD0FB1">
        <w:rPr>
          <w:rFonts w:ascii="Times New Roman" w:eastAsia="宋体" w:hAnsi="Times New Roman"/>
          <w:color w:val="000000" w:themeColor="text1"/>
          <w:sz w:val="24"/>
        </w:rPr>
        <w:t>表示在某个</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位点，某一种等位基因（</w:t>
      </w:r>
      <w:r w:rsidRPr="00BD0FB1">
        <w:rPr>
          <w:rFonts w:ascii="Times New Roman" w:eastAsia="宋体" w:hAnsi="Times New Roman"/>
          <w:color w:val="000000" w:themeColor="text1"/>
          <w:sz w:val="24"/>
        </w:rPr>
        <w:t>A</w:t>
      </w:r>
      <w:r w:rsidRPr="00BD0FB1">
        <w:rPr>
          <w:rFonts w:ascii="Times New Roman" w:eastAsia="宋体" w:hAnsi="Times New Roman"/>
          <w:color w:val="000000" w:themeColor="text1"/>
          <w:sz w:val="24"/>
        </w:rPr>
        <w:t>或</w:t>
      </w:r>
      <w:r w:rsidRPr="00BD0FB1">
        <w:rPr>
          <w:rFonts w:ascii="Times New Roman" w:eastAsia="宋体" w:hAnsi="Times New Roman"/>
          <w:color w:val="000000" w:themeColor="text1"/>
          <w:sz w:val="24"/>
        </w:rPr>
        <w:t>B</w:t>
      </w:r>
      <w:r w:rsidRPr="00BD0FB1">
        <w:rPr>
          <w:rFonts w:ascii="Times New Roman" w:eastAsia="宋体" w:hAnsi="Times New Roman"/>
          <w:color w:val="000000" w:themeColor="text1"/>
          <w:sz w:val="24"/>
        </w:rPr>
        <w:t>）的数量，</w:t>
      </w:r>
      <w:r w:rsidRPr="00BD0FB1">
        <w:rPr>
          <w:rFonts w:ascii="Times New Roman" w:eastAsia="宋体" w:hAnsi="Times New Roman"/>
          <w:i/>
          <w:color w:val="000000" w:themeColor="text1"/>
          <w:sz w:val="24"/>
        </w:rPr>
        <w:t>d</w:t>
      </w:r>
      <w:r w:rsidRPr="00BD0FB1">
        <w:rPr>
          <w:rFonts w:ascii="Times New Roman" w:eastAsia="宋体" w:hAnsi="Times New Roman"/>
          <w:color w:val="000000" w:themeColor="text1"/>
          <w:sz w:val="24"/>
        </w:rPr>
        <w:t>为覆盖该</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数量</w:t>
      </w:r>
      <w:r w:rsidRPr="00BD0FB1">
        <w:rPr>
          <w:rFonts w:ascii="Times New Roman" w:eastAsia="宋体" w:hAnsi="Times New Roman"/>
          <w:color w:val="000000" w:themeColor="text1"/>
        </w:rPr>
        <w:t>，</w:t>
      </w:r>
      <w:r w:rsidRPr="00BD0FB1">
        <w:rPr>
          <w:rFonts w:ascii="Times New Roman" w:eastAsia="宋体" w:hAnsi="Times New Roman"/>
          <w:i/>
          <w:color w:val="000000" w:themeColor="text1"/>
          <w:sz w:val="24"/>
        </w:rPr>
        <w:t>r</w:t>
      </w:r>
      <w:r w:rsidRPr="00BD0FB1">
        <w:rPr>
          <w:rFonts w:ascii="Times New Roman" w:eastAsia="宋体" w:hAnsi="Times New Roman"/>
          <w:color w:val="000000" w:themeColor="text1"/>
          <w:sz w:val="24"/>
        </w:rPr>
        <w:t>为随机变量失败的次数，</w:t>
      </w:r>
      <w:r w:rsidRPr="00BD0FB1">
        <w:rPr>
          <w:rFonts w:ascii="Times New Roman" w:eastAsia="宋体" w:hAnsi="Times New Roman"/>
          <w:i/>
          <w:color w:val="000000" w:themeColor="text1"/>
          <w:sz w:val="24"/>
        </w:rPr>
        <w:t>p</w:t>
      </w:r>
      <w:r w:rsidRPr="00BD0FB1">
        <w:rPr>
          <w:rFonts w:ascii="Times New Roman" w:eastAsia="宋体" w:hAnsi="Times New Roman"/>
          <w:color w:val="000000" w:themeColor="text1"/>
          <w:sz w:val="24"/>
        </w:rPr>
        <w:t>是用于负二项分布的随机变量成功的概率；</w:t>
      </w:r>
    </w:p>
    <w:bookmarkEnd w:id="40"/>
    <w:p w14:paraId="72768547" w14:textId="77C9B23D" w:rsidR="007223B4" w:rsidRPr="00BD0FB1" w:rsidRDefault="00CD1141" w:rsidP="0033148D">
      <w:pPr>
        <w:spacing w:line="336" w:lineRule="auto"/>
        <w:ind w:firstLine="420"/>
        <w:rPr>
          <w:color w:val="000000" w:themeColor="text1"/>
          <w:sz w:val="24"/>
        </w:rPr>
      </w:pPr>
      <m:oMathPara>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r>
            <m:rPr>
              <m:sty m:val="p"/>
            </m:rPr>
            <w:rPr>
              <w:rFonts w:ascii="Cambria Math" w:hAnsi="Cambria Math"/>
              <w:color w:val="000000" w:themeColor="text1"/>
              <w:sz w:val="24"/>
            </w:rPr>
            <m:t xml:space="preserve"> = </m:t>
          </m:r>
          <m:nary>
            <m:naryPr>
              <m:chr m:val="∑"/>
              <m:limLoc m:val="undOvr"/>
              <m:ctrlPr>
                <w:rPr>
                  <w:rFonts w:ascii="Cambria Math" w:hAnsi="Cambria Math"/>
                  <w:color w:val="000000" w:themeColor="text1"/>
                  <w:sz w:val="24"/>
                </w:rPr>
              </m:ctrlPr>
            </m:naryPr>
            <m:sub>
              <m:r>
                <w:rPr>
                  <w:rFonts w:ascii="Cambria Math" w:hAnsi="Cambria Math"/>
                  <w:color w:val="000000" w:themeColor="text1"/>
                  <w:sz w:val="24"/>
                </w:rPr>
                <m:t>n=0</m:t>
              </m:r>
            </m:sub>
            <m:sup>
              <m:r>
                <m:rPr>
                  <m:sty m:val="p"/>
                </m:rPr>
                <w:rPr>
                  <w:rFonts w:ascii="Cambria Math" w:hAnsi="Cambria Math"/>
                  <w:color w:val="000000" w:themeColor="text1"/>
                  <w:sz w:val="24"/>
                </w:rPr>
                <m:t>∞</m:t>
              </m:r>
            </m:sup>
            <m:e>
              <m:d>
                <m:dPr>
                  <m:begChr m:val="{"/>
                  <m:endChr m:val="}"/>
                  <m:ctrlPr>
                    <w:rPr>
                      <w:rFonts w:ascii="Cambria Math" w:hAnsi="Cambria Math"/>
                      <w:i/>
                      <w:color w:val="000000" w:themeColor="text1"/>
                      <w:sz w:val="24"/>
                    </w:rPr>
                  </m:ctrlPr>
                </m:dPr>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k=0</m:t>
                      </m:r>
                    </m:sub>
                    <m:sup>
                      <m:r>
                        <w:rPr>
                          <w:rFonts w:ascii="Cambria Math" w:hAnsi="Cambria Math"/>
                          <w:color w:val="000000" w:themeColor="text1"/>
                          <w:sz w:val="24"/>
                        </w:rPr>
                        <m:t>d</m:t>
                      </m:r>
                    </m:sup>
                    <m:e>
                      <m:d>
                        <m:dPr>
                          <m:begChr m:val="["/>
                          <m:endChr m:val="]"/>
                          <m:ctrlPr>
                            <w:rPr>
                              <w:rFonts w:ascii="Cambria Math" w:hAnsi="Cambria Math"/>
                              <w:i/>
                              <w:color w:val="000000" w:themeColor="text1"/>
                              <w:sz w:val="24"/>
                            </w:rPr>
                          </m:ctrlPr>
                        </m:dPr>
                        <m:e>
                          <m:r>
                            <w:rPr>
                              <w:rFonts w:ascii="Cambria Math" w:hAnsi="Cambria Math"/>
                              <w:color w:val="000000" w:themeColor="text1"/>
                              <w:sz w:val="24"/>
                            </w:rPr>
                            <m:t>max</m:t>
                          </m:r>
                          <m:d>
                            <m:dPr>
                              <m:begChr m:val="{"/>
                              <m:endChr m:val="}"/>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r>
                                <w:rPr>
                                  <w:rFonts w:ascii="Cambria Math" w:hAnsi="Cambria Math"/>
                                  <w:color w:val="000000" w:themeColor="text1"/>
                                  <w:sz w:val="24"/>
                                </w:rPr>
                                <m:t xml:space="preserve">,1- </m:t>
                              </m:r>
                              <m:f>
                                <m:fPr>
                                  <m:ctrlPr>
                                    <w:rPr>
                                      <w:rFonts w:ascii="Cambria Math" w:hAnsi="Cambria Math"/>
                                      <w:i/>
                                      <w:color w:val="000000" w:themeColor="text1"/>
                                      <w:sz w:val="24"/>
                                    </w:rPr>
                                  </m:ctrlPr>
                                </m:fPr>
                                <m:num>
                                  <m:r>
                                    <w:rPr>
                                      <w:rFonts w:ascii="Cambria Math" w:hAnsi="Cambria Math"/>
                                      <w:color w:val="000000" w:themeColor="text1"/>
                                      <w:sz w:val="24"/>
                                    </w:rPr>
                                    <m:t>k</m:t>
                                  </m:r>
                                </m:num>
                                <m:den>
                                  <m:r>
                                    <w:rPr>
                                      <w:rFonts w:ascii="Cambria Math" w:hAnsi="Cambria Math"/>
                                      <w:color w:val="000000" w:themeColor="text1"/>
                                      <w:sz w:val="24"/>
                                    </w:rPr>
                                    <m:t>d</m:t>
                                  </m:r>
                                </m:den>
                              </m:f>
                            </m:e>
                          </m:d>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m:t>
                                  </m:r>
                                </m:num>
                                <m:den>
                                  <m:r>
                                    <w:rPr>
                                      <w:rFonts w:ascii="Cambria Math" w:hAnsi="Cambria Math"/>
                                      <w:color w:val="000000" w:themeColor="text1"/>
                                      <w:sz w:val="24"/>
                                    </w:rPr>
                                    <m:t>k</m:t>
                                  </m:r>
                                </m:den>
                              </m:f>
                            </m:e>
                          </m:d>
                          <m:sSup>
                            <m:sSupPr>
                              <m:ctrlPr>
                                <w:rPr>
                                  <w:rFonts w:ascii="Cambria Math" w:hAnsi="Cambria Math"/>
                                  <w:i/>
                                  <w:color w:val="000000" w:themeColor="text1"/>
                                  <w:sz w:val="24"/>
                                </w:rPr>
                              </m:ctrlPr>
                            </m:sSupPr>
                            <m:e>
                              <m:r>
                                <w:rPr>
                                  <w:rFonts w:ascii="Cambria Math" w:hAnsi="Cambria Math"/>
                                  <w:color w:val="000000" w:themeColor="text1"/>
                                  <w:sz w:val="24"/>
                                </w:rPr>
                                <m:t>f</m:t>
                              </m:r>
                            </m:e>
                            <m:sup>
                              <m:r>
                                <w:rPr>
                                  <w:rFonts w:ascii="Cambria Math" w:hAnsi="Cambria Math"/>
                                  <w:color w:val="000000" w:themeColor="text1"/>
                                  <w:sz w:val="24"/>
                                </w:rPr>
                                <m:t>k</m:t>
                              </m:r>
                            </m:sup>
                          </m:sSup>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r>
                                    <w:rPr>
                                      <w:rFonts w:ascii="Cambria Math" w:hAnsi="Cambria Math"/>
                                      <w:color w:val="000000" w:themeColor="text1"/>
                                      <w:sz w:val="24"/>
                                    </w:rPr>
                                    <m:t>1-f</m:t>
                                  </m:r>
                                </m:e>
                              </m:d>
                            </m:e>
                            <m:sup>
                              <m:r>
                                <w:rPr>
                                  <w:rFonts w:ascii="Cambria Math" w:hAnsi="Cambria Math"/>
                                  <w:color w:val="000000" w:themeColor="text1"/>
                                  <w:sz w:val="24"/>
                                </w:rPr>
                                <m:t>d-k</m:t>
                              </m:r>
                            </m:sup>
                          </m:sSup>
                        </m:e>
                      </m:d>
                    </m:e>
                  </m:nary>
                  <m:d>
                    <m:dPr>
                      <m:ctrlPr>
                        <w:rPr>
                          <w:rFonts w:ascii="Cambria Math" w:hAnsi="Cambria Math"/>
                          <w:i/>
                          <w:color w:val="000000" w:themeColor="text1"/>
                          <w:sz w:val="24"/>
                        </w:rPr>
                      </m:ctrlPr>
                    </m:dPr>
                    <m:e>
                      <m:f>
                        <m:fPr>
                          <m:type m:val="noBar"/>
                          <m:ctrlPr>
                            <w:rPr>
                              <w:rFonts w:ascii="Cambria Math" w:hAnsi="Cambria Math"/>
                              <w:i/>
                              <w:color w:val="000000" w:themeColor="text1"/>
                              <w:sz w:val="24"/>
                            </w:rPr>
                          </m:ctrlPr>
                        </m:fPr>
                        <m:num>
                          <m:r>
                            <w:rPr>
                              <w:rFonts w:ascii="Cambria Math" w:hAnsi="Cambria Math"/>
                              <w:color w:val="000000" w:themeColor="text1"/>
                              <w:sz w:val="24"/>
                            </w:rPr>
                            <m:t>d+r-1</m:t>
                          </m:r>
                        </m:num>
                        <m:den>
                          <m:r>
                            <w:rPr>
                              <w:rFonts w:ascii="Cambria Math" w:hAnsi="Cambria Math"/>
                              <w:color w:val="000000" w:themeColor="text1"/>
                              <w:sz w:val="24"/>
                            </w:rPr>
                            <m:t>r</m:t>
                          </m:r>
                        </m:den>
                      </m:f>
                    </m:e>
                  </m:d>
                  <m:sSup>
                    <m:sSupPr>
                      <m:ctrlPr>
                        <w:rPr>
                          <w:rFonts w:ascii="Cambria Math" w:hAnsi="Cambria Math"/>
                          <w:i/>
                          <w:color w:val="000000" w:themeColor="text1"/>
                          <w:sz w:val="24"/>
                        </w:rPr>
                      </m:ctrlPr>
                    </m:sSupPr>
                    <m:e>
                      <m:r>
                        <w:rPr>
                          <w:rFonts w:ascii="Cambria Math" w:hAnsi="Cambria Math"/>
                          <w:color w:val="000000" w:themeColor="text1"/>
                          <w:sz w:val="24"/>
                        </w:rPr>
                        <m:t>(1-p)</m:t>
                      </m:r>
                    </m:e>
                    <m:sup>
                      <m:r>
                        <w:rPr>
                          <w:rFonts w:ascii="Cambria Math" w:hAnsi="Cambria Math"/>
                          <w:color w:val="000000" w:themeColor="text1"/>
                          <w:sz w:val="24"/>
                        </w:rPr>
                        <m:t>r</m:t>
                      </m:r>
                    </m:sup>
                  </m:sSup>
                  <m:sSup>
                    <m:sSupPr>
                      <m:ctrlPr>
                        <w:rPr>
                          <w:rFonts w:ascii="Cambria Math" w:hAnsi="Cambria Math"/>
                          <w:i/>
                          <w:color w:val="000000" w:themeColor="text1"/>
                          <w:sz w:val="24"/>
                        </w:rPr>
                      </m:ctrlPr>
                    </m:sSupPr>
                    <m:e>
                      <m:r>
                        <w:rPr>
                          <w:rFonts w:ascii="Cambria Math" w:hAnsi="Cambria Math"/>
                          <w:color w:val="000000" w:themeColor="text1"/>
                          <w:sz w:val="24"/>
                        </w:rPr>
                        <m:t>p</m:t>
                      </m:r>
                    </m:e>
                    <m:sup>
                      <m:r>
                        <w:rPr>
                          <w:rFonts w:ascii="Cambria Math" w:hAnsi="Cambria Math"/>
                          <w:color w:val="000000" w:themeColor="text1"/>
                          <w:sz w:val="24"/>
                        </w:rPr>
                        <m:t>d</m:t>
                      </m:r>
                    </m:sup>
                  </m:sSup>
                </m:e>
              </m:d>
            </m:e>
          </m:nary>
          <m:r>
            <w:rPr>
              <w:rFonts w:ascii="Cambria Math" w:hAnsi="Cambria Math"/>
              <w:color w:val="000000" w:themeColor="text1"/>
              <w:sz w:val="24"/>
            </w:rPr>
            <m:t xml:space="preserve">      (16)</m:t>
          </m:r>
        </m:oMath>
      </m:oMathPara>
    </w:p>
    <w:p w14:paraId="3E1DD5CB" w14:textId="4BC2279D" w:rsidR="00AC0D14" w:rsidRPr="00BD0FB1" w:rsidRDefault="00AC0D14" w:rsidP="0033148D">
      <w:pPr>
        <w:spacing w:line="336" w:lineRule="auto"/>
        <w:ind w:firstLine="420"/>
        <w:rPr>
          <w:color w:val="000000" w:themeColor="text1"/>
          <w:sz w:val="24"/>
        </w:rPr>
      </w:pPr>
      <w:r w:rsidRPr="00BD0FB1">
        <w:rPr>
          <w:color w:val="000000" w:themeColor="text1"/>
          <w:sz w:val="24"/>
        </w:rPr>
        <w:t>对每一个</w:t>
      </w:r>
      <m:oMath>
        <m:sSub>
          <m:sSubPr>
            <m:ctrlPr>
              <w:rPr>
                <w:rFonts w:ascii="Cambria Math" w:hAnsi="Cambria Math"/>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n</m:t>
            </m:r>
          </m:sub>
        </m:sSub>
      </m:oMath>
      <w:r w:rsidRPr="00BD0FB1">
        <w:rPr>
          <w:color w:val="000000" w:themeColor="text1"/>
          <w:sz w:val="24"/>
        </w:rPr>
        <w:t>，可推断获得基因组所有</w:t>
      </w:r>
      <w:r w:rsidRPr="00BD0FB1">
        <w:rPr>
          <w:color w:val="000000" w:themeColor="text1"/>
          <w:sz w:val="24"/>
        </w:rPr>
        <w:t>peak</w:t>
      </w:r>
      <w:r w:rsidRPr="00BD0FB1">
        <w:rPr>
          <w:color w:val="000000" w:themeColor="text1"/>
          <w:sz w:val="24"/>
        </w:rPr>
        <w:t>对应的拷贝数和癌症样本纯度，从而对每一个</w:t>
      </w:r>
      <w:r w:rsidRPr="00BD0FB1">
        <w:rPr>
          <w:color w:val="000000" w:themeColor="text1"/>
          <w:sz w:val="24"/>
        </w:rPr>
        <w:t>peak</w:t>
      </w:r>
      <w:r w:rsidRPr="00BD0FB1">
        <w:rPr>
          <w:color w:val="000000" w:themeColor="text1"/>
          <w:sz w:val="24"/>
        </w:rPr>
        <w:t>可求</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，进而可以得到所有</w:t>
      </w:r>
      <w:r w:rsidRPr="00BD0FB1">
        <w:rPr>
          <w:color w:val="000000" w:themeColor="text1"/>
          <w:sz w:val="24"/>
        </w:rPr>
        <w:t>peak</w:t>
      </w:r>
      <w:r w:rsidRPr="00BD0FB1">
        <w:rPr>
          <w:color w:val="000000" w:themeColor="text1"/>
          <w:sz w:val="24"/>
        </w:rPr>
        <w:t>的</w:t>
      </w:r>
      <w:r w:rsidRPr="00BD0FB1">
        <w:rPr>
          <w:color w:val="000000" w:themeColor="text1"/>
          <w:sz w:val="24"/>
        </w:rPr>
        <w:t>MAF</w:t>
      </w:r>
      <w:r w:rsidRPr="00BD0FB1">
        <w:rPr>
          <w:color w:val="000000" w:themeColor="text1"/>
          <w:sz w:val="24"/>
        </w:rPr>
        <w:t>的期望值得集合</w:t>
      </w:r>
      <w:r w:rsidRPr="00BD0FB1">
        <w:rPr>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f</m:t>
            </m:r>
          </m:e>
          <m:sub>
            <m:r>
              <w:rPr>
                <w:rFonts w:ascii="Cambria Math" w:hAnsi="Cambria Math"/>
                <w:color w:val="000000" w:themeColor="text1"/>
                <w:sz w:val="24"/>
              </w:rPr>
              <m:t>b</m:t>
            </m:r>
          </m:sub>
        </m:sSub>
      </m:oMath>
      <w:r w:rsidRPr="00BD0FB1">
        <w:rPr>
          <w:color w:val="000000" w:themeColor="text1"/>
          <w:sz w:val="24"/>
        </w:rPr>
        <w:t>}</w:t>
      </w:r>
      <w:r w:rsidRPr="00BD0FB1">
        <w:rPr>
          <w:color w:val="000000" w:themeColor="text1"/>
          <w:sz w:val="24"/>
        </w:rPr>
        <w:t>。</w:t>
      </w:r>
    </w:p>
    <w:p w14:paraId="0838C439" w14:textId="77777777" w:rsidR="00AC0D14" w:rsidRPr="00BD0FB1" w:rsidRDefault="00AC0D14" w:rsidP="0033148D">
      <w:pPr>
        <w:spacing w:line="336" w:lineRule="auto"/>
        <w:ind w:firstLine="420"/>
        <w:rPr>
          <w:color w:val="000000" w:themeColor="text1"/>
          <w:sz w:val="24"/>
        </w:rPr>
      </w:pPr>
      <w:r w:rsidRPr="00BD0FB1">
        <w:rPr>
          <w:color w:val="000000" w:themeColor="text1"/>
          <w:sz w:val="24"/>
        </w:rPr>
        <w:t>作为一种优选方案，上述计算癌症样本纯度和染色体倍性的方法和装置中，所述步骤</w:t>
      </w:r>
      <w:r w:rsidRPr="00BD0FB1">
        <w:rPr>
          <w:color w:val="000000" w:themeColor="text1"/>
          <w:sz w:val="24"/>
        </w:rPr>
        <w:t>K</w:t>
      </w:r>
      <w:r w:rsidRPr="00BD0FB1">
        <w:rPr>
          <w:color w:val="000000" w:themeColor="text1"/>
          <w:sz w:val="24"/>
        </w:rPr>
        <w:t>中，</w:t>
      </w:r>
      <w:r w:rsidRPr="00BD0FB1">
        <w:rPr>
          <w:i/>
          <w:color w:val="000000" w:themeColor="text1"/>
          <w:sz w:val="24"/>
        </w:rPr>
        <w:t>m</w:t>
      </w:r>
      <w:r w:rsidRPr="00BD0FB1">
        <w:rPr>
          <w:color w:val="000000" w:themeColor="text1"/>
          <w:sz w:val="24"/>
        </w:rPr>
        <w:t>取</w:t>
      </w:r>
      <w:r w:rsidRPr="00BD0FB1">
        <w:rPr>
          <w:color w:val="000000" w:themeColor="text1"/>
          <w:sz w:val="24"/>
        </w:rPr>
        <w:t>0.02</w:t>
      </w:r>
      <w:r w:rsidRPr="00BD0FB1">
        <w:rPr>
          <w:color w:val="000000" w:themeColor="text1"/>
          <w:sz w:val="24"/>
        </w:rPr>
        <w:t>，</w:t>
      </w:r>
      <w:r w:rsidRPr="00BD0FB1">
        <w:rPr>
          <w:i/>
          <w:color w:val="000000" w:themeColor="text1"/>
          <w:sz w:val="24"/>
        </w:rPr>
        <w:t>P</w:t>
      </w:r>
      <w:r w:rsidRPr="00BD0FB1">
        <w:rPr>
          <w:color w:val="000000" w:themeColor="text1"/>
          <w:sz w:val="24"/>
        </w:rPr>
        <w:t>值的遍历区间为</w:t>
      </w:r>
      <w:r w:rsidRPr="00BD0FB1">
        <w:rPr>
          <w:color w:val="000000" w:themeColor="text1"/>
          <w:sz w:val="24"/>
        </w:rPr>
        <w:t>[</w:t>
      </w:r>
      <w:r w:rsidRPr="00BD0FB1">
        <w:rPr>
          <w:i/>
          <w:color w:val="000000" w:themeColor="text1"/>
          <w:sz w:val="24"/>
        </w:rPr>
        <w:t>P-0.02, P+0.02</w:t>
      </w:r>
      <w:r w:rsidRPr="00BD0FB1">
        <w:rPr>
          <w:color w:val="000000" w:themeColor="text1"/>
          <w:sz w:val="24"/>
        </w:rPr>
        <w:t>]</w:t>
      </w:r>
      <w:r w:rsidRPr="00BD0FB1">
        <w:rPr>
          <w:color w:val="000000" w:themeColor="text1"/>
          <w:sz w:val="24"/>
        </w:rPr>
        <w:t>。</w:t>
      </w:r>
    </w:p>
    <w:p w14:paraId="4590D52C" w14:textId="77777777" w:rsidR="00E24209" w:rsidRPr="00BD0FB1" w:rsidRDefault="00E24209" w:rsidP="0033148D">
      <w:pPr>
        <w:widowControl/>
        <w:spacing w:line="336" w:lineRule="auto"/>
        <w:ind w:firstLineChars="200" w:firstLine="480"/>
        <w:rPr>
          <w:color w:val="000000" w:themeColor="text1"/>
          <w:sz w:val="24"/>
        </w:rPr>
      </w:pPr>
      <w:r w:rsidRPr="00BD0FB1">
        <w:rPr>
          <w:color w:val="000000" w:themeColor="text1"/>
          <w:sz w:val="24"/>
        </w:rPr>
        <w:t>通过本发明提供的层次混合高斯模型，实现了对癌症样本纯度的快速和准确计算，节约了纯度估算的时间和经济成本，同时提高了计算结果的准确性。</w:t>
      </w:r>
    </w:p>
    <w:bookmarkEnd w:id="26"/>
    <w:p w14:paraId="604ED2D2" w14:textId="77777777" w:rsidR="00E24209" w:rsidRPr="00BD0FB1" w:rsidRDefault="00E24209" w:rsidP="0033148D">
      <w:pPr>
        <w:widowControl/>
        <w:spacing w:line="336" w:lineRule="auto"/>
        <w:rPr>
          <w:b/>
          <w:bCs/>
          <w:color w:val="000000" w:themeColor="text1"/>
          <w:sz w:val="24"/>
        </w:rPr>
      </w:pPr>
      <w:r w:rsidRPr="00BD0FB1">
        <w:rPr>
          <w:b/>
          <w:bCs/>
          <w:color w:val="000000" w:themeColor="text1"/>
          <w:sz w:val="24"/>
        </w:rPr>
        <w:t>附图说明</w:t>
      </w:r>
    </w:p>
    <w:p w14:paraId="4AFABA53" w14:textId="77777777" w:rsidR="00E24209" w:rsidRPr="00BD0FB1" w:rsidRDefault="00E24209" w:rsidP="0033148D">
      <w:pPr>
        <w:widowControl/>
        <w:spacing w:line="336" w:lineRule="auto"/>
        <w:ind w:firstLineChars="200" w:firstLine="480"/>
        <w:rPr>
          <w:color w:val="000000" w:themeColor="text1"/>
          <w:sz w:val="24"/>
        </w:rPr>
      </w:pPr>
      <w:r w:rsidRPr="00BD0FB1">
        <w:rPr>
          <w:color w:val="000000" w:themeColor="text1"/>
          <w:sz w:val="24"/>
        </w:rPr>
        <w:t>图</w:t>
      </w:r>
      <w:r w:rsidRPr="00BD0FB1">
        <w:rPr>
          <w:color w:val="000000" w:themeColor="text1"/>
          <w:sz w:val="24"/>
        </w:rPr>
        <w:t>1</w:t>
      </w:r>
      <w:r w:rsidRPr="00BD0FB1">
        <w:rPr>
          <w:color w:val="000000" w:themeColor="text1"/>
          <w:sz w:val="24"/>
        </w:rPr>
        <w:t>表示全基因组中</w:t>
      </w:r>
      <w:r w:rsidRPr="00BD0FB1">
        <w:rPr>
          <w:color w:val="000000" w:themeColor="text1"/>
          <w:sz w:val="24"/>
        </w:rPr>
        <w:t>window</w:t>
      </w:r>
      <w:r w:rsidRPr="00BD0FB1">
        <w:rPr>
          <w:color w:val="000000" w:themeColor="text1"/>
          <w:sz w:val="24"/>
        </w:rPr>
        <w:t>数量在</w:t>
      </w:r>
      <w:r w:rsidRPr="00BD0FB1">
        <w:rPr>
          <w:color w:val="000000" w:themeColor="text1"/>
          <w:sz w:val="24"/>
        </w:rPr>
        <w:t>TRE</w:t>
      </w:r>
      <w:r w:rsidRPr="00BD0FB1">
        <w:rPr>
          <w:color w:val="000000" w:themeColor="text1"/>
          <w:sz w:val="24"/>
        </w:rPr>
        <w:t>上的分布。其中，图</w:t>
      </w:r>
      <w:r w:rsidRPr="00BD0FB1">
        <w:rPr>
          <w:color w:val="000000" w:themeColor="text1"/>
          <w:sz w:val="24"/>
        </w:rPr>
        <w:t>A</w:t>
      </w:r>
      <w:r w:rsidRPr="00BD0FB1">
        <w:rPr>
          <w:color w:val="000000" w:themeColor="text1"/>
          <w:sz w:val="24"/>
        </w:rPr>
        <w:t>表示的是未进过</w:t>
      </w:r>
      <w:r w:rsidRPr="00BD0FB1">
        <w:rPr>
          <w:color w:val="000000" w:themeColor="text1"/>
          <w:sz w:val="24"/>
        </w:rPr>
        <w:t>GC</w:t>
      </w:r>
      <w:r w:rsidRPr="00BD0FB1">
        <w:rPr>
          <w:color w:val="000000" w:themeColor="text1"/>
          <w:sz w:val="24"/>
        </w:rPr>
        <w:t>校正的</w:t>
      </w:r>
      <w:r w:rsidRPr="00BD0FB1">
        <w:rPr>
          <w:color w:val="000000" w:themeColor="text1"/>
          <w:sz w:val="24"/>
        </w:rPr>
        <w:t>TRE</w:t>
      </w:r>
      <w:r w:rsidRPr="00BD0FB1">
        <w:rPr>
          <w:color w:val="000000" w:themeColor="text1"/>
          <w:sz w:val="24"/>
        </w:rPr>
        <w:t>分布，图</w:t>
      </w:r>
      <w:r w:rsidRPr="00BD0FB1">
        <w:rPr>
          <w:color w:val="000000" w:themeColor="text1"/>
          <w:sz w:val="24"/>
        </w:rPr>
        <w:t>B</w:t>
      </w:r>
      <w:r w:rsidRPr="00BD0FB1">
        <w:rPr>
          <w:color w:val="000000" w:themeColor="text1"/>
          <w:sz w:val="24"/>
        </w:rPr>
        <w:t>表示经过</w:t>
      </w:r>
      <w:r w:rsidRPr="00BD0FB1">
        <w:rPr>
          <w:color w:val="000000" w:themeColor="text1"/>
          <w:sz w:val="24"/>
        </w:rPr>
        <w:t>GC</w:t>
      </w:r>
      <w:r w:rsidRPr="00BD0FB1">
        <w:rPr>
          <w:color w:val="000000" w:themeColor="text1"/>
          <w:sz w:val="24"/>
        </w:rPr>
        <w:t>含量校正后的</w:t>
      </w:r>
      <w:r w:rsidRPr="00BD0FB1">
        <w:rPr>
          <w:color w:val="000000" w:themeColor="text1"/>
          <w:sz w:val="24"/>
        </w:rPr>
        <w:t>TRE</w:t>
      </w:r>
      <w:r w:rsidRPr="00BD0FB1">
        <w:rPr>
          <w:color w:val="000000" w:themeColor="text1"/>
          <w:sz w:val="24"/>
        </w:rPr>
        <w:t>分布图。</w:t>
      </w:r>
    </w:p>
    <w:p w14:paraId="0FCADB8C" w14:textId="77777777" w:rsidR="00E24209" w:rsidRPr="00BD0FB1" w:rsidRDefault="00E24209" w:rsidP="0033148D">
      <w:pPr>
        <w:widowControl/>
        <w:spacing w:line="336" w:lineRule="auto"/>
        <w:ind w:firstLineChars="200" w:firstLine="480"/>
        <w:rPr>
          <w:color w:val="000000" w:themeColor="text1"/>
          <w:sz w:val="24"/>
        </w:rPr>
      </w:pPr>
      <w:r w:rsidRPr="00BD0FB1">
        <w:rPr>
          <w:color w:val="000000" w:themeColor="text1"/>
          <w:sz w:val="24"/>
        </w:rPr>
        <w:t>图</w:t>
      </w:r>
      <w:r w:rsidRPr="00BD0FB1">
        <w:rPr>
          <w:color w:val="000000" w:themeColor="text1"/>
          <w:sz w:val="24"/>
        </w:rPr>
        <w:t>2</w:t>
      </w:r>
      <w:r w:rsidRPr="00BD0FB1">
        <w:rPr>
          <w:color w:val="000000" w:themeColor="text1"/>
          <w:sz w:val="24"/>
        </w:rPr>
        <w:t>表示一种癌症细胞中的</w:t>
      </w:r>
      <w:r w:rsidRPr="00BD0FB1">
        <w:rPr>
          <w:color w:val="000000" w:themeColor="text1"/>
          <w:sz w:val="24"/>
        </w:rPr>
        <w:t>TRE</w:t>
      </w:r>
      <w:r w:rsidRPr="00BD0FB1">
        <w:rPr>
          <w:color w:val="000000" w:themeColor="text1"/>
          <w:sz w:val="24"/>
        </w:rPr>
        <w:t>分布的模型，图为</w:t>
      </w:r>
      <w:r w:rsidRPr="00BD0FB1">
        <w:rPr>
          <w:color w:val="000000" w:themeColor="text1"/>
          <w:sz w:val="24"/>
        </w:rPr>
        <w:t>smooth</w:t>
      </w:r>
      <w:r w:rsidRPr="00BD0FB1">
        <w:rPr>
          <w:color w:val="000000" w:themeColor="text1"/>
          <w:sz w:val="24"/>
        </w:rPr>
        <w:t>处理以后，图中的</w:t>
      </w:r>
      <w:r w:rsidRPr="00BD0FB1">
        <w:rPr>
          <w:color w:val="000000" w:themeColor="text1"/>
          <w:sz w:val="24"/>
        </w:rPr>
        <w:t>peak</w:t>
      </w:r>
      <w:r w:rsidRPr="00BD0FB1">
        <w:rPr>
          <w:color w:val="000000" w:themeColor="text1"/>
          <w:sz w:val="24"/>
        </w:rPr>
        <w:t>满足以</w:t>
      </w:r>
      <w:r w:rsidRPr="00BD0FB1">
        <w:rPr>
          <w:i/>
          <w:color w:val="000000" w:themeColor="text1"/>
          <w:sz w:val="24"/>
        </w:rPr>
        <w:t>P</w:t>
      </w:r>
      <w:r w:rsidRPr="00BD0FB1">
        <w:rPr>
          <w:color w:val="000000" w:themeColor="text1"/>
          <w:sz w:val="24"/>
        </w:rPr>
        <w:t>为周期的分布，少量不满足周期性分布的小</w:t>
      </w:r>
      <w:r w:rsidRPr="00BD0FB1">
        <w:rPr>
          <w:color w:val="000000" w:themeColor="text1"/>
          <w:sz w:val="24"/>
        </w:rPr>
        <w:t>peak</w:t>
      </w:r>
      <w:r w:rsidRPr="00BD0FB1">
        <w:rPr>
          <w:color w:val="000000" w:themeColor="text1"/>
          <w:sz w:val="24"/>
        </w:rPr>
        <w:t>被认为是亚克隆片段。</w:t>
      </w:r>
      <w:r w:rsidRPr="00BD0FB1">
        <w:rPr>
          <w:i/>
          <w:color w:val="000000" w:themeColor="text1"/>
          <w:sz w:val="24"/>
        </w:rPr>
        <w:t>Q</w:t>
      </w:r>
      <w:r w:rsidRPr="00BD0FB1">
        <w:rPr>
          <w:color w:val="000000" w:themeColor="text1"/>
          <w:sz w:val="24"/>
        </w:rPr>
        <w:t>表示拷贝数为</w:t>
      </w:r>
      <w:r w:rsidRPr="00BD0FB1">
        <w:rPr>
          <w:color w:val="000000" w:themeColor="text1"/>
          <w:sz w:val="24"/>
        </w:rPr>
        <w:t>2</w:t>
      </w:r>
      <w:r w:rsidRPr="00BD0FB1">
        <w:rPr>
          <w:color w:val="000000" w:themeColor="text1"/>
          <w:sz w:val="24"/>
        </w:rPr>
        <w:t>的</w:t>
      </w:r>
      <w:r w:rsidRPr="00BD0FB1">
        <w:rPr>
          <w:color w:val="000000" w:themeColor="text1"/>
          <w:sz w:val="24"/>
        </w:rPr>
        <w:t>peak</w:t>
      </w:r>
      <w:r w:rsidRPr="00BD0FB1">
        <w:rPr>
          <w:color w:val="000000" w:themeColor="text1"/>
          <w:sz w:val="24"/>
        </w:rPr>
        <w:t>，不存在拷贝数为</w:t>
      </w:r>
      <w:r w:rsidRPr="00BD0FB1">
        <w:rPr>
          <w:color w:val="000000" w:themeColor="text1"/>
          <w:sz w:val="24"/>
        </w:rPr>
        <w:t>1</w:t>
      </w:r>
      <w:r w:rsidRPr="00BD0FB1">
        <w:rPr>
          <w:color w:val="000000" w:themeColor="text1"/>
          <w:sz w:val="24"/>
        </w:rPr>
        <w:t>的片段，所以在大约</w:t>
      </w:r>
      <w:r w:rsidRPr="00BD0FB1">
        <w:rPr>
          <w:color w:val="000000" w:themeColor="text1"/>
          <w:sz w:val="24"/>
        </w:rPr>
        <w:t>0.6</w:t>
      </w:r>
      <w:r w:rsidRPr="00BD0FB1">
        <w:rPr>
          <w:color w:val="000000" w:themeColor="text1"/>
          <w:sz w:val="24"/>
        </w:rPr>
        <w:t>的位置的</w:t>
      </w:r>
      <w:r w:rsidRPr="00BD0FB1">
        <w:rPr>
          <w:color w:val="000000" w:themeColor="text1"/>
          <w:sz w:val="24"/>
        </w:rPr>
        <w:t>peak</w:t>
      </w:r>
      <w:r w:rsidRPr="00BD0FB1">
        <w:rPr>
          <w:color w:val="000000" w:themeColor="text1"/>
          <w:sz w:val="24"/>
        </w:rPr>
        <w:t>的</w:t>
      </w:r>
      <w:r w:rsidRPr="00BD0FB1">
        <w:rPr>
          <w:color w:val="000000" w:themeColor="text1"/>
          <w:sz w:val="24"/>
        </w:rPr>
        <w:t>window</w:t>
      </w:r>
      <w:r w:rsidRPr="00BD0FB1">
        <w:rPr>
          <w:color w:val="000000" w:themeColor="text1"/>
          <w:sz w:val="24"/>
        </w:rPr>
        <w:t>数量为</w:t>
      </w:r>
      <w:r w:rsidRPr="00BD0FB1">
        <w:rPr>
          <w:color w:val="000000" w:themeColor="text1"/>
          <w:sz w:val="24"/>
        </w:rPr>
        <w:t>0</w:t>
      </w:r>
      <w:r w:rsidRPr="00BD0FB1">
        <w:rPr>
          <w:color w:val="000000" w:themeColor="text1"/>
          <w:sz w:val="24"/>
        </w:rPr>
        <w:t>。</w:t>
      </w:r>
    </w:p>
    <w:p w14:paraId="745531B8" w14:textId="77777777" w:rsidR="00E24209" w:rsidRPr="00BD0FB1" w:rsidRDefault="00E24209" w:rsidP="0033148D">
      <w:pPr>
        <w:widowControl/>
        <w:spacing w:line="336" w:lineRule="auto"/>
        <w:ind w:firstLineChars="200" w:firstLine="480"/>
        <w:rPr>
          <w:color w:val="000000" w:themeColor="text1"/>
          <w:sz w:val="24"/>
        </w:rPr>
      </w:pPr>
      <w:r w:rsidRPr="00BD0FB1">
        <w:rPr>
          <w:color w:val="000000" w:themeColor="text1"/>
          <w:sz w:val="24"/>
        </w:rPr>
        <w:t>图</w:t>
      </w:r>
      <w:r w:rsidRPr="00BD0FB1">
        <w:rPr>
          <w:color w:val="000000" w:themeColor="text1"/>
          <w:sz w:val="24"/>
        </w:rPr>
        <w:t>3</w:t>
      </w:r>
      <w:r w:rsidRPr="00BD0FB1">
        <w:rPr>
          <w:color w:val="000000" w:themeColor="text1"/>
          <w:sz w:val="24"/>
        </w:rPr>
        <w:t>表示横轴为</w:t>
      </w:r>
      <w:r w:rsidRPr="00BD0FB1">
        <w:rPr>
          <w:i/>
          <w:color w:val="000000" w:themeColor="text1"/>
          <w:sz w:val="24"/>
        </w:rPr>
        <w:t>P</w:t>
      </w:r>
      <w:r w:rsidRPr="00BD0FB1">
        <w:rPr>
          <w:color w:val="000000" w:themeColor="text1"/>
          <w:sz w:val="24"/>
        </w:rPr>
        <w:t>纵轴为类自回归模型计算值得分布。</w:t>
      </w:r>
    </w:p>
    <w:p w14:paraId="036151F7" w14:textId="77777777" w:rsidR="00D64453" w:rsidRPr="00BD0FB1" w:rsidRDefault="00E24209" w:rsidP="0033148D">
      <w:pPr>
        <w:widowControl/>
        <w:spacing w:line="336" w:lineRule="auto"/>
        <w:ind w:firstLineChars="200" w:firstLine="480"/>
        <w:rPr>
          <w:color w:val="000000" w:themeColor="text1"/>
          <w:sz w:val="24"/>
        </w:rPr>
      </w:pPr>
      <w:r w:rsidRPr="00BD0FB1">
        <w:rPr>
          <w:color w:val="000000" w:themeColor="text1"/>
          <w:sz w:val="24"/>
        </w:rPr>
        <w:t>图</w:t>
      </w:r>
      <w:r w:rsidRPr="00BD0FB1">
        <w:rPr>
          <w:color w:val="000000" w:themeColor="text1"/>
          <w:sz w:val="24"/>
        </w:rPr>
        <w:t>4</w:t>
      </w:r>
      <w:r w:rsidRPr="00BD0FB1">
        <w:rPr>
          <w:color w:val="000000" w:themeColor="text1"/>
          <w:sz w:val="24"/>
        </w:rPr>
        <w:t>表示本发明方法和装置的流程图。</w:t>
      </w:r>
    </w:p>
    <w:p w14:paraId="4792166B" w14:textId="77777777" w:rsidR="00E24209" w:rsidRPr="00BD0FB1" w:rsidRDefault="00E24209" w:rsidP="0033148D">
      <w:pPr>
        <w:widowControl/>
        <w:spacing w:line="336" w:lineRule="auto"/>
        <w:rPr>
          <w:b/>
          <w:bCs/>
          <w:color w:val="000000" w:themeColor="text1"/>
          <w:sz w:val="24"/>
        </w:rPr>
      </w:pPr>
      <w:r w:rsidRPr="00BD0FB1">
        <w:rPr>
          <w:b/>
          <w:bCs/>
          <w:color w:val="000000" w:themeColor="text1"/>
          <w:sz w:val="24"/>
        </w:rPr>
        <w:t>具体实施方式</w:t>
      </w:r>
    </w:p>
    <w:p w14:paraId="4A72EEB9" w14:textId="77777777" w:rsidR="00E24209" w:rsidRPr="00BD0FB1" w:rsidRDefault="00E24209" w:rsidP="0033148D">
      <w:pPr>
        <w:autoSpaceDE w:val="0"/>
        <w:autoSpaceDN w:val="0"/>
        <w:adjustRightInd w:val="0"/>
        <w:spacing w:line="336" w:lineRule="auto"/>
        <w:ind w:firstLine="420"/>
        <w:jc w:val="left"/>
        <w:rPr>
          <w:color w:val="000000" w:themeColor="text1"/>
          <w:sz w:val="24"/>
        </w:rPr>
      </w:pPr>
      <w:r w:rsidRPr="00BD0FB1">
        <w:rPr>
          <w:color w:val="000000" w:themeColor="text1"/>
          <w:sz w:val="24"/>
        </w:rPr>
        <w:t>为更好地说明本发明的目的、技术方案和优点，下面将结合附图和具体实施例对本发明作进一步说明。但是提供实施例仅用于说明目的，而本发明的范围不限于实施例。</w:t>
      </w:r>
    </w:p>
    <w:p w14:paraId="363CFF9B" w14:textId="77777777" w:rsidR="00E24209" w:rsidRPr="00BD0FB1" w:rsidRDefault="00E24209" w:rsidP="0033148D">
      <w:pPr>
        <w:autoSpaceDE w:val="0"/>
        <w:autoSpaceDN w:val="0"/>
        <w:adjustRightInd w:val="0"/>
        <w:spacing w:line="336" w:lineRule="auto"/>
        <w:ind w:firstLine="420"/>
        <w:jc w:val="left"/>
        <w:rPr>
          <w:color w:val="000000" w:themeColor="text1"/>
          <w:sz w:val="24"/>
        </w:rPr>
      </w:pPr>
      <w:r w:rsidRPr="00BD0FB1">
        <w:rPr>
          <w:color w:val="000000" w:themeColor="text1"/>
          <w:sz w:val="24"/>
        </w:rPr>
        <w:t>使用本发明所述的装置计算癌症样本纯度和染色体倍性的流程图如图</w:t>
      </w:r>
      <w:r w:rsidRPr="00BD0FB1">
        <w:rPr>
          <w:color w:val="000000" w:themeColor="text1"/>
          <w:sz w:val="24"/>
        </w:rPr>
        <w:t>4</w:t>
      </w:r>
      <w:r w:rsidRPr="00BD0FB1">
        <w:rPr>
          <w:color w:val="000000" w:themeColor="text1"/>
          <w:sz w:val="24"/>
        </w:rPr>
        <w:t>所示。</w:t>
      </w:r>
    </w:p>
    <w:p w14:paraId="5D26B353" w14:textId="70345755" w:rsidR="00E24209" w:rsidRPr="00BD0FB1" w:rsidRDefault="00E24209" w:rsidP="0033148D">
      <w:pPr>
        <w:autoSpaceDE w:val="0"/>
        <w:autoSpaceDN w:val="0"/>
        <w:adjustRightInd w:val="0"/>
        <w:spacing w:line="336" w:lineRule="auto"/>
        <w:ind w:firstLine="420"/>
        <w:jc w:val="left"/>
        <w:rPr>
          <w:color w:val="000000" w:themeColor="text1"/>
          <w:sz w:val="24"/>
        </w:rPr>
      </w:pPr>
      <w:r w:rsidRPr="00BD0FB1">
        <w:rPr>
          <w:color w:val="000000" w:themeColor="text1"/>
          <w:sz w:val="24"/>
        </w:rPr>
        <w:t>实施例中，所使用的实验材料为</w:t>
      </w:r>
      <w:r w:rsidRPr="00BD0FB1">
        <w:rPr>
          <w:color w:val="000000" w:themeColor="text1"/>
          <w:sz w:val="24"/>
        </w:rPr>
        <w:t>TCGA</w:t>
      </w:r>
      <w:r w:rsidRPr="00BD0FB1">
        <w:rPr>
          <w:color w:val="000000" w:themeColor="text1"/>
          <w:sz w:val="24"/>
        </w:rPr>
        <w:t>（</w:t>
      </w:r>
      <w:r w:rsidRPr="00BD0FB1">
        <w:rPr>
          <w:color w:val="000000" w:themeColor="text1"/>
          <w:sz w:val="24"/>
        </w:rPr>
        <w:t>https://cancergenome.nih.gov/</w:t>
      </w:r>
      <w:r w:rsidRPr="00BD0FB1">
        <w:rPr>
          <w:color w:val="000000" w:themeColor="text1"/>
          <w:sz w:val="24"/>
        </w:rPr>
        <w:t>）数据库下载的样本（</w:t>
      </w:r>
      <w:r w:rsidRPr="00BD0FB1">
        <w:rPr>
          <w:color w:val="000000" w:themeColor="text1"/>
          <w:sz w:val="24"/>
        </w:rPr>
        <w:t>TCGA-AD-A5EJ</w:t>
      </w:r>
      <w:r w:rsidRPr="00BD0FB1">
        <w:rPr>
          <w:color w:val="000000" w:themeColor="text1"/>
          <w:sz w:val="24"/>
        </w:rPr>
        <w:t>）的正常组织</w:t>
      </w:r>
      <w:r w:rsidRPr="00BD0FB1">
        <w:rPr>
          <w:color w:val="000000" w:themeColor="text1"/>
          <w:sz w:val="24"/>
        </w:rPr>
        <w:t>TCGA-AD-A5EJ-10A</w:t>
      </w:r>
      <w:r w:rsidRPr="00BD0FB1">
        <w:rPr>
          <w:color w:val="000000" w:themeColor="text1"/>
          <w:sz w:val="24"/>
        </w:rPr>
        <w:t>和癌症组织</w:t>
      </w:r>
      <w:r w:rsidRPr="00BD0FB1">
        <w:rPr>
          <w:color w:val="000000" w:themeColor="text1"/>
          <w:sz w:val="24"/>
        </w:rPr>
        <w:t>TCGA-AD-A5EJ-01A</w:t>
      </w:r>
      <w:r w:rsidRPr="00BD0FB1">
        <w:rPr>
          <w:color w:val="000000" w:themeColor="text1"/>
          <w:sz w:val="24"/>
        </w:rPr>
        <w:t>的全基因组测序数据。计算平台为</w:t>
      </w:r>
      <w:r w:rsidRPr="00BD0FB1">
        <w:rPr>
          <w:color w:val="000000" w:themeColor="text1"/>
          <w:sz w:val="24"/>
        </w:rPr>
        <w:t>ubuntu 16.04</w:t>
      </w:r>
      <w:r w:rsidRPr="00BD0FB1">
        <w:rPr>
          <w:color w:val="000000" w:themeColor="text1"/>
          <w:sz w:val="24"/>
        </w:rPr>
        <w:t>，方法的具体实现为</w:t>
      </w:r>
      <w:r w:rsidRPr="00BD0FB1">
        <w:rPr>
          <w:color w:val="000000" w:themeColor="text1"/>
          <w:sz w:val="24"/>
        </w:rPr>
        <w:t>C++</w:t>
      </w:r>
      <w:r w:rsidRPr="00BD0FB1">
        <w:rPr>
          <w:color w:val="000000" w:themeColor="text1"/>
          <w:sz w:val="24"/>
        </w:rPr>
        <w:t>，</w:t>
      </w:r>
      <w:r w:rsidRPr="00BD0FB1">
        <w:rPr>
          <w:color w:val="000000" w:themeColor="text1"/>
          <w:sz w:val="24"/>
        </w:rPr>
        <w:t>python</w:t>
      </w:r>
      <w:r w:rsidRPr="00BD0FB1">
        <w:rPr>
          <w:color w:val="000000" w:themeColor="text1"/>
          <w:sz w:val="24"/>
        </w:rPr>
        <w:t>，</w:t>
      </w:r>
      <w:r w:rsidRPr="00BD0FB1">
        <w:rPr>
          <w:color w:val="000000" w:themeColor="text1"/>
          <w:sz w:val="24"/>
        </w:rPr>
        <w:t>R</w:t>
      </w:r>
      <w:r w:rsidRPr="00BD0FB1">
        <w:rPr>
          <w:color w:val="000000" w:themeColor="text1"/>
          <w:sz w:val="24"/>
        </w:rPr>
        <w:t>程序。</w:t>
      </w:r>
    </w:p>
    <w:p w14:paraId="30BA6513" w14:textId="77777777" w:rsidR="00E24209" w:rsidRPr="00BD0FB1" w:rsidRDefault="00E24209" w:rsidP="0033148D">
      <w:pPr>
        <w:autoSpaceDE w:val="0"/>
        <w:autoSpaceDN w:val="0"/>
        <w:adjustRightInd w:val="0"/>
        <w:spacing w:line="336" w:lineRule="auto"/>
        <w:jc w:val="left"/>
        <w:rPr>
          <w:b/>
          <w:color w:val="000000" w:themeColor="text1"/>
          <w:sz w:val="24"/>
        </w:rPr>
      </w:pPr>
      <w:r w:rsidRPr="00BD0FB1">
        <w:rPr>
          <w:b/>
          <w:color w:val="000000" w:themeColor="text1"/>
          <w:sz w:val="24"/>
        </w:rPr>
        <w:t>实施例：根据样本</w:t>
      </w:r>
      <w:r w:rsidRPr="00BD0FB1">
        <w:rPr>
          <w:color w:val="000000" w:themeColor="text1"/>
          <w:sz w:val="24"/>
        </w:rPr>
        <w:t>TCGA-CM-4746</w:t>
      </w:r>
      <w:r w:rsidRPr="00BD0FB1">
        <w:rPr>
          <w:b/>
          <w:color w:val="000000" w:themeColor="text1"/>
          <w:sz w:val="24"/>
        </w:rPr>
        <w:t>的癌症组织和正常组织的全基因组测序数据，使用层次性混合高斯模型计算癌症样本的纯度和染色体倍性。</w:t>
      </w:r>
    </w:p>
    <w:p w14:paraId="7B2284FF" w14:textId="675D6B39"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rPr>
      </w:pPr>
      <w:r w:rsidRPr="00BD0FB1">
        <w:rPr>
          <w:rFonts w:ascii="Times New Roman" w:eastAsia="宋体" w:hAnsi="Times New Roman"/>
          <w:color w:val="000000" w:themeColor="text1"/>
          <w:sz w:val="24"/>
          <w:szCs w:val="24"/>
        </w:rPr>
        <w:t>收集样本数据</w:t>
      </w:r>
      <w:r w:rsidR="000D6EB5"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rPr>
        <w:t>在</w:t>
      </w:r>
      <w:r w:rsidRPr="00BD0FB1">
        <w:rPr>
          <w:rFonts w:ascii="Times New Roman" w:eastAsia="宋体" w:hAnsi="Times New Roman"/>
          <w:color w:val="000000" w:themeColor="text1"/>
          <w:sz w:val="24"/>
        </w:rPr>
        <w:t>TCGA</w:t>
      </w:r>
      <w:r w:rsidRPr="00BD0FB1">
        <w:rPr>
          <w:rFonts w:ascii="Times New Roman" w:eastAsia="宋体" w:hAnsi="Times New Roman"/>
          <w:color w:val="000000" w:themeColor="text1"/>
          <w:sz w:val="24"/>
        </w:rPr>
        <w:t>中下载</w:t>
      </w:r>
      <w:r w:rsidRPr="00BD0FB1">
        <w:rPr>
          <w:rFonts w:ascii="Times New Roman" w:eastAsia="宋体" w:hAnsi="Times New Roman"/>
          <w:color w:val="000000" w:themeColor="text1"/>
          <w:sz w:val="24"/>
        </w:rPr>
        <w:t>TCGA-CM-4746-01A</w:t>
      </w:r>
      <w:r w:rsidRPr="00BD0FB1">
        <w:rPr>
          <w:rFonts w:ascii="Times New Roman" w:eastAsia="宋体" w:hAnsi="Times New Roman"/>
          <w:color w:val="000000" w:themeColor="text1"/>
          <w:sz w:val="24"/>
        </w:rPr>
        <w:t>的肿瘤样本和正常样本的全基因组测序数据。癌症样本</w:t>
      </w:r>
      <w:r w:rsidRPr="00BD0FB1">
        <w:rPr>
          <w:rFonts w:ascii="Times New Roman" w:eastAsia="宋体" w:hAnsi="Times New Roman"/>
          <w:color w:val="000000" w:themeColor="text1"/>
          <w:sz w:val="24"/>
        </w:rPr>
        <w:t>bam</w:t>
      </w:r>
      <w:r w:rsidRPr="00BD0FB1">
        <w:rPr>
          <w:rFonts w:ascii="Times New Roman" w:eastAsia="宋体" w:hAnsi="Times New Roman"/>
          <w:color w:val="000000" w:themeColor="text1"/>
          <w:sz w:val="24"/>
        </w:rPr>
        <w:t>文件大小为</w:t>
      </w:r>
      <w:r w:rsidRPr="00BD0FB1">
        <w:rPr>
          <w:rFonts w:ascii="Times New Roman" w:eastAsia="宋体" w:hAnsi="Times New Roman"/>
          <w:color w:val="000000" w:themeColor="text1"/>
          <w:sz w:val="24"/>
        </w:rPr>
        <w:t>12.6G</w:t>
      </w:r>
      <w:r w:rsidRPr="00BD0FB1">
        <w:rPr>
          <w:rFonts w:ascii="Times New Roman" w:eastAsia="宋体" w:hAnsi="Times New Roman"/>
          <w:color w:val="000000" w:themeColor="text1"/>
          <w:sz w:val="24"/>
        </w:rPr>
        <w:t>，正常样本</w:t>
      </w:r>
      <w:r w:rsidRPr="00BD0FB1">
        <w:rPr>
          <w:rFonts w:ascii="Times New Roman" w:eastAsia="宋体" w:hAnsi="Times New Roman"/>
          <w:color w:val="000000" w:themeColor="text1"/>
          <w:sz w:val="24"/>
        </w:rPr>
        <w:t>bam</w:t>
      </w:r>
      <w:r w:rsidRPr="00BD0FB1">
        <w:rPr>
          <w:rFonts w:ascii="Times New Roman" w:eastAsia="宋体" w:hAnsi="Times New Roman"/>
          <w:color w:val="000000" w:themeColor="text1"/>
          <w:sz w:val="24"/>
        </w:rPr>
        <w:t>文件大小为</w:t>
      </w:r>
      <w:r w:rsidRPr="00BD0FB1">
        <w:rPr>
          <w:rFonts w:ascii="Times New Roman" w:eastAsia="宋体" w:hAnsi="Times New Roman"/>
          <w:color w:val="000000" w:themeColor="text1"/>
          <w:sz w:val="24"/>
        </w:rPr>
        <w:t>10.1G</w:t>
      </w:r>
      <w:r w:rsidRPr="00BD0FB1">
        <w:rPr>
          <w:rFonts w:ascii="Times New Roman" w:eastAsia="宋体" w:hAnsi="Times New Roman"/>
          <w:color w:val="000000" w:themeColor="text1"/>
          <w:sz w:val="24"/>
        </w:rPr>
        <w:t>。将</w:t>
      </w:r>
      <w:r w:rsidRPr="00BD0FB1">
        <w:rPr>
          <w:rFonts w:ascii="Times New Roman" w:eastAsia="宋体" w:hAnsi="Times New Roman"/>
          <w:color w:val="000000" w:themeColor="text1"/>
          <w:sz w:val="24"/>
        </w:rPr>
        <w:t>bam</w:t>
      </w:r>
      <w:r w:rsidRPr="00BD0FB1">
        <w:rPr>
          <w:rFonts w:ascii="Times New Roman" w:eastAsia="宋体" w:hAnsi="Times New Roman"/>
          <w:color w:val="000000" w:themeColor="text1"/>
          <w:sz w:val="24"/>
        </w:rPr>
        <w:t>文件用</w:t>
      </w:r>
      <w:r w:rsidRPr="00BD0FB1">
        <w:rPr>
          <w:rFonts w:ascii="Times New Roman" w:eastAsia="宋体" w:hAnsi="Times New Roman"/>
          <w:color w:val="000000" w:themeColor="text1"/>
          <w:sz w:val="24"/>
        </w:rPr>
        <w:t>PICARD</w:t>
      </w:r>
      <w:r w:rsidRPr="00BD0FB1">
        <w:rPr>
          <w:rFonts w:ascii="Times New Roman" w:eastAsia="宋体" w:hAnsi="Times New Roman"/>
          <w:color w:val="000000" w:themeColor="text1"/>
          <w:sz w:val="24"/>
        </w:rPr>
        <w:t>软件处理为</w:t>
      </w:r>
      <w:r w:rsidRPr="00BD0FB1">
        <w:rPr>
          <w:rFonts w:ascii="Times New Roman" w:eastAsia="宋体" w:hAnsi="Times New Roman"/>
          <w:color w:val="000000" w:themeColor="text1"/>
          <w:sz w:val="24"/>
        </w:rPr>
        <w:t>fastq</w:t>
      </w:r>
      <w:r w:rsidRPr="00BD0FB1">
        <w:rPr>
          <w:rFonts w:ascii="Times New Roman" w:eastAsia="宋体" w:hAnsi="Times New Roman"/>
          <w:color w:val="000000" w:themeColor="text1"/>
          <w:sz w:val="24"/>
        </w:rPr>
        <w:t>文件。将</w:t>
      </w:r>
      <w:r w:rsidRPr="00BD0FB1">
        <w:rPr>
          <w:rFonts w:ascii="Times New Roman" w:eastAsia="宋体" w:hAnsi="Times New Roman"/>
          <w:color w:val="000000" w:themeColor="text1"/>
          <w:sz w:val="24"/>
        </w:rPr>
        <w:t>fastq</w:t>
      </w:r>
      <w:r w:rsidRPr="00BD0FB1">
        <w:rPr>
          <w:rFonts w:ascii="Times New Roman" w:eastAsia="宋体" w:hAnsi="Times New Roman"/>
          <w:color w:val="000000" w:themeColor="text1"/>
          <w:sz w:val="24"/>
        </w:rPr>
        <w:t>使用</w:t>
      </w:r>
      <w:r w:rsidRPr="00BD0FB1">
        <w:rPr>
          <w:rFonts w:ascii="Times New Roman" w:eastAsia="宋体" w:hAnsi="Times New Roman"/>
          <w:color w:val="000000" w:themeColor="text1"/>
          <w:sz w:val="24"/>
        </w:rPr>
        <w:t>bwa mem</w:t>
      </w:r>
      <w:r w:rsidRPr="00BD0FB1">
        <w:rPr>
          <w:rFonts w:ascii="Times New Roman" w:eastAsia="宋体" w:hAnsi="Times New Roman"/>
          <w:color w:val="000000" w:themeColor="text1"/>
          <w:sz w:val="24"/>
        </w:rPr>
        <w:t>比对到参考基因组</w:t>
      </w:r>
      <w:r w:rsidRPr="00BD0FB1">
        <w:rPr>
          <w:rFonts w:ascii="Times New Roman" w:eastAsia="宋体" w:hAnsi="Times New Roman"/>
          <w:color w:val="000000" w:themeColor="text1"/>
          <w:sz w:val="24"/>
        </w:rPr>
        <w:t>hs37d5</w:t>
      </w:r>
      <w:r w:rsidRPr="00BD0FB1">
        <w:rPr>
          <w:rFonts w:ascii="Times New Roman" w:eastAsia="宋体" w:hAnsi="Times New Roman"/>
          <w:color w:val="000000" w:themeColor="text1"/>
          <w:sz w:val="24"/>
        </w:rPr>
        <w:t>得到新的癌症样本和正常样本</w:t>
      </w:r>
      <w:r w:rsidRPr="00BD0FB1">
        <w:rPr>
          <w:rFonts w:ascii="Times New Roman" w:eastAsia="宋体" w:hAnsi="Times New Roman"/>
          <w:color w:val="000000" w:themeColor="text1"/>
          <w:sz w:val="24"/>
        </w:rPr>
        <w:t>bam</w:t>
      </w:r>
      <w:r w:rsidRPr="00BD0FB1">
        <w:rPr>
          <w:rFonts w:ascii="Times New Roman" w:eastAsia="宋体" w:hAnsi="Times New Roman"/>
          <w:color w:val="000000" w:themeColor="text1"/>
          <w:sz w:val="24"/>
        </w:rPr>
        <w:t>文件，文件大小分别为</w:t>
      </w:r>
      <w:r w:rsidRPr="00BD0FB1">
        <w:rPr>
          <w:rFonts w:ascii="Times New Roman" w:eastAsia="宋体" w:hAnsi="Times New Roman"/>
          <w:color w:val="000000" w:themeColor="text1"/>
          <w:sz w:val="24"/>
        </w:rPr>
        <w:t>12.4G</w:t>
      </w:r>
      <w:r w:rsidRPr="00BD0FB1">
        <w:rPr>
          <w:rFonts w:ascii="Times New Roman" w:eastAsia="宋体" w:hAnsi="Times New Roman"/>
          <w:color w:val="000000" w:themeColor="text1"/>
          <w:sz w:val="24"/>
        </w:rPr>
        <w:t>和</w:t>
      </w:r>
      <w:r w:rsidRPr="00BD0FB1">
        <w:rPr>
          <w:rFonts w:ascii="Times New Roman" w:eastAsia="宋体" w:hAnsi="Times New Roman"/>
          <w:color w:val="000000" w:themeColor="text1"/>
          <w:sz w:val="24"/>
        </w:rPr>
        <w:t>9.9G</w:t>
      </w:r>
      <w:r w:rsidRPr="00BD0FB1">
        <w:rPr>
          <w:rFonts w:ascii="Times New Roman" w:eastAsia="宋体" w:hAnsi="Times New Roman"/>
          <w:color w:val="000000" w:themeColor="text1"/>
          <w:sz w:val="24"/>
        </w:rPr>
        <w:t>。</w:t>
      </w:r>
    </w:p>
    <w:p w14:paraId="765536F9" w14:textId="77777777"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rPr>
      </w:pPr>
      <w:r w:rsidRPr="00BD0FB1">
        <w:rPr>
          <w:rFonts w:ascii="Times New Roman" w:eastAsia="宋体" w:hAnsi="Times New Roman"/>
          <w:color w:val="000000" w:themeColor="text1"/>
          <w:sz w:val="24"/>
        </w:rPr>
        <w:t>下载</w:t>
      </w:r>
      <w:r w:rsidRPr="00BD0FB1">
        <w:rPr>
          <w:rFonts w:ascii="Times New Roman" w:eastAsia="宋体" w:hAnsi="Times New Roman"/>
          <w:color w:val="000000" w:themeColor="text1"/>
          <w:sz w:val="24"/>
        </w:rPr>
        <w:t>1000 genome</w:t>
      </w:r>
      <w:r w:rsidRPr="00BD0FB1">
        <w:rPr>
          <w:rFonts w:ascii="Times New Roman" w:eastAsia="宋体" w:hAnsi="Times New Roman"/>
          <w:color w:val="000000" w:themeColor="text1"/>
          <w:sz w:val="24"/>
        </w:rPr>
        <w:t>项目提供的</w:t>
      </w:r>
      <w:r w:rsidRPr="00BD0FB1">
        <w:rPr>
          <w:rFonts w:ascii="Times New Roman" w:eastAsia="宋体" w:hAnsi="Times New Roman"/>
          <w:color w:val="000000" w:themeColor="text1"/>
          <w:sz w:val="24"/>
        </w:rPr>
        <w:t>1</w:t>
      </w:r>
      <w:r w:rsidRPr="00BD0FB1">
        <w:rPr>
          <w:rFonts w:ascii="Times New Roman" w:eastAsia="宋体" w:hAnsi="Times New Roman"/>
          <w:color w:val="000000" w:themeColor="text1"/>
          <w:sz w:val="24"/>
        </w:rPr>
        <w:t>到</w:t>
      </w:r>
      <w:r w:rsidRPr="00BD0FB1">
        <w:rPr>
          <w:rFonts w:ascii="Times New Roman" w:eastAsia="宋体" w:hAnsi="Times New Roman"/>
          <w:color w:val="000000" w:themeColor="text1"/>
          <w:sz w:val="24"/>
        </w:rPr>
        <w:t>22</w:t>
      </w:r>
      <w:r w:rsidRPr="00BD0FB1">
        <w:rPr>
          <w:rFonts w:ascii="Times New Roman" w:eastAsia="宋体" w:hAnsi="Times New Roman"/>
          <w:color w:val="000000" w:themeColor="text1"/>
          <w:sz w:val="24"/>
        </w:rPr>
        <w:t>号染色体的</w:t>
      </w:r>
      <w:r w:rsidRPr="00BD0FB1">
        <w:rPr>
          <w:rFonts w:ascii="Times New Roman" w:eastAsia="宋体" w:hAnsi="Times New Roman"/>
          <w:color w:val="000000" w:themeColor="text1"/>
          <w:sz w:val="24"/>
        </w:rPr>
        <w:t>vcf</w:t>
      </w:r>
      <w:r w:rsidRPr="00BD0FB1">
        <w:rPr>
          <w:rFonts w:ascii="Times New Roman" w:eastAsia="宋体" w:hAnsi="Times New Roman"/>
          <w:color w:val="000000" w:themeColor="text1"/>
          <w:sz w:val="24"/>
        </w:rPr>
        <w:t>文件（</w:t>
      </w:r>
      <w:r w:rsidRPr="00BD0FB1">
        <w:rPr>
          <w:rFonts w:ascii="Times New Roman" w:eastAsia="宋体" w:hAnsi="Times New Roman"/>
          <w:color w:val="000000" w:themeColor="text1"/>
          <w:sz w:val="24"/>
        </w:rPr>
        <w:t>ftp://ftp.1000genomes.ebi.ac.uk/vol1/ftp/release/20130502/</w:t>
      </w:r>
      <w:r w:rsidRPr="00BD0FB1">
        <w:rPr>
          <w:rFonts w:ascii="Times New Roman" w:eastAsia="宋体" w:hAnsi="Times New Roman"/>
          <w:color w:val="000000" w:themeColor="text1"/>
          <w:sz w:val="24"/>
        </w:rPr>
        <w:t>），使用</w:t>
      </w:r>
      <w:r w:rsidRPr="00BD0FB1">
        <w:rPr>
          <w:rFonts w:ascii="Times New Roman" w:eastAsia="宋体" w:hAnsi="Times New Roman"/>
          <w:color w:val="000000" w:themeColor="text1"/>
          <w:sz w:val="24"/>
        </w:rPr>
        <w:t>GATK</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SelectVariants</w:t>
      </w:r>
      <w:r w:rsidRPr="00BD0FB1">
        <w:rPr>
          <w:rFonts w:ascii="Times New Roman" w:eastAsia="宋体" w:hAnsi="Times New Roman"/>
          <w:color w:val="000000" w:themeColor="text1"/>
          <w:sz w:val="24"/>
        </w:rPr>
        <w:t>方法，提取参考基因组</w:t>
      </w:r>
      <w:r w:rsidRPr="00BD0FB1">
        <w:rPr>
          <w:rFonts w:ascii="Times New Roman" w:eastAsia="宋体" w:hAnsi="Times New Roman"/>
          <w:color w:val="000000" w:themeColor="text1"/>
          <w:sz w:val="24"/>
        </w:rPr>
        <w:t>hs37d5.fa</w:t>
      </w:r>
      <w:r w:rsidRPr="00BD0FB1">
        <w:rPr>
          <w:rFonts w:ascii="Times New Roman" w:eastAsia="宋体" w:hAnsi="Times New Roman"/>
          <w:color w:val="000000" w:themeColor="text1"/>
          <w:sz w:val="24"/>
        </w:rPr>
        <w:t>中的等位基因频率大于</w:t>
      </w:r>
      <w:r w:rsidRPr="00BD0FB1">
        <w:rPr>
          <w:rFonts w:ascii="Times New Roman" w:eastAsia="宋体" w:hAnsi="Times New Roman"/>
          <w:color w:val="000000" w:themeColor="text1"/>
          <w:sz w:val="24"/>
        </w:rPr>
        <w:t>5%</w:t>
      </w:r>
      <w:r w:rsidRPr="00BD0FB1">
        <w:rPr>
          <w:rFonts w:ascii="Times New Roman" w:eastAsia="宋体" w:hAnsi="Times New Roman"/>
          <w:color w:val="000000" w:themeColor="text1"/>
          <w:sz w:val="24"/>
        </w:rPr>
        <w:t>的</w:t>
      </w:r>
      <w:r w:rsidRPr="00BD0FB1">
        <w:rPr>
          <w:rFonts w:ascii="Times New Roman" w:eastAsia="宋体" w:hAnsi="Times New Roman"/>
          <w:color w:val="000000" w:themeColor="text1"/>
          <w:sz w:val="24"/>
        </w:rPr>
        <w:t>BIALLELIC</w:t>
      </w:r>
      <w:r w:rsidRPr="00BD0FB1">
        <w:rPr>
          <w:rFonts w:ascii="Times New Roman" w:eastAsia="宋体" w:hAnsi="Times New Roman"/>
          <w:color w:val="000000" w:themeColor="text1"/>
          <w:sz w:val="24"/>
        </w:rPr>
        <w:t>位点作为潜在的</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位点，最终得到</w:t>
      </w:r>
      <w:r w:rsidRPr="00BD0FB1">
        <w:rPr>
          <w:rFonts w:ascii="Times New Roman" w:eastAsia="宋体" w:hAnsi="Times New Roman"/>
          <w:color w:val="000000" w:themeColor="text1"/>
          <w:sz w:val="24"/>
        </w:rPr>
        <w:t>5633774</w:t>
      </w:r>
      <w:r w:rsidRPr="00BD0FB1">
        <w:rPr>
          <w:rFonts w:ascii="Times New Roman" w:eastAsia="宋体" w:hAnsi="Times New Roman"/>
          <w:color w:val="000000" w:themeColor="text1"/>
          <w:sz w:val="24"/>
        </w:rPr>
        <w:t>个</w:t>
      </w:r>
      <w:r w:rsidRPr="00BD0FB1">
        <w:rPr>
          <w:rFonts w:ascii="Times New Roman" w:eastAsia="宋体" w:hAnsi="Times New Roman"/>
          <w:color w:val="000000" w:themeColor="text1"/>
          <w:sz w:val="24"/>
        </w:rPr>
        <w:t>biallele</w:t>
      </w:r>
      <w:r w:rsidRPr="00BD0FB1">
        <w:rPr>
          <w:rFonts w:ascii="Times New Roman" w:eastAsia="宋体" w:hAnsi="Times New Roman"/>
          <w:color w:val="000000" w:themeColor="text1"/>
          <w:sz w:val="24"/>
        </w:rPr>
        <w:t>位点。</w:t>
      </w:r>
    </w:p>
    <w:p w14:paraId="3E2AF6E7" w14:textId="77777777"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rPr>
      </w:pPr>
      <w:r w:rsidRPr="00BD0FB1">
        <w:rPr>
          <w:rFonts w:ascii="Times New Roman" w:eastAsia="宋体" w:hAnsi="Times New Roman"/>
          <w:color w:val="000000" w:themeColor="text1"/>
          <w:sz w:val="24"/>
        </w:rPr>
        <w:t>提取正常样本和癌症样本的</w:t>
      </w:r>
      <w:r w:rsidRPr="00BD0FB1">
        <w:rPr>
          <w:rFonts w:ascii="Times New Roman" w:eastAsia="宋体" w:hAnsi="Times New Roman"/>
          <w:color w:val="000000" w:themeColor="text1"/>
          <w:sz w:val="24"/>
        </w:rPr>
        <w:t>read</w:t>
      </w:r>
      <w:r w:rsidRPr="00BD0FB1">
        <w:rPr>
          <w:rFonts w:ascii="Times New Roman" w:eastAsia="宋体" w:hAnsi="Times New Roman"/>
          <w:color w:val="000000" w:themeColor="text1"/>
          <w:sz w:val="24"/>
        </w:rPr>
        <w:t>信息，同时提取癌症样本的</w:t>
      </w:r>
      <w:r w:rsidRPr="00BD0FB1">
        <w:rPr>
          <w:rFonts w:ascii="Times New Roman" w:eastAsia="宋体" w:hAnsi="Times New Roman"/>
          <w:color w:val="000000" w:themeColor="text1"/>
          <w:sz w:val="24"/>
        </w:rPr>
        <w:t>HGSNV</w:t>
      </w:r>
      <w:r w:rsidRPr="00BD0FB1">
        <w:rPr>
          <w:rFonts w:ascii="Times New Roman" w:eastAsia="宋体" w:hAnsi="Times New Roman"/>
          <w:color w:val="000000" w:themeColor="text1"/>
          <w:sz w:val="24"/>
        </w:rPr>
        <w:t>信息。</w:t>
      </w:r>
      <w:r w:rsidRPr="00BD0FB1">
        <w:rPr>
          <w:rFonts w:ascii="Times New Roman" w:eastAsia="宋体" w:hAnsi="Times New Roman"/>
          <w:color w:val="000000" w:themeColor="text1"/>
          <w:sz w:val="24"/>
          <w:szCs w:val="24"/>
        </w:rPr>
        <w:t>使用</w:t>
      </w:r>
      <w:r w:rsidRPr="00BD0FB1">
        <w:rPr>
          <w:rFonts w:ascii="Times New Roman" w:eastAsia="宋体" w:hAnsi="Times New Roman"/>
          <w:color w:val="000000" w:themeColor="text1"/>
          <w:sz w:val="24"/>
          <w:szCs w:val="24"/>
        </w:rPr>
        <w:t>samtools</w:t>
      </w:r>
      <w:r w:rsidRPr="00BD0FB1">
        <w:rPr>
          <w:rFonts w:ascii="Times New Roman" w:eastAsia="宋体" w:hAnsi="Times New Roman"/>
          <w:color w:val="000000" w:themeColor="text1"/>
          <w:sz w:val="24"/>
          <w:szCs w:val="24"/>
        </w:rPr>
        <w:t>提取癌症样本的序列覆盖度和</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，得到</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rPr>
        <w:t xml:space="preserve"> </w:t>
      </w:r>
      <w:r w:rsidRPr="00BD0FB1">
        <w:rPr>
          <w:rFonts w:ascii="Times New Roman" w:eastAsia="宋体" w:hAnsi="Times New Roman"/>
          <w:color w:val="000000" w:themeColor="text1"/>
          <w:sz w:val="24"/>
          <w:szCs w:val="24"/>
        </w:rPr>
        <w:t>67732</w:t>
      </w:r>
      <w:r w:rsidRPr="00BD0FB1">
        <w:rPr>
          <w:rFonts w:ascii="Times New Roman" w:eastAsia="宋体" w:hAnsi="Times New Roman"/>
          <w:color w:val="000000" w:themeColor="text1"/>
          <w:sz w:val="24"/>
          <w:szCs w:val="24"/>
        </w:rPr>
        <w:t>个。提取</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时，采用上述步骤一获得的</w:t>
      </w:r>
      <w:r w:rsidRPr="00BD0FB1">
        <w:rPr>
          <w:rFonts w:ascii="Times New Roman" w:eastAsia="宋体" w:hAnsi="Times New Roman"/>
          <w:color w:val="000000" w:themeColor="text1"/>
          <w:sz w:val="24"/>
          <w:szCs w:val="24"/>
        </w:rPr>
        <w:t>biallele</w:t>
      </w:r>
      <w:r w:rsidRPr="00BD0FB1">
        <w:rPr>
          <w:rFonts w:ascii="Times New Roman" w:eastAsia="宋体" w:hAnsi="Times New Roman"/>
          <w:color w:val="000000" w:themeColor="text1"/>
          <w:sz w:val="24"/>
          <w:szCs w:val="24"/>
        </w:rPr>
        <w:t>位点作为备选位点表单。使用</w:t>
      </w:r>
      <w:r w:rsidRPr="00BD0FB1">
        <w:rPr>
          <w:rFonts w:ascii="Times New Roman" w:eastAsia="宋体" w:hAnsi="Times New Roman"/>
          <w:color w:val="000000" w:themeColor="text1"/>
          <w:sz w:val="24"/>
          <w:szCs w:val="24"/>
        </w:rPr>
        <w:t>samtools view</w:t>
      </w:r>
      <w:r w:rsidRPr="00BD0FB1">
        <w:rPr>
          <w:rFonts w:ascii="Times New Roman" w:eastAsia="宋体" w:hAnsi="Times New Roman"/>
          <w:color w:val="000000" w:themeColor="text1"/>
          <w:sz w:val="24"/>
          <w:szCs w:val="24"/>
        </w:rPr>
        <w:t>方法，直接从备选表单中提取</w:t>
      </w:r>
      <w:r w:rsidRPr="00BD0FB1">
        <w:rPr>
          <w:rFonts w:ascii="Times New Roman" w:eastAsia="宋体" w:hAnsi="Times New Roman"/>
          <w:color w:val="000000" w:themeColor="text1"/>
          <w:sz w:val="24"/>
          <w:szCs w:val="24"/>
        </w:rPr>
        <w:t>HGSNV</w:t>
      </w:r>
      <w:r w:rsidRPr="00BD0FB1">
        <w:rPr>
          <w:rFonts w:ascii="Times New Roman" w:eastAsia="宋体" w:hAnsi="Times New Roman"/>
          <w:color w:val="000000" w:themeColor="text1"/>
          <w:sz w:val="24"/>
          <w:szCs w:val="24"/>
        </w:rPr>
        <w:t>，加快提取速度。</w:t>
      </w:r>
    </w:p>
    <w:p w14:paraId="17181469" w14:textId="538E4F08"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w:t>
      </w:r>
      <w:r w:rsidRPr="00BD0FB1">
        <w:rPr>
          <w:rFonts w:ascii="Times New Roman" w:eastAsia="宋体" w:hAnsi="Times New Roman"/>
          <w:color w:val="000000" w:themeColor="text1"/>
          <w:sz w:val="24"/>
          <w:szCs w:val="24"/>
        </w:rPr>
        <w:t>500bp</w:t>
      </w:r>
      <w:r w:rsidRPr="00BD0FB1">
        <w:rPr>
          <w:rFonts w:ascii="Times New Roman" w:eastAsia="宋体" w:hAnsi="Times New Roman"/>
          <w:color w:val="000000" w:themeColor="text1"/>
          <w:sz w:val="24"/>
          <w:szCs w:val="24"/>
        </w:rPr>
        <w:t>为</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对参考基因组建立</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含量的索引文件</w:t>
      </w:r>
      <w:r w:rsidR="000D6EB5"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对上述步骤一下载得到的参考基因组</w:t>
      </w:r>
      <w:r w:rsidRPr="00BD0FB1">
        <w:rPr>
          <w:rFonts w:ascii="Times New Roman" w:eastAsia="宋体" w:hAnsi="Times New Roman"/>
          <w:color w:val="000000" w:themeColor="text1"/>
          <w:sz w:val="24"/>
        </w:rPr>
        <w:t>hs37d5.fa</w:t>
      </w:r>
      <w:r w:rsidRPr="00BD0FB1">
        <w:rPr>
          <w:rFonts w:ascii="Times New Roman" w:eastAsia="宋体" w:hAnsi="Times New Roman"/>
          <w:color w:val="000000" w:themeColor="text1"/>
          <w:sz w:val="24"/>
          <w:szCs w:val="24"/>
        </w:rPr>
        <w:t>文件，建立</w:t>
      </w:r>
      <w:r w:rsidRPr="00BD0FB1">
        <w:rPr>
          <w:rFonts w:ascii="Times New Roman" w:eastAsia="宋体" w:hAnsi="Times New Roman"/>
          <w:color w:val="000000" w:themeColor="text1"/>
          <w:sz w:val="24"/>
          <w:szCs w:val="24"/>
        </w:rPr>
        <w:t>1, 5, 25, 125</w:t>
      </w:r>
      <w:r w:rsidRPr="00BD0FB1">
        <w:rPr>
          <w:rFonts w:ascii="Times New Roman" w:eastAsia="宋体" w:hAnsi="Times New Roman"/>
          <w:color w:val="000000" w:themeColor="text1"/>
          <w:sz w:val="24"/>
          <w:szCs w:val="24"/>
        </w:rPr>
        <w:t>区段中的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含量索引文件。存储为二进制格式。</w:t>
      </w:r>
    </w:p>
    <w:p w14:paraId="11D3CD19" w14:textId="77777777"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以</w:t>
      </w:r>
      <w:r w:rsidRPr="00BD0FB1">
        <w:rPr>
          <w:rFonts w:ascii="Times New Roman" w:eastAsia="宋体" w:hAnsi="Times New Roman"/>
          <w:color w:val="000000" w:themeColor="text1"/>
          <w:sz w:val="24"/>
          <w:szCs w:val="24"/>
        </w:rPr>
        <w:t>500bp</w:t>
      </w:r>
      <w:r w:rsidRPr="00BD0FB1">
        <w:rPr>
          <w:rFonts w:ascii="Times New Roman" w:eastAsia="宋体" w:hAnsi="Times New Roman"/>
          <w:color w:val="000000" w:themeColor="text1"/>
          <w:sz w:val="24"/>
          <w:szCs w:val="24"/>
        </w:rPr>
        <w:t>为一个窗口，统计全基因组范围内每个窗口中的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数量。同时使用步骤四中产生的索引文件计算每个窗口中的</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含量。通过弹性网络模型对</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数量进行</w:t>
      </w:r>
      <w:r w:rsidRPr="00BD0FB1">
        <w:rPr>
          <w:rFonts w:ascii="Times New Roman" w:eastAsia="宋体" w:hAnsi="Times New Roman"/>
          <w:color w:val="000000" w:themeColor="text1"/>
          <w:sz w:val="24"/>
          <w:szCs w:val="24"/>
        </w:rPr>
        <w:t>GC</w:t>
      </w:r>
      <w:r w:rsidRPr="00BD0FB1">
        <w:rPr>
          <w:rFonts w:ascii="Times New Roman" w:eastAsia="宋体" w:hAnsi="Times New Roman"/>
          <w:color w:val="000000" w:themeColor="text1"/>
          <w:sz w:val="24"/>
          <w:szCs w:val="24"/>
        </w:rPr>
        <w:t>含量校正。</w:t>
      </w:r>
    </w:p>
    <w:p w14:paraId="05700077" w14:textId="77777777"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对每一个窗口，使用矫正后的</w:t>
      </w:r>
      <w:r w:rsidRPr="00BD0FB1">
        <w:rPr>
          <w:rFonts w:ascii="Times New Roman" w:eastAsia="宋体" w:hAnsi="Times New Roman"/>
          <w:color w:val="000000" w:themeColor="text1"/>
          <w:sz w:val="24"/>
          <w:szCs w:val="24"/>
        </w:rPr>
        <w:t>read</w:t>
      </w:r>
      <w:r w:rsidRPr="00BD0FB1">
        <w:rPr>
          <w:rFonts w:ascii="Times New Roman" w:eastAsia="宋体" w:hAnsi="Times New Roman"/>
          <w:color w:val="000000" w:themeColor="text1"/>
          <w:sz w:val="24"/>
          <w:szCs w:val="24"/>
        </w:rPr>
        <w:t>数量计算</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。并依据</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，通过</w:t>
      </w:r>
      <w:r w:rsidRPr="00BD0FB1">
        <w:rPr>
          <w:rFonts w:ascii="Times New Roman" w:eastAsia="宋体" w:hAnsi="Times New Roman"/>
          <w:color w:val="000000" w:themeColor="text1"/>
          <w:sz w:val="24"/>
          <w:szCs w:val="24"/>
        </w:rPr>
        <w:t>BIC-seq</w:t>
      </w:r>
      <w:r w:rsidRPr="00BD0FB1">
        <w:rPr>
          <w:rFonts w:ascii="Times New Roman" w:eastAsia="宋体" w:hAnsi="Times New Roman"/>
          <w:color w:val="000000" w:themeColor="text1"/>
          <w:sz w:val="24"/>
          <w:szCs w:val="24"/>
        </w:rPr>
        <w:t>对基因组进行片段化。片段化的结果如表一所示，每一列数据表示了一个基因组片段的位置信息和</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的均值，方差和片段内</w:t>
      </w:r>
      <w:r w:rsidRPr="00BD0FB1">
        <w:rPr>
          <w:rFonts w:ascii="Times New Roman" w:eastAsia="宋体" w:hAnsi="Times New Roman"/>
          <w:color w:val="000000" w:themeColor="text1"/>
          <w:sz w:val="24"/>
          <w:szCs w:val="24"/>
        </w:rPr>
        <w:t>window</w:t>
      </w:r>
      <w:r w:rsidRPr="00BD0FB1">
        <w:rPr>
          <w:rFonts w:ascii="Times New Roman" w:eastAsia="宋体" w:hAnsi="Times New Roman"/>
          <w:color w:val="000000" w:themeColor="text1"/>
          <w:sz w:val="24"/>
          <w:szCs w:val="24"/>
        </w:rPr>
        <w:t>的数量。</w:t>
      </w:r>
    </w:p>
    <w:p w14:paraId="750B7AA5" w14:textId="77777777" w:rsidR="00E24209" w:rsidRPr="00BD0FB1" w:rsidRDefault="00E24209" w:rsidP="0033148D">
      <w:pPr>
        <w:pStyle w:val="ac"/>
        <w:autoSpaceDE w:val="0"/>
        <w:autoSpaceDN w:val="0"/>
        <w:adjustRightInd w:val="0"/>
        <w:spacing w:line="336" w:lineRule="auto"/>
        <w:ind w:left="720" w:firstLineChars="0" w:firstLine="0"/>
        <w:jc w:val="center"/>
        <w:rPr>
          <w:rFonts w:ascii="Times New Roman" w:eastAsia="宋体" w:hAnsi="Times New Roman"/>
          <w:b/>
          <w:color w:val="000000" w:themeColor="text1"/>
          <w:sz w:val="24"/>
          <w:szCs w:val="24"/>
        </w:rPr>
      </w:pPr>
      <w:r w:rsidRPr="00BD0FB1">
        <w:rPr>
          <w:rFonts w:ascii="Times New Roman" w:eastAsia="宋体" w:hAnsi="Times New Roman"/>
          <w:b/>
          <w:color w:val="000000" w:themeColor="text1"/>
          <w:sz w:val="24"/>
          <w:szCs w:val="24"/>
        </w:rPr>
        <w:t>表</w:t>
      </w:r>
      <w:r w:rsidRPr="00BD0FB1">
        <w:rPr>
          <w:rFonts w:ascii="Times New Roman" w:eastAsia="宋体" w:hAnsi="Times New Roman"/>
          <w:b/>
          <w:color w:val="000000" w:themeColor="text1"/>
          <w:sz w:val="24"/>
          <w:szCs w:val="24"/>
        </w:rPr>
        <w:t>1 BIC-seq</w:t>
      </w:r>
      <w:r w:rsidRPr="00BD0FB1">
        <w:rPr>
          <w:rFonts w:ascii="Times New Roman" w:eastAsia="宋体" w:hAnsi="Times New Roman"/>
          <w:b/>
          <w:color w:val="000000" w:themeColor="text1"/>
          <w:sz w:val="24"/>
          <w:szCs w:val="24"/>
        </w:rPr>
        <w:t>对基因组片段化后的结果</w:t>
      </w:r>
    </w:p>
    <w:tbl>
      <w:tblPr>
        <w:tblW w:w="895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25"/>
        <w:gridCol w:w="1161"/>
        <w:gridCol w:w="1476"/>
        <w:gridCol w:w="1569"/>
        <w:gridCol w:w="1559"/>
        <w:gridCol w:w="1663"/>
      </w:tblGrid>
      <w:tr w:rsidR="00E24209" w:rsidRPr="00BD0FB1" w14:paraId="4E90FD73" w14:textId="77777777" w:rsidTr="00CF0C35">
        <w:trPr>
          <w:trHeight w:val="285"/>
        </w:trPr>
        <w:tc>
          <w:tcPr>
            <w:tcW w:w="1525" w:type="dxa"/>
            <w:tcBorders>
              <w:bottom w:val="single" w:sz="12" w:space="0" w:color="666666"/>
            </w:tcBorders>
            <w:shd w:val="clear" w:color="auto" w:fill="auto"/>
            <w:noWrap/>
            <w:hideMark/>
          </w:tcPr>
          <w:p w14:paraId="546CF5F7"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染色体号</w:t>
            </w:r>
          </w:p>
        </w:tc>
        <w:tc>
          <w:tcPr>
            <w:tcW w:w="1161" w:type="dxa"/>
            <w:tcBorders>
              <w:bottom w:val="single" w:sz="12" w:space="0" w:color="666666"/>
            </w:tcBorders>
            <w:shd w:val="clear" w:color="auto" w:fill="auto"/>
            <w:noWrap/>
            <w:hideMark/>
          </w:tcPr>
          <w:p w14:paraId="7324DF77"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起始</w:t>
            </w:r>
          </w:p>
        </w:tc>
        <w:tc>
          <w:tcPr>
            <w:tcW w:w="1476" w:type="dxa"/>
            <w:tcBorders>
              <w:bottom w:val="single" w:sz="12" w:space="0" w:color="666666"/>
            </w:tcBorders>
            <w:shd w:val="clear" w:color="auto" w:fill="auto"/>
            <w:noWrap/>
            <w:hideMark/>
          </w:tcPr>
          <w:p w14:paraId="689DD728"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终止</w:t>
            </w:r>
          </w:p>
        </w:tc>
        <w:tc>
          <w:tcPr>
            <w:tcW w:w="1569" w:type="dxa"/>
            <w:tcBorders>
              <w:bottom w:val="single" w:sz="12" w:space="0" w:color="666666"/>
            </w:tcBorders>
            <w:shd w:val="clear" w:color="auto" w:fill="auto"/>
            <w:noWrap/>
            <w:hideMark/>
          </w:tcPr>
          <w:p w14:paraId="0A540E59"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 xml:space="preserve">TRE </w:t>
            </w:r>
            <w:r w:rsidRPr="00BD0FB1">
              <w:rPr>
                <w:b/>
                <w:bCs/>
                <w:color w:val="000000" w:themeColor="text1"/>
                <w:kern w:val="0"/>
                <w:szCs w:val="21"/>
              </w:rPr>
              <w:t>均值</w:t>
            </w:r>
          </w:p>
        </w:tc>
        <w:tc>
          <w:tcPr>
            <w:tcW w:w="1559" w:type="dxa"/>
            <w:tcBorders>
              <w:bottom w:val="single" w:sz="12" w:space="0" w:color="666666"/>
            </w:tcBorders>
            <w:shd w:val="clear" w:color="auto" w:fill="auto"/>
            <w:noWrap/>
            <w:hideMark/>
          </w:tcPr>
          <w:p w14:paraId="55B726A0"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 xml:space="preserve">TRE </w:t>
            </w:r>
            <w:r w:rsidRPr="00BD0FB1">
              <w:rPr>
                <w:b/>
                <w:bCs/>
                <w:color w:val="000000" w:themeColor="text1"/>
                <w:kern w:val="0"/>
                <w:szCs w:val="21"/>
              </w:rPr>
              <w:t>方差</w:t>
            </w:r>
          </w:p>
        </w:tc>
        <w:tc>
          <w:tcPr>
            <w:tcW w:w="1663" w:type="dxa"/>
            <w:tcBorders>
              <w:bottom w:val="single" w:sz="12" w:space="0" w:color="666666"/>
            </w:tcBorders>
            <w:shd w:val="clear" w:color="auto" w:fill="auto"/>
            <w:noWrap/>
            <w:hideMark/>
          </w:tcPr>
          <w:p w14:paraId="6E51AE1A" w14:textId="77777777" w:rsidR="00E24209" w:rsidRPr="00BD0FB1" w:rsidRDefault="00E24209" w:rsidP="0033148D">
            <w:pPr>
              <w:widowControl/>
              <w:spacing w:line="336" w:lineRule="auto"/>
              <w:rPr>
                <w:b/>
                <w:bCs/>
                <w:color w:val="000000" w:themeColor="text1"/>
                <w:kern w:val="0"/>
                <w:szCs w:val="21"/>
              </w:rPr>
            </w:pPr>
            <w:r w:rsidRPr="00BD0FB1">
              <w:rPr>
                <w:b/>
                <w:bCs/>
                <w:color w:val="000000" w:themeColor="text1"/>
                <w:kern w:val="0"/>
                <w:szCs w:val="21"/>
              </w:rPr>
              <w:t>Windows</w:t>
            </w:r>
            <w:r w:rsidRPr="00BD0FB1">
              <w:rPr>
                <w:b/>
                <w:bCs/>
                <w:color w:val="000000" w:themeColor="text1"/>
                <w:kern w:val="0"/>
                <w:szCs w:val="21"/>
              </w:rPr>
              <w:t>数量</w:t>
            </w:r>
          </w:p>
        </w:tc>
      </w:tr>
      <w:tr w:rsidR="00E24209" w:rsidRPr="00BD0FB1" w14:paraId="55FEC437" w14:textId="77777777" w:rsidTr="00CF0C35">
        <w:trPr>
          <w:trHeight w:val="285"/>
        </w:trPr>
        <w:tc>
          <w:tcPr>
            <w:tcW w:w="1525" w:type="dxa"/>
            <w:shd w:val="clear" w:color="auto" w:fill="auto"/>
            <w:noWrap/>
          </w:tcPr>
          <w:p w14:paraId="2B58151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6D2E1E4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13001</w:t>
            </w:r>
          </w:p>
        </w:tc>
        <w:tc>
          <w:tcPr>
            <w:tcW w:w="1476" w:type="dxa"/>
            <w:shd w:val="clear" w:color="auto" w:fill="auto"/>
            <w:noWrap/>
          </w:tcPr>
          <w:p w14:paraId="1D4C3421" w14:textId="77777777" w:rsidR="00E24209" w:rsidRPr="00BD0FB1" w:rsidRDefault="00E24209" w:rsidP="0033148D">
            <w:pPr>
              <w:widowControl/>
              <w:spacing w:line="336" w:lineRule="auto"/>
              <w:ind w:right="420"/>
              <w:rPr>
                <w:color w:val="000000" w:themeColor="text1"/>
                <w:kern w:val="0"/>
                <w:szCs w:val="21"/>
              </w:rPr>
            </w:pPr>
            <w:r w:rsidRPr="00BD0FB1">
              <w:rPr>
                <w:color w:val="000000" w:themeColor="text1"/>
              </w:rPr>
              <w:t>45265500</w:t>
            </w:r>
          </w:p>
        </w:tc>
        <w:tc>
          <w:tcPr>
            <w:tcW w:w="1569" w:type="dxa"/>
            <w:shd w:val="clear" w:color="auto" w:fill="auto"/>
            <w:noWrap/>
          </w:tcPr>
          <w:p w14:paraId="0F78A198" w14:textId="77777777" w:rsidR="00E24209" w:rsidRPr="00BD0FB1" w:rsidRDefault="00E24209" w:rsidP="0033148D">
            <w:pPr>
              <w:widowControl/>
              <w:spacing w:line="336" w:lineRule="auto"/>
              <w:ind w:right="420"/>
              <w:rPr>
                <w:color w:val="000000" w:themeColor="text1"/>
                <w:kern w:val="0"/>
                <w:szCs w:val="21"/>
              </w:rPr>
            </w:pPr>
            <w:r w:rsidRPr="00BD0FB1">
              <w:rPr>
                <w:color w:val="000000" w:themeColor="text1"/>
              </w:rPr>
              <w:t>0.944508</w:t>
            </w:r>
          </w:p>
        </w:tc>
        <w:tc>
          <w:tcPr>
            <w:tcW w:w="1559" w:type="dxa"/>
            <w:shd w:val="clear" w:color="auto" w:fill="auto"/>
            <w:noWrap/>
          </w:tcPr>
          <w:p w14:paraId="21DC024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0.0014742</w:t>
            </w:r>
          </w:p>
        </w:tc>
        <w:tc>
          <w:tcPr>
            <w:tcW w:w="1663" w:type="dxa"/>
            <w:shd w:val="clear" w:color="auto" w:fill="auto"/>
            <w:noWrap/>
          </w:tcPr>
          <w:p w14:paraId="104F871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86128</w:t>
            </w:r>
          </w:p>
        </w:tc>
      </w:tr>
      <w:tr w:rsidR="00E24209" w:rsidRPr="00BD0FB1" w14:paraId="2119E5D4" w14:textId="77777777" w:rsidTr="00CF0C35">
        <w:trPr>
          <w:trHeight w:val="285"/>
        </w:trPr>
        <w:tc>
          <w:tcPr>
            <w:tcW w:w="1525" w:type="dxa"/>
            <w:shd w:val="clear" w:color="auto" w:fill="auto"/>
            <w:noWrap/>
          </w:tcPr>
          <w:p w14:paraId="29BA4EAB"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6B68C40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45265501</w:t>
            </w:r>
          </w:p>
        </w:tc>
        <w:tc>
          <w:tcPr>
            <w:tcW w:w="1476" w:type="dxa"/>
            <w:shd w:val="clear" w:color="auto" w:fill="auto"/>
            <w:noWrap/>
          </w:tcPr>
          <w:p w14:paraId="2D35D69A" w14:textId="77777777" w:rsidR="00E24209" w:rsidRPr="00BD0FB1" w:rsidRDefault="00E24209" w:rsidP="0033148D">
            <w:pPr>
              <w:widowControl/>
              <w:spacing w:line="336" w:lineRule="auto"/>
              <w:ind w:right="420"/>
              <w:rPr>
                <w:color w:val="000000" w:themeColor="text1"/>
                <w:kern w:val="0"/>
                <w:szCs w:val="21"/>
              </w:rPr>
            </w:pPr>
            <w:r w:rsidRPr="00BD0FB1">
              <w:rPr>
                <w:color w:val="000000" w:themeColor="text1"/>
              </w:rPr>
              <w:t>85978000</w:t>
            </w:r>
          </w:p>
        </w:tc>
        <w:tc>
          <w:tcPr>
            <w:tcW w:w="1569" w:type="dxa"/>
            <w:shd w:val="clear" w:color="auto" w:fill="auto"/>
            <w:noWrap/>
          </w:tcPr>
          <w:p w14:paraId="0576AE7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0.945454</w:t>
            </w:r>
          </w:p>
        </w:tc>
        <w:tc>
          <w:tcPr>
            <w:tcW w:w="1559" w:type="dxa"/>
            <w:shd w:val="clear" w:color="auto" w:fill="auto"/>
            <w:noWrap/>
          </w:tcPr>
          <w:p w14:paraId="35108B0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0.00133201</w:t>
            </w:r>
          </w:p>
        </w:tc>
        <w:tc>
          <w:tcPr>
            <w:tcW w:w="1663" w:type="dxa"/>
            <w:shd w:val="clear" w:color="auto" w:fill="auto"/>
            <w:noWrap/>
          </w:tcPr>
          <w:p w14:paraId="56B2B6C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80970</w:t>
            </w:r>
          </w:p>
        </w:tc>
      </w:tr>
      <w:tr w:rsidR="00E24209" w:rsidRPr="00BD0FB1" w14:paraId="7E31BE3C" w14:textId="77777777" w:rsidTr="00CF0C35">
        <w:trPr>
          <w:trHeight w:val="285"/>
        </w:trPr>
        <w:tc>
          <w:tcPr>
            <w:tcW w:w="1525" w:type="dxa"/>
            <w:shd w:val="clear" w:color="auto" w:fill="auto"/>
            <w:noWrap/>
          </w:tcPr>
          <w:p w14:paraId="7992B613"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0C6002B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85978001</w:t>
            </w:r>
          </w:p>
        </w:tc>
        <w:tc>
          <w:tcPr>
            <w:tcW w:w="1476" w:type="dxa"/>
            <w:shd w:val="clear" w:color="auto" w:fill="auto"/>
            <w:noWrap/>
          </w:tcPr>
          <w:p w14:paraId="5A55249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86011500</w:t>
            </w:r>
          </w:p>
        </w:tc>
        <w:tc>
          <w:tcPr>
            <w:tcW w:w="1569" w:type="dxa"/>
            <w:shd w:val="clear" w:color="auto" w:fill="auto"/>
            <w:noWrap/>
          </w:tcPr>
          <w:p w14:paraId="0F695CD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1.27362</w:t>
            </w:r>
          </w:p>
        </w:tc>
        <w:tc>
          <w:tcPr>
            <w:tcW w:w="1559" w:type="dxa"/>
            <w:shd w:val="clear" w:color="auto" w:fill="auto"/>
            <w:noWrap/>
          </w:tcPr>
          <w:p w14:paraId="581C8A5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0.0981321</w:t>
            </w:r>
          </w:p>
        </w:tc>
        <w:tc>
          <w:tcPr>
            <w:tcW w:w="1663" w:type="dxa"/>
            <w:shd w:val="clear" w:color="auto" w:fill="auto"/>
            <w:noWrap/>
          </w:tcPr>
          <w:p w14:paraId="59F3EF5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68</w:t>
            </w:r>
          </w:p>
        </w:tc>
      </w:tr>
      <w:tr w:rsidR="00E24209" w:rsidRPr="00BD0FB1" w14:paraId="157C1893" w14:textId="77777777" w:rsidTr="00CF0C35">
        <w:trPr>
          <w:trHeight w:val="285"/>
        </w:trPr>
        <w:tc>
          <w:tcPr>
            <w:tcW w:w="1525" w:type="dxa"/>
            <w:shd w:val="clear" w:color="auto" w:fill="auto"/>
            <w:noWrap/>
          </w:tcPr>
          <w:p w14:paraId="555BF7A3"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4437FB2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86011501</w:t>
            </w:r>
          </w:p>
        </w:tc>
        <w:tc>
          <w:tcPr>
            <w:tcW w:w="1476" w:type="dxa"/>
            <w:shd w:val="clear" w:color="auto" w:fill="auto"/>
            <w:noWrap/>
          </w:tcPr>
          <w:p w14:paraId="32AB30A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116069000</w:t>
            </w:r>
          </w:p>
        </w:tc>
        <w:tc>
          <w:tcPr>
            <w:tcW w:w="1569" w:type="dxa"/>
            <w:shd w:val="clear" w:color="auto" w:fill="auto"/>
            <w:noWrap/>
          </w:tcPr>
          <w:p w14:paraId="6C7671E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0.94915</w:t>
            </w:r>
          </w:p>
        </w:tc>
        <w:tc>
          <w:tcPr>
            <w:tcW w:w="1559" w:type="dxa"/>
            <w:shd w:val="clear" w:color="auto" w:fill="auto"/>
            <w:noWrap/>
          </w:tcPr>
          <w:p w14:paraId="16FD633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0.00153058</w:t>
            </w:r>
          </w:p>
        </w:tc>
        <w:tc>
          <w:tcPr>
            <w:tcW w:w="1663" w:type="dxa"/>
            <w:shd w:val="clear" w:color="auto" w:fill="auto"/>
            <w:noWrap/>
          </w:tcPr>
          <w:p w14:paraId="11D4382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58775</w:t>
            </w:r>
          </w:p>
        </w:tc>
      </w:tr>
      <w:tr w:rsidR="00E24209" w:rsidRPr="00BD0FB1" w14:paraId="2E3AC6E6" w14:textId="77777777" w:rsidTr="00CF0C35">
        <w:trPr>
          <w:trHeight w:val="285"/>
        </w:trPr>
        <w:tc>
          <w:tcPr>
            <w:tcW w:w="1525" w:type="dxa"/>
            <w:shd w:val="clear" w:color="auto" w:fill="auto"/>
            <w:noWrap/>
          </w:tcPr>
          <w:p w14:paraId="54C78D67"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068885A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116069001</w:t>
            </w:r>
          </w:p>
        </w:tc>
        <w:tc>
          <w:tcPr>
            <w:tcW w:w="1476" w:type="dxa"/>
            <w:shd w:val="clear" w:color="auto" w:fill="auto"/>
            <w:noWrap/>
          </w:tcPr>
          <w:p w14:paraId="3E7B49D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120339500</w:t>
            </w:r>
          </w:p>
        </w:tc>
        <w:tc>
          <w:tcPr>
            <w:tcW w:w="1569" w:type="dxa"/>
            <w:shd w:val="clear" w:color="auto" w:fill="auto"/>
            <w:noWrap/>
          </w:tcPr>
          <w:p w14:paraId="1ACC29C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1.01323</w:t>
            </w:r>
          </w:p>
        </w:tc>
        <w:tc>
          <w:tcPr>
            <w:tcW w:w="1559" w:type="dxa"/>
            <w:shd w:val="clear" w:color="auto" w:fill="auto"/>
            <w:noWrap/>
          </w:tcPr>
          <w:p w14:paraId="256B700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0.00437891</w:t>
            </w:r>
          </w:p>
        </w:tc>
        <w:tc>
          <w:tcPr>
            <w:tcW w:w="1663" w:type="dxa"/>
            <w:shd w:val="clear" w:color="auto" w:fill="auto"/>
            <w:noWrap/>
          </w:tcPr>
          <w:p w14:paraId="25B5103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8488</w:t>
            </w:r>
          </w:p>
        </w:tc>
      </w:tr>
      <w:tr w:rsidR="00E24209" w:rsidRPr="00BD0FB1" w14:paraId="10475826" w14:textId="77777777" w:rsidTr="00CF0C35">
        <w:trPr>
          <w:trHeight w:val="285"/>
        </w:trPr>
        <w:tc>
          <w:tcPr>
            <w:tcW w:w="1525" w:type="dxa"/>
            <w:shd w:val="clear" w:color="auto" w:fill="auto"/>
            <w:noWrap/>
          </w:tcPr>
          <w:p w14:paraId="1FED27A5"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6816A05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120339501</w:t>
            </w:r>
          </w:p>
        </w:tc>
        <w:tc>
          <w:tcPr>
            <w:tcW w:w="1476" w:type="dxa"/>
            <w:shd w:val="clear" w:color="auto" w:fill="auto"/>
            <w:noWrap/>
          </w:tcPr>
          <w:p w14:paraId="4712C4D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143744000</w:t>
            </w:r>
          </w:p>
        </w:tc>
        <w:tc>
          <w:tcPr>
            <w:tcW w:w="1569" w:type="dxa"/>
            <w:shd w:val="clear" w:color="auto" w:fill="auto"/>
            <w:noWrap/>
          </w:tcPr>
          <w:p w14:paraId="3616104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1.07492</w:t>
            </w:r>
          </w:p>
        </w:tc>
        <w:tc>
          <w:tcPr>
            <w:tcW w:w="1559" w:type="dxa"/>
            <w:shd w:val="clear" w:color="auto" w:fill="auto"/>
            <w:noWrap/>
          </w:tcPr>
          <w:p w14:paraId="077C033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0.016337</w:t>
            </w:r>
          </w:p>
        </w:tc>
        <w:tc>
          <w:tcPr>
            <w:tcW w:w="1663" w:type="dxa"/>
            <w:shd w:val="clear" w:color="auto" w:fill="auto"/>
            <w:noWrap/>
          </w:tcPr>
          <w:p w14:paraId="3B92F82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2442</w:t>
            </w:r>
          </w:p>
        </w:tc>
      </w:tr>
      <w:tr w:rsidR="00E24209" w:rsidRPr="00BD0FB1" w14:paraId="1240A092" w14:textId="77777777" w:rsidTr="00CF0C35">
        <w:trPr>
          <w:trHeight w:val="285"/>
        </w:trPr>
        <w:tc>
          <w:tcPr>
            <w:tcW w:w="1525" w:type="dxa"/>
            <w:shd w:val="clear" w:color="auto" w:fill="auto"/>
            <w:noWrap/>
          </w:tcPr>
          <w:p w14:paraId="1C0D6B12"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49D14D0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143744001</w:t>
            </w:r>
          </w:p>
        </w:tc>
        <w:tc>
          <w:tcPr>
            <w:tcW w:w="1476" w:type="dxa"/>
            <w:shd w:val="clear" w:color="auto" w:fill="auto"/>
            <w:noWrap/>
          </w:tcPr>
          <w:p w14:paraId="7D850E4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144707500</w:t>
            </w:r>
          </w:p>
        </w:tc>
        <w:tc>
          <w:tcPr>
            <w:tcW w:w="1569" w:type="dxa"/>
            <w:shd w:val="clear" w:color="auto" w:fill="auto"/>
            <w:noWrap/>
          </w:tcPr>
          <w:p w14:paraId="7481F35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1.36461</w:t>
            </w:r>
          </w:p>
        </w:tc>
        <w:tc>
          <w:tcPr>
            <w:tcW w:w="1559" w:type="dxa"/>
            <w:shd w:val="clear" w:color="auto" w:fill="auto"/>
            <w:noWrap/>
          </w:tcPr>
          <w:p w14:paraId="38603A6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0.0514154</w:t>
            </w:r>
          </w:p>
        </w:tc>
        <w:tc>
          <w:tcPr>
            <w:tcW w:w="1663" w:type="dxa"/>
            <w:shd w:val="clear" w:color="auto" w:fill="auto"/>
            <w:noWrap/>
          </w:tcPr>
          <w:p w14:paraId="5EAC478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469</w:t>
            </w:r>
          </w:p>
        </w:tc>
      </w:tr>
      <w:tr w:rsidR="00E24209" w:rsidRPr="00BD0FB1" w14:paraId="3E9B80EC" w14:textId="77777777" w:rsidTr="00CF0C35">
        <w:trPr>
          <w:trHeight w:val="285"/>
        </w:trPr>
        <w:tc>
          <w:tcPr>
            <w:tcW w:w="1525" w:type="dxa"/>
            <w:shd w:val="clear" w:color="auto" w:fill="auto"/>
            <w:noWrap/>
          </w:tcPr>
          <w:p w14:paraId="545CC00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0540A9B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144707501</w:t>
            </w:r>
          </w:p>
        </w:tc>
        <w:tc>
          <w:tcPr>
            <w:tcW w:w="1476" w:type="dxa"/>
            <w:shd w:val="clear" w:color="auto" w:fill="auto"/>
            <w:noWrap/>
          </w:tcPr>
          <w:p w14:paraId="1CBB6FA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145290000</w:t>
            </w:r>
          </w:p>
        </w:tc>
        <w:tc>
          <w:tcPr>
            <w:tcW w:w="1569" w:type="dxa"/>
            <w:shd w:val="clear" w:color="auto" w:fill="auto"/>
            <w:noWrap/>
          </w:tcPr>
          <w:p w14:paraId="5DB8216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1.46903</w:t>
            </w:r>
          </w:p>
        </w:tc>
        <w:tc>
          <w:tcPr>
            <w:tcW w:w="1559" w:type="dxa"/>
            <w:shd w:val="clear" w:color="auto" w:fill="auto"/>
            <w:noWrap/>
          </w:tcPr>
          <w:p w14:paraId="7BE6594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0.0252744</w:t>
            </w:r>
          </w:p>
        </w:tc>
        <w:tc>
          <w:tcPr>
            <w:tcW w:w="1663" w:type="dxa"/>
            <w:shd w:val="clear" w:color="auto" w:fill="auto"/>
            <w:noWrap/>
          </w:tcPr>
          <w:p w14:paraId="4EFC42C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887</w:t>
            </w:r>
          </w:p>
        </w:tc>
      </w:tr>
      <w:tr w:rsidR="00E24209" w:rsidRPr="00BD0FB1" w14:paraId="6A518B06" w14:textId="77777777" w:rsidTr="00CF0C35">
        <w:trPr>
          <w:trHeight w:val="285"/>
        </w:trPr>
        <w:tc>
          <w:tcPr>
            <w:tcW w:w="1525" w:type="dxa"/>
            <w:shd w:val="clear" w:color="auto" w:fill="auto"/>
            <w:noWrap/>
          </w:tcPr>
          <w:p w14:paraId="6EADBE64"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1A6DE84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145290001</w:t>
            </w:r>
          </w:p>
        </w:tc>
        <w:tc>
          <w:tcPr>
            <w:tcW w:w="1476" w:type="dxa"/>
            <w:shd w:val="clear" w:color="auto" w:fill="auto"/>
            <w:noWrap/>
          </w:tcPr>
          <w:p w14:paraId="0575DA6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145833000</w:t>
            </w:r>
          </w:p>
        </w:tc>
        <w:tc>
          <w:tcPr>
            <w:tcW w:w="1569" w:type="dxa"/>
            <w:shd w:val="clear" w:color="auto" w:fill="auto"/>
            <w:noWrap/>
          </w:tcPr>
          <w:p w14:paraId="15490BC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1.73666</w:t>
            </w:r>
          </w:p>
        </w:tc>
        <w:tc>
          <w:tcPr>
            <w:tcW w:w="1559" w:type="dxa"/>
            <w:shd w:val="clear" w:color="auto" w:fill="auto"/>
            <w:noWrap/>
          </w:tcPr>
          <w:p w14:paraId="2E564B2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0.0262944</w:t>
            </w:r>
          </w:p>
        </w:tc>
        <w:tc>
          <w:tcPr>
            <w:tcW w:w="1663" w:type="dxa"/>
            <w:shd w:val="clear" w:color="auto" w:fill="auto"/>
            <w:noWrap/>
          </w:tcPr>
          <w:p w14:paraId="3F8EF4C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936</w:t>
            </w:r>
          </w:p>
        </w:tc>
      </w:tr>
      <w:tr w:rsidR="00E24209" w:rsidRPr="00BD0FB1" w14:paraId="23772BC2" w14:textId="77777777" w:rsidTr="00CF0C35">
        <w:trPr>
          <w:trHeight w:val="285"/>
        </w:trPr>
        <w:tc>
          <w:tcPr>
            <w:tcW w:w="1525" w:type="dxa"/>
            <w:shd w:val="clear" w:color="auto" w:fill="auto"/>
            <w:noWrap/>
          </w:tcPr>
          <w:p w14:paraId="554F545F"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5F64AFA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145982001</w:t>
            </w:r>
          </w:p>
        </w:tc>
        <w:tc>
          <w:tcPr>
            <w:tcW w:w="1476" w:type="dxa"/>
            <w:shd w:val="clear" w:color="auto" w:fill="auto"/>
            <w:noWrap/>
          </w:tcPr>
          <w:p w14:paraId="34B29BA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148248000</w:t>
            </w:r>
          </w:p>
        </w:tc>
        <w:tc>
          <w:tcPr>
            <w:tcW w:w="1569" w:type="dxa"/>
            <w:shd w:val="clear" w:color="auto" w:fill="auto"/>
            <w:noWrap/>
          </w:tcPr>
          <w:p w14:paraId="4309A87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1.33895</w:t>
            </w:r>
          </w:p>
        </w:tc>
        <w:tc>
          <w:tcPr>
            <w:tcW w:w="1559" w:type="dxa"/>
            <w:shd w:val="clear" w:color="auto" w:fill="auto"/>
            <w:noWrap/>
          </w:tcPr>
          <w:p w14:paraId="649188F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0.0131223</w:t>
            </w:r>
          </w:p>
        </w:tc>
        <w:tc>
          <w:tcPr>
            <w:tcW w:w="1663" w:type="dxa"/>
            <w:shd w:val="clear" w:color="auto" w:fill="auto"/>
            <w:noWrap/>
          </w:tcPr>
          <w:p w14:paraId="3E3F74F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2306</w:t>
            </w:r>
          </w:p>
        </w:tc>
      </w:tr>
      <w:tr w:rsidR="00E24209" w:rsidRPr="00BD0FB1" w14:paraId="3AA8A817" w14:textId="77777777" w:rsidTr="00CF0C35">
        <w:trPr>
          <w:trHeight w:val="285"/>
        </w:trPr>
        <w:tc>
          <w:tcPr>
            <w:tcW w:w="1525" w:type="dxa"/>
            <w:shd w:val="clear" w:color="auto" w:fill="auto"/>
            <w:noWrap/>
          </w:tcPr>
          <w:p w14:paraId="2DD666E7"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153672F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148248001</w:t>
            </w:r>
          </w:p>
        </w:tc>
        <w:tc>
          <w:tcPr>
            <w:tcW w:w="1476" w:type="dxa"/>
            <w:shd w:val="clear" w:color="auto" w:fill="auto"/>
            <w:noWrap/>
          </w:tcPr>
          <w:p w14:paraId="64E4B59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149200000</w:t>
            </w:r>
          </w:p>
        </w:tc>
        <w:tc>
          <w:tcPr>
            <w:tcW w:w="1569" w:type="dxa"/>
            <w:shd w:val="clear" w:color="auto" w:fill="auto"/>
            <w:noWrap/>
          </w:tcPr>
          <w:p w14:paraId="3517F9A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1.68214</w:t>
            </w:r>
          </w:p>
        </w:tc>
        <w:tc>
          <w:tcPr>
            <w:tcW w:w="1559" w:type="dxa"/>
            <w:shd w:val="clear" w:color="auto" w:fill="auto"/>
            <w:noWrap/>
          </w:tcPr>
          <w:p w14:paraId="73D0C57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0.0381542</w:t>
            </w:r>
          </w:p>
        </w:tc>
        <w:tc>
          <w:tcPr>
            <w:tcW w:w="1663" w:type="dxa"/>
            <w:shd w:val="clear" w:color="auto" w:fill="auto"/>
            <w:noWrap/>
          </w:tcPr>
          <w:p w14:paraId="2B35667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725</w:t>
            </w:r>
          </w:p>
        </w:tc>
      </w:tr>
      <w:tr w:rsidR="00E24209" w:rsidRPr="00BD0FB1" w14:paraId="149BF2C9" w14:textId="77777777" w:rsidTr="00CF0C35">
        <w:trPr>
          <w:trHeight w:val="285"/>
        </w:trPr>
        <w:tc>
          <w:tcPr>
            <w:tcW w:w="1525" w:type="dxa"/>
            <w:shd w:val="clear" w:color="auto" w:fill="auto"/>
            <w:noWrap/>
          </w:tcPr>
          <w:p w14:paraId="7345516B"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w:t>
            </w:r>
          </w:p>
        </w:tc>
        <w:tc>
          <w:tcPr>
            <w:tcW w:w="1161" w:type="dxa"/>
            <w:shd w:val="clear" w:color="auto" w:fill="auto"/>
            <w:noWrap/>
          </w:tcPr>
          <w:p w14:paraId="4551789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149200001</w:t>
            </w:r>
          </w:p>
        </w:tc>
        <w:tc>
          <w:tcPr>
            <w:tcW w:w="1476" w:type="dxa"/>
            <w:shd w:val="clear" w:color="auto" w:fill="auto"/>
            <w:noWrap/>
          </w:tcPr>
          <w:p w14:paraId="618D444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249240500</w:t>
            </w:r>
          </w:p>
        </w:tc>
        <w:tc>
          <w:tcPr>
            <w:tcW w:w="1569" w:type="dxa"/>
            <w:shd w:val="clear" w:color="auto" w:fill="auto"/>
            <w:noWrap/>
          </w:tcPr>
          <w:p w14:paraId="038038F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1.3383</w:t>
            </w:r>
          </w:p>
        </w:tc>
        <w:tc>
          <w:tcPr>
            <w:tcW w:w="1559" w:type="dxa"/>
            <w:shd w:val="clear" w:color="auto" w:fill="auto"/>
            <w:noWrap/>
          </w:tcPr>
          <w:p w14:paraId="691572C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0.00114954</w:t>
            </w:r>
          </w:p>
        </w:tc>
        <w:tc>
          <w:tcPr>
            <w:tcW w:w="1663" w:type="dxa"/>
            <w:shd w:val="clear" w:color="auto" w:fill="auto"/>
            <w:noWrap/>
          </w:tcPr>
          <w:p w14:paraId="76E043F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196613</w:t>
            </w:r>
          </w:p>
        </w:tc>
      </w:tr>
      <w:tr w:rsidR="00E24209" w:rsidRPr="00BD0FB1" w14:paraId="754B390D" w14:textId="77777777" w:rsidTr="00CF0C35">
        <w:trPr>
          <w:trHeight w:val="285"/>
        </w:trPr>
        <w:tc>
          <w:tcPr>
            <w:tcW w:w="1525" w:type="dxa"/>
            <w:shd w:val="clear" w:color="auto" w:fill="auto"/>
            <w:noWrap/>
          </w:tcPr>
          <w:p w14:paraId="3DBDC856"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34BB516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10001</w:t>
            </w:r>
          </w:p>
        </w:tc>
        <w:tc>
          <w:tcPr>
            <w:tcW w:w="1476" w:type="dxa"/>
            <w:shd w:val="clear" w:color="auto" w:fill="auto"/>
            <w:noWrap/>
          </w:tcPr>
          <w:p w14:paraId="112DAA5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41403000</w:t>
            </w:r>
          </w:p>
        </w:tc>
        <w:tc>
          <w:tcPr>
            <w:tcW w:w="1569" w:type="dxa"/>
            <w:shd w:val="clear" w:color="auto" w:fill="auto"/>
            <w:noWrap/>
          </w:tcPr>
          <w:p w14:paraId="1FEBA21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0.948769</w:t>
            </w:r>
          </w:p>
        </w:tc>
        <w:tc>
          <w:tcPr>
            <w:tcW w:w="1559" w:type="dxa"/>
            <w:shd w:val="clear" w:color="auto" w:fill="auto"/>
            <w:noWrap/>
          </w:tcPr>
          <w:p w14:paraId="2DB737A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0.00134201</w:t>
            </w:r>
          </w:p>
        </w:tc>
        <w:tc>
          <w:tcPr>
            <w:tcW w:w="1663" w:type="dxa"/>
            <w:shd w:val="clear" w:color="auto" w:fill="auto"/>
            <w:noWrap/>
          </w:tcPr>
          <w:p w14:paraId="68E005C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81865</w:t>
            </w:r>
          </w:p>
        </w:tc>
      </w:tr>
      <w:tr w:rsidR="00E24209" w:rsidRPr="00BD0FB1" w14:paraId="67089026" w14:textId="77777777" w:rsidTr="00CF0C35">
        <w:trPr>
          <w:trHeight w:val="285"/>
        </w:trPr>
        <w:tc>
          <w:tcPr>
            <w:tcW w:w="1525" w:type="dxa"/>
            <w:shd w:val="clear" w:color="auto" w:fill="auto"/>
            <w:noWrap/>
          </w:tcPr>
          <w:p w14:paraId="61D88EAC"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4BE64C8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41403001</w:t>
            </w:r>
          </w:p>
        </w:tc>
        <w:tc>
          <w:tcPr>
            <w:tcW w:w="1476" w:type="dxa"/>
            <w:shd w:val="clear" w:color="auto" w:fill="auto"/>
            <w:noWrap/>
          </w:tcPr>
          <w:p w14:paraId="5D11B98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51317000</w:t>
            </w:r>
          </w:p>
        </w:tc>
        <w:tc>
          <w:tcPr>
            <w:tcW w:w="1569" w:type="dxa"/>
            <w:shd w:val="clear" w:color="auto" w:fill="auto"/>
            <w:noWrap/>
          </w:tcPr>
          <w:p w14:paraId="0C07EAA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0.563251</w:t>
            </w:r>
          </w:p>
        </w:tc>
        <w:tc>
          <w:tcPr>
            <w:tcW w:w="1559" w:type="dxa"/>
            <w:shd w:val="clear" w:color="auto" w:fill="auto"/>
            <w:noWrap/>
          </w:tcPr>
          <w:p w14:paraId="26C2DF3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0.00183306</w:t>
            </w:r>
          </w:p>
        </w:tc>
        <w:tc>
          <w:tcPr>
            <w:tcW w:w="1663" w:type="dxa"/>
            <w:shd w:val="clear" w:color="auto" w:fill="auto"/>
            <w:noWrap/>
          </w:tcPr>
          <w:p w14:paraId="1CFB12A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19717</w:t>
            </w:r>
          </w:p>
        </w:tc>
      </w:tr>
      <w:tr w:rsidR="00E24209" w:rsidRPr="00BD0FB1" w14:paraId="42D4B615" w14:textId="77777777" w:rsidTr="00CF0C35">
        <w:trPr>
          <w:trHeight w:val="285"/>
        </w:trPr>
        <w:tc>
          <w:tcPr>
            <w:tcW w:w="1525" w:type="dxa"/>
            <w:shd w:val="clear" w:color="auto" w:fill="auto"/>
            <w:noWrap/>
          </w:tcPr>
          <w:p w14:paraId="4E8EF412"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5D36307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51317001</w:t>
            </w:r>
          </w:p>
        </w:tc>
        <w:tc>
          <w:tcPr>
            <w:tcW w:w="1476" w:type="dxa"/>
            <w:shd w:val="clear" w:color="auto" w:fill="auto"/>
            <w:noWrap/>
          </w:tcPr>
          <w:p w14:paraId="02EDAAC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91701500</w:t>
            </w:r>
          </w:p>
        </w:tc>
        <w:tc>
          <w:tcPr>
            <w:tcW w:w="1569" w:type="dxa"/>
            <w:shd w:val="clear" w:color="auto" w:fill="auto"/>
            <w:noWrap/>
          </w:tcPr>
          <w:p w14:paraId="72BD8FE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0.950325</w:t>
            </w:r>
          </w:p>
        </w:tc>
        <w:tc>
          <w:tcPr>
            <w:tcW w:w="1559" w:type="dxa"/>
            <w:shd w:val="clear" w:color="auto" w:fill="auto"/>
            <w:noWrap/>
          </w:tcPr>
          <w:p w14:paraId="6D4745B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0.00145809</w:t>
            </w:r>
          </w:p>
        </w:tc>
        <w:tc>
          <w:tcPr>
            <w:tcW w:w="1663" w:type="dxa"/>
            <w:shd w:val="clear" w:color="auto" w:fill="auto"/>
            <w:noWrap/>
          </w:tcPr>
          <w:p w14:paraId="6249C34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75550</w:t>
            </w:r>
          </w:p>
        </w:tc>
      </w:tr>
      <w:tr w:rsidR="00E24209" w:rsidRPr="00BD0FB1" w14:paraId="069DA2C8" w14:textId="77777777" w:rsidTr="00CF0C35">
        <w:trPr>
          <w:trHeight w:val="285"/>
        </w:trPr>
        <w:tc>
          <w:tcPr>
            <w:tcW w:w="1525" w:type="dxa"/>
            <w:shd w:val="clear" w:color="auto" w:fill="auto"/>
            <w:noWrap/>
          </w:tcPr>
          <w:p w14:paraId="755A2E2D"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1FAA596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91701501</w:t>
            </w:r>
          </w:p>
        </w:tc>
        <w:tc>
          <w:tcPr>
            <w:tcW w:w="1476" w:type="dxa"/>
            <w:shd w:val="clear" w:color="auto" w:fill="auto"/>
            <w:noWrap/>
          </w:tcPr>
          <w:p w14:paraId="653585C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91824500</w:t>
            </w:r>
          </w:p>
        </w:tc>
        <w:tc>
          <w:tcPr>
            <w:tcW w:w="1569" w:type="dxa"/>
            <w:shd w:val="clear" w:color="auto" w:fill="auto"/>
            <w:noWrap/>
          </w:tcPr>
          <w:p w14:paraId="515A4C0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1.23428</w:t>
            </w:r>
          </w:p>
        </w:tc>
        <w:tc>
          <w:tcPr>
            <w:tcW w:w="1559" w:type="dxa"/>
            <w:shd w:val="clear" w:color="auto" w:fill="auto"/>
            <w:noWrap/>
          </w:tcPr>
          <w:p w14:paraId="1023AAD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0.0605257</w:t>
            </w:r>
          </w:p>
        </w:tc>
        <w:tc>
          <w:tcPr>
            <w:tcW w:w="1663" w:type="dxa"/>
            <w:shd w:val="clear" w:color="auto" w:fill="auto"/>
            <w:noWrap/>
          </w:tcPr>
          <w:p w14:paraId="435DF57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188</w:t>
            </w:r>
          </w:p>
        </w:tc>
      </w:tr>
      <w:tr w:rsidR="00E24209" w:rsidRPr="00BD0FB1" w14:paraId="7E387F3F" w14:textId="77777777" w:rsidTr="00CF0C35">
        <w:trPr>
          <w:trHeight w:val="285"/>
        </w:trPr>
        <w:tc>
          <w:tcPr>
            <w:tcW w:w="1525" w:type="dxa"/>
            <w:shd w:val="clear" w:color="auto" w:fill="auto"/>
            <w:noWrap/>
          </w:tcPr>
          <w:p w14:paraId="687A8502"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3F4D79F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91824501</w:t>
            </w:r>
          </w:p>
        </w:tc>
        <w:tc>
          <w:tcPr>
            <w:tcW w:w="1476" w:type="dxa"/>
            <w:shd w:val="clear" w:color="auto" w:fill="auto"/>
            <w:noWrap/>
          </w:tcPr>
          <w:p w14:paraId="1A4CC33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233387500</w:t>
            </w:r>
          </w:p>
        </w:tc>
        <w:tc>
          <w:tcPr>
            <w:tcW w:w="1569" w:type="dxa"/>
            <w:shd w:val="clear" w:color="auto" w:fill="auto"/>
            <w:noWrap/>
          </w:tcPr>
          <w:p w14:paraId="0DE9B73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0.952652</w:t>
            </w:r>
          </w:p>
        </w:tc>
        <w:tc>
          <w:tcPr>
            <w:tcW w:w="1559" w:type="dxa"/>
            <w:shd w:val="clear" w:color="auto" w:fill="auto"/>
            <w:noWrap/>
          </w:tcPr>
          <w:p w14:paraId="5A26DFE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0.000744377</w:t>
            </w:r>
          </w:p>
        </w:tc>
        <w:tc>
          <w:tcPr>
            <w:tcW w:w="1663" w:type="dxa"/>
            <w:shd w:val="clear" w:color="auto" w:fill="auto"/>
            <w:noWrap/>
          </w:tcPr>
          <w:p w14:paraId="20692EE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271202</w:t>
            </w:r>
          </w:p>
        </w:tc>
      </w:tr>
      <w:tr w:rsidR="00E24209" w:rsidRPr="00BD0FB1" w14:paraId="3389DD52" w14:textId="77777777" w:rsidTr="00CF0C35">
        <w:trPr>
          <w:trHeight w:val="285"/>
        </w:trPr>
        <w:tc>
          <w:tcPr>
            <w:tcW w:w="1525" w:type="dxa"/>
            <w:shd w:val="clear" w:color="auto" w:fill="auto"/>
            <w:noWrap/>
          </w:tcPr>
          <w:p w14:paraId="58768A5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chr2</w:t>
            </w:r>
          </w:p>
        </w:tc>
        <w:tc>
          <w:tcPr>
            <w:tcW w:w="1161" w:type="dxa"/>
            <w:shd w:val="clear" w:color="auto" w:fill="auto"/>
            <w:noWrap/>
          </w:tcPr>
          <w:p w14:paraId="56A658E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233387501</w:t>
            </w:r>
          </w:p>
        </w:tc>
        <w:tc>
          <w:tcPr>
            <w:tcW w:w="1476" w:type="dxa"/>
            <w:shd w:val="clear" w:color="auto" w:fill="auto"/>
            <w:noWrap/>
          </w:tcPr>
          <w:p w14:paraId="46ADE80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243186500</w:t>
            </w:r>
          </w:p>
        </w:tc>
        <w:tc>
          <w:tcPr>
            <w:tcW w:w="1569" w:type="dxa"/>
            <w:shd w:val="clear" w:color="auto" w:fill="auto"/>
            <w:noWrap/>
          </w:tcPr>
          <w:p w14:paraId="18AAC79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0.936487</w:t>
            </w:r>
          </w:p>
        </w:tc>
        <w:tc>
          <w:tcPr>
            <w:tcW w:w="1559" w:type="dxa"/>
            <w:shd w:val="clear" w:color="auto" w:fill="auto"/>
            <w:noWrap/>
          </w:tcPr>
          <w:p w14:paraId="6AB768B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0.00308593</w:t>
            </w:r>
          </w:p>
        </w:tc>
        <w:tc>
          <w:tcPr>
            <w:tcW w:w="1663" w:type="dxa"/>
            <w:shd w:val="clear" w:color="auto" w:fill="auto"/>
            <w:noWrap/>
          </w:tcPr>
          <w:p w14:paraId="1938CFD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19032</w:t>
            </w:r>
          </w:p>
        </w:tc>
      </w:tr>
      <w:tr w:rsidR="00E24209" w:rsidRPr="00BD0FB1" w14:paraId="78DF529A" w14:textId="77777777" w:rsidTr="00CF0C35">
        <w:trPr>
          <w:trHeight w:val="285"/>
        </w:trPr>
        <w:tc>
          <w:tcPr>
            <w:tcW w:w="1525" w:type="dxa"/>
            <w:shd w:val="clear" w:color="auto" w:fill="auto"/>
            <w:noWrap/>
          </w:tcPr>
          <w:p w14:paraId="4AFC5C71"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chr3</w:t>
            </w:r>
          </w:p>
        </w:tc>
        <w:tc>
          <w:tcPr>
            <w:tcW w:w="1161" w:type="dxa"/>
            <w:shd w:val="clear" w:color="auto" w:fill="auto"/>
            <w:noWrap/>
          </w:tcPr>
          <w:p w14:paraId="4E734A1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60001</w:t>
            </w:r>
          </w:p>
        </w:tc>
        <w:tc>
          <w:tcPr>
            <w:tcW w:w="1476" w:type="dxa"/>
            <w:shd w:val="clear" w:color="auto" w:fill="auto"/>
            <w:noWrap/>
          </w:tcPr>
          <w:p w14:paraId="37EE5BE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197956500</w:t>
            </w:r>
          </w:p>
        </w:tc>
        <w:tc>
          <w:tcPr>
            <w:tcW w:w="1569" w:type="dxa"/>
            <w:shd w:val="clear" w:color="auto" w:fill="auto"/>
            <w:noWrap/>
          </w:tcPr>
          <w:p w14:paraId="4E4876F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0.952134</w:t>
            </w:r>
          </w:p>
        </w:tc>
        <w:tc>
          <w:tcPr>
            <w:tcW w:w="1559" w:type="dxa"/>
            <w:shd w:val="clear" w:color="auto" w:fill="auto"/>
            <w:noWrap/>
          </w:tcPr>
          <w:p w14:paraId="4D080D7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0.000613478</w:t>
            </w:r>
          </w:p>
        </w:tc>
        <w:tc>
          <w:tcPr>
            <w:tcW w:w="1663" w:type="dxa"/>
            <w:shd w:val="clear" w:color="auto" w:fill="auto"/>
            <w:noWrap/>
          </w:tcPr>
          <w:p w14:paraId="48F84E4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386567</w:t>
            </w:r>
          </w:p>
        </w:tc>
      </w:tr>
      <w:tr w:rsidR="00E24209" w:rsidRPr="00BD0FB1" w14:paraId="322A5A1D" w14:textId="77777777" w:rsidTr="00CF0C35">
        <w:trPr>
          <w:trHeight w:val="285"/>
        </w:trPr>
        <w:tc>
          <w:tcPr>
            <w:tcW w:w="1525" w:type="dxa"/>
            <w:shd w:val="clear" w:color="auto" w:fill="auto"/>
            <w:noWrap/>
          </w:tcPr>
          <w:p w14:paraId="2A70DE3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chr4</w:t>
            </w:r>
          </w:p>
        </w:tc>
        <w:tc>
          <w:tcPr>
            <w:tcW w:w="1161" w:type="dxa"/>
            <w:shd w:val="clear" w:color="auto" w:fill="auto"/>
            <w:noWrap/>
          </w:tcPr>
          <w:p w14:paraId="470A095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10001</w:t>
            </w:r>
          </w:p>
        </w:tc>
        <w:tc>
          <w:tcPr>
            <w:tcW w:w="1476" w:type="dxa"/>
            <w:shd w:val="clear" w:color="auto" w:fill="auto"/>
            <w:noWrap/>
          </w:tcPr>
          <w:p w14:paraId="6715709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6890000</w:t>
            </w:r>
          </w:p>
        </w:tc>
        <w:tc>
          <w:tcPr>
            <w:tcW w:w="1569" w:type="dxa"/>
            <w:shd w:val="clear" w:color="auto" w:fill="auto"/>
            <w:noWrap/>
          </w:tcPr>
          <w:p w14:paraId="3C8D928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0.959657</w:t>
            </w:r>
          </w:p>
        </w:tc>
        <w:tc>
          <w:tcPr>
            <w:tcW w:w="1559" w:type="dxa"/>
            <w:shd w:val="clear" w:color="auto" w:fill="auto"/>
            <w:noWrap/>
          </w:tcPr>
          <w:p w14:paraId="1E3BCD1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0.00417921</w:t>
            </w:r>
          </w:p>
        </w:tc>
        <w:tc>
          <w:tcPr>
            <w:tcW w:w="1663" w:type="dxa"/>
            <w:shd w:val="clear" w:color="auto" w:fill="auto"/>
            <w:noWrap/>
          </w:tcPr>
          <w:p w14:paraId="7737C91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13520</w:t>
            </w:r>
          </w:p>
        </w:tc>
      </w:tr>
      <w:tr w:rsidR="00E24209" w:rsidRPr="00BD0FB1" w14:paraId="7BEA26D0" w14:textId="77777777" w:rsidTr="00CF0C35">
        <w:trPr>
          <w:trHeight w:val="285"/>
        </w:trPr>
        <w:tc>
          <w:tcPr>
            <w:tcW w:w="1525" w:type="dxa"/>
            <w:shd w:val="clear" w:color="auto" w:fill="auto"/>
            <w:noWrap/>
          </w:tcPr>
          <w:p w14:paraId="1DCFCD9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chr4</w:t>
            </w:r>
          </w:p>
        </w:tc>
        <w:tc>
          <w:tcPr>
            <w:tcW w:w="1161" w:type="dxa"/>
            <w:shd w:val="clear" w:color="auto" w:fill="auto"/>
            <w:noWrap/>
          </w:tcPr>
          <w:p w14:paraId="480F2FD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6890001</w:t>
            </w:r>
          </w:p>
        </w:tc>
        <w:tc>
          <w:tcPr>
            <w:tcW w:w="1476" w:type="dxa"/>
            <w:shd w:val="clear" w:color="auto" w:fill="auto"/>
            <w:noWrap/>
          </w:tcPr>
          <w:p w14:paraId="09ABFD7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191044500</w:t>
            </w:r>
          </w:p>
        </w:tc>
        <w:tc>
          <w:tcPr>
            <w:tcW w:w="1569" w:type="dxa"/>
            <w:shd w:val="clear" w:color="auto" w:fill="auto"/>
            <w:noWrap/>
          </w:tcPr>
          <w:p w14:paraId="262873D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0.952703</w:t>
            </w:r>
          </w:p>
        </w:tc>
        <w:tc>
          <w:tcPr>
            <w:tcW w:w="1559" w:type="dxa"/>
            <w:shd w:val="clear" w:color="auto" w:fill="auto"/>
            <w:noWrap/>
          </w:tcPr>
          <w:p w14:paraId="78F0A0E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0.000633657</w:t>
            </w:r>
          </w:p>
        </w:tc>
        <w:tc>
          <w:tcPr>
            <w:tcW w:w="1663" w:type="dxa"/>
            <w:shd w:val="clear" w:color="auto" w:fill="auto"/>
            <w:noWrap/>
          </w:tcPr>
          <w:p w14:paraId="42596E5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358360</w:t>
            </w:r>
          </w:p>
        </w:tc>
      </w:tr>
      <w:tr w:rsidR="00E24209" w:rsidRPr="00BD0FB1" w14:paraId="072075E6" w14:textId="77777777" w:rsidTr="00CF0C35">
        <w:trPr>
          <w:trHeight w:val="285"/>
        </w:trPr>
        <w:tc>
          <w:tcPr>
            <w:tcW w:w="1525" w:type="dxa"/>
            <w:shd w:val="clear" w:color="auto" w:fill="auto"/>
            <w:noWrap/>
          </w:tcPr>
          <w:p w14:paraId="60DFF066"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chr5</w:t>
            </w:r>
          </w:p>
        </w:tc>
        <w:tc>
          <w:tcPr>
            <w:tcW w:w="1161" w:type="dxa"/>
            <w:shd w:val="clear" w:color="auto" w:fill="auto"/>
            <w:noWrap/>
          </w:tcPr>
          <w:p w14:paraId="0A16563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11501</w:t>
            </w:r>
          </w:p>
        </w:tc>
        <w:tc>
          <w:tcPr>
            <w:tcW w:w="1476" w:type="dxa"/>
            <w:shd w:val="clear" w:color="auto" w:fill="auto"/>
            <w:noWrap/>
          </w:tcPr>
          <w:p w14:paraId="15F5672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12616000</w:t>
            </w:r>
          </w:p>
        </w:tc>
        <w:tc>
          <w:tcPr>
            <w:tcW w:w="1569" w:type="dxa"/>
            <w:shd w:val="clear" w:color="auto" w:fill="auto"/>
            <w:noWrap/>
          </w:tcPr>
          <w:p w14:paraId="0283E6D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0.55999</w:t>
            </w:r>
          </w:p>
        </w:tc>
        <w:tc>
          <w:tcPr>
            <w:tcW w:w="1559" w:type="dxa"/>
            <w:shd w:val="clear" w:color="auto" w:fill="auto"/>
            <w:noWrap/>
          </w:tcPr>
          <w:p w14:paraId="193C8AF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0.00180406</w:t>
            </w:r>
          </w:p>
        </w:tc>
        <w:tc>
          <w:tcPr>
            <w:tcW w:w="1663" w:type="dxa"/>
            <w:shd w:val="clear" w:color="auto" w:fill="auto"/>
            <w:noWrap/>
          </w:tcPr>
          <w:p w14:paraId="42AD22E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24895</w:t>
            </w:r>
          </w:p>
        </w:tc>
      </w:tr>
      <w:tr w:rsidR="00E24209" w:rsidRPr="00BD0FB1" w14:paraId="0A4A1C99" w14:textId="77777777" w:rsidTr="00CF0C35">
        <w:trPr>
          <w:trHeight w:val="285"/>
        </w:trPr>
        <w:tc>
          <w:tcPr>
            <w:tcW w:w="1525" w:type="dxa"/>
            <w:shd w:val="clear" w:color="auto" w:fill="auto"/>
            <w:noWrap/>
          </w:tcPr>
          <w:p w14:paraId="0357AFB5"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chr5</w:t>
            </w:r>
          </w:p>
        </w:tc>
        <w:tc>
          <w:tcPr>
            <w:tcW w:w="1161" w:type="dxa"/>
            <w:shd w:val="clear" w:color="auto" w:fill="auto"/>
            <w:noWrap/>
          </w:tcPr>
          <w:p w14:paraId="55FC5A3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12616001</w:t>
            </w:r>
          </w:p>
        </w:tc>
        <w:tc>
          <w:tcPr>
            <w:tcW w:w="1476" w:type="dxa"/>
            <w:shd w:val="clear" w:color="auto" w:fill="auto"/>
            <w:noWrap/>
          </w:tcPr>
          <w:p w14:paraId="4D1ECBC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180901000</w:t>
            </w:r>
          </w:p>
        </w:tc>
        <w:tc>
          <w:tcPr>
            <w:tcW w:w="1569" w:type="dxa"/>
            <w:shd w:val="clear" w:color="auto" w:fill="auto"/>
            <w:noWrap/>
          </w:tcPr>
          <w:p w14:paraId="317D31B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0.948663</w:t>
            </w:r>
          </w:p>
        </w:tc>
        <w:tc>
          <w:tcPr>
            <w:tcW w:w="1559" w:type="dxa"/>
            <w:shd w:val="clear" w:color="auto" w:fill="auto"/>
            <w:noWrap/>
          </w:tcPr>
          <w:p w14:paraId="2AE8325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0.000676533</w:t>
            </w:r>
          </w:p>
        </w:tc>
        <w:tc>
          <w:tcPr>
            <w:tcW w:w="1663" w:type="dxa"/>
            <w:shd w:val="clear" w:color="auto" w:fill="auto"/>
            <w:noWrap/>
          </w:tcPr>
          <w:p w14:paraId="28DEE6D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323787</w:t>
            </w:r>
          </w:p>
        </w:tc>
      </w:tr>
      <w:tr w:rsidR="00E24209" w:rsidRPr="00BD0FB1" w14:paraId="67A69626" w14:textId="77777777" w:rsidTr="00CF0C35">
        <w:trPr>
          <w:trHeight w:val="285"/>
        </w:trPr>
        <w:tc>
          <w:tcPr>
            <w:tcW w:w="1525" w:type="dxa"/>
            <w:shd w:val="clear" w:color="auto" w:fill="auto"/>
            <w:noWrap/>
          </w:tcPr>
          <w:p w14:paraId="5837DB4B"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chr6</w:t>
            </w:r>
          </w:p>
        </w:tc>
        <w:tc>
          <w:tcPr>
            <w:tcW w:w="1161" w:type="dxa"/>
            <w:shd w:val="clear" w:color="auto" w:fill="auto"/>
            <w:noWrap/>
          </w:tcPr>
          <w:p w14:paraId="71E4B18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124001</w:t>
            </w:r>
          </w:p>
        </w:tc>
        <w:tc>
          <w:tcPr>
            <w:tcW w:w="1476" w:type="dxa"/>
            <w:shd w:val="clear" w:color="auto" w:fill="auto"/>
            <w:noWrap/>
          </w:tcPr>
          <w:p w14:paraId="6D7C37E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24827000</w:t>
            </w:r>
          </w:p>
        </w:tc>
        <w:tc>
          <w:tcPr>
            <w:tcW w:w="1569" w:type="dxa"/>
            <w:shd w:val="clear" w:color="auto" w:fill="auto"/>
            <w:noWrap/>
          </w:tcPr>
          <w:p w14:paraId="51787B7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0.941509</w:t>
            </w:r>
          </w:p>
        </w:tc>
        <w:tc>
          <w:tcPr>
            <w:tcW w:w="1559" w:type="dxa"/>
            <w:shd w:val="clear" w:color="auto" w:fill="auto"/>
            <w:noWrap/>
          </w:tcPr>
          <w:p w14:paraId="1626790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0.00171221</w:t>
            </w:r>
          </w:p>
        </w:tc>
        <w:tc>
          <w:tcPr>
            <w:tcW w:w="1663" w:type="dxa"/>
            <w:shd w:val="clear" w:color="auto" w:fill="auto"/>
            <w:noWrap/>
          </w:tcPr>
          <w:p w14:paraId="5CFCC1E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49041</w:t>
            </w:r>
          </w:p>
        </w:tc>
      </w:tr>
      <w:tr w:rsidR="00E24209" w:rsidRPr="00BD0FB1" w14:paraId="3C731E30" w14:textId="77777777" w:rsidTr="00CF0C35">
        <w:trPr>
          <w:trHeight w:val="285"/>
        </w:trPr>
        <w:tc>
          <w:tcPr>
            <w:tcW w:w="1525" w:type="dxa"/>
            <w:shd w:val="clear" w:color="auto" w:fill="auto"/>
            <w:noWrap/>
          </w:tcPr>
          <w:p w14:paraId="7CDB1F98"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chr6</w:t>
            </w:r>
          </w:p>
        </w:tc>
        <w:tc>
          <w:tcPr>
            <w:tcW w:w="1161" w:type="dxa"/>
            <w:shd w:val="clear" w:color="auto" w:fill="auto"/>
            <w:noWrap/>
          </w:tcPr>
          <w:p w14:paraId="7D580AB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24827001</w:t>
            </w:r>
          </w:p>
        </w:tc>
        <w:tc>
          <w:tcPr>
            <w:tcW w:w="1476" w:type="dxa"/>
            <w:shd w:val="clear" w:color="auto" w:fill="auto"/>
            <w:noWrap/>
          </w:tcPr>
          <w:p w14:paraId="35A0227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25982500</w:t>
            </w:r>
          </w:p>
        </w:tc>
        <w:tc>
          <w:tcPr>
            <w:tcW w:w="1569" w:type="dxa"/>
            <w:shd w:val="clear" w:color="auto" w:fill="auto"/>
            <w:noWrap/>
          </w:tcPr>
          <w:p w14:paraId="5B56FF2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0.612532</w:t>
            </w:r>
          </w:p>
        </w:tc>
        <w:tc>
          <w:tcPr>
            <w:tcW w:w="1559" w:type="dxa"/>
            <w:shd w:val="clear" w:color="auto" w:fill="auto"/>
            <w:noWrap/>
          </w:tcPr>
          <w:p w14:paraId="33885A4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0.00544556</w:t>
            </w:r>
          </w:p>
        </w:tc>
        <w:tc>
          <w:tcPr>
            <w:tcW w:w="1663" w:type="dxa"/>
            <w:shd w:val="clear" w:color="auto" w:fill="auto"/>
            <w:noWrap/>
          </w:tcPr>
          <w:p w14:paraId="10FC5C7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2311</w:t>
            </w:r>
          </w:p>
        </w:tc>
      </w:tr>
      <w:tr w:rsidR="00E24209" w:rsidRPr="00BD0FB1" w14:paraId="7B2B1447" w14:textId="77777777" w:rsidTr="00CF0C35">
        <w:trPr>
          <w:trHeight w:val="285"/>
        </w:trPr>
        <w:tc>
          <w:tcPr>
            <w:tcW w:w="1525" w:type="dxa"/>
            <w:shd w:val="clear" w:color="auto" w:fill="auto"/>
            <w:noWrap/>
          </w:tcPr>
          <w:p w14:paraId="2759E7B0"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chr6</w:t>
            </w:r>
          </w:p>
        </w:tc>
        <w:tc>
          <w:tcPr>
            <w:tcW w:w="1161" w:type="dxa"/>
            <w:shd w:val="clear" w:color="auto" w:fill="auto"/>
            <w:noWrap/>
          </w:tcPr>
          <w:p w14:paraId="3F1A130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25982501</w:t>
            </w:r>
          </w:p>
        </w:tc>
        <w:tc>
          <w:tcPr>
            <w:tcW w:w="1476" w:type="dxa"/>
            <w:shd w:val="clear" w:color="auto" w:fill="auto"/>
            <w:noWrap/>
          </w:tcPr>
          <w:p w14:paraId="6658769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171051000</w:t>
            </w:r>
          </w:p>
        </w:tc>
        <w:tc>
          <w:tcPr>
            <w:tcW w:w="1569" w:type="dxa"/>
            <w:shd w:val="clear" w:color="auto" w:fill="auto"/>
            <w:noWrap/>
          </w:tcPr>
          <w:p w14:paraId="6ACB500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0.953312</w:t>
            </w:r>
          </w:p>
        </w:tc>
        <w:tc>
          <w:tcPr>
            <w:tcW w:w="1559" w:type="dxa"/>
            <w:shd w:val="clear" w:color="auto" w:fill="auto"/>
            <w:noWrap/>
          </w:tcPr>
          <w:p w14:paraId="14CA2B6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0.000725761</w:t>
            </w:r>
          </w:p>
        </w:tc>
        <w:tc>
          <w:tcPr>
            <w:tcW w:w="1663" w:type="dxa"/>
            <w:shd w:val="clear" w:color="auto" w:fill="auto"/>
            <w:noWrap/>
          </w:tcPr>
          <w:p w14:paraId="2AF103C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280819</w:t>
            </w:r>
          </w:p>
        </w:tc>
      </w:tr>
      <w:tr w:rsidR="00E24209" w:rsidRPr="00BD0FB1" w14:paraId="7D608748" w14:textId="77777777" w:rsidTr="00CF0C35">
        <w:trPr>
          <w:trHeight w:val="285"/>
        </w:trPr>
        <w:tc>
          <w:tcPr>
            <w:tcW w:w="1525" w:type="dxa"/>
            <w:shd w:val="clear" w:color="auto" w:fill="auto"/>
            <w:noWrap/>
          </w:tcPr>
          <w:p w14:paraId="3EB5D4F7"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60B7D43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10001</w:t>
            </w:r>
          </w:p>
        </w:tc>
        <w:tc>
          <w:tcPr>
            <w:tcW w:w="1476" w:type="dxa"/>
            <w:shd w:val="clear" w:color="auto" w:fill="auto"/>
            <w:noWrap/>
          </w:tcPr>
          <w:p w14:paraId="0755C6B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5630500</w:t>
            </w:r>
          </w:p>
        </w:tc>
        <w:tc>
          <w:tcPr>
            <w:tcW w:w="1569" w:type="dxa"/>
            <w:shd w:val="clear" w:color="auto" w:fill="auto"/>
            <w:noWrap/>
          </w:tcPr>
          <w:p w14:paraId="00B5D1F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0.954414</w:t>
            </w:r>
          </w:p>
        </w:tc>
        <w:tc>
          <w:tcPr>
            <w:tcW w:w="1559" w:type="dxa"/>
            <w:shd w:val="clear" w:color="auto" w:fill="auto"/>
            <w:noWrap/>
          </w:tcPr>
          <w:p w14:paraId="5A44EF5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0.00461892</w:t>
            </w:r>
          </w:p>
        </w:tc>
        <w:tc>
          <w:tcPr>
            <w:tcW w:w="1663" w:type="dxa"/>
            <w:shd w:val="clear" w:color="auto" w:fill="auto"/>
            <w:noWrap/>
          </w:tcPr>
          <w:p w14:paraId="219F753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10976</w:t>
            </w:r>
          </w:p>
        </w:tc>
      </w:tr>
      <w:tr w:rsidR="00E24209" w:rsidRPr="00BD0FB1" w14:paraId="67552BDD" w14:textId="77777777" w:rsidTr="00CF0C35">
        <w:trPr>
          <w:trHeight w:val="285"/>
        </w:trPr>
        <w:tc>
          <w:tcPr>
            <w:tcW w:w="1525" w:type="dxa"/>
            <w:shd w:val="clear" w:color="auto" w:fill="auto"/>
            <w:noWrap/>
          </w:tcPr>
          <w:p w14:paraId="7B32E038"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69D0C95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5630501</w:t>
            </w:r>
          </w:p>
        </w:tc>
        <w:tc>
          <w:tcPr>
            <w:tcW w:w="1476" w:type="dxa"/>
            <w:shd w:val="clear" w:color="auto" w:fill="auto"/>
            <w:noWrap/>
          </w:tcPr>
          <w:p w14:paraId="09C8F85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38306500</w:t>
            </w:r>
          </w:p>
        </w:tc>
        <w:tc>
          <w:tcPr>
            <w:tcW w:w="1569" w:type="dxa"/>
            <w:shd w:val="clear" w:color="auto" w:fill="auto"/>
            <w:noWrap/>
          </w:tcPr>
          <w:p w14:paraId="7DEB93A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0.955796</w:t>
            </w:r>
          </w:p>
        </w:tc>
        <w:tc>
          <w:tcPr>
            <w:tcW w:w="1559" w:type="dxa"/>
            <w:shd w:val="clear" w:color="auto" w:fill="auto"/>
            <w:noWrap/>
          </w:tcPr>
          <w:p w14:paraId="518CE93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0.00149665</w:t>
            </w:r>
          </w:p>
        </w:tc>
        <w:tc>
          <w:tcPr>
            <w:tcW w:w="1663" w:type="dxa"/>
            <w:shd w:val="clear" w:color="auto" w:fill="auto"/>
            <w:noWrap/>
          </w:tcPr>
          <w:p w14:paraId="25DB40E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64732</w:t>
            </w:r>
          </w:p>
        </w:tc>
      </w:tr>
      <w:tr w:rsidR="00E24209" w:rsidRPr="00BD0FB1" w14:paraId="4F5AFEE3" w14:textId="77777777" w:rsidTr="00CF0C35">
        <w:trPr>
          <w:trHeight w:val="285"/>
        </w:trPr>
        <w:tc>
          <w:tcPr>
            <w:tcW w:w="1525" w:type="dxa"/>
            <w:shd w:val="clear" w:color="auto" w:fill="auto"/>
            <w:noWrap/>
          </w:tcPr>
          <w:p w14:paraId="4980B09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6903CC5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38306501</w:t>
            </w:r>
          </w:p>
        </w:tc>
        <w:tc>
          <w:tcPr>
            <w:tcW w:w="1476" w:type="dxa"/>
            <w:shd w:val="clear" w:color="auto" w:fill="auto"/>
            <w:noWrap/>
          </w:tcPr>
          <w:p w14:paraId="51C277D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38394000</w:t>
            </w:r>
          </w:p>
        </w:tc>
        <w:tc>
          <w:tcPr>
            <w:tcW w:w="1569" w:type="dxa"/>
            <w:shd w:val="clear" w:color="auto" w:fill="auto"/>
            <w:noWrap/>
          </w:tcPr>
          <w:p w14:paraId="2C7BB42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1.24215</w:t>
            </w:r>
          </w:p>
        </w:tc>
        <w:tc>
          <w:tcPr>
            <w:tcW w:w="1559" w:type="dxa"/>
            <w:shd w:val="clear" w:color="auto" w:fill="auto"/>
            <w:noWrap/>
          </w:tcPr>
          <w:p w14:paraId="20BB994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0.0368986</w:t>
            </w:r>
          </w:p>
        </w:tc>
        <w:tc>
          <w:tcPr>
            <w:tcW w:w="1663" w:type="dxa"/>
            <w:shd w:val="clear" w:color="auto" w:fill="auto"/>
            <w:noWrap/>
          </w:tcPr>
          <w:p w14:paraId="57F439D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176</w:t>
            </w:r>
          </w:p>
        </w:tc>
      </w:tr>
      <w:tr w:rsidR="00E24209" w:rsidRPr="00BD0FB1" w14:paraId="19BE4471" w14:textId="77777777" w:rsidTr="00CF0C35">
        <w:trPr>
          <w:trHeight w:val="285"/>
        </w:trPr>
        <w:tc>
          <w:tcPr>
            <w:tcW w:w="1525" w:type="dxa"/>
            <w:shd w:val="clear" w:color="auto" w:fill="auto"/>
            <w:noWrap/>
          </w:tcPr>
          <w:p w14:paraId="70F11CE2"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6CEE02C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38394001</w:t>
            </w:r>
          </w:p>
        </w:tc>
        <w:tc>
          <w:tcPr>
            <w:tcW w:w="1476" w:type="dxa"/>
            <w:shd w:val="clear" w:color="auto" w:fill="auto"/>
            <w:noWrap/>
          </w:tcPr>
          <w:p w14:paraId="01EEB10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55087500</w:t>
            </w:r>
          </w:p>
        </w:tc>
        <w:tc>
          <w:tcPr>
            <w:tcW w:w="1569" w:type="dxa"/>
            <w:shd w:val="clear" w:color="auto" w:fill="auto"/>
            <w:noWrap/>
          </w:tcPr>
          <w:p w14:paraId="3D09BCF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0.950529</w:t>
            </w:r>
          </w:p>
        </w:tc>
        <w:tc>
          <w:tcPr>
            <w:tcW w:w="1559" w:type="dxa"/>
            <w:shd w:val="clear" w:color="auto" w:fill="auto"/>
            <w:noWrap/>
          </w:tcPr>
          <w:p w14:paraId="39A4549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0.00212248</w:t>
            </w:r>
          </w:p>
        </w:tc>
        <w:tc>
          <w:tcPr>
            <w:tcW w:w="1663" w:type="dxa"/>
            <w:shd w:val="clear" w:color="auto" w:fill="auto"/>
            <w:noWrap/>
          </w:tcPr>
          <w:p w14:paraId="704ECA9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33130</w:t>
            </w:r>
          </w:p>
        </w:tc>
      </w:tr>
      <w:tr w:rsidR="00E24209" w:rsidRPr="00BD0FB1" w14:paraId="665E425C" w14:textId="77777777" w:rsidTr="00CF0C35">
        <w:trPr>
          <w:trHeight w:val="285"/>
        </w:trPr>
        <w:tc>
          <w:tcPr>
            <w:tcW w:w="1525" w:type="dxa"/>
            <w:shd w:val="clear" w:color="auto" w:fill="auto"/>
            <w:noWrap/>
          </w:tcPr>
          <w:p w14:paraId="33547134"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49879CA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55087501</w:t>
            </w:r>
          </w:p>
        </w:tc>
        <w:tc>
          <w:tcPr>
            <w:tcW w:w="1476" w:type="dxa"/>
            <w:shd w:val="clear" w:color="auto" w:fill="auto"/>
            <w:noWrap/>
          </w:tcPr>
          <w:p w14:paraId="729268F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73283500</w:t>
            </w:r>
          </w:p>
        </w:tc>
        <w:tc>
          <w:tcPr>
            <w:tcW w:w="1569" w:type="dxa"/>
            <w:shd w:val="clear" w:color="auto" w:fill="auto"/>
            <w:noWrap/>
          </w:tcPr>
          <w:p w14:paraId="75D0EC6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0.947545</w:t>
            </w:r>
          </w:p>
        </w:tc>
        <w:tc>
          <w:tcPr>
            <w:tcW w:w="1559" w:type="dxa"/>
            <w:shd w:val="clear" w:color="auto" w:fill="auto"/>
            <w:noWrap/>
          </w:tcPr>
          <w:p w14:paraId="6B0AC34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0.00272214</w:t>
            </w:r>
          </w:p>
        </w:tc>
        <w:tc>
          <w:tcPr>
            <w:tcW w:w="1663" w:type="dxa"/>
            <w:shd w:val="clear" w:color="auto" w:fill="auto"/>
            <w:noWrap/>
          </w:tcPr>
          <w:p w14:paraId="16F23EC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27156</w:t>
            </w:r>
          </w:p>
        </w:tc>
      </w:tr>
      <w:tr w:rsidR="00E24209" w:rsidRPr="00BD0FB1" w14:paraId="5F463E43" w14:textId="77777777" w:rsidTr="00CF0C35">
        <w:trPr>
          <w:trHeight w:val="285"/>
        </w:trPr>
        <w:tc>
          <w:tcPr>
            <w:tcW w:w="1525" w:type="dxa"/>
            <w:shd w:val="clear" w:color="auto" w:fill="auto"/>
            <w:noWrap/>
          </w:tcPr>
          <w:p w14:paraId="4924B1D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1FC8617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73283501</w:t>
            </w:r>
          </w:p>
        </w:tc>
        <w:tc>
          <w:tcPr>
            <w:tcW w:w="1476" w:type="dxa"/>
            <w:shd w:val="clear" w:color="auto" w:fill="auto"/>
            <w:noWrap/>
          </w:tcPr>
          <w:p w14:paraId="654F3D6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142340000</w:t>
            </w:r>
          </w:p>
        </w:tc>
        <w:tc>
          <w:tcPr>
            <w:tcW w:w="1569" w:type="dxa"/>
            <w:shd w:val="clear" w:color="auto" w:fill="auto"/>
            <w:noWrap/>
          </w:tcPr>
          <w:p w14:paraId="2BF3CDA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0.955659</w:t>
            </w:r>
          </w:p>
        </w:tc>
        <w:tc>
          <w:tcPr>
            <w:tcW w:w="1559" w:type="dxa"/>
            <w:shd w:val="clear" w:color="auto" w:fill="auto"/>
            <w:noWrap/>
          </w:tcPr>
          <w:p w14:paraId="432601D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0.00107445</w:t>
            </w:r>
          </w:p>
        </w:tc>
        <w:tc>
          <w:tcPr>
            <w:tcW w:w="1663" w:type="dxa"/>
            <w:shd w:val="clear" w:color="auto" w:fill="auto"/>
            <w:noWrap/>
          </w:tcPr>
          <w:p w14:paraId="24229F4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134626</w:t>
            </w:r>
          </w:p>
        </w:tc>
      </w:tr>
      <w:tr w:rsidR="00E24209" w:rsidRPr="00BD0FB1" w14:paraId="4ED8D945" w14:textId="77777777" w:rsidTr="00CF0C35">
        <w:trPr>
          <w:trHeight w:val="285"/>
        </w:trPr>
        <w:tc>
          <w:tcPr>
            <w:tcW w:w="1525" w:type="dxa"/>
            <w:shd w:val="clear" w:color="auto" w:fill="auto"/>
            <w:noWrap/>
          </w:tcPr>
          <w:p w14:paraId="24CF82C2"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47D80DF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142340001</w:t>
            </w:r>
          </w:p>
        </w:tc>
        <w:tc>
          <w:tcPr>
            <w:tcW w:w="1476" w:type="dxa"/>
            <w:shd w:val="clear" w:color="auto" w:fill="auto"/>
            <w:noWrap/>
          </w:tcPr>
          <w:p w14:paraId="469C8D2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142491000</w:t>
            </w:r>
          </w:p>
        </w:tc>
        <w:tc>
          <w:tcPr>
            <w:tcW w:w="1569" w:type="dxa"/>
            <w:shd w:val="clear" w:color="auto" w:fill="auto"/>
            <w:noWrap/>
          </w:tcPr>
          <w:p w14:paraId="7EDF010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1.14391</w:t>
            </w:r>
          </w:p>
        </w:tc>
        <w:tc>
          <w:tcPr>
            <w:tcW w:w="1559" w:type="dxa"/>
            <w:shd w:val="clear" w:color="auto" w:fill="auto"/>
            <w:noWrap/>
          </w:tcPr>
          <w:p w14:paraId="4C36714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0.0259809</w:t>
            </w:r>
          </w:p>
        </w:tc>
        <w:tc>
          <w:tcPr>
            <w:tcW w:w="1663" w:type="dxa"/>
            <w:shd w:val="clear" w:color="auto" w:fill="auto"/>
            <w:noWrap/>
          </w:tcPr>
          <w:p w14:paraId="5FA4C2F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303</w:t>
            </w:r>
          </w:p>
        </w:tc>
      </w:tr>
      <w:tr w:rsidR="00E24209" w:rsidRPr="00BD0FB1" w14:paraId="4AB3AC46" w14:textId="77777777" w:rsidTr="00CF0C35">
        <w:trPr>
          <w:trHeight w:val="285"/>
        </w:trPr>
        <w:tc>
          <w:tcPr>
            <w:tcW w:w="1525" w:type="dxa"/>
            <w:shd w:val="clear" w:color="auto" w:fill="auto"/>
            <w:noWrap/>
          </w:tcPr>
          <w:p w14:paraId="70140DD8"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chr7</w:t>
            </w:r>
          </w:p>
        </w:tc>
        <w:tc>
          <w:tcPr>
            <w:tcW w:w="1161" w:type="dxa"/>
            <w:shd w:val="clear" w:color="auto" w:fill="auto"/>
            <w:noWrap/>
          </w:tcPr>
          <w:p w14:paraId="4C64193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142491001</w:t>
            </w:r>
          </w:p>
        </w:tc>
        <w:tc>
          <w:tcPr>
            <w:tcW w:w="1476" w:type="dxa"/>
            <w:shd w:val="clear" w:color="auto" w:fill="auto"/>
            <w:noWrap/>
          </w:tcPr>
          <w:p w14:paraId="3729507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159128500</w:t>
            </w:r>
          </w:p>
        </w:tc>
        <w:tc>
          <w:tcPr>
            <w:tcW w:w="1569" w:type="dxa"/>
            <w:shd w:val="clear" w:color="auto" w:fill="auto"/>
            <w:noWrap/>
          </w:tcPr>
          <w:p w14:paraId="46FFCEA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0.965812</w:t>
            </w:r>
          </w:p>
        </w:tc>
        <w:tc>
          <w:tcPr>
            <w:tcW w:w="1559" w:type="dxa"/>
            <w:shd w:val="clear" w:color="auto" w:fill="auto"/>
            <w:noWrap/>
          </w:tcPr>
          <w:p w14:paraId="5EA6A63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0.00251871</w:t>
            </w:r>
          </w:p>
        </w:tc>
        <w:tc>
          <w:tcPr>
            <w:tcW w:w="1663" w:type="dxa"/>
            <w:shd w:val="clear" w:color="auto" w:fill="auto"/>
            <w:noWrap/>
          </w:tcPr>
          <w:p w14:paraId="3A4380D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31914</w:t>
            </w:r>
          </w:p>
        </w:tc>
      </w:tr>
      <w:tr w:rsidR="00E24209" w:rsidRPr="00BD0FB1" w14:paraId="0DA2545A" w14:textId="77777777" w:rsidTr="00CF0C35">
        <w:trPr>
          <w:trHeight w:val="285"/>
        </w:trPr>
        <w:tc>
          <w:tcPr>
            <w:tcW w:w="1525" w:type="dxa"/>
            <w:shd w:val="clear" w:color="auto" w:fill="auto"/>
            <w:noWrap/>
          </w:tcPr>
          <w:p w14:paraId="69E4DB4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chr8</w:t>
            </w:r>
          </w:p>
        </w:tc>
        <w:tc>
          <w:tcPr>
            <w:tcW w:w="1161" w:type="dxa"/>
            <w:shd w:val="clear" w:color="auto" w:fill="auto"/>
            <w:noWrap/>
          </w:tcPr>
          <w:p w14:paraId="0BBD61E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11501</w:t>
            </w:r>
          </w:p>
        </w:tc>
        <w:tc>
          <w:tcPr>
            <w:tcW w:w="1476" w:type="dxa"/>
            <w:shd w:val="clear" w:color="auto" w:fill="auto"/>
            <w:noWrap/>
          </w:tcPr>
          <w:p w14:paraId="7B61A15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46857500</w:t>
            </w:r>
          </w:p>
        </w:tc>
        <w:tc>
          <w:tcPr>
            <w:tcW w:w="1569" w:type="dxa"/>
            <w:shd w:val="clear" w:color="auto" w:fill="auto"/>
            <w:noWrap/>
          </w:tcPr>
          <w:p w14:paraId="6B77C9A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1.32635</w:t>
            </w:r>
          </w:p>
        </w:tc>
        <w:tc>
          <w:tcPr>
            <w:tcW w:w="1559" w:type="dxa"/>
            <w:shd w:val="clear" w:color="auto" w:fill="auto"/>
            <w:noWrap/>
          </w:tcPr>
          <w:p w14:paraId="6D7F919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0.00175707</w:t>
            </w:r>
          </w:p>
        </w:tc>
        <w:tc>
          <w:tcPr>
            <w:tcW w:w="1663" w:type="dxa"/>
            <w:shd w:val="clear" w:color="auto" w:fill="auto"/>
            <w:noWrap/>
          </w:tcPr>
          <w:p w14:paraId="52010ED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84373</w:t>
            </w:r>
          </w:p>
        </w:tc>
      </w:tr>
      <w:tr w:rsidR="00E24209" w:rsidRPr="00BD0FB1" w14:paraId="7603DD2C" w14:textId="77777777" w:rsidTr="00CF0C35">
        <w:trPr>
          <w:trHeight w:val="285"/>
        </w:trPr>
        <w:tc>
          <w:tcPr>
            <w:tcW w:w="1525" w:type="dxa"/>
            <w:shd w:val="clear" w:color="auto" w:fill="auto"/>
            <w:noWrap/>
          </w:tcPr>
          <w:p w14:paraId="278AADC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chr8</w:t>
            </w:r>
          </w:p>
        </w:tc>
        <w:tc>
          <w:tcPr>
            <w:tcW w:w="1161" w:type="dxa"/>
            <w:shd w:val="clear" w:color="auto" w:fill="auto"/>
            <w:noWrap/>
          </w:tcPr>
          <w:p w14:paraId="0E3A78A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46857501</w:t>
            </w:r>
          </w:p>
        </w:tc>
        <w:tc>
          <w:tcPr>
            <w:tcW w:w="1476" w:type="dxa"/>
            <w:shd w:val="clear" w:color="auto" w:fill="auto"/>
            <w:noWrap/>
          </w:tcPr>
          <w:p w14:paraId="743356B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47744500</w:t>
            </w:r>
          </w:p>
        </w:tc>
        <w:tc>
          <w:tcPr>
            <w:tcW w:w="1569" w:type="dxa"/>
            <w:shd w:val="clear" w:color="auto" w:fill="auto"/>
            <w:noWrap/>
          </w:tcPr>
          <w:p w14:paraId="70927F3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1.01383</w:t>
            </w:r>
          </w:p>
        </w:tc>
        <w:tc>
          <w:tcPr>
            <w:tcW w:w="1559" w:type="dxa"/>
            <w:shd w:val="clear" w:color="auto" w:fill="auto"/>
            <w:noWrap/>
          </w:tcPr>
          <w:p w14:paraId="3F27985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0.015617</w:t>
            </w:r>
          </w:p>
        </w:tc>
        <w:tc>
          <w:tcPr>
            <w:tcW w:w="1663" w:type="dxa"/>
            <w:shd w:val="clear" w:color="auto" w:fill="auto"/>
            <w:noWrap/>
          </w:tcPr>
          <w:p w14:paraId="6D0BBAA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1735</w:t>
            </w:r>
          </w:p>
        </w:tc>
      </w:tr>
      <w:tr w:rsidR="00E24209" w:rsidRPr="00BD0FB1" w14:paraId="5C2A378A" w14:textId="77777777" w:rsidTr="00CF0C35">
        <w:trPr>
          <w:trHeight w:val="285"/>
        </w:trPr>
        <w:tc>
          <w:tcPr>
            <w:tcW w:w="1525" w:type="dxa"/>
            <w:shd w:val="clear" w:color="auto" w:fill="auto"/>
            <w:noWrap/>
          </w:tcPr>
          <w:p w14:paraId="0D48D8CC"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chr8</w:t>
            </w:r>
          </w:p>
        </w:tc>
        <w:tc>
          <w:tcPr>
            <w:tcW w:w="1161" w:type="dxa"/>
            <w:shd w:val="clear" w:color="auto" w:fill="auto"/>
            <w:noWrap/>
          </w:tcPr>
          <w:p w14:paraId="3EB1CEA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47744501</w:t>
            </w:r>
          </w:p>
        </w:tc>
        <w:tc>
          <w:tcPr>
            <w:tcW w:w="1476" w:type="dxa"/>
            <w:shd w:val="clear" w:color="auto" w:fill="auto"/>
            <w:noWrap/>
          </w:tcPr>
          <w:p w14:paraId="465257A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146304000</w:t>
            </w:r>
          </w:p>
        </w:tc>
        <w:tc>
          <w:tcPr>
            <w:tcW w:w="1569" w:type="dxa"/>
            <w:shd w:val="clear" w:color="auto" w:fill="auto"/>
            <w:noWrap/>
          </w:tcPr>
          <w:p w14:paraId="5FFA74B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1.33053</w:t>
            </w:r>
          </w:p>
        </w:tc>
        <w:tc>
          <w:tcPr>
            <w:tcW w:w="1559" w:type="dxa"/>
            <w:shd w:val="clear" w:color="auto" w:fill="auto"/>
            <w:noWrap/>
          </w:tcPr>
          <w:p w14:paraId="265C8DC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0.00112019</w:t>
            </w:r>
          </w:p>
        </w:tc>
        <w:tc>
          <w:tcPr>
            <w:tcW w:w="1663" w:type="dxa"/>
            <w:shd w:val="clear" w:color="auto" w:fill="auto"/>
            <w:noWrap/>
          </w:tcPr>
          <w:p w14:paraId="47B7404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194805</w:t>
            </w:r>
          </w:p>
        </w:tc>
      </w:tr>
      <w:tr w:rsidR="00E24209" w:rsidRPr="00BD0FB1" w14:paraId="58F2B817" w14:textId="77777777" w:rsidTr="00CF0C35">
        <w:trPr>
          <w:trHeight w:val="285"/>
        </w:trPr>
        <w:tc>
          <w:tcPr>
            <w:tcW w:w="1525" w:type="dxa"/>
            <w:shd w:val="clear" w:color="auto" w:fill="auto"/>
            <w:noWrap/>
          </w:tcPr>
          <w:p w14:paraId="5AA18F1C"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02FC072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10501</w:t>
            </w:r>
          </w:p>
        </w:tc>
        <w:tc>
          <w:tcPr>
            <w:tcW w:w="1476" w:type="dxa"/>
            <w:shd w:val="clear" w:color="auto" w:fill="auto"/>
            <w:noWrap/>
          </w:tcPr>
          <w:p w14:paraId="19AC39A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89624000</w:t>
            </w:r>
          </w:p>
        </w:tc>
        <w:tc>
          <w:tcPr>
            <w:tcW w:w="1569" w:type="dxa"/>
            <w:shd w:val="clear" w:color="auto" w:fill="auto"/>
            <w:noWrap/>
          </w:tcPr>
          <w:p w14:paraId="7F2D134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0.956959</w:t>
            </w:r>
          </w:p>
        </w:tc>
        <w:tc>
          <w:tcPr>
            <w:tcW w:w="1559" w:type="dxa"/>
            <w:shd w:val="clear" w:color="auto" w:fill="auto"/>
            <w:noWrap/>
          </w:tcPr>
          <w:p w14:paraId="7F4ACBC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0.00120825</w:t>
            </w:r>
          </w:p>
        </w:tc>
        <w:tc>
          <w:tcPr>
            <w:tcW w:w="1663" w:type="dxa"/>
            <w:shd w:val="clear" w:color="auto" w:fill="auto"/>
            <w:noWrap/>
          </w:tcPr>
          <w:p w14:paraId="7377E0A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119638</w:t>
            </w:r>
          </w:p>
        </w:tc>
      </w:tr>
      <w:tr w:rsidR="00E24209" w:rsidRPr="00BD0FB1" w14:paraId="78C8163B" w14:textId="77777777" w:rsidTr="00CF0C35">
        <w:trPr>
          <w:trHeight w:val="285"/>
        </w:trPr>
        <w:tc>
          <w:tcPr>
            <w:tcW w:w="1525" w:type="dxa"/>
            <w:shd w:val="clear" w:color="auto" w:fill="auto"/>
            <w:noWrap/>
          </w:tcPr>
          <w:p w14:paraId="728D3E91"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2FA6365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89624001</w:t>
            </w:r>
          </w:p>
        </w:tc>
        <w:tc>
          <w:tcPr>
            <w:tcW w:w="1476" w:type="dxa"/>
            <w:shd w:val="clear" w:color="auto" w:fill="auto"/>
            <w:noWrap/>
          </w:tcPr>
          <w:p w14:paraId="167E7BC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90043500</w:t>
            </w:r>
          </w:p>
        </w:tc>
        <w:tc>
          <w:tcPr>
            <w:tcW w:w="1569" w:type="dxa"/>
            <w:shd w:val="clear" w:color="auto" w:fill="auto"/>
            <w:noWrap/>
          </w:tcPr>
          <w:p w14:paraId="0D6007B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1.25975</w:t>
            </w:r>
          </w:p>
        </w:tc>
        <w:tc>
          <w:tcPr>
            <w:tcW w:w="1559" w:type="dxa"/>
            <w:shd w:val="clear" w:color="auto" w:fill="auto"/>
            <w:noWrap/>
          </w:tcPr>
          <w:p w14:paraId="3813EF3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0.0167381</w:t>
            </w:r>
          </w:p>
        </w:tc>
        <w:tc>
          <w:tcPr>
            <w:tcW w:w="1663" w:type="dxa"/>
            <w:shd w:val="clear" w:color="auto" w:fill="auto"/>
            <w:noWrap/>
          </w:tcPr>
          <w:p w14:paraId="6FCBCEC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836</w:t>
            </w:r>
          </w:p>
        </w:tc>
      </w:tr>
      <w:tr w:rsidR="00E24209" w:rsidRPr="00BD0FB1" w14:paraId="30D9A9FD" w14:textId="77777777" w:rsidTr="00CF0C35">
        <w:trPr>
          <w:trHeight w:val="285"/>
        </w:trPr>
        <w:tc>
          <w:tcPr>
            <w:tcW w:w="1525" w:type="dxa"/>
            <w:shd w:val="clear" w:color="auto" w:fill="auto"/>
            <w:noWrap/>
          </w:tcPr>
          <w:p w14:paraId="2F09DE54"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28A310F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90043501</w:t>
            </w:r>
          </w:p>
        </w:tc>
        <w:tc>
          <w:tcPr>
            <w:tcW w:w="1476" w:type="dxa"/>
            <w:shd w:val="clear" w:color="auto" w:fill="auto"/>
            <w:noWrap/>
          </w:tcPr>
          <w:p w14:paraId="12CE7C0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92343000</w:t>
            </w:r>
          </w:p>
        </w:tc>
        <w:tc>
          <w:tcPr>
            <w:tcW w:w="1569" w:type="dxa"/>
            <w:shd w:val="clear" w:color="auto" w:fill="auto"/>
            <w:noWrap/>
          </w:tcPr>
          <w:p w14:paraId="1679813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1.91959</w:t>
            </w:r>
          </w:p>
        </w:tc>
        <w:tc>
          <w:tcPr>
            <w:tcW w:w="1559" w:type="dxa"/>
            <w:shd w:val="clear" w:color="auto" w:fill="auto"/>
            <w:noWrap/>
          </w:tcPr>
          <w:p w14:paraId="4E5E34C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0.010442</w:t>
            </w:r>
          </w:p>
        </w:tc>
        <w:tc>
          <w:tcPr>
            <w:tcW w:w="1663" w:type="dxa"/>
            <w:shd w:val="clear" w:color="auto" w:fill="auto"/>
            <w:noWrap/>
          </w:tcPr>
          <w:p w14:paraId="0F1B996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4544</w:t>
            </w:r>
          </w:p>
        </w:tc>
      </w:tr>
      <w:tr w:rsidR="00E24209" w:rsidRPr="00BD0FB1" w14:paraId="36CE68BD" w14:textId="77777777" w:rsidTr="00CF0C35">
        <w:trPr>
          <w:trHeight w:val="285"/>
        </w:trPr>
        <w:tc>
          <w:tcPr>
            <w:tcW w:w="1525" w:type="dxa"/>
            <w:shd w:val="clear" w:color="auto" w:fill="auto"/>
            <w:noWrap/>
          </w:tcPr>
          <w:p w14:paraId="295B1C03"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274E756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92343001</w:t>
            </w:r>
          </w:p>
        </w:tc>
        <w:tc>
          <w:tcPr>
            <w:tcW w:w="1476" w:type="dxa"/>
            <w:shd w:val="clear" w:color="auto" w:fill="auto"/>
            <w:noWrap/>
          </w:tcPr>
          <w:p w14:paraId="07FAFA3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93352000</w:t>
            </w:r>
          </w:p>
        </w:tc>
        <w:tc>
          <w:tcPr>
            <w:tcW w:w="1569" w:type="dxa"/>
            <w:shd w:val="clear" w:color="auto" w:fill="auto"/>
            <w:noWrap/>
          </w:tcPr>
          <w:p w14:paraId="425DC4E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3.24803</w:t>
            </w:r>
          </w:p>
        </w:tc>
        <w:tc>
          <w:tcPr>
            <w:tcW w:w="1559" w:type="dxa"/>
            <w:shd w:val="clear" w:color="auto" w:fill="auto"/>
            <w:noWrap/>
          </w:tcPr>
          <w:p w14:paraId="2256CEB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0.0257886</w:t>
            </w:r>
          </w:p>
        </w:tc>
        <w:tc>
          <w:tcPr>
            <w:tcW w:w="1663" w:type="dxa"/>
            <w:shd w:val="clear" w:color="auto" w:fill="auto"/>
            <w:noWrap/>
          </w:tcPr>
          <w:p w14:paraId="774540A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1498</w:t>
            </w:r>
          </w:p>
        </w:tc>
      </w:tr>
      <w:tr w:rsidR="00E24209" w:rsidRPr="00BD0FB1" w14:paraId="29FCE019" w14:textId="77777777" w:rsidTr="00CF0C35">
        <w:trPr>
          <w:trHeight w:val="285"/>
        </w:trPr>
        <w:tc>
          <w:tcPr>
            <w:tcW w:w="1525" w:type="dxa"/>
            <w:shd w:val="clear" w:color="auto" w:fill="auto"/>
            <w:noWrap/>
          </w:tcPr>
          <w:p w14:paraId="2794F04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17D3AB6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93352001</w:t>
            </w:r>
          </w:p>
        </w:tc>
        <w:tc>
          <w:tcPr>
            <w:tcW w:w="1476" w:type="dxa"/>
            <w:shd w:val="clear" w:color="auto" w:fill="auto"/>
            <w:noWrap/>
          </w:tcPr>
          <w:p w14:paraId="2E63DB8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93696000</w:t>
            </w:r>
          </w:p>
        </w:tc>
        <w:tc>
          <w:tcPr>
            <w:tcW w:w="1569" w:type="dxa"/>
            <w:shd w:val="clear" w:color="auto" w:fill="auto"/>
            <w:noWrap/>
          </w:tcPr>
          <w:p w14:paraId="47E876B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3.54267</w:t>
            </w:r>
          </w:p>
        </w:tc>
        <w:tc>
          <w:tcPr>
            <w:tcW w:w="1559" w:type="dxa"/>
            <w:shd w:val="clear" w:color="auto" w:fill="auto"/>
            <w:noWrap/>
          </w:tcPr>
          <w:p w14:paraId="3C204E8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0.0399231</w:t>
            </w:r>
          </w:p>
        </w:tc>
        <w:tc>
          <w:tcPr>
            <w:tcW w:w="1663" w:type="dxa"/>
            <w:shd w:val="clear" w:color="auto" w:fill="auto"/>
            <w:noWrap/>
          </w:tcPr>
          <w:p w14:paraId="3E71ACB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683</w:t>
            </w:r>
          </w:p>
        </w:tc>
      </w:tr>
      <w:tr w:rsidR="00E24209" w:rsidRPr="00BD0FB1" w14:paraId="015F1EBE" w14:textId="77777777" w:rsidTr="00CF0C35">
        <w:trPr>
          <w:trHeight w:val="285"/>
        </w:trPr>
        <w:tc>
          <w:tcPr>
            <w:tcW w:w="1525" w:type="dxa"/>
            <w:shd w:val="clear" w:color="auto" w:fill="auto"/>
            <w:noWrap/>
          </w:tcPr>
          <w:p w14:paraId="652DE836"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2D32443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93696001</w:t>
            </w:r>
          </w:p>
        </w:tc>
        <w:tc>
          <w:tcPr>
            <w:tcW w:w="1476" w:type="dxa"/>
            <w:shd w:val="clear" w:color="auto" w:fill="auto"/>
            <w:noWrap/>
          </w:tcPr>
          <w:p w14:paraId="7C70FC8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94232000</w:t>
            </w:r>
          </w:p>
        </w:tc>
        <w:tc>
          <w:tcPr>
            <w:tcW w:w="1569" w:type="dxa"/>
            <w:shd w:val="clear" w:color="auto" w:fill="auto"/>
            <w:noWrap/>
          </w:tcPr>
          <w:p w14:paraId="15959AF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2.92273</w:t>
            </w:r>
          </w:p>
        </w:tc>
        <w:tc>
          <w:tcPr>
            <w:tcW w:w="1559" w:type="dxa"/>
            <w:shd w:val="clear" w:color="auto" w:fill="auto"/>
            <w:noWrap/>
          </w:tcPr>
          <w:p w14:paraId="2767E02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0.0283735</w:t>
            </w:r>
          </w:p>
        </w:tc>
        <w:tc>
          <w:tcPr>
            <w:tcW w:w="1663" w:type="dxa"/>
            <w:shd w:val="clear" w:color="auto" w:fill="auto"/>
            <w:noWrap/>
          </w:tcPr>
          <w:p w14:paraId="570F4F3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1068</w:t>
            </w:r>
          </w:p>
        </w:tc>
      </w:tr>
      <w:tr w:rsidR="00E24209" w:rsidRPr="00BD0FB1" w14:paraId="1D02DFF8" w14:textId="77777777" w:rsidTr="00CF0C35">
        <w:trPr>
          <w:trHeight w:val="285"/>
        </w:trPr>
        <w:tc>
          <w:tcPr>
            <w:tcW w:w="1525" w:type="dxa"/>
            <w:shd w:val="clear" w:color="auto" w:fill="auto"/>
            <w:noWrap/>
          </w:tcPr>
          <w:p w14:paraId="392B1B1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45BC1B4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94232001</w:t>
            </w:r>
          </w:p>
        </w:tc>
        <w:tc>
          <w:tcPr>
            <w:tcW w:w="1476" w:type="dxa"/>
            <w:shd w:val="clear" w:color="auto" w:fill="auto"/>
            <w:noWrap/>
          </w:tcPr>
          <w:p w14:paraId="5C70304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95076500</w:t>
            </w:r>
          </w:p>
        </w:tc>
        <w:tc>
          <w:tcPr>
            <w:tcW w:w="1569" w:type="dxa"/>
            <w:shd w:val="clear" w:color="auto" w:fill="auto"/>
            <w:noWrap/>
          </w:tcPr>
          <w:p w14:paraId="56F86BA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3.23526</w:t>
            </w:r>
          </w:p>
        </w:tc>
        <w:tc>
          <w:tcPr>
            <w:tcW w:w="1559" w:type="dxa"/>
            <w:shd w:val="clear" w:color="auto" w:fill="auto"/>
            <w:noWrap/>
          </w:tcPr>
          <w:p w14:paraId="1345F1E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0.0249389</w:t>
            </w:r>
          </w:p>
        </w:tc>
        <w:tc>
          <w:tcPr>
            <w:tcW w:w="1663" w:type="dxa"/>
            <w:shd w:val="clear" w:color="auto" w:fill="auto"/>
            <w:noWrap/>
          </w:tcPr>
          <w:p w14:paraId="7D5E12C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1668</w:t>
            </w:r>
          </w:p>
        </w:tc>
      </w:tr>
      <w:tr w:rsidR="00E24209" w:rsidRPr="00BD0FB1" w14:paraId="06920EC9" w14:textId="77777777" w:rsidTr="00CF0C35">
        <w:trPr>
          <w:trHeight w:val="285"/>
        </w:trPr>
        <w:tc>
          <w:tcPr>
            <w:tcW w:w="1525" w:type="dxa"/>
            <w:shd w:val="clear" w:color="auto" w:fill="auto"/>
            <w:noWrap/>
          </w:tcPr>
          <w:p w14:paraId="1256DCD4"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2962592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95076501</w:t>
            </w:r>
          </w:p>
        </w:tc>
        <w:tc>
          <w:tcPr>
            <w:tcW w:w="1476" w:type="dxa"/>
            <w:shd w:val="clear" w:color="auto" w:fill="auto"/>
            <w:noWrap/>
          </w:tcPr>
          <w:p w14:paraId="3D03FAF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95080000</w:t>
            </w:r>
          </w:p>
        </w:tc>
        <w:tc>
          <w:tcPr>
            <w:tcW w:w="1569" w:type="dxa"/>
            <w:shd w:val="clear" w:color="auto" w:fill="auto"/>
            <w:noWrap/>
          </w:tcPr>
          <w:p w14:paraId="5CC0045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1.47383</w:t>
            </w:r>
          </w:p>
        </w:tc>
        <w:tc>
          <w:tcPr>
            <w:tcW w:w="1559" w:type="dxa"/>
            <w:shd w:val="clear" w:color="auto" w:fill="auto"/>
            <w:noWrap/>
          </w:tcPr>
          <w:p w14:paraId="4D72537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0.2343</w:t>
            </w:r>
          </w:p>
        </w:tc>
        <w:tc>
          <w:tcPr>
            <w:tcW w:w="1663" w:type="dxa"/>
            <w:shd w:val="clear" w:color="auto" w:fill="auto"/>
            <w:noWrap/>
          </w:tcPr>
          <w:p w14:paraId="35F802D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8</w:t>
            </w:r>
          </w:p>
        </w:tc>
      </w:tr>
      <w:tr w:rsidR="00E24209" w:rsidRPr="00BD0FB1" w14:paraId="27741DAB" w14:textId="77777777" w:rsidTr="00CF0C35">
        <w:trPr>
          <w:trHeight w:val="285"/>
        </w:trPr>
        <w:tc>
          <w:tcPr>
            <w:tcW w:w="1525" w:type="dxa"/>
            <w:shd w:val="clear" w:color="auto" w:fill="auto"/>
            <w:noWrap/>
          </w:tcPr>
          <w:p w14:paraId="2C4DE13B"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42C64E5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95080001</w:t>
            </w:r>
          </w:p>
        </w:tc>
        <w:tc>
          <w:tcPr>
            <w:tcW w:w="1476" w:type="dxa"/>
            <w:shd w:val="clear" w:color="auto" w:fill="auto"/>
            <w:noWrap/>
          </w:tcPr>
          <w:p w14:paraId="4CB8BC3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95099000</w:t>
            </w:r>
          </w:p>
        </w:tc>
        <w:tc>
          <w:tcPr>
            <w:tcW w:w="1569" w:type="dxa"/>
            <w:shd w:val="clear" w:color="auto" w:fill="auto"/>
            <w:noWrap/>
          </w:tcPr>
          <w:p w14:paraId="66189A6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0.580555</w:t>
            </w:r>
          </w:p>
        </w:tc>
        <w:tc>
          <w:tcPr>
            <w:tcW w:w="1559" w:type="dxa"/>
            <w:shd w:val="clear" w:color="auto" w:fill="auto"/>
            <w:noWrap/>
          </w:tcPr>
          <w:p w14:paraId="58E89C96"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0.0461102</w:t>
            </w:r>
          </w:p>
        </w:tc>
        <w:tc>
          <w:tcPr>
            <w:tcW w:w="1663" w:type="dxa"/>
            <w:shd w:val="clear" w:color="auto" w:fill="auto"/>
            <w:noWrap/>
          </w:tcPr>
          <w:p w14:paraId="6ECC1CA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39</w:t>
            </w:r>
          </w:p>
        </w:tc>
      </w:tr>
      <w:tr w:rsidR="00E24209" w:rsidRPr="00BD0FB1" w14:paraId="3D93CF7C" w14:textId="77777777" w:rsidTr="00CF0C35">
        <w:trPr>
          <w:trHeight w:val="285"/>
        </w:trPr>
        <w:tc>
          <w:tcPr>
            <w:tcW w:w="1525" w:type="dxa"/>
            <w:shd w:val="clear" w:color="auto" w:fill="auto"/>
            <w:noWrap/>
          </w:tcPr>
          <w:p w14:paraId="2CA2EB49"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012911E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95099001</w:t>
            </w:r>
          </w:p>
        </w:tc>
        <w:tc>
          <w:tcPr>
            <w:tcW w:w="1476" w:type="dxa"/>
            <w:shd w:val="clear" w:color="auto" w:fill="auto"/>
            <w:noWrap/>
          </w:tcPr>
          <w:p w14:paraId="1FA0C89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124413000</w:t>
            </w:r>
          </w:p>
        </w:tc>
        <w:tc>
          <w:tcPr>
            <w:tcW w:w="1569" w:type="dxa"/>
            <w:shd w:val="clear" w:color="auto" w:fill="auto"/>
            <w:noWrap/>
          </w:tcPr>
          <w:p w14:paraId="763B7A5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0.94853</w:t>
            </w:r>
          </w:p>
        </w:tc>
        <w:tc>
          <w:tcPr>
            <w:tcW w:w="1559" w:type="dxa"/>
            <w:shd w:val="clear" w:color="auto" w:fill="auto"/>
            <w:noWrap/>
          </w:tcPr>
          <w:p w14:paraId="62D0E66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0.00161715</w:t>
            </w:r>
          </w:p>
        </w:tc>
        <w:tc>
          <w:tcPr>
            <w:tcW w:w="1663" w:type="dxa"/>
            <w:shd w:val="clear" w:color="auto" w:fill="auto"/>
            <w:noWrap/>
          </w:tcPr>
          <w:p w14:paraId="0325009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58162</w:t>
            </w:r>
          </w:p>
        </w:tc>
      </w:tr>
      <w:tr w:rsidR="00E24209" w:rsidRPr="00BD0FB1" w14:paraId="6BB2EEFE" w14:textId="77777777" w:rsidTr="00CF0C35">
        <w:trPr>
          <w:trHeight w:val="285"/>
        </w:trPr>
        <w:tc>
          <w:tcPr>
            <w:tcW w:w="1525" w:type="dxa"/>
            <w:shd w:val="clear" w:color="auto" w:fill="auto"/>
            <w:noWrap/>
          </w:tcPr>
          <w:p w14:paraId="6A8B97D8"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084D3B7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124413001</w:t>
            </w:r>
          </w:p>
        </w:tc>
        <w:tc>
          <w:tcPr>
            <w:tcW w:w="1476" w:type="dxa"/>
            <w:shd w:val="clear" w:color="auto" w:fill="auto"/>
            <w:noWrap/>
          </w:tcPr>
          <w:p w14:paraId="15EF4A0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124419500</w:t>
            </w:r>
          </w:p>
        </w:tc>
        <w:tc>
          <w:tcPr>
            <w:tcW w:w="1569" w:type="dxa"/>
            <w:shd w:val="clear" w:color="auto" w:fill="auto"/>
            <w:noWrap/>
          </w:tcPr>
          <w:p w14:paraId="17F8BE4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1.57438</w:t>
            </w:r>
          </w:p>
        </w:tc>
        <w:tc>
          <w:tcPr>
            <w:tcW w:w="1559" w:type="dxa"/>
            <w:shd w:val="clear" w:color="auto" w:fill="auto"/>
            <w:noWrap/>
          </w:tcPr>
          <w:p w14:paraId="3CA940D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0.201191</w:t>
            </w:r>
          </w:p>
        </w:tc>
        <w:tc>
          <w:tcPr>
            <w:tcW w:w="1663" w:type="dxa"/>
            <w:shd w:val="clear" w:color="auto" w:fill="auto"/>
            <w:noWrap/>
          </w:tcPr>
          <w:p w14:paraId="4428C8F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w:t>
            </w:r>
          </w:p>
        </w:tc>
      </w:tr>
      <w:tr w:rsidR="00E24209" w:rsidRPr="00BD0FB1" w14:paraId="33A14423" w14:textId="77777777" w:rsidTr="00CF0C35">
        <w:trPr>
          <w:trHeight w:val="285"/>
        </w:trPr>
        <w:tc>
          <w:tcPr>
            <w:tcW w:w="1525" w:type="dxa"/>
            <w:shd w:val="clear" w:color="auto" w:fill="auto"/>
            <w:noWrap/>
          </w:tcPr>
          <w:p w14:paraId="4A876DC0"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chr9</w:t>
            </w:r>
          </w:p>
        </w:tc>
        <w:tc>
          <w:tcPr>
            <w:tcW w:w="1161" w:type="dxa"/>
            <w:shd w:val="clear" w:color="auto" w:fill="auto"/>
            <w:noWrap/>
          </w:tcPr>
          <w:p w14:paraId="488A32B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124419501</w:t>
            </w:r>
          </w:p>
        </w:tc>
        <w:tc>
          <w:tcPr>
            <w:tcW w:w="1476" w:type="dxa"/>
            <w:shd w:val="clear" w:color="auto" w:fill="auto"/>
            <w:noWrap/>
          </w:tcPr>
          <w:p w14:paraId="78C9949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141128000</w:t>
            </w:r>
          </w:p>
        </w:tc>
        <w:tc>
          <w:tcPr>
            <w:tcW w:w="1569" w:type="dxa"/>
            <w:shd w:val="clear" w:color="auto" w:fill="auto"/>
            <w:noWrap/>
          </w:tcPr>
          <w:p w14:paraId="685732F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0.944109</w:t>
            </w:r>
          </w:p>
        </w:tc>
        <w:tc>
          <w:tcPr>
            <w:tcW w:w="1559" w:type="dxa"/>
            <w:shd w:val="clear" w:color="auto" w:fill="auto"/>
            <w:noWrap/>
          </w:tcPr>
          <w:p w14:paraId="744ADEC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0.00248041</w:t>
            </w:r>
          </w:p>
        </w:tc>
        <w:tc>
          <w:tcPr>
            <w:tcW w:w="1663" w:type="dxa"/>
            <w:shd w:val="clear" w:color="auto" w:fill="auto"/>
            <w:noWrap/>
          </w:tcPr>
          <w:p w14:paraId="7752841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32615</w:t>
            </w:r>
          </w:p>
        </w:tc>
      </w:tr>
      <w:tr w:rsidR="00E24209" w:rsidRPr="00BD0FB1" w14:paraId="55BA086F" w14:textId="77777777" w:rsidTr="00CF0C35">
        <w:trPr>
          <w:trHeight w:val="285"/>
        </w:trPr>
        <w:tc>
          <w:tcPr>
            <w:tcW w:w="1525" w:type="dxa"/>
            <w:shd w:val="clear" w:color="auto" w:fill="auto"/>
            <w:noWrap/>
          </w:tcPr>
          <w:p w14:paraId="4CBFC2F6"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chr10</w:t>
            </w:r>
          </w:p>
        </w:tc>
        <w:tc>
          <w:tcPr>
            <w:tcW w:w="1161" w:type="dxa"/>
            <w:shd w:val="clear" w:color="auto" w:fill="auto"/>
            <w:noWrap/>
          </w:tcPr>
          <w:p w14:paraId="73A745C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66001</w:t>
            </w:r>
          </w:p>
        </w:tc>
        <w:tc>
          <w:tcPr>
            <w:tcW w:w="1476" w:type="dxa"/>
            <w:shd w:val="clear" w:color="auto" w:fill="auto"/>
            <w:noWrap/>
          </w:tcPr>
          <w:p w14:paraId="732E0C5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135525000</w:t>
            </w:r>
          </w:p>
        </w:tc>
        <w:tc>
          <w:tcPr>
            <w:tcW w:w="1569" w:type="dxa"/>
            <w:shd w:val="clear" w:color="auto" w:fill="auto"/>
            <w:noWrap/>
          </w:tcPr>
          <w:p w14:paraId="489D107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0.946217</w:t>
            </w:r>
          </w:p>
        </w:tc>
        <w:tc>
          <w:tcPr>
            <w:tcW w:w="1559" w:type="dxa"/>
            <w:shd w:val="clear" w:color="auto" w:fill="auto"/>
            <w:noWrap/>
          </w:tcPr>
          <w:p w14:paraId="4C8EA157"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0.000787218</w:t>
            </w:r>
          </w:p>
        </w:tc>
        <w:tc>
          <w:tcPr>
            <w:tcW w:w="1663" w:type="dxa"/>
            <w:shd w:val="clear" w:color="auto" w:fill="auto"/>
            <w:noWrap/>
          </w:tcPr>
          <w:p w14:paraId="16D0723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255445</w:t>
            </w:r>
          </w:p>
        </w:tc>
      </w:tr>
      <w:tr w:rsidR="00E24209" w:rsidRPr="00BD0FB1" w14:paraId="7C1A5A34" w14:textId="77777777" w:rsidTr="00CF0C35">
        <w:trPr>
          <w:trHeight w:val="285"/>
        </w:trPr>
        <w:tc>
          <w:tcPr>
            <w:tcW w:w="1525" w:type="dxa"/>
            <w:shd w:val="clear" w:color="auto" w:fill="auto"/>
            <w:noWrap/>
          </w:tcPr>
          <w:p w14:paraId="5CE27878"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chr11</w:t>
            </w:r>
          </w:p>
        </w:tc>
        <w:tc>
          <w:tcPr>
            <w:tcW w:w="1161" w:type="dxa"/>
            <w:shd w:val="clear" w:color="auto" w:fill="auto"/>
            <w:noWrap/>
          </w:tcPr>
          <w:p w14:paraId="77346DE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113001</w:t>
            </w:r>
          </w:p>
        </w:tc>
        <w:tc>
          <w:tcPr>
            <w:tcW w:w="1476" w:type="dxa"/>
            <w:shd w:val="clear" w:color="auto" w:fill="auto"/>
            <w:noWrap/>
          </w:tcPr>
          <w:p w14:paraId="31684C3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134946500</w:t>
            </w:r>
          </w:p>
        </w:tc>
        <w:tc>
          <w:tcPr>
            <w:tcW w:w="1569" w:type="dxa"/>
            <w:shd w:val="clear" w:color="auto" w:fill="auto"/>
            <w:noWrap/>
          </w:tcPr>
          <w:p w14:paraId="0940E76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0.950948</w:t>
            </w:r>
          </w:p>
        </w:tc>
        <w:tc>
          <w:tcPr>
            <w:tcW w:w="1559" w:type="dxa"/>
            <w:shd w:val="clear" w:color="auto" w:fill="auto"/>
            <w:noWrap/>
          </w:tcPr>
          <w:p w14:paraId="19F8F7F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0.000777276</w:t>
            </w:r>
          </w:p>
        </w:tc>
        <w:tc>
          <w:tcPr>
            <w:tcW w:w="1663" w:type="dxa"/>
            <w:shd w:val="clear" w:color="auto" w:fill="auto"/>
            <w:noWrap/>
          </w:tcPr>
          <w:p w14:paraId="7F4E5B8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259377</w:t>
            </w:r>
          </w:p>
        </w:tc>
      </w:tr>
      <w:tr w:rsidR="00E24209" w:rsidRPr="00BD0FB1" w14:paraId="17F2D91B" w14:textId="77777777" w:rsidTr="00CF0C35">
        <w:trPr>
          <w:trHeight w:val="285"/>
        </w:trPr>
        <w:tc>
          <w:tcPr>
            <w:tcW w:w="1525" w:type="dxa"/>
            <w:shd w:val="clear" w:color="auto" w:fill="auto"/>
            <w:noWrap/>
          </w:tcPr>
          <w:p w14:paraId="1A036904"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chr12</w:t>
            </w:r>
          </w:p>
        </w:tc>
        <w:tc>
          <w:tcPr>
            <w:tcW w:w="1161" w:type="dxa"/>
            <w:shd w:val="clear" w:color="auto" w:fill="auto"/>
            <w:noWrap/>
          </w:tcPr>
          <w:p w14:paraId="0FE07621"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60501</w:t>
            </w:r>
          </w:p>
        </w:tc>
        <w:tc>
          <w:tcPr>
            <w:tcW w:w="1476" w:type="dxa"/>
            <w:shd w:val="clear" w:color="auto" w:fill="auto"/>
            <w:noWrap/>
          </w:tcPr>
          <w:p w14:paraId="312081E4"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93500</w:t>
            </w:r>
          </w:p>
        </w:tc>
        <w:tc>
          <w:tcPr>
            <w:tcW w:w="1569" w:type="dxa"/>
            <w:shd w:val="clear" w:color="auto" w:fill="auto"/>
            <w:noWrap/>
          </w:tcPr>
          <w:p w14:paraId="4723E09E"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1.88481</w:t>
            </w:r>
          </w:p>
        </w:tc>
        <w:tc>
          <w:tcPr>
            <w:tcW w:w="1559" w:type="dxa"/>
            <w:shd w:val="clear" w:color="auto" w:fill="auto"/>
            <w:noWrap/>
          </w:tcPr>
          <w:p w14:paraId="466CF09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0.206704</w:t>
            </w:r>
          </w:p>
        </w:tc>
        <w:tc>
          <w:tcPr>
            <w:tcW w:w="1663" w:type="dxa"/>
            <w:shd w:val="clear" w:color="auto" w:fill="auto"/>
            <w:noWrap/>
          </w:tcPr>
          <w:p w14:paraId="5C5730AA"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52</w:t>
            </w:r>
          </w:p>
        </w:tc>
      </w:tr>
      <w:tr w:rsidR="00E24209" w:rsidRPr="00BD0FB1" w14:paraId="32959D17" w14:textId="77777777" w:rsidTr="00CF0C35">
        <w:trPr>
          <w:trHeight w:val="285"/>
        </w:trPr>
        <w:tc>
          <w:tcPr>
            <w:tcW w:w="1525" w:type="dxa"/>
            <w:shd w:val="clear" w:color="auto" w:fill="auto"/>
            <w:noWrap/>
          </w:tcPr>
          <w:p w14:paraId="5A7F9123"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chr12</w:t>
            </w:r>
          </w:p>
        </w:tc>
        <w:tc>
          <w:tcPr>
            <w:tcW w:w="1161" w:type="dxa"/>
            <w:shd w:val="clear" w:color="auto" w:fill="auto"/>
            <w:noWrap/>
          </w:tcPr>
          <w:p w14:paraId="6AEFCB9F"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93501</w:t>
            </w:r>
          </w:p>
        </w:tc>
        <w:tc>
          <w:tcPr>
            <w:tcW w:w="1476" w:type="dxa"/>
            <w:shd w:val="clear" w:color="auto" w:fill="auto"/>
            <w:noWrap/>
          </w:tcPr>
          <w:p w14:paraId="0C637FC9"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100378000</w:t>
            </w:r>
          </w:p>
        </w:tc>
        <w:tc>
          <w:tcPr>
            <w:tcW w:w="1569" w:type="dxa"/>
            <w:shd w:val="clear" w:color="auto" w:fill="auto"/>
            <w:noWrap/>
          </w:tcPr>
          <w:p w14:paraId="602A0095"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0.949564</w:t>
            </w:r>
          </w:p>
        </w:tc>
        <w:tc>
          <w:tcPr>
            <w:tcW w:w="1559" w:type="dxa"/>
            <w:shd w:val="clear" w:color="auto" w:fill="auto"/>
            <w:noWrap/>
          </w:tcPr>
          <w:p w14:paraId="466547AB"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0.000874433</w:t>
            </w:r>
          </w:p>
        </w:tc>
        <w:tc>
          <w:tcPr>
            <w:tcW w:w="1663" w:type="dxa"/>
            <w:shd w:val="clear" w:color="auto" w:fill="auto"/>
            <w:noWrap/>
          </w:tcPr>
          <w:p w14:paraId="367B4868"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193005</w:t>
            </w:r>
          </w:p>
        </w:tc>
      </w:tr>
      <w:tr w:rsidR="00E24209" w:rsidRPr="00BD0FB1" w14:paraId="57F7FDD6" w14:textId="77777777" w:rsidTr="00CF0C35">
        <w:trPr>
          <w:trHeight w:val="285"/>
        </w:trPr>
        <w:tc>
          <w:tcPr>
            <w:tcW w:w="1525" w:type="dxa"/>
            <w:shd w:val="clear" w:color="auto" w:fill="auto"/>
            <w:noWrap/>
          </w:tcPr>
          <w:p w14:paraId="30B856FE" w14:textId="77777777" w:rsidR="00E24209" w:rsidRPr="00BD0FB1" w:rsidRDefault="00E24209" w:rsidP="0033148D">
            <w:pPr>
              <w:widowControl/>
              <w:spacing w:line="336" w:lineRule="auto"/>
              <w:ind w:firstLine="440"/>
              <w:rPr>
                <w:b/>
                <w:bCs/>
                <w:color w:val="000000" w:themeColor="text1"/>
                <w:kern w:val="0"/>
                <w:szCs w:val="21"/>
              </w:rPr>
            </w:pPr>
            <w:r w:rsidRPr="00BD0FB1">
              <w:rPr>
                <w:color w:val="000000" w:themeColor="text1"/>
              </w:rPr>
              <w:t>chr12</w:t>
            </w:r>
          </w:p>
        </w:tc>
        <w:tc>
          <w:tcPr>
            <w:tcW w:w="1161" w:type="dxa"/>
            <w:shd w:val="clear" w:color="auto" w:fill="auto"/>
            <w:noWrap/>
          </w:tcPr>
          <w:p w14:paraId="2AEE2DBC"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100378001</w:t>
            </w:r>
          </w:p>
        </w:tc>
        <w:tc>
          <w:tcPr>
            <w:tcW w:w="1476" w:type="dxa"/>
            <w:shd w:val="clear" w:color="auto" w:fill="auto"/>
            <w:noWrap/>
          </w:tcPr>
          <w:p w14:paraId="0E5D4883"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133841500</w:t>
            </w:r>
          </w:p>
        </w:tc>
        <w:tc>
          <w:tcPr>
            <w:tcW w:w="1569" w:type="dxa"/>
            <w:shd w:val="clear" w:color="auto" w:fill="auto"/>
            <w:noWrap/>
          </w:tcPr>
          <w:p w14:paraId="2BB37A72"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0.943986</w:t>
            </w:r>
          </w:p>
        </w:tc>
        <w:tc>
          <w:tcPr>
            <w:tcW w:w="1559" w:type="dxa"/>
            <w:shd w:val="clear" w:color="auto" w:fill="auto"/>
            <w:noWrap/>
          </w:tcPr>
          <w:p w14:paraId="1F6D2B60"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0.00155671</w:t>
            </w:r>
          </w:p>
        </w:tc>
        <w:tc>
          <w:tcPr>
            <w:tcW w:w="1663" w:type="dxa"/>
            <w:shd w:val="clear" w:color="auto" w:fill="auto"/>
            <w:noWrap/>
          </w:tcPr>
          <w:p w14:paraId="3A25D20D" w14:textId="77777777" w:rsidR="00E24209" w:rsidRPr="00BD0FB1" w:rsidRDefault="00E24209" w:rsidP="0033148D">
            <w:pPr>
              <w:widowControl/>
              <w:spacing w:line="336" w:lineRule="auto"/>
              <w:rPr>
                <w:color w:val="000000" w:themeColor="text1"/>
                <w:kern w:val="0"/>
                <w:szCs w:val="21"/>
              </w:rPr>
            </w:pPr>
            <w:r w:rsidRPr="00BD0FB1">
              <w:rPr>
                <w:color w:val="000000" w:themeColor="text1"/>
              </w:rPr>
              <w:t>65852</w:t>
            </w:r>
          </w:p>
        </w:tc>
      </w:tr>
      <w:tr w:rsidR="00E24209" w:rsidRPr="00BD0FB1" w14:paraId="2451F87D" w14:textId="77777777" w:rsidTr="00CF0C35">
        <w:trPr>
          <w:trHeight w:val="285"/>
        </w:trPr>
        <w:tc>
          <w:tcPr>
            <w:tcW w:w="1525" w:type="dxa"/>
            <w:shd w:val="clear" w:color="auto" w:fill="auto"/>
            <w:noWrap/>
          </w:tcPr>
          <w:p w14:paraId="5FD1CEA9" w14:textId="77777777" w:rsidR="00E24209" w:rsidRPr="00BD0FB1" w:rsidRDefault="00E24209" w:rsidP="0033148D">
            <w:pPr>
              <w:widowControl/>
              <w:spacing w:line="336" w:lineRule="auto"/>
              <w:ind w:firstLine="440"/>
              <w:rPr>
                <w:color w:val="000000" w:themeColor="text1"/>
              </w:rPr>
            </w:pPr>
            <w:r w:rsidRPr="00BD0FB1">
              <w:rPr>
                <w:color w:val="000000" w:themeColor="text1"/>
              </w:rPr>
              <w:t>chr13</w:t>
            </w:r>
          </w:p>
        </w:tc>
        <w:tc>
          <w:tcPr>
            <w:tcW w:w="1161" w:type="dxa"/>
            <w:shd w:val="clear" w:color="auto" w:fill="auto"/>
            <w:noWrap/>
          </w:tcPr>
          <w:p w14:paraId="0EF21405" w14:textId="77777777" w:rsidR="00E24209" w:rsidRPr="00BD0FB1" w:rsidRDefault="00E24209" w:rsidP="0033148D">
            <w:pPr>
              <w:widowControl/>
              <w:spacing w:line="336" w:lineRule="auto"/>
              <w:rPr>
                <w:color w:val="000000" w:themeColor="text1"/>
              </w:rPr>
            </w:pPr>
            <w:r w:rsidRPr="00BD0FB1">
              <w:rPr>
                <w:color w:val="000000" w:themeColor="text1"/>
              </w:rPr>
              <w:t>19020501</w:t>
            </w:r>
          </w:p>
        </w:tc>
        <w:tc>
          <w:tcPr>
            <w:tcW w:w="1476" w:type="dxa"/>
            <w:shd w:val="clear" w:color="auto" w:fill="auto"/>
            <w:noWrap/>
          </w:tcPr>
          <w:p w14:paraId="77F6C97F" w14:textId="77777777" w:rsidR="00E24209" w:rsidRPr="00BD0FB1" w:rsidRDefault="00E24209" w:rsidP="0033148D">
            <w:pPr>
              <w:widowControl/>
              <w:spacing w:line="336" w:lineRule="auto"/>
              <w:rPr>
                <w:color w:val="000000" w:themeColor="text1"/>
              </w:rPr>
            </w:pPr>
            <w:r w:rsidRPr="00BD0FB1">
              <w:rPr>
                <w:color w:val="000000" w:themeColor="text1"/>
              </w:rPr>
              <w:t>115110000</w:t>
            </w:r>
          </w:p>
        </w:tc>
        <w:tc>
          <w:tcPr>
            <w:tcW w:w="1569" w:type="dxa"/>
            <w:shd w:val="clear" w:color="auto" w:fill="auto"/>
            <w:noWrap/>
          </w:tcPr>
          <w:p w14:paraId="519D0A7E" w14:textId="77777777" w:rsidR="00E24209" w:rsidRPr="00BD0FB1" w:rsidRDefault="00E24209" w:rsidP="0033148D">
            <w:pPr>
              <w:widowControl/>
              <w:spacing w:line="336" w:lineRule="auto"/>
              <w:rPr>
                <w:color w:val="000000" w:themeColor="text1"/>
              </w:rPr>
            </w:pPr>
            <w:r w:rsidRPr="00BD0FB1">
              <w:rPr>
                <w:color w:val="000000" w:themeColor="text1"/>
              </w:rPr>
              <w:t>0.984116</w:t>
            </w:r>
          </w:p>
        </w:tc>
        <w:tc>
          <w:tcPr>
            <w:tcW w:w="1559" w:type="dxa"/>
            <w:shd w:val="clear" w:color="auto" w:fill="auto"/>
            <w:noWrap/>
          </w:tcPr>
          <w:p w14:paraId="10A85945" w14:textId="77777777" w:rsidR="00E24209" w:rsidRPr="00BD0FB1" w:rsidRDefault="00E24209" w:rsidP="0033148D">
            <w:pPr>
              <w:widowControl/>
              <w:spacing w:line="336" w:lineRule="auto"/>
              <w:rPr>
                <w:color w:val="000000" w:themeColor="text1"/>
              </w:rPr>
            </w:pPr>
            <w:r w:rsidRPr="00BD0FB1">
              <w:rPr>
                <w:color w:val="000000" w:themeColor="text1"/>
              </w:rPr>
              <w:t>0.000893338</w:t>
            </w:r>
          </w:p>
        </w:tc>
        <w:tc>
          <w:tcPr>
            <w:tcW w:w="1663" w:type="dxa"/>
            <w:shd w:val="clear" w:color="auto" w:fill="auto"/>
            <w:noWrap/>
          </w:tcPr>
          <w:p w14:paraId="25756936" w14:textId="77777777" w:rsidR="00E24209" w:rsidRPr="00BD0FB1" w:rsidRDefault="00E24209" w:rsidP="0033148D">
            <w:pPr>
              <w:widowControl/>
              <w:spacing w:line="336" w:lineRule="auto"/>
              <w:rPr>
                <w:color w:val="000000" w:themeColor="text1"/>
              </w:rPr>
            </w:pPr>
            <w:r w:rsidRPr="00BD0FB1">
              <w:rPr>
                <w:color w:val="000000" w:themeColor="text1"/>
              </w:rPr>
              <w:t>189923</w:t>
            </w:r>
          </w:p>
        </w:tc>
      </w:tr>
      <w:tr w:rsidR="00E24209" w:rsidRPr="00BD0FB1" w14:paraId="5F3FA600" w14:textId="77777777" w:rsidTr="00CF0C35">
        <w:trPr>
          <w:trHeight w:val="285"/>
        </w:trPr>
        <w:tc>
          <w:tcPr>
            <w:tcW w:w="1525" w:type="dxa"/>
            <w:shd w:val="clear" w:color="auto" w:fill="auto"/>
            <w:noWrap/>
          </w:tcPr>
          <w:p w14:paraId="77B68BE7" w14:textId="77777777" w:rsidR="00E24209" w:rsidRPr="00BD0FB1" w:rsidRDefault="00E24209" w:rsidP="0033148D">
            <w:pPr>
              <w:widowControl/>
              <w:spacing w:line="336" w:lineRule="auto"/>
              <w:ind w:firstLine="440"/>
              <w:rPr>
                <w:color w:val="000000" w:themeColor="text1"/>
              </w:rPr>
            </w:pPr>
            <w:r w:rsidRPr="00BD0FB1">
              <w:rPr>
                <w:color w:val="000000" w:themeColor="text1"/>
              </w:rPr>
              <w:t>chr14</w:t>
            </w:r>
          </w:p>
        </w:tc>
        <w:tc>
          <w:tcPr>
            <w:tcW w:w="1161" w:type="dxa"/>
            <w:shd w:val="clear" w:color="auto" w:fill="auto"/>
            <w:noWrap/>
          </w:tcPr>
          <w:p w14:paraId="31221B79" w14:textId="77777777" w:rsidR="00E24209" w:rsidRPr="00BD0FB1" w:rsidRDefault="00E24209" w:rsidP="0033148D">
            <w:pPr>
              <w:widowControl/>
              <w:spacing w:line="336" w:lineRule="auto"/>
              <w:rPr>
                <w:color w:val="000000" w:themeColor="text1"/>
              </w:rPr>
            </w:pPr>
            <w:r w:rsidRPr="00BD0FB1">
              <w:rPr>
                <w:color w:val="000000" w:themeColor="text1"/>
              </w:rPr>
              <w:t>19000001</w:t>
            </w:r>
          </w:p>
        </w:tc>
        <w:tc>
          <w:tcPr>
            <w:tcW w:w="1476" w:type="dxa"/>
            <w:shd w:val="clear" w:color="auto" w:fill="auto"/>
            <w:noWrap/>
          </w:tcPr>
          <w:p w14:paraId="0484C2DC" w14:textId="77777777" w:rsidR="00E24209" w:rsidRPr="00BD0FB1" w:rsidRDefault="00E24209" w:rsidP="0033148D">
            <w:pPr>
              <w:widowControl/>
              <w:spacing w:line="336" w:lineRule="auto"/>
              <w:rPr>
                <w:color w:val="000000" w:themeColor="text1"/>
              </w:rPr>
            </w:pPr>
            <w:r w:rsidRPr="00BD0FB1">
              <w:rPr>
                <w:color w:val="000000" w:themeColor="text1"/>
              </w:rPr>
              <w:t>22533500</w:t>
            </w:r>
          </w:p>
        </w:tc>
        <w:tc>
          <w:tcPr>
            <w:tcW w:w="1569" w:type="dxa"/>
            <w:shd w:val="clear" w:color="auto" w:fill="auto"/>
            <w:noWrap/>
          </w:tcPr>
          <w:p w14:paraId="7434137D" w14:textId="77777777" w:rsidR="00E24209" w:rsidRPr="00BD0FB1" w:rsidRDefault="00E24209" w:rsidP="0033148D">
            <w:pPr>
              <w:widowControl/>
              <w:spacing w:line="336" w:lineRule="auto"/>
              <w:rPr>
                <w:color w:val="000000" w:themeColor="text1"/>
              </w:rPr>
            </w:pPr>
            <w:r w:rsidRPr="00BD0FB1">
              <w:rPr>
                <w:color w:val="000000" w:themeColor="text1"/>
              </w:rPr>
              <w:t>0.981344</w:t>
            </w:r>
          </w:p>
        </w:tc>
        <w:tc>
          <w:tcPr>
            <w:tcW w:w="1559" w:type="dxa"/>
            <w:shd w:val="clear" w:color="auto" w:fill="auto"/>
            <w:noWrap/>
          </w:tcPr>
          <w:p w14:paraId="0CDC8AA4" w14:textId="77777777" w:rsidR="00E24209" w:rsidRPr="00BD0FB1" w:rsidRDefault="00E24209" w:rsidP="0033148D">
            <w:pPr>
              <w:widowControl/>
              <w:spacing w:line="336" w:lineRule="auto"/>
              <w:rPr>
                <w:color w:val="000000" w:themeColor="text1"/>
              </w:rPr>
            </w:pPr>
            <w:r w:rsidRPr="00BD0FB1">
              <w:rPr>
                <w:color w:val="000000" w:themeColor="text1"/>
              </w:rPr>
              <w:t>0.00661204</w:t>
            </w:r>
          </w:p>
        </w:tc>
        <w:tc>
          <w:tcPr>
            <w:tcW w:w="1663" w:type="dxa"/>
            <w:shd w:val="clear" w:color="auto" w:fill="auto"/>
            <w:noWrap/>
          </w:tcPr>
          <w:p w14:paraId="03BF5C2C" w14:textId="77777777" w:rsidR="00E24209" w:rsidRPr="00BD0FB1" w:rsidRDefault="00E24209" w:rsidP="0033148D">
            <w:pPr>
              <w:widowControl/>
              <w:spacing w:line="336" w:lineRule="auto"/>
              <w:rPr>
                <w:color w:val="000000" w:themeColor="text1"/>
              </w:rPr>
            </w:pPr>
            <w:r w:rsidRPr="00BD0FB1">
              <w:rPr>
                <w:color w:val="000000" w:themeColor="text1"/>
              </w:rPr>
              <w:t>5638</w:t>
            </w:r>
          </w:p>
        </w:tc>
      </w:tr>
      <w:tr w:rsidR="00E24209" w:rsidRPr="00BD0FB1" w14:paraId="26CF9135" w14:textId="77777777" w:rsidTr="00CF0C35">
        <w:trPr>
          <w:trHeight w:val="285"/>
        </w:trPr>
        <w:tc>
          <w:tcPr>
            <w:tcW w:w="1525" w:type="dxa"/>
            <w:shd w:val="clear" w:color="auto" w:fill="auto"/>
            <w:noWrap/>
          </w:tcPr>
          <w:p w14:paraId="27D039AC" w14:textId="77777777" w:rsidR="00E24209" w:rsidRPr="00BD0FB1" w:rsidRDefault="00E24209" w:rsidP="0033148D">
            <w:pPr>
              <w:widowControl/>
              <w:spacing w:line="336" w:lineRule="auto"/>
              <w:ind w:firstLine="440"/>
              <w:rPr>
                <w:color w:val="000000" w:themeColor="text1"/>
              </w:rPr>
            </w:pPr>
            <w:r w:rsidRPr="00BD0FB1">
              <w:rPr>
                <w:color w:val="000000" w:themeColor="text1"/>
              </w:rPr>
              <w:t>chr14</w:t>
            </w:r>
          </w:p>
        </w:tc>
        <w:tc>
          <w:tcPr>
            <w:tcW w:w="1161" w:type="dxa"/>
            <w:shd w:val="clear" w:color="auto" w:fill="auto"/>
            <w:noWrap/>
          </w:tcPr>
          <w:p w14:paraId="7A4155FF" w14:textId="77777777" w:rsidR="00E24209" w:rsidRPr="00BD0FB1" w:rsidRDefault="00E24209" w:rsidP="0033148D">
            <w:pPr>
              <w:widowControl/>
              <w:spacing w:line="336" w:lineRule="auto"/>
              <w:rPr>
                <w:color w:val="000000" w:themeColor="text1"/>
              </w:rPr>
            </w:pPr>
            <w:r w:rsidRPr="00BD0FB1">
              <w:rPr>
                <w:color w:val="000000" w:themeColor="text1"/>
              </w:rPr>
              <w:t>22533501</w:t>
            </w:r>
          </w:p>
        </w:tc>
        <w:tc>
          <w:tcPr>
            <w:tcW w:w="1476" w:type="dxa"/>
            <w:shd w:val="clear" w:color="auto" w:fill="auto"/>
            <w:noWrap/>
          </w:tcPr>
          <w:p w14:paraId="378D01A9" w14:textId="77777777" w:rsidR="00E24209" w:rsidRPr="00BD0FB1" w:rsidRDefault="00E24209" w:rsidP="0033148D">
            <w:pPr>
              <w:widowControl/>
              <w:spacing w:line="336" w:lineRule="auto"/>
              <w:rPr>
                <w:color w:val="000000" w:themeColor="text1"/>
              </w:rPr>
            </w:pPr>
            <w:r w:rsidRPr="00BD0FB1">
              <w:rPr>
                <w:color w:val="000000" w:themeColor="text1"/>
              </w:rPr>
              <w:t>23038000</w:t>
            </w:r>
          </w:p>
        </w:tc>
        <w:tc>
          <w:tcPr>
            <w:tcW w:w="1569" w:type="dxa"/>
            <w:shd w:val="clear" w:color="auto" w:fill="auto"/>
            <w:noWrap/>
          </w:tcPr>
          <w:p w14:paraId="37858B22" w14:textId="77777777" w:rsidR="00E24209" w:rsidRPr="00BD0FB1" w:rsidRDefault="00E24209" w:rsidP="0033148D">
            <w:pPr>
              <w:widowControl/>
              <w:spacing w:line="336" w:lineRule="auto"/>
              <w:rPr>
                <w:color w:val="000000" w:themeColor="text1"/>
              </w:rPr>
            </w:pPr>
            <w:r w:rsidRPr="00BD0FB1">
              <w:rPr>
                <w:color w:val="000000" w:themeColor="text1"/>
              </w:rPr>
              <w:t>1.12146</w:t>
            </w:r>
          </w:p>
        </w:tc>
        <w:tc>
          <w:tcPr>
            <w:tcW w:w="1559" w:type="dxa"/>
            <w:shd w:val="clear" w:color="auto" w:fill="auto"/>
            <w:noWrap/>
          </w:tcPr>
          <w:p w14:paraId="19376FEB" w14:textId="77777777" w:rsidR="00E24209" w:rsidRPr="00BD0FB1" w:rsidRDefault="00E24209" w:rsidP="0033148D">
            <w:pPr>
              <w:widowControl/>
              <w:spacing w:line="336" w:lineRule="auto"/>
              <w:rPr>
                <w:color w:val="000000" w:themeColor="text1"/>
              </w:rPr>
            </w:pPr>
            <w:r w:rsidRPr="00BD0FB1">
              <w:rPr>
                <w:color w:val="000000" w:themeColor="text1"/>
              </w:rPr>
              <w:t>0.0151437</w:t>
            </w:r>
          </w:p>
        </w:tc>
        <w:tc>
          <w:tcPr>
            <w:tcW w:w="1663" w:type="dxa"/>
            <w:shd w:val="clear" w:color="auto" w:fill="auto"/>
            <w:noWrap/>
          </w:tcPr>
          <w:p w14:paraId="7ECD58AB" w14:textId="77777777" w:rsidR="00E24209" w:rsidRPr="00BD0FB1" w:rsidRDefault="00E24209" w:rsidP="0033148D">
            <w:pPr>
              <w:widowControl/>
              <w:spacing w:line="336" w:lineRule="auto"/>
              <w:rPr>
                <w:color w:val="000000" w:themeColor="text1"/>
              </w:rPr>
            </w:pPr>
            <w:r w:rsidRPr="00BD0FB1">
              <w:rPr>
                <w:color w:val="000000" w:themeColor="text1"/>
              </w:rPr>
              <w:t>1009</w:t>
            </w:r>
          </w:p>
        </w:tc>
      </w:tr>
      <w:tr w:rsidR="00E24209" w:rsidRPr="00BD0FB1" w14:paraId="243AD79D" w14:textId="77777777" w:rsidTr="00CF0C35">
        <w:trPr>
          <w:trHeight w:val="285"/>
        </w:trPr>
        <w:tc>
          <w:tcPr>
            <w:tcW w:w="1525" w:type="dxa"/>
            <w:shd w:val="clear" w:color="auto" w:fill="auto"/>
            <w:noWrap/>
          </w:tcPr>
          <w:p w14:paraId="0402661D" w14:textId="77777777" w:rsidR="00E24209" w:rsidRPr="00BD0FB1" w:rsidRDefault="00E24209" w:rsidP="0033148D">
            <w:pPr>
              <w:widowControl/>
              <w:spacing w:line="336" w:lineRule="auto"/>
              <w:ind w:firstLine="440"/>
              <w:rPr>
                <w:color w:val="000000" w:themeColor="text1"/>
              </w:rPr>
            </w:pPr>
            <w:r w:rsidRPr="00BD0FB1">
              <w:rPr>
                <w:color w:val="000000" w:themeColor="text1"/>
              </w:rPr>
              <w:t>chr14</w:t>
            </w:r>
          </w:p>
        </w:tc>
        <w:tc>
          <w:tcPr>
            <w:tcW w:w="1161" w:type="dxa"/>
            <w:shd w:val="clear" w:color="auto" w:fill="auto"/>
            <w:noWrap/>
          </w:tcPr>
          <w:p w14:paraId="6B14216D" w14:textId="77777777" w:rsidR="00E24209" w:rsidRPr="00BD0FB1" w:rsidRDefault="00E24209" w:rsidP="0033148D">
            <w:pPr>
              <w:widowControl/>
              <w:spacing w:line="336" w:lineRule="auto"/>
              <w:rPr>
                <w:color w:val="000000" w:themeColor="text1"/>
              </w:rPr>
            </w:pPr>
            <w:r w:rsidRPr="00BD0FB1">
              <w:rPr>
                <w:color w:val="000000" w:themeColor="text1"/>
              </w:rPr>
              <w:t>23038001</w:t>
            </w:r>
          </w:p>
        </w:tc>
        <w:tc>
          <w:tcPr>
            <w:tcW w:w="1476" w:type="dxa"/>
            <w:shd w:val="clear" w:color="auto" w:fill="auto"/>
            <w:noWrap/>
          </w:tcPr>
          <w:p w14:paraId="7E5349F4" w14:textId="77777777" w:rsidR="00E24209" w:rsidRPr="00BD0FB1" w:rsidRDefault="00E24209" w:rsidP="0033148D">
            <w:pPr>
              <w:widowControl/>
              <w:spacing w:line="336" w:lineRule="auto"/>
              <w:rPr>
                <w:color w:val="000000" w:themeColor="text1"/>
              </w:rPr>
            </w:pPr>
            <w:r w:rsidRPr="00BD0FB1">
              <w:rPr>
                <w:color w:val="000000" w:themeColor="text1"/>
              </w:rPr>
              <w:t>74253500</w:t>
            </w:r>
          </w:p>
        </w:tc>
        <w:tc>
          <w:tcPr>
            <w:tcW w:w="1569" w:type="dxa"/>
            <w:shd w:val="clear" w:color="auto" w:fill="auto"/>
            <w:noWrap/>
          </w:tcPr>
          <w:p w14:paraId="5C49237A" w14:textId="77777777" w:rsidR="00E24209" w:rsidRPr="00BD0FB1" w:rsidRDefault="00E24209" w:rsidP="0033148D">
            <w:pPr>
              <w:widowControl/>
              <w:spacing w:line="336" w:lineRule="auto"/>
              <w:rPr>
                <w:color w:val="000000" w:themeColor="text1"/>
              </w:rPr>
            </w:pPr>
            <w:r w:rsidRPr="00BD0FB1">
              <w:rPr>
                <w:color w:val="000000" w:themeColor="text1"/>
              </w:rPr>
              <w:t>0.948794</w:t>
            </w:r>
          </w:p>
        </w:tc>
        <w:tc>
          <w:tcPr>
            <w:tcW w:w="1559" w:type="dxa"/>
            <w:shd w:val="clear" w:color="auto" w:fill="auto"/>
            <w:noWrap/>
          </w:tcPr>
          <w:p w14:paraId="7CE2F9AD" w14:textId="77777777" w:rsidR="00E24209" w:rsidRPr="00BD0FB1" w:rsidRDefault="00E24209" w:rsidP="0033148D">
            <w:pPr>
              <w:widowControl/>
              <w:spacing w:line="336" w:lineRule="auto"/>
              <w:rPr>
                <w:color w:val="000000" w:themeColor="text1"/>
              </w:rPr>
            </w:pPr>
            <w:r w:rsidRPr="00BD0FB1">
              <w:rPr>
                <w:color w:val="000000" w:themeColor="text1"/>
              </w:rPr>
              <w:t>0.00119784</w:t>
            </w:r>
          </w:p>
        </w:tc>
        <w:tc>
          <w:tcPr>
            <w:tcW w:w="1663" w:type="dxa"/>
            <w:shd w:val="clear" w:color="auto" w:fill="auto"/>
            <w:noWrap/>
          </w:tcPr>
          <w:p w14:paraId="2A915371" w14:textId="77777777" w:rsidR="00E24209" w:rsidRPr="00BD0FB1" w:rsidRDefault="00E24209" w:rsidP="0033148D">
            <w:pPr>
              <w:widowControl/>
              <w:spacing w:line="336" w:lineRule="auto"/>
              <w:rPr>
                <w:color w:val="000000" w:themeColor="text1"/>
              </w:rPr>
            </w:pPr>
            <w:r w:rsidRPr="00BD0FB1">
              <w:rPr>
                <w:color w:val="000000" w:themeColor="text1"/>
              </w:rPr>
              <w:t>101769</w:t>
            </w:r>
          </w:p>
        </w:tc>
      </w:tr>
      <w:tr w:rsidR="00E24209" w:rsidRPr="00BD0FB1" w14:paraId="6A5BA818" w14:textId="77777777" w:rsidTr="00CF0C35">
        <w:trPr>
          <w:trHeight w:val="285"/>
        </w:trPr>
        <w:tc>
          <w:tcPr>
            <w:tcW w:w="1525" w:type="dxa"/>
            <w:shd w:val="clear" w:color="auto" w:fill="auto"/>
            <w:noWrap/>
          </w:tcPr>
          <w:p w14:paraId="006E7968" w14:textId="77777777" w:rsidR="00E24209" w:rsidRPr="00BD0FB1" w:rsidRDefault="00E24209" w:rsidP="0033148D">
            <w:pPr>
              <w:widowControl/>
              <w:spacing w:line="336" w:lineRule="auto"/>
              <w:ind w:firstLine="440"/>
              <w:rPr>
                <w:color w:val="000000" w:themeColor="text1"/>
              </w:rPr>
            </w:pPr>
            <w:r w:rsidRPr="00BD0FB1">
              <w:rPr>
                <w:color w:val="000000" w:themeColor="text1"/>
              </w:rPr>
              <w:t>chr14</w:t>
            </w:r>
          </w:p>
        </w:tc>
        <w:tc>
          <w:tcPr>
            <w:tcW w:w="1161" w:type="dxa"/>
            <w:shd w:val="clear" w:color="auto" w:fill="auto"/>
            <w:noWrap/>
          </w:tcPr>
          <w:p w14:paraId="29343651" w14:textId="77777777" w:rsidR="00E24209" w:rsidRPr="00BD0FB1" w:rsidRDefault="00E24209" w:rsidP="0033148D">
            <w:pPr>
              <w:widowControl/>
              <w:spacing w:line="336" w:lineRule="auto"/>
              <w:rPr>
                <w:color w:val="000000" w:themeColor="text1"/>
              </w:rPr>
            </w:pPr>
            <w:r w:rsidRPr="00BD0FB1">
              <w:rPr>
                <w:color w:val="000000" w:themeColor="text1"/>
              </w:rPr>
              <w:t>74253501</w:t>
            </w:r>
          </w:p>
        </w:tc>
        <w:tc>
          <w:tcPr>
            <w:tcW w:w="1476" w:type="dxa"/>
            <w:shd w:val="clear" w:color="auto" w:fill="auto"/>
            <w:noWrap/>
          </w:tcPr>
          <w:p w14:paraId="5314895B" w14:textId="77777777" w:rsidR="00E24209" w:rsidRPr="00BD0FB1" w:rsidRDefault="00E24209" w:rsidP="0033148D">
            <w:pPr>
              <w:widowControl/>
              <w:spacing w:line="336" w:lineRule="auto"/>
              <w:rPr>
                <w:color w:val="000000" w:themeColor="text1"/>
              </w:rPr>
            </w:pPr>
            <w:r w:rsidRPr="00BD0FB1">
              <w:rPr>
                <w:color w:val="000000" w:themeColor="text1"/>
              </w:rPr>
              <w:t>74254500</w:t>
            </w:r>
          </w:p>
        </w:tc>
        <w:tc>
          <w:tcPr>
            <w:tcW w:w="1569" w:type="dxa"/>
            <w:shd w:val="clear" w:color="auto" w:fill="auto"/>
            <w:noWrap/>
          </w:tcPr>
          <w:p w14:paraId="55E65BC9" w14:textId="77777777" w:rsidR="00E24209" w:rsidRPr="00BD0FB1" w:rsidRDefault="00E24209" w:rsidP="0033148D">
            <w:pPr>
              <w:widowControl/>
              <w:spacing w:line="336" w:lineRule="auto"/>
              <w:rPr>
                <w:color w:val="000000" w:themeColor="text1"/>
              </w:rPr>
            </w:pPr>
            <w:r w:rsidRPr="00BD0FB1">
              <w:rPr>
                <w:color w:val="000000" w:themeColor="text1"/>
              </w:rPr>
              <w:t>3.63901</w:t>
            </w:r>
          </w:p>
        </w:tc>
        <w:tc>
          <w:tcPr>
            <w:tcW w:w="1559" w:type="dxa"/>
            <w:shd w:val="clear" w:color="auto" w:fill="auto"/>
            <w:noWrap/>
          </w:tcPr>
          <w:p w14:paraId="015C0996" w14:textId="77777777" w:rsidR="00E24209" w:rsidRPr="00BD0FB1" w:rsidRDefault="00E24209" w:rsidP="0033148D">
            <w:pPr>
              <w:widowControl/>
              <w:spacing w:line="336" w:lineRule="auto"/>
              <w:rPr>
                <w:color w:val="000000" w:themeColor="text1"/>
              </w:rPr>
            </w:pPr>
            <w:r w:rsidRPr="00BD0FB1">
              <w:rPr>
                <w:color w:val="000000" w:themeColor="text1"/>
              </w:rPr>
              <w:t>1.12718</w:t>
            </w:r>
          </w:p>
        </w:tc>
        <w:tc>
          <w:tcPr>
            <w:tcW w:w="1663" w:type="dxa"/>
            <w:shd w:val="clear" w:color="auto" w:fill="auto"/>
            <w:noWrap/>
          </w:tcPr>
          <w:p w14:paraId="42E8719F" w14:textId="77777777" w:rsidR="00E24209" w:rsidRPr="00BD0FB1" w:rsidRDefault="00E24209" w:rsidP="0033148D">
            <w:pPr>
              <w:widowControl/>
              <w:spacing w:line="336" w:lineRule="auto"/>
              <w:rPr>
                <w:color w:val="000000" w:themeColor="text1"/>
              </w:rPr>
            </w:pPr>
            <w:r w:rsidRPr="00BD0FB1">
              <w:rPr>
                <w:color w:val="000000" w:themeColor="text1"/>
              </w:rPr>
              <w:t>3</w:t>
            </w:r>
          </w:p>
        </w:tc>
      </w:tr>
      <w:tr w:rsidR="00E24209" w:rsidRPr="00BD0FB1" w14:paraId="7C530D20" w14:textId="77777777" w:rsidTr="00CF0C35">
        <w:trPr>
          <w:trHeight w:val="285"/>
        </w:trPr>
        <w:tc>
          <w:tcPr>
            <w:tcW w:w="1525" w:type="dxa"/>
            <w:shd w:val="clear" w:color="auto" w:fill="auto"/>
            <w:noWrap/>
          </w:tcPr>
          <w:p w14:paraId="594C8306" w14:textId="77777777" w:rsidR="00E24209" w:rsidRPr="00BD0FB1" w:rsidRDefault="00E24209" w:rsidP="0033148D">
            <w:pPr>
              <w:widowControl/>
              <w:spacing w:line="336" w:lineRule="auto"/>
              <w:ind w:firstLine="440"/>
              <w:rPr>
                <w:color w:val="000000" w:themeColor="text1"/>
              </w:rPr>
            </w:pPr>
            <w:r w:rsidRPr="00BD0FB1">
              <w:rPr>
                <w:color w:val="000000" w:themeColor="text1"/>
              </w:rPr>
              <w:t>chr14</w:t>
            </w:r>
          </w:p>
        </w:tc>
        <w:tc>
          <w:tcPr>
            <w:tcW w:w="1161" w:type="dxa"/>
            <w:shd w:val="clear" w:color="auto" w:fill="auto"/>
            <w:noWrap/>
          </w:tcPr>
          <w:p w14:paraId="674B6301" w14:textId="77777777" w:rsidR="00E24209" w:rsidRPr="00BD0FB1" w:rsidRDefault="00E24209" w:rsidP="0033148D">
            <w:pPr>
              <w:widowControl/>
              <w:spacing w:line="336" w:lineRule="auto"/>
              <w:rPr>
                <w:color w:val="000000" w:themeColor="text1"/>
              </w:rPr>
            </w:pPr>
            <w:r w:rsidRPr="00BD0FB1">
              <w:rPr>
                <w:color w:val="000000" w:themeColor="text1"/>
              </w:rPr>
              <w:t>74254501</w:t>
            </w:r>
          </w:p>
        </w:tc>
        <w:tc>
          <w:tcPr>
            <w:tcW w:w="1476" w:type="dxa"/>
            <w:shd w:val="clear" w:color="auto" w:fill="auto"/>
            <w:noWrap/>
          </w:tcPr>
          <w:p w14:paraId="522217CC" w14:textId="77777777" w:rsidR="00E24209" w:rsidRPr="00BD0FB1" w:rsidRDefault="00E24209" w:rsidP="0033148D">
            <w:pPr>
              <w:widowControl/>
              <w:spacing w:line="336" w:lineRule="auto"/>
              <w:rPr>
                <w:color w:val="000000" w:themeColor="text1"/>
              </w:rPr>
            </w:pPr>
            <w:r w:rsidRPr="00BD0FB1">
              <w:rPr>
                <w:color w:val="000000" w:themeColor="text1"/>
              </w:rPr>
              <w:t>107289500</w:t>
            </w:r>
          </w:p>
        </w:tc>
        <w:tc>
          <w:tcPr>
            <w:tcW w:w="1569" w:type="dxa"/>
            <w:shd w:val="clear" w:color="auto" w:fill="auto"/>
            <w:noWrap/>
          </w:tcPr>
          <w:p w14:paraId="00F7BF4F" w14:textId="77777777" w:rsidR="00E24209" w:rsidRPr="00BD0FB1" w:rsidRDefault="00E24209" w:rsidP="0033148D">
            <w:pPr>
              <w:widowControl/>
              <w:spacing w:line="336" w:lineRule="auto"/>
              <w:rPr>
                <w:color w:val="000000" w:themeColor="text1"/>
              </w:rPr>
            </w:pPr>
            <w:r w:rsidRPr="00BD0FB1">
              <w:rPr>
                <w:color w:val="000000" w:themeColor="text1"/>
              </w:rPr>
              <w:t>0.943291</w:t>
            </w:r>
          </w:p>
        </w:tc>
        <w:tc>
          <w:tcPr>
            <w:tcW w:w="1559" w:type="dxa"/>
            <w:shd w:val="clear" w:color="auto" w:fill="auto"/>
            <w:noWrap/>
          </w:tcPr>
          <w:p w14:paraId="3B72F724" w14:textId="77777777" w:rsidR="00E24209" w:rsidRPr="00BD0FB1" w:rsidRDefault="00E24209" w:rsidP="0033148D">
            <w:pPr>
              <w:widowControl/>
              <w:spacing w:line="336" w:lineRule="auto"/>
              <w:rPr>
                <w:color w:val="000000" w:themeColor="text1"/>
              </w:rPr>
            </w:pPr>
            <w:r w:rsidRPr="00BD0FB1">
              <w:rPr>
                <w:color w:val="000000" w:themeColor="text1"/>
              </w:rPr>
              <w:t>0.00152386</w:t>
            </w:r>
          </w:p>
        </w:tc>
        <w:tc>
          <w:tcPr>
            <w:tcW w:w="1663" w:type="dxa"/>
            <w:shd w:val="clear" w:color="auto" w:fill="auto"/>
            <w:noWrap/>
          </w:tcPr>
          <w:p w14:paraId="447FF7D2" w14:textId="77777777" w:rsidR="00E24209" w:rsidRPr="00BD0FB1" w:rsidRDefault="00E24209" w:rsidP="0033148D">
            <w:pPr>
              <w:widowControl/>
              <w:spacing w:line="336" w:lineRule="auto"/>
              <w:rPr>
                <w:color w:val="000000" w:themeColor="text1"/>
              </w:rPr>
            </w:pPr>
            <w:r w:rsidRPr="00BD0FB1">
              <w:rPr>
                <w:color w:val="000000" w:themeColor="text1"/>
              </w:rPr>
              <w:t>65750</w:t>
            </w:r>
          </w:p>
        </w:tc>
      </w:tr>
      <w:tr w:rsidR="00E24209" w:rsidRPr="00BD0FB1" w14:paraId="1819F5EE" w14:textId="77777777" w:rsidTr="00CF0C35">
        <w:trPr>
          <w:trHeight w:val="285"/>
        </w:trPr>
        <w:tc>
          <w:tcPr>
            <w:tcW w:w="1525" w:type="dxa"/>
            <w:shd w:val="clear" w:color="auto" w:fill="auto"/>
            <w:noWrap/>
          </w:tcPr>
          <w:p w14:paraId="192B7CAA" w14:textId="77777777" w:rsidR="00E24209" w:rsidRPr="00BD0FB1" w:rsidRDefault="00E24209" w:rsidP="0033148D">
            <w:pPr>
              <w:widowControl/>
              <w:spacing w:line="336" w:lineRule="auto"/>
              <w:ind w:firstLine="440"/>
              <w:rPr>
                <w:color w:val="000000" w:themeColor="text1"/>
              </w:rPr>
            </w:pPr>
            <w:r w:rsidRPr="00BD0FB1">
              <w:rPr>
                <w:color w:val="000000" w:themeColor="text1"/>
              </w:rPr>
              <w:t>chr15</w:t>
            </w:r>
          </w:p>
        </w:tc>
        <w:tc>
          <w:tcPr>
            <w:tcW w:w="1161" w:type="dxa"/>
            <w:shd w:val="clear" w:color="auto" w:fill="auto"/>
            <w:noWrap/>
          </w:tcPr>
          <w:p w14:paraId="345A38EF" w14:textId="77777777" w:rsidR="00E24209" w:rsidRPr="00BD0FB1" w:rsidRDefault="00E24209" w:rsidP="0033148D">
            <w:pPr>
              <w:widowControl/>
              <w:spacing w:line="336" w:lineRule="auto"/>
              <w:rPr>
                <w:color w:val="000000" w:themeColor="text1"/>
              </w:rPr>
            </w:pPr>
            <w:r w:rsidRPr="00BD0FB1">
              <w:rPr>
                <w:color w:val="000000" w:themeColor="text1"/>
              </w:rPr>
              <w:t>20000001</w:t>
            </w:r>
          </w:p>
        </w:tc>
        <w:tc>
          <w:tcPr>
            <w:tcW w:w="1476" w:type="dxa"/>
            <w:shd w:val="clear" w:color="auto" w:fill="auto"/>
            <w:noWrap/>
          </w:tcPr>
          <w:p w14:paraId="044704FD" w14:textId="77777777" w:rsidR="00E24209" w:rsidRPr="00BD0FB1" w:rsidRDefault="00E24209" w:rsidP="0033148D">
            <w:pPr>
              <w:widowControl/>
              <w:spacing w:line="336" w:lineRule="auto"/>
              <w:rPr>
                <w:color w:val="000000" w:themeColor="text1"/>
              </w:rPr>
            </w:pPr>
            <w:r w:rsidRPr="00BD0FB1">
              <w:rPr>
                <w:color w:val="000000" w:themeColor="text1"/>
              </w:rPr>
              <w:t>29346000</w:t>
            </w:r>
          </w:p>
        </w:tc>
        <w:tc>
          <w:tcPr>
            <w:tcW w:w="1569" w:type="dxa"/>
            <w:shd w:val="clear" w:color="auto" w:fill="auto"/>
            <w:noWrap/>
          </w:tcPr>
          <w:p w14:paraId="3397216C" w14:textId="77777777" w:rsidR="00E24209" w:rsidRPr="00BD0FB1" w:rsidRDefault="00E24209" w:rsidP="0033148D">
            <w:pPr>
              <w:widowControl/>
              <w:spacing w:line="336" w:lineRule="auto"/>
              <w:rPr>
                <w:color w:val="000000" w:themeColor="text1"/>
              </w:rPr>
            </w:pPr>
            <w:r w:rsidRPr="00BD0FB1">
              <w:rPr>
                <w:color w:val="000000" w:themeColor="text1"/>
              </w:rPr>
              <w:t>0.940128</w:t>
            </w:r>
          </w:p>
        </w:tc>
        <w:tc>
          <w:tcPr>
            <w:tcW w:w="1559" w:type="dxa"/>
            <w:shd w:val="clear" w:color="auto" w:fill="auto"/>
            <w:noWrap/>
          </w:tcPr>
          <w:p w14:paraId="47E9F8F6" w14:textId="77777777" w:rsidR="00E24209" w:rsidRPr="00BD0FB1" w:rsidRDefault="00E24209" w:rsidP="0033148D">
            <w:pPr>
              <w:widowControl/>
              <w:spacing w:line="336" w:lineRule="auto"/>
              <w:rPr>
                <w:color w:val="000000" w:themeColor="text1"/>
              </w:rPr>
            </w:pPr>
            <w:r w:rsidRPr="00BD0FB1">
              <w:rPr>
                <w:color w:val="000000" w:themeColor="text1"/>
              </w:rPr>
              <w:t>0.00397412</w:t>
            </w:r>
          </w:p>
        </w:tc>
        <w:tc>
          <w:tcPr>
            <w:tcW w:w="1663" w:type="dxa"/>
            <w:shd w:val="clear" w:color="auto" w:fill="auto"/>
            <w:noWrap/>
          </w:tcPr>
          <w:p w14:paraId="7600CF34" w14:textId="77777777" w:rsidR="00E24209" w:rsidRPr="00BD0FB1" w:rsidRDefault="00E24209" w:rsidP="0033148D">
            <w:pPr>
              <w:widowControl/>
              <w:spacing w:line="336" w:lineRule="auto"/>
              <w:rPr>
                <w:color w:val="000000" w:themeColor="text1"/>
              </w:rPr>
            </w:pPr>
            <w:r w:rsidRPr="00BD0FB1">
              <w:rPr>
                <w:color w:val="000000" w:themeColor="text1"/>
              </w:rPr>
              <w:t>13933</w:t>
            </w:r>
          </w:p>
        </w:tc>
      </w:tr>
      <w:tr w:rsidR="00E24209" w:rsidRPr="00BD0FB1" w14:paraId="3DF84D11" w14:textId="77777777" w:rsidTr="00CF0C35">
        <w:trPr>
          <w:trHeight w:val="285"/>
        </w:trPr>
        <w:tc>
          <w:tcPr>
            <w:tcW w:w="1525" w:type="dxa"/>
            <w:shd w:val="clear" w:color="auto" w:fill="auto"/>
            <w:noWrap/>
          </w:tcPr>
          <w:p w14:paraId="36FC5EA3" w14:textId="77777777" w:rsidR="00E24209" w:rsidRPr="00BD0FB1" w:rsidRDefault="00E24209" w:rsidP="0033148D">
            <w:pPr>
              <w:widowControl/>
              <w:spacing w:line="336" w:lineRule="auto"/>
              <w:ind w:firstLine="440"/>
              <w:rPr>
                <w:color w:val="000000" w:themeColor="text1"/>
              </w:rPr>
            </w:pPr>
            <w:r w:rsidRPr="00BD0FB1">
              <w:rPr>
                <w:color w:val="000000" w:themeColor="text1"/>
              </w:rPr>
              <w:t>chr15</w:t>
            </w:r>
          </w:p>
        </w:tc>
        <w:tc>
          <w:tcPr>
            <w:tcW w:w="1161" w:type="dxa"/>
            <w:shd w:val="clear" w:color="auto" w:fill="auto"/>
            <w:noWrap/>
          </w:tcPr>
          <w:p w14:paraId="0AC76F61" w14:textId="77777777" w:rsidR="00E24209" w:rsidRPr="00BD0FB1" w:rsidRDefault="00E24209" w:rsidP="0033148D">
            <w:pPr>
              <w:widowControl/>
              <w:spacing w:line="336" w:lineRule="auto"/>
              <w:rPr>
                <w:color w:val="000000" w:themeColor="text1"/>
              </w:rPr>
            </w:pPr>
            <w:r w:rsidRPr="00BD0FB1">
              <w:rPr>
                <w:color w:val="000000" w:themeColor="text1"/>
              </w:rPr>
              <w:t>29346001</w:t>
            </w:r>
          </w:p>
        </w:tc>
        <w:tc>
          <w:tcPr>
            <w:tcW w:w="1476" w:type="dxa"/>
            <w:shd w:val="clear" w:color="auto" w:fill="auto"/>
            <w:noWrap/>
          </w:tcPr>
          <w:p w14:paraId="20089FC0" w14:textId="77777777" w:rsidR="00E24209" w:rsidRPr="00BD0FB1" w:rsidRDefault="00E24209" w:rsidP="0033148D">
            <w:pPr>
              <w:widowControl/>
              <w:spacing w:line="336" w:lineRule="auto"/>
              <w:rPr>
                <w:color w:val="000000" w:themeColor="text1"/>
              </w:rPr>
            </w:pPr>
            <w:r w:rsidRPr="00BD0FB1">
              <w:rPr>
                <w:color w:val="000000" w:themeColor="text1"/>
              </w:rPr>
              <w:t>102521500</w:t>
            </w:r>
          </w:p>
        </w:tc>
        <w:tc>
          <w:tcPr>
            <w:tcW w:w="1569" w:type="dxa"/>
            <w:shd w:val="clear" w:color="auto" w:fill="auto"/>
            <w:noWrap/>
          </w:tcPr>
          <w:p w14:paraId="05E5557B" w14:textId="77777777" w:rsidR="00E24209" w:rsidRPr="00BD0FB1" w:rsidRDefault="00E24209" w:rsidP="0033148D">
            <w:pPr>
              <w:widowControl/>
              <w:spacing w:line="336" w:lineRule="auto"/>
              <w:rPr>
                <w:color w:val="000000" w:themeColor="text1"/>
              </w:rPr>
            </w:pPr>
            <w:r w:rsidRPr="00BD0FB1">
              <w:rPr>
                <w:color w:val="000000" w:themeColor="text1"/>
              </w:rPr>
              <w:t>0.946193</w:t>
            </w:r>
          </w:p>
        </w:tc>
        <w:tc>
          <w:tcPr>
            <w:tcW w:w="1559" w:type="dxa"/>
            <w:shd w:val="clear" w:color="auto" w:fill="auto"/>
            <w:noWrap/>
          </w:tcPr>
          <w:p w14:paraId="4A0D0329" w14:textId="77777777" w:rsidR="00E24209" w:rsidRPr="00BD0FB1" w:rsidRDefault="00E24209" w:rsidP="0033148D">
            <w:pPr>
              <w:widowControl/>
              <w:spacing w:line="336" w:lineRule="auto"/>
              <w:rPr>
                <w:color w:val="000000" w:themeColor="text1"/>
              </w:rPr>
            </w:pPr>
            <w:r w:rsidRPr="00BD0FB1">
              <w:rPr>
                <w:color w:val="000000" w:themeColor="text1"/>
              </w:rPr>
              <w:t>0.00104706</w:t>
            </w:r>
          </w:p>
        </w:tc>
        <w:tc>
          <w:tcPr>
            <w:tcW w:w="1663" w:type="dxa"/>
            <w:shd w:val="clear" w:color="auto" w:fill="auto"/>
            <w:noWrap/>
          </w:tcPr>
          <w:p w14:paraId="703F0D90" w14:textId="77777777" w:rsidR="00E24209" w:rsidRPr="00BD0FB1" w:rsidRDefault="00E24209" w:rsidP="0033148D">
            <w:pPr>
              <w:widowControl/>
              <w:spacing w:line="336" w:lineRule="auto"/>
              <w:rPr>
                <w:color w:val="000000" w:themeColor="text1"/>
              </w:rPr>
            </w:pPr>
            <w:r w:rsidRPr="00BD0FB1">
              <w:rPr>
                <w:color w:val="000000" w:themeColor="text1"/>
              </w:rPr>
              <w:t>141616</w:t>
            </w:r>
          </w:p>
        </w:tc>
      </w:tr>
      <w:tr w:rsidR="00E24209" w:rsidRPr="00BD0FB1" w14:paraId="0A7DCBA2" w14:textId="77777777" w:rsidTr="00CF0C35">
        <w:trPr>
          <w:trHeight w:val="285"/>
        </w:trPr>
        <w:tc>
          <w:tcPr>
            <w:tcW w:w="1525" w:type="dxa"/>
            <w:shd w:val="clear" w:color="auto" w:fill="auto"/>
            <w:noWrap/>
          </w:tcPr>
          <w:p w14:paraId="79B15379" w14:textId="77777777" w:rsidR="00E24209" w:rsidRPr="00BD0FB1" w:rsidRDefault="00E24209" w:rsidP="0033148D">
            <w:pPr>
              <w:widowControl/>
              <w:spacing w:line="336" w:lineRule="auto"/>
              <w:ind w:firstLine="440"/>
              <w:rPr>
                <w:color w:val="000000" w:themeColor="text1"/>
              </w:rPr>
            </w:pPr>
            <w:r w:rsidRPr="00BD0FB1">
              <w:rPr>
                <w:color w:val="000000" w:themeColor="text1"/>
              </w:rPr>
              <w:t>chr16</w:t>
            </w:r>
          </w:p>
        </w:tc>
        <w:tc>
          <w:tcPr>
            <w:tcW w:w="1161" w:type="dxa"/>
            <w:shd w:val="clear" w:color="auto" w:fill="auto"/>
            <w:noWrap/>
          </w:tcPr>
          <w:p w14:paraId="22DC420B" w14:textId="77777777" w:rsidR="00E24209" w:rsidRPr="00BD0FB1" w:rsidRDefault="00E24209" w:rsidP="0033148D">
            <w:pPr>
              <w:widowControl/>
              <w:spacing w:line="336" w:lineRule="auto"/>
              <w:rPr>
                <w:color w:val="000000" w:themeColor="text1"/>
              </w:rPr>
            </w:pPr>
            <w:r w:rsidRPr="00BD0FB1">
              <w:rPr>
                <w:color w:val="000000" w:themeColor="text1"/>
              </w:rPr>
              <w:t>60001</w:t>
            </w:r>
          </w:p>
        </w:tc>
        <w:tc>
          <w:tcPr>
            <w:tcW w:w="1476" w:type="dxa"/>
            <w:shd w:val="clear" w:color="auto" w:fill="auto"/>
            <w:noWrap/>
          </w:tcPr>
          <w:p w14:paraId="76DE67D9" w14:textId="77777777" w:rsidR="00E24209" w:rsidRPr="00BD0FB1" w:rsidRDefault="00E24209" w:rsidP="0033148D">
            <w:pPr>
              <w:widowControl/>
              <w:spacing w:line="336" w:lineRule="auto"/>
              <w:rPr>
                <w:color w:val="000000" w:themeColor="text1"/>
              </w:rPr>
            </w:pPr>
            <w:r w:rsidRPr="00BD0FB1">
              <w:rPr>
                <w:color w:val="000000" w:themeColor="text1"/>
              </w:rPr>
              <w:t>32646500</w:t>
            </w:r>
          </w:p>
        </w:tc>
        <w:tc>
          <w:tcPr>
            <w:tcW w:w="1569" w:type="dxa"/>
            <w:shd w:val="clear" w:color="auto" w:fill="auto"/>
            <w:noWrap/>
          </w:tcPr>
          <w:p w14:paraId="4D42F774" w14:textId="77777777" w:rsidR="00E24209" w:rsidRPr="00BD0FB1" w:rsidRDefault="00E24209" w:rsidP="0033148D">
            <w:pPr>
              <w:widowControl/>
              <w:spacing w:line="336" w:lineRule="auto"/>
              <w:rPr>
                <w:color w:val="000000" w:themeColor="text1"/>
              </w:rPr>
            </w:pPr>
            <w:r w:rsidRPr="00BD0FB1">
              <w:rPr>
                <w:color w:val="000000" w:themeColor="text1"/>
              </w:rPr>
              <w:t>0.950261</w:t>
            </w:r>
          </w:p>
        </w:tc>
        <w:tc>
          <w:tcPr>
            <w:tcW w:w="1559" w:type="dxa"/>
            <w:shd w:val="clear" w:color="auto" w:fill="auto"/>
            <w:noWrap/>
          </w:tcPr>
          <w:p w14:paraId="1D1BEE4A" w14:textId="77777777" w:rsidR="00E24209" w:rsidRPr="00BD0FB1" w:rsidRDefault="00E24209" w:rsidP="0033148D">
            <w:pPr>
              <w:widowControl/>
              <w:spacing w:line="336" w:lineRule="auto"/>
              <w:rPr>
                <w:color w:val="000000" w:themeColor="text1"/>
              </w:rPr>
            </w:pPr>
            <w:r w:rsidRPr="00BD0FB1">
              <w:rPr>
                <w:color w:val="000000" w:themeColor="text1"/>
              </w:rPr>
              <w:t>0.00184498</w:t>
            </w:r>
          </w:p>
        </w:tc>
        <w:tc>
          <w:tcPr>
            <w:tcW w:w="1663" w:type="dxa"/>
            <w:shd w:val="clear" w:color="auto" w:fill="auto"/>
            <w:noWrap/>
          </w:tcPr>
          <w:p w14:paraId="53915BDB" w14:textId="77777777" w:rsidR="00E24209" w:rsidRPr="00BD0FB1" w:rsidRDefault="00E24209" w:rsidP="0033148D">
            <w:pPr>
              <w:widowControl/>
              <w:spacing w:line="336" w:lineRule="auto"/>
              <w:rPr>
                <w:color w:val="000000" w:themeColor="text1"/>
              </w:rPr>
            </w:pPr>
            <w:r w:rsidRPr="00BD0FB1">
              <w:rPr>
                <w:color w:val="000000" w:themeColor="text1"/>
              </w:rPr>
              <w:t>60296</w:t>
            </w:r>
          </w:p>
        </w:tc>
      </w:tr>
      <w:tr w:rsidR="00E24209" w:rsidRPr="00BD0FB1" w14:paraId="7BDB4E15" w14:textId="77777777" w:rsidTr="00CF0C35">
        <w:trPr>
          <w:trHeight w:val="285"/>
        </w:trPr>
        <w:tc>
          <w:tcPr>
            <w:tcW w:w="1525" w:type="dxa"/>
            <w:shd w:val="clear" w:color="auto" w:fill="auto"/>
            <w:noWrap/>
          </w:tcPr>
          <w:p w14:paraId="16F9CEFC" w14:textId="77777777" w:rsidR="00E24209" w:rsidRPr="00BD0FB1" w:rsidRDefault="00E24209" w:rsidP="0033148D">
            <w:pPr>
              <w:widowControl/>
              <w:spacing w:line="336" w:lineRule="auto"/>
              <w:ind w:firstLine="440"/>
              <w:rPr>
                <w:color w:val="000000" w:themeColor="text1"/>
              </w:rPr>
            </w:pPr>
            <w:r w:rsidRPr="00BD0FB1">
              <w:rPr>
                <w:color w:val="000000" w:themeColor="text1"/>
              </w:rPr>
              <w:t>chr16</w:t>
            </w:r>
          </w:p>
        </w:tc>
        <w:tc>
          <w:tcPr>
            <w:tcW w:w="1161" w:type="dxa"/>
            <w:shd w:val="clear" w:color="auto" w:fill="auto"/>
            <w:noWrap/>
          </w:tcPr>
          <w:p w14:paraId="088657D1" w14:textId="77777777" w:rsidR="00E24209" w:rsidRPr="00BD0FB1" w:rsidRDefault="00E24209" w:rsidP="0033148D">
            <w:pPr>
              <w:widowControl/>
              <w:spacing w:line="336" w:lineRule="auto"/>
              <w:rPr>
                <w:color w:val="000000" w:themeColor="text1"/>
              </w:rPr>
            </w:pPr>
            <w:r w:rsidRPr="00BD0FB1">
              <w:rPr>
                <w:color w:val="000000" w:themeColor="text1"/>
              </w:rPr>
              <w:t>32646501</w:t>
            </w:r>
          </w:p>
        </w:tc>
        <w:tc>
          <w:tcPr>
            <w:tcW w:w="1476" w:type="dxa"/>
            <w:shd w:val="clear" w:color="auto" w:fill="auto"/>
            <w:noWrap/>
          </w:tcPr>
          <w:p w14:paraId="24E39E3B" w14:textId="77777777" w:rsidR="00E24209" w:rsidRPr="00BD0FB1" w:rsidRDefault="00E24209" w:rsidP="0033148D">
            <w:pPr>
              <w:widowControl/>
              <w:spacing w:line="336" w:lineRule="auto"/>
              <w:rPr>
                <w:color w:val="000000" w:themeColor="text1"/>
              </w:rPr>
            </w:pPr>
            <w:r w:rsidRPr="00BD0FB1">
              <w:rPr>
                <w:color w:val="000000" w:themeColor="text1"/>
              </w:rPr>
              <w:t>33796500</w:t>
            </w:r>
          </w:p>
        </w:tc>
        <w:tc>
          <w:tcPr>
            <w:tcW w:w="1569" w:type="dxa"/>
            <w:shd w:val="clear" w:color="auto" w:fill="auto"/>
            <w:noWrap/>
          </w:tcPr>
          <w:p w14:paraId="4B3A04D7" w14:textId="77777777" w:rsidR="00E24209" w:rsidRPr="00BD0FB1" w:rsidRDefault="00E24209" w:rsidP="0033148D">
            <w:pPr>
              <w:widowControl/>
              <w:spacing w:line="336" w:lineRule="auto"/>
              <w:rPr>
                <w:color w:val="000000" w:themeColor="text1"/>
              </w:rPr>
            </w:pPr>
            <w:r w:rsidRPr="00BD0FB1">
              <w:rPr>
                <w:color w:val="000000" w:themeColor="text1"/>
              </w:rPr>
              <w:t>0.889339</w:t>
            </w:r>
          </w:p>
        </w:tc>
        <w:tc>
          <w:tcPr>
            <w:tcW w:w="1559" w:type="dxa"/>
            <w:shd w:val="clear" w:color="auto" w:fill="auto"/>
            <w:noWrap/>
          </w:tcPr>
          <w:p w14:paraId="0BD889EB" w14:textId="77777777" w:rsidR="00E24209" w:rsidRPr="00BD0FB1" w:rsidRDefault="00E24209" w:rsidP="0033148D">
            <w:pPr>
              <w:widowControl/>
              <w:spacing w:line="336" w:lineRule="auto"/>
              <w:rPr>
                <w:color w:val="000000" w:themeColor="text1"/>
              </w:rPr>
            </w:pPr>
            <w:r w:rsidRPr="00BD0FB1">
              <w:rPr>
                <w:color w:val="000000" w:themeColor="text1"/>
              </w:rPr>
              <w:t>0.0178243</w:t>
            </w:r>
          </w:p>
        </w:tc>
        <w:tc>
          <w:tcPr>
            <w:tcW w:w="1663" w:type="dxa"/>
            <w:shd w:val="clear" w:color="auto" w:fill="auto"/>
            <w:noWrap/>
          </w:tcPr>
          <w:p w14:paraId="0D2FBFBC" w14:textId="77777777" w:rsidR="00E24209" w:rsidRPr="00BD0FB1" w:rsidRDefault="00E24209" w:rsidP="0033148D">
            <w:pPr>
              <w:widowControl/>
              <w:spacing w:line="336" w:lineRule="auto"/>
              <w:rPr>
                <w:color w:val="000000" w:themeColor="text1"/>
              </w:rPr>
            </w:pPr>
            <w:r w:rsidRPr="00BD0FB1">
              <w:rPr>
                <w:color w:val="000000" w:themeColor="text1"/>
              </w:rPr>
              <w:t>1172</w:t>
            </w:r>
          </w:p>
        </w:tc>
      </w:tr>
      <w:tr w:rsidR="00E24209" w:rsidRPr="00BD0FB1" w14:paraId="542D0404" w14:textId="77777777" w:rsidTr="00CF0C35">
        <w:trPr>
          <w:trHeight w:val="285"/>
        </w:trPr>
        <w:tc>
          <w:tcPr>
            <w:tcW w:w="1525" w:type="dxa"/>
            <w:shd w:val="clear" w:color="auto" w:fill="auto"/>
            <w:noWrap/>
          </w:tcPr>
          <w:p w14:paraId="274F8413" w14:textId="77777777" w:rsidR="00E24209" w:rsidRPr="00BD0FB1" w:rsidRDefault="00E24209" w:rsidP="0033148D">
            <w:pPr>
              <w:widowControl/>
              <w:spacing w:line="336" w:lineRule="auto"/>
              <w:ind w:firstLine="440"/>
              <w:rPr>
                <w:color w:val="000000" w:themeColor="text1"/>
              </w:rPr>
            </w:pPr>
            <w:r w:rsidRPr="00BD0FB1">
              <w:rPr>
                <w:color w:val="000000" w:themeColor="text1"/>
              </w:rPr>
              <w:t>chr16</w:t>
            </w:r>
          </w:p>
        </w:tc>
        <w:tc>
          <w:tcPr>
            <w:tcW w:w="1161" w:type="dxa"/>
            <w:shd w:val="clear" w:color="auto" w:fill="auto"/>
            <w:noWrap/>
          </w:tcPr>
          <w:p w14:paraId="308A9DE7" w14:textId="77777777" w:rsidR="00E24209" w:rsidRPr="00BD0FB1" w:rsidRDefault="00E24209" w:rsidP="0033148D">
            <w:pPr>
              <w:widowControl/>
              <w:spacing w:line="336" w:lineRule="auto"/>
              <w:rPr>
                <w:color w:val="000000" w:themeColor="text1"/>
              </w:rPr>
            </w:pPr>
            <w:r w:rsidRPr="00BD0FB1">
              <w:rPr>
                <w:color w:val="000000" w:themeColor="text1"/>
              </w:rPr>
              <w:t>33796501</w:t>
            </w:r>
          </w:p>
        </w:tc>
        <w:tc>
          <w:tcPr>
            <w:tcW w:w="1476" w:type="dxa"/>
            <w:shd w:val="clear" w:color="auto" w:fill="auto"/>
            <w:noWrap/>
          </w:tcPr>
          <w:p w14:paraId="50D867F4" w14:textId="77777777" w:rsidR="00E24209" w:rsidRPr="00BD0FB1" w:rsidRDefault="00E24209" w:rsidP="0033148D">
            <w:pPr>
              <w:widowControl/>
              <w:spacing w:line="336" w:lineRule="auto"/>
              <w:rPr>
                <w:color w:val="000000" w:themeColor="text1"/>
              </w:rPr>
            </w:pPr>
            <w:r w:rsidRPr="00BD0FB1">
              <w:rPr>
                <w:color w:val="000000" w:themeColor="text1"/>
              </w:rPr>
              <w:t>90282000</w:t>
            </w:r>
          </w:p>
        </w:tc>
        <w:tc>
          <w:tcPr>
            <w:tcW w:w="1569" w:type="dxa"/>
            <w:shd w:val="clear" w:color="auto" w:fill="auto"/>
            <w:noWrap/>
          </w:tcPr>
          <w:p w14:paraId="1918EEF5" w14:textId="77777777" w:rsidR="00E24209" w:rsidRPr="00BD0FB1" w:rsidRDefault="00E24209" w:rsidP="0033148D">
            <w:pPr>
              <w:widowControl/>
              <w:spacing w:line="336" w:lineRule="auto"/>
              <w:rPr>
                <w:color w:val="000000" w:themeColor="text1"/>
              </w:rPr>
            </w:pPr>
            <w:r w:rsidRPr="00BD0FB1">
              <w:rPr>
                <w:color w:val="000000" w:themeColor="text1"/>
              </w:rPr>
              <w:t>0.945044</w:t>
            </w:r>
          </w:p>
        </w:tc>
        <w:tc>
          <w:tcPr>
            <w:tcW w:w="1559" w:type="dxa"/>
            <w:shd w:val="clear" w:color="auto" w:fill="auto"/>
            <w:noWrap/>
          </w:tcPr>
          <w:p w14:paraId="6C93F562" w14:textId="77777777" w:rsidR="00E24209" w:rsidRPr="00BD0FB1" w:rsidRDefault="00E24209" w:rsidP="0033148D">
            <w:pPr>
              <w:widowControl/>
              <w:spacing w:line="336" w:lineRule="auto"/>
              <w:rPr>
                <w:color w:val="000000" w:themeColor="text1"/>
              </w:rPr>
            </w:pPr>
            <w:r w:rsidRPr="00BD0FB1">
              <w:rPr>
                <w:color w:val="000000" w:themeColor="text1"/>
              </w:rPr>
              <w:t>0.00135985</w:t>
            </w:r>
          </w:p>
        </w:tc>
        <w:tc>
          <w:tcPr>
            <w:tcW w:w="1663" w:type="dxa"/>
            <w:shd w:val="clear" w:color="auto" w:fill="auto"/>
            <w:noWrap/>
          </w:tcPr>
          <w:p w14:paraId="03399C47" w14:textId="77777777" w:rsidR="00E24209" w:rsidRPr="00BD0FB1" w:rsidRDefault="00E24209" w:rsidP="0033148D">
            <w:pPr>
              <w:widowControl/>
              <w:spacing w:line="336" w:lineRule="auto"/>
              <w:rPr>
                <w:color w:val="000000" w:themeColor="text1"/>
              </w:rPr>
            </w:pPr>
            <w:r w:rsidRPr="00BD0FB1">
              <w:rPr>
                <w:color w:val="000000" w:themeColor="text1"/>
              </w:rPr>
              <w:t>89305</w:t>
            </w:r>
          </w:p>
        </w:tc>
      </w:tr>
      <w:tr w:rsidR="00E24209" w:rsidRPr="00BD0FB1" w14:paraId="16659A73" w14:textId="77777777" w:rsidTr="00CF0C35">
        <w:trPr>
          <w:trHeight w:val="285"/>
        </w:trPr>
        <w:tc>
          <w:tcPr>
            <w:tcW w:w="1525" w:type="dxa"/>
            <w:shd w:val="clear" w:color="auto" w:fill="auto"/>
            <w:noWrap/>
          </w:tcPr>
          <w:p w14:paraId="5DFFFE72"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40D148F6" w14:textId="77777777" w:rsidR="00E24209" w:rsidRPr="00BD0FB1" w:rsidRDefault="00E24209" w:rsidP="0033148D">
            <w:pPr>
              <w:widowControl/>
              <w:spacing w:line="336" w:lineRule="auto"/>
              <w:rPr>
                <w:color w:val="000000" w:themeColor="text1"/>
              </w:rPr>
            </w:pPr>
            <w:r w:rsidRPr="00BD0FB1">
              <w:rPr>
                <w:color w:val="000000" w:themeColor="text1"/>
              </w:rPr>
              <w:t>1</w:t>
            </w:r>
          </w:p>
        </w:tc>
        <w:tc>
          <w:tcPr>
            <w:tcW w:w="1476" w:type="dxa"/>
            <w:shd w:val="clear" w:color="auto" w:fill="auto"/>
            <w:noWrap/>
          </w:tcPr>
          <w:p w14:paraId="37E8CE46" w14:textId="77777777" w:rsidR="00E24209" w:rsidRPr="00BD0FB1" w:rsidRDefault="00E24209" w:rsidP="0033148D">
            <w:pPr>
              <w:widowControl/>
              <w:spacing w:line="336" w:lineRule="auto"/>
              <w:rPr>
                <w:color w:val="000000" w:themeColor="text1"/>
              </w:rPr>
            </w:pPr>
            <w:r w:rsidRPr="00BD0FB1">
              <w:rPr>
                <w:color w:val="000000" w:themeColor="text1"/>
              </w:rPr>
              <w:t>6109000</w:t>
            </w:r>
          </w:p>
        </w:tc>
        <w:tc>
          <w:tcPr>
            <w:tcW w:w="1569" w:type="dxa"/>
            <w:shd w:val="clear" w:color="auto" w:fill="auto"/>
            <w:noWrap/>
          </w:tcPr>
          <w:p w14:paraId="793E2326" w14:textId="77777777" w:rsidR="00E24209" w:rsidRPr="00BD0FB1" w:rsidRDefault="00E24209" w:rsidP="0033148D">
            <w:pPr>
              <w:widowControl/>
              <w:spacing w:line="336" w:lineRule="auto"/>
              <w:rPr>
                <w:color w:val="000000" w:themeColor="text1"/>
              </w:rPr>
            </w:pPr>
            <w:r w:rsidRPr="00BD0FB1">
              <w:rPr>
                <w:color w:val="000000" w:themeColor="text1"/>
              </w:rPr>
              <w:t>0.91987</w:t>
            </w:r>
          </w:p>
        </w:tc>
        <w:tc>
          <w:tcPr>
            <w:tcW w:w="1559" w:type="dxa"/>
            <w:shd w:val="clear" w:color="auto" w:fill="auto"/>
            <w:noWrap/>
          </w:tcPr>
          <w:p w14:paraId="5FD77332" w14:textId="77777777" w:rsidR="00E24209" w:rsidRPr="00BD0FB1" w:rsidRDefault="00E24209" w:rsidP="0033148D">
            <w:pPr>
              <w:widowControl/>
              <w:spacing w:line="336" w:lineRule="auto"/>
              <w:rPr>
                <w:color w:val="000000" w:themeColor="text1"/>
              </w:rPr>
            </w:pPr>
            <w:r w:rsidRPr="00BD0FB1">
              <w:rPr>
                <w:color w:val="000000" w:themeColor="text1"/>
              </w:rPr>
              <w:t>0.00396313</w:t>
            </w:r>
          </w:p>
        </w:tc>
        <w:tc>
          <w:tcPr>
            <w:tcW w:w="1663" w:type="dxa"/>
            <w:shd w:val="clear" w:color="auto" w:fill="auto"/>
            <w:noWrap/>
          </w:tcPr>
          <w:p w14:paraId="676B31E2" w14:textId="77777777" w:rsidR="00E24209" w:rsidRPr="00BD0FB1" w:rsidRDefault="00E24209" w:rsidP="0033148D">
            <w:pPr>
              <w:widowControl/>
              <w:spacing w:line="336" w:lineRule="auto"/>
              <w:rPr>
                <w:color w:val="000000" w:themeColor="text1"/>
              </w:rPr>
            </w:pPr>
            <w:r w:rsidRPr="00BD0FB1">
              <w:rPr>
                <w:color w:val="000000" w:themeColor="text1"/>
              </w:rPr>
              <w:t>11836</w:t>
            </w:r>
          </w:p>
        </w:tc>
      </w:tr>
      <w:tr w:rsidR="00E24209" w:rsidRPr="00BD0FB1" w14:paraId="3C5D511B" w14:textId="77777777" w:rsidTr="00CF0C35">
        <w:trPr>
          <w:trHeight w:val="285"/>
        </w:trPr>
        <w:tc>
          <w:tcPr>
            <w:tcW w:w="1525" w:type="dxa"/>
            <w:shd w:val="clear" w:color="auto" w:fill="auto"/>
            <w:noWrap/>
          </w:tcPr>
          <w:p w14:paraId="52E2DE1B"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646F91B7" w14:textId="77777777" w:rsidR="00E24209" w:rsidRPr="00BD0FB1" w:rsidRDefault="00E24209" w:rsidP="0033148D">
            <w:pPr>
              <w:widowControl/>
              <w:spacing w:line="336" w:lineRule="auto"/>
              <w:rPr>
                <w:color w:val="000000" w:themeColor="text1"/>
              </w:rPr>
            </w:pPr>
            <w:r w:rsidRPr="00BD0FB1">
              <w:rPr>
                <w:color w:val="000000" w:themeColor="text1"/>
              </w:rPr>
              <w:t>6109001</w:t>
            </w:r>
          </w:p>
        </w:tc>
        <w:tc>
          <w:tcPr>
            <w:tcW w:w="1476" w:type="dxa"/>
            <w:shd w:val="clear" w:color="auto" w:fill="auto"/>
            <w:noWrap/>
          </w:tcPr>
          <w:p w14:paraId="27360681" w14:textId="77777777" w:rsidR="00E24209" w:rsidRPr="00BD0FB1" w:rsidRDefault="00E24209" w:rsidP="0033148D">
            <w:pPr>
              <w:widowControl/>
              <w:spacing w:line="336" w:lineRule="auto"/>
              <w:rPr>
                <w:color w:val="000000" w:themeColor="text1"/>
              </w:rPr>
            </w:pPr>
            <w:r w:rsidRPr="00BD0FB1">
              <w:rPr>
                <w:color w:val="000000" w:themeColor="text1"/>
              </w:rPr>
              <w:t>6125500</w:t>
            </w:r>
          </w:p>
        </w:tc>
        <w:tc>
          <w:tcPr>
            <w:tcW w:w="1569" w:type="dxa"/>
            <w:shd w:val="clear" w:color="auto" w:fill="auto"/>
            <w:noWrap/>
          </w:tcPr>
          <w:p w14:paraId="5EA4415A" w14:textId="77777777" w:rsidR="00E24209" w:rsidRPr="00BD0FB1" w:rsidRDefault="00E24209" w:rsidP="0033148D">
            <w:pPr>
              <w:widowControl/>
              <w:spacing w:line="336" w:lineRule="auto"/>
              <w:rPr>
                <w:color w:val="000000" w:themeColor="text1"/>
              </w:rPr>
            </w:pPr>
            <w:r w:rsidRPr="00BD0FB1">
              <w:rPr>
                <w:color w:val="000000" w:themeColor="text1"/>
              </w:rPr>
              <w:t>1.97935</w:t>
            </w:r>
          </w:p>
        </w:tc>
        <w:tc>
          <w:tcPr>
            <w:tcW w:w="1559" w:type="dxa"/>
            <w:shd w:val="clear" w:color="auto" w:fill="auto"/>
            <w:noWrap/>
          </w:tcPr>
          <w:p w14:paraId="5E6C0644" w14:textId="77777777" w:rsidR="00E24209" w:rsidRPr="00BD0FB1" w:rsidRDefault="00E24209" w:rsidP="0033148D">
            <w:pPr>
              <w:widowControl/>
              <w:spacing w:line="336" w:lineRule="auto"/>
              <w:rPr>
                <w:color w:val="000000" w:themeColor="text1"/>
              </w:rPr>
            </w:pPr>
            <w:r w:rsidRPr="00BD0FB1">
              <w:rPr>
                <w:color w:val="000000" w:themeColor="text1"/>
              </w:rPr>
              <w:t>0.163898</w:t>
            </w:r>
          </w:p>
        </w:tc>
        <w:tc>
          <w:tcPr>
            <w:tcW w:w="1663" w:type="dxa"/>
            <w:shd w:val="clear" w:color="auto" w:fill="auto"/>
            <w:noWrap/>
          </w:tcPr>
          <w:p w14:paraId="7139401B" w14:textId="77777777" w:rsidR="00E24209" w:rsidRPr="00BD0FB1" w:rsidRDefault="00E24209" w:rsidP="0033148D">
            <w:pPr>
              <w:widowControl/>
              <w:spacing w:line="336" w:lineRule="auto"/>
              <w:rPr>
                <w:color w:val="000000" w:themeColor="text1"/>
              </w:rPr>
            </w:pPr>
            <w:r w:rsidRPr="00BD0FB1">
              <w:rPr>
                <w:color w:val="000000" w:themeColor="text1"/>
              </w:rPr>
              <w:t>34</w:t>
            </w:r>
          </w:p>
        </w:tc>
      </w:tr>
      <w:tr w:rsidR="00E24209" w:rsidRPr="00BD0FB1" w14:paraId="01F279D0" w14:textId="77777777" w:rsidTr="00CF0C35">
        <w:trPr>
          <w:trHeight w:val="285"/>
        </w:trPr>
        <w:tc>
          <w:tcPr>
            <w:tcW w:w="1525" w:type="dxa"/>
            <w:shd w:val="clear" w:color="auto" w:fill="auto"/>
            <w:noWrap/>
          </w:tcPr>
          <w:p w14:paraId="62FD580A"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2C2772AB" w14:textId="77777777" w:rsidR="00E24209" w:rsidRPr="00BD0FB1" w:rsidRDefault="00E24209" w:rsidP="0033148D">
            <w:pPr>
              <w:widowControl/>
              <w:spacing w:line="336" w:lineRule="auto"/>
              <w:rPr>
                <w:color w:val="000000" w:themeColor="text1"/>
              </w:rPr>
            </w:pPr>
            <w:r w:rsidRPr="00BD0FB1">
              <w:rPr>
                <w:color w:val="000000" w:themeColor="text1"/>
              </w:rPr>
              <w:t>6125501</w:t>
            </w:r>
          </w:p>
        </w:tc>
        <w:tc>
          <w:tcPr>
            <w:tcW w:w="1476" w:type="dxa"/>
            <w:shd w:val="clear" w:color="auto" w:fill="auto"/>
            <w:noWrap/>
          </w:tcPr>
          <w:p w14:paraId="0066C757" w14:textId="77777777" w:rsidR="00E24209" w:rsidRPr="00BD0FB1" w:rsidRDefault="00E24209" w:rsidP="0033148D">
            <w:pPr>
              <w:widowControl/>
              <w:spacing w:line="336" w:lineRule="auto"/>
              <w:rPr>
                <w:color w:val="000000" w:themeColor="text1"/>
              </w:rPr>
            </w:pPr>
            <w:r w:rsidRPr="00BD0FB1">
              <w:rPr>
                <w:color w:val="000000" w:themeColor="text1"/>
              </w:rPr>
              <w:t>16653500</w:t>
            </w:r>
          </w:p>
        </w:tc>
        <w:tc>
          <w:tcPr>
            <w:tcW w:w="1569" w:type="dxa"/>
            <w:shd w:val="clear" w:color="auto" w:fill="auto"/>
            <w:noWrap/>
          </w:tcPr>
          <w:p w14:paraId="01FA1772" w14:textId="77777777" w:rsidR="00E24209" w:rsidRPr="00BD0FB1" w:rsidRDefault="00E24209" w:rsidP="0033148D">
            <w:pPr>
              <w:widowControl/>
              <w:spacing w:line="336" w:lineRule="auto"/>
              <w:rPr>
                <w:color w:val="000000" w:themeColor="text1"/>
              </w:rPr>
            </w:pPr>
            <w:r w:rsidRPr="00BD0FB1">
              <w:rPr>
                <w:color w:val="000000" w:themeColor="text1"/>
              </w:rPr>
              <w:t>0.922942</w:t>
            </w:r>
          </w:p>
        </w:tc>
        <w:tc>
          <w:tcPr>
            <w:tcW w:w="1559" w:type="dxa"/>
            <w:shd w:val="clear" w:color="auto" w:fill="auto"/>
            <w:noWrap/>
          </w:tcPr>
          <w:p w14:paraId="726224CA" w14:textId="77777777" w:rsidR="00E24209" w:rsidRPr="00BD0FB1" w:rsidRDefault="00E24209" w:rsidP="0033148D">
            <w:pPr>
              <w:widowControl/>
              <w:spacing w:line="336" w:lineRule="auto"/>
              <w:rPr>
                <w:color w:val="000000" w:themeColor="text1"/>
              </w:rPr>
            </w:pPr>
            <w:r w:rsidRPr="00BD0FB1">
              <w:rPr>
                <w:color w:val="000000" w:themeColor="text1"/>
              </w:rPr>
              <w:t>0.00286745</w:t>
            </w:r>
          </w:p>
        </w:tc>
        <w:tc>
          <w:tcPr>
            <w:tcW w:w="1663" w:type="dxa"/>
            <w:shd w:val="clear" w:color="auto" w:fill="auto"/>
            <w:noWrap/>
          </w:tcPr>
          <w:p w14:paraId="3A2A4053" w14:textId="77777777" w:rsidR="00E24209" w:rsidRPr="00BD0FB1" w:rsidRDefault="00E24209" w:rsidP="0033148D">
            <w:pPr>
              <w:widowControl/>
              <w:spacing w:line="336" w:lineRule="auto"/>
              <w:rPr>
                <w:color w:val="000000" w:themeColor="text1"/>
              </w:rPr>
            </w:pPr>
            <w:r w:rsidRPr="00BD0FB1">
              <w:rPr>
                <w:color w:val="000000" w:themeColor="text1"/>
              </w:rPr>
              <w:t>20945</w:t>
            </w:r>
          </w:p>
        </w:tc>
      </w:tr>
      <w:tr w:rsidR="00E24209" w:rsidRPr="00BD0FB1" w14:paraId="26134023" w14:textId="77777777" w:rsidTr="00CF0C35">
        <w:trPr>
          <w:trHeight w:val="285"/>
        </w:trPr>
        <w:tc>
          <w:tcPr>
            <w:tcW w:w="1525" w:type="dxa"/>
            <w:shd w:val="clear" w:color="auto" w:fill="auto"/>
            <w:noWrap/>
          </w:tcPr>
          <w:p w14:paraId="4E37C2E1"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4C3C12EC" w14:textId="77777777" w:rsidR="00E24209" w:rsidRPr="00BD0FB1" w:rsidRDefault="00E24209" w:rsidP="0033148D">
            <w:pPr>
              <w:widowControl/>
              <w:spacing w:line="336" w:lineRule="auto"/>
              <w:rPr>
                <w:color w:val="000000" w:themeColor="text1"/>
              </w:rPr>
            </w:pPr>
            <w:r w:rsidRPr="00BD0FB1">
              <w:rPr>
                <w:color w:val="000000" w:themeColor="text1"/>
              </w:rPr>
              <w:t>16653501</w:t>
            </w:r>
          </w:p>
        </w:tc>
        <w:tc>
          <w:tcPr>
            <w:tcW w:w="1476" w:type="dxa"/>
            <w:shd w:val="clear" w:color="auto" w:fill="auto"/>
            <w:noWrap/>
          </w:tcPr>
          <w:p w14:paraId="37AEC8C4" w14:textId="77777777" w:rsidR="00E24209" w:rsidRPr="00BD0FB1" w:rsidRDefault="00E24209" w:rsidP="0033148D">
            <w:pPr>
              <w:widowControl/>
              <w:spacing w:line="336" w:lineRule="auto"/>
              <w:rPr>
                <w:color w:val="000000" w:themeColor="text1"/>
              </w:rPr>
            </w:pPr>
            <w:r w:rsidRPr="00BD0FB1">
              <w:rPr>
                <w:color w:val="000000" w:themeColor="text1"/>
              </w:rPr>
              <w:t>16738500</w:t>
            </w:r>
          </w:p>
        </w:tc>
        <w:tc>
          <w:tcPr>
            <w:tcW w:w="1569" w:type="dxa"/>
            <w:shd w:val="clear" w:color="auto" w:fill="auto"/>
            <w:noWrap/>
          </w:tcPr>
          <w:p w14:paraId="4758E9A9" w14:textId="77777777" w:rsidR="00E24209" w:rsidRPr="00BD0FB1" w:rsidRDefault="00E24209" w:rsidP="0033148D">
            <w:pPr>
              <w:widowControl/>
              <w:spacing w:line="336" w:lineRule="auto"/>
              <w:rPr>
                <w:color w:val="000000" w:themeColor="text1"/>
              </w:rPr>
            </w:pPr>
            <w:r w:rsidRPr="00BD0FB1">
              <w:rPr>
                <w:color w:val="000000" w:themeColor="text1"/>
              </w:rPr>
              <w:t>0.739932</w:t>
            </w:r>
          </w:p>
        </w:tc>
        <w:tc>
          <w:tcPr>
            <w:tcW w:w="1559" w:type="dxa"/>
            <w:shd w:val="clear" w:color="auto" w:fill="auto"/>
            <w:noWrap/>
          </w:tcPr>
          <w:p w14:paraId="3908C5CC" w14:textId="77777777" w:rsidR="00E24209" w:rsidRPr="00BD0FB1" w:rsidRDefault="00E24209" w:rsidP="0033148D">
            <w:pPr>
              <w:widowControl/>
              <w:spacing w:line="336" w:lineRule="auto"/>
              <w:rPr>
                <w:color w:val="000000" w:themeColor="text1"/>
              </w:rPr>
            </w:pPr>
            <w:r w:rsidRPr="00BD0FB1">
              <w:rPr>
                <w:color w:val="000000" w:themeColor="text1"/>
              </w:rPr>
              <w:t>0.0500593</w:t>
            </w:r>
          </w:p>
        </w:tc>
        <w:tc>
          <w:tcPr>
            <w:tcW w:w="1663" w:type="dxa"/>
            <w:shd w:val="clear" w:color="auto" w:fill="auto"/>
            <w:noWrap/>
          </w:tcPr>
          <w:p w14:paraId="2098EEF0" w14:textId="77777777" w:rsidR="00E24209" w:rsidRPr="00BD0FB1" w:rsidRDefault="00E24209" w:rsidP="0033148D">
            <w:pPr>
              <w:widowControl/>
              <w:spacing w:line="336" w:lineRule="auto"/>
              <w:rPr>
                <w:color w:val="000000" w:themeColor="text1"/>
              </w:rPr>
            </w:pPr>
            <w:r w:rsidRPr="00BD0FB1">
              <w:rPr>
                <w:color w:val="000000" w:themeColor="text1"/>
              </w:rPr>
              <w:t>142</w:t>
            </w:r>
          </w:p>
        </w:tc>
      </w:tr>
      <w:tr w:rsidR="00E24209" w:rsidRPr="00BD0FB1" w14:paraId="154E050F" w14:textId="77777777" w:rsidTr="00CF0C35">
        <w:trPr>
          <w:trHeight w:val="285"/>
        </w:trPr>
        <w:tc>
          <w:tcPr>
            <w:tcW w:w="1525" w:type="dxa"/>
            <w:shd w:val="clear" w:color="auto" w:fill="auto"/>
            <w:noWrap/>
          </w:tcPr>
          <w:p w14:paraId="4B90351D"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76526E6D" w14:textId="77777777" w:rsidR="00E24209" w:rsidRPr="00BD0FB1" w:rsidRDefault="00E24209" w:rsidP="0033148D">
            <w:pPr>
              <w:widowControl/>
              <w:spacing w:line="336" w:lineRule="auto"/>
              <w:rPr>
                <w:color w:val="000000" w:themeColor="text1"/>
              </w:rPr>
            </w:pPr>
            <w:r w:rsidRPr="00BD0FB1">
              <w:rPr>
                <w:color w:val="000000" w:themeColor="text1"/>
              </w:rPr>
              <w:t>16738501</w:t>
            </w:r>
          </w:p>
        </w:tc>
        <w:tc>
          <w:tcPr>
            <w:tcW w:w="1476" w:type="dxa"/>
            <w:shd w:val="clear" w:color="auto" w:fill="auto"/>
            <w:noWrap/>
          </w:tcPr>
          <w:p w14:paraId="53634415" w14:textId="77777777" w:rsidR="00E24209" w:rsidRPr="00BD0FB1" w:rsidRDefault="00E24209" w:rsidP="0033148D">
            <w:pPr>
              <w:widowControl/>
              <w:spacing w:line="336" w:lineRule="auto"/>
              <w:rPr>
                <w:color w:val="000000" w:themeColor="text1"/>
              </w:rPr>
            </w:pPr>
            <w:r w:rsidRPr="00BD0FB1">
              <w:rPr>
                <w:color w:val="000000" w:themeColor="text1"/>
              </w:rPr>
              <w:t>22262500</w:t>
            </w:r>
          </w:p>
        </w:tc>
        <w:tc>
          <w:tcPr>
            <w:tcW w:w="1569" w:type="dxa"/>
            <w:shd w:val="clear" w:color="auto" w:fill="auto"/>
            <w:noWrap/>
          </w:tcPr>
          <w:p w14:paraId="2237B678" w14:textId="77777777" w:rsidR="00E24209" w:rsidRPr="00BD0FB1" w:rsidRDefault="00E24209" w:rsidP="0033148D">
            <w:pPr>
              <w:widowControl/>
              <w:spacing w:line="336" w:lineRule="auto"/>
              <w:rPr>
                <w:color w:val="000000" w:themeColor="text1"/>
              </w:rPr>
            </w:pPr>
            <w:r w:rsidRPr="00BD0FB1">
              <w:rPr>
                <w:color w:val="000000" w:themeColor="text1"/>
              </w:rPr>
              <w:t>0.959384</w:t>
            </w:r>
          </w:p>
        </w:tc>
        <w:tc>
          <w:tcPr>
            <w:tcW w:w="1559" w:type="dxa"/>
            <w:shd w:val="clear" w:color="auto" w:fill="auto"/>
            <w:noWrap/>
          </w:tcPr>
          <w:p w14:paraId="4E5FCF18" w14:textId="77777777" w:rsidR="00E24209" w:rsidRPr="00BD0FB1" w:rsidRDefault="00E24209" w:rsidP="0033148D">
            <w:pPr>
              <w:widowControl/>
              <w:spacing w:line="336" w:lineRule="auto"/>
              <w:rPr>
                <w:color w:val="000000" w:themeColor="text1"/>
              </w:rPr>
            </w:pPr>
            <w:r w:rsidRPr="00BD0FB1">
              <w:rPr>
                <w:color w:val="000000" w:themeColor="text1"/>
              </w:rPr>
              <w:t>0.00557573</w:t>
            </w:r>
          </w:p>
        </w:tc>
        <w:tc>
          <w:tcPr>
            <w:tcW w:w="1663" w:type="dxa"/>
            <w:shd w:val="clear" w:color="auto" w:fill="auto"/>
            <w:noWrap/>
          </w:tcPr>
          <w:p w14:paraId="4C9899B8" w14:textId="77777777" w:rsidR="00E24209" w:rsidRPr="00BD0FB1" w:rsidRDefault="00E24209" w:rsidP="0033148D">
            <w:pPr>
              <w:widowControl/>
              <w:spacing w:line="336" w:lineRule="auto"/>
              <w:rPr>
                <w:color w:val="000000" w:themeColor="text1"/>
              </w:rPr>
            </w:pPr>
            <w:r w:rsidRPr="00BD0FB1">
              <w:rPr>
                <w:color w:val="000000" w:themeColor="text1"/>
              </w:rPr>
              <w:t>9958</w:t>
            </w:r>
          </w:p>
        </w:tc>
      </w:tr>
      <w:tr w:rsidR="00E24209" w:rsidRPr="00BD0FB1" w14:paraId="495E660A" w14:textId="77777777" w:rsidTr="00CF0C35">
        <w:trPr>
          <w:trHeight w:val="285"/>
        </w:trPr>
        <w:tc>
          <w:tcPr>
            <w:tcW w:w="1525" w:type="dxa"/>
            <w:shd w:val="clear" w:color="auto" w:fill="auto"/>
            <w:noWrap/>
          </w:tcPr>
          <w:p w14:paraId="6D24C26D"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3643AF5B" w14:textId="77777777" w:rsidR="00E24209" w:rsidRPr="00BD0FB1" w:rsidRDefault="00E24209" w:rsidP="0033148D">
            <w:pPr>
              <w:widowControl/>
              <w:spacing w:line="336" w:lineRule="auto"/>
              <w:rPr>
                <w:color w:val="000000" w:themeColor="text1"/>
              </w:rPr>
            </w:pPr>
            <w:r w:rsidRPr="00BD0FB1">
              <w:rPr>
                <w:color w:val="000000" w:themeColor="text1"/>
              </w:rPr>
              <w:t>22262501</w:t>
            </w:r>
          </w:p>
        </w:tc>
        <w:tc>
          <w:tcPr>
            <w:tcW w:w="1476" w:type="dxa"/>
            <w:shd w:val="clear" w:color="auto" w:fill="auto"/>
            <w:noWrap/>
          </w:tcPr>
          <w:p w14:paraId="5DAB154A" w14:textId="77777777" w:rsidR="00E24209" w:rsidRPr="00BD0FB1" w:rsidRDefault="00E24209" w:rsidP="0033148D">
            <w:pPr>
              <w:widowControl/>
              <w:spacing w:line="336" w:lineRule="auto"/>
              <w:rPr>
                <w:color w:val="000000" w:themeColor="text1"/>
              </w:rPr>
            </w:pPr>
            <w:r w:rsidRPr="00BD0FB1">
              <w:rPr>
                <w:color w:val="000000" w:themeColor="text1"/>
              </w:rPr>
              <w:t>27097500</w:t>
            </w:r>
          </w:p>
        </w:tc>
        <w:tc>
          <w:tcPr>
            <w:tcW w:w="1569" w:type="dxa"/>
            <w:shd w:val="clear" w:color="auto" w:fill="auto"/>
            <w:noWrap/>
          </w:tcPr>
          <w:p w14:paraId="075CB2EB" w14:textId="77777777" w:rsidR="00E24209" w:rsidRPr="00BD0FB1" w:rsidRDefault="00E24209" w:rsidP="0033148D">
            <w:pPr>
              <w:widowControl/>
              <w:spacing w:line="336" w:lineRule="auto"/>
              <w:rPr>
                <w:color w:val="000000" w:themeColor="text1"/>
              </w:rPr>
            </w:pPr>
            <w:r w:rsidRPr="00BD0FB1">
              <w:rPr>
                <w:color w:val="000000" w:themeColor="text1"/>
              </w:rPr>
              <w:t>1.71012</w:t>
            </w:r>
          </w:p>
        </w:tc>
        <w:tc>
          <w:tcPr>
            <w:tcW w:w="1559" w:type="dxa"/>
            <w:shd w:val="clear" w:color="auto" w:fill="auto"/>
            <w:noWrap/>
          </w:tcPr>
          <w:p w14:paraId="0A489E97" w14:textId="77777777" w:rsidR="00E24209" w:rsidRPr="00BD0FB1" w:rsidRDefault="00E24209" w:rsidP="0033148D">
            <w:pPr>
              <w:widowControl/>
              <w:spacing w:line="336" w:lineRule="auto"/>
              <w:rPr>
                <w:color w:val="000000" w:themeColor="text1"/>
              </w:rPr>
            </w:pPr>
            <w:r w:rsidRPr="00BD0FB1">
              <w:rPr>
                <w:color w:val="000000" w:themeColor="text1"/>
              </w:rPr>
              <w:t>0.0106513</w:t>
            </w:r>
          </w:p>
        </w:tc>
        <w:tc>
          <w:tcPr>
            <w:tcW w:w="1663" w:type="dxa"/>
            <w:shd w:val="clear" w:color="auto" w:fill="auto"/>
            <w:noWrap/>
          </w:tcPr>
          <w:p w14:paraId="1EF8C9B2" w14:textId="77777777" w:rsidR="00E24209" w:rsidRPr="00BD0FB1" w:rsidRDefault="00E24209" w:rsidP="0033148D">
            <w:pPr>
              <w:widowControl/>
              <w:spacing w:line="336" w:lineRule="auto"/>
              <w:rPr>
                <w:color w:val="000000" w:themeColor="text1"/>
              </w:rPr>
            </w:pPr>
            <w:r w:rsidRPr="00BD0FB1">
              <w:rPr>
                <w:color w:val="000000" w:themeColor="text1"/>
              </w:rPr>
              <w:t>3647</w:t>
            </w:r>
          </w:p>
        </w:tc>
      </w:tr>
      <w:tr w:rsidR="00E24209" w:rsidRPr="00BD0FB1" w14:paraId="5AA0B06F" w14:textId="77777777" w:rsidTr="00CF0C35">
        <w:trPr>
          <w:trHeight w:val="285"/>
        </w:trPr>
        <w:tc>
          <w:tcPr>
            <w:tcW w:w="1525" w:type="dxa"/>
            <w:shd w:val="clear" w:color="auto" w:fill="auto"/>
            <w:noWrap/>
          </w:tcPr>
          <w:p w14:paraId="457D6633"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76C680D3" w14:textId="77777777" w:rsidR="00E24209" w:rsidRPr="00BD0FB1" w:rsidRDefault="00E24209" w:rsidP="0033148D">
            <w:pPr>
              <w:widowControl/>
              <w:spacing w:line="336" w:lineRule="auto"/>
              <w:rPr>
                <w:color w:val="000000" w:themeColor="text1"/>
              </w:rPr>
            </w:pPr>
            <w:r w:rsidRPr="00BD0FB1">
              <w:rPr>
                <w:color w:val="000000" w:themeColor="text1"/>
              </w:rPr>
              <w:t>27097501</w:t>
            </w:r>
          </w:p>
        </w:tc>
        <w:tc>
          <w:tcPr>
            <w:tcW w:w="1476" w:type="dxa"/>
            <w:shd w:val="clear" w:color="auto" w:fill="auto"/>
            <w:noWrap/>
          </w:tcPr>
          <w:p w14:paraId="384917BD" w14:textId="77777777" w:rsidR="00E24209" w:rsidRPr="00BD0FB1" w:rsidRDefault="00E24209" w:rsidP="0033148D">
            <w:pPr>
              <w:widowControl/>
              <w:spacing w:line="336" w:lineRule="auto"/>
              <w:rPr>
                <w:color w:val="000000" w:themeColor="text1"/>
              </w:rPr>
            </w:pPr>
            <w:r w:rsidRPr="00BD0FB1">
              <w:rPr>
                <w:color w:val="000000" w:themeColor="text1"/>
              </w:rPr>
              <w:t>34432500</w:t>
            </w:r>
          </w:p>
        </w:tc>
        <w:tc>
          <w:tcPr>
            <w:tcW w:w="1569" w:type="dxa"/>
            <w:shd w:val="clear" w:color="auto" w:fill="auto"/>
            <w:noWrap/>
          </w:tcPr>
          <w:p w14:paraId="67207584" w14:textId="77777777" w:rsidR="00E24209" w:rsidRPr="00BD0FB1" w:rsidRDefault="00E24209" w:rsidP="0033148D">
            <w:pPr>
              <w:widowControl/>
              <w:spacing w:line="336" w:lineRule="auto"/>
              <w:rPr>
                <w:color w:val="000000" w:themeColor="text1"/>
              </w:rPr>
            </w:pPr>
            <w:r w:rsidRPr="00BD0FB1">
              <w:rPr>
                <w:color w:val="000000" w:themeColor="text1"/>
              </w:rPr>
              <w:t>0.93298</w:t>
            </w:r>
          </w:p>
        </w:tc>
        <w:tc>
          <w:tcPr>
            <w:tcW w:w="1559" w:type="dxa"/>
            <w:shd w:val="clear" w:color="auto" w:fill="auto"/>
            <w:noWrap/>
          </w:tcPr>
          <w:p w14:paraId="63492A35" w14:textId="77777777" w:rsidR="00E24209" w:rsidRPr="00BD0FB1" w:rsidRDefault="00E24209" w:rsidP="0033148D">
            <w:pPr>
              <w:widowControl/>
              <w:spacing w:line="336" w:lineRule="auto"/>
              <w:rPr>
                <w:color w:val="000000" w:themeColor="text1"/>
              </w:rPr>
            </w:pPr>
            <w:r w:rsidRPr="00BD0FB1">
              <w:rPr>
                <w:color w:val="000000" w:themeColor="text1"/>
              </w:rPr>
              <w:t>0.00339514</w:t>
            </w:r>
          </w:p>
        </w:tc>
        <w:tc>
          <w:tcPr>
            <w:tcW w:w="1663" w:type="dxa"/>
            <w:shd w:val="clear" w:color="auto" w:fill="auto"/>
            <w:noWrap/>
          </w:tcPr>
          <w:p w14:paraId="08E52A9E" w14:textId="77777777" w:rsidR="00E24209" w:rsidRPr="00BD0FB1" w:rsidRDefault="00E24209" w:rsidP="0033148D">
            <w:pPr>
              <w:widowControl/>
              <w:spacing w:line="336" w:lineRule="auto"/>
              <w:rPr>
                <w:color w:val="000000" w:themeColor="text1"/>
              </w:rPr>
            </w:pPr>
            <w:r w:rsidRPr="00BD0FB1">
              <w:rPr>
                <w:color w:val="000000" w:themeColor="text1"/>
              </w:rPr>
              <w:t>14570</w:t>
            </w:r>
          </w:p>
        </w:tc>
      </w:tr>
      <w:tr w:rsidR="00E24209" w:rsidRPr="00BD0FB1" w14:paraId="40C23D11" w14:textId="77777777" w:rsidTr="00CF0C35">
        <w:trPr>
          <w:trHeight w:val="285"/>
        </w:trPr>
        <w:tc>
          <w:tcPr>
            <w:tcW w:w="1525" w:type="dxa"/>
            <w:shd w:val="clear" w:color="auto" w:fill="auto"/>
            <w:noWrap/>
          </w:tcPr>
          <w:p w14:paraId="619D85A3"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731CACF5" w14:textId="77777777" w:rsidR="00E24209" w:rsidRPr="00BD0FB1" w:rsidRDefault="00E24209" w:rsidP="0033148D">
            <w:pPr>
              <w:widowControl/>
              <w:spacing w:line="336" w:lineRule="auto"/>
              <w:rPr>
                <w:color w:val="000000" w:themeColor="text1"/>
              </w:rPr>
            </w:pPr>
            <w:r w:rsidRPr="00BD0FB1">
              <w:rPr>
                <w:color w:val="000000" w:themeColor="text1"/>
              </w:rPr>
              <w:t>34432501</w:t>
            </w:r>
          </w:p>
        </w:tc>
        <w:tc>
          <w:tcPr>
            <w:tcW w:w="1476" w:type="dxa"/>
            <w:shd w:val="clear" w:color="auto" w:fill="auto"/>
            <w:noWrap/>
          </w:tcPr>
          <w:p w14:paraId="2E241EAD" w14:textId="77777777" w:rsidR="00E24209" w:rsidRPr="00BD0FB1" w:rsidRDefault="00E24209" w:rsidP="0033148D">
            <w:pPr>
              <w:widowControl/>
              <w:spacing w:line="336" w:lineRule="auto"/>
              <w:rPr>
                <w:color w:val="000000" w:themeColor="text1"/>
              </w:rPr>
            </w:pPr>
            <w:r w:rsidRPr="00BD0FB1">
              <w:rPr>
                <w:color w:val="000000" w:themeColor="text1"/>
              </w:rPr>
              <w:t>34508500</w:t>
            </w:r>
          </w:p>
        </w:tc>
        <w:tc>
          <w:tcPr>
            <w:tcW w:w="1569" w:type="dxa"/>
            <w:shd w:val="clear" w:color="auto" w:fill="auto"/>
            <w:noWrap/>
          </w:tcPr>
          <w:p w14:paraId="3AB9AD70" w14:textId="77777777" w:rsidR="00E24209" w:rsidRPr="00BD0FB1" w:rsidRDefault="00E24209" w:rsidP="0033148D">
            <w:pPr>
              <w:widowControl/>
              <w:spacing w:line="336" w:lineRule="auto"/>
              <w:rPr>
                <w:color w:val="000000" w:themeColor="text1"/>
              </w:rPr>
            </w:pPr>
            <w:r w:rsidRPr="00BD0FB1">
              <w:rPr>
                <w:color w:val="000000" w:themeColor="text1"/>
              </w:rPr>
              <w:t>1.28216</w:t>
            </w:r>
          </w:p>
        </w:tc>
        <w:tc>
          <w:tcPr>
            <w:tcW w:w="1559" w:type="dxa"/>
            <w:shd w:val="clear" w:color="auto" w:fill="auto"/>
            <w:noWrap/>
          </w:tcPr>
          <w:p w14:paraId="003F6C52" w14:textId="77777777" w:rsidR="00E24209" w:rsidRPr="00BD0FB1" w:rsidRDefault="00E24209" w:rsidP="0033148D">
            <w:pPr>
              <w:widowControl/>
              <w:spacing w:line="336" w:lineRule="auto"/>
              <w:rPr>
                <w:color w:val="000000" w:themeColor="text1"/>
              </w:rPr>
            </w:pPr>
            <w:r w:rsidRPr="00BD0FB1">
              <w:rPr>
                <w:color w:val="000000" w:themeColor="text1"/>
              </w:rPr>
              <w:t>0.050695</w:t>
            </w:r>
          </w:p>
        </w:tc>
        <w:tc>
          <w:tcPr>
            <w:tcW w:w="1663" w:type="dxa"/>
            <w:shd w:val="clear" w:color="auto" w:fill="auto"/>
            <w:noWrap/>
          </w:tcPr>
          <w:p w14:paraId="1C2B35F8" w14:textId="77777777" w:rsidR="00E24209" w:rsidRPr="00BD0FB1" w:rsidRDefault="00E24209" w:rsidP="0033148D">
            <w:pPr>
              <w:widowControl/>
              <w:spacing w:line="336" w:lineRule="auto"/>
              <w:rPr>
                <w:color w:val="000000" w:themeColor="text1"/>
              </w:rPr>
            </w:pPr>
            <w:r w:rsidRPr="00BD0FB1">
              <w:rPr>
                <w:color w:val="000000" w:themeColor="text1"/>
              </w:rPr>
              <w:t>121</w:t>
            </w:r>
          </w:p>
        </w:tc>
      </w:tr>
      <w:tr w:rsidR="00E24209" w:rsidRPr="00BD0FB1" w14:paraId="651416F1" w14:textId="77777777" w:rsidTr="00CF0C35">
        <w:trPr>
          <w:trHeight w:val="285"/>
        </w:trPr>
        <w:tc>
          <w:tcPr>
            <w:tcW w:w="1525" w:type="dxa"/>
            <w:shd w:val="clear" w:color="auto" w:fill="auto"/>
            <w:noWrap/>
          </w:tcPr>
          <w:p w14:paraId="76AD9275"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7BD8982C" w14:textId="77777777" w:rsidR="00E24209" w:rsidRPr="00BD0FB1" w:rsidRDefault="00E24209" w:rsidP="0033148D">
            <w:pPr>
              <w:widowControl/>
              <w:spacing w:line="336" w:lineRule="auto"/>
              <w:rPr>
                <w:color w:val="000000" w:themeColor="text1"/>
              </w:rPr>
            </w:pPr>
            <w:r w:rsidRPr="00BD0FB1">
              <w:rPr>
                <w:color w:val="000000" w:themeColor="text1"/>
              </w:rPr>
              <w:t>34509001</w:t>
            </w:r>
          </w:p>
        </w:tc>
        <w:tc>
          <w:tcPr>
            <w:tcW w:w="1476" w:type="dxa"/>
            <w:shd w:val="clear" w:color="auto" w:fill="auto"/>
            <w:noWrap/>
          </w:tcPr>
          <w:p w14:paraId="3F52D1FC" w14:textId="77777777" w:rsidR="00E24209" w:rsidRPr="00BD0FB1" w:rsidRDefault="00E24209" w:rsidP="0033148D">
            <w:pPr>
              <w:widowControl/>
              <w:spacing w:line="336" w:lineRule="auto"/>
              <w:rPr>
                <w:color w:val="000000" w:themeColor="text1"/>
              </w:rPr>
            </w:pPr>
            <w:r w:rsidRPr="00BD0FB1">
              <w:rPr>
                <w:color w:val="000000" w:themeColor="text1"/>
              </w:rPr>
              <w:t>36215500</w:t>
            </w:r>
          </w:p>
        </w:tc>
        <w:tc>
          <w:tcPr>
            <w:tcW w:w="1569" w:type="dxa"/>
            <w:shd w:val="clear" w:color="auto" w:fill="auto"/>
            <w:noWrap/>
          </w:tcPr>
          <w:p w14:paraId="674E9014" w14:textId="77777777" w:rsidR="00E24209" w:rsidRPr="00BD0FB1" w:rsidRDefault="00E24209" w:rsidP="0033148D">
            <w:pPr>
              <w:widowControl/>
              <w:spacing w:line="336" w:lineRule="auto"/>
              <w:rPr>
                <w:color w:val="000000" w:themeColor="text1"/>
              </w:rPr>
            </w:pPr>
            <w:r w:rsidRPr="00BD0FB1">
              <w:rPr>
                <w:color w:val="000000" w:themeColor="text1"/>
              </w:rPr>
              <w:t>0.91458</w:t>
            </w:r>
          </w:p>
        </w:tc>
        <w:tc>
          <w:tcPr>
            <w:tcW w:w="1559" w:type="dxa"/>
            <w:shd w:val="clear" w:color="auto" w:fill="auto"/>
            <w:noWrap/>
          </w:tcPr>
          <w:p w14:paraId="4BFA3FCF" w14:textId="77777777" w:rsidR="00E24209" w:rsidRPr="00BD0FB1" w:rsidRDefault="00E24209" w:rsidP="0033148D">
            <w:pPr>
              <w:widowControl/>
              <w:spacing w:line="336" w:lineRule="auto"/>
              <w:rPr>
                <w:color w:val="000000" w:themeColor="text1"/>
              </w:rPr>
            </w:pPr>
            <w:r w:rsidRPr="00BD0FB1">
              <w:rPr>
                <w:color w:val="000000" w:themeColor="text1"/>
              </w:rPr>
              <w:t>0.00729353</w:t>
            </w:r>
          </w:p>
        </w:tc>
        <w:tc>
          <w:tcPr>
            <w:tcW w:w="1663" w:type="dxa"/>
            <w:shd w:val="clear" w:color="auto" w:fill="auto"/>
            <w:noWrap/>
          </w:tcPr>
          <w:p w14:paraId="5A6EBB4B" w14:textId="77777777" w:rsidR="00E24209" w:rsidRPr="00BD0FB1" w:rsidRDefault="00E24209" w:rsidP="0033148D">
            <w:pPr>
              <w:widowControl/>
              <w:spacing w:line="336" w:lineRule="auto"/>
              <w:rPr>
                <w:color w:val="000000" w:themeColor="text1"/>
              </w:rPr>
            </w:pPr>
            <w:r w:rsidRPr="00BD0FB1">
              <w:rPr>
                <w:color w:val="000000" w:themeColor="text1"/>
              </w:rPr>
              <w:t>2890</w:t>
            </w:r>
          </w:p>
        </w:tc>
      </w:tr>
      <w:tr w:rsidR="00E24209" w:rsidRPr="00BD0FB1" w14:paraId="5C3C72E9" w14:textId="77777777" w:rsidTr="00CF0C35">
        <w:trPr>
          <w:trHeight w:val="285"/>
        </w:trPr>
        <w:tc>
          <w:tcPr>
            <w:tcW w:w="1525" w:type="dxa"/>
            <w:shd w:val="clear" w:color="auto" w:fill="auto"/>
            <w:noWrap/>
          </w:tcPr>
          <w:p w14:paraId="4EC10E91"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5F58A38B" w14:textId="77777777" w:rsidR="00E24209" w:rsidRPr="00BD0FB1" w:rsidRDefault="00E24209" w:rsidP="0033148D">
            <w:pPr>
              <w:widowControl/>
              <w:spacing w:line="336" w:lineRule="auto"/>
              <w:rPr>
                <w:color w:val="000000" w:themeColor="text1"/>
              </w:rPr>
            </w:pPr>
            <w:r w:rsidRPr="00BD0FB1">
              <w:rPr>
                <w:color w:val="000000" w:themeColor="text1"/>
              </w:rPr>
              <w:t>36215501</w:t>
            </w:r>
          </w:p>
        </w:tc>
        <w:tc>
          <w:tcPr>
            <w:tcW w:w="1476" w:type="dxa"/>
            <w:shd w:val="clear" w:color="auto" w:fill="auto"/>
            <w:noWrap/>
          </w:tcPr>
          <w:p w14:paraId="668707A6" w14:textId="77777777" w:rsidR="00E24209" w:rsidRPr="00BD0FB1" w:rsidRDefault="00E24209" w:rsidP="0033148D">
            <w:pPr>
              <w:widowControl/>
              <w:spacing w:line="336" w:lineRule="auto"/>
              <w:rPr>
                <w:color w:val="000000" w:themeColor="text1"/>
              </w:rPr>
            </w:pPr>
            <w:r w:rsidRPr="00BD0FB1">
              <w:rPr>
                <w:color w:val="000000" w:themeColor="text1"/>
              </w:rPr>
              <w:t>36415000</w:t>
            </w:r>
          </w:p>
        </w:tc>
        <w:tc>
          <w:tcPr>
            <w:tcW w:w="1569" w:type="dxa"/>
            <w:shd w:val="clear" w:color="auto" w:fill="auto"/>
            <w:noWrap/>
          </w:tcPr>
          <w:p w14:paraId="653D6AAE" w14:textId="77777777" w:rsidR="00E24209" w:rsidRPr="00BD0FB1" w:rsidRDefault="00E24209" w:rsidP="0033148D">
            <w:pPr>
              <w:widowControl/>
              <w:spacing w:line="336" w:lineRule="auto"/>
              <w:rPr>
                <w:color w:val="000000" w:themeColor="text1"/>
              </w:rPr>
            </w:pPr>
            <w:r w:rsidRPr="00BD0FB1">
              <w:rPr>
                <w:color w:val="000000" w:themeColor="text1"/>
              </w:rPr>
              <w:t>1.0867</w:t>
            </w:r>
          </w:p>
        </w:tc>
        <w:tc>
          <w:tcPr>
            <w:tcW w:w="1559" w:type="dxa"/>
            <w:shd w:val="clear" w:color="auto" w:fill="auto"/>
            <w:noWrap/>
          </w:tcPr>
          <w:p w14:paraId="00328D53" w14:textId="77777777" w:rsidR="00E24209" w:rsidRPr="00BD0FB1" w:rsidRDefault="00E24209" w:rsidP="0033148D">
            <w:pPr>
              <w:widowControl/>
              <w:spacing w:line="336" w:lineRule="auto"/>
              <w:rPr>
                <w:color w:val="000000" w:themeColor="text1"/>
              </w:rPr>
            </w:pPr>
            <w:r w:rsidRPr="00BD0FB1">
              <w:rPr>
                <w:color w:val="000000" w:themeColor="text1"/>
              </w:rPr>
              <w:t>0.0380984</w:t>
            </w:r>
          </w:p>
        </w:tc>
        <w:tc>
          <w:tcPr>
            <w:tcW w:w="1663" w:type="dxa"/>
            <w:shd w:val="clear" w:color="auto" w:fill="auto"/>
            <w:noWrap/>
          </w:tcPr>
          <w:p w14:paraId="2E646326" w14:textId="77777777" w:rsidR="00E24209" w:rsidRPr="00BD0FB1" w:rsidRDefault="00E24209" w:rsidP="0033148D">
            <w:pPr>
              <w:widowControl/>
              <w:spacing w:line="336" w:lineRule="auto"/>
              <w:rPr>
                <w:color w:val="000000" w:themeColor="text1"/>
              </w:rPr>
            </w:pPr>
            <w:r w:rsidRPr="00BD0FB1">
              <w:rPr>
                <w:color w:val="000000" w:themeColor="text1"/>
              </w:rPr>
              <w:t>263</w:t>
            </w:r>
          </w:p>
        </w:tc>
      </w:tr>
      <w:tr w:rsidR="00E24209" w:rsidRPr="00BD0FB1" w14:paraId="136C13D3" w14:textId="77777777" w:rsidTr="00CF0C35">
        <w:trPr>
          <w:trHeight w:val="285"/>
        </w:trPr>
        <w:tc>
          <w:tcPr>
            <w:tcW w:w="1525" w:type="dxa"/>
            <w:shd w:val="clear" w:color="auto" w:fill="auto"/>
            <w:noWrap/>
          </w:tcPr>
          <w:p w14:paraId="16112F29"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2C4AFB8E" w14:textId="77777777" w:rsidR="00E24209" w:rsidRPr="00BD0FB1" w:rsidRDefault="00E24209" w:rsidP="0033148D">
            <w:pPr>
              <w:widowControl/>
              <w:spacing w:line="336" w:lineRule="auto"/>
              <w:rPr>
                <w:color w:val="000000" w:themeColor="text1"/>
              </w:rPr>
            </w:pPr>
            <w:r w:rsidRPr="00BD0FB1">
              <w:rPr>
                <w:color w:val="000000" w:themeColor="text1"/>
              </w:rPr>
              <w:t>36415001</w:t>
            </w:r>
          </w:p>
        </w:tc>
        <w:tc>
          <w:tcPr>
            <w:tcW w:w="1476" w:type="dxa"/>
            <w:shd w:val="clear" w:color="auto" w:fill="auto"/>
            <w:noWrap/>
          </w:tcPr>
          <w:p w14:paraId="53A15140" w14:textId="77777777" w:rsidR="00E24209" w:rsidRPr="00BD0FB1" w:rsidRDefault="00E24209" w:rsidP="0033148D">
            <w:pPr>
              <w:widowControl/>
              <w:spacing w:line="336" w:lineRule="auto"/>
              <w:rPr>
                <w:color w:val="000000" w:themeColor="text1"/>
              </w:rPr>
            </w:pPr>
            <w:r w:rsidRPr="00BD0FB1">
              <w:rPr>
                <w:color w:val="000000" w:themeColor="text1"/>
              </w:rPr>
              <w:t>39421500</w:t>
            </w:r>
          </w:p>
        </w:tc>
        <w:tc>
          <w:tcPr>
            <w:tcW w:w="1569" w:type="dxa"/>
            <w:shd w:val="clear" w:color="auto" w:fill="auto"/>
            <w:noWrap/>
          </w:tcPr>
          <w:p w14:paraId="6EB6D5D8" w14:textId="77777777" w:rsidR="00E24209" w:rsidRPr="00BD0FB1" w:rsidRDefault="00E24209" w:rsidP="0033148D">
            <w:pPr>
              <w:widowControl/>
              <w:spacing w:line="336" w:lineRule="auto"/>
              <w:rPr>
                <w:color w:val="000000" w:themeColor="text1"/>
              </w:rPr>
            </w:pPr>
            <w:r w:rsidRPr="00BD0FB1">
              <w:rPr>
                <w:color w:val="000000" w:themeColor="text1"/>
              </w:rPr>
              <w:t>0.949891</w:t>
            </w:r>
          </w:p>
        </w:tc>
        <w:tc>
          <w:tcPr>
            <w:tcW w:w="1559" w:type="dxa"/>
            <w:shd w:val="clear" w:color="auto" w:fill="auto"/>
            <w:noWrap/>
          </w:tcPr>
          <w:p w14:paraId="7736B840" w14:textId="77777777" w:rsidR="00E24209" w:rsidRPr="00BD0FB1" w:rsidRDefault="00E24209" w:rsidP="0033148D">
            <w:pPr>
              <w:widowControl/>
              <w:spacing w:line="336" w:lineRule="auto"/>
              <w:rPr>
                <w:color w:val="000000" w:themeColor="text1"/>
              </w:rPr>
            </w:pPr>
            <w:r w:rsidRPr="00BD0FB1">
              <w:rPr>
                <w:color w:val="000000" w:themeColor="text1"/>
              </w:rPr>
              <w:t>0.00582802</w:t>
            </w:r>
          </w:p>
        </w:tc>
        <w:tc>
          <w:tcPr>
            <w:tcW w:w="1663" w:type="dxa"/>
            <w:shd w:val="clear" w:color="auto" w:fill="auto"/>
            <w:noWrap/>
          </w:tcPr>
          <w:p w14:paraId="094767F7" w14:textId="77777777" w:rsidR="00E24209" w:rsidRPr="00BD0FB1" w:rsidRDefault="00E24209" w:rsidP="0033148D">
            <w:pPr>
              <w:widowControl/>
              <w:spacing w:line="336" w:lineRule="auto"/>
              <w:rPr>
                <w:color w:val="000000" w:themeColor="text1"/>
              </w:rPr>
            </w:pPr>
            <w:r w:rsidRPr="00BD0FB1">
              <w:rPr>
                <w:color w:val="000000" w:themeColor="text1"/>
              </w:rPr>
              <w:t>5984</w:t>
            </w:r>
          </w:p>
        </w:tc>
      </w:tr>
      <w:tr w:rsidR="00E24209" w:rsidRPr="00BD0FB1" w14:paraId="1C1BA585" w14:textId="77777777" w:rsidTr="00CF0C35">
        <w:trPr>
          <w:trHeight w:val="285"/>
        </w:trPr>
        <w:tc>
          <w:tcPr>
            <w:tcW w:w="1525" w:type="dxa"/>
            <w:shd w:val="clear" w:color="auto" w:fill="auto"/>
            <w:noWrap/>
          </w:tcPr>
          <w:p w14:paraId="344135C2"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44B81E7B" w14:textId="77777777" w:rsidR="00E24209" w:rsidRPr="00BD0FB1" w:rsidRDefault="00E24209" w:rsidP="0033148D">
            <w:pPr>
              <w:widowControl/>
              <w:spacing w:line="336" w:lineRule="auto"/>
              <w:rPr>
                <w:color w:val="000000" w:themeColor="text1"/>
              </w:rPr>
            </w:pPr>
            <w:r w:rsidRPr="00BD0FB1">
              <w:rPr>
                <w:color w:val="000000" w:themeColor="text1"/>
              </w:rPr>
              <w:t>39421501</w:t>
            </w:r>
          </w:p>
        </w:tc>
        <w:tc>
          <w:tcPr>
            <w:tcW w:w="1476" w:type="dxa"/>
            <w:shd w:val="clear" w:color="auto" w:fill="auto"/>
            <w:noWrap/>
          </w:tcPr>
          <w:p w14:paraId="667627B4" w14:textId="77777777" w:rsidR="00E24209" w:rsidRPr="00BD0FB1" w:rsidRDefault="00E24209" w:rsidP="0033148D">
            <w:pPr>
              <w:widowControl/>
              <w:spacing w:line="336" w:lineRule="auto"/>
              <w:rPr>
                <w:color w:val="000000" w:themeColor="text1"/>
              </w:rPr>
            </w:pPr>
            <w:r w:rsidRPr="00BD0FB1">
              <w:rPr>
                <w:color w:val="000000" w:themeColor="text1"/>
              </w:rPr>
              <w:t>39432000</w:t>
            </w:r>
          </w:p>
        </w:tc>
        <w:tc>
          <w:tcPr>
            <w:tcW w:w="1569" w:type="dxa"/>
            <w:shd w:val="clear" w:color="auto" w:fill="auto"/>
            <w:noWrap/>
          </w:tcPr>
          <w:p w14:paraId="5DDE081E" w14:textId="77777777" w:rsidR="00E24209" w:rsidRPr="00BD0FB1" w:rsidRDefault="00E24209" w:rsidP="0033148D">
            <w:pPr>
              <w:widowControl/>
              <w:spacing w:line="336" w:lineRule="auto"/>
              <w:rPr>
                <w:color w:val="000000" w:themeColor="text1"/>
              </w:rPr>
            </w:pPr>
            <w:r w:rsidRPr="00BD0FB1">
              <w:rPr>
                <w:color w:val="000000" w:themeColor="text1"/>
              </w:rPr>
              <w:t>0.249188</w:t>
            </w:r>
          </w:p>
        </w:tc>
        <w:tc>
          <w:tcPr>
            <w:tcW w:w="1559" w:type="dxa"/>
            <w:shd w:val="clear" w:color="auto" w:fill="auto"/>
            <w:noWrap/>
          </w:tcPr>
          <w:p w14:paraId="29EA5E09" w14:textId="77777777" w:rsidR="00E24209" w:rsidRPr="00BD0FB1" w:rsidRDefault="00E24209" w:rsidP="0033148D">
            <w:pPr>
              <w:widowControl/>
              <w:spacing w:line="336" w:lineRule="auto"/>
              <w:rPr>
                <w:color w:val="000000" w:themeColor="text1"/>
              </w:rPr>
            </w:pPr>
            <w:r w:rsidRPr="00BD0FB1">
              <w:rPr>
                <w:color w:val="000000" w:themeColor="text1"/>
              </w:rPr>
              <w:t>0.0386297</w:t>
            </w:r>
          </w:p>
        </w:tc>
        <w:tc>
          <w:tcPr>
            <w:tcW w:w="1663" w:type="dxa"/>
            <w:shd w:val="clear" w:color="auto" w:fill="auto"/>
            <w:noWrap/>
          </w:tcPr>
          <w:p w14:paraId="1F2651C5" w14:textId="77777777" w:rsidR="00E24209" w:rsidRPr="00BD0FB1" w:rsidRDefault="00E24209" w:rsidP="0033148D">
            <w:pPr>
              <w:widowControl/>
              <w:spacing w:line="336" w:lineRule="auto"/>
              <w:rPr>
                <w:color w:val="000000" w:themeColor="text1"/>
              </w:rPr>
            </w:pPr>
            <w:r w:rsidRPr="00BD0FB1">
              <w:rPr>
                <w:color w:val="000000" w:themeColor="text1"/>
              </w:rPr>
              <w:t>20</w:t>
            </w:r>
          </w:p>
        </w:tc>
      </w:tr>
      <w:tr w:rsidR="00E24209" w:rsidRPr="00BD0FB1" w14:paraId="78C62595" w14:textId="77777777" w:rsidTr="00CF0C35">
        <w:trPr>
          <w:trHeight w:val="285"/>
        </w:trPr>
        <w:tc>
          <w:tcPr>
            <w:tcW w:w="1525" w:type="dxa"/>
            <w:shd w:val="clear" w:color="auto" w:fill="auto"/>
            <w:noWrap/>
          </w:tcPr>
          <w:p w14:paraId="6BA9A692"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66682546" w14:textId="77777777" w:rsidR="00E24209" w:rsidRPr="00BD0FB1" w:rsidRDefault="00E24209" w:rsidP="0033148D">
            <w:pPr>
              <w:widowControl/>
              <w:spacing w:line="336" w:lineRule="auto"/>
              <w:rPr>
                <w:color w:val="000000" w:themeColor="text1"/>
              </w:rPr>
            </w:pPr>
            <w:r w:rsidRPr="00BD0FB1">
              <w:rPr>
                <w:color w:val="000000" w:themeColor="text1"/>
              </w:rPr>
              <w:t>39432001</w:t>
            </w:r>
          </w:p>
        </w:tc>
        <w:tc>
          <w:tcPr>
            <w:tcW w:w="1476" w:type="dxa"/>
            <w:shd w:val="clear" w:color="auto" w:fill="auto"/>
            <w:noWrap/>
          </w:tcPr>
          <w:p w14:paraId="446AE08C" w14:textId="77777777" w:rsidR="00E24209" w:rsidRPr="00BD0FB1" w:rsidRDefault="00E24209" w:rsidP="0033148D">
            <w:pPr>
              <w:widowControl/>
              <w:spacing w:line="336" w:lineRule="auto"/>
              <w:rPr>
                <w:color w:val="000000" w:themeColor="text1"/>
              </w:rPr>
            </w:pPr>
            <w:r w:rsidRPr="00BD0FB1">
              <w:rPr>
                <w:color w:val="000000" w:themeColor="text1"/>
              </w:rPr>
              <w:t>51996000</w:t>
            </w:r>
          </w:p>
        </w:tc>
        <w:tc>
          <w:tcPr>
            <w:tcW w:w="1569" w:type="dxa"/>
            <w:shd w:val="clear" w:color="auto" w:fill="auto"/>
            <w:noWrap/>
          </w:tcPr>
          <w:p w14:paraId="533526D6" w14:textId="77777777" w:rsidR="00E24209" w:rsidRPr="00BD0FB1" w:rsidRDefault="00E24209" w:rsidP="0033148D">
            <w:pPr>
              <w:widowControl/>
              <w:spacing w:line="336" w:lineRule="auto"/>
              <w:rPr>
                <w:color w:val="000000" w:themeColor="text1"/>
              </w:rPr>
            </w:pPr>
            <w:r w:rsidRPr="00BD0FB1">
              <w:rPr>
                <w:color w:val="000000" w:themeColor="text1"/>
              </w:rPr>
              <w:t>0.937382</w:t>
            </w:r>
          </w:p>
        </w:tc>
        <w:tc>
          <w:tcPr>
            <w:tcW w:w="1559" w:type="dxa"/>
            <w:shd w:val="clear" w:color="auto" w:fill="auto"/>
            <w:noWrap/>
          </w:tcPr>
          <w:p w14:paraId="391FC0A0" w14:textId="77777777" w:rsidR="00E24209" w:rsidRPr="00BD0FB1" w:rsidRDefault="00E24209" w:rsidP="0033148D">
            <w:pPr>
              <w:widowControl/>
              <w:spacing w:line="336" w:lineRule="auto"/>
              <w:rPr>
                <w:color w:val="000000" w:themeColor="text1"/>
              </w:rPr>
            </w:pPr>
            <w:r w:rsidRPr="00BD0FB1">
              <w:rPr>
                <w:color w:val="000000" w:themeColor="text1"/>
              </w:rPr>
              <w:t>0.00264461</w:t>
            </w:r>
          </w:p>
        </w:tc>
        <w:tc>
          <w:tcPr>
            <w:tcW w:w="1663" w:type="dxa"/>
            <w:shd w:val="clear" w:color="auto" w:fill="auto"/>
            <w:noWrap/>
          </w:tcPr>
          <w:p w14:paraId="122D8EA6" w14:textId="77777777" w:rsidR="00E24209" w:rsidRPr="00BD0FB1" w:rsidRDefault="00E24209" w:rsidP="0033148D">
            <w:pPr>
              <w:widowControl/>
              <w:spacing w:line="336" w:lineRule="auto"/>
              <w:rPr>
                <w:color w:val="000000" w:themeColor="text1"/>
              </w:rPr>
            </w:pPr>
            <w:r w:rsidRPr="00BD0FB1">
              <w:rPr>
                <w:color w:val="000000" w:themeColor="text1"/>
              </w:rPr>
              <w:t>24210</w:t>
            </w:r>
          </w:p>
        </w:tc>
      </w:tr>
      <w:tr w:rsidR="00E24209" w:rsidRPr="00BD0FB1" w14:paraId="010DA557" w14:textId="77777777" w:rsidTr="00CF0C35">
        <w:trPr>
          <w:trHeight w:val="285"/>
        </w:trPr>
        <w:tc>
          <w:tcPr>
            <w:tcW w:w="1525" w:type="dxa"/>
            <w:shd w:val="clear" w:color="auto" w:fill="auto"/>
            <w:noWrap/>
          </w:tcPr>
          <w:p w14:paraId="649CB692"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6B14D92D" w14:textId="77777777" w:rsidR="00E24209" w:rsidRPr="00BD0FB1" w:rsidRDefault="00E24209" w:rsidP="0033148D">
            <w:pPr>
              <w:widowControl/>
              <w:spacing w:line="336" w:lineRule="auto"/>
              <w:rPr>
                <w:color w:val="000000" w:themeColor="text1"/>
              </w:rPr>
            </w:pPr>
            <w:r w:rsidRPr="00BD0FB1">
              <w:rPr>
                <w:color w:val="000000" w:themeColor="text1"/>
              </w:rPr>
              <w:t>51996001</w:t>
            </w:r>
          </w:p>
        </w:tc>
        <w:tc>
          <w:tcPr>
            <w:tcW w:w="1476" w:type="dxa"/>
            <w:shd w:val="clear" w:color="auto" w:fill="auto"/>
            <w:noWrap/>
          </w:tcPr>
          <w:p w14:paraId="19DC80E5" w14:textId="77777777" w:rsidR="00E24209" w:rsidRPr="00BD0FB1" w:rsidRDefault="00E24209" w:rsidP="0033148D">
            <w:pPr>
              <w:widowControl/>
              <w:spacing w:line="336" w:lineRule="auto"/>
              <w:rPr>
                <w:color w:val="000000" w:themeColor="text1"/>
              </w:rPr>
            </w:pPr>
            <w:r w:rsidRPr="00BD0FB1">
              <w:rPr>
                <w:color w:val="000000" w:themeColor="text1"/>
              </w:rPr>
              <w:t>52037000</w:t>
            </w:r>
          </w:p>
        </w:tc>
        <w:tc>
          <w:tcPr>
            <w:tcW w:w="1569" w:type="dxa"/>
            <w:shd w:val="clear" w:color="auto" w:fill="auto"/>
            <w:noWrap/>
          </w:tcPr>
          <w:p w14:paraId="3B499A3F" w14:textId="77777777" w:rsidR="00E24209" w:rsidRPr="00BD0FB1" w:rsidRDefault="00E24209" w:rsidP="0033148D">
            <w:pPr>
              <w:widowControl/>
              <w:spacing w:line="336" w:lineRule="auto"/>
              <w:rPr>
                <w:color w:val="000000" w:themeColor="text1"/>
              </w:rPr>
            </w:pPr>
            <w:r w:rsidRPr="00BD0FB1">
              <w:rPr>
                <w:color w:val="000000" w:themeColor="text1"/>
              </w:rPr>
              <w:t>1.3725</w:t>
            </w:r>
          </w:p>
        </w:tc>
        <w:tc>
          <w:tcPr>
            <w:tcW w:w="1559" w:type="dxa"/>
            <w:shd w:val="clear" w:color="auto" w:fill="auto"/>
            <w:noWrap/>
          </w:tcPr>
          <w:p w14:paraId="11AF408D" w14:textId="77777777" w:rsidR="00E24209" w:rsidRPr="00BD0FB1" w:rsidRDefault="00E24209" w:rsidP="0033148D">
            <w:pPr>
              <w:widowControl/>
              <w:spacing w:line="336" w:lineRule="auto"/>
              <w:rPr>
                <w:color w:val="000000" w:themeColor="text1"/>
              </w:rPr>
            </w:pPr>
            <w:r w:rsidRPr="00BD0FB1">
              <w:rPr>
                <w:color w:val="000000" w:themeColor="text1"/>
              </w:rPr>
              <w:t>0.0543202</w:t>
            </w:r>
          </w:p>
        </w:tc>
        <w:tc>
          <w:tcPr>
            <w:tcW w:w="1663" w:type="dxa"/>
            <w:shd w:val="clear" w:color="auto" w:fill="auto"/>
            <w:noWrap/>
          </w:tcPr>
          <w:p w14:paraId="0B4C16A6" w14:textId="77777777" w:rsidR="00E24209" w:rsidRPr="00BD0FB1" w:rsidRDefault="00E24209" w:rsidP="0033148D">
            <w:pPr>
              <w:widowControl/>
              <w:spacing w:line="336" w:lineRule="auto"/>
              <w:rPr>
                <w:color w:val="000000" w:themeColor="text1"/>
              </w:rPr>
            </w:pPr>
            <w:r w:rsidRPr="00BD0FB1">
              <w:rPr>
                <w:color w:val="000000" w:themeColor="text1"/>
              </w:rPr>
              <w:t>83</w:t>
            </w:r>
          </w:p>
        </w:tc>
      </w:tr>
      <w:tr w:rsidR="00E24209" w:rsidRPr="00BD0FB1" w14:paraId="6514167C" w14:textId="77777777" w:rsidTr="00CF0C35">
        <w:trPr>
          <w:trHeight w:val="285"/>
        </w:trPr>
        <w:tc>
          <w:tcPr>
            <w:tcW w:w="1525" w:type="dxa"/>
            <w:shd w:val="clear" w:color="auto" w:fill="auto"/>
            <w:noWrap/>
          </w:tcPr>
          <w:p w14:paraId="038CB594"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481EA05F" w14:textId="77777777" w:rsidR="00E24209" w:rsidRPr="00BD0FB1" w:rsidRDefault="00E24209" w:rsidP="0033148D">
            <w:pPr>
              <w:widowControl/>
              <w:spacing w:line="336" w:lineRule="auto"/>
              <w:rPr>
                <w:color w:val="000000" w:themeColor="text1"/>
              </w:rPr>
            </w:pPr>
            <w:r w:rsidRPr="00BD0FB1">
              <w:rPr>
                <w:color w:val="000000" w:themeColor="text1"/>
              </w:rPr>
              <w:t>52037001</w:t>
            </w:r>
          </w:p>
        </w:tc>
        <w:tc>
          <w:tcPr>
            <w:tcW w:w="1476" w:type="dxa"/>
            <w:shd w:val="clear" w:color="auto" w:fill="auto"/>
            <w:noWrap/>
          </w:tcPr>
          <w:p w14:paraId="59FB24ED" w14:textId="77777777" w:rsidR="00E24209" w:rsidRPr="00BD0FB1" w:rsidRDefault="00E24209" w:rsidP="0033148D">
            <w:pPr>
              <w:widowControl/>
              <w:spacing w:line="336" w:lineRule="auto"/>
              <w:rPr>
                <w:color w:val="000000" w:themeColor="text1"/>
              </w:rPr>
            </w:pPr>
            <w:r w:rsidRPr="00BD0FB1">
              <w:rPr>
                <w:color w:val="000000" w:themeColor="text1"/>
              </w:rPr>
              <w:t>55322000</w:t>
            </w:r>
          </w:p>
        </w:tc>
        <w:tc>
          <w:tcPr>
            <w:tcW w:w="1569" w:type="dxa"/>
            <w:shd w:val="clear" w:color="auto" w:fill="auto"/>
            <w:noWrap/>
          </w:tcPr>
          <w:p w14:paraId="12C46C78" w14:textId="77777777" w:rsidR="00E24209" w:rsidRPr="00BD0FB1" w:rsidRDefault="00E24209" w:rsidP="0033148D">
            <w:pPr>
              <w:widowControl/>
              <w:spacing w:line="336" w:lineRule="auto"/>
              <w:rPr>
                <w:color w:val="000000" w:themeColor="text1"/>
              </w:rPr>
            </w:pPr>
            <w:r w:rsidRPr="00BD0FB1">
              <w:rPr>
                <w:color w:val="000000" w:themeColor="text1"/>
              </w:rPr>
              <w:t>0.938207</w:t>
            </w:r>
          </w:p>
        </w:tc>
        <w:tc>
          <w:tcPr>
            <w:tcW w:w="1559" w:type="dxa"/>
            <w:shd w:val="clear" w:color="auto" w:fill="auto"/>
            <w:noWrap/>
          </w:tcPr>
          <w:p w14:paraId="1481FF4E" w14:textId="77777777" w:rsidR="00E24209" w:rsidRPr="00BD0FB1" w:rsidRDefault="00E24209" w:rsidP="0033148D">
            <w:pPr>
              <w:widowControl/>
              <w:spacing w:line="336" w:lineRule="auto"/>
              <w:rPr>
                <w:color w:val="000000" w:themeColor="text1"/>
              </w:rPr>
            </w:pPr>
            <w:r w:rsidRPr="00BD0FB1">
              <w:rPr>
                <w:color w:val="000000" w:themeColor="text1"/>
              </w:rPr>
              <w:t>0.00465989</w:t>
            </w:r>
          </w:p>
        </w:tc>
        <w:tc>
          <w:tcPr>
            <w:tcW w:w="1663" w:type="dxa"/>
            <w:shd w:val="clear" w:color="auto" w:fill="auto"/>
            <w:noWrap/>
          </w:tcPr>
          <w:p w14:paraId="5A2C004B" w14:textId="77777777" w:rsidR="00E24209" w:rsidRPr="00BD0FB1" w:rsidRDefault="00E24209" w:rsidP="0033148D">
            <w:pPr>
              <w:widowControl/>
              <w:spacing w:line="336" w:lineRule="auto"/>
              <w:rPr>
                <w:color w:val="000000" w:themeColor="text1"/>
              </w:rPr>
            </w:pPr>
            <w:r w:rsidRPr="00BD0FB1">
              <w:rPr>
                <w:color w:val="000000" w:themeColor="text1"/>
              </w:rPr>
              <w:t>6539</w:t>
            </w:r>
          </w:p>
        </w:tc>
      </w:tr>
      <w:tr w:rsidR="00E24209" w:rsidRPr="00BD0FB1" w14:paraId="7E7EDEB6" w14:textId="77777777" w:rsidTr="00CF0C35">
        <w:trPr>
          <w:trHeight w:val="285"/>
        </w:trPr>
        <w:tc>
          <w:tcPr>
            <w:tcW w:w="1525" w:type="dxa"/>
            <w:shd w:val="clear" w:color="auto" w:fill="auto"/>
            <w:noWrap/>
          </w:tcPr>
          <w:p w14:paraId="4EAF79B3"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3CDC9C06" w14:textId="77777777" w:rsidR="00E24209" w:rsidRPr="00BD0FB1" w:rsidRDefault="00E24209" w:rsidP="0033148D">
            <w:pPr>
              <w:widowControl/>
              <w:spacing w:line="336" w:lineRule="auto"/>
              <w:rPr>
                <w:color w:val="000000" w:themeColor="text1"/>
              </w:rPr>
            </w:pPr>
            <w:r w:rsidRPr="00BD0FB1">
              <w:rPr>
                <w:color w:val="000000" w:themeColor="text1"/>
              </w:rPr>
              <w:t>55322001</w:t>
            </w:r>
          </w:p>
        </w:tc>
        <w:tc>
          <w:tcPr>
            <w:tcW w:w="1476" w:type="dxa"/>
            <w:shd w:val="clear" w:color="auto" w:fill="auto"/>
            <w:noWrap/>
          </w:tcPr>
          <w:p w14:paraId="765A5D68" w14:textId="77777777" w:rsidR="00E24209" w:rsidRPr="00BD0FB1" w:rsidRDefault="00E24209" w:rsidP="0033148D">
            <w:pPr>
              <w:widowControl/>
              <w:spacing w:line="336" w:lineRule="auto"/>
              <w:rPr>
                <w:color w:val="000000" w:themeColor="text1"/>
              </w:rPr>
            </w:pPr>
            <w:r w:rsidRPr="00BD0FB1">
              <w:rPr>
                <w:color w:val="000000" w:themeColor="text1"/>
              </w:rPr>
              <w:t>55632500</w:t>
            </w:r>
          </w:p>
        </w:tc>
        <w:tc>
          <w:tcPr>
            <w:tcW w:w="1569" w:type="dxa"/>
            <w:shd w:val="clear" w:color="auto" w:fill="auto"/>
            <w:noWrap/>
          </w:tcPr>
          <w:p w14:paraId="03BE46B6" w14:textId="77777777" w:rsidR="00E24209" w:rsidRPr="00BD0FB1" w:rsidRDefault="00E24209" w:rsidP="0033148D">
            <w:pPr>
              <w:widowControl/>
              <w:spacing w:line="336" w:lineRule="auto"/>
              <w:rPr>
                <w:color w:val="000000" w:themeColor="text1"/>
              </w:rPr>
            </w:pPr>
            <w:r w:rsidRPr="00BD0FB1">
              <w:rPr>
                <w:color w:val="000000" w:themeColor="text1"/>
              </w:rPr>
              <w:t>0.607987</w:t>
            </w:r>
          </w:p>
        </w:tc>
        <w:tc>
          <w:tcPr>
            <w:tcW w:w="1559" w:type="dxa"/>
            <w:shd w:val="clear" w:color="auto" w:fill="auto"/>
            <w:noWrap/>
          </w:tcPr>
          <w:p w14:paraId="35AB6532" w14:textId="77777777" w:rsidR="00E24209" w:rsidRPr="00BD0FB1" w:rsidRDefault="00E24209" w:rsidP="0033148D">
            <w:pPr>
              <w:widowControl/>
              <w:spacing w:line="336" w:lineRule="auto"/>
              <w:rPr>
                <w:color w:val="000000" w:themeColor="text1"/>
              </w:rPr>
            </w:pPr>
            <w:r w:rsidRPr="00BD0FB1">
              <w:rPr>
                <w:color w:val="000000" w:themeColor="text1"/>
              </w:rPr>
              <w:t>0.0102</w:t>
            </w:r>
          </w:p>
        </w:tc>
        <w:tc>
          <w:tcPr>
            <w:tcW w:w="1663" w:type="dxa"/>
            <w:shd w:val="clear" w:color="auto" w:fill="auto"/>
            <w:noWrap/>
          </w:tcPr>
          <w:p w14:paraId="0B560808" w14:textId="77777777" w:rsidR="00E24209" w:rsidRPr="00BD0FB1" w:rsidRDefault="00E24209" w:rsidP="0033148D">
            <w:pPr>
              <w:widowControl/>
              <w:spacing w:line="336" w:lineRule="auto"/>
              <w:rPr>
                <w:b/>
                <w:bCs/>
                <w:color w:val="000000" w:themeColor="text1"/>
              </w:rPr>
            </w:pPr>
            <w:r w:rsidRPr="00BD0FB1">
              <w:rPr>
                <w:color w:val="000000" w:themeColor="text1"/>
              </w:rPr>
              <w:t>622</w:t>
            </w:r>
          </w:p>
        </w:tc>
      </w:tr>
      <w:tr w:rsidR="00E24209" w:rsidRPr="00BD0FB1" w14:paraId="2A609AAF" w14:textId="77777777" w:rsidTr="00CF0C35">
        <w:trPr>
          <w:trHeight w:val="285"/>
        </w:trPr>
        <w:tc>
          <w:tcPr>
            <w:tcW w:w="1525" w:type="dxa"/>
            <w:shd w:val="clear" w:color="auto" w:fill="auto"/>
            <w:noWrap/>
          </w:tcPr>
          <w:p w14:paraId="6432FB14"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12D71DFD" w14:textId="77777777" w:rsidR="00E24209" w:rsidRPr="00BD0FB1" w:rsidRDefault="00E24209" w:rsidP="0033148D">
            <w:pPr>
              <w:widowControl/>
              <w:spacing w:line="336" w:lineRule="auto"/>
              <w:rPr>
                <w:color w:val="000000" w:themeColor="text1"/>
              </w:rPr>
            </w:pPr>
            <w:r w:rsidRPr="00BD0FB1">
              <w:rPr>
                <w:color w:val="000000" w:themeColor="text1"/>
              </w:rPr>
              <w:t>55632501</w:t>
            </w:r>
          </w:p>
        </w:tc>
        <w:tc>
          <w:tcPr>
            <w:tcW w:w="1476" w:type="dxa"/>
            <w:shd w:val="clear" w:color="auto" w:fill="auto"/>
            <w:noWrap/>
          </w:tcPr>
          <w:p w14:paraId="61A61FB7" w14:textId="77777777" w:rsidR="00E24209" w:rsidRPr="00BD0FB1" w:rsidRDefault="00E24209" w:rsidP="0033148D">
            <w:pPr>
              <w:widowControl/>
              <w:spacing w:line="336" w:lineRule="auto"/>
              <w:rPr>
                <w:color w:val="000000" w:themeColor="text1"/>
              </w:rPr>
            </w:pPr>
            <w:r w:rsidRPr="00BD0FB1">
              <w:rPr>
                <w:color w:val="000000" w:themeColor="text1"/>
              </w:rPr>
              <w:t>68609500</w:t>
            </w:r>
          </w:p>
        </w:tc>
        <w:tc>
          <w:tcPr>
            <w:tcW w:w="1569" w:type="dxa"/>
            <w:shd w:val="clear" w:color="auto" w:fill="auto"/>
            <w:noWrap/>
          </w:tcPr>
          <w:p w14:paraId="3D1BA126" w14:textId="77777777" w:rsidR="00E24209" w:rsidRPr="00BD0FB1" w:rsidRDefault="00E24209" w:rsidP="0033148D">
            <w:pPr>
              <w:widowControl/>
              <w:spacing w:line="336" w:lineRule="auto"/>
              <w:rPr>
                <w:color w:val="000000" w:themeColor="text1"/>
              </w:rPr>
            </w:pPr>
            <w:r w:rsidRPr="00BD0FB1">
              <w:rPr>
                <w:color w:val="000000" w:themeColor="text1"/>
              </w:rPr>
              <w:t>0.942895</w:t>
            </w:r>
          </w:p>
        </w:tc>
        <w:tc>
          <w:tcPr>
            <w:tcW w:w="1559" w:type="dxa"/>
            <w:shd w:val="clear" w:color="auto" w:fill="auto"/>
            <w:noWrap/>
          </w:tcPr>
          <w:p w14:paraId="6801F755" w14:textId="77777777" w:rsidR="00E24209" w:rsidRPr="00BD0FB1" w:rsidRDefault="00E24209" w:rsidP="0033148D">
            <w:pPr>
              <w:widowControl/>
              <w:spacing w:line="336" w:lineRule="auto"/>
              <w:rPr>
                <w:color w:val="000000" w:themeColor="text1"/>
              </w:rPr>
            </w:pPr>
            <w:r w:rsidRPr="00BD0FB1">
              <w:rPr>
                <w:color w:val="000000" w:themeColor="text1"/>
              </w:rPr>
              <w:t>0.00246878</w:t>
            </w:r>
          </w:p>
        </w:tc>
        <w:tc>
          <w:tcPr>
            <w:tcW w:w="1663" w:type="dxa"/>
            <w:shd w:val="clear" w:color="auto" w:fill="auto"/>
            <w:noWrap/>
          </w:tcPr>
          <w:p w14:paraId="2E7A717D" w14:textId="77777777" w:rsidR="00E24209" w:rsidRPr="00BD0FB1" w:rsidRDefault="00E24209" w:rsidP="0033148D">
            <w:pPr>
              <w:widowControl/>
              <w:spacing w:line="336" w:lineRule="auto"/>
              <w:rPr>
                <w:color w:val="000000" w:themeColor="text1"/>
              </w:rPr>
            </w:pPr>
            <w:r w:rsidRPr="00BD0FB1">
              <w:rPr>
                <w:color w:val="000000" w:themeColor="text1"/>
              </w:rPr>
              <w:t>25575</w:t>
            </w:r>
          </w:p>
        </w:tc>
      </w:tr>
      <w:tr w:rsidR="00E24209" w:rsidRPr="00BD0FB1" w14:paraId="68C0036C" w14:textId="77777777" w:rsidTr="00CF0C35">
        <w:trPr>
          <w:trHeight w:val="285"/>
        </w:trPr>
        <w:tc>
          <w:tcPr>
            <w:tcW w:w="1525" w:type="dxa"/>
            <w:shd w:val="clear" w:color="auto" w:fill="auto"/>
            <w:noWrap/>
          </w:tcPr>
          <w:p w14:paraId="571AEFFC"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3F756A2B" w14:textId="77777777" w:rsidR="00E24209" w:rsidRPr="00BD0FB1" w:rsidRDefault="00E24209" w:rsidP="0033148D">
            <w:pPr>
              <w:widowControl/>
              <w:spacing w:line="336" w:lineRule="auto"/>
              <w:rPr>
                <w:color w:val="000000" w:themeColor="text1"/>
              </w:rPr>
            </w:pPr>
            <w:r w:rsidRPr="00BD0FB1">
              <w:rPr>
                <w:color w:val="000000" w:themeColor="text1"/>
              </w:rPr>
              <w:t>68609501</w:t>
            </w:r>
          </w:p>
        </w:tc>
        <w:tc>
          <w:tcPr>
            <w:tcW w:w="1476" w:type="dxa"/>
            <w:shd w:val="clear" w:color="auto" w:fill="auto"/>
            <w:noWrap/>
          </w:tcPr>
          <w:p w14:paraId="1676C260" w14:textId="77777777" w:rsidR="00E24209" w:rsidRPr="00BD0FB1" w:rsidRDefault="00E24209" w:rsidP="0033148D">
            <w:pPr>
              <w:widowControl/>
              <w:spacing w:line="336" w:lineRule="auto"/>
              <w:rPr>
                <w:color w:val="000000" w:themeColor="text1"/>
              </w:rPr>
            </w:pPr>
            <w:r w:rsidRPr="00BD0FB1">
              <w:rPr>
                <w:color w:val="000000" w:themeColor="text1"/>
              </w:rPr>
              <w:t>68745000</w:t>
            </w:r>
          </w:p>
        </w:tc>
        <w:tc>
          <w:tcPr>
            <w:tcW w:w="1569" w:type="dxa"/>
            <w:shd w:val="clear" w:color="auto" w:fill="auto"/>
            <w:noWrap/>
          </w:tcPr>
          <w:p w14:paraId="650B8CAD" w14:textId="77777777" w:rsidR="00E24209" w:rsidRPr="00BD0FB1" w:rsidRDefault="00E24209" w:rsidP="0033148D">
            <w:pPr>
              <w:widowControl/>
              <w:spacing w:line="336" w:lineRule="auto"/>
              <w:rPr>
                <w:color w:val="000000" w:themeColor="text1"/>
              </w:rPr>
            </w:pPr>
            <w:r w:rsidRPr="00BD0FB1">
              <w:rPr>
                <w:color w:val="000000" w:themeColor="text1"/>
              </w:rPr>
              <w:t>1.26374</w:t>
            </w:r>
          </w:p>
        </w:tc>
        <w:tc>
          <w:tcPr>
            <w:tcW w:w="1559" w:type="dxa"/>
            <w:shd w:val="clear" w:color="auto" w:fill="auto"/>
            <w:noWrap/>
          </w:tcPr>
          <w:p w14:paraId="0720C4B5" w14:textId="77777777" w:rsidR="00E24209" w:rsidRPr="00BD0FB1" w:rsidRDefault="00E24209" w:rsidP="0033148D">
            <w:pPr>
              <w:widowControl/>
              <w:spacing w:line="336" w:lineRule="auto"/>
              <w:rPr>
                <w:color w:val="000000" w:themeColor="text1"/>
              </w:rPr>
            </w:pPr>
            <w:r w:rsidRPr="00BD0FB1">
              <w:rPr>
                <w:color w:val="000000" w:themeColor="text1"/>
              </w:rPr>
              <w:t>0.0235519</w:t>
            </w:r>
          </w:p>
        </w:tc>
        <w:tc>
          <w:tcPr>
            <w:tcW w:w="1663" w:type="dxa"/>
            <w:shd w:val="clear" w:color="auto" w:fill="auto"/>
            <w:noWrap/>
          </w:tcPr>
          <w:p w14:paraId="0F2710E6" w14:textId="77777777" w:rsidR="00E24209" w:rsidRPr="00BD0FB1" w:rsidRDefault="00E24209" w:rsidP="0033148D">
            <w:pPr>
              <w:widowControl/>
              <w:spacing w:line="336" w:lineRule="auto"/>
              <w:rPr>
                <w:color w:val="000000" w:themeColor="text1"/>
              </w:rPr>
            </w:pPr>
            <w:r w:rsidRPr="00BD0FB1">
              <w:rPr>
                <w:color w:val="000000" w:themeColor="text1"/>
              </w:rPr>
              <w:t>272</w:t>
            </w:r>
          </w:p>
        </w:tc>
      </w:tr>
      <w:tr w:rsidR="00E24209" w:rsidRPr="00BD0FB1" w14:paraId="1176C0C2" w14:textId="77777777" w:rsidTr="00CF0C35">
        <w:trPr>
          <w:trHeight w:val="285"/>
        </w:trPr>
        <w:tc>
          <w:tcPr>
            <w:tcW w:w="1525" w:type="dxa"/>
            <w:shd w:val="clear" w:color="auto" w:fill="auto"/>
            <w:noWrap/>
          </w:tcPr>
          <w:p w14:paraId="29502518" w14:textId="77777777" w:rsidR="00E24209" w:rsidRPr="00BD0FB1" w:rsidRDefault="00E24209" w:rsidP="0033148D">
            <w:pPr>
              <w:widowControl/>
              <w:spacing w:line="336" w:lineRule="auto"/>
              <w:ind w:firstLine="440"/>
              <w:rPr>
                <w:color w:val="000000" w:themeColor="text1"/>
              </w:rPr>
            </w:pPr>
            <w:r w:rsidRPr="00BD0FB1">
              <w:rPr>
                <w:color w:val="000000" w:themeColor="text1"/>
              </w:rPr>
              <w:t>chr17</w:t>
            </w:r>
          </w:p>
        </w:tc>
        <w:tc>
          <w:tcPr>
            <w:tcW w:w="1161" w:type="dxa"/>
            <w:shd w:val="clear" w:color="auto" w:fill="auto"/>
            <w:noWrap/>
          </w:tcPr>
          <w:p w14:paraId="02ABE1EA" w14:textId="77777777" w:rsidR="00E24209" w:rsidRPr="00BD0FB1" w:rsidRDefault="00E24209" w:rsidP="0033148D">
            <w:pPr>
              <w:widowControl/>
              <w:spacing w:line="336" w:lineRule="auto"/>
              <w:rPr>
                <w:color w:val="000000" w:themeColor="text1"/>
              </w:rPr>
            </w:pPr>
            <w:r w:rsidRPr="00BD0FB1">
              <w:rPr>
                <w:color w:val="000000" w:themeColor="text1"/>
              </w:rPr>
              <w:t>68745001</w:t>
            </w:r>
          </w:p>
        </w:tc>
        <w:tc>
          <w:tcPr>
            <w:tcW w:w="1476" w:type="dxa"/>
            <w:shd w:val="clear" w:color="auto" w:fill="auto"/>
            <w:noWrap/>
          </w:tcPr>
          <w:p w14:paraId="17067978" w14:textId="77777777" w:rsidR="00E24209" w:rsidRPr="00BD0FB1" w:rsidRDefault="00E24209" w:rsidP="0033148D">
            <w:pPr>
              <w:widowControl/>
              <w:spacing w:line="336" w:lineRule="auto"/>
              <w:rPr>
                <w:color w:val="000000" w:themeColor="text1"/>
              </w:rPr>
            </w:pPr>
            <w:r w:rsidRPr="00BD0FB1">
              <w:rPr>
                <w:color w:val="000000" w:themeColor="text1"/>
              </w:rPr>
              <w:t>81195000</w:t>
            </w:r>
          </w:p>
        </w:tc>
        <w:tc>
          <w:tcPr>
            <w:tcW w:w="1569" w:type="dxa"/>
            <w:shd w:val="clear" w:color="auto" w:fill="auto"/>
            <w:noWrap/>
          </w:tcPr>
          <w:p w14:paraId="6E6EB18E" w14:textId="77777777" w:rsidR="00E24209" w:rsidRPr="00BD0FB1" w:rsidRDefault="00E24209" w:rsidP="0033148D">
            <w:pPr>
              <w:widowControl/>
              <w:spacing w:line="336" w:lineRule="auto"/>
              <w:rPr>
                <w:color w:val="000000" w:themeColor="text1"/>
              </w:rPr>
            </w:pPr>
            <w:r w:rsidRPr="00BD0FB1">
              <w:rPr>
                <w:color w:val="000000" w:themeColor="text1"/>
              </w:rPr>
              <w:t>0.943562</w:t>
            </w:r>
          </w:p>
        </w:tc>
        <w:tc>
          <w:tcPr>
            <w:tcW w:w="1559" w:type="dxa"/>
            <w:shd w:val="clear" w:color="auto" w:fill="auto"/>
            <w:noWrap/>
          </w:tcPr>
          <w:p w14:paraId="279E97F0" w14:textId="77777777" w:rsidR="00E24209" w:rsidRPr="00BD0FB1" w:rsidRDefault="00E24209" w:rsidP="0033148D">
            <w:pPr>
              <w:widowControl/>
              <w:spacing w:line="336" w:lineRule="auto"/>
              <w:rPr>
                <w:color w:val="000000" w:themeColor="text1"/>
              </w:rPr>
            </w:pPr>
            <w:r w:rsidRPr="00BD0FB1">
              <w:rPr>
                <w:color w:val="000000" w:themeColor="text1"/>
              </w:rPr>
              <w:t>0.00287259</w:t>
            </w:r>
          </w:p>
        </w:tc>
        <w:tc>
          <w:tcPr>
            <w:tcW w:w="1663" w:type="dxa"/>
            <w:shd w:val="clear" w:color="auto" w:fill="auto"/>
            <w:noWrap/>
          </w:tcPr>
          <w:p w14:paraId="0A3795B4" w14:textId="77777777" w:rsidR="00E24209" w:rsidRPr="00BD0FB1" w:rsidRDefault="00E24209" w:rsidP="0033148D">
            <w:pPr>
              <w:widowControl/>
              <w:spacing w:line="336" w:lineRule="auto"/>
              <w:rPr>
                <w:color w:val="000000" w:themeColor="text1"/>
              </w:rPr>
            </w:pPr>
            <w:r w:rsidRPr="00BD0FB1">
              <w:rPr>
                <w:color w:val="000000" w:themeColor="text1"/>
              </w:rPr>
              <w:t>24285</w:t>
            </w:r>
          </w:p>
        </w:tc>
      </w:tr>
      <w:tr w:rsidR="00E24209" w:rsidRPr="00BD0FB1" w14:paraId="1F7F5D13" w14:textId="77777777" w:rsidTr="00CF0C35">
        <w:trPr>
          <w:trHeight w:val="285"/>
        </w:trPr>
        <w:tc>
          <w:tcPr>
            <w:tcW w:w="1525" w:type="dxa"/>
            <w:shd w:val="clear" w:color="auto" w:fill="auto"/>
            <w:noWrap/>
          </w:tcPr>
          <w:p w14:paraId="13CD85F5" w14:textId="77777777" w:rsidR="00E24209" w:rsidRPr="00BD0FB1" w:rsidRDefault="00E24209" w:rsidP="0033148D">
            <w:pPr>
              <w:widowControl/>
              <w:spacing w:line="336" w:lineRule="auto"/>
              <w:ind w:firstLine="440"/>
              <w:rPr>
                <w:color w:val="000000" w:themeColor="text1"/>
              </w:rPr>
            </w:pPr>
            <w:r w:rsidRPr="00BD0FB1">
              <w:rPr>
                <w:color w:val="000000" w:themeColor="text1"/>
              </w:rPr>
              <w:t>chr18</w:t>
            </w:r>
          </w:p>
        </w:tc>
        <w:tc>
          <w:tcPr>
            <w:tcW w:w="1161" w:type="dxa"/>
            <w:shd w:val="clear" w:color="auto" w:fill="auto"/>
            <w:noWrap/>
          </w:tcPr>
          <w:p w14:paraId="4E98B350" w14:textId="77777777" w:rsidR="00E24209" w:rsidRPr="00BD0FB1" w:rsidRDefault="00E24209" w:rsidP="0033148D">
            <w:pPr>
              <w:widowControl/>
              <w:spacing w:line="336" w:lineRule="auto"/>
              <w:rPr>
                <w:color w:val="000000" w:themeColor="text1"/>
              </w:rPr>
            </w:pPr>
            <w:r w:rsidRPr="00BD0FB1">
              <w:rPr>
                <w:color w:val="000000" w:themeColor="text1"/>
              </w:rPr>
              <w:t>10001</w:t>
            </w:r>
          </w:p>
        </w:tc>
        <w:tc>
          <w:tcPr>
            <w:tcW w:w="1476" w:type="dxa"/>
            <w:shd w:val="clear" w:color="auto" w:fill="auto"/>
            <w:noWrap/>
          </w:tcPr>
          <w:p w14:paraId="5323DD73" w14:textId="77777777" w:rsidR="00E24209" w:rsidRPr="00BD0FB1" w:rsidRDefault="00E24209" w:rsidP="0033148D">
            <w:pPr>
              <w:widowControl/>
              <w:spacing w:line="336" w:lineRule="auto"/>
              <w:rPr>
                <w:color w:val="000000" w:themeColor="text1"/>
              </w:rPr>
            </w:pPr>
            <w:r w:rsidRPr="00BD0FB1">
              <w:rPr>
                <w:color w:val="000000" w:themeColor="text1"/>
              </w:rPr>
              <w:t>9988500</w:t>
            </w:r>
          </w:p>
        </w:tc>
        <w:tc>
          <w:tcPr>
            <w:tcW w:w="1569" w:type="dxa"/>
            <w:shd w:val="clear" w:color="auto" w:fill="auto"/>
            <w:noWrap/>
          </w:tcPr>
          <w:p w14:paraId="21F3795E" w14:textId="77777777" w:rsidR="00E24209" w:rsidRPr="00BD0FB1" w:rsidRDefault="00E24209" w:rsidP="0033148D">
            <w:pPr>
              <w:widowControl/>
              <w:spacing w:line="336" w:lineRule="auto"/>
              <w:rPr>
                <w:color w:val="000000" w:themeColor="text1"/>
              </w:rPr>
            </w:pPr>
            <w:r w:rsidRPr="00BD0FB1">
              <w:rPr>
                <w:color w:val="000000" w:themeColor="text1"/>
              </w:rPr>
              <w:t>1.32762</w:t>
            </w:r>
          </w:p>
        </w:tc>
        <w:tc>
          <w:tcPr>
            <w:tcW w:w="1559" w:type="dxa"/>
            <w:shd w:val="clear" w:color="auto" w:fill="auto"/>
            <w:noWrap/>
          </w:tcPr>
          <w:p w14:paraId="1483D6E7" w14:textId="77777777" w:rsidR="00E24209" w:rsidRPr="00BD0FB1" w:rsidRDefault="00E24209" w:rsidP="0033148D">
            <w:pPr>
              <w:widowControl/>
              <w:spacing w:line="336" w:lineRule="auto"/>
              <w:rPr>
                <w:color w:val="000000" w:themeColor="text1"/>
              </w:rPr>
            </w:pPr>
            <w:r w:rsidRPr="00BD0FB1">
              <w:rPr>
                <w:color w:val="000000" w:themeColor="text1"/>
              </w:rPr>
              <w:t>0.00351405</w:t>
            </w:r>
          </w:p>
        </w:tc>
        <w:tc>
          <w:tcPr>
            <w:tcW w:w="1663" w:type="dxa"/>
            <w:shd w:val="clear" w:color="auto" w:fill="auto"/>
            <w:noWrap/>
          </w:tcPr>
          <w:p w14:paraId="20D827E6" w14:textId="77777777" w:rsidR="00E24209" w:rsidRPr="00BD0FB1" w:rsidRDefault="00E24209" w:rsidP="0033148D">
            <w:pPr>
              <w:widowControl/>
              <w:spacing w:line="336" w:lineRule="auto"/>
              <w:rPr>
                <w:color w:val="000000" w:themeColor="text1"/>
              </w:rPr>
            </w:pPr>
            <w:r w:rsidRPr="00BD0FB1">
              <w:rPr>
                <w:color w:val="000000" w:themeColor="text1"/>
              </w:rPr>
              <w:t>19817</w:t>
            </w:r>
          </w:p>
        </w:tc>
      </w:tr>
      <w:tr w:rsidR="00E24209" w:rsidRPr="00BD0FB1" w14:paraId="79DDDDFB" w14:textId="77777777" w:rsidTr="00CF0C35">
        <w:trPr>
          <w:trHeight w:val="285"/>
        </w:trPr>
        <w:tc>
          <w:tcPr>
            <w:tcW w:w="1525" w:type="dxa"/>
            <w:shd w:val="clear" w:color="auto" w:fill="auto"/>
            <w:noWrap/>
          </w:tcPr>
          <w:p w14:paraId="7422766B" w14:textId="77777777" w:rsidR="00E24209" w:rsidRPr="00BD0FB1" w:rsidRDefault="00E24209" w:rsidP="0033148D">
            <w:pPr>
              <w:widowControl/>
              <w:spacing w:line="336" w:lineRule="auto"/>
              <w:ind w:firstLine="440"/>
              <w:rPr>
                <w:color w:val="000000" w:themeColor="text1"/>
              </w:rPr>
            </w:pPr>
            <w:r w:rsidRPr="00BD0FB1">
              <w:rPr>
                <w:color w:val="000000" w:themeColor="text1"/>
              </w:rPr>
              <w:t>chr18</w:t>
            </w:r>
          </w:p>
        </w:tc>
        <w:tc>
          <w:tcPr>
            <w:tcW w:w="1161" w:type="dxa"/>
            <w:shd w:val="clear" w:color="auto" w:fill="auto"/>
            <w:noWrap/>
          </w:tcPr>
          <w:p w14:paraId="6925E2E0" w14:textId="77777777" w:rsidR="00E24209" w:rsidRPr="00BD0FB1" w:rsidRDefault="00E24209" w:rsidP="0033148D">
            <w:pPr>
              <w:widowControl/>
              <w:spacing w:line="336" w:lineRule="auto"/>
              <w:rPr>
                <w:color w:val="000000" w:themeColor="text1"/>
              </w:rPr>
            </w:pPr>
            <w:r w:rsidRPr="00BD0FB1">
              <w:rPr>
                <w:color w:val="000000" w:themeColor="text1"/>
              </w:rPr>
              <w:t>9988501</w:t>
            </w:r>
          </w:p>
        </w:tc>
        <w:tc>
          <w:tcPr>
            <w:tcW w:w="1476" w:type="dxa"/>
            <w:shd w:val="clear" w:color="auto" w:fill="auto"/>
            <w:noWrap/>
          </w:tcPr>
          <w:p w14:paraId="6D7D9CE4" w14:textId="77777777" w:rsidR="00E24209" w:rsidRPr="00BD0FB1" w:rsidRDefault="00E24209" w:rsidP="0033148D">
            <w:pPr>
              <w:widowControl/>
              <w:spacing w:line="336" w:lineRule="auto"/>
              <w:rPr>
                <w:color w:val="000000" w:themeColor="text1"/>
              </w:rPr>
            </w:pPr>
            <w:r w:rsidRPr="00BD0FB1">
              <w:rPr>
                <w:color w:val="000000" w:themeColor="text1"/>
              </w:rPr>
              <w:t>78017500</w:t>
            </w:r>
          </w:p>
        </w:tc>
        <w:tc>
          <w:tcPr>
            <w:tcW w:w="1569" w:type="dxa"/>
            <w:shd w:val="clear" w:color="auto" w:fill="auto"/>
            <w:noWrap/>
          </w:tcPr>
          <w:p w14:paraId="06F8B7CA" w14:textId="77777777" w:rsidR="00E24209" w:rsidRPr="00BD0FB1" w:rsidRDefault="00E24209" w:rsidP="0033148D">
            <w:pPr>
              <w:widowControl/>
              <w:spacing w:line="336" w:lineRule="auto"/>
              <w:rPr>
                <w:color w:val="000000" w:themeColor="text1"/>
              </w:rPr>
            </w:pPr>
            <w:r w:rsidRPr="00BD0FB1">
              <w:rPr>
                <w:color w:val="000000" w:themeColor="text1"/>
              </w:rPr>
              <w:t>0.944828</w:t>
            </w:r>
          </w:p>
        </w:tc>
        <w:tc>
          <w:tcPr>
            <w:tcW w:w="1559" w:type="dxa"/>
            <w:shd w:val="clear" w:color="auto" w:fill="auto"/>
            <w:noWrap/>
          </w:tcPr>
          <w:p w14:paraId="0EAF75A9" w14:textId="77777777" w:rsidR="00E24209" w:rsidRPr="00BD0FB1" w:rsidRDefault="00E24209" w:rsidP="0033148D">
            <w:pPr>
              <w:widowControl/>
              <w:spacing w:line="336" w:lineRule="auto"/>
              <w:rPr>
                <w:color w:val="000000" w:themeColor="text1"/>
              </w:rPr>
            </w:pPr>
            <w:r w:rsidRPr="00BD0FB1">
              <w:rPr>
                <w:color w:val="000000" w:themeColor="text1"/>
              </w:rPr>
              <w:t>0.00106534</w:t>
            </w:r>
          </w:p>
        </w:tc>
        <w:tc>
          <w:tcPr>
            <w:tcW w:w="1663" w:type="dxa"/>
            <w:shd w:val="clear" w:color="auto" w:fill="auto"/>
            <w:noWrap/>
          </w:tcPr>
          <w:p w14:paraId="7C418D7D" w14:textId="77777777" w:rsidR="00E24209" w:rsidRPr="00BD0FB1" w:rsidRDefault="00E24209" w:rsidP="0033148D">
            <w:pPr>
              <w:widowControl/>
              <w:spacing w:line="336" w:lineRule="auto"/>
              <w:rPr>
                <w:color w:val="000000" w:themeColor="text1"/>
              </w:rPr>
            </w:pPr>
            <w:r w:rsidRPr="00BD0FB1">
              <w:rPr>
                <w:color w:val="000000" w:themeColor="text1"/>
              </w:rPr>
              <w:t>128567</w:t>
            </w:r>
          </w:p>
        </w:tc>
      </w:tr>
      <w:tr w:rsidR="00E24209" w:rsidRPr="00BD0FB1" w14:paraId="021EB5A6" w14:textId="77777777" w:rsidTr="00CF0C35">
        <w:trPr>
          <w:trHeight w:val="285"/>
        </w:trPr>
        <w:tc>
          <w:tcPr>
            <w:tcW w:w="1525" w:type="dxa"/>
            <w:shd w:val="clear" w:color="auto" w:fill="auto"/>
            <w:noWrap/>
          </w:tcPr>
          <w:p w14:paraId="4F99E3D6" w14:textId="77777777" w:rsidR="00E24209" w:rsidRPr="00BD0FB1" w:rsidRDefault="00E24209" w:rsidP="0033148D">
            <w:pPr>
              <w:widowControl/>
              <w:spacing w:line="336" w:lineRule="auto"/>
              <w:ind w:firstLine="440"/>
              <w:rPr>
                <w:color w:val="000000" w:themeColor="text1"/>
              </w:rPr>
            </w:pPr>
            <w:r w:rsidRPr="00BD0FB1">
              <w:rPr>
                <w:color w:val="000000" w:themeColor="text1"/>
              </w:rPr>
              <w:t>chr19</w:t>
            </w:r>
          </w:p>
        </w:tc>
        <w:tc>
          <w:tcPr>
            <w:tcW w:w="1161" w:type="dxa"/>
            <w:shd w:val="clear" w:color="auto" w:fill="auto"/>
            <w:noWrap/>
          </w:tcPr>
          <w:p w14:paraId="5DC67A1B" w14:textId="77777777" w:rsidR="00E24209" w:rsidRPr="00BD0FB1" w:rsidRDefault="00E24209" w:rsidP="0033148D">
            <w:pPr>
              <w:widowControl/>
              <w:spacing w:line="336" w:lineRule="auto"/>
              <w:rPr>
                <w:color w:val="000000" w:themeColor="text1"/>
              </w:rPr>
            </w:pPr>
            <w:r w:rsidRPr="00BD0FB1">
              <w:rPr>
                <w:color w:val="000000" w:themeColor="text1"/>
              </w:rPr>
              <w:t>89001</w:t>
            </w:r>
          </w:p>
        </w:tc>
        <w:tc>
          <w:tcPr>
            <w:tcW w:w="1476" w:type="dxa"/>
            <w:shd w:val="clear" w:color="auto" w:fill="auto"/>
            <w:noWrap/>
          </w:tcPr>
          <w:p w14:paraId="22475732" w14:textId="77777777" w:rsidR="00E24209" w:rsidRPr="00BD0FB1" w:rsidRDefault="00E24209" w:rsidP="0033148D">
            <w:pPr>
              <w:widowControl/>
              <w:spacing w:line="336" w:lineRule="auto"/>
              <w:rPr>
                <w:color w:val="000000" w:themeColor="text1"/>
              </w:rPr>
            </w:pPr>
            <w:r w:rsidRPr="00BD0FB1">
              <w:rPr>
                <w:color w:val="000000" w:themeColor="text1"/>
              </w:rPr>
              <w:t>23964500</w:t>
            </w:r>
          </w:p>
        </w:tc>
        <w:tc>
          <w:tcPr>
            <w:tcW w:w="1569" w:type="dxa"/>
            <w:shd w:val="clear" w:color="auto" w:fill="auto"/>
            <w:noWrap/>
          </w:tcPr>
          <w:p w14:paraId="25E8D688" w14:textId="77777777" w:rsidR="00E24209" w:rsidRPr="00BD0FB1" w:rsidRDefault="00E24209" w:rsidP="0033148D">
            <w:pPr>
              <w:widowControl/>
              <w:spacing w:line="336" w:lineRule="auto"/>
              <w:rPr>
                <w:color w:val="000000" w:themeColor="text1"/>
              </w:rPr>
            </w:pPr>
            <w:r w:rsidRPr="00BD0FB1">
              <w:rPr>
                <w:color w:val="000000" w:themeColor="text1"/>
              </w:rPr>
              <w:t>0.940128</w:t>
            </w:r>
          </w:p>
        </w:tc>
        <w:tc>
          <w:tcPr>
            <w:tcW w:w="1559" w:type="dxa"/>
            <w:shd w:val="clear" w:color="auto" w:fill="auto"/>
            <w:noWrap/>
          </w:tcPr>
          <w:p w14:paraId="707AF02D" w14:textId="77777777" w:rsidR="00E24209" w:rsidRPr="00BD0FB1" w:rsidRDefault="00E24209" w:rsidP="0033148D">
            <w:pPr>
              <w:widowControl/>
              <w:spacing w:line="336" w:lineRule="auto"/>
              <w:rPr>
                <w:color w:val="000000" w:themeColor="text1"/>
              </w:rPr>
            </w:pPr>
            <w:r w:rsidRPr="00BD0FB1">
              <w:rPr>
                <w:color w:val="000000" w:themeColor="text1"/>
              </w:rPr>
              <w:t>0.00211755</w:t>
            </w:r>
          </w:p>
        </w:tc>
        <w:tc>
          <w:tcPr>
            <w:tcW w:w="1663" w:type="dxa"/>
            <w:shd w:val="clear" w:color="auto" w:fill="auto"/>
            <w:noWrap/>
          </w:tcPr>
          <w:p w14:paraId="375CE735" w14:textId="77777777" w:rsidR="00E24209" w:rsidRPr="00BD0FB1" w:rsidRDefault="00E24209" w:rsidP="0033148D">
            <w:pPr>
              <w:widowControl/>
              <w:spacing w:line="336" w:lineRule="auto"/>
              <w:rPr>
                <w:color w:val="000000" w:themeColor="text1"/>
              </w:rPr>
            </w:pPr>
            <w:r w:rsidRPr="00BD0FB1">
              <w:rPr>
                <w:color w:val="000000" w:themeColor="text1"/>
              </w:rPr>
              <w:t>46618</w:t>
            </w:r>
          </w:p>
        </w:tc>
      </w:tr>
      <w:tr w:rsidR="00E24209" w:rsidRPr="00BD0FB1" w14:paraId="16E3FA3B" w14:textId="77777777" w:rsidTr="00CF0C35">
        <w:trPr>
          <w:trHeight w:val="285"/>
        </w:trPr>
        <w:tc>
          <w:tcPr>
            <w:tcW w:w="1525" w:type="dxa"/>
            <w:shd w:val="clear" w:color="auto" w:fill="auto"/>
            <w:noWrap/>
          </w:tcPr>
          <w:p w14:paraId="6F2B492A" w14:textId="77777777" w:rsidR="00E24209" w:rsidRPr="00BD0FB1" w:rsidRDefault="00E24209" w:rsidP="0033148D">
            <w:pPr>
              <w:widowControl/>
              <w:spacing w:line="336" w:lineRule="auto"/>
              <w:ind w:firstLine="440"/>
              <w:rPr>
                <w:color w:val="000000" w:themeColor="text1"/>
              </w:rPr>
            </w:pPr>
            <w:r w:rsidRPr="00BD0FB1">
              <w:rPr>
                <w:color w:val="000000" w:themeColor="text1"/>
              </w:rPr>
              <w:t>chr19</w:t>
            </w:r>
          </w:p>
        </w:tc>
        <w:tc>
          <w:tcPr>
            <w:tcW w:w="1161" w:type="dxa"/>
            <w:shd w:val="clear" w:color="auto" w:fill="auto"/>
            <w:noWrap/>
          </w:tcPr>
          <w:p w14:paraId="6AA2C260" w14:textId="77777777" w:rsidR="00E24209" w:rsidRPr="00BD0FB1" w:rsidRDefault="00E24209" w:rsidP="0033148D">
            <w:pPr>
              <w:widowControl/>
              <w:spacing w:line="336" w:lineRule="auto"/>
              <w:rPr>
                <w:color w:val="000000" w:themeColor="text1"/>
              </w:rPr>
            </w:pPr>
            <w:r w:rsidRPr="00BD0FB1">
              <w:rPr>
                <w:color w:val="000000" w:themeColor="text1"/>
              </w:rPr>
              <w:t>23964501</w:t>
            </w:r>
          </w:p>
        </w:tc>
        <w:tc>
          <w:tcPr>
            <w:tcW w:w="1476" w:type="dxa"/>
            <w:shd w:val="clear" w:color="auto" w:fill="auto"/>
            <w:noWrap/>
          </w:tcPr>
          <w:p w14:paraId="0107BFDC" w14:textId="77777777" w:rsidR="00E24209" w:rsidRPr="00BD0FB1" w:rsidRDefault="00E24209" w:rsidP="0033148D">
            <w:pPr>
              <w:widowControl/>
              <w:spacing w:line="336" w:lineRule="auto"/>
              <w:rPr>
                <w:color w:val="000000" w:themeColor="text1"/>
              </w:rPr>
            </w:pPr>
            <w:r w:rsidRPr="00BD0FB1">
              <w:rPr>
                <w:color w:val="000000" w:themeColor="text1"/>
              </w:rPr>
              <w:t>24028000</w:t>
            </w:r>
          </w:p>
        </w:tc>
        <w:tc>
          <w:tcPr>
            <w:tcW w:w="1569" w:type="dxa"/>
            <w:shd w:val="clear" w:color="auto" w:fill="auto"/>
            <w:noWrap/>
          </w:tcPr>
          <w:p w14:paraId="21580C60" w14:textId="77777777" w:rsidR="00E24209" w:rsidRPr="00BD0FB1" w:rsidRDefault="00E24209" w:rsidP="0033148D">
            <w:pPr>
              <w:widowControl/>
              <w:spacing w:line="336" w:lineRule="auto"/>
              <w:rPr>
                <w:color w:val="000000" w:themeColor="text1"/>
              </w:rPr>
            </w:pPr>
            <w:r w:rsidRPr="00BD0FB1">
              <w:rPr>
                <w:color w:val="000000" w:themeColor="text1"/>
              </w:rPr>
              <w:t>0.547803</w:t>
            </w:r>
          </w:p>
        </w:tc>
        <w:tc>
          <w:tcPr>
            <w:tcW w:w="1559" w:type="dxa"/>
            <w:shd w:val="clear" w:color="auto" w:fill="auto"/>
            <w:noWrap/>
          </w:tcPr>
          <w:p w14:paraId="49DF9438" w14:textId="77777777" w:rsidR="00E24209" w:rsidRPr="00BD0FB1" w:rsidRDefault="00E24209" w:rsidP="0033148D">
            <w:pPr>
              <w:widowControl/>
              <w:spacing w:line="336" w:lineRule="auto"/>
              <w:rPr>
                <w:color w:val="000000" w:themeColor="text1"/>
              </w:rPr>
            </w:pPr>
            <w:r w:rsidRPr="00BD0FB1">
              <w:rPr>
                <w:color w:val="000000" w:themeColor="text1"/>
              </w:rPr>
              <w:t>0.0243662</w:t>
            </w:r>
          </w:p>
        </w:tc>
        <w:tc>
          <w:tcPr>
            <w:tcW w:w="1663" w:type="dxa"/>
            <w:shd w:val="clear" w:color="auto" w:fill="auto"/>
            <w:noWrap/>
          </w:tcPr>
          <w:p w14:paraId="2146096A" w14:textId="77777777" w:rsidR="00E24209" w:rsidRPr="00BD0FB1" w:rsidRDefault="00E24209" w:rsidP="0033148D">
            <w:pPr>
              <w:widowControl/>
              <w:spacing w:line="336" w:lineRule="auto"/>
              <w:rPr>
                <w:color w:val="000000" w:themeColor="text1"/>
              </w:rPr>
            </w:pPr>
            <w:r w:rsidRPr="00BD0FB1">
              <w:rPr>
                <w:color w:val="000000" w:themeColor="text1"/>
              </w:rPr>
              <w:t>128</w:t>
            </w:r>
          </w:p>
        </w:tc>
      </w:tr>
      <w:tr w:rsidR="00E24209" w:rsidRPr="00BD0FB1" w14:paraId="1B504F1C" w14:textId="77777777" w:rsidTr="00CF0C35">
        <w:trPr>
          <w:trHeight w:val="285"/>
        </w:trPr>
        <w:tc>
          <w:tcPr>
            <w:tcW w:w="1525" w:type="dxa"/>
            <w:shd w:val="clear" w:color="auto" w:fill="auto"/>
            <w:noWrap/>
          </w:tcPr>
          <w:p w14:paraId="4303714A" w14:textId="77777777" w:rsidR="00E24209" w:rsidRPr="00BD0FB1" w:rsidRDefault="00E24209" w:rsidP="0033148D">
            <w:pPr>
              <w:widowControl/>
              <w:spacing w:line="336" w:lineRule="auto"/>
              <w:ind w:firstLine="440"/>
              <w:rPr>
                <w:color w:val="000000" w:themeColor="text1"/>
              </w:rPr>
            </w:pPr>
            <w:r w:rsidRPr="00BD0FB1">
              <w:rPr>
                <w:color w:val="000000" w:themeColor="text1"/>
              </w:rPr>
              <w:t>chr19</w:t>
            </w:r>
          </w:p>
        </w:tc>
        <w:tc>
          <w:tcPr>
            <w:tcW w:w="1161" w:type="dxa"/>
            <w:shd w:val="clear" w:color="auto" w:fill="auto"/>
            <w:noWrap/>
          </w:tcPr>
          <w:p w14:paraId="761E0523" w14:textId="77777777" w:rsidR="00E24209" w:rsidRPr="00BD0FB1" w:rsidRDefault="00E24209" w:rsidP="0033148D">
            <w:pPr>
              <w:widowControl/>
              <w:spacing w:line="336" w:lineRule="auto"/>
              <w:rPr>
                <w:color w:val="000000" w:themeColor="text1"/>
              </w:rPr>
            </w:pPr>
            <w:r w:rsidRPr="00BD0FB1">
              <w:rPr>
                <w:color w:val="000000" w:themeColor="text1"/>
              </w:rPr>
              <w:t>24028001</w:t>
            </w:r>
          </w:p>
        </w:tc>
        <w:tc>
          <w:tcPr>
            <w:tcW w:w="1476" w:type="dxa"/>
            <w:shd w:val="clear" w:color="auto" w:fill="auto"/>
            <w:noWrap/>
          </w:tcPr>
          <w:p w14:paraId="78B80713" w14:textId="77777777" w:rsidR="00E24209" w:rsidRPr="00BD0FB1" w:rsidRDefault="00E24209" w:rsidP="0033148D">
            <w:pPr>
              <w:widowControl/>
              <w:spacing w:line="336" w:lineRule="auto"/>
              <w:rPr>
                <w:color w:val="000000" w:themeColor="text1"/>
              </w:rPr>
            </w:pPr>
            <w:r w:rsidRPr="00BD0FB1">
              <w:rPr>
                <w:color w:val="000000" w:themeColor="text1"/>
              </w:rPr>
              <w:t>24621000</w:t>
            </w:r>
          </w:p>
        </w:tc>
        <w:tc>
          <w:tcPr>
            <w:tcW w:w="1569" w:type="dxa"/>
            <w:shd w:val="clear" w:color="auto" w:fill="auto"/>
            <w:noWrap/>
          </w:tcPr>
          <w:p w14:paraId="46F44B61" w14:textId="77777777" w:rsidR="00E24209" w:rsidRPr="00BD0FB1" w:rsidRDefault="00E24209" w:rsidP="0033148D">
            <w:pPr>
              <w:widowControl/>
              <w:spacing w:line="336" w:lineRule="auto"/>
              <w:rPr>
                <w:color w:val="000000" w:themeColor="text1"/>
              </w:rPr>
            </w:pPr>
            <w:r w:rsidRPr="00BD0FB1">
              <w:rPr>
                <w:color w:val="000000" w:themeColor="text1"/>
              </w:rPr>
              <w:t>0.915363</w:t>
            </w:r>
          </w:p>
        </w:tc>
        <w:tc>
          <w:tcPr>
            <w:tcW w:w="1559" w:type="dxa"/>
            <w:shd w:val="clear" w:color="auto" w:fill="auto"/>
            <w:noWrap/>
          </w:tcPr>
          <w:p w14:paraId="24FC9C3C" w14:textId="77777777" w:rsidR="00E24209" w:rsidRPr="00BD0FB1" w:rsidRDefault="00E24209" w:rsidP="0033148D">
            <w:pPr>
              <w:widowControl/>
              <w:spacing w:line="336" w:lineRule="auto"/>
              <w:rPr>
                <w:color w:val="000000" w:themeColor="text1"/>
              </w:rPr>
            </w:pPr>
            <w:r w:rsidRPr="00BD0FB1">
              <w:rPr>
                <w:color w:val="000000" w:themeColor="text1"/>
              </w:rPr>
              <w:t>0.0118983</w:t>
            </w:r>
          </w:p>
        </w:tc>
        <w:tc>
          <w:tcPr>
            <w:tcW w:w="1663" w:type="dxa"/>
            <w:shd w:val="clear" w:color="auto" w:fill="auto"/>
            <w:noWrap/>
          </w:tcPr>
          <w:p w14:paraId="0A027507" w14:textId="77777777" w:rsidR="00E24209" w:rsidRPr="00BD0FB1" w:rsidRDefault="00E24209" w:rsidP="0033148D">
            <w:pPr>
              <w:widowControl/>
              <w:spacing w:line="336" w:lineRule="auto"/>
              <w:rPr>
                <w:color w:val="000000" w:themeColor="text1"/>
              </w:rPr>
            </w:pPr>
            <w:r w:rsidRPr="00BD0FB1">
              <w:rPr>
                <w:color w:val="000000" w:themeColor="text1"/>
              </w:rPr>
              <w:t>1155</w:t>
            </w:r>
          </w:p>
        </w:tc>
      </w:tr>
      <w:tr w:rsidR="00E24209" w:rsidRPr="00BD0FB1" w14:paraId="5139E2BA" w14:textId="77777777" w:rsidTr="00CF0C35">
        <w:trPr>
          <w:trHeight w:val="285"/>
        </w:trPr>
        <w:tc>
          <w:tcPr>
            <w:tcW w:w="1525" w:type="dxa"/>
            <w:shd w:val="clear" w:color="auto" w:fill="auto"/>
            <w:noWrap/>
          </w:tcPr>
          <w:p w14:paraId="72F7962C" w14:textId="77777777" w:rsidR="00E24209" w:rsidRPr="00BD0FB1" w:rsidRDefault="00E24209" w:rsidP="0033148D">
            <w:pPr>
              <w:widowControl/>
              <w:spacing w:line="336" w:lineRule="auto"/>
              <w:ind w:firstLine="440"/>
              <w:rPr>
                <w:color w:val="000000" w:themeColor="text1"/>
              </w:rPr>
            </w:pPr>
            <w:r w:rsidRPr="00BD0FB1">
              <w:rPr>
                <w:color w:val="000000" w:themeColor="text1"/>
              </w:rPr>
              <w:t>chr19</w:t>
            </w:r>
          </w:p>
        </w:tc>
        <w:tc>
          <w:tcPr>
            <w:tcW w:w="1161" w:type="dxa"/>
            <w:shd w:val="clear" w:color="auto" w:fill="auto"/>
            <w:noWrap/>
          </w:tcPr>
          <w:p w14:paraId="1F490E3F" w14:textId="77777777" w:rsidR="00E24209" w:rsidRPr="00BD0FB1" w:rsidRDefault="00E24209" w:rsidP="0033148D">
            <w:pPr>
              <w:widowControl/>
              <w:spacing w:line="336" w:lineRule="auto"/>
              <w:rPr>
                <w:color w:val="000000" w:themeColor="text1"/>
              </w:rPr>
            </w:pPr>
            <w:r w:rsidRPr="00BD0FB1">
              <w:rPr>
                <w:color w:val="000000" w:themeColor="text1"/>
              </w:rPr>
              <w:t>24628501</w:t>
            </w:r>
          </w:p>
        </w:tc>
        <w:tc>
          <w:tcPr>
            <w:tcW w:w="1476" w:type="dxa"/>
            <w:shd w:val="clear" w:color="auto" w:fill="auto"/>
            <w:noWrap/>
          </w:tcPr>
          <w:p w14:paraId="50B44EE4" w14:textId="77777777" w:rsidR="00E24209" w:rsidRPr="00BD0FB1" w:rsidRDefault="00E24209" w:rsidP="0033148D">
            <w:pPr>
              <w:widowControl/>
              <w:spacing w:line="336" w:lineRule="auto"/>
              <w:rPr>
                <w:color w:val="000000" w:themeColor="text1"/>
              </w:rPr>
            </w:pPr>
            <w:r w:rsidRPr="00BD0FB1">
              <w:rPr>
                <w:color w:val="000000" w:themeColor="text1"/>
              </w:rPr>
              <w:t>59119000</w:t>
            </w:r>
          </w:p>
        </w:tc>
        <w:tc>
          <w:tcPr>
            <w:tcW w:w="1569" w:type="dxa"/>
            <w:shd w:val="clear" w:color="auto" w:fill="auto"/>
            <w:noWrap/>
          </w:tcPr>
          <w:p w14:paraId="30437006" w14:textId="77777777" w:rsidR="00E24209" w:rsidRPr="00BD0FB1" w:rsidRDefault="00E24209" w:rsidP="0033148D">
            <w:pPr>
              <w:widowControl/>
              <w:spacing w:line="336" w:lineRule="auto"/>
              <w:rPr>
                <w:color w:val="000000" w:themeColor="text1"/>
              </w:rPr>
            </w:pPr>
            <w:r w:rsidRPr="00BD0FB1">
              <w:rPr>
                <w:color w:val="000000" w:themeColor="text1"/>
              </w:rPr>
              <w:t>1.27099</w:t>
            </w:r>
          </w:p>
        </w:tc>
        <w:tc>
          <w:tcPr>
            <w:tcW w:w="1559" w:type="dxa"/>
            <w:shd w:val="clear" w:color="auto" w:fill="auto"/>
            <w:noWrap/>
          </w:tcPr>
          <w:p w14:paraId="262D5EF0" w14:textId="77777777" w:rsidR="00E24209" w:rsidRPr="00BD0FB1" w:rsidRDefault="00E24209" w:rsidP="0033148D">
            <w:pPr>
              <w:widowControl/>
              <w:spacing w:line="336" w:lineRule="auto"/>
              <w:rPr>
                <w:color w:val="000000" w:themeColor="text1"/>
              </w:rPr>
            </w:pPr>
            <w:r w:rsidRPr="00BD0FB1">
              <w:rPr>
                <w:color w:val="000000" w:themeColor="text1"/>
              </w:rPr>
              <w:t>0.00216296</w:t>
            </w:r>
          </w:p>
        </w:tc>
        <w:tc>
          <w:tcPr>
            <w:tcW w:w="1663" w:type="dxa"/>
            <w:shd w:val="clear" w:color="auto" w:fill="auto"/>
            <w:noWrap/>
          </w:tcPr>
          <w:p w14:paraId="359FDEFA" w14:textId="77777777" w:rsidR="00E24209" w:rsidRPr="00BD0FB1" w:rsidRDefault="00E24209" w:rsidP="0033148D">
            <w:pPr>
              <w:widowControl/>
              <w:spacing w:line="336" w:lineRule="auto"/>
              <w:rPr>
                <w:color w:val="000000" w:themeColor="text1"/>
              </w:rPr>
            </w:pPr>
            <w:r w:rsidRPr="00BD0FB1">
              <w:rPr>
                <w:color w:val="000000" w:themeColor="text1"/>
              </w:rPr>
              <w:t>61940</w:t>
            </w:r>
          </w:p>
        </w:tc>
      </w:tr>
      <w:tr w:rsidR="00E24209" w:rsidRPr="00BD0FB1" w14:paraId="4FBDAEF0" w14:textId="77777777" w:rsidTr="00CF0C35">
        <w:trPr>
          <w:trHeight w:val="285"/>
        </w:trPr>
        <w:tc>
          <w:tcPr>
            <w:tcW w:w="1525" w:type="dxa"/>
            <w:shd w:val="clear" w:color="auto" w:fill="auto"/>
            <w:noWrap/>
          </w:tcPr>
          <w:p w14:paraId="34BBE578" w14:textId="77777777" w:rsidR="00E24209" w:rsidRPr="00BD0FB1" w:rsidRDefault="00E24209" w:rsidP="0033148D">
            <w:pPr>
              <w:widowControl/>
              <w:spacing w:line="336" w:lineRule="auto"/>
              <w:ind w:firstLine="440"/>
              <w:rPr>
                <w:color w:val="000000" w:themeColor="text1"/>
              </w:rPr>
            </w:pPr>
            <w:r w:rsidRPr="00BD0FB1">
              <w:rPr>
                <w:color w:val="000000" w:themeColor="text1"/>
              </w:rPr>
              <w:t>chr20</w:t>
            </w:r>
          </w:p>
        </w:tc>
        <w:tc>
          <w:tcPr>
            <w:tcW w:w="1161" w:type="dxa"/>
            <w:shd w:val="clear" w:color="auto" w:fill="auto"/>
            <w:noWrap/>
          </w:tcPr>
          <w:p w14:paraId="275EF5A7" w14:textId="77777777" w:rsidR="00E24209" w:rsidRPr="00BD0FB1" w:rsidRDefault="00E24209" w:rsidP="0033148D">
            <w:pPr>
              <w:widowControl/>
              <w:spacing w:line="336" w:lineRule="auto"/>
              <w:rPr>
                <w:color w:val="000000" w:themeColor="text1"/>
              </w:rPr>
            </w:pPr>
            <w:r w:rsidRPr="00BD0FB1">
              <w:rPr>
                <w:color w:val="000000" w:themeColor="text1"/>
              </w:rPr>
              <w:t>60001</w:t>
            </w:r>
          </w:p>
        </w:tc>
        <w:tc>
          <w:tcPr>
            <w:tcW w:w="1476" w:type="dxa"/>
            <w:shd w:val="clear" w:color="auto" w:fill="auto"/>
            <w:noWrap/>
          </w:tcPr>
          <w:p w14:paraId="0102BEF8" w14:textId="77777777" w:rsidR="00E24209" w:rsidRPr="00BD0FB1" w:rsidRDefault="00E24209" w:rsidP="0033148D">
            <w:pPr>
              <w:widowControl/>
              <w:spacing w:line="336" w:lineRule="auto"/>
              <w:rPr>
                <w:color w:val="000000" w:themeColor="text1"/>
              </w:rPr>
            </w:pPr>
            <w:r w:rsidRPr="00BD0FB1">
              <w:rPr>
                <w:color w:val="000000" w:themeColor="text1"/>
              </w:rPr>
              <w:t>29423000</w:t>
            </w:r>
          </w:p>
        </w:tc>
        <w:tc>
          <w:tcPr>
            <w:tcW w:w="1569" w:type="dxa"/>
            <w:shd w:val="clear" w:color="auto" w:fill="auto"/>
            <w:noWrap/>
          </w:tcPr>
          <w:p w14:paraId="6164E584" w14:textId="77777777" w:rsidR="00E24209" w:rsidRPr="00BD0FB1" w:rsidRDefault="00E24209" w:rsidP="0033148D">
            <w:pPr>
              <w:widowControl/>
              <w:spacing w:line="336" w:lineRule="auto"/>
              <w:rPr>
                <w:color w:val="000000" w:themeColor="text1"/>
              </w:rPr>
            </w:pPr>
            <w:r w:rsidRPr="00BD0FB1">
              <w:rPr>
                <w:color w:val="000000" w:themeColor="text1"/>
              </w:rPr>
              <w:t>0.944634</w:t>
            </w:r>
          </w:p>
        </w:tc>
        <w:tc>
          <w:tcPr>
            <w:tcW w:w="1559" w:type="dxa"/>
            <w:shd w:val="clear" w:color="auto" w:fill="auto"/>
            <w:noWrap/>
          </w:tcPr>
          <w:p w14:paraId="76C5E659" w14:textId="77777777" w:rsidR="00E24209" w:rsidRPr="00BD0FB1" w:rsidRDefault="00E24209" w:rsidP="0033148D">
            <w:pPr>
              <w:widowControl/>
              <w:spacing w:line="336" w:lineRule="auto"/>
              <w:rPr>
                <w:color w:val="000000" w:themeColor="text1"/>
              </w:rPr>
            </w:pPr>
            <w:r w:rsidRPr="00BD0FB1">
              <w:rPr>
                <w:color w:val="000000" w:themeColor="text1"/>
              </w:rPr>
              <w:t>0.00166596</w:t>
            </w:r>
          </w:p>
        </w:tc>
        <w:tc>
          <w:tcPr>
            <w:tcW w:w="1663" w:type="dxa"/>
            <w:shd w:val="clear" w:color="auto" w:fill="auto"/>
            <w:noWrap/>
          </w:tcPr>
          <w:p w14:paraId="2122D121" w14:textId="77777777" w:rsidR="00E24209" w:rsidRPr="00BD0FB1" w:rsidRDefault="00E24209" w:rsidP="0033148D">
            <w:pPr>
              <w:widowControl/>
              <w:spacing w:line="336" w:lineRule="auto"/>
              <w:rPr>
                <w:color w:val="000000" w:themeColor="text1"/>
              </w:rPr>
            </w:pPr>
            <w:r w:rsidRPr="00BD0FB1">
              <w:rPr>
                <w:color w:val="000000" w:themeColor="text1"/>
              </w:rPr>
              <w:t>51929</w:t>
            </w:r>
          </w:p>
        </w:tc>
      </w:tr>
      <w:tr w:rsidR="00E24209" w:rsidRPr="00BD0FB1" w14:paraId="1A7498F3" w14:textId="77777777" w:rsidTr="00CF0C35">
        <w:trPr>
          <w:trHeight w:val="285"/>
        </w:trPr>
        <w:tc>
          <w:tcPr>
            <w:tcW w:w="1525" w:type="dxa"/>
            <w:shd w:val="clear" w:color="auto" w:fill="auto"/>
            <w:noWrap/>
          </w:tcPr>
          <w:p w14:paraId="3AECFFC2" w14:textId="77777777" w:rsidR="00E24209" w:rsidRPr="00BD0FB1" w:rsidRDefault="00E24209" w:rsidP="0033148D">
            <w:pPr>
              <w:widowControl/>
              <w:spacing w:line="336" w:lineRule="auto"/>
              <w:ind w:firstLine="440"/>
              <w:rPr>
                <w:color w:val="000000" w:themeColor="text1"/>
              </w:rPr>
            </w:pPr>
            <w:r w:rsidRPr="00BD0FB1">
              <w:rPr>
                <w:color w:val="000000" w:themeColor="text1"/>
              </w:rPr>
              <w:t>chr20</w:t>
            </w:r>
          </w:p>
        </w:tc>
        <w:tc>
          <w:tcPr>
            <w:tcW w:w="1161" w:type="dxa"/>
            <w:shd w:val="clear" w:color="auto" w:fill="auto"/>
            <w:noWrap/>
          </w:tcPr>
          <w:p w14:paraId="311C95C3" w14:textId="77777777" w:rsidR="00E24209" w:rsidRPr="00BD0FB1" w:rsidRDefault="00E24209" w:rsidP="0033148D">
            <w:pPr>
              <w:widowControl/>
              <w:spacing w:line="336" w:lineRule="auto"/>
              <w:rPr>
                <w:color w:val="000000" w:themeColor="text1"/>
              </w:rPr>
            </w:pPr>
            <w:r w:rsidRPr="00BD0FB1">
              <w:rPr>
                <w:color w:val="000000" w:themeColor="text1"/>
              </w:rPr>
              <w:t>29423001</w:t>
            </w:r>
          </w:p>
        </w:tc>
        <w:tc>
          <w:tcPr>
            <w:tcW w:w="1476" w:type="dxa"/>
            <w:shd w:val="clear" w:color="auto" w:fill="auto"/>
            <w:noWrap/>
          </w:tcPr>
          <w:p w14:paraId="30AA1CFA" w14:textId="77777777" w:rsidR="00E24209" w:rsidRPr="00BD0FB1" w:rsidRDefault="00E24209" w:rsidP="0033148D">
            <w:pPr>
              <w:widowControl/>
              <w:spacing w:line="336" w:lineRule="auto"/>
              <w:rPr>
                <w:color w:val="000000" w:themeColor="text1"/>
              </w:rPr>
            </w:pPr>
            <w:r w:rsidRPr="00BD0FB1">
              <w:rPr>
                <w:color w:val="000000" w:themeColor="text1"/>
              </w:rPr>
              <w:t>62965500</w:t>
            </w:r>
          </w:p>
        </w:tc>
        <w:tc>
          <w:tcPr>
            <w:tcW w:w="1569" w:type="dxa"/>
            <w:shd w:val="clear" w:color="auto" w:fill="auto"/>
            <w:noWrap/>
          </w:tcPr>
          <w:p w14:paraId="09267312" w14:textId="77777777" w:rsidR="00E24209" w:rsidRPr="00BD0FB1" w:rsidRDefault="00E24209" w:rsidP="0033148D">
            <w:pPr>
              <w:widowControl/>
              <w:spacing w:line="336" w:lineRule="auto"/>
              <w:rPr>
                <w:color w:val="000000" w:themeColor="text1"/>
              </w:rPr>
            </w:pPr>
            <w:r w:rsidRPr="00BD0FB1">
              <w:rPr>
                <w:color w:val="000000" w:themeColor="text1"/>
              </w:rPr>
              <w:t>1.6413</w:t>
            </w:r>
          </w:p>
        </w:tc>
        <w:tc>
          <w:tcPr>
            <w:tcW w:w="1559" w:type="dxa"/>
            <w:shd w:val="clear" w:color="auto" w:fill="auto"/>
            <w:noWrap/>
          </w:tcPr>
          <w:p w14:paraId="2319419F" w14:textId="77777777" w:rsidR="00E24209" w:rsidRPr="00BD0FB1" w:rsidRDefault="00E24209" w:rsidP="0033148D">
            <w:pPr>
              <w:widowControl/>
              <w:spacing w:line="336" w:lineRule="auto"/>
              <w:rPr>
                <w:color w:val="000000" w:themeColor="text1"/>
              </w:rPr>
            </w:pPr>
            <w:r w:rsidRPr="00BD0FB1">
              <w:rPr>
                <w:color w:val="000000" w:themeColor="text1"/>
              </w:rPr>
              <w:t>0.0024125</w:t>
            </w:r>
          </w:p>
        </w:tc>
        <w:tc>
          <w:tcPr>
            <w:tcW w:w="1663" w:type="dxa"/>
            <w:shd w:val="clear" w:color="auto" w:fill="auto"/>
            <w:noWrap/>
          </w:tcPr>
          <w:p w14:paraId="1AF74090" w14:textId="77777777" w:rsidR="00E24209" w:rsidRPr="00BD0FB1" w:rsidRDefault="00E24209" w:rsidP="0033148D">
            <w:pPr>
              <w:widowControl/>
              <w:spacing w:line="336" w:lineRule="auto"/>
              <w:rPr>
                <w:color w:val="000000" w:themeColor="text1"/>
              </w:rPr>
            </w:pPr>
            <w:r w:rsidRPr="00BD0FB1">
              <w:rPr>
                <w:color w:val="000000" w:themeColor="text1"/>
              </w:rPr>
              <w:t>66170</w:t>
            </w:r>
          </w:p>
        </w:tc>
      </w:tr>
      <w:tr w:rsidR="00E24209" w:rsidRPr="00BD0FB1" w14:paraId="5F6C565D" w14:textId="77777777" w:rsidTr="00CF0C35">
        <w:trPr>
          <w:trHeight w:val="285"/>
        </w:trPr>
        <w:tc>
          <w:tcPr>
            <w:tcW w:w="1525" w:type="dxa"/>
            <w:shd w:val="clear" w:color="auto" w:fill="auto"/>
            <w:noWrap/>
          </w:tcPr>
          <w:p w14:paraId="061C6471" w14:textId="77777777" w:rsidR="00E24209" w:rsidRPr="00BD0FB1" w:rsidRDefault="00E24209" w:rsidP="0033148D">
            <w:pPr>
              <w:widowControl/>
              <w:spacing w:line="336" w:lineRule="auto"/>
              <w:ind w:firstLine="440"/>
              <w:rPr>
                <w:color w:val="000000" w:themeColor="text1"/>
              </w:rPr>
            </w:pPr>
            <w:r w:rsidRPr="00BD0FB1">
              <w:rPr>
                <w:color w:val="000000" w:themeColor="text1"/>
              </w:rPr>
              <w:t>chr21</w:t>
            </w:r>
          </w:p>
        </w:tc>
        <w:tc>
          <w:tcPr>
            <w:tcW w:w="1161" w:type="dxa"/>
            <w:shd w:val="clear" w:color="auto" w:fill="auto"/>
            <w:noWrap/>
          </w:tcPr>
          <w:p w14:paraId="0A460571" w14:textId="77777777" w:rsidR="00E24209" w:rsidRPr="00BD0FB1" w:rsidRDefault="00E24209" w:rsidP="0033148D">
            <w:pPr>
              <w:widowControl/>
              <w:spacing w:line="336" w:lineRule="auto"/>
              <w:rPr>
                <w:color w:val="000000" w:themeColor="text1"/>
              </w:rPr>
            </w:pPr>
            <w:r w:rsidRPr="00BD0FB1">
              <w:rPr>
                <w:color w:val="000000" w:themeColor="text1"/>
              </w:rPr>
              <w:t>9411001</w:t>
            </w:r>
          </w:p>
        </w:tc>
        <w:tc>
          <w:tcPr>
            <w:tcW w:w="1476" w:type="dxa"/>
            <w:shd w:val="clear" w:color="auto" w:fill="auto"/>
            <w:noWrap/>
          </w:tcPr>
          <w:p w14:paraId="3B4B70FB" w14:textId="77777777" w:rsidR="00E24209" w:rsidRPr="00BD0FB1" w:rsidRDefault="00E24209" w:rsidP="0033148D">
            <w:pPr>
              <w:widowControl/>
              <w:spacing w:line="336" w:lineRule="auto"/>
              <w:rPr>
                <w:color w:val="000000" w:themeColor="text1"/>
              </w:rPr>
            </w:pPr>
            <w:r w:rsidRPr="00BD0FB1">
              <w:rPr>
                <w:color w:val="000000" w:themeColor="text1"/>
              </w:rPr>
              <w:t>40067000</w:t>
            </w:r>
          </w:p>
        </w:tc>
        <w:tc>
          <w:tcPr>
            <w:tcW w:w="1569" w:type="dxa"/>
            <w:shd w:val="clear" w:color="auto" w:fill="auto"/>
            <w:noWrap/>
          </w:tcPr>
          <w:p w14:paraId="583A181C" w14:textId="77777777" w:rsidR="00E24209" w:rsidRPr="00BD0FB1" w:rsidRDefault="00E24209" w:rsidP="0033148D">
            <w:pPr>
              <w:widowControl/>
              <w:spacing w:line="336" w:lineRule="auto"/>
              <w:rPr>
                <w:color w:val="000000" w:themeColor="text1"/>
              </w:rPr>
            </w:pPr>
            <w:r w:rsidRPr="00BD0FB1">
              <w:rPr>
                <w:color w:val="000000" w:themeColor="text1"/>
              </w:rPr>
              <w:t>0.938475</w:t>
            </w:r>
          </w:p>
        </w:tc>
        <w:tc>
          <w:tcPr>
            <w:tcW w:w="1559" w:type="dxa"/>
            <w:shd w:val="clear" w:color="auto" w:fill="auto"/>
            <w:noWrap/>
          </w:tcPr>
          <w:p w14:paraId="47BBDC96" w14:textId="77777777" w:rsidR="00E24209" w:rsidRPr="00BD0FB1" w:rsidRDefault="00E24209" w:rsidP="0033148D">
            <w:pPr>
              <w:widowControl/>
              <w:spacing w:line="336" w:lineRule="auto"/>
              <w:rPr>
                <w:color w:val="000000" w:themeColor="text1"/>
              </w:rPr>
            </w:pPr>
            <w:r w:rsidRPr="00BD0FB1">
              <w:rPr>
                <w:color w:val="000000" w:themeColor="text1"/>
              </w:rPr>
              <w:t>0.00164672</w:t>
            </w:r>
          </w:p>
        </w:tc>
        <w:tc>
          <w:tcPr>
            <w:tcW w:w="1663" w:type="dxa"/>
            <w:shd w:val="clear" w:color="auto" w:fill="auto"/>
            <w:noWrap/>
          </w:tcPr>
          <w:p w14:paraId="0D0A4E59" w14:textId="77777777" w:rsidR="00E24209" w:rsidRPr="00BD0FB1" w:rsidRDefault="00E24209" w:rsidP="0033148D">
            <w:pPr>
              <w:widowControl/>
              <w:spacing w:line="336" w:lineRule="auto"/>
              <w:rPr>
                <w:color w:val="000000" w:themeColor="text1"/>
              </w:rPr>
            </w:pPr>
            <w:r w:rsidRPr="00BD0FB1">
              <w:rPr>
                <w:color w:val="000000" w:themeColor="text1"/>
              </w:rPr>
              <w:t>52525</w:t>
            </w:r>
          </w:p>
        </w:tc>
      </w:tr>
      <w:tr w:rsidR="00E24209" w:rsidRPr="00BD0FB1" w14:paraId="3C2DCE13" w14:textId="77777777" w:rsidTr="00CF0C35">
        <w:trPr>
          <w:trHeight w:val="285"/>
        </w:trPr>
        <w:tc>
          <w:tcPr>
            <w:tcW w:w="1525" w:type="dxa"/>
            <w:shd w:val="clear" w:color="auto" w:fill="auto"/>
            <w:noWrap/>
          </w:tcPr>
          <w:p w14:paraId="5A3A2A2A" w14:textId="77777777" w:rsidR="00E24209" w:rsidRPr="00BD0FB1" w:rsidRDefault="00E24209" w:rsidP="0033148D">
            <w:pPr>
              <w:widowControl/>
              <w:spacing w:line="336" w:lineRule="auto"/>
              <w:ind w:firstLine="440"/>
              <w:rPr>
                <w:color w:val="000000" w:themeColor="text1"/>
              </w:rPr>
            </w:pPr>
            <w:r w:rsidRPr="00BD0FB1">
              <w:rPr>
                <w:color w:val="000000" w:themeColor="text1"/>
              </w:rPr>
              <w:t>chr21</w:t>
            </w:r>
          </w:p>
        </w:tc>
        <w:tc>
          <w:tcPr>
            <w:tcW w:w="1161" w:type="dxa"/>
            <w:shd w:val="clear" w:color="auto" w:fill="auto"/>
            <w:noWrap/>
          </w:tcPr>
          <w:p w14:paraId="04707B2E" w14:textId="77777777" w:rsidR="00E24209" w:rsidRPr="00BD0FB1" w:rsidRDefault="00E24209" w:rsidP="0033148D">
            <w:pPr>
              <w:widowControl/>
              <w:spacing w:line="336" w:lineRule="auto"/>
              <w:rPr>
                <w:color w:val="000000" w:themeColor="text1"/>
              </w:rPr>
            </w:pPr>
            <w:r w:rsidRPr="00BD0FB1">
              <w:rPr>
                <w:color w:val="000000" w:themeColor="text1"/>
              </w:rPr>
              <w:t>40067001</w:t>
            </w:r>
          </w:p>
        </w:tc>
        <w:tc>
          <w:tcPr>
            <w:tcW w:w="1476" w:type="dxa"/>
            <w:shd w:val="clear" w:color="auto" w:fill="auto"/>
            <w:noWrap/>
          </w:tcPr>
          <w:p w14:paraId="6A325918" w14:textId="77777777" w:rsidR="00E24209" w:rsidRPr="00BD0FB1" w:rsidRDefault="00E24209" w:rsidP="0033148D">
            <w:pPr>
              <w:widowControl/>
              <w:spacing w:line="336" w:lineRule="auto"/>
              <w:rPr>
                <w:color w:val="000000" w:themeColor="text1"/>
              </w:rPr>
            </w:pPr>
            <w:r w:rsidRPr="00BD0FB1">
              <w:rPr>
                <w:color w:val="000000" w:themeColor="text1"/>
              </w:rPr>
              <w:t>40442000</w:t>
            </w:r>
          </w:p>
        </w:tc>
        <w:tc>
          <w:tcPr>
            <w:tcW w:w="1569" w:type="dxa"/>
            <w:shd w:val="clear" w:color="auto" w:fill="auto"/>
            <w:noWrap/>
          </w:tcPr>
          <w:p w14:paraId="2890CF34" w14:textId="77777777" w:rsidR="00E24209" w:rsidRPr="00BD0FB1" w:rsidRDefault="00E24209" w:rsidP="0033148D">
            <w:pPr>
              <w:widowControl/>
              <w:spacing w:line="336" w:lineRule="auto"/>
              <w:rPr>
                <w:color w:val="000000" w:themeColor="text1"/>
              </w:rPr>
            </w:pPr>
            <w:r w:rsidRPr="00BD0FB1">
              <w:rPr>
                <w:color w:val="000000" w:themeColor="text1"/>
              </w:rPr>
              <w:t>0.605613</w:t>
            </w:r>
          </w:p>
        </w:tc>
        <w:tc>
          <w:tcPr>
            <w:tcW w:w="1559" w:type="dxa"/>
            <w:shd w:val="clear" w:color="auto" w:fill="auto"/>
            <w:noWrap/>
          </w:tcPr>
          <w:p w14:paraId="5669BD6E" w14:textId="77777777" w:rsidR="00E24209" w:rsidRPr="00BD0FB1" w:rsidRDefault="00E24209" w:rsidP="0033148D">
            <w:pPr>
              <w:widowControl/>
              <w:spacing w:line="336" w:lineRule="auto"/>
              <w:rPr>
                <w:color w:val="000000" w:themeColor="text1"/>
              </w:rPr>
            </w:pPr>
            <w:r w:rsidRPr="00BD0FB1">
              <w:rPr>
                <w:color w:val="000000" w:themeColor="text1"/>
              </w:rPr>
              <w:t>0.00897434</w:t>
            </w:r>
          </w:p>
        </w:tc>
        <w:tc>
          <w:tcPr>
            <w:tcW w:w="1663" w:type="dxa"/>
            <w:shd w:val="clear" w:color="auto" w:fill="auto"/>
            <w:noWrap/>
          </w:tcPr>
          <w:p w14:paraId="31950000" w14:textId="77777777" w:rsidR="00E24209" w:rsidRPr="00BD0FB1" w:rsidRDefault="00E24209" w:rsidP="0033148D">
            <w:pPr>
              <w:widowControl/>
              <w:spacing w:line="336" w:lineRule="auto"/>
              <w:rPr>
                <w:color w:val="000000" w:themeColor="text1"/>
              </w:rPr>
            </w:pPr>
            <w:r w:rsidRPr="00BD0FB1">
              <w:rPr>
                <w:color w:val="000000" w:themeColor="text1"/>
              </w:rPr>
              <w:t>747</w:t>
            </w:r>
          </w:p>
        </w:tc>
      </w:tr>
      <w:tr w:rsidR="00E24209" w:rsidRPr="00BD0FB1" w14:paraId="1E5F0BC5" w14:textId="77777777" w:rsidTr="00CF0C35">
        <w:trPr>
          <w:trHeight w:val="285"/>
        </w:trPr>
        <w:tc>
          <w:tcPr>
            <w:tcW w:w="1525" w:type="dxa"/>
            <w:shd w:val="clear" w:color="auto" w:fill="auto"/>
            <w:noWrap/>
          </w:tcPr>
          <w:p w14:paraId="44479315" w14:textId="77777777" w:rsidR="00E24209" w:rsidRPr="00BD0FB1" w:rsidRDefault="00E24209" w:rsidP="0033148D">
            <w:pPr>
              <w:widowControl/>
              <w:spacing w:line="336" w:lineRule="auto"/>
              <w:ind w:firstLine="440"/>
              <w:rPr>
                <w:color w:val="000000" w:themeColor="text1"/>
              </w:rPr>
            </w:pPr>
            <w:r w:rsidRPr="00BD0FB1">
              <w:rPr>
                <w:color w:val="000000" w:themeColor="text1"/>
              </w:rPr>
              <w:t>chr21</w:t>
            </w:r>
          </w:p>
        </w:tc>
        <w:tc>
          <w:tcPr>
            <w:tcW w:w="1161" w:type="dxa"/>
            <w:shd w:val="clear" w:color="auto" w:fill="auto"/>
            <w:noWrap/>
          </w:tcPr>
          <w:p w14:paraId="08E260DA" w14:textId="77777777" w:rsidR="00E24209" w:rsidRPr="00BD0FB1" w:rsidRDefault="00E24209" w:rsidP="0033148D">
            <w:pPr>
              <w:widowControl/>
              <w:spacing w:line="336" w:lineRule="auto"/>
              <w:rPr>
                <w:color w:val="000000" w:themeColor="text1"/>
              </w:rPr>
            </w:pPr>
            <w:r w:rsidRPr="00BD0FB1">
              <w:rPr>
                <w:color w:val="000000" w:themeColor="text1"/>
              </w:rPr>
              <w:t>40442001</w:t>
            </w:r>
          </w:p>
        </w:tc>
        <w:tc>
          <w:tcPr>
            <w:tcW w:w="1476" w:type="dxa"/>
            <w:shd w:val="clear" w:color="auto" w:fill="auto"/>
            <w:noWrap/>
          </w:tcPr>
          <w:p w14:paraId="6FAA44F6" w14:textId="77777777" w:rsidR="00E24209" w:rsidRPr="00BD0FB1" w:rsidRDefault="00E24209" w:rsidP="0033148D">
            <w:pPr>
              <w:widowControl/>
              <w:spacing w:line="336" w:lineRule="auto"/>
              <w:rPr>
                <w:color w:val="000000" w:themeColor="text1"/>
              </w:rPr>
            </w:pPr>
            <w:r w:rsidRPr="00BD0FB1">
              <w:rPr>
                <w:color w:val="000000" w:themeColor="text1"/>
              </w:rPr>
              <w:t>48120000</w:t>
            </w:r>
          </w:p>
        </w:tc>
        <w:tc>
          <w:tcPr>
            <w:tcW w:w="1569" w:type="dxa"/>
            <w:shd w:val="clear" w:color="auto" w:fill="auto"/>
            <w:noWrap/>
          </w:tcPr>
          <w:p w14:paraId="7224934A" w14:textId="77777777" w:rsidR="00E24209" w:rsidRPr="00BD0FB1" w:rsidRDefault="00E24209" w:rsidP="0033148D">
            <w:pPr>
              <w:widowControl/>
              <w:spacing w:line="336" w:lineRule="auto"/>
              <w:rPr>
                <w:color w:val="000000" w:themeColor="text1"/>
              </w:rPr>
            </w:pPr>
            <w:r w:rsidRPr="00BD0FB1">
              <w:rPr>
                <w:color w:val="000000" w:themeColor="text1"/>
              </w:rPr>
              <w:t>0.958554</w:t>
            </w:r>
          </w:p>
        </w:tc>
        <w:tc>
          <w:tcPr>
            <w:tcW w:w="1559" w:type="dxa"/>
            <w:shd w:val="clear" w:color="auto" w:fill="auto"/>
            <w:noWrap/>
          </w:tcPr>
          <w:p w14:paraId="00337CE4" w14:textId="77777777" w:rsidR="00E24209" w:rsidRPr="00BD0FB1" w:rsidRDefault="00E24209" w:rsidP="0033148D">
            <w:pPr>
              <w:widowControl/>
              <w:spacing w:line="336" w:lineRule="auto"/>
              <w:rPr>
                <w:color w:val="000000" w:themeColor="text1"/>
              </w:rPr>
            </w:pPr>
            <w:r w:rsidRPr="00BD0FB1">
              <w:rPr>
                <w:color w:val="000000" w:themeColor="text1"/>
              </w:rPr>
              <w:t>0.00369137</w:t>
            </w:r>
          </w:p>
        </w:tc>
        <w:tc>
          <w:tcPr>
            <w:tcW w:w="1663" w:type="dxa"/>
            <w:shd w:val="clear" w:color="auto" w:fill="auto"/>
            <w:noWrap/>
          </w:tcPr>
          <w:p w14:paraId="524AE5CF" w14:textId="77777777" w:rsidR="00E24209" w:rsidRPr="00BD0FB1" w:rsidRDefault="00E24209" w:rsidP="0033148D">
            <w:pPr>
              <w:widowControl/>
              <w:spacing w:line="336" w:lineRule="auto"/>
              <w:rPr>
                <w:color w:val="000000" w:themeColor="text1"/>
              </w:rPr>
            </w:pPr>
            <w:r w:rsidRPr="00BD0FB1">
              <w:rPr>
                <w:color w:val="000000" w:themeColor="text1"/>
              </w:rPr>
              <w:t>14996</w:t>
            </w:r>
          </w:p>
        </w:tc>
      </w:tr>
      <w:tr w:rsidR="00E24209" w:rsidRPr="00BD0FB1" w14:paraId="690E8177" w14:textId="77777777" w:rsidTr="00CF0C35">
        <w:trPr>
          <w:trHeight w:val="285"/>
        </w:trPr>
        <w:tc>
          <w:tcPr>
            <w:tcW w:w="1525" w:type="dxa"/>
            <w:shd w:val="clear" w:color="auto" w:fill="auto"/>
            <w:noWrap/>
          </w:tcPr>
          <w:p w14:paraId="3F535710" w14:textId="77777777" w:rsidR="00E24209" w:rsidRPr="00BD0FB1" w:rsidRDefault="00E24209" w:rsidP="0033148D">
            <w:pPr>
              <w:widowControl/>
              <w:spacing w:line="336" w:lineRule="auto"/>
              <w:ind w:firstLine="440"/>
              <w:rPr>
                <w:color w:val="000000" w:themeColor="text1"/>
              </w:rPr>
            </w:pPr>
            <w:r w:rsidRPr="00BD0FB1">
              <w:rPr>
                <w:color w:val="000000" w:themeColor="text1"/>
              </w:rPr>
              <w:t>chr22</w:t>
            </w:r>
          </w:p>
        </w:tc>
        <w:tc>
          <w:tcPr>
            <w:tcW w:w="1161" w:type="dxa"/>
            <w:shd w:val="clear" w:color="auto" w:fill="auto"/>
            <w:noWrap/>
          </w:tcPr>
          <w:p w14:paraId="7B3FDA20" w14:textId="77777777" w:rsidR="00E24209" w:rsidRPr="00BD0FB1" w:rsidRDefault="00E24209" w:rsidP="0033148D">
            <w:pPr>
              <w:widowControl/>
              <w:spacing w:line="336" w:lineRule="auto"/>
              <w:rPr>
                <w:color w:val="000000" w:themeColor="text1"/>
              </w:rPr>
            </w:pPr>
            <w:r w:rsidRPr="00BD0FB1">
              <w:rPr>
                <w:color w:val="000000" w:themeColor="text1"/>
              </w:rPr>
              <w:t>16050001</w:t>
            </w:r>
          </w:p>
        </w:tc>
        <w:tc>
          <w:tcPr>
            <w:tcW w:w="1476" w:type="dxa"/>
            <w:shd w:val="clear" w:color="auto" w:fill="auto"/>
            <w:noWrap/>
          </w:tcPr>
          <w:p w14:paraId="5B9FEB3E" w14:textId="77777777" w:rsidR="00E24209" w:rsidRPr="00BD0FB1" w:rsidRDefault="00E24209" w:rsidP="0033148D">
            <w:pPr>
              <w:widowControl/>
              <w:spacing w:line="336" w:lineRule="auto"/>
              <w:rPr>
                <w:color w:val="000000" w:themeColor="text1"/>
              </w:rPr>
            </w:pPr>
            <w:r w:rsidRPr="00BD0FB1">
              <w:rPr>
                <w:color w:val="000000" w:themeColor="text1"/>
              </w:rPr>
              <w:t>51235000</w:t>
            </w:r>
          </w:p>
        </w:tc>
        <w:tc>
          <w:tcPr>
            <w:tcW w:w="1569" w:type="dxa"/>
            <w:shd w:val="clear" w:color="auto" w:fill="auto"/>
            <w:noWrap/>
          </w:tcPr>
          <w:p w14:paraId="21109FD6" w14:textId="77777777" w:rsidR="00E24209" w:rsidRPr="00BD0FB1" w:rsidRDefault="00E24209" w:rsidP="0033148D">
            <w:pPr>
              <w:widowControl/>
              <w:spacing w:line="336" w:lineRule="auto"/>
              <w:rPr>
                <w:color w:val="000000" w:themeColor="text1"/>
              </w:rPr>
            </w:pPr>
            <w:r w:rsidRPr="00BD0FB1">
              <w:rPr>
                <w:color w:val="000000" w:themeColor="text1"/>
              </w:rPr>
              <w:t>0.944787</w:t>
            </w:r>
          </w:p>
        </w:tc>
        <w:tc>
          <w:tcPr>
            <w:tcW w:w="1559" w:type="dxa"/>
            <w:shd w:val="clear" w:color="auto" w:fill="auto"/>
            <w:noWrap/>
          </w:tcPr>
          <w:p w14:paraId="15D0A751" w14:textId="77777777" w:rsidR="00E24209" w:rsidRPr="00BD0FB1" w:rsidRDefault="00E24209" w:rsidP="0033148D">
            <w:pPr>
              <w:widowControl/>
              <w:spacing w:line="336" w:lineRule="auto"/>
              <w:rPr>
                <w:color w:val="000000" w:themeColor="text1"/>
              </w:rPr>
            </w:pPr>
            <w:r w:rsidRPr="00BD0FB1">
              <w:rPr>
                <w:color w:val="000000" w:themeColor="text1"/>
              </w:rPr>
              <w:t>0.00174455</w:t>
            </w:r>
          </w:p>
        </w:tc>
        <w:tc>
          <w:tcPr>
            <w:tcW w:w="1663" w:type="dxa"/>
            <w:shd w:val="clear" w:color="auto" w:fill="auto"/>
            <w:noWrap/>
          </w:tcPr>
          <w:p w14:paraId="00AF8859" w14:textId="77777777" w:rsidR="00E24209" w:rsidRPr="00BD0FB1" w:rsidRDefault="00E24209" w:rsidP="0033148D">
            <w:pPr>
              <w:widowControl/>
              <w:spacing w:line="336" w:lineRule="auto"/>
              <w:rPr>
                <w:color w:val="000000" w:themeColor="text1"/>
              </w:rPr>
            </w:pPr>
            <w:r w:rsidRPr="00BD0FB1">
              <w:rPr>
                <w:color w:val="000000" w:themeColor="text1"/>
              </w:rPr>
              <w:t>66591</w:t>
            </w:r>
          </w:p>
        </w:tc>
      </w:tr>
    </w:tbl>
    <w:p w14:paraId="6C89A8D7" w14:textId="77777777" w:rsidR="00E24209" w:rsidRPr="00BD0FB1" w:rsidRDefault="00E24209" w:rsidP="0033148D">
      <w:pPr>
        <w:pStyle w:val="ac"/>
        <w:numPr>
          <w:ilvl w:val="0"/>
          <w:numId w:val="4"/>
        </w:numPr>
        <w:autoSpaceDE w:val="0"/>
        <w:autoSpaceDN w:val="0"/>
        <w:adjustRightInd w:val="0"/>
        <w:spacing w:beforeLines="50" w:before="120"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通过步骤六得到了每个片段的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的均值和方差，以及该片段内包含的窗口数量。使用正态分布的方法，以每个片段的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均值和方差作为正态分布的均值和方差，将片段中的窗口按照正态分布进行平滑化。汇总所有片段</w:t>
      </w:r>
      <w:r w:rsidRPr="00BD0FB1">
        <w:rPr>
          <w:rFonts w:ascii="Times New Roman" w:eastAsia="宋体" w:hAnsi="Times New Roman"/>
          <w:color w:val="000000" w:themeColor="text1"/>
          <w:sz w:val="24"/>
          <w:szCs w:val="24"/>
        </w:rPr>
        <w:t>smooth</w:t>
      </w:r>
      <w:r w:rsidRPr="00BD0FB1">
        <w:rPr>
          <w:rFonts w:ascii="Times New Roman" w:eastAsia="宋体" w:hAnsi="Times New Roman"/>
          <w:color w:val="000000" w:themeColor="text1"/>
          <w:sz w:val="24"/>
          <w:szCs w:val="24"/>
        </w:rPr>
        <w:t>后的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以及对应窗口数的信息。</w:t>
      </w:r>
    </w:p>
    <w:p w14:paraId="781F3A03" w14:textId="3292E96A"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对</w:t>
      </w:r>
      <w:r w:rsidRPr="00BD0FB1">
        <w:rPr>
          <w:rFonts w:ascii="Times New Roman" w:eastAsia="宋体" w:hAnsi="Times New Roman"/>
          <w:color w:val="000000" w:themeColor="text1"/>
          <w:sz w:val="24"/>
          <w:szCs w:val="24"/>
        </w:rPr>
        <w:t>smooth</w:t>
      </w:r>
      <w:r w:rsidRPr="00BD0FB1">
        <w:rPr>
          <w:rFonts w:ascii="Times New Roman" w:eastAsia="宋体" w:hAnsi="Times New Roman"/>
          <w:color w:val="000000" w:themeColor="text1"/>
          <w:sz w:val="24"/>
          <w:szCs w:val="24"/>
        </w:rPr>
        <w:t>后的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的窗口数进行自回归分析，得到</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的取值为</w:t>
      </w:r>
      <w:r w:rsidRPr="00BD0FB1">
        <w:rPr>
          <w:rFonts w:ascii="Times New Roman" w:eastAsia="宋体" w:hAnsi="Times New Roman"/>
          <w:color w:val="000000" w:themeColor="text1"/>
          <w:sz w:val="24"/>
          <w:szCs w:val="24"/>
        </w:rPr>
        <w:t>0.386</w:t>
      </w:r>
      <w:r w:rsidRPr="00BD0FB1">
        <w:rPr>
          <w:rFonts w:ascii="Times New Roman" w:eastAsia="宋体" w:hAnsi="Times New Roman"/>
          <w:color w:val="000000" w:themeColor="text1"/>
          <w:sz w:val="24"/>
          <w:szCs w:val="24"/>
        </w:rPr>
        <w:t>。</w:t>
      </w:r>
    </w:p>
    <w:p w14:paraId="49114613" w14:textId="61926703" w:rsidR="00A64E70" w:rsidRPr="00BD0FB1" w:rsidRDefault="00A64E70"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等于</w:t>
      </w:r>
      <w:r w:rsidRPr="00BD0FB1">
        <w:rPr>
          <w:rFonts w:ascii="Times New Roman" w:eastAsia="宋体" w:hAnsi="Times New Roman"/>
          <w:color w:val="000000" w:themeColor="text1"/>
          <w:sz w:val="24"/>
          <w:szCs w:val="24"/>
        </w:rPr>
        <w:t>0.386</w:t>
      </w:r>
      <w:r w:rsidRPr="00BD0FB1">
        <w:rPr>
          <w:rFonts w:ascii="Times New Roman" w:eastAsia="宋体" w:hAnsi="Times New Roman"/>
          <w:color w:val="000000" w:themeColor="text1"/>
          <w:sz w:val="24"/>
          <w:szCs w:val="24"/>
        </w:rPr>
        <w:t>时，第一个实际观测</w:t>
      </w:r>
      <w:r w:rsidRPr="00BD0FB1">
        <w:rPr>
          <w:rFonts w:ascii="Times New Roman" w:eastAsia="宋体" w:hAnsi="Times New Roman"/>
          <w:color w:val="000000" w:themeColor="text1"/>
          <w:sz w:val="24"/>
          <w:szCs w:val="24"/>
        </w:rPr>
        <w:t>peak</w:t>
      </w:r>
      <w:r w:rsidRPr="00BD0FB1">
        <w:rPr>
          <w:rFonts w:ascii="Times New Roman" w:eastAsia="宋体" w:hAnsi="Times New Roman"/>
          <w:color w:val="000000" w:themeColor="text1"/>
          <w:sz w:val="24"/>
          <w:szCs w:val="24"/>
        </w:rPr>
        <w:t>的</w:t>
      </w:r>
      <w:r w:rsidRPr="00BD0FB1">
        <w:rPr>
          <w:rFonts w:ascii="Times New Roman" w:eastAsia="宋体" w:hAnsi="Times New Roman"/>
          <w:color w:val="000000" w:themeColor="text1"/>
          <w:sz w:val="24"/>
          <w:szCs w:val="24"/>
        </w:rPr>
        <w:t>TRE</w:t>
      </w:r>
      <w:r w:rsidRPr="00BD0FB1">
        <w:rPr>
          <w:rFonts w:ascii="Times New Roman" w:eastAsia="宋体" w:hAnsi="Times New Roman"/>
          <w:color w:val="000000" w:themeColor="text1"/>
          <w:sz w:val="24"/>
          <w:szCs w:val="24"/>
        </w:rPr>
        <w:t>均值为</w:t>
      </w:r>
      <w:r w:rsidR="008B1135" w:rsidRPr="00BD0FB1">
        <w:rPr>
          <w:rFonts w:ascii="Times New Roman" w:eastAsia="宋体" w:hAnsi="Times New Roman"/>
          <w:color w:val="000000" w:themeColor="text1"/>
          <w:sz w:val="24"/>
          <w:szCs w:val="24"/>
        </w:rPr>
        <w:t>0.562</w:t>
      </w:r>
      <w:r w:rsidRPr="00BD0FB1">
        <w:rPr>
          <w:rFonts w:ascii="Times New Roman" w:eastAsia="宋体" w:hAnsi="Times New Roman"/>
          <w:color w:val="000000" w:themeColor="text1"/>
          <w:sz w:val="24"/>
          <w:szCs w:val="24"/>
        </w:rPr>
        <w:t>，第一个实际观测</w:t>
      </w:r>
      <w:r w:rsidRPr="00BD0FB1">
        <w:rPr>
          <w:rFonts w:ascii="Times New Roman" w:eastAsia="宋体" w:hAnsi="Times New Roman"/>
          <w:color w:val="000000" w:themeColor="text1"/>
          <w:sz w:val="24"/>
          <w:szCs w:val="24"/>
        </w:rPr>
        <w:t>peak</w:t>
      </w:r>
      <w:r w:rsidRPr="00BD0FB1">
        <w:rPr>
          <w:rFonts w:ascii="Times New Roman" w:eastAsia="宋体" w:hAnsi="Times New Roman"/>
          <w:color w:val="000000" w:themeColor="text1"/>
          <w:sz w:val="24"/>
          <w:szCs w:val="24"/>
        </w:rPr>
        <w:t>前最多可以存在</w:t>
      </w:r>
      <w:r w:rsidRPr="00BD0FB1">
        <w:rPr>
          <w:rFonts w:ascii="Times New Roman" w:eastAsia="宋体" w:hAnsi="Times New Roman"/>
          <w:color w:val="000000" w:themeColor="text1"/>
          <w:sz w:val="24"/>
          <w:szCs w:val="24"/>
        </w:rPr>
        <w:t>1</w:t>
      </w:r>
      <w:r w:rsidRPr="00BD0FB1">
        <w:rPr>
          <w:rFonts w:ascii="Times New Roman" w:eastAsia="宋体" w:hAnsi="Times New Roman"/>
          <w:color w:val="000000" w:themeColor="text1"/>
          <w:sz w:val="24"/>
          <w:szCs w:val="24"/>
        </w:rPr>
        <w:t>个理论</w:t>
      </w:r>
      <w:r w:rsidRPr="00BD0FB1">
        <w:rPr>
          <w:rFonts w:ascii="Times New Roman" w:eastAsia="宋体" w:hAnsi="Times New Roman"/>
          <w:color w:val="000000" w:themeColor="text1"/>
          <w:sz w:val="24"/>
          <w:szCs w:val="24"/>
        </w:rPr>
        <w:t>peak</w:t>
      </w:r>
      <w:r w:rsidR="007223B4" w:rsidRPr="00BD0FB1">
        <w:rPr>
          <w:rFonts w:ascii="Times New Roman" w:eastAsia="宋体" w:hAnsi="Times New Roman"/>
          <w:color w:val="000000" w:themeColor="text1"/>
          <w:sz w:val="24"/>
          <w:szCs w:val="24"/>
        </w:rPr>
        <w:t>，即</w:t>
      </w:r>
      <w:r w:rsidR="007223B4" w:rsidRPr="00BD0FB1">
        <w:rPr>
          <w:rFonts w:ascii="Times New Roman" w:eastAsia="宋体" w:hAnsi="Times New Roman"/>
          <w:color w:val="000000" w:themeColor="text1"/>
          <w:sz w:val="24"/>
          <w:szCs w:val="24"/>
        </w:rPr>
        <w:t>N=1</w:t>
      </w:r>
      <w:r w:rsidR="007223B4"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可能的</w:t>
      </w:r>
      <w:r w:rsidRPr="00BD0FB1">
        <w:rPr>
          <w:rFonts w:ascii="Times New Roman" w:eastAsia="宋体" w:hAnsi="Times New Roman"/>
          <w:i/>
          <w:color w:val="000000" w:themeColor="text1"/>
          <w:sz w:val="24"/>
          <w:szCs w:val="24"/>
        </w:rPr>
        <w:t>Q</w:t>
      </w:r>
      <w:r w:rsidRPr="00BD0FB1">
        <w:rPr>
          <w:rFonts w:ascii="Times New Roman" w:eastAsia="宋体" w:hAnsi="Times New Roman"/>
          <w:color w:val="000000" w:themeColor="text1"/>
          <w:sz w:val="24"/>
          <w:szCs w:val="24"/>
        </w:rPr>
        <w:t>为：</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Q</m:t>
            </m:r>
          </m:e>
          <m:sub>
            <m:r>
              <w:rPr>
                <w:rFonts w:ascii="Cambria Math" w:eastAsia="宋体" w:hAnsi="Cambria Math"/>
                <w:color w:val="000000" w:themeColor="text1"/>
                <w:sz w:val="24"/>
                <w:szCs w:val="24"/>
              </w:rPr>
              <m:t>0</m:t>
            </m:r>
          </m:sub>
        </m:sSub>
        <m:r>
          <w:rPr>
            <w:rFonts w:ascii="Cambria Math" w:eastAsia="宋体" w:hAnsi="Cambria Math"/>
            <w:color w:val="000000" w:themeColor="text1"/>
            <w:sz w:val="24"/>
            <w:szCs w:val="24"/>
          </w:rPr>
          <m:t>=</m:t>
        </m:r>
        <m:r>
          <m:rPr>
            <m:sty m:val="p"/>
          </m:rPr>
          <w:rPr>
            <w:rFonts w:ascii="Cambria Math" w:eastAsia="宋体" w:hAnsi="Cambria Math"/>
            <w:color w:val="000000" w:themeColor="text1"/>
            <w:sz w:val="22"/>
          </w:rPr>
          <m:t>1.334</m:t>
        </m:r>
        <m:r>
          <w:rPr>
            <w:rFonts w:ascii="Cambria Math" w:eastAsia="宋体" w:hAnsi="Cambria Math"/>
            <w:color w:val="000000" w:themeColor="text1"/>
            <w:sz w:val="24"/>
            <w:szCs w:val="24"/>
          </w:rPr>
          <m:t xml:space="preserve"> </m:t>
        </m:r>
        <m:r>
          <m:rPr>
            <m:sty m:val="p"/>
          </m:rP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 xml:space="preserve"> </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Q</m:t>
            </m:r>
          </m:e>
          <m:sub>
            <m:r>
              <w:rPr>
                <w:rFonts w:ascii="Cambria Math" w:eastAsia="宋体" w:hAnsi="Cambria Math"/>
                <w:color w:val="000000" w:themeColor="text1"/>
                <w:sz w:val="24"/>
                <w:szCs w:val="24"/>
              </w:rPr>
              <m:t>1</m:t>
            </m:r>
          </m:sub>
        </m:sSub>
        <m:r>
          <w:rPr>
            <w:rFonts w:ascii="Cambria Math" w:eastAsia="宋体" w:hAnsi="Cambria Math"/>
            <w:color w:val="000000" w:themeColor="text1"/>
            <w:sz w:val="24"/>
            <w:szCs w:val="24"/>
          </w:rPr>
          <m:t>=</m:t>
        </m:r>
        <m:r>
          <m:rPr>
            <m:sty m:val="p"/>
          </m:rPr>
          <w:rPr>
            <w:rFonts w:ascii="Cambria Math" w:eastAsia="宋体" w:hAnsi="Cambria Math"/>
            <w:color w:val="000000" w:themeColor="text1"/>
            <w:sz w:val="22"/>
          </w:rPr>
          <m:t>0.948</m:t>
        </m:r>
      </m:oMath>
      <w:r w:rsidR="008B1135" w:rsidRPr="00BD0FB1">
        <w:rPr>
          <w:rFonts w:ascii="Times New Roman" w:eastAsia="宋体" w:hAnsi="Times New Roman"/>
          <w:color w:val="000000" w:themeColor="text1"/>
          <w:sz w:val="22"/>
        </w:rPr>
        <w:t>，</w:t>
      </w:r>
      <w:r w:rsidR="008B1135" w:rsidRPr="00BD0FB1">
        <w:rPr>
          <w:rFonts w:ascii="Times New Roman" w:eastAsia="宋体" w:hAnsi="Times New Roman"/>
          <w:color w:val="000000" w:themeColor="text1"/>
          <w:sz w:val="24"/>
          <w:szCs w:val="24"/>
        </w:rPr>
        <w:t>这</w:t>
      </w:r>
      <w:r w:rsidR="00BE3101" w:rsidRPr="00BD0FB1">
        <w:rPr>
          <w:rFonts w:ascii="Times New Roman" w:eastAsia="宋体" w:hAnsi="Times New Roman"/>
          <w:color w:val="000000" w:themeColor="text1"/>
          <w:sz w:val="24"/>
          <w:szCs w:val="24"/>
        </w:rPr>
        <w:t>两种</w:t>
      </w:r>
      <w:r w:rsidR="00BE3101" w:rsidRPr="00BD0FB1">
        <w:rPr>
          <w:rFonts w:ascii="Times New Roman" w:eastAsia="宋体" w:hAnsi="Times New Roman"/>
          <w:color w:val="000000" w:themeColor="text1"/>
          <w:sz w:val="24"/>
          <w:szCs w:val="24"/>
        </w:rPr>
        <w:t>Q</w:t>
      </w:r>
      <w:r w:rsidR="00BE3101" w:rsidRPr="00BD0FB1">
        <w:rPr>
          <w:rFonts w:ascii="Times New Roman" w:eastAsia="宋体" w:hAnsi="Times New Roman"/>
          <w:color w:val="000000" w:themeColor="text1"/>
          <w:sz w:val="24"/>
          <w:szCs w:val="24"/>
        </w:rPr>
        <w:t>的混合高斯模型的似然函数值分别为</w:t>
      </w:r>
      <w:r w:rsidR="008B1135" w:rsidRPr="00BD0FB1">
        <w:rPr>
          <w:rFonts w:ascii="Times New Roman" w:eastAsia="宋体" w:hAnsi="Times New Roman"/>
          <w:color w:val="000000" w:themeColor="text1"/>
          <w:sz w:val="22"/>
        </w:rPr>
        <w:t>1.77E+07</w:t>
      </w:r>
      <w:r w:rsidR="00BE3101" w:rsidRPr="00BD0FB1">
        <w:rPr>
          <w:rFonts w:ascii="Times New Roman" w:eastAsia="宋体" w:hAnsi="Times New Roman"/>
          <w:color w:val="000000" w:themeColor="text1"/>
          <w:sz w:val="24"/>
          <w:szCs w:val="24"/>
        </w:rPr>
        <w:t>，</w:t>
      </w:r>
      <w:r w:rsidR="008B1135" w:rsidRPr="00BD0FB1">
        <w:rPr>
          <w:rFonts w:ascii="Times New Roman" w:eastAsia="宋体" w:hAnsi="Times New Roman"/>
          <w:color w:val="000000" w:themeColor="text1"/>
          <w:sz w:val="22"/>
        </w:rPr>
        <w:t>1.78E+07</w:t>
      </w:r>
      <w:r w:rsidR="00BE3101" w:rsidRPr="00BD0FB1">
        <w:rPr>
          <w:rFonts w:ascii="Times New Roman" w:eastAsia="宋体" w:hAnsi="Times New Roman"/>
          <w:color w:val="000000" w:themeColor="text1"/>
          <w:sz w:val="24"/>
          <w:szCs w:val="24"/>
        </w:rPr>
        <w:t>。</w:t>
      </w:r>
    </w:p>
    <w:p w14:paraId="6101734F" w14:textId="61AA8511" w:rsidR="00E24209" w:rsidRPr="00BD0FB1" w:rsidRDefault="00E24209" w:rsidP="0033148D">
      <w:pPr>
        <w:pStyle w:val="ac"/>
        <w:numPr>
          <w:ilvl w:val="0"/>
          <w:numId w:val="4"/>
        </w:numPr>
        <w:autoSpaceDE w:val="0"/>
        <w:autoSpaceDN w:val="0"/>
        <w:adjustRightInd w:val="0"/>
        <w:spacing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计算</w:t>
      </w:r>
      <w:r w:rsidRPr="00BD0FB1">
        <w:rPr>
          <w:rFonts w:ascii="Times New Roman" w:eastAsia="宋体" w:hAnsi="Times New Roman"/>
          <w:i/>
          <w:color w:val="000000" w:themeColor="text1"/>
          <w:sz w:val="24"/>
          <w:szCs w:val="24"/>
        </w:rPr>
        <w:t>P</w:t>
      </w:r>
      <w:r w:rsidR="00BE3101" w:rsidRPr="00BD0FB1">
        <w:rPr>
          <w:rFonts w:ascii="Times New Roman" w:eastAsia="宋体" w:hAnsi="Times New Roman"/>
          <w:color w:val="000000" w:themeColor="text1"/>
          <w:sz w:val="24"/>
          <w:szCs w:val="24"/>
        </w:rPr>
        <w:t>在</w:t>
      </w:r>
      <w:r w:rsidRPr="00BD0FB1">
        <w:rPr>
          <w:rFonts w:ascii="Times New Roman" w:eastAsia="宋体" w:hAnsi="Times New Roman"/>
          <w:color w:val="000000" w:themeColor="text1"/>
          <w:sz w:val="24"/>
          <w:szCs w:val="24"/>
        </w:rPr>
        <w:t>取值范围</w:t>
      </w:r>
      <w:r w:rsidRPr="00BD0FB1">
        <w:rPr>
          <w:rFonts w:ascii="Times New Roman" w:eastAsia="宋体" w:hAnsi="Times New Roman"/>
          <w:color w:val="000000" w:themeColor="text1"/>
          <w:sz w:val="24"/>
          <w:szCs w:val="24"/>
        </w:rPr>
        <w:t>[</w:t>
      </w:r>
      <w:r w:rsidRPr="00BD0FB1">
        <w:rPr>
          <w:rFonts w:ascii="Times New Roman" w:eastAsia="宋体" w:hAnsi="Times New Roman"/>
          <w:i/>
          <w:color w:val="000000" w:themeColor="text1"/>
          <w:sz w:val="24"/>
          <w:szCs w:val="24"/>
        </w:rPr>
        <w:t>P-0.02, P+0.02</w:t>
      </w:r>
      <w:r w:rsidRPr="00BD0FB1">
        <w:rPr>
          <w:rFonts w:ascii="Times New Roman" w:eastAsia="宋体" w:hAnsi="Times New Roman"/>
          <w:color w:val="000000" w:themeColor="text1"/>
          <w:sz w:val="24"/>
          <w:szCs w:val="24"/>
        </w:rPr>
        <w:t>]</w:t>
      </w:r>
      <w:r w:rsidRPr="00BD0FB1">
        <w:rPr>
          <w:rFonts w:ascii="Times New Roman" w:eastAsia="宋体" w:hAnsi="Times New Roman"/>
          <w:color w:val="000000" w:themeColor="text1"/>
          <w:sz w:val="24"/>
          <w:szCs w:val="24"/>
        </w:rPr>
        <w:t>内，</w:t>
      </w:r>
      <w:r w:rsidRPr="00BD0FB1">
        <w:rPr>
          <w:rFonts w:ascii="Times New Roman" w:eastAsia="宋体" w:hAnsi="Times New Roman"/>
          <w:color w:val="000000" w:themeColor="text1"/>
          <w:sz w:val="24"/>
          <w:szCs w:val="24"/>
        </w:rPr>
        <w:t>BIC</w:t>
      </w:r>
      <w:r w:rsidRPr="00BD0FB1">
        <w:rPr>
          <w:rFonts w:ascii="Times New Roman" w:eastAsia="宋体" w:hAnsi="Times New Roman"/>
          <w:color w:val="000000" w:themeColor="text1"/>
          <w:sz w:val="24"/>
          <w:szCs w:val="24"/>
        </w:rPr>
        <w:t>校正后的混合高斯模型的极大似然值，计算结果如表</w:t>
      </w:r>
      <w:r w:rsidRPr="00BD0FB1">
        <w:rPr>
          <w:rFonts w:ascii="Times New Roman" w:eastAsia="宋体" w:hAnsi="Times New Roman"/>
          <w:color w:val="000000" w:themeColor="text1"/>
          <w:sz w:val="24"/>
          <w:szCs w:val="24"/>
        </w:rPr>
        <w:t>2</w:t>
      </w:r>
      <w:r w:rsidRPr="00BD0FB1">
        <w:rPr>
          <w:rFonts w:ascii="Times New Roman" w:eastAsia="宋体" w:hAnsi="Times New Roman"/>
          <w:color w:val="000000" w:themeColor="text1"/>
          <w:sz w:val="24"/>
          <w:szCs w:val="24"/>
        </w:rPr>
        <w:t>所示。</w:t>
      </w:r>
    </w:p>
    <w:p w14:paraId="0FB17F09" w14:textId="77777777" w:rsidR="00E24209" w:rsidRPr="00BD0FB1" w:rsidRDefault="00E24209" w:rsidP="0033148D">
      <w:pPr>
        <w:autoSpaceDE w:val="0"/>
        <w:autoSpaceDN w:val="0"/>
        <w:adjustRightInd w:val="0"/>
        <w:spacing w:line="336" w:lineRule="auto"/>
        <w:ind w:left="720"/>
        <w:jc w:val="center"/>
        <w:rPr>
          <w:color w:val="000000" w:themeColor="text1"/>
          <w:sz w:val="24"/>
        </w:rPr>
      </w:pPr>
      <w:r w:rsidRPr="00BD0FB1">
        <w:rPr>
          <w:color w:val="000000" w:themeColor="text1"/>
          <w:sz w:val="24"/>
        </w:rPr>
        <w:t>表</w:t>
      </w:r>
      <w:r w:rsidRPr="00BD0FB1">
        <w:rPr>
          <w:color w:val="000000" w:themeColor="text1"/>
          <w:sz w:val="24"/>
        </w:rPr>
        <w:t xml:space="preserve">2 </w:t>
      </w:r>
      <w:r w:rsidRPr="00BD0FB1">
        <w:rPr>
          <w:color w:val="000000" w:themeColor="text1"/>
          <w:sz w:val="24"/>
        </w:rPr>
        <w:t>在</w:t>
      </w:r>
      <w:r w:rsidRPr="00BD0FB1">
        <w:rPr>
          <w:i/>
          <w:color w:val="000000" w:themeColor="text1"/>
          <w:sz w:val="24"/>
        </w:rPr>
        <w:t>P</w:t>
      </w:r>
      <w:r w:rsidRPr="00BD0FB1">
        <w:rPr>
          <w:color w:val="000000" w:themeColor="text1"/>
          <w:sz w:val="24"/>
        </w:rPr>
        <w:t>的取值范围内混合高斯模型的结果</w:t>
      </w:r>
    </w:p>
    <w:tbl>
      <w:tblPr>
        <w:tblW w:w="89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Look w:val="04A0" w:firstRow="1" w:lastRow="0" w:firstColumn="1" w:lastColumn="0" w:noHBand="0" w:noVBand="1"/>
      </w:tblPr>
      <w:tblGrid>
        <w:gridCol w:w="766"/>
        <w:gridCol w:w="1418"/>
        <w:gridCol w:w="2206"/>
        <w:gridCol w:w="1054"/>
        <w:gridCol w:w="1417"/>
        <w:gridCol w:w="2065"/>
      </w:tblGrid>
      <w:tr w:rsidR="00E24209" w:rsidRPr="00BD0FB1" w14:paraId="18821E0A" w14:textId="77777777" w:rsidTr="00CF0C35">
        <w:trPr>
          <w:trHeight w:val="401"/>
        </w:trPr>
        <w:tc>
          <w:tcPr>
            <w:tcW w:w="766" w:type="dxa"/>
            <w:tcBorders>
              <w:bottom w:val="single" w:sz="12" w:space="0" w:color="666666"/>
            </w:tcBorders>
            <w:shd w:val="clear" w:color="auto" w:fill="auto"/>
            <w:noWrap/>
            <w:hideMark/>
          </w:tcPr>
          <w:p w14:paraId="27632DE0" w14:textId="77777777" w:rsidR="00E24209" w:rsidRPr="00BD0FB1" w:rsidRDefault="00E24209" w:rsidP="0033148D">
            <w:pPr>
              <w:widowControl/>
              <w:spacing w:line="336" w:lineRule="auto"/>
              <w:jc w:val="center"/>
              <w:rPr>
                <w:b/>
                <w:bCs/>
                <w:color w:val="000000" w:themeColor="text1"/>
                <w:kern w:val="0"/>
                <w:szCs w:val="21"/>
              </w:rPr>
            </w:pPr>
            <w:r w:rsidRPr="00BD0FB1">
              <w:rPr>
                <w:b/>
                <w:bCs/>
                <w:i/>
                <w:color w:val="000000" w:themeColor="text1"/>
                <w:kern w:val="0"/>
                <w:szCs w:val="21"/>
              </w:rPr>
              <w:t>P</w:t>
            </w:r>
            <w:r w:rsidRPr="00BD0FB1">
              <w:rPr>
                <w:b/>
                <w:bCs/>
                <w:color w:val="000000" w:themeColor="text1"/>
                <w:kern w:val="0"/>
                <w:szCs w:val="21"/>
              </w:rPr>
              <w:t>值</w:t>
            </w:r>
          </w:p>
        </w:tc>
        <w:tc>
          <w:tcPr>
            <w:tcW w:w="1418" w:type="dxa"/>
            <w:tcBorders>
              <w:bottom w:val="single" w:sz="12" w:space="0" w:color="666666"/>
            </w:tcBorders>
            <w:shd w:val="clear" w:color="auto" w:fill="auto"/>
            <w:noWrap/>
          </w:tcPr>
          <w:p w14:paraId="22E3A74B" w14:textId="77777777" w:rsidR="00E24209" w:rsidRPr="00BD0FB1" w:rsidRDefault="00E24209" w:rsidP="0033148D">
            <w:pPr>
              <w:widowControl/>
              <w:spacing w:line="336" w:lineRule="auto"/>
              <w:jc w:val="center"/>
              <w:rPr>
                <w:b/>
                <w:bCs/>
                <w:color w:val="000000" w:themeColor="text1"/>
                <w:kern w:val="0"/>
                <w:szCs w:val="21"/>
              </w:rPr>
            </w:pPr>
            <w:r w:rsidRPr="00BD0FB1">
              <w:rPr>
                <w:b/>
                <w:bCs/>
                <w:i/>
                <w:color w:val="000000" w:themeColor="text1"/>
                <w:kern w:val="0"/>
                <w:szCs w:val="21"/>
              </w:rPr>
              <w:t>Q</w:t>
            </w:r>
            <w:r w:rsidRPr="00BD0FB1">
              <w:rPr>
                <w:b/>
                <w:bCs/>
                <w:color w:val="000000" w:themeColor="text1"/>
                <w:kern w:val="0"/>
                <w:szCs w:val="21"/>
              </w:rPr>
              <w:t>值</w:t>
            </w:r>
          </w:p>
        </w:tc>
        <w:tc>
          <w:tcPr>
            <w:tcW w:w="2206" w:type="dxa"/>
            <w:tcBorders>
              <w:bottom w:val="single" w:sz="12" w:space="0" w:color="666666"/>
            </w:tcBorders>
            <w:shd w:val="clear" w:color="auto" w:fill="auto"/>
            <w:noWrap/>
          </w:tcPr>
          <w:p w14:paraId="1295B593" w14:textId="77777777" w:rsidR="00E24209" w:rsidRPr="00BD0FB1" w:rsidRDefault="00E24209" w:rsidP="0033148D">
            <w:pPr>
              <w:widowControl/>
              <w:spacing w:line="336" w:lineRule="auto"/>
              <w:jc w:val="center"/>
              <w:rPr>
                <w:b/>
                <w:bCs/>
                <w:color w:val="000000" w:themeColor="text1"/>
                <w:kern w:val="0"/>
                <w:szCs w:val="21"/>
              </w:rPr>
            </w:pPr>
            <w:r w:rsidRPr="00BD0FB1">
              <w:rPr>
                <w:b/>
                <w:bCs/>
                <w:color w:val="000000" w:themeColor="text1"/>
                <w:kern w:val="0"/>
                <w:szCs w:val="21"/>
              </w:rPr>
              <w:t>似然函数值</w:t>
            </w:r>
          </w:p>
        </w:tc>
        <w:tc>
          <w:tcPr>
            <w:tcW w:w="1054" w:type="dxa"/>
            <w:tcBorders>
              <w:bottom w:val="single" w:sz="12" w:space="0" w:color="666666"/>
            </w:tcBorders>
            <w:shd w:val="clear" w:color="auto" w:fill="auto"/>
            <w:noWrap/>
          </w:tcPr>
          <w:p w14:paraId="14638D44" w14:textId="77777777" w:rsidR="00E24209" w:rsidRPr="00BD0FB1" w:rsidRDefault="00E24209" w:rsidP="0033148D">
            <w:pPr>
              <w:widowControl/>
              <w:spacing w:line="336" w:lineRule="auto"/>
              <w:jc w:val="center"/>
              <w:rPr>
                <w:b/>
                <w:bCs/>
                <w:color w:val="000000" w:themeColor="text1"/>
                <w:kern w:val="0"/>
                <w:szCs w:val="21"/>
              </w:rPr>
            </w:pPr>
            <w:r w:rsidRPr="00BD0FB1">
              <w:rPr>
                <w:b/>
                <w:bCs/>
                <w:i/>
                <w:color w:val="000000" w:themeColor="text1"/>
                <w:kern w:val="0"/>
                <w:szCs w:val="21"/>
              </w:rPr>
              <w:t>P</w:t>
            </w:r>
            <w:r w:rsidRPr="00BD0FB1">
              <w:rPr>
                <w:b/>
                <w:bCs/>
                <w:color w:val="000000" w:themeColor="text1"/>
                <w:kern w:val="0"/>
                <w:szCs w:val="21"/>
              </w:rPr>
              <w:t>值</w:t>
            </w:r>
          </w:p>
        </w:tc>
        <w:tc>
          <w:tcPr>
            <w:tcW w:w="1417" w:type="dxa"/>
            <w:tcBorders>
              <w:bottom w:val="single" w:sz="12" w:space="0" w:color="666666"/>
            </w:tcBorders>
            <w:shd w:val="clear" w:color="auto" w:fill="auto"/>
            <w:noWrap/>
          </w:tcPr>
          <w:p w14:paraId="4A2F1A68" w14:textId="77777777" w:rsidR="00E24209" w:rsidRPr="00BD0FB1" w:rsidRDefault="00E24209" w:rsidP="0033148D">
            <w:pPr>
              <w:widowControl/>
              <w:spacing w:line="336" w:lineRule="auto"/>
              <w:jc w:val="center"/>
              <w:rPr>
                <w:b/>
                <w:bCs/>
                <w:color w:val="000000" w:themeColor="text1"/>
                <w:kern w:val="0"/>
                <w:szCs w:val="21"/>
              </w:rPr>
            </w:pPr>
            <w:r w:rsidRPr="00BD0FB1">
              <w:rPr>
                <w:b/>
                <w:bCs/>
                <w:i/>
                <w:color w:val="000000" w:themeColor="text1"/>
                <w:kern w:val="0"/>
                <w:szCs w:val="21"/>
              </w:rPr>
              <w:t>Q</w:t>
            </w:r>
            <w:r w:rsidRPr="00BD0FB1">
              <w:rPr>
                <w:b/>
                <w:bCs/>
                <w:color w:val="000000" w:themeColor="text1"/>
                <w:kern w:val="0"/>
                <w:szCs w:val="21"/>
              </w:rPr>
              <w:t>值</w:t>
            </w:r>
          </w:p>
        </w:tc>
        <w:tc>
          <w:tcPr>
            <w:tcW w:w="2065" w:type="dxa"/>
            <w:tcBorders>
              <w:bottom w:val="single" w:sz="12" w:space="0" w:color="666666"/>
            </w:tcBorders>
          </w:tcPr>
          <w:p w14:paraId="0C14E42C" w14:textId="77777777" w:rsidR="00E24209" w:rsidRPr="00BD0FB1" w:rsidRDefault="00E24209" w:rsidP="0033148D">
            <w:pPr>
              <w:widowControl/>
              <w:spacing w:line="336" w:lineRule="auto"/>
              <w:jc w:val="center"/>
              <w:rPr>
                <w:b/>
                <w:bCs/>
                <w:color w:val="000000" w:themeColor="text1"/>
                <w:kern w:val="0"/>
                <w:szCs w:val="21"/>
              </w:rPr>
            </w:pPr>
            <w:r w:rsidRPr="00BD0FB1">
              <w:rPr>
                <w:b/>
                <w:bCs/>
                <w:color w:val="000000" w:themeColor="text1"/>
                <w:kern w:val="0"/>
                <w:szCs w:val="21"/>
              </w:rPr>
              <w:t>似然函数值</w:t>
            </w:r>
          </w:p>
        </w:tc>
      </w:tr>
      <w:tr w:rsidR="00E24209" w:rsidRPr="00BD0FB1" w14:paraId="1328568D" w14:textId="77777777" w:rsidTr="00CF0C35">
        <w:trPr>
          <w:trHeight w:val="401"/>
        </w:trPr>
        <w:tc>
          <w:tcPr>
            <w:tcW w:w="766" w:type="dxa"/>
            <w:shd w:val="clear" w:color="auto" w:fill="auto"/>
            <w:noWrap/>
            <w:vAlign w:val="center"/>
          </w:tcPr>
          <w:p w14:paraId="52C725FF"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0.366</w:t>
            </w:r>
          </w:p>
        </w:tc>
        <w:tc>
          <w:tcPr>
            <w:tcW w:w="1418" w:type="dxa"/>
            <w:shd w:val="clear" w:color="auto" w:fill="auto"/>
            <w:noWrap/>
            <w:vAlign w:val="center"/>
          </w:tcPr>
          <w:p w14:paraId="3D09829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0.932</w:t>
            </w:r>
          </w:p>
        </w:tc>
        <w:tc>
          <w:tcPr>
            <w:tcW w:w="2206" w:type="dxa"/>
            <w:shd w:val="clear" w:color="auto" w:fill="auto"/>
            <w:noWrap/>
            <w:vAlign w:val="center"/>
          </w:tcPr>
          <w:p w14:paraId="30E4150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1.12E+06</w:t>
            </w:r>
          </w:p>
        </w:tc>
        <w:tc>
          <w:tcPr>
            <w:tcW w:w="1054" w:type="dxa"/>
            <w:shd w:val="clear" w:color="auto" w:fill="auto"/>
            <w:noWrap/>
            <w:vAlign w:val="center"/>
          </w:tcPr>
          <w:p w14:paraId="39087C0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0.386</w:t>
            </w:r>
          </w:p>
        </w:tc>
        <w:tc>
          <w:tcPr>
            <w:tcW w:w="1417" w:type="dxa"/>
            <w:shd w:val="clear" w:color="auto" w:fill="auto"/>
            <w:noWrap/>
            <w:vAlign w:val="center"/>
          </w:tcPr>
          <w:p w14:paraId="158AC60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1.334</w:t>
            </w:r>
          </w:p>
        </w:tc>
        <w:tc>
          <w:tcPr>
            <w:tcW w:w="2065" w:type="dxa"/>
            <w:vAlign w:val="center"/>
          </w:tcPr>
          <w:p w14:paraId="07DBB7D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1.77E+07</w:t>
            </w:r>
          </w:p>
        </w:tc>
      </w:tr>
      <w:tr w:rsidR="00E24209" w:rsidRPr="00BD0FB1" w14:paraId="52E6A57D" w14:textId="77777777" w:rsidTr="00CF0C35">
        <w:trPr>
          <w:trHeight w:val="401"/>
        </w:trPr>
        <w:tc>
          <w:tcPr>
            <w:tcW w:w="766" w:type="dxa"/>
            <w:shd w:val="clear" w:color="auto" w:fill="auto"/>
            <w:noWrap/>
            <w:vAlign w:val="center"/>
          </w:tcPr>
          <w:p w14:paraId="0D8D0F7B"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0.366</w:t>
            </w:r>
          </w:p>
        </w:tc>
        <w:tc>
          <w:tcPr>
            <w:tcW w:w="1418" w:type="dxa"/>
            <w:shd w:val="clear" w:color="auto" w:fill="auto"/>
            <w:noWrap/>
            <w:vAlign w:val="center"/>
          </w:tcPr>
          <w:p w14:paraId="7797944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1.298</w:t>
            </w:r>
          </w:p>
        </w:tc>
        <w:tc>
          <w:tcPr>
            <w:tcW w:w="2206" w:type="dxa"/>
            <w:shd w:val="clear" w:color="auto" w:fill="auto"/>
            <w:noWrap/>
            <w:vAlign w:val="center"/>
          </w:tcPr>
          <w:p w14:paraId="0D1F991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1.12E+06</w:t>
            </w:r>
          </w:p>
        </w:tc>
        <w:tc>
          <w:tcPr>
            <w:tcW w:w="1054" w:type="dxa"/>
            <w:shd w:val="clear" w:color="auto" w:fill="auto"/>
            <w:noWrap/>
            <w:vAlign w:val="center"/>
          </w:tcPr>
          <w:p w14:paraId="1041F88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0.387</w:t>
            </w:r>
          </w:p>
        </w:tc>
        <w:tc>
          <w:tcPr>
            <w:tcW w:w="1417" w:type="dxa"/>
            <w:shd w:val="clear" w:color="auto" w:fill="auto"/>
            <w:noWrap/>
            <w:vAlign w:val="center"/>
          </w:tcPr>
          <w:p w14:paraId="4DE82AB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065" w:type="dxa"/>
            <w:vAlign w:val="center"/>
          </w:tcPr>
          <w:p w14:paraId="5EBB4F8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1.78E+07</w:t>
            </w:r>
          </w:p>
        </w:tc>
      </w:tr>
      <w:tr w:rsidR="00E24209" w:rsidRPr="00BD0FB1" w14:paraId="79B3F3FA" w14:textId="77777777" w:rsidTr="00CF0C35">
        <w:trPr>
          <w:trHeight w:val="401"/>
        </w:trPr>
        <w:tc>
          <w:tcPr>
            <w:tcW w:w="766" w:type="dxa"/>
            <w:shd w:val="clear" w:color="auto" w:fill="auto"/>
            <w:noWrap/>
            <w:vAlign w:val="center"/>
          </w:tcPr>
          <w:p w14:paraId="75679622"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0.367</w:t>
            </w:r>
          </w:p>
        </w:tc>
        <w:tc>
          <w:tcPr>
            <w:tcW w:w="1418" w:type="dxa"/>
            <w:shd w:val="clear" w:color="auto" w:fill="auto"/>
            <w:noWrap/>
            <w:vAlign w:val="center"/>
          </w:tcPr>
          <w:p w14:paraId="21F77B8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0.933</w:t>
            </w:r>
          </w:p>
        </w:tc>
        <w:tc>
          <w:tcPr>
            <w:tcW w:w="2206" w:type="dxa"/>
            <w:shd w:val="clear" w:color="auto" w:fill="auto"/>
            <w:noWrap/>
            <w:vAlign w:val="center"/>
          </w:tcPr>
          <w:p w14:paraId="2E49E61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849906</w:t>
            </w:r>
          </w:p>
        </w:tc>
        <w:tc>
          <w:tcPr>
            <w:tcW w:w="1054" w:type="dxa"/>
            <w:shd w:val="clear" w:color="auto" w:fill="auto"/>
            <w:noWrap/>
            <w:vAlign w:val="center"/>
          </w:tcPr>
          <w:p w14:paraId="640D059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0.387</w:t>
            </w:r>
          </w:p>
        </w:tc>
        <w:tc>
          <w:tcPr>
            <w:tcW w:w="1417" w:type="dxa"/>
            <w:shd w:val="clear" w:color="auto" w:fill="auto"/>
            <w:noWrap/>
            <w:vAlign w:val="center"/>
          </w:tcPr>
          <w:p w14:paraId="629BD6F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1.335</w:t>
            </w:r>
          </w:p>
        </w:tc>
        <w:tc>
          <w:tcPr>
            <w:tcW w:w="2065" w:type="dxa"/>
            <w:vAlign w:val="center"/>
          </w:tcPr>
          <w:p w14:paraId="0F9246D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1.77E+07</w:t>
            </w:r>
          </w:p>
        </w:tc>
      </w:tr>
      <w:tr w:rsidR="00E24209" w:rsidRPr="00BD0FB1" w14:paraId="0CEB7D9B" w14:textId="77777777" w:rsidTr="00CF0C35">
        <w:trPr>
          <w:trHeight w:val="401"/>
        </w:trPr>
        <w:tc>
          <w:tcPr>
            <w:tcW w:w="766" w:type="dxa"/>
            <w:shd w:val="clear" w:color="auto" w:fill="auto"/>
            <w:noWrap/>
            <w:vAlign w:val="center"/>
          </w:tcPr>
          <w:p w14:paraId="07A3AA2C"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0.367</w:t>
            </w:r>
          </w:p>
        </w:tc>
        <w:tc>
          <w:tcPr>
            <w:tcW w:w="1418" w:type="dxa"/>
            <w:shd w:val="clear" w:color="auto" w:fill="auto"/>
            <w:noWrap/>
            <w:vAlign w:val="center"/>
          </w:tcPr>
          <w:p w14:paraId="2CC4004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w:t>
            </w:r>
          </w:p>
        </w:tc>
        <w:tc>
          <w:tcPr>
            <w:tcW w:w="2206" w:type="dxa"/>
            <w:shd w:val="clear" w:color="auto" w:fill="auto"/>
            <w:noWrap/>
            <w:vAlign w:val="center"/>
          </w:tcPr>
          <w:p w14:paraId="764B504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847125</w:t>
            </w:r>
          </w:p>
        </w:tc>
        <w:tc>
          <w:tcPr>
            <w:tcW w:w="1054" w:type="dxa"/>
            <w:shd w:val="clear" w:color="auto" w:fill="auto"/>
            <w:noWrap/>
            <w:vAlign w:val="center"/>
          </w:tcPr>
          <w:p w14:paraId="42546FC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0.388</w:t>
            </w:r>
          </w:p>
        </w:tc>
        <w:tc>
          <w:tcPr>
            <w:tcW w:w="1417" w:type="dxa"/>
            <w:shd w:val="clear" w:color="auto" w:fill="auto"/>
            <w:noWrap/>
            <w:vAlign w:val="center"/>
          </w:tcPr>
          <w:p w14:paraId="3C508B4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065" w:type="dxa"/>
            <w:vAlign w:val="center"/>
          </w:tcPr>
          <w:p w14:paraId="78FC94F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1.84E+07</w:t>
            </w:r>
          </w:p>
        </w:tc>
      </w:tr>
      <w:tr w:rsidR="00E24209" w:rsidRPr="00BD0FB1" w14:paraId="08D10173" w14:textId="77777777" w:rsidTr="00CF0C35">
        <w:trPr>
          <w:trHeight w:val="401"/>
        </w:trPr>
        <w:tc>
          <w:tcPr>
            <w:tcW w:w="766" w:type="dxa"/>
            <w:shd w:val="clear" w:color="auto" w:fill="auto"/>
            <w:noWrap/>
            <w:vAlign w:val="center"/>
          </w:tcPr>
          <w:p w14:paraId="413E6DDD"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0.368</w:t>
            </w:r>
          </w:p>
        </w:tc>
        <w:tc>
          <w:tcPr>
            <w:tcW w:w="1418" w:type="dxa"/>
            <w:shd w:val="clear" w:color="auto" w:fill="auto"/>
            <w:noWrap/>
            <w:vAlign w:val="center"/>
          </w:tcPr>
          <w:p w14:paraId="130986D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0.934</w:t>
            </w:r>
          </w:p>
        </w:tc>
        <w:tc>
          <w:tcPr>
            <w:tcW w:w="2206" w:type="dxa"/>
            <w:shd w:val="clear" w:color="auto" w:fill="auto"/>
            <w:noWrap/>
            <w:vAlign w:val="center"/>
          </w:tcPr>
          <w:p w14:paraId="6F877C0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795735</w:t>
            </w:r>
          </w:p>
        </w:tc>
        <w:tc>
          <w:tcPr>
            <w:tcW w:w="1054" w:type="dxa"/>
            <w:shd w:val="clear" w:color="auto" w:fill="auto"/>
            <w:noWrap/>
            <w:vAlign w:val="center"/>
          </w:tcPr>
          <w:p w14:paraId="3BAD73F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0.388</w:t>
            </w:r>
          </w:p>
        </w:tc>
        <w:tc>
          <w:tcPr>
            <w:tcW w:w="1417" w:type="dxa"/>
            <w:shd w:val="clear" w:color="auto" w:fill="auto"/>
            <w:noWrap/>
            <w:vAlign w:val="center"/>
          </w:tcPr>
          <w:p w14:paraId="0847257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1.336</w:t>
            </w:r>
          </w:p>
        </w:tc>
        <w:tc>
          <w:tcPr>
            <w:tcW w:w="2065" w:type="dxa"/>
            <w:vAlign w:val="center"/>
          </w:tcPr>
          <w:p w14:paraId="2C74684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1.84E+07</w:t>
            </w:r>
          </w:p>
        </w:tc>
      </w:tr>
      <w:tr w:rsidR="00E24209" w:rsidRPr="00BD0FB1" w14:paraId="18DF31AC" w14:textId="77777777" w:rsidTr="00CF0C35">
        <w:trPr>
          <w:trHeight w:val="401"/>
        </w:trPr>
        <w:tc>
          <w:tcPr>
            <w:tcW w:w="766" w:type="dxa"/>
            <w:shd w:val="clear" w:color="auto" w:fill="auto"/>
            <w:noWrap/>
            <w:vAlign w:val="center"/>
          </w:tcPr>
          <w:p w14:paraId="55315F35"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0.368</w:t>
            </w:r>
          </w:p>
        </w:tc>
        <w:tc>
          <w:tcPr>
            <w:tcW w:w="1418" w:type="dxa"/>
            <w:shd w:val="clear" w:color="auto" w:fill="auto"/>
            <w:noWrap/>
            <w:vAlign w:val="center"/>
          </w:tcPr>
          <w:p w14:paraId="621E6A9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1.302</w:t>
            </w:r>
          </w:p>
        </w:tc>
        <w:tc>
          <w:tcPr>
            <w:tcW w:w="2206" w:type="dxa"/>
            <w:shd w:val="clear" w:color="auto" w:fill="auto"/>
            <w:noWrap/>
            <w:vAlign w:val="center"/>
          </w:tcPr>
          <w:p w14:paraId="43EB0F3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792858</w:t>
            </w:r>
          </w:p>
        </w:tc>
        <w:tc>
          <w:tcPr>
            <w:tcW w:w="1054" w:type="dxa"/>
            <w:shd w:val="clear" w:color="auto" w:fill="auto"/>
            <w:noWrap/>
            <w:vAlign w:val="center"/>
          </w:tcPr>
          <w:p w14:paraId="2BB4C42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0.389</w:t>
            </w:r>
          </w:p>
        </w:tc>
        <w:tc>
          <w:tcPr>
            <w:tcW w:w="1417" w:type="dxa"/>
            <w:shd w:val="clear" w:color="auto" w:fill="auto"/>
            <w:noWrap/>
            <w:vAlign w:val="center"/>
          </w:tcPr>
          <w:p w14:paraId="50D68F1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065" w:type="dxa"/>
            <w:vAlign w:val="center"/>
          </w:tcPr>
          <w:p w14:paraId="523D688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1.88E+07</w:t>
            </w:r>
          </w:p>
        </w:tc>
      </w:tr>
      <w:tr w:rsidR="00E24209" w:rsidRPr="00BD0FB1" w14:paraId="7E19646F" w14:textId="77777777" w:rsidTr="00CF0C35">
        <w:trPr>
          <w:trHeight w:val="401"/>
        </w:trPr>
        <w:tc>
          <w:tcPr>
            <w:tcW w:w="766" w:type="dxa"/>
            <w:shd w:val="clear" w:color="auto" w:fill="auto"/>
            <w:noWrap/>
            <w:vAlign w:val="center"/>
          </w:tcPr>
          <w:p w14:paraId="45816348"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0.369</w:t>
            </w:r>
          </w:p>
        </w:tc>
        <w:tc>
          <w:tcPr>
            <w:tcW w:w="1418" w:type="dxa"/>
            <w:shd w:val="clear" w:color="auto" w:fill="auto"/>
            <w:noWrap/>
            <w:vAlign w:val="center"/>
          </w:tcPr>
          <w:p w14:paraId="0FCAAC2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0.935</w:t>
            </w:r>
          </w:p>
        </w:tc>
        <w:tc>
          <w:tcPr>
            <w:tcW w:w="2206" w:type="dxa"/>
            <w:shd w:val="clear" w:color="auto" w:fill="auto"/>
            <w:noWrap/>
            <w:vAlign w:val="center"/>
          </w:tcPr>
          <w:p w14:paraId="6D3B3CB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832922</w:t>
            </w:r>
          </w:p>
        </w:tc>
        <w:tc>
          <w:tcPr>
            <w:tcW w:w="1054" w:type="dxa"/>
            <w:shd w:val="clear" w:color="auto" w:fill="auto"/>
            <w:noWrap/>
            <w:vAlign w:val="center"/>
          </w:tcPr>
          <w:p w14:paraId="14943B0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0.389</w:t>
            </w:r>
          </w:p>
        </w:tc>
        <w:tc>
          <w:tcPr>
            <w:tcW w:w="1417" w:type="dxa"/>
            <w:shd w:val="clear" w:color="auto" w:fill="auto"/>
            <w:noWrap/>
            <w:vAlign w:val="center"/>
          </w:tcPr>
          <w:p w14:paraId="15AA392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1.337</w:t>
            </w:r>
          </w:p>
        </w:tc>
        <w:tc>
          <w:tcPr>
            <w:tcW w:w="2065" w:type="dxa"/>
            <w:vAlign w:val="center"/>
          </w:tcPr>
          <w:p w14:paraId="3E5FD92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r>
      <w:tr w:rsidR="00E24209" w:rsidRPr="00BD0FB1" w14:paraId="1397C4AB" w14:textId="77777777" w:rsidTr="00CF0C35">
        <w:trPr>
          <w:trHeight w:val="401"/>
        </w:trPr>
        <w:tc>
          <w:tcPr>
            <w:tcW w:w="766" w:type="dxa"/>
            <w:shd w:val="clear" w:color="auto" w:fill="auto"/>
            <w:noWrap/>
            <w:vAlign w:val="center"/>
          </w:tcPr>
          <w:p w14:paraId="2F2EDEED"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0.369</w:t>
            </w:r>
          </w:p>
        </w:tc>
        <w:tc>
          <w:tcPr>
            <w:tcW w:w="1418" w:type="dxa"/>
            <w:shd w:val="clear" w:color="auto" w:fill="auto"/>
            <w:noWrap/>
            <w:vAlign w:val="center"/>
          </w:tcPr>
          <w:p w14:paraId="342AF37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1.304</w:t>
            </w:r>
          </w:p>
        </w:tc>
        <w:tc>
          <w:tcPr>
            <w:tcW w:w="2206" w:type="dxa"/>
            <w:shd w:val="clear" w:color="auto" w:fill="auto"/>
            <w:noWrap/>
            <w:vAlign w:val="center"/>
          </w:tcPr>
          <w:p w14:paraId="6ECA7C4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830037</w:t>
            </w:r>
          </w:p>
        </w:tc>
        <w:tc>
          <w:tcPr>
            <w:tcW w:w="1054" w:type="dxa"/>
            <w:shd w:val="clear" w:color="auto" w:fill="auto"/>
            <w:noWrap/>
            <w:vAlign w:val="center"/>
          </w:tcPr>
          <w:p w14:paraId="690FD45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w:t>
            </w:r>
          </w:p>
        </w:tc>
        <w:tc>
          <w:tcPr>
            <w:tcW w:w="1417" w:type="dxa"/>
            <w:shd w:val="clear" w:color="auto" w:fill="auto"/>
            <w:noWrap/>
            <w:vAlign w:val="center"/>
          </w:tcPr>
          <w:p w14:paraId="1F52E2C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065" w:type="dxa"/>
            <w:vAlign w:val="center"/>
          </w:tcPr>
          <w:p w14:paraId="49D1E05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r>
      <w:tr w:rsidR="00E24209" w:rsidRPr="00BD0FB1" w14:paraId="51A8B99B" w14:textId="77777777" w:rsidTr="00CF0C35">
        <w:trPr>
          <w:trHeight w:val="401"/>
        </w:trPr>
        <w:tc>
          <w:tcPr>
            <w:tcW w:w="766" w:type="dxa"/>
            <w:shd w:val="clear" w:color="auto" w:fill="auto"/>
            <w:noWrap/>
            <w:vAlign w:val="center"/>
          </w:tcPr>
          <w:p w14:paraId="406098E8"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w:t>
            </w:r>
          </w:p>
        </w:tc>
        <w:tc>
          <w:tcPr>
            <w:tcW w:w="1418" w:type="dxa"/>
            <w:shd w:val="clear" w:color="auto" w:fill="auto"/>
            <w:noWrap/>
            <w:vAlign w:val="center"/>
          </w:tcPr>
          <w:p w14:paraId="54D6CC6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0.936</w:t>
            </w:r>
          </w:p>
        </w:tc>
        <w:tc>
          <w:tcPr>
            <w:tcW w:w="2206" w:type="dxa"/>
            <w:shd w:val="clear" w:color="auto" w:fill="auto"/>
            <w:noWrap/>
            <w:vAlign w:val="center"/>
          </w:tcPr>
          <w:p w14:paraId="4F6B85B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1.05E+06</w:t>
            </w:r>
          </w:p>
        </w:tc>
        <w:tc>
          <w:tcPr>
            <w:tcW w:w="1054" w:type="dxa"/>
            <w:shd w:val="clear" w:color="auto" w:fill="auto"/>
            <w:noWrap/>
            <w:vAlign w:val="center"/>
          </w:tcPr>
          <w:p w14:paraId="6AF6C86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w:t>
            </w:r>
          </w:p>
        </w:tc>
        <w:tc>
          <w:tcPr>
            <w:tcW w:w="1417" w:type="dxa"/>
            <w:shd w:val="clear" w:color="auto" w:fill="auto"/>
            <w:noWrap/>
            <w:vAlign w:val="center"/>
          </w:tcPr>
          <w:p w14:paraId="1873E7D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1.338</w:t>
            </w:r>
          </w:p>
        </w:tc>
        <w:tc>
          <w:tcPr>
            <w:tcW w:w="2065" w:type="dxa"/>
            <w:vAlign w:val="center"/>
          </w:tcPr>
          <w:p w14:paraId="3192393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r>
      <w:tr w:rsidR="00E24209" w:rsidRPr="00BD0FB1" w14:paraId="66B79201" w14:textId="77777777" w:rsidTr="00CF0C35">
        <w:trPr>
          <w:trHeight w:val="401"/>
        </w:trPr>
        <w:tc>
          <w:tcPr>
            <w:tcW w:w="766" w:type="dxa"/>
            <w:shd w:val="clear" w:color="auto" w:fill="auto"/>
            <w:noWrap/>
            <w:vAlign w:val="center"/>
          </w:tcPr>
          <w:p w14:paraId="50E560F9"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w:t>
            </w:r>
          </w:p>
        </w:tc>
        <w:tc>
          <w:tcPr>
            <w:tcW w:w="1418" w:type="dxa"/>
            <w:shd w:val="clear" w:color="auto" w:fill="auto"/>
            <w:noWrap/>
            <w:vAlign w:val="center"/>
          </w:tcPr>
          <w:p w14:paraId="0AC61F5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1.306</w:t>
            </w:r>
          </w:p>
        </w:tc>
        <w:tc>
          <w:tcPr>
            <w:tcW w:w="2206" w:type="dxa"/>
            <w:shd w:val="clear" w:color="auto" w:fill="auto"/>
            <w:noWrap/>
            <w:vAlign w:val="center"/>
          </w:tcPr>
          <w:p w14:paraId="6DAD92F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1.04E+06</w:t>
            </w:r>
          </w:p>
        </w:tc>
        <w:tc>
          <w:tcPr>
            <w:tcW w:w="1054" w:type="dxa"/>
            <w:shd w:val="clear" w:color="auto" w:fill="auto"/>
            <w:noWrap/>
            <w:vAlign w:val="center"/>
          </w:tcPr>
          <w:p w14:paraId="36EAF9D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0.391</w:t>
            </w:r>
          </w:p>
        </w:tc>
        <w:tc>
          <w:tcPr>
            <w:tcW w:w="1417" w:type="dxa"/>
            <w:shd w:val="clear" w:color="auto" w:fill="auto"/>
            <w:noWrap/>
            <w:vAlign w:val="center"/>
          </w:tcPr>
          <w:p w14:paraId="6F7ED83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065" w:type="dxa"/>
            <w:vAlign w:val="center"/>
          </w:tcPr>
          <w:p w14:paraId="7039712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1.88E+07</w:t>
            </w:r>
          </w:p>
        </w:tc>
      </w:tr>
      <w:tr w:rsidR="00E24209" w:rsidRPr="00BD0FB1" w14:paraId="29AEBCC6" w14:textId="77777777" w:rsidTr="00CF0C35">
        <w:trPr>
          <w:trHeight w:val="401"/>
        </w:trPr>
        <w:tc>
          <w:tcPr>
            <w:tcW w:w="766" w:type="dxa"/>
            <w:shd w:val="clear" w:color="auto" w:fill="auto"/>
            <w:noWrap/>
            <w:vAlign w:val="center"/>
          </w:tcPr>
          <w:p w14:paraId="2B69154B"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0.371</w:t>
            </w:r>
          </w:p>
        </w:tc>
        <w:tc>
          <w:tcPr>
            <w:tcW w:w="1418" w:type="dxa"/>
            <w:shd w:val="clear" w:color="auto" w:fill="auto"/>
            <w:noWrap/>
            <w:vAlign w:val="center"/>
          </w:tcPr>
          <w:p w14:paraId="7962AB6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0.937</w:t>
            </w:r>
          </w:p>
        </w:tc>
        <w:tc>
          <w:tcPr>
            <w:tcW w:w="2206" w:type="dxa"/>
            <w:shd w:val="clear" w:color="auto" w:fill="auto"/>
            <w:noWrap/>
            <w:vAlign w:val="center"/>
          </w:tcPr>
          <w:p w14:paraId="59572B8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1.18E+06</w:t>
            </w:r>
          </w:p>
        </w:tc>
        <w:tc>
          <w:tcPr>
            <w:tcW w:w="1054" w:type="dxa"/>
            <w:shd w:val="clear" w:color="auto" w:fill="auto"/>
            <w:noWrap/>
            <w:vAlign w:val="center"/>
          </w:tcPr>
          <w:p w14:paraId="002D6CB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0.391</w:t>
            </w:r>
          </w:p>
        </w:tc>
        <w:tc>
          <w:tcPr>
            <w:tcW w:w="1417" w:type="dxa"/>
            <w:shd w:val="clear" w:color="auto" w:fill="auto"/>
            <w:noWrap/>
            <w:vAlign w:val="center"/>
          </w:tcPr>
          <w:p w14:paraId="69AFF1A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1.339</w:t>
            </w:r>
          </w:p>
        </w:tc>
        <w:tc>
          <w:tcPr>
            <w:tcW w:w="2065" w:type="dxa"/>
            <w:vAlign w:val="center"/>
          </w:tcPr>
          <w:p w14:paraId="1DD5AF3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r>
      <w:tr w:rsidR="00E24209" w:rsidRPr="00BD0FB1" w14:paraId="0086FDF0" w14:textId="77777777" w:rsidTr="00CF0C35">
        <w:trPr>
          <w:trHeight w:val="401"/>
        </w:trPr>
        <w:tc>
          <w:tcPr>
            <w:tcW w:w="766" w:type="dxa"/>
            <w:shd w:val="clear" w:color="auto" w:fill="auto"/>
            <w:noWrap/>
            <w:vAlign w:val="center"/>
          </w:tcPr>
          <w:p w14:paraId="2F8CC6D5"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0.371</w:t>
            </w:r>
          </w:p>
        </w:tc>
        <w:tc>
          <w:tcPr>
            <w:tcW w:w="1418" w:type="dxa"/>
            <w:shd w:val="clear" w:color="auto" w:fill="auto"/>
            <w:noWrap/>
            <w:vAlign w:val="center"/>
          </w:tcPr>
          <w:p w14:paraId="46B4971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1.308</w:t>
            </w:r>
          </w:p>
        </w:tc>
        <w:tc>
          <w:tcPr>
            <w:tcW w:w="2206" w:type="dxa"/>
            <w:shd w:val="clear" w:color="auto" w:fill="auto"/>
            <w:noWrap/>
            <w:vAlign w:val="center"/>
          </w:tcPr>
          <w:p w14:paraId="19164D8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1.17E+06</w:t>
            </w:r>
          </w:p>
        </w:tc>
        <w:tc>
          <w:tcPr>
            <w:tcW w:w="1054" w:type="dxa"/>
            <w:shd w:val="clear" w:color="auto" w:fill="auto"/>
            <w:noWrap/>
            <w:vAlign w:val="center"/>
          </w:tcPr>
          <w:p w14:paraId="07A87ED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0.392</w:t>
            </w:r>
          </w:p>
        </w:tc>
        <w:tc>
          <w:tcPr>
            <w:tcW w:w="1417" w:type="dxa"/>
            <w:shd w:val="clear" w:color="auto" w:fill="auto"/>
            <w:noWrap/>
            <w:vAlign w:val="center"/>
          </w:tcPr>
          <w:p w14:paraId="6616FFA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0.949</w:t>
            </w:r>
          </w:p>
        </w:tc>
        <w:tc>
          <w:tcPr>
            <w:tcW w:w="2065" w:type="dxa"/>
            <w:vAlign w:val="center"/>
          </w:tcPr>
          <w:p w14:paraId="1B5AAC0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1.84E+07</w:t>
            </w:r>
          </w:p>
        </w:tc>
      </w:tr>
      <w:tr w:rsidR="00E24209" w:rsidRPr="00BD0FB1" w14:paraId="69918143" w14:textId="77777777" w:rsidTr="00CF0C35">
        <w:trPr>
          <w:trHeight w:val="401"/>
        </w:trPr>
        <w:tc>
          <w:tcPr>
            <w:tcW w:w="766" w:type="dxa"/>
            <w:shd w:val="clear" w:color="auto" w:fill="auto"/>
            <w:noWrap/>
            <w:vAlign w:val="center"/>
          </w:tcPr>
          <w:p w14:paraId="55C88ECB"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0.372</w:t>
            </w:r>
          </w:p>
        </w:tc>
        <w:tc>
          <w:tcPr>
            <w:tcW w:w="1418" w:type="dxa"/>
            <w:shd w:val="clear" w:color="auto" w:fill="auto"/>
            <w:noWrap/>
            <w:vAlign w:val="center"/>
          </w:tcPr>
          <w:p w14:paraId="0A1ADAD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0.938</w:t>
            </w:r>
          </w:p>
        </w:tc>
        <w:tc>
          <w:tcPr>
            <w:tcW w:w="2206" w:type="dxa"/>
            <w:shd w:val="clear" w:color="auto" w:fill="auto"/>
            <w:noWrap/>
            <w:vAlign w:val="center"/>
          </w:tcPr>
          <w:p w14:paraId="434A27E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1.72E+06</w:t>
            </w:r>
          </w:p>
        </w:tc>
        <w:tc>
          <w:tcPr>
            <w:tcW w:w="1054" w:type="dxa"/>
            <w:shd w:val="clear" w:color="auto" w:fill="auto"/>
            <w:noWrap/>
            <w:vAlign w:val="center"/>
          </w:tcPr>
          <w:p w14:paraId="0EEA5CF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0.392</w:t>
            </w:r>
          </w:p>
        </w:tc>
        <w:tc>
          <w:tcPr>
            <w:tcW w:w="1417" w:type="dxa"/>
            <w:shd w:val="clear" w:color="auto" w:fill="auto"/>
            <w:noWrap/>
            <w:vAlign w:val="center"/>
          </w:tcPr>
          <w:p w14:paraId="4FFCDCC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1.341</w:t>
            </w:r>
          </w:p>
        </w:tc>
        <w:tc>
          <w:tcPr>
            <w:tcW w:w="2065" w:type="dxa"/>
            <w:vAlign w:val="center"/>
          </w:tcPr>
          <w:p w14:paraId="32AE737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1.83E+07</w:t>
            </w:r>
          </w:p>
        </w:tc>
      </w:tr>
      <w:tr w:rsidR="00E24209" w:rsidRPr="00BD0FB1" w14:paraId="16942EAC" w14:textId="77777777" w:rsidTr="00CF0C35">
        <w:trPr>
          <w:trHeight w:val="401"/>
        </w:trPr>
        <w:tc>
          <w:tcPr>
            <w:tcW w:w="766" w:type="dxa"/>
            <w:shd w:val="clear" w:color="auto" w:fill="auto"/>
            <w:noWrap/>
            <w:vAlign w:val="center"/>
          </w:tcPr>
          <w:p w14:paraId="0E18D50A"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0.372</w:t>
            </w:r>
          </w:p>
        </w:tc>
        <w:tc>
          <w:tcPr>
            <w:tcW w:w="1418" w:type="dxa"/>
            <w:shd w:val="clear" w:color="auto" w:fill="auto"/>
            <w:noWrap/>
            <w:vAlign w:val="center"/>
          </w:tcPr>
          <w:p w14:paraId="69B1911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1.31</w:t>
            </w:r>
          </w:p>
        </w:tc>
        <w:tc>
          <w:tcPr>
            <w:tcW w:w="2206" w:type="dxa"/>
            <w:shd w:val="clear" w:color="auto" w:fill="auto"/>
            <w:noWrap/>
            <w:vAlign w:val="center"/>
          </w:tcPr>
          <w:p w14:paraId="5C18CD0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1.71E+06</w:t>
            </w:r>
          </w:p>
        </w:tc>
        <w:tc>
          <w:tcPr>
            <w:tcW w:w="1054" w:type="dxa"/>
            <w:shd w:val="clear" w:color="auto" w:fill="auto"/>
            <w:noWrap/>
            <w:vAlign w:val="center"/>
          </w:tcPr>
          <w:p w14:paraId="3E7DF73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0.393</w:t>
            </w:r>
          </w:p>
        </w:tc>
        <w:tc>
          <w:tcPr>
            <w:tcW w:w="1417" w:type="dxa"/>
            <w:shd w:val="clear" w:color="auto" w:fill="auto"/>
            <w:noWrap/>
            <w:vAlign w:val="center"/>
          </w:tcPr>
          <w:p w14:paraId="0182780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w:t>
            </w:r>
          </w:p>
        </w:tc>
        <w:tc>
          <w:tcPr>
            <w:tcW w:w="2065" w:type="dxa"/>
            <w:vAlign w:val="center"/>
          </w:tcPr>
          <w:p w14:paraId="0543D6C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1.84E+07</w:t>
            </w:r>
          </w:p>
        </w:tc>
      </w:tr>
      <w:tr w:rsidR="00E24209" w:rsidRPr="00BD0FB1" w14:paraId="05D3AF39" w14:textId="77777777" w:rsidTr="00CF0C35">
        <w:trPr>
          <w:trHeight w:val="401"/>
        </w:trPr>
        <w:tc>
          <w:tcPr>
            <w:tcW w:w="766" w:type="dxa"/>
            <w:shd w:val="clear" w:color="auto" w:fill="auto"/>
            <w:noWrap/>
            <w:vAlign w:val="center"/>
          </w:tcPr>
          <w:p w14:paraId="4DCF444C"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0.373</w:t>
            </w:r>
          </w:p>
        </w:tc>
        <w:tc>
          <w:tcPr>
            <w:tcW w:w="1418" w:type="dxa"/>
            <w:shd w:val="clear" w:color="auto" w:fill="auto"/>
            <w:noWrap/>
            <w:vAlign w:val="center"/>
          </w:tcPr>
          <w:p w14:paraId="237C00F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0.939</w:t>
            </w:r>
          </w:p>
        </w:tc>
        <w:tc>
          <w:tcPr>
            <w:tcW w:w="2206" w:type="dxa"/>
            <w:shd w:val="clear" w:color="auto" w:fill="auto"/>
            <w:noWrap/>
            <w:vAlign w:val="center"/>
          </w:tcPr>
          <w:p w14:paraId="673CE7B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3.74E+06</w:t>
            </w:r>
          </w:p>
        </w:tc>
        <w:tc>
          <w:tcPr>
            <w:tcW w:w="1054" w:type="dxa"/>
            <w:shd w:val="clear" w:color="auto" w:fill="auto"/>
            <w:noWrap/>
            <w:vAlign w:val="center"/>
          </w:tcPr>
          <w:p w14:paraId="2692C40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0.393</w:t>
            </w:r>
          </w:p>
        </w:tc>
        <w:tc>
          <w:tcPr>
            <w:tcW w:w="1417" w:type="dxa"/>
            <w:shd w:val="clear" w:color="auto" w:fill="auto"/>
            <w:noWrap/>
            <w:vAlign w:val="center"/>
          </w:tcPr>
          <w:p w14:paraId="67772B3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1.343</w:t>
            </w:r>
          </w:p>
        </w:tc>
        <w:tc>
          <w:tcPr>
            <w:tcW w:w="2065" w:type="dxa"/>
            <w:vAlign w:val="center"/>
          </w:tcPr>
          <w:p w14:paraId="61C2B62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1.83E+07</w:t>
            </w:r>
          </w:p>
        </w:tc>
      </w:tr>
      <w:tr w:rsidR="00E24209" w:rsidRPr="00BD0FB1" w14:paraId="2CD51D7F" w14:textId="77777777" w:rsidTr="00CF0C35">
        <w:trPr>
          <w:trHeight w:val="401"/>
        </w:trPr>
        <w:tc>
          <w:tcPr>
            <w:tcW w:w="766" w:type="dxa"/>
            <w:shd w:val="clear" w:color="auto" w:fill="auto"/>
            <w:noWrap/>
            <w:vAlign w:val="center"/>
          </w:tcPr>
          <w:p w14:paraId="24F5CD23"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0.373</w:t>
            </w:r>
          </w:p>
        </w:tc>
        <w:tc>
          <w:tcPr>
            <w:tcW w:w="1418" w:type="dxa"/>
            <w:shd w:val="clear" w:color="auto" w:fill="auto"/>
            <w:noWrap/>
            <w:vAlign w:val="center"/>
          </w:tcPr>
          <w:p w14:paraId="04CB90B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1.312</w:t>
            </w:r>
          </w:p>
        </w:tc>
        <w:tc>
          <w:tcPr>
            <w:tcW w:w="2206" w:type="dxa"/>
            <w:shd w:val="clear" w:color="auto" w:fill="auto"/>
            <w:noWrap/>
            <w:vAlign w:val="center"/>
          </w:tcPr>
          <w:p w14:paraId="107C27A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3.73E+06</w:t>
            </w:r>
          </w:p>
        </w:tc>
        <w:tc>
          <w:tcPr>
            <w:tcW w:w="1054" w:type="dxa"/>
            <w:shd w:val="clear" w:color="auto" w:fill="auto"/>
            <w:noWrap/>
            <w:vAlign w:val="center"/>
          </w:tcPr>
          <w:p w14:paraId="060B1E9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0.394</w:t>
            </w:r>
          </w:p>
        </w:tc>
        <w:tc>
          <w:tcPr>
            <w:tcW w:w="1417" w:type="dxa"/>
            <w:shd w:val="clear" w:color="auto" w:fill="auto"/>
            <w:noWrap/>
            <w:vAlign w:val="center"/>
          </w:tcPr>
          <w:p w14:paraId="73A0912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0.951</w:t>
            </w:r>
          </w:p>
        </w:tc>
        <w:tc>
          <w:tcPr>
            <w:tcW w:w="2065" w:type="dxa"/>
            <w:vAlign w:val="center"/>
          </w:tcPr>
          <w:p w14:paraId="71ED049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1.80E+07</w:t>
            </w:r>
          </w:p>
        </w:tc>
      </w:tr>
      <w:tr w:rsidR="00E24209" w:rsidRPr="00BD0FB1" w14:paraId="3F447EDC" w14:textId="77777777" w:rsidTr="00CF0C35">
        <w:trPr>
          <w:trHeight w:val="401"/>
        </w:trPr>
        <w:tc>
          <w:tcPr>
            <w:tcW w:w="766" w:type="dxa"/>
            <w:shd w:val="clear" w:color="auto" w:fill="auto"/>
            <w:noWrap/>
            <w:vAlign w:val="center"/>
          </w:tcPr>
          <w:p w14:paraId="06D95D7E"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0.374</w:t>
            </w:r>
          </w:p>
        </w:tc>
        <w:tc>
          <w:tcPr>
            <w:tcW w:w="1418" w:type="dxa"/>
            <w:shd w:val="clear" w:color="auto" w:fill="auto"/>
            <w:noWrap/>
            <w:vAlign w:val="center"/>
          </w:tcPr>
          <w:p w14:paraId="5BE461C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w:t>
            </w:r>
          </w:p>
        </w:tc>
        <w:tc>
          <w:tcPr>
            <w:tcW w:w="2206" w:type="dxa"/>
            <w:shd w:val="clear" w:color="auto" w:fill="auto"/>
            <w:noWrap/>
            <w:vAlign w:val="center"/>
          </w:tcPr>
          <w:p w14:paraId="6387A8D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5.34E+06</w:t>
            </w:r>
          </w:p>
        </w:tc>
        <w:tc>
          <w:tcPr>
            <w:tcW w:w="1054" w:type="dxa"/>
            <w:shd w:val="clear" w:color="auto" w:fill="auto"/>
            <w:noWrap/>
            <w:vAlign w:val="center"/>
          </w:tcPr>
          <w:p w14:paraId="66653DF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0.394</w:t>
            </w:r>
          </w:p>
        </w:tc>
        <w:tc>
          <w:tcPr>
            <w:tcW w:w="1417" w:type="dxa"/>
            <w:shd w:val="clear" w:color="auto" w:fill="auto"/>
            <w:noWrap/>
            <w:vAlign w:val="center"/>
          </w:tcPr>
          <w:p w14:paraId="5507CC6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1.345</w:t>
            </w:r>
          </w:p>
        </w:tc>
        <w:tc>
          <w:tcPr>
            <w:tcW w:w="2065" w:type="dxa"/>
            <w:vAlign w:val="center"/>
          </w:tcPr>
          <w:p w14:paraId="27388B4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1.79E+07</w:t>
            </w:r>
          </w:p>
        </w:tc>
      </w:tr>
      <w:tr w:rsidR="00E24209" w:rsidRPr="00BD0FB1" w14:paraId="60E5E10C" w14:textId="77777777" w:rsidTr="00CF0C35">
        <w:trPr>
          <w:trHeight w:val="401"/>
        </w:trPr>
        <w:tc>
          <w:tcPr>
            <w:tcW w:w="766" w:type="dxa"/>
            <w:shd w:val="clear" w:color="auto" w:fill="auto"/>
            <w:noWrap/>
            <w:vAlign w:val="center"/>
          </w:tcPr>
          <w:p w14:paraId="41C383C1"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0.374</w:t>
            </w:r>
          </w:p>
        </w:tc>
        <w:tc>
          <w:tcPr>
            <w:tcW w:w="1418" w:type="dxa"/>
            <w:shd w:val="clear" w:color="auto" w:fill="auto"/>
            <w:noWrap/>
            <w:vAlign w:val="center"/>
          </w:tcPr>
          <w:p w14:paraId="04A2680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1.314</w:t>
            </w:r>
          </w:p>
        </w:tc>
        <w:tc>
          <w:tcPr>
            <w:tcW w:w="2206" w:type="dxa"/>
            <w:shd w:val="clear" w:color="auto" w:fill="auto"/>
            <w:noWrap/>
            <w:vAlign w:val="center"/>
          </w:tcPr>
          <w:p w14:paraId="657E3B2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5.31E+06</w:t>
            </w:r>
          </w:p>
        </w:tc>
        <w:tc>
          <w:tcPr>
            <w:tcW w:w="1054" w:type="dxa"/>
            <w:shd w:val="clear" w:color="auto" w:fill="auto"/>
            <w:noWrap/>
            <w:vAlign w:val="center"/>
          </w:tcPr>
          <w:p w14:paraId="36B0E44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0.395</w:t>
            </w:r>
          </w:p>
        </w:tc>
        <w:tc>
          <w:tcPr>
            <w:tcW w:w="1417" w:type="dxa"/>
            <w:shd w:val="clear" w:color="auto" w:fill="auto"/>
            <w:noWrap/>
            <w:vAlign w:val="center"/>
          </w:tcPr>
          <w:p w14:paraId="3B320A6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0.952</w:t>
            </w:r>
          </w:p>
        </w:tc>
        <w:tc>
          <w:tcPr>
            <w:tcW w:w="2065" w:type="dxa"/>
            <w:vAlign w:val="center"/>
          </w:tcPr>
          <w:p w14:paraId="09C4E08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1.75E+07</w:t>
            </w:r>
          </w:p>
        </w:tc>
      </w:tr>
      <w:tr w:rsidR="00E24209" w:rsidRPr="00BD0FB1" w14:paraId="0E19C8AA" w14:textId="77777777" w:rsidTr="00CF0C35">
        <w:trPr>
          <w:trHeight w:val="401"/>
        </w:trPr>
        <w:tc>
          <w:tcPr>
            <w:tcW w:w="766" w:type="dxa"/>
            <w:shd w:val="clear" w:color="auto" w:fill="auto"/>
            <w:noWrap/>
            <w:vAlign w:val="center"/>
          </w:tcPr>
          <w:p w14:paraId="6DF772EE"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0.375</w:t>
            </w:r>
          </w:p>
        </w:tc>
        <w:tc>
          <w:tcPr>
            <w:tcW w:w="1418" w:type="dxa"/>
            <w:shd w:val="clear" w:color="auto" w:fill="auto"/>
            <w:noWrap/>
            <w:vAlign w:val="center"/>
          </w:tcPr>
          <w:p w14:paraId="4901120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0.941</w:t>
            </w:r>
          </w:p>
        </w:tc>
        <w:tc>
          <w:tcPr>
            <w:tcW w:w="2206" w:type="dxa"/>
            <w:shd w:val="clear" w:color="auto" w:fill="auto"/>
            <w:noWrap/>
            <w:vAlign w:val="center"/>
          </w:tcPr>
          <w:p w14:paraId="491DF3F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7.56E+06</w:t>
            </w:r>
          </w:p>
        </w:tc>
        <w:tc>
          <w:tcPr>
            <w:tcW w:w="1054" w:type="dxa"/>
            <w:shd w:val="clear" w:color="auto" w:fill="auto"/>
            <w:noWrap/>
            <w:vAlign w:val="center"/>
          </w:tcPr>
          <w:p w14:paraId="1D24CE2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0.395</w:t>
            </w:r>
          </w:p>
        </w:tc>
        <w:tc>
          <w:tcPr>
            <w:tcW w:w="1417" w:type="dxa"/>
            <w:shd w:val="clear" w:color="auto" w:fill="auto"/>
            <w:noWrap/>
            <w:vAlign w:val="center"/>
          </w:tcPr>
          <w:p w14:paraId="28067BD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1.347</w:t>
            </w:r>
          </w:p>
        </w:tc>
        <w:tc>
          <w:tcPr>
            <w:tcW w:w="2065" w:type="dxa"/>
            <w:vAlign w:val="center"/>
          </w:tcPr>
          <w:p w14:paraId="1BC9219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1.74E+07</w:t>
            </w:r>
          </w:p>
        </w:tc>
      </w:tr>
      <w:tr w:rsidR="00E24209" w:rsidRPr="00BD0FB1" w14:paraId="190200A4" w14:textId="77777777" w:rsidTr="00CF0C35">
        <w:trPr>
          <w:trHeight w:val="401"/>
        </w:trPr>
        <w:tc>
          <w:tcPr>
            <w:tcW w:w="766" w:type="dxa"/>
            <w:shd w:val="clear" w:color="auto" w:fill="auto"/>
            <w:noWrap/>
            <w:vAlign w:val="center"/>
          </w:tcPr>
          <w:p w14:paraId="0E33E772"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0.375</w:t>
            </w:r>
          </w:p>
        </w:tc>
        <w:tc>
          <w:tcPr>
            <w:tcW w:w="1418" w:type="dxa"/>
            <w:shd w:val="clear" w:color="auto" w:fill="auto"/>
            <w:noWrap/>
            <w:vAlign w:val="center"/>
          </w:tcPr>
          <w:p w14:paraId="7842B10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1.316</w:t>
            </w:r>
          </w:p>
        </w:tc>
        <w:tc>
          <w:tcPr>
            <w:tcW w:w="2206" w:type="dxa"/>
            <w:shd w:val="clear" w:color="auto" w:fill="auto"/>
            <w:noWrap/>
            <w:vAlign w:val="center"/>
          </w:tcPr>
          <w:p w14:paraId="318EC86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7.52E+06</w:t>
            </w:r>
          </w:p>
        </w:tc>
        <w:tc>
          <w:tcPr>
            <w:tcW w:w="1054" w:type="dxa"/>
            <w:shd w:val="clear" w:color="auto" w:fill="auto"/>
            <w:noWrap/>
            <w:vAlign w:val="center"/>
          </w:tcPr>
          <w:p w14:paraId="4DAB670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0.396</w:t>
            </w:r>
          </w:p>
        </w:tc>
        <w:tc>
          <w:tcPr>
            <w:tcW w:w="1417" w:type="dxa"/>
            <w:shd w:val="clear" w:color="auto" w:fill="auto"/>
            <w:noWrap/>
            <w:vAlign w:val="center"/>
          </w:tcPr>
          <w:p w14:paraId="439CF75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0.953</w:t>
            </w:r>
          </w:p>
        </w:tc>
        <w:tc>
          <w:tcPr>
            <w:tcW w:w="2065" w:type="dxa"/>
            <w:vAlign w:val="center"/>
          </w:tcPr>
          <w:p w14:paraId="77C9EFD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1.63E+07</w:t>
            </w:r>
          </w:p>
        </w:tc>
      </w:tr>
      <w:tr w:rsidR="00E24209" w:rsidRPr="00BD0FB1" w14:paraId="2C82214D" w14:textId="77777777" w:rsidTr="00CF0C35">
        <w:trPr>
          <w:trHeight w:val="401"/>
        </w:trPr>
        <w:tc>
          <w:tcPr>
            <w:tcW w:w="766" w:type="dxa"/>
            <w:shd w:val="clear" w:color="auto" w:fill="auto"/>
            <w:noWrap/>
            <w:vAlign w:val="center"/>
          </w:tcPr>
          <w:p w14:paraId="7CDF53A3"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0.376</w:t>
            </w:r>
          </w:p>
        </w:tc>
        <w:tc>
          <w:tcPr>
            <w:tcW w:w="1418" w:type="dxa"/>
            <w:shd w:val="clear" w:color="auto" w:fill="auto"/>
            <w:noWrap/>
            <w:vAlign w:val="center"/>
          </w:tcPr>
          <w:p w14:paraId="1E98A00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0.942</w:t>
            </w:r>
          </w:p>
        </w:tc>
        <w:tc>
          <w:tcPr>
            <w:tcW w:w="2206" w:type="dxa"/>
            <w:shd w:val="clear" w:color="auto" w:fill="auto"/>
            <w:noWrap/>
            <w:vAlign w:val="center"/>
          </w:tcPr>
          <w:p w14:paraId="60402AA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8.71E+06</w:t>
            </w:r>
          </w:p>
        </w:tc>
        <w:tc>
          <w:tcPr>
            <w:tcW w:w="1054" w:type="dxa"/>
            <w:shd w:val="clear" w:color="auto" w:fill="auto"/>
            <w:noWrap/>
            <w:vAlign w:val="center"/>
          </w:tcPr>
          <w:p w14:paraId="18B0F0A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0.396</w:t>
            </w:r>
          </w:p>
        </w:tc>
        <w:tc>
          <w:tcPr>
            <w:tcW w:w="1417" w:type="dxa"/>
            <w:shd w:val="clear" w:color="auto" w:fill="auto"/>
            <w:noWrap/>
            <w:vAlign w:val="center"/>
          </w:tcPr>
          <w:p w14:paraId="570E1CE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1.349</w:t>
            </w:r>
          </w:p>
        </w:tc>
        <w:tc>
          <w:tcPr>
            <w:tcW w:w="2065" w:type="dxa"/>
            <w:vAlign w:val="center"/>
          </w:tcPr>
          <w:p w14:paraId="53778DA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1.62E+07</w:t>
            </w:r>
          </w:p>
        </w:tc>
      </w:tr>
      <w:tr w:rsidR="00E24209" w:rsidRPr="00BD0FB1" w14:paraId="37D9A313" w14:textId="77777777" w:rsidTr="00CF0C35">
        <w:trPr>
          <w:trHeight w:val="401"/>
        </w:trPr>
        <w:tc>
          <w:tcPr>
            <w:tcW w:w="766" w:type="dxa"/>
            <w:shd w:val="clear" w:color="auto" w:fill="auto"/>
            <w:noWrap/>
            <w:vAlign w:val="center"/>
          </w:tcPr>
          <w:p w14:paraId="17445474"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0.376</w:t>
            </w:r>
          </w:p>
        </w:tc>
        <w:tc>
          <w:tcPr>
            <w:tcW w:w="1418" w:type="dxa"/>
            <w:shd w:val="clear" w:color="auto" w:fill="auto"/>
            <w:noWrap/>
            <w:vAlign w:val="center"/>
          </w:tcPr>
          <w:p w14:paraId="3368929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1.318</w:t>
            </w:r>
          </w:p>
        </w:tc>
        <w:tc>
          <w:tcPr>
            <w:tcW w:w="2206" w:type="dxa"/>
            <w:shd w:val="clear" w:color="auto" w:fill="auto"/>
            <w:noWrap/>
            <w:vAlign w:val="center"/>
          </w:tcPr>
          <w:p w14:paraId="4DCBE03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8.67E+06</w:t>
            </w:r>
          </w:p>
        </w:tc>
        <w:tc>
          <w:tcPr>
            <w:tcW w:w="1054" w:type="dxa"/>
            <w:shd w:val="clear" w:color="auto" w:fill="auto"/>
            <w:noWrap/>
            <w:vAlign w:val="center"/>
          </w:tcPr>
          <w:p w14:paraId="2165EE3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0.397</w:t>
            </w:r>
          </w:p>
        </w:tc>
        <w:tc>
          <w:tcPr>
            <w:tcW w:w="1417" w:type="dxa"/>
            <w:shd w:val="clear" w:color="auto" w:fill="auto"/>
            <w:noWrap/>
            <w:vAlign w:val="center"/>
          </w:tcPr>
          <w:p w14:paraId="5E7038A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0.954</w:t>
            </w:r>
          </w:p>
        </w:tc>
        <w:tc>
          <w:tcPr>
            <w:tcW w:w="2065" w:type="dxa"/>
            <w:vAlign w:val="center"/>
          </w:tcPr>
          <w:p w14:paraId="1239360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1.53E+07</w:t>
            </w:r>
          </w:p>
        </w:tc>
      </w:tr>
      <w:tr w:rsidR="00E24209" w:rsidRPr="00BD0FB1" w14:paraId="13971BD3" w14:textId="77777777" w:rsidTr="00CF0C35">
        <w:trPr>
          <w:trHeight w:val="401"/>
        </w:trPr>
        <w:tc>
          <w:tcPr>
            <w:tcW w:w="766" w:type="dxa"/>
            <w:shd w:val="clear" w:color="auto" w:fill="auto"/>
            <w:noWrap/>
            <w:vAlign w:val="center"/>
          </w:tcPr>
          <w:p w14:paraId="3351DA28"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0.377</w:t>
            </w:r>
          </w:p>
        </w:tc>
        <w:tc>
          <w:tcPr>
            <w:tcW w:w="1418" w:type="dxa"/>
            <w:shd w:val="clear" w:color="auto" w:fill="auto"/>
            <w:noWrap/>
            <w:vAlign w:val="center"/>
          </w:tcPr>
          <w:p w14:paraId="662B0A9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0.943</w:t>
            </w:r>
          </w:p>
        </w:tc>
        <w:tc>
          <w:tcPr>
            <w:tcW w:w="2206" w:type="dxa"/>
            <w:shd w:val="clear" w:color="auto" w:fill="auto"/>
            <w:noWrap/>
            <w:vAlign w:val="center"/>
          </w:tcPr>
          <w:p w14:paraId="1C424FC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1.08E+07</w:t>
            </w:r>
          </w:p>
        </w:tc>
        <w:tc>
          <w:tcPr>
            <w:tcW w:w="1054" w:type="dxa"/>
            <w:shd w:val="clear" w:color="auto" w:fill="auto"/>
            <w:noWrap/>
            <w:vAlign w:val="center"/>
          </w:tcPr>
          <w:p w14:paraId="36FC122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0.397</w:t>
            </w:r>
          </w:p>
        </w:tc>
        <w:tc>
          <w:tcPr>
            <w:tcW w:w="1417" w:type="dxa"/>
            <w:shd w:val="clear" w:color="auto" w:fill="auto"/>
            <w:noWrap/>
            <w:vAlign w:val="center"/>
          </w:tcPr>
          <w:p w14:paraId="7F50980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1.351</w:t>
            </w:r>
          </w:p>
        </w:tc>
        <w:tc>
          <w:tcPr>
            <w:tcW w:w="2065" w:type="dxa"/>
            <w:vAlign w:val="center"/>
          </w:tcPr>
          <w:p w14:paraId="51E6855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1.52E+07</w:t>
            </w:r>
          </w:p>
        </w:tc>
      </w:tr>
      <w:tr w:rsidR="00E24209" w:rsidRPr="00BD0FB1" w14:paraId="25D0D510" w14:textId="77777777" w:rsidTr="00CF0C35">
        <w:trPr>
          <w:trHeight w:val="401"/>
        </w:trPr>
        <w:tc>
          <w:tcPr>
            <w:tcW w:w="766" w:type="dxa"/>
            <w:shd w:val="clear" w:color="auto" w:fill="auto"/>
            <w:noWrap/>
            <w:vAlign w:val="center"/>
          </w:tcPr>
          <w:p w14:paraId="27133BBB"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0.377</w:t>
            </w:r>
          </w:p>
        </w:tc>
        <w:tc>
          <w:tcPr>
            <w:tcW w:w="1418" w:type="dxa"/>
            <w:shd w:val="clear" w:color="auto" w:fill="auto"/>
            <w:noWrap/>
            <w:vAlign w:val="center"/>
          </w:tcPr>
          <w:p w14:paraId="27E732C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1.32</w:t>
            </w:r>
          </w:p>
        </w:tc>
        <w:tc>
          <w:tcPr>
            <w:tcW w:w="2206" w:type="dxa"/>
            <w:shd w:val="clear" w:color="auto" w:fill="auto"/>
            <w:noWrap/>
            <w:vAlign w:val="center"/>
          </w:tcPr>
          <w:p w14:paraId="6B92C3F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1.07E+07</w:t>
            </w:r>
          </w:p>
        </w:tc>
        <w:tc>
          <w:tcPr>
            <w:tcW w:w="1054" w:type="dxa"/>
            <w:shd w:val="clear" w:color="auto" w:fill="auto"/>
            <w:noWrap/>
            <w:vAlign w:val="center"/>
          </w:tcPr>
          <w:p w14:paraId="7874E13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0.398</w:t>
            </w:r>
          </w:p>
        </w:tc>
        <w:tc>
          <w:tcPr>
            <w:tcW w:w="1417" w:type="dxa"/>
            <w:shd w:val="clear" w:color="auto" w:fill="auto"/>
            <w:noWrap/>
            <w:vAlign w:val="center"/>
          </w:tcPr>
          <w:p w14:paraId="36F149B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0.955</w:t>
            </w:r>
          </w:p>
        </w:tc>
        <w:tc>
          <w:tcPr>
            <w:tcW w:w="2065" w:type="dxa"/>
            <w:vAlign w:val="center"/>
          </w:tcPr>
          <w:p w14:paraId="61A5844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1.34E+07</w:t>
            </w:r>
          </w:p>
        </w:tc>
      </w:tr>
      <w:tr w:rsidR="00E24209" w:rsidRPr="00BD0FB1" w14:paraId="23ADEA99" w14:textId="77777777" w:rsidTr="00CF0C35">
        <w:trPr>
          <w:trHeight w:val="401"/>
        </w:trPr>
        <w:tc>
          <w:tcPr>
            <w:tcW w:w="766" w:type="dxa"/>
            <w:shd w:val="clear" w:color="auto" w:fill="auto"/>
            <w:noWrap/>
            <w:vAlign w:val="center"/>
          </w:tcPr>
          <w:p w14:paraId="578A99E8"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0.378</w:t>
            </w:r>
          </w:p>
        </w:tc>
        <w:tc>
          <w:tcPr>
            <w:tcW w:w="1418" w:type="dxa"/>
            <w:shd w:val="clear" w:color="auto" w:fill="auto"/>
            <w:noWrap/>
            <w:vAlign w:val="center"/>
          </w:tcPr>
          <w:p w14:paraId="7B3F43F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0.944</w:t>
            </w:r>
          </w:p>
        </w:tc>
        <w:tc>
          <w:tcPr>
            <w:tcW w:w="2206" w:type="dxa"/>
            <w:shd w:val="clear" w:color="auto" w:fill="auto"/>
            <w:noWrap/>
            <w:vAlign w:val="center"/>
          </w:tcPr>
          <w:p w14:paraId="451FC0D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1.58E+07</w:t>
            </w:r>
          </w:p>
        </w:tc>
        <w:tc>
          <w:tcPr>
            <w:tcW w:w="1054" w:type="dxa"/>
            <w:shd w:val="clear" w:color="auto" w:fill="auto"/>
            <w:noWrap/>
            <w:vAlign w:val="center"/>
          </w:tcPr>
          <w:p w14:paraId="6E35A4A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0.398</w:t>
            </w:r>
          </w:p>
        </w:tc>
        <w:tc>
          <w:tcPr>
            <w:tcW w:w="1417" w:type="dxa"/>
            <w:shd w:val="clear" w:color="auto" w:fill="auto"/>
            <w:noWrap/>
            <w:vAlign w:val="center"/>
          </w:tcPr>
          <w:p w14:paraId="1AFBD0B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1.353</w:t>
            </w:r>
          </w:p>
        </w:tc>
        <w:tc>
          <w:tcPr>
            <w:tcW w:w="2065" w:type="dxa"/>
            <w:vAlign w:val="center"/>
          </w:tcPr>
          <w:p w14:paraId="4982381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1.33E+07</w:t>
            </w:r>
          </w:p>
        </w:tc>
      </w:tr>
      <w:tr w:rsidR="00E24209" w:rsidRPr="00BD0FB1" w14:paraId="0042E8FC" w14:textId="77777777" w:rsidTr="00CF0C35">
        <w:trPr>
          <w:trHeight w:val="401"/>
        </w:trPr>
        <w:tc>
          <w:tcPr>
            <w:tcW w:w="766" w:type="dxa"/>
            <w:shd w:val="clear" w:color="auto" w:fill="auto"/>
            <w:noWrap/>
            <w:vAlign w:val="center"/>
          </w:tcPr>
          <w:p w14:paraId="620DC42D"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0.378</w:t>
            </w:r>
          </w:p>
        </w:tc>
        <w:tc>
          <w:tcPr>
            <w:tcW w:w="1418" w:type="dxa"/>
            <w:shd w:val="clear" w:color="auto" w:fill="auto"/>
            <w:noWrap/>
            <w:vAlign w:val="center"/>
          </w:tcPr>
          <w:p w14:paraId="452BCEF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1.322</w:t>
            </w:r>
          </w:p>
        </w:tc>
        <w:tc>
          <w:tcPr>
            <w:tcW w:w="2206" w:type="dxa"/>
            <w:shd w:val="clear" w:color="auto" w:fill="auto"/>
            <w:noWrap/>
            <w:vAlign w:val="center"/>
          </w:tcPr>
          <w:p w14:paraId="3CAF7A5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1.57E+07</w:t>
            </w:r>
          </w:p>
        </w:tc>
        <w:tc>
          <w:tcPr>
            <w:tcW w:w="1054" w:type="dxa"/>
            <w:shd w:val="clear" w:color="auto" w:fill="auto"/>
            <w:noWrap/>
            <w:vAlign w:val="center"/>
          </w:tcPr>
          <w:p w14:paraId="32F49C8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0.399</w:t>
            </w:r>
          </w:p>
        </w:tc>
        <w:tc>
          <w:tcPr>
            <w:tcW w:w="1417" w:type="dxa"/>
            <w:shd w:val="clear" w:color="auto" w:fill="auto"/>
            <w:noWrap/>
            <w:vAlign w:val="center"/>
          </w:tcPr>
          <w:p w14:paraId="6D25500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0.956</w:t>
            </w:r>
          </w:p>
        </w:tc>
        <w:tc>
          <w:tcPr>
            <w:tcW w:w="2065" w:type="dxa"/>
            <w:vAlign w:val="center"/>
          </w:tcPr>
          <w:p w14:paraId="4B7C728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1.17E+07</w:t>
            </w:r>
          </w:p>
        </w:tc>
      </w:tr>
      <w:tr w:rsidR="00E24209" w:rsidRPr="00BD0FB1" w14:paraId="2EE255E8" w14:textId="77777777" w:rsidTr="00CF0C35">
        <w:trPr>
          <w:trHeight w:val="401"/>
        </w:trPr>
        <w:tc>
          <w:tcPr>
            <w:tcW w:w="766" w:type="dxa"/>
            <w:shd w:val="clear" w:color="auto" w:fill="auto"/>
            <w:noWrap/>
            <w:vAlign w:val="center"/>
          </w:tcPr>
          <w:p w14:paraId="21F0BEA6"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0.379</w:t>
            </w:r>
          </w:p>
        </w:tc>
        <w:tc>
          <w:tcPr>
            <w:tcW w:w="1418" w:type="dxa"/>
            <w:shd w:val="clear" w:color="auto" w:fill="auto"/>
            <w:noWrap/>
            <w:vAlign w:val="center"/>
          </w:tcPr>
          <w:p w14:paraId="2BCEBB8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0.945</w:t>
            </w:r>
          </w:p>
        </w:tc>
        <w:tc>
          <w:tcPr>
            <w:tcW w:w="2206" w:type="dxa"/>
            <w:shd w:val="clear" w:color="auto" w:fill="auto"/>
            <w:noWrap/>
            <w:vAlign w:val="center"/>
          </w:tcPr>
          <w:p w14:paraId="34FBF38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1.69E+07</w:t>
            </w:r>
          </w:p>
        </w:tc>
        <w:tc>
          <w:tcPr>
            <w:tcW w:w="1054" w:type="dxa"/>
            <w:shd w:val="clear" w:color="auto" w:fill="auto"/>
            <w:noWrap/>
            <w:vAlign w:val="center"/>
          </w:tcPr>
          <w:p w14:paraId="40B9FCE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0.399</w:t>
            </w:r>
          </w:p>
        </w:tc>
        <w:tc>
          <w:tcPr>
            <w:tcW w:w="1417" w:type="dxa"/>
            <w:shd w:val="clear" w:color="auto" w:fill="auto"/>
            <w:noWrap/>
            <w:vAlign w:val="center"/>
          </w:tcPr>
          <w:p w14:paraId="3A26E2C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1.355</w:t>
            </w:r>
          </w:p>
        </w:tc>
        <w:tc>
          <w:tcPr>
            <w:tcW w:w="2065" w:type="dxa"/>
            <w:vAlign w:val="center"/>
          </w:tcPr>
          <w:p w14:paraId="00D60DF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1.17E+07</w:t>
            </w:r>
          </w:p>
        </w:tc>
      </w:tr>
      <w:tr w:rsidR="00E24209" w:rsidRPr="00BD0FB1" w14:paraId="26265733" w14:textId="77777777" w:rsidTr="00CF0C35">
        <w:trPr>
          <w:trHeight w:val="401"/>
        </w:trPr>
        <w:tc>
          <w:tcPr>
            <w:tcW w:w="766" w:type="dxa"/>
            <w:shd w:val="clear" w:color="auto" w:fill="auto"/>
            <w:noWrap/>
            <w:vAlign w:val="center"/>
          </w:tcPr>
          <w:p w14:paraId="3C068052"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0.379</w:t>
            </w:r>
          </w:p>
        </w:tc>
        <w:tc>
          <w:tcPr>
            <w:tcW w:w="1418" w:type="dxa"/>
            <w:shd w:val="clear" w:color="auto" w:fill="auto"/>
            <w:noWrap/>
            <w:vAlign w:val="center"/>
          </w:tcPr>
          <w:p w14:paraId="6075A35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1.324</w:t>
            </w:r>
          </w:p>
        </w:tc>
        <w:tc>
          <w:tcPr>
            <w:tcW w:w="2206" w:type="dxa"/>
            <w:shd w:val="clear" w:color="auto" w:fill="auto"/>
            <w:noWrap/>
            <w:vAlign w:val="center"/>
          </w:tcPr>
          <w:p w14:paraId="1C091994"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1.68E+07</w:t>
            </w:r>
          </w:p>
        </w:tc>
        <w:tc>
          <w:tcPr>
            <w:tcW w:w="1054" w:type="dxa"/>
            <w:shd w:val="clear" w:color="auto" w:fill="auto"/>
            <w:noWrap/>
            <w:vAlign w:val="center"/>
          </w:tcPr>
          <w:p w14:paraId="242700B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w:t>
            </w:r>
          </w:p>
        </w:tc>
        <w:tc>
          <w:tcPr>
            <w:tcW w:w="1417" w:type="dxa"/>
            <w:shd w:val="clear" w:color="auto" w:fill="auto"/>
            <w:noWrap/>
            <w:vAlign w:val="center"/>
          </w:tcPr>
          <w:p w14:paraId="0753E81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0.957</w:t>
            </w:r>
          </w:p>
        </w:tc>
        <w:tc>
          <w:tcPr>
            <w:tcW w:w="2065" w:type="dxa"/>
            <w:vAlign w:val="center"/>
          </w:tcPr>
          <w:p w14:paraId="38FB923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8.63E+06</w:t>
            </w:r>
          </w:p>
        </w:tc>
      </w:tr>
      <w:tr w:rsidR="00E24209" w:rsidRPr="00BD0FB1" w14:paraId="24FD5D28" w14:textId="77777777" w:rsidTr="00CF0C35">
        <w:trPr>
          <w:trHeight w:val="401"/>
        </w:trPr>
        <w:tc>
          <w:tcPr>
            <w:tcW w:w="766" w:type="dxa"/>
            <w:shd w:val="clear" w:color="auto" w:fill="auto"/>
            <w:noWrap/>
            <w:vAlign w:val="center"/>
          </w:tcPr>
          <w:p w14:paraId="27EC10FA"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w:t>
            </w:r>
          </w:p>
        </w:tc>
        <w:tc>
          <w:tcPr>
            <w:tcW w:w="1418" w:type="dxa"/>
            <w:shd w:val="clear" w:color="auto" w:fill="auto"/>
            <w:noWrap/>
            <w:vAlign w:val="center"/>
          </w:tcPr>
          <w:p w14:paraId="26540B4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0.946</w:t>
            </w:r>
          </w:p>
        </w:tc>
        <w:tc>
          <w:tcPr>
            <w:tcW w:w="2206" w:type="dxa"/>
            <w:shd w:val="clear" w:color="auto" w:fill="auto"/>
            <w:noWrap/>
            <w:vAlign w:val="center"/>
          </w:tcPr>
          <w:p w14:paraId="014289E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1.78E+07</w:t>
            </w:r>
          </w:p>
        </w:tc>
        <w:tc>
          <w:tcPr>
            <w:tcW w:w="1054" w:type="dxa"/>
            <w:shd w:val="clear" w:color="auto" w:fill="auto"/>
            <w:noWrap/>
            <w:vAlign w:val="center"/>
          </w:tcPr>
          <w:p w14:paraId="70B213B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w:t>
            </w:r>
          </w:p>
        </w:tc>
        <w:tc>
          <w:tcPr>
            <w:tcW w:w="1417" w:type="dxa"/>
            <w:shd w:val="clear" w:color="auto" w:fill="auto"/>
            <w:noWrap/>
            <w:vAlign w:val="center"/>
          </w:tcPr>
          <w:p w14:paraId="7AAB9D1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1.357</w:t>
            </w:r>
          </w:p>
        </w:tc>
        <w:tc>
          <w:tcPr>
            <w:tcW w:w="2065" w:type="dxa"/>
            <w:vAlign w:val="center"/>
          </w:tcPr>
          <w:p w14:paraId="24B73F1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8.57E+06</w:t>
            </w:r>
          </w:p>
        </w:tc>
      </w:tr>
      <w:tr w:rsidR="00E24209" w:rsidRPr="00BD0FB1" w14:paraId="70F4AA9C" w14:textId="77777777" w:rsidTr="00CF0C35">
        <w:trPr>
          <w:trHeight w:val="401"/>
        </w:trPr>
        <w:tc>
          <w:tcPr>
            <w:tcW w:w="766" w:type="dxa"/>
            <w:shd w:val="clear" w:color="auto" w:fill="auto"/>
            <w:noWrap/>
            <w:vAlign w:val="center"/>
          </w:tcPr>
          <w:p w14:paraId="26EB99A8"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w:t>
            </w:r>
          </w:p>
        </w:tc>
        <w:tc>
          <w:tcPr>
            <w:tcW w:w="1418" w:type="dxa"/>
            <w:shd w:val="clear" w:color="auto" w:fill="auto"/>
            <w:noWrap/>
            <w:vAlign w:val="center"/>
          </w:tcPr>
          <w:p w14:paraId="3772788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1.326</w:t>
            </w:r>
          </w:p>
        </w:tc>
        <w:tc>
          <w:tcPr>
            <w:tcW w:w="2206" w:type="dxa"/>
            <w:shd w:val="clear" w:color="auto" w:fill="auto"/>
            <w:noWrap/>
            <w:vAlign w:val="center"/>
          </w:tcPr>
          <w:p w14:paraId="3D85C8B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1.77E+07</w:t>
            </w:r>
          </w:p>
        </w:tc>
        <w:tc>
          <w:tcPr>
            <w:tcW w:w="1054" w:type="dxa"/>
            <w:shd w:val="clear" w:color="auto" w:fill="auto"/>
            <w:noWrap/>
            <w:vAlign w:val="center"/>
          </w:tcPr>
          <w:p w14:paraId="5072559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0.401</w:t>
            </w:r>
          </w:p>
        </w:tc>
        <w:tc>
          <w:tcPr>
            <w:tcW w:w="1417" w:type="dxa"/>
            <w:shd w:val="clear" w:color="auto" w:fill="auto"/>
            <w:noWrap/>
            <w:vAlign w:val="center"/>
          </w:tcPr>
          <w:p w14:paraId="4D499F4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0.958</w:t>
            </w:r>
          </w:p>
        </w:tc>
        <w:tc>
          <w:tcPr>
            <w:tcW w:w="2065" w:type="dxa"/>
            <w:vAlign w:val="center"/>
          </w:tcPr>
          <w:p w14:paraId="1C6F329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6.79E+06</w:t>
            </w:r>
          </w:p>
        </w:tc>
      </w:tr>
      <w:tr w:rsidR="00E24209" w:rsidRPr="00BD0FB1" w14:paraId="70B21535" w14:textId="77777777" w:rsidTr="00CF0C35">
        <w:trPr>
          <w:trHeight w:val="401"/>
        </w:trPr>
        <w:tc>
          <w:tcPr>
            <w:tcW w:w="766" w:type="dxa"/>
            <w:shd w:val="clear" w:color="auto" w:fill="auto"/>
            <w:noWrap/>
            <w:vAlign w:val="center"/>
          </w:tcPr>
          <w:p w14:paraId="7542281E"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0.381</w:t>
            </w:r>
          </w:p>
        </w:tc>
        <w:tc>
          <w:tcPr>
            <w:tcW w:w="1418" w:type="dxa"/>
            <w:shd w:val="clear" w:color="auto" w:fill="auto"/>
            <w:noWrap/>
            <w:vAlign w:val="center"/>
          </w:tcPr>
          <w:p w14:paraId="0609F41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0.947</w:t>
            </w:r>
          </w:p>
        </w:tc>
        <w:tc>
          <w:tcPr>
            <w:tcW w:w="2206" w:type="dxa"/>
            <w:shd w:val="clear" w:color="auto" w:fill="auto"/>
            <w:noWrap/>
            <w:vAlign w:val="center"/>
          </w:tcPr>
          <w:p w14:paraId="46E5230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1.88E+07</w:t>
            </w:r>
          </w:p>
        </w:tc>
        <w:tc>
          <w:tcPr>
            <w:tcW w:w="1054" w:type="dxa"/>
            <w:shd w:val="clear" w:color="auto" w:fill="auto"/>
            <w:noWrap/>
            <w:vAlign w:val="center"/>
          </w:tcPr>
          <w:p w14:paraId="5F7E21E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0.401</w:t>
            </w:r>
          </w:p>
        </w:tc>
        <w:tc>
          <w:tcPr>
            <w:tcW w:w="1417" w:type="dxa"/>
            <w:shd w:val="clear" w:color="auto" w:fill="auto"/>
            <w:noWrap/>
            <w:vAlign w:val="center"/>
          </w:tcPr>
          <w:p w14:paraId="04E8858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1.359</w:t>
            </w:r>
          </w:p>
        </w:tc>
        <w:tc>
          <w:tcPr>
            <w:tcW w:w="2065" w:type="dxa"/>
            <w:vAlign w:val="center"/>
          </w:tcPr>
          <w:p w14:paraId="6756316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6.74E+06</w:t>
            </w:r>
          </w:p>
        </w:tc>
      </w:tr>
      <w:tr w:rsidR="00E24209" w:rsidRPr="00BD0FB1" w14:paraId="08BC950D" w14:textId="77777777" w:rsidTr="00CF0C35">
        <w:trPr>
          <w:trHeight w:val="401"/>
        </w:trPr>
        <w:tc>
          <w:tcPr>
            <w:tcW w:w="766" w:type="dxa"/>
            <w:shd w:val="clear" w:color="auto" w:fill="auto"/>
            <w:noWrap/>
            <w:vAlign w:val="center"/>
          </w:tcPr>
          <w:p w14:paraId="7AE47575"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0.381</w:t>
            </w:r>
          </w:p>
        </w:tc>
        <w:tc>
          <w:tcPr>
            <w:tcW w:w="1418" w:type="dxa"/>
            <w:shd w:val="clear" w:color="auto" w:fill="auto"/>
            <w:noWrap/>
            <w:vAlign w:val="center"/>
          </w:tcPr>
          <w:p w14:paraId="297AF63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1.328</w:t>
            </w:r>
          </w:p>
        </w:tc>
        <w:tc>
          <w:tcPr>
            <w:tcW w:w="2206" w:type="dxa"/>
            <w:shd w:val="clear" w:color="auto" w:fill="auto"/>
            <w:noWrap/>
            <w:vAlign w:val="center"/>
          </w:tcPr>
          <w:p w14:paraId="6D44D81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c>
          <w:tcPr>
            <w:tcW w:w="1054" w:type="dxa"/>
            <w:shd w:val="clear" w:color="auto" w:fill="auto"/>
            <w:noWrap/>
            <w:vAlign w:val="center"/>
          </w:tcPr>
          <w:p w14:paraId="0524214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0.402</w:t>
            </w:r>
          </w:p>
        </w:tc>
        <w:tc>
          <w:tcPr>
            <w:tcW w:w="1417" w:type="dxa"/>
            <w:shd w:val="clear" w:color="auto" w:fill="auto"/>
            <w:noWrap/>
            <w:vAlign w:val="center"/>
          </w:tcPr>
          <w:p w14:paraId="561DC97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0.959</w:t>
            </w:r>
          </w:p>
        </w:tc>
        <w:tc>
          <w:tcPr>
            <w:tcW w:w="2065" w:type="dxa"/>
            <w:vAlign w:val="center"/>
          </w:tcPr>
          <w:p w14:paraId="4FC6627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1.77E+06</w:t>
            </w:r>
          </w:p>
        </w:tc>
      </w:tr>
      <w:tr w:rsidR="00E24209" w:rsidRPr="00BD0FB1" w14:paraId="6705A9E8" w14:textId="77777777" w:rsidTr="00CF0C35">
        <w:trPr>
          <w:trHeight w:val="401"/>
        </w:trPr>
        <w:tc>
          <w:tcPr>
            <w:tcW w:w="766" w:type="dxa"/>
            <w:shd w:val="clear" w:color="auto" w:fill="auto"/>
            <w:noWrap/>
            <w:vAlign w:val="center"/>
          </w:tcPr>
          <w:p w14:paraId="45AEC613"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0.382</w:t>
            </w:r>
          </w:p>
        </w:tc>
        <w:tc>
          <w:tcPr>
            <w:tcW w:w="1418" w:type="dxa"/>
            <w:shd w:val="clear" w:color="auto" w:fill="auto"/>
            <w:noWrap/>
            <w:vAlign w:val="center"/>
          </w:tcPr>
          <w:p w14:paraId="5CF1A32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206" w:type="dxa"/>
            <w:shd w:val="clear" w:color="auto" w:fill="auto"/>
            <w:noWrap/>
            <w:vAlign w:val="center"/>
          </w:tcPr>
          <w:p w14:paraId="3D0C668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1.93E+07</w:t>
            </w:r>
          </w:p>
        </w:tc>
        <w:tc>
          <w:tcPr>
            <w:tcW w:w="1054" w:type="dxa"/>
            <w:shd w:val="clear" w:color="auto" w:fill="auto"/>
            <w:noWrap/>
            <w:vAlign w:val="center"/>
          </w:tcPr>
          <w:p w14:paraId="1FC7448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0.402</w:t>
            </w:r>
          </w:p>
        </w:tc>
        <w:tc>
          <w:tcPr>
            <w:tcW w:w="1417" w:type="dxa"/>
            <w:shd w:val="clear" w:color="auto" w:fill="auto"/>
            <w:noWrap/>
            <w:vAlign w:val="center"/>
          </w:tcPr>
          <w:p w14:paraId="3A9DD5C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1.361</w:t>
            </w:r>
          </w:p>
        </w:tc>
        <w:tc>
          <w:tcPr>
            <w:tcW w:w="2065" w:type="dxa"/>
            <w:vAlign w:val="center"/>
          </w:tcPr>
          <w:p w14:paraId="541FE79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1.76E+06</w:t>
            </w:r>
          </w:p>
        </w:tc>
      </w:tr>
      <w:tr w:rsidR="00E24209" w:rsidRPr="00BD0FB1" w14:paraId="39A24147" w14:textId="77777777" w:rsidTr="00CF0C35">
        <w:trPr>
          <w:trHeight w:val="401"/>
        </w:trPr>
        <w:tc>
          <w:tcPr>
            <w:tcW w:w="766" w:type="dxa"/>
            <w:shd w:val="clear" w:color="auto" w:fill="auto"/>
            <w:noWrap/>
            <w:vAlign w:val="center"/>
          </w:tcPr>
          <w:p w14:paraId="5F541FBE"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0.382</w:t>
            </w:r>
          </w:p>
        </w:tc>
        <w:tc>
          <w:tcPr>
            <w:tcW w:w="1418" w:type="dxa"/>
            <w:shd w:val="clear" w:color="auto" w:fill="auto"/>
            <w:noWrap/>
            <w:vAlign w:val="center"/>
          </w:tcPr>
          <w:p w14:paraId="39529C8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w:t>
            </w:r>
          </w:p>
        </w:tc>
        <w:tc>
          <w:tcPr>
            <w:tcW w:w="2206" w:type="dxa"/>
            <w:shd w:val="clear" w:color="auto" w:fill="auto"/>
            <w:noWrap/>
            <w:vAlign w:val="center"/>
          </w:tcPr>
          <w:p w14:paraId="314BE57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1.92E+07</w:t>
            </w:r>
          </w:p>
        </w:tc>
        <w:tc>
          <w:tcPr>
            <w:tcW w:w="1054" w:type="dxa"/>
            <w:shd w:val="clear" w:color="auto" w:fill="auto"/>
            <w:noWrap/>
            <w:vAlign w:val="center"/>
          </w:tcPr>
          <w:p w14:paraId="47AE30A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0.403</w:t>
            </w:r>
          </w:p>
        </w:tc>
        <w:tc>
          <w:tcPr>
            <w:tcW w:w="1417" w:type="dxa"/>
            <w:shd w:val="clear" w:color="auto" w:fill="auto"/>
            <w:noWrap/>
            <w:vAlign w:val="center"/>
          </w:tcPr>
          <w:p w14:paraId="008DB2F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0.96</w:t>
            </w:r>
          </w:p>
        </w:tc>
        <w:tc>
          <w:tcPr>
            <w:tcW w:w="2065" w:type="dxa"/>
            <w:vAlign w:val="center"/>
          </w:tcPr>
          <w:p w14:paraId="571772F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831069</w:t>
            </w:r>
          </w:p>
        </w:tc>
      </w:tr>
      <w:tr w:rsidR="00E24209" w:rsidRPr="00BD0FB1" w14:paraId="44E484AD" w14:textId="77777777" w:rsidTr="00CF0C35">
        <w:trPr>
          <w:trHeight w:val="401"/>
        </w:trPr>
        <w:tc>
          <w:tcPr>
            <w:tcW w:w="766" w:type="dxa"/>
            <w:shd w:val="clear" w:color="auto" w:fill="auto"/>
            <w:noWrap/>
            <w:vAlign w:val="center"/>
          </w:tcPr>
          <w:p w14:paraId="20AF140A"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0.383</w:t>
            </w:r>
          </w:p>
        </w:tc>
        <w:tc>
          <w:tcPr>
            <w:tcW w:w="1418" w:type="dxa"/>
            <w:shd w:val="clear" w:color="auto" w:fill="auto"/>
            <w:noWrap/>
            <w:vAlign w:val="center"/>
          </w:tcPr>
          <w:p w14:paraId="77A095E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206" w:type="dxa"/>
            <w:shd w:val="clear" w:color="auto" w:fill="auto"/>
            <w:noWrap/>
            <w:vAlign w:val="center"/>
          </w:tcPr>
          <w:p w14:paraId="66A3A9B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1.92E+07</w:t>
            </w:r>
          </w:p>
        </w:tc>
        <w:tc>
          <w:tcPr>
            <w:tcW w:w="1054" w:type="dxa"/>
            <w:shd w:val="clear" w:color="auto" w:fill="auto"/>
            <w:noWrap/>
            <w:vAlign w:val="center"/>
          </w:tcPr>
          <w:p w14:paraId="2FB1BEFF"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0.403</w:t>
            </w:r>
          </w:p>
        </w:tc>
        <w:tc>
          <w:tcPr>
            <w:tcW w:w="1417" w:type="dxa"/>
            <w:shd w:val="clear" w:color="auto" w:fill="auto"/>
            <w:noWrap/>
            <w:vAlign w:val="center"/>
          </w:tcPr>
          <w:p w14:paraId="50F9125B"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1.363</w:t>
            </w:r>
          </w:p>
        </w:tc>
        <w:tc>
          <w:tcPr>
            <w:tcW w:w="2065" w:type="dxa"/>
            <w:vAlign w:val="center"/>
          </w:tcPr>
          <w:p w14:paraId="7E41FF1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826993</w:t>
            </w:r>
          </w:p>
        </w:tc>
      </w:tr>
      <w:tr w:rsidR="00E24209" w:rsidRPr="00BD0FB1" w14:paraId="5BC83047" w14:textId="77777777" w:rsidTr="00CF0C35">
        <w:trPr>
          <w:trHeight w:val="401"/>
        </w:trPr>
        <w:tc>
          <w:tcPr>
            <w:tcW w:w="766" w:type="dxa"/>
            <w:shd w:val="clear" w:color="auto" w:fill="auto"/>
            <w:noWrap/>
            <w:vAlign w:val="center"/>
          </w:tcPr>
          <w:p w14:paraId="0DC2C0FC"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0.383</w:t>
            </w:r>
          </w:p>
        </w:tc>
        <w:tc>
          <w:tcPr>
            <w:tcW w:w="1418" w:type="dxa"/>
            <w:shd w:val="clear" w:color="auto" w:fill="auto"/>
            <w:noWrap/>
            <w:vAlign w:val="center"/>
          </w:tcPr>
          <w:p w14:paraId="037238C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1.331</w:t>
            </w:r>
          </w:p>
        </w:tc>
        <w:tc>
          <w:tcPr>
            <w:tcW w:w="2206" w:type="dxa"/>
            <w:shd w:val="clear" w:color="auto" w:fill="auto"/>
            <w:noWrap/>
            <w:vAlign w:val="center"/>
          </w:tcPr>
          <w:p w14:paraId="4FF7CFE0"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1.91E+07</w:t>
            </w:r>
          </w:p>
        </w:tc>
        <w:tc>
          <w:tcPr>
            <w:tcW w:w="1054" w:type="dxa"/>
            <w:shd w:val="clear" w:color="auto" w:fill="auto"/>
            <w:noWrap/>
            <w:vAlign w:val="center"/>
          </w:tcPr>
          <w:p w14:paraId="70EEB21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0.404</w:t>
            </w:r>
          </w:p>
        </w:tc>
        <w:tc>
          <w:tcPr>
            <w:tcW w:w="1417" w:type="dxa"/>
            <w:shd w:val="clear" w:color="auto" w:fill="auto"/>
            <w:noWrap/>
            <w:vAlign w:val="center"/>
          </w:tcPr>
          <w:p w14:paraId="1032336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0.961</w:t>
            </w:r>
          </w:p>
        </w:tc>
        <w:tc>
          <w:tcPr>
            <w:tcW w:w="2065" w:type="dxa"/>
            <w:vAlign w:val="center"/>
          </w:tcPr>
          <w:p w14:paraId="70E9FE2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412408</w:t>
            </w:r>
          </w:p>
        </w:tc>
      </w:tr>
      <w:tr w:rsidR="00E24209" w:rsidRPr="00BD0FB1" w14:paraId="1305ED22" w14:textId="77777777" w:rsidTr="00CF0C35">
        <w:trPr>
          <w:trHeight w:val="401"/>
        </w:trPr>
        <w:tc>
          <w:tcPr>
            <w:tcW w:w="766" w:type="dxa"/>
            <w:shd w:val="clear" w:color="auto" w:fill="auto"/>
            <w:noWrap/>
            <w:vAlign w:val="center"/>
          </w:tcPr>
          <w:p w14:paraId="29F0F56D"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0.384</w:t>
            </w:r>
          </w:p>
        </w:tc>
        <w:tc>
          <w:tcPr>
            <w:tcW w:w="1418" w:type="dxa"/>
            <w:shd w:val="clear" w:color="auto" w:fill="auto"/>
            <w:noWrap/>
            <w:vAlign w:val="center"/>
          </w:tcPr>
          <w:p w14:paraId="1C04241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206" w:type="dxa"/>
            <w:shd w:val="clear" w:color="auto" w:fill="auto"/>
            <w:noWrap/>
            <w:vAlign w:val="center"/>
          </w:tcPr>
          <w:p w14:paraId="65E8BFB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1.92E+07</w:t>
            </w:r>
          </w:p>
        </w:tc>
        <w:tc>
          <w:tcPr>
            <w:tcW w:w="1054" w:type="dxa"/>
            <w:shd w:val="clear" w:color="auto" w:fill="auto"/>
            <w:noWrap/>
            <w:vAlign w:val="center"/>
          </w:tcPr>
          <w:p w14:paraId="2D0F04D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0.404</w:t>
            </w:r>
          </w:p>
        </w:tc>
        <w:tc>
          <w:tcPr>
            <w:tcW w:w="1417" w:type="dxa"/>
            <w:shd w:val="clear" w:color="auto" w:fill="auto"/>
            <w:noWrap/>
            <w:vAlign w:val="center"/>
          </w:tcPr>
          <w:p w14:paraId="3439FC55"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1.365</w:t>
            </w:r>
          </w:p>
        </w:tc>
        <w:tc>
          <w:tcPr>
            <w:tcW w:w="2065" w:type="dxa"/>
            <w:vAlign w:val="center"/>
          </w:tcPr>
          <w:p w14:paraId="2F921A4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411139</w:t>
            </w:r>
          </w:p>
        </w:tc>
      </w:tr>
      <w:tr w:rsidR="00E24209" w:rsidRPr="00BD0FB1" w14:paraId="3F346AFD" w14:textId="77777777" w:rsidTr="00CF0C35">
        <w:trPr>
          <w:trHeight w:val="401"/>
        </w:trPr>
        <w:tc>
          <w:tcPr>
            <w:tcW w:w="766" w:type="dxa"/>
            <w:shd w:val="clear" w:color="auto" w:fill="auto"/>
            <w:noWrap/>
            <w:vAlign w:val="center"/>
          </w:tcPr>
          <w:p w14:paraId="6566E9B2"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0.384</w:t>
            </w:r>
          </w:p>
        </w:tc>
        <w:tc>
          <w:tcPr>
            <w:tcW w:w="1418" w:type="dxa"/>
            <w:shd w:val="clear" w:color="auto" w:fill="auto"/>
            <w:noWrap/>
            <w:vAlign w:val="center"/>
          </w:tcPr>
          <w:p w14:paraId="3820424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1.332</w:t>
            </w:r>
          </w:p>
        </w:tc>
        <w:tc>
          <w:tcPr>
            <w:tcW w:w="2206" w:type="dxa"/>
            <w:shd w:val="clear" w:color="auto" w:fill="auto"/>
            <w:noWrap/>
            <w:vAlign w:val="center"/>
          </w:tcPr>
          <w:p w14:paraId="489B9E3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1.91E+07</w:t>
            </w:r>
          </w:p>
        </w:tc>
        <w:tc>
          <w:tcPr>
            <w:tcW w:w="1054" w:type="dxa"/>
            <w:shd w:val="clear" w:color="auto" w:fill="auto"/>
            <w:noWrap/>
            <w:vAlign w:val="center"/>
          </w:tcPr>
          <w:p w14:paraId="1511B0E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0.405</w:t>
            </w:r>
          </w:p>
        </w:tc>
        <w:tc>
          <w:tcPr>
            <w:tcW w:w="1417" w:type="dxa"/>
            <w:shd w:val="clear" w:color="auto" w:fill="auto"/>
            <w:noWrap/>
            <w:vAlign w:val="center"/>
          </w:tcPr>
          <w:p w14:paraId="62BD1AC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0.962</w:t>
            </w:r>
          </w:p>
        </w:tc>
        <w:tc>
          <w:tcPr>
            <w:tcW w:w="2065" w:type="dxa"/>
            <w:vAlign w:val="center"/>
          </w:tcPr>
          <w:p w14:paraId="0BB87A31"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351299</w:t>
            </w:r>
          </w:p>
        </w:tc>
      </w:tr>
      <w:tr w:rsidR="00E24209" w:rsidRPr="00BD0FB1" w14:paraId="600B6A1A" w14:textId="77777777" w:rsidTr="00CF0C35">
        <w:trPr>
          <w:trHeight w:val="401"/>
        </w:trPr>
        <w:tc>
          <w:tcPr>
            <w:tcW w:w="766" w:type="dxa"/>
            <w:shd w:val="clear" w:color="auto" w:fill="auto"/>
            <w:noWrap/>
            <w:vAlign w:val="center"/>
          </w:tcPr>
          <w:p w14:paraId="58F946CC"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0.385</w:t>
            </w:r>
          </w:p>
        </w:tc>
        <w:tc>
          <w:tcPr>
            <w:tcW w:w="1418" w:type="dxa"/>
            <w:shd w:val="clear" w:color="auto" w:fill="auto"/>
            <w:noWrap/>
            <w:vAlign w:val="center"/>
          </w:tcPr>
          <w:p w14:paraId="6E1DE69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206" w:type="dxa"/>
            <w:shd w:val="clear" w:color="auto" w:fill="auto"/>
            <w:noWrap/>
            <w:vAlign w:val="center"/>
          </w:tcPr>
          <w:p w14:paraId="0C24DB1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1.88E+07</w:t>
            </w:r>
          </w:p>
        </w:tc>
        <w:tc>
          <w:tcPr>
            <w:tcW w:w="1054" w:type="dxa"/>
            <w:shd w:val="clear" w:color="auto" w:fill="auto"/>
            <w:noWrap/>
            <w:vAlign w:val="center"/>
          </w:tcPr>
          <w:p w14:paraId="7CF5FB4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0.405</w:t>
            </w:r>
          </w:p>
        </w:tc>
        <w:tc>
          <w:tcPr>
            <w:tcW w:w="1417" w:type="dxa"/>
            <w:shd w:val="clear" w:color="auto" w:fill="auto"/>
            <w:noWrap/>
            <w:vAlign w:val="center"/>
          </w:tcPr>
          <w:p w14:paraId="03B5277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1.367</w:t>
            </w:r>
          </w:p>
        </w:tc>
        <w:tc>
          <w:tcPr>
            <w:tcW w:w="2065" w:type="dxa"/>
            <w:vAlign w:val="center"/>
          </w:tcPr>
          <w:p w14:paraId="57B89A7C"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350311</w:t>
            </w:r>
          </w:p>
        </w:tc>
      </w:tr>
      <w:tr w:rsidR="00E24209" w:rsidRPr="00BD0FB1" w14:paraId="1ACD4292" w14:textId="77777777" w:rsidTr="00CF0C35">
        <w:trPr>
          <w:trHeight w:val="401"/>
        </w:trPr>
        <w:tc>
          <w:tcPr>
            <w:tcW w:w="766" w:type="dxa"/>
            <w:shd w:val="clear" w:color="auto" w:fill="auto"/>
            <w:noWrap/>
            <w:vAlign w:val="center"/>
          </w:tcPr>
          <w:p w14:paraId="30F2463B"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0.385</w:t>
            </w:r>
          </w:p>
        </w:tc>
        <w:tc>
          <w:tcPr>
            <w:tcW w:w="1418" w:type="dxa"/>
            <w:shd w:val="clear" w:color="auto" w:fill="auto"/>
            <w:noWrap/>
            <w:vAlign w:val="center"/>
          </w:tcPr>
          <w:p w14:paraId="597D16A8"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1.333</w:t>
            </w:r>
          </w:p>
        </w:tc>
        <w:tc>
          <w:tcPr>
            <w:tcW w:w="2206" w:type="dxa"/>
            <w:shd w:val="clear" w:color="auto" w:fill="auto"/>
            <w:noWrap/>
            <w:vAlign w:val="center"/>
          </w:tcPr>
          <w:p w14:paraId="2EDB00F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1.87E+07</w:t>
            </w:r>
          </w:p>
        </w:tc>
        <w:tc>
          <w:tcPr>
            <w:tcW w:w="1054" w:type="dxa"/>
            <w:shd w:val="clear" w:color="auto" w:fill="auto"/>
            <w:noWrap/>
            <w:vAlign w:val="center"/>
          </w:tcPr>
          <w:p w14:paraId="22C13769"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0.406</w:t>
            </w:r>
          </w:p>
        </w:tc>
        <w:tc>
          <w:tcPr>
            <w:tcW w:w="1417" w:type="dxa"/>
            <w:shd w:val="clear" w:color="auto" w:fill="auto"/>
            <w:noWrap/>
            <w:vAlign w:val="center"/>
          </w:tcPr>
          <w:p w14:paraId="697780A6"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0.963</w:t>
            </w:r>
          </w:p>
        </w:tc>
        <w:tc>
          <w:tcPr>
            <w:tcW w:w="2065" w:type="dxa"/>
            <w:vAlign w:val="center"/>
          </w:tcPr>
          <w:p w14:paraId="288F416A"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352988</w:t>
            </w:r>
          </w:p>
        </w:tc>
      </w:tr>
      <w:tr w:rsidR="00E24209" w:rsidRPr="00BD0FB1" w14:paraId="36435FD3" w14:textId="77777777" w:rsidTr="00CF0C35">
        <w:trPr>
          <w:trHeight w:val="401"/>
        </w:trPr>
        <w:tc>
          <w:tcPr>
            <w:tcW w:w="766" w:type="dxa"/>
            <w:shd w:val="clear" w:color="auto" w:fill="auto"/>
            <w:noWrap/>
            <w:vAlign w:val="center"/>
          </w:tcPr>
          <w:p w14:paraId="4F7FA451" w14:textId="77777777" w:rsidR="00E24209" w:rsidRPr="00BD0FB1" w:rsidRDefault="00E24209" w:rsidP="0033148D">
            <w:pPr>
              <w:widowControl/>
              <w:spacing w:line="336" w:lineRule="auto"/>
              <w:rPr>
                <w:b/>
                <w:bCs/>
                <w:color w:val="000000" w:themeColor="text1"/>
                <w:kern w:val="0"/>
                <w:szCs w:val="21"/>
              </w:rPr>
            </w:pPr>
            <w:r w:rsidRPr="00BD0FB1">
              <w:rPr>
                <w:color w:val="000000" w:themeColor="text1"/>
                <w:sz w:val="22"/>
                <w:szCs w:val="22"/>
              </w:rPr>
              <w:t>0.386</w:t>
            </w:r>
          </w:p>
        </w:tc>
        <w:tc>
          <w:tcPr>
            <w:tcW w:w="1418" w:type="dxa"/>
            <w:shd w:val="clear" w:color="auto" w:fill="auto"/>
            <w:noWrap/>
            <w:vAlign w:val="center"/>
          </w:tcPr>
          <w:p w14:paraId="6ECFA9FD"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0.948</w:t>
            </w:r>
          </w:p>
        </w:tc>
        <w:tc>
          <w:tcPr>
            <w:tcW w:w="2206" w:type="dxa"/>
            <w:shd w:val="clear" w:color="auto" w:fill="auto"/>
            <w:noWrap/>
            <w:vAlign w:val="center"/>
          </w:tcPr>
          <w:p w14:paraId="2FB944B3"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1.78E+07</w:t>
            </w:r>
          </w:p>
        </w:tc>
        <w:tc>
          <w:tcPr>
            <w:tcW w:w="1054" w:type="dxa"/>
            <w:shd w:val="clear" w:color="auto" w:fill="auto"/>
            <w:noWrap/>
            <w:vAlign w:val="center"/>
          </w:tcPr>
          <w:p w14:paraId="718D4F2E"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0.406</w:t>
            </w:r>
          </w:p>
        </w:tc>
        <w:tc>
          <w:tcPr>
            <w:tcW w:w="1417" w:type="dxa"/>
            <w:shd w:val="clear" w:color="auto" w:fill="auto"/>
            <w:noWrap/>
            <w:vAlign w:val="center"/>
          </w:tcPr>
          <w:p w14:paraId="552394D7"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1.369</w:t>
            </w:r>
          </w:p>
        </w:tc>
        <w:tc>
          <w:tcPr>
            <w:tcW w:w="2065" w:type="dxa"/>
            <w:vAlign w:val="center"/>
          </w:tcPr>
          <w:p w14:paraId="5111E322" w14:textId="77777777" w:rsidR="00E24209" w:rsidRPr="00BD0FB1" w:rsidRDefault="00E24209" w:rsidP="0033148D">
            <w:pPr>
              <w:widowControl/>
              <w:spacing w:line="336" w:lineRule="auto"/>
              <w:rPr>
                <w:color w:val="000000" w:themeColor="text1"/>
                <w:kern w:val="0"/>
                <w:szCs w:val="21"/>
              </w:rPr>
            </w:pPr>
            <w:r w:rsidRPr="00BD0FB1">
              <w:rPr>
                <w:color w:val="000000" w:themeColor="text1"/>
                <w:sz w:val="22"/>
                <w:szCs w:val="22"/>
              </w:rPr>
              <w:t>352002</w:t>
            </w:r>
          </w:p>
        </w:tc>
      </w:tr>
    </w:tbl>
    <w:p w14:paraId="41BDCA98" w14:textId="59E9C196" w:rsidR="00E24209" w:rsidRPr="00BD0FB1" w:rsidRDefault="00E24209" w:rsidP="0033148D">
      <w:pPr>
        <w:pStyle w:val="ac"/>
        <w:numPr>
          <w:ilvl w:val="0"/>
          <w:numId w:val="4"/>
        </w:numPr>
        <w:autoSpaceDE w:val="0"/>
        <w:autoSpaceDN w:val="0"/>
        <w:adjustRightInd w:val="0"/>
        <w:spacing w:beforeLines="50" w:before="120" w:line="336" w:lineRule="auto"/>
        <w:ind w:firstLineChars="0"/>
        <w:jc w:val="left"/>
        <w:rPr>
          <w:rFonts w:ascii="Times New Roman" w:eastAsia="宋体" w:hAnsi="Times New Roman"/>
          <w:color w:val="000000" w:themeColor="text1"/>
          <w:sz w:val="24"/>
          <w:szCs w:val="24"/>
        </w:rPr>
      </w:pPr>
      <w:r w:rsidRPr="00BD0FB1">
        <w:rPr>
          <w:rFonts w:ascii="Times New Roman" w:eastAsia="宋体" w:hAnsi="Times New Roman"/>
          <w:color w:val="000000" w:themeColor="text1"/>
          <w:sz w:val="24"/>
          <w:szCs w:val="24"/>
        </w:rPr>
        <w:t>步骤</w:t>
      </w:r>
      <w:r w:rsidR="00FB12A2" w:rsidRPr="00BD0FB1">
        <w:rPr>
          <w:rFonts w:ascii="Times New Roman" w:eastAsia="宋体" w:hAnsi="Times New Roman"/>
          <w:color w:val="000000" w:themeColor="text1"/>
          <w:sz w:val="24"/>
          <w:szCs w:val="24"/>
        </w:rPr>
        <w:t>十</w:t>
      </w:r>
      <w:r w:rsidRPr="00BD0FB1">
        <w:rPr>
          <w:rFonts w:ascii="Times New Roman" w:eastAsia="宋体" w:hAnsi="Times New Roman"/>
          <w:color w:val="000000" w:themeColor="text1"/>
          <w:sz w:val="24"/>
          <w:szCs w:val="24"/>
        </w:rPr>
        <w:t>中的结果显示，</w:t>
      </w:r>
      <w:r w:rsidRPr="00BD0FB1">
        <w:rPr>
          <w:rFonts w:ascii="Times New Roman" w:eastAsia="宋体" w:hAnsi="Times New Roman"/>
          <w:i/>
          <w:color w:val="000000" w:themeColor="text1"/>
          <w:sz w:val="24"/>
          <w:szCs w:val="24"/>
        </w:rPr>
        <w:t>P</w:t>
      </w:r>
      <w:r w:rsidRPr="00BD0FB1">
        <w:rPr>
          <w:rFonts w:ascii="Times New Roman" w:eastAsia="宋体" w:hAnsi="Times New Roman"/>
          <w:color w:val="000000" w:themeColor="text1"/>
          <w:sz w:val="24"/>
          <w:szCs w:val="24"/>
        </w:rPr>
        <w:t>为</w:t>
      </w:r>
      <w:r w:rsidRPr="00BD0FB1">
        <w:rPr>
          <w:rFonts w:ascii="Times New Roman" w:eastAsia="宋体" w:hAnsi="Times New Roman"/>
          <w:color w:val="000000" w:themeColor="text1"/>
          <w:sz w:val="24"/>
          <w:szCs w:val="24"/>
        </w:rPr>
        <w:t>0.382</w:t>
      </w:r>
      <w:r w:rsidRPr="00BD0FB1">
        <w:rPr>
          <w:rFonts w:ascii="Times New Roman" w:eastAsia="宋体" w:hAnsi="Times New Roman"/>
          <w:color w:val="000000" w:themeColor="text1"/>
          <w:sz w:val="24"/>
          <w:szCs w:val="24"/>
        </w:rPr>
        <w:t>时，混合模型取极大值，此时的</w:t>
      </w:r>
      <w:r w:rsidRPr="00BD0FB1">
        <w:rPr>
          <w:rFonts w:ascii="Times New Roman" w:eastAsia="宋体" w:hAnsi="Times New Roman"/>
          <w:i/>
          <w:color w:val="000000" w:themeColor="text1"/>
          <w:sz w:val="24"/>
          <w:szCs w:val="24"/>
        </w:rPr>
        <w:t>Q</w:t>
      </w:r>
      <w:r w:rsidRPr="00BD0FB1">
        <w:rPr>
          <w:rFonts w:ascii="Times New Roman" w:eastAsia="宋体" w:hAnsi="Times New Roman"/>
          <w:color w:val="000000" w:themeColor="text1"/>
          <w:sz w:val="24"/>
          <w:szCs w:val="24"/>
        </w:rPr>
        <w:t>为</w:t>
      </w:r>
      <w:r w:rsidRPr="00BD0FB1">
        <w:rPr>
          <w:rFonts w:ascii="Times New Roman" w:eastAsia="宋体" w:hAnsi="Times New Roman"/>
          <w:color w:val="000000" w:themeColor="text1"/>
          <w:sz w:val="24"/>
          <w:szCs w:val="24"/>
        </w:rPr>
        <w:t>0.948</w:t>
      </w:r>
      <w:r w:rsidRPr="00BD0FB1">
        <w:rPr>
          <w:rFonts w:ascii="Times New Roman" w:eastAsia="宋体" w:hAnsi="Times New Roman"/>
          <w:color w:val="000000" w:themeColor="text1"/>
          <w:sz w:val="24"/>
          <w:szCs w:val="24"/>
        </w:rPr>
        <w:t>，据此可计算获得癌症样本纯度为</w:t>
      </w:r>
      <w:r w:rsidRPr="00BD0FB1">
        <w:rPr>
          <w:rFonts w:ascii="Times New Roman" w:eastAsia="宋体" w:hAnsi="Times New Roman"/>
          <w:color w:val="000000" w:themeColor="text1"/>
          <w:sz w:val="24"/>
          <w:szCs w:val="24"/>
        </w:rPr>
        <w:t>0.80</w:t>
      </w:r>
      <w:r w:rsidRPr="00BD0FB1">
        <w:rPr>
          <w:rFonts w:ascii="Times New Roman" w:eastAsia="宋体" w:hAnsi="Times New Roman"/>
          <w:color w:val="000000" w:themeColor="text1"/>
          <w:sz w:val="24"/>
          <w:szCs w:val="24"/>
        </w:rPr>
        <w:t>，癌症细胞染色体倍性为</w:t>
      </w:r>
      <w:r w:rsidRPr="00BD0FB1">
        <w:rPr>
          <w:rFonts w:ascii="Times New Roman" w:eastAsia="宋体" w:hAnsi="Times New Roman"/>
          <w:color w:val="000000" w:themeColor="text1"/>
          <w:sz w:val="24"/>
          <w:szCs w:val="24"/>
        </w:rPr>
        <w:t>2.14</w:t>
      </w:r>
      <w:r w:rsidRPr="00BD0FB1">
        <w:rPr>
          <w:rFonts w:ascii="Times New Roman" w:eastAsia="宋体" w:hAnsi="Times New Roman"/>
          <w:color w:val="000000" w:themeColor="text1"/>
          <w:sz w:val="24"/>
          <w:szCs w:val="24"/>
        </w:rPr>
        <w:t>。</w:t>
      </w:r>
    </w:p>
    <w:p w14:paraId="2912011D" w14:textId="7A1D667D" w:rsidR="00E24209" w:rsidRPr="00BD0FB1" w:rsidRDefault="00FB12A2" w:rsidP="0033148D">
      <w:pPr>
        <w:pStyle w:val="a5"/>
        <w:widowControl/>
        <w:spacing w:beforeLines="0" w:before="0" w:line="336" w:lineRule="auto"/>
        <w:ind w:firstLineChars="0" w:firstLine="0"/>
        <w:rPr>
          <w:rFonts w:eastAsia="宋体"/>
          <w:color w:val="000000" w:themeColor="text1"/>
          <w:szCs w:val="28"/>
        </w:rPr>
        <w:sectPr w:rsidR="00E24209" w:rsidRPr="00BD0FB1" w:rsidSect="005B4F72">
          <w:headerReference w:type="first" r:id="rId20"/>
          <w:footerReference w:type="first" r:id="rId21"/>
          <w:pgSz w:w="11907" w:h="16840" w:code="9"/>
          <w:pgMar w:top="1134" w:right="1134" w:bottom="1134" w:left="1531" w:header="851" w:footer="851" w:gutter="0"/>
          <w:lnNumType w:countBy="5" w:distance="851"/>
          <w:pgNumType w:start="1"/>
          <w:cols w:space="720"/>
          <w:titlePg/>
          <w:docGrid w:linePitch="560" w:charSpace="399"/>
        </w:sectPr>
      </w:pPr>
      <w:r w:rsidRPr="00BD0FB1">
        <w:rPr>
          <w:rFonts w:eastAsia="宋体"/>
          <w:color w:val="000000" w:themeColor="text1"/>
          <w:szCs w:val="28"/>
        </w:rPr>
        <w:t xml:space="preserve"> </w:t>
      </w:r>
    </w:p>
    <w:p w14:paraId="32C16B7C" w14:textId="77777777" w:rsidR="00097A87" w:rsidRPr="00BD0FB1" w:rsidRDefault="00FA506A"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drawing>
          <wp:inline distT="0" distB="0" distL="0" distR="0" wp14:anchorId="36540077" wp14:editId="4FA2A075">
            <wp:extent cx="5876925" cy="2343150"/>
            <wp:effectExtent l="0" t="0" r="0" b="0"/>
            <wp:docPr id="1110" name="图片 6" descr="说明: 说明: 说明: D:\坚果云同步\yfishLab\2016.06 CancerPurity\Figures\normalization_comparison黑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说明: 说明: D:\坚果云同步\yfishLab\2016.06 CancerPurity\Figures\normalization_comparison黑白.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925" cy="2343150"/>
                    </a:xfrm>
                    <a:prstGeom prst="rect">
                      <a:avLst/>
                    </a:prstGeom>
                    <a:noFill/>
                    <a:ln>
                      <a:noFill/>
                    </a:ln>
                  </pic:spPr>
                </pic:pic>
              </a:graphicData>
            </a:graphic>
          </wp:inline>
        </w:drawing>
      </w:r>
    </w:p>
    <w:p w14:paraId="4145457F"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t>图</w:t>
      </w:r>
      <w:r w:rsidRPr="00BD0FB1">
        <w:rPr>
          <w:rFonts w:eastAsia="宋体"/>
          <w:noProof/>
          <w:color w:val="000000" w:themeColor="text1"/>
        </w:rPr>
        <w:t>1</w:t>
      </w:r>
    </w:p>
    <w:p w14:paraId="1987DDA0"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p>
    <w:p w14:paraId="0C4DF75A" w14:textId="77777777" w:rsidR="00097A87" w:rsidRPr="00BD0FB1" w:rsidRDefault="00FA506A"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drawing>
          <wp:inline distT="0" distB="0" distL="0" distR="0" wp14:anchorId="2CF2906E" wp14:editId="709BA353">
            <wp:extent cx="5772150" cy="3952875"/>
            <wp:effectExtent l="0" t="0" r="0" b="0"/>
            <wp:docPr id="1111" name="图片 7" descr="说明: 说明: 说明: D:\坚果云同步\yfishLab\2016.06 CancerPurity\Figures\Histogram_SRE_simulate黑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说明: 说明: D:\坚果云同步\yfishLab\2016.06 CancerPurity\Figures\Histogram_SRE_simulate黑白.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3952875"/>
                    </a:xfrm>
                    <a:prstGeom prst="rect">
                      <a:avLst/>
                    </a:prstGeom>
                    <a:noFill/>
                    <a:ln>
                      <a:noFill/>
                    </a:ln>
                  </pic:spPr>
                </pic:pic>
              </a:graphicData>
            </a:graphic>
          </wp:inline>
        </w:drawing>
      </w:r>
    </w:p>
    <w:p w14:paraId="26170253"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t>图</w:t>
      </w:r>
      <w:r w:rsidRPr="00BD0FB1">
        <w:rPr>
          <w:rFonts w:eastAsia="宋体"/>
          <w:noProof/>
          <w:color w:val="000000" w:themeColor="text1"/>
        </w:rPr>
        <w:t>2</w:t>
      </w:r>
    </w:p>
    <w:p w14:paraId="5BC100B1"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p>
    <w:p w14:paraId="16447EA3"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p>
    <w:p w14:paraId="5CBB021D"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p>
    <w:p w14:paraId="0D4CF6A5"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p>
    <w:p w14:paraId="5C9EBED4" w14:textId="614FA2FA" w:rsidR="00097A87" w:rsidRPr="00BD0FB1" w:rsidRDefault="00FE1DAE"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rPr>
        <w:t xml:space="preserve"> </w:t>
      </w:r>
      <w:r w:rsidRPr="00BD0FB1">
        <w:rPr>
          <w:rFonts w:eastAsia="宋体"/>
          <w:noProof/>
        </w:rPr>
        <w:drawing>
          <wp:inline distT="0" distB="0" distL="0" distR="0" wp14:anchorId="332D56A6" wp14:editId="6C097373">
            <wp:extent cx="5976620" cy="41535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6620" cy="4153535"/>
                    </a:xfrm>
                    <a:prstGeom prst="rect">
                      <a:avLst/>
                    </a:prstGeom>
                  </pic:spPr>
                </pic:pic>
              </a:graphicData>
            </a:graphic>
          </wp:inline>
        </w:drawing>
      </w:r>
    </w:p>
    <w:p w14:paraId="510BAF45"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t>图</w:t>
      </w:r>
      <w:r w:rsidRPr="00BD0FB1">
        <w:rPr>
          <w:rFonts w:eastAsia="宋体"/>
          <w:noProof/>
          <w:color w:val="000000" w:themeColor="text1"/>
        </w:rPr>
        <w:t>3</w:t>
      </w:r>
    </w:p>
    <w:p w14:paraId="484FC541" w14:textId="07440EA3" w:rsidR="00097A87" w:rsidRPr="00BD0FB1" w:rsidRDefault="00C57976"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t xml:space="preserve">  </w:t>
      </w:r>
      <w:r w:rsidR="00FE1DAE" w:rsidRPr="00BD0FB1">
        <w:rPr>
          <w:rFonts w:eastAsia="宋体"/>
          <w:noProof/>
        </w:rPr>
        <w:drawing>
          <wp:inline distT="0" distB="0" distL="0" distR="0" wp14:anchorId="7F41F3D1" wp14:editId="2033A0D9">
            <wp:extent cx="5868035" cy="66401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035" cy="6640195"/>
                    </a:xfrm>
                    <a:prstGeom prst="rect">
                      <a:avLst/>
                    </a:prstGeom>
                  </pic:spPr>
                </pic:pic>
              </a:graphicData>
            </a:graphic>
          </wp:inline>
        </w:drawing>
      </w:r>
    </w:p>
    <w:p w14:paraId="374F2AA0" w14:textId="77777777" w:rsidR="00097A87" w:rsidRPr="00BD0FB1" w:rsidRDefault="00097A87" w:rsidP="00097A87">
      <w:pPr>
        <w:pStyle w:val="a5"/>
        <w:widowControl/>
        <w:spacing w:beforeLines="0" w:before="0" w:line="240" w:lineRule="auto"/>
        <w:ind w:firstLineChars="0" w:firstLine="0"/>
        <w:jc w:val="center"/>
        <w:rPr>
          <w:rFonts w:eastAsia="宋体"/>
          <w:noProof/>
          <w:color w:val="000000" w:themeColor="text1"/>
        </w:rPr>
      </w:pPr>
      <w:r w:rsidRPr="00BD0FB1">
        <w:rPr>
          <w:rFonts w:eastAsia="宋体"/>
          <w:noProof/>
          <w:color w:val="000000" w:themeColor="text1"/>
        </w:rPr>
        <w:t>图</w:t>
      </w:r>
      <w:r w:rsidRPr="00BD0FB1">
        <w:rPr>
          <w:rFonts w:eastAsia="宋体"/>
          <w:noProof/>
          <w:color w:val="000000" w:themeColor="text1"/>
        </w:rPr>
        <w:t>4</w:t>
      </w:r>
    </w:p>
    <w:p w14:paraId="7323180F" w14:textId="77777777" w:rsidR="00097A87" w:rsidRPr="00BD0FB1" w:rsidRDefault="00097A87" w:rsidP="00097A87">
      <w:pPr>
        <w:pStyle w:val="a5"/>
        <w:widowControl/>
        <w:spacing w:beforeLines="0" w:before="0" w:line="240" w:lineRule="auto"/>
        <w:ind w:firstLineChars="0" w:firstLine="0"/>
        <w:jc w:val="center"/>
        <w:rPr>
          <w:rFonts w:eastAsia="宋体"/>
          <w:color w:val="000000" w:themeColor="text1"/>
          <w:szCs w:val="28"/>
        </w:rPr>
      </w:pPr>
    </w:p>
    <w:p w14:paraId="245EF2C9" w14:textId="77777777" w:rsidR="001E0D27" w:rsidRPr="00BD0FB1" w:rsidRDefault="001E0D27" w:rsidP="00BA77DB">
      <w:pPr>
        <w:pStyle w:val="a5"/>
        <w:widowControl/>
        <w:spacing w:beforeLines="0" w:before="0" w:line="240" w:lineRule="auto"/>
        <w:ind w:firstLineChars="0" w:firstLine="0"/>
        <w:rPr>
          <w:rFonts w:eastAsia="宋体"/>
          <w:color w:val="000000" w:themeColor="text1"/>
          <w:szCs w:val="28"/>
        </w:rPr>
      </w:pPr>
    </w:p>
    <w:sectPr w:rsidR="001E0D27" w:rsidRPr="00BD0FB1" w:rsidSect="0033148D">
      <w:headerReference w:type="first" r:id="rId25"/>
      <w:pgSz w:w="11907" w:h="16840" w:code="9"/>
      <w:pgMar w:top="1134" w:right="964" w:bottom="1134" w:left="1531" w:header="851" w:footer="851" w:gutter="0"/>
      <w:pgNumType w:start="1"/>
      <w:cols w:space="720"/>
      <w:titlePg/>
      <w:docGrid w:linePitch="560" w:charSpace="3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6D782" w14:textId="77777777" w:rsidR="00CD1141" w:rsidRDefault="00CD1141">
      <w:r>
        <w:separator/>
      </w:r>
    </w:p>
  </w:endnote>
  <w:endnote w:type="continuationSeparator" w:id="0">
    <w:p w14:paraId="1A0712E9" w14:textId="77777777" w:rsidR="00CD1141" w:rsidRDefault="00CD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64232" w14:textId="47F7BF48" w:rsidR="004A135C" w:rsidRDefault="004A135C">
    <w:pPr>
      <w:pStyle w:val="a4"/>
      <w:jc w:val="center"/>
      <w:rPr>
        <w:rFonts w:ascii="Arial" w:hAnsi="Arial"/>
        <w:sz w:val="21"/>
      </w:rPr>
    </w:pPr>
    <w:r>
      <w:rPr>
        <w:rStyle w:val="a7"/>
        <w:rFonts w:ascii="Arial" w:hAnsi="Arial"/>
        <w:sz w:val="21"/>
      </w:rPr>
      <w:fldChar w:fldCharType="begin"/>
    </w:r>
    <w:r>
      <w:rPr>
        <w:rStyle w:val="a7"/>
        <w:rFonts w:ascii="Arial" w:hAnsi="Arial"/>
        <w:sz w:val="21"/>
      </w:rPr>
      <w:instrText xml:space="preserve"> PAGE </w:instrText>
    </w:r>
    <w:r>
      <w:rPr>
        <w:rStyle w:val="a7"/>
        <w:rFonts w:ascii="Arial" w:hAnsi="Arial"/>
        <w:sz w:val="21"/>
      </w:rPr>
      <w:fldChar w:fldCharType="separate"/>
    </w:r>
    <w:r w:rsidR="00CE5CC8">
      <w:rPr>
        <w:rStyle w:val="a7"/>
        <w:rFonts w:ascii="Arial" w:hAnsi="Arial"/>
        <w:noProof/>
        <w:sz w:val="21"/>
      </w:rPr>
      <w:t>3</w:t>
    </w:r>
    <w:r>
      <w:rPr>
        <w:rStyle w:val="a7"/>
        <w:rFonts w:ascii="Arial" w:hAnsi="Arial"/>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72C0E" w14:textId="4029818A" w:rsidR="004A135C" w:rsidRDefault="004A135C">
    <w:pPr>
      <w:pStyle w:val="a4"/>
      <w:jc w:val="center"/>
      <w:rPr>
        <w:rFonts w:ascii="Arial" w:hAnsi="Arial"/>
        <w:sz w:val="21"/>
      </w:rPr>
    </w:pPr>
    <w:r>
      <w:rPr>
        <w:rStyle w:val="a7"/>
        <w:rFonts w:ascii="Arial" w:hAnsi="Arial"/>
        <w:sz w:val="21"/>
      </w:rPr>
      <w:fldChar w:fldCharType="begin"/>
    </w:r>
    <w:r>
      <w:rPr>
        <w:rStyle w:val="a7"/>
        <w:rFonts w:ascii="Arial" w:hAnsi="Arial"/>
        <w:sz w:val="21"/>
      </w:rPr>
      <w:instrText xml:space="preserve"> PAGE </w:instrText>
    </w:r>
    <w:r>
      <w:rPr>
        <w:rStyle w:val="a7"/>
        <w:rFonts w:ascii="Arial" w:hAnsi="Arial"/>
        <w:sz w:val="21"/>
      </w:rPr>
      <w:fldChar w:fldCharType="separate"/>
    </w:r>
    <w:r w:rsidR="0043070F">
      <w:rPr>
        <w:rStyle w:val="a7"/>
        <w:rFonts w:ascii="Arial" w:hAnsi="Arial"/>
        <w:noProof/>
        <w:sz w:val="21"/>
      </w:rPr>
      <w:t>1</w:t>
    </w:r>
    <w:r>
      <w:rPr>
        <w:rStyle w:val="a7"/>
        <w:rFonts w:ascii="Arial" w:hAnsi="Arial"/>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F5CF3" w14:textId="28BCF7F7" w:rsidR="004A135C" w:rsidRDefault="004A135C">
    <w:pPr>
      <w:pStyle w:val="a4"/>
      <w:jc w:val="center"/>
      <w:rPr>
        <w:rFonts w:ascii="Arial" w:hAnsi="Arial"/>
        <w:sz w:val="21"/>
      </w:rPr>
    </w:pPr>
    <w:r>
      <w:rPr>
        <w:rStyle w:val="a7"/>
        <w:rFonts w:ascii="Arial" w:hAnsi="Arial"/>
        <w:sz w:val="21"/>
      </w:rPr>
      <w:fldChar w:fldCharType="begin"/>
    </w:r>
    <w:r>
      <w:rPr>
        <w:rStyle w:val="a7"/>
        <w:rFonts w:ascii="Arial" w:hAnsi="Arial"/>
        <w:sz w:val="21"/>
      </w:rPr>
      <w:instrText xml:space="preserve"> PAGE </w:instrText>
    </w:r>
    <w:r>
      <w:rPr>
        <w:rStyle w:val="a7"/>
        <w:rFonts w:ascii="Arial" w:hAnsi="Arial"/>
        <w:sz w:val="21"/>
      </w:rPr>
      <w:fldChar w:fldCharType="separate"/>
    </w:r>
    <w:r w:rsidR="00CE5CC8">
      <w:rPr>
        <w:rStyle w:val="a7"/>
        <w:rFonts w:ascii="Arial" w:hAnsi="Arial"/>
        <w:noProof/>
        <w:sz w:val="21"/>
      </w:rPr>
      <w:t>1</w:t>
    </w:r>
    <w:r>
      <w:rPr>
        <w:rStyle w:val="a7"/>
        <w:rFonts w:ascii="Arial" w:hAnsi="Arial"/>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1EBC8" w14:textId="77777777" w:rsidR="00CD1141" w:rsidRDefault="00CD1141">
      <w:r>
        <w:separator/>
      </w:r>
    </w:p>
  </w:footnote>
  <w:footnote w:type="continuationSeparator" w:id="0">
    <w:p w14:paraId="10243087" w14:textId="77777777" w:rsidR="00CD1141" w:rsidRDefault="00CD11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40266" w14:textId="77777777" w:rsidR="004A135C" w:rsidRDefault="004A135C">
    <w:pPr>
      <w:pStyle w:val="a3"/>
      <w:pBdr>
        <w:bottom w:val="none" w:sz="0" w:space="0" w:color="auto"/>
      </w:pBdr>
      <w:tabs>
        <w:tab w:val="clear" w:pos="8306"/>
        <w:tab w:val="right" w:pos="8925"/>
      </w:tabs>
      <w:rPr>
        <w:rFonts w:eastAsia="黑体"/>
        <w:sz w:val="36"/>
      </w:rPr>
    </w:pPr>
    <w:r>
      <w:rPr>
        <w:rFonts w:eastAsia="黑体" w:hint="eastAsia"/>
        <w:sz w:val="36"/>
      </w:rPr>
      <w:t>权</w:t>
    </w:r>
    <w:r>
      <w:rPr>
        <w:rFonts w:eastAsia="黑体" w:hint="eastAsia"/>
        <w:sz w:val="36"/>
      </w:rPr>
      <w:t xml:space="preserve"> </w:t>
    </w:r>
    <w:r>
      <w:rPr>
        <w:rFonts w:eastAsia="黑体" w:hint="eastAsia"/>
        <w:sz w:val="36"/>
      </w:rPr>
      <w:t>利</w:t>
    </w:r>
    <w:r>
      <w:rPr>
        <w:rFonts w:eastAsia="黑体" w:hint="eastAsia"/>
        <w:sz w:val="36"/>
      </w:rPr>
      <w:t xml:space="preserve"> </w:t>
    </w:r>
    <w:r>
      <w:rPr>
        <w:rFonts w:eastAsia="黑体" w:hint="eastAsia"/>
        <w:sz w:val="36"/>
      </w:rPr>
      <w:t>要</w:t>
    </w:r>
    <w:r>
      <w:rPr>
        <w:rFonts w:eastAsia="黑体" w:hint="eastAsia"/>
        <w:sz w:val="36"/>
      </w:rPr>
      <w:t xml:space="preserve"> </w:t>
    </w:r>
    <w:r>
      <w:rPr>
        <w:rFonts w:eastAsia="黑体" w:hint="eastAsia"/>
        <w:sz w:val="36"/>
      </w:rPr>
      <w:t>求</w:t>
    </w:r>
    <w:r>
      <w:rPr>
        <w:rFonts w:eastAsia="黑体" w:hint="eastAsia"/>
        <w:sz w:val="36"/>
      </w:rPr>
      <w:t xml:space="preserve"> </w:t>
    </w:r>
    <w:r>
      <w:rPr>
        <w:rFonts w:eastAsia="黑体" w:hint="eastAsia"/>
        <w:sz w:val="36"/>
      </w:rPr>
      <w:t>书</w:t>
    </w:r>
  </w:p>
  <w:p w14:paraId="2BACC9B7" w14:textId="77777777" w:rsidR="004A135C" w:rsidRDefault="004A135C">
    <w:pPr>
      <w:pStyle w:val="a3"/>
      <w:tabs>
        <w:tab w:val="clear" w:pos="8306"/>
      </w:tabs>
      <w:wordWrap w:val="0"/>
      <w:jc w:val="right"/>
    </w:pPr>
    <w:r>
      <w:rPr>
        <w:rFonts w:eastAsia="黑体" w:hint="eastAsia"/>
        <w:i/>
      </w:rPr>
      <w:t>OUR REF.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429AA" w14:textId="77777777" w:rsidR="004A135C" w:rsidRDefault="004A135C">
    <w:pPr>
      <w:pStyle w:val="a3"/>
      <w:pBdr>
        <w:bottom w:val="none" w:sz="0" w:space="0" w:color="auto"/>
      </w:pBdr>
      <w:rPr>
        <w:rFonts w:eastAsia="黑体"/>
        <w:sz w:val="36"/>
      </w:rPr>
    </w:pPr>
    <w:r>
      <w:rPr>
        <w:rFonts w:eastAsia="黑体" w:hint="eastAsia"/>
        <w:sz w:val="36"/>
      </w:rPr>
      <w:t>说</w:t>
    </w:r>
    <w:r>
      <w:rPr>
        <w:rFonts w:eastAsia="黑体" w:hint="eastAsia"/>
        <w:sz w:val="36"/>
      </w:rPr>
      <w:t xml:space="preserve"> </w:t>
    </w:r>
    <w:r>
      <w:rPr>
        <w:rFonts w:eastAsia="黑体" w:hint="eastAsia"/>
        <w:sz w:val="36"/>
      </w:rPr>
      <w:t>明</w:t>
    </w:r>
    <w:r>
      <w:rPr>
        <w:rFonts w:eastAsia="黑体" w:hint="eastAsia"/>
        <w:sz w:val="36"/>
      </w:rPr>
      <w:t xml:space="preserve"> </w:t>
    </w:r>
    <w:r>
      <w:rPr>
        <w:rFonts w:eastAsia="黑体" w:hint="eastAsia"/>
        <w:sz w:val="36"/>
      </w:rPr>
      <w:t>书</w:t>
    </w:r>
    <w:r>
      <w:rPr>
        <w:rFonts w:eastAsia="黑体" w:hint="eastAsia"/>
        <w:sz w:val="36"/>
      </w:rPr>
      <w:t xml:space="preserve"> </w:t>
    </w:r>
    <w:r>
      <w:rPr>
        <w:rFonts w:eastAsia="黑体" w:hint="eastAsia"/>
        <w:sz w:val="36"/>
      </w:rPr>
      <w:t>摘</w:t>
    </w:r>
    <w:r>
      <w:rPr>
        <w:rFonts w:eastAsia="黑体" w:hint="eastAsia"/>
        <w:sz w:val="36"/>
      </w:rPr>
      <w:t xml:space="preserve"> </w:t>
    </w:r>
    <w:r>
      <w:rPr>
        <w:rFonts w:eastAsia="黑体" w:hint="eastAsia"/>
        <w:sz w:val="36"/>
      </w:rPr>
      <w:t>要</w:t>
    </w:r>
  </w:p>
  <w:p w14:paraId="3D8F402A" w14:textId="77777777" w:rsidR="004A135C" w:rsidRPr="00BA77DB" w:rsidRDefault="004A135C">
    <w:pPr>
      <w:pStyle w:val="a3"/>
      <w:wordWrap w:val="0"/>
      <w:jc w:val="right"/>
      <w:rPr>
        <w:rFonts w:eastAsia="黑体"/>
        <w:i/>
      </w:rPr>
    </w:pPr>
    <w:r w:rsidRPr="000A1235">
      <w:rPr>
        <w:rFonts w:eastAsia="黑体"/>
        <w:i/>
      </w:rPr>
      <w:t>DI17-0314-XC37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B8F6" w14:textId="77777777" w:rsidR="004A135C" w:rsidRDefault="004A135C">
    <w:pPr>
      <w:pStyle w:val="a3"/>
      <w:pBdr>
        <w:bottom w:val="none" w:sz="0" w:space="0" w:color="auto"/>
      </w:pBdr>
      <w:rPr>
        <w:rFonts w:eastAsia="黑体"/>
        <w:sz w:val="36"/>
      </w:rPr>
    </w:pPr>
    <w:r>
      <w:rPr>
        <w:rFonts w:eastAsia="黑体" w:hint="eastAsia"/>
        <w:sz w:val="36"/>
      </w:rPr>
      <w:t>摘</w:t>
    </w:r>
    <w:r>
      <w:rPr>
        <w:rFonts w:eastAsia="黑体" w:hint="eastAsia"/>
        <w:sz w:val="36"/>
      </w:rPr>
      <w:t xml:space="preserve"> </w:t>
    </w:r>
    <w:r>
      <w:rPr>
        <w:rFonts w:eastAsia="黑体" w:hint="eastAsia"/>
        <w:sz w:val="36"/>
      </w:rPr>
      <w:t>要</w:t>
    </w:r>
    <w:r>
      <w:rPr>
        <w:rFonts w:eastAsia="黑体" w:hint="eastAsia"/>
        <w:sz w:val="36"/>
      </w:rPr>
      <w:t xml:space="preserve"> </w:t>
    </w:r>
    <w:r>
      <w:rPr>
        <w:rFonts w:eastAsia="黑体" w:hint="eastAsia"/>
        <w:sz w:val="36"/>
      </w:rPr>
      <w:t>附</w:t>
    </w:r>
    <w:r>
      <w:rPr>
        <w:rFonts w:eastAsia="黑体" w:hint="eastAsia"/>
        <w:sz w:val="36"/>
      </w:rPr>
      <w:t xml:space="preserve"> </w:t>
    </w:r>
    <w:r>
      <w:rPr>
        <w:rFonts w:eastAsia="黑体" w:hint="eastAsia"/>
        <w:sz w:val="36"/>
      </w:rPr>
      <w:t>图</w:t>
    </w:r>
  </w:p>
  <w:p w14:paraId="0D678312" w14:textId="77777777" w:rsidR="004A135C" w:rsidRPr="00BA77DB" w:rsidRDefault="004A135C">
    <w:pPr>
      <w:pStyle w:val="a3"/>
      <w:wordWrap w:val="0"/>
      <w:jc w:val="right"/>
      <w:rPr>
        <w:rFonts w:eastAsia="黑体"/>
        <w:i/>
      </w:rPr>
    </w:pPr>
    <w:r w:rsidRPr="000A1235">
      <w:rPr>
        <w:rFonts w:eastAsia="黑体"/>
        <w:i/>
      </w:rPr>
      <w:t>DI17-0314-XC37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A1C33" w14:textId="77777777" w:rsidR="004A135C" w:rsidRDefault="004A135C">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55B45" w14:textId="77777777" w:rsidR="004A135C" w:rsidRDefault="004A135C">
    <w:pPr>
      <w:pStyle w:val="a3"/>
      <w:pBdr>
        <w:bottom w:val="none" w:sz="0" w:space="0" w:color="auto"/>
      </w:pBdr>
      <w:rPr>
        <w:rFonts w:eastAsia="黑体"/>
        <w:sz w:val="36"/>
      </w:rPr>
    </w:pPr>
    <w:r>
      <w:rPr>
        <w:rFonts w:eastAsia="黑体" w:hint="eastAsia"/>
        <w:sz w:val="36"/>
      </w:rPr>
      <w:t>权</w:t>
    </w:r>
    <w:r>
      <w:rPr>
        <w:rFonts w:eastAsia="黑体" w:hint="eastAsia"/>
        <w:sz w:val="36"/>
      </w:rPr>
      <w:t xml:space="preserve"> </w:t>
    </w:r>
    <w:r>
      <w:rPr>
        <w:rFonts w:eastAsia="黑体" w:hint="eastAsia"/>
        <w:sz w:val="36"/>
      </w:rPr>
      <w:t>利</w:t>
    </w:r>
    <w:r>
      <w:rPr>
        <w:rFonts w:eastAsia="黑体" w:hint="eastAsia"/>
        <w:sz w:val="36"/>
      </w:rPr>
      <w:t xml:space="preserve"> </w:t>
    </w:r>
    <w:r>
      <w:rPr>
        <w:rFonts w:eastAsia="黑体" w:hint="eastAsia"/>
        <w:sz w:val="36"/>
      </w:rPr>
      <w:t>要</w:t>
    </w:r>
    <w:r>
      <w:rPr>
        <w:rFonts w:eastAsia="黑体" w:hint="eastAsia"/>
        <w:sz w:val="36"/>
      </w:rPr>
      <w:t xml:space="preserve"> </w:t>
    </w:r>
    <w:r>
      <w:rPr>
        <w:rFonts w:eastAsia="黑体" w:hint="eastAsia"/>
        <w:sz w:val="36"/>
      </w:rPr>
      <w:t>求</w:t>
    </w:r>
    <w:r>
      <w:rPr>
        <w:rFonts w:eastAsia="黑体" w:hint="eastAsia"/>
        <w:sz w:val="36"/>
      </w:rPr>
      <w:t xml:space="preserve"> </w:t>
    </w:r>
    <w:r>
      <w:rPr>
        <w:rFonts w:eastAsia="黑体" w:hint="eastAsia"/>
        <w:sz w:val="36"/>
      </w:rPr>
      <w:t>书</w:t>
    </w:r>
  </w:p>
  <w:p w14:paraId="6E7B4419" w14:textId="77777777" w:rsidR="004A135C" w:rsidRPr="00BA77DB" w:rsidRDefault="004A135C">
    <w:pPr>
      <w:pStyle w:val="a3"/>
      <w:wordWrap w:val="0"/>
      <w:jc w:val="right"/>
      <w:rPr>
        <w:rFonts w:eastAsia="黑体"/>
        <w:i/>
      </w:rPr>
    </w:pPr>
    <w:r w:rsidRPr="000A1235">
      <w:rPr>
        <w:rFonts w:eastAsia="黑体"/>
        <w:i/>
      </w:rPr>
      <w:t>DI17-0314-XC37</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5C38C" w14:textId="77777777" w:rsidR="004A135C" w:rsidRDefault="004A135C">
    <w:pPr>
      <w:pStyle w:val="a3"/>
      <w:pBdr>
        <w:bottom w:val="none" w:sz="0" w:space="0" w:color="auto"/>
      </w:pBdr>
      <w:rPr>
        <w:rFonts w:eastAsia="黑体"/>
        <w:sz w:val="36"/>
      </w:rPr>
    </w:pPr>
    <w:r>
      <w:rPr>
        <w:rFonts w:eastAsia="黑体" w:hint="eastAsia"/>
        <w:sz w:val="36"/>
      </w:rPr>
      <w:t>说</w:t>
    </w:r>
    <w:r>
      <w:rPr>
        <w:rFonts w:eastAsia="黑体" w:hint="eastAsia"/>
        <w:sz w:val="36"/>
      </w:rPr>
      <w:t xml:space="preserve">  </w:t>
    </w:r>
    <w:r>
      <w:rPr>
        <w:rFonts w:eastAsia="黑体" w:hint="eastAsia"/>
        <w:sz w:val="36"/>
      </w:rPr>
      <w:t>明</w:t>
    </w:r>
    <w:r>
      <w:rPr>
        <w:rFonts w:eastAsia="黑体" w:hint="eastAsia"/>
        <w:sz w:val="36"/>
      </w:rPr>
      <w:t xml:space="preserve">  </w:t>
    </w:r>
    <w:r>
      <w:rPr>
        <w:rFonts w:eastAsia="黑体" w:hint="eastAsia"/>
        <w:sz w:val="36"/>
      </w:rPr>
      <w:t>书</w:t>
    </w:r>
  </w:p>
  <w:p w14:paraId="5D0BC1F3" w14:textId="77777777" w:rsidR="004A135C" w:rsidRPr="00BA77DB" w:rsidRDefault="004A135C">
    <w:pPr>
      <w:pStyle w:val="a3"/>
      <w:wordWrap w:val="0"/>
      <w:jc w:val="right"/>
      <w:rPr>
        <w:rFonts w:eastAsia="黑体"/>
        <w:i/>
      </w:rPr>
    </w:pPr>
    <w:r w:rsidRPr="000A1235">
      <w:rPr>
        <w:rFonts w:eastAsia="黑体"/>
        <w:i/>
      </w:rPr>
      <w:t>DI17-0314-XC37</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A5D6E" w14:textId="77777777" w:rsidR="004A135C" w:rsidRDefault="004A135C">
    <w:pPr>
      <w:pStyle w:val="a3"/>
      <w:pBdr>
        <w:bottom w:val="none" w:sz="0" w:space="0" w:color="auto"/>
      </w:pBdr>
      <w:rPr>
        <w:rFonts w:eastAsia="黑体"/>
        <w:sz w:val="36"/>
      </w:rPr>
    </w:pPr>
    <w:r>
      <w:rPr>
        <w:rFonts w:eastAsia="黑体" w:hint="eastAsia"/>
        <w:sz w:val="36"/>
      </w:rPr>
      <w:t>说</w:t>
    </w:r>
    <w:r>
      <w:rPr>
        <w:rFonts w:eastAsia="黑体" w:hint="eastAsia"/>
        <w:sz w:val="36"/>
      </w:rPr>
      <w:t xml:space="preserve"> </w:t>
    </w:r>
    <w:r>
      <w:rPr>
        <w:rFonts w:eastAsia="黑体" w:hint="eastAsia"/>
        <w:sz w:val="36"/>
      </w:rPr>
      <w:t>明</w:t>
    </w:r>
    <w:r>
      <w:rPr>
        <w:rFonts w:eastAsia="黑体" w:hint="eastAsia"/>
        <w:sz w:val="36"/>
      </w:rPr>
      <w:t xml:space="preserve"> </w:t>
    </w:r>
    <w:r>
      <w:rPr>
        <w:rFonts w:eastAsia="黑体" w:hint="eastAsia"/>
        <w:sz w:val="36"/>
      </w:rPr>
      <w:t>书</w:t>
    </w:r>
    <w:r>
      <w:rPr>
        <w:rFonts w:eastAsia="黑体" w:hint="eastAsia"/>
        <w:sz w:val="36"/>
      </w:rPr>
      <w:t xml:space="preserve"> </w:t>
    </w:r>
    <w:r>
      <w:rPr>
        <w:rFonts w:eastAsia="黑体" w:hint="eastAsia"/>
        <w:sz w:val="36"/>
      </w:rPr>
      <w:t>附</w:t>
    </w:r>
    <w:r>
      <w:rPr>
        <w:rFonts w:eastAsia="黑体" w:hint="eastAsia"/>
        <w:sz w:val="36"/>
      </w:rPr>
      <w:t xml:space="preserve"> </w:t>
    </w:r>
    <w:r>
      <w:rPr>
        <w:rFonts w:eastAsia="黑体" w:hint="eastAsia"/>
        <w:sz w:val="36"/>
      </w:rPr>
      <w:t>图</w:t>
    </w:r>
  </w:p>
  <w:p w14:paraId="388EFCEF" w14:textId="77777777" w:rsidR="004A135C" w:rsidRPr="00BA77DB" w:rsidRDefault="004A135C">
    <w:pPr>
      <w:pStyle w:val="a3"/>
      <w:wordWrap w:val="0"/>
      <w:jc w:val="right"/>
      <w:rPr>
        <w:rFonts w:eastAsia="黑体"/>
        <w:i/>
      </w:rPr>
    </w:pPr>
    <w:r w:rsidRPr="009C24FF">
      <w:rPr>
        <w:rFonts w:eastAsia="黑体"/>
        <w:i/>
      </w:rPr>
      <w:t>DI17-0314-XC37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05E99"/>
    <w:multiLevelType w:val="hybridMultilevel"/>
    <w:tmpl w:val="DFAA3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13160B"/>
    <w:multiLevelType w:val="hybridMultilevel"/>
    <w:tmpl w:val="758844EA"/>
    <w:lvl w:ilvl="0" w:tplc="380E020E">
      <w:start w:val="1"/>
      <w:numFmt w:val="upperLetter"/>
      <w:lvlText w:val="%1、"/>
      <w:lvlJc w:val="left"/>
      <w:pPr>
        <w:ind w:left="720" w:hanging="720"/>
      </w:pPr>
      <w:rPr>
        <w:rFonts w:ascii="Calibri" w:eastAsia="宋体" w:hAnsi="Calibri" w:cs="Times New Roman"/>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237001"/>
    <w:multiLevelType w:val="hybridMultilevel"/>
    <w:tmpl w:val="ECA4F5AC"/>
    <w:lvl w:ilvl="0" w:tplc="7E6A2A88">
      <w:start w:val="1"/>
      <w:numFmt w:val="decimal"/>
      <w:lvlText w:val="%1、"/>
      <w:lvlJc w:val="left"/>
      <w:pPr>
        <w:ind w:left="720" w:hanging="720"/>
      </w:pPr>
      <w:rPr>
        <w:rFonts w:ascii="Calibri" w:hAnsi="Calibri"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072BEB"/>
    <w:multiLevelType w:val="hybridMultilevel"/>
    <w:tmpl w:val="07383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612D26"/>
    <w:multiLevelType w:val="hybridMultilevel"/>
    <w:tmpl w:val="A154832C"/>
    <w:lvl w:ilvl="0" w:tplc="ABF214A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876"/>
    <w:rsid w:val="00007350"/>
    <w:rsid w:val="00016271"/>
    <w:rsid w:val="00065057"/>
    <w:rsid w:val="00066DFC"/>
    <w:rsid w:val="00083CA7"/>
    <w:rsid w:val="00097A87"/>
    <w:rsid w:val="000A1235"/>
    <w:rsid w:val="000B1E8D"/>
    <w:rsid w:val="000D3410"/>
    <w:rsid w:val="000D39FF"/>
    <w:rsid w:val="000D423D"/>
    <w:rsid w:val="000D6EB5"/>
    <w:rsid w:val="000F1205"/>
    <w:rsid w:val="000F5DD0"/>
    <w:rsid w:val="000F6400"/>
    <w:rsid w:val="000F6CE4"/>
    <w:rsid w:val="001058CE"/>
    <w:rsid w:val="001200D2"/>
    <w:rsid w:val="00134444"/>
    <w:rsid w:val="00140E1D"/>
    <w:rsid w:val="00145701"/>
    <w:rsid w:val="001474B8"/>
    <w:rsid w:val="001539D0"/>
    <w:rsid w:val="00160F26"/>
    <w:rsid w:val="00162A49"/>
    <w:rsid w:val="00172792"/>
    <w:rsid w:val="0019028C"/>
    <w:rsid w:val="001C509E"/>
    <w:rsid w:val="001C79EC"/>
    <w:rsid w:val="001C7C38"/>
    <w:rsid w:val="001D77AC"/>
    <w:rsid w:val="001E0D27"/>
    <w:rsid w:val="001E0D3F"/>
    <w:rsid w:val="001E405F"/>
    <w:rsid w:val="001E4F5F"/>
    <w:rsid w:val="001F0B3B"/>
    <w:rsid w:val="00220090"/>
    <w:rsid w:val="00227EFD"/>
    <w:rsid w:val="002315DA"/>
    <w:rsid w:val="002818A3"/>
    <w:rsid w:val="002B415C"/>
    <w:rsid w:val="002C39D4"/>
    <w:rsid w:val="002E2B8C"/>
    <w:rsid w:val="003009E6"/>
    <w:rsid w:val="00302D43"/>
    <w:rsid w:val="0033148D"/>
    <w:rsid w:val="0033195C"/>
    <w:rsid w:val="00333268"/>
    <w:rsid w:val="00333BA4"/>
    <w:rsid w:val="00347B3B"/>
    <w:rsid w:val="00350CBF"/>
    <w:rsid w:val="00354492"/>
    <w:rsid w:val="00363820"/>
    <w:rsid w:val="00367AD3"/>
    <w:rsid w:val="00370D0F"/>
    <w:rsid w:val="00371A4D"/>
    <w:rsid w:val="0037686C"/>
    <w:rsid w:val="003810C9"/>
    <w:rsid w:val="003E5AE0"/>
    <w:rsid w:val="003F57D5"/>
    <w:rsid w:val="003F59AB"/>
    <w:rsid w:val="00405B86"/>
    <w:rsid w:val="00426AC8"/>
    <w:rsid w:val="00426E9E"/>
    <w:rsid w:val="0043070F"/>
    <w:rsid w:val="00431CE9"/>
    <w:rsid w:val="00437B97"/>
    <w:rsid w:val="004406F6"/>
    <w:rsid w:val="00441A4C"/>
    <w:rsid w:val="00446EC9"/>
    <w:rsid w:val="00461A37"/>
    <w:rsid w:val="00467962"/>
    <w:rsid w:val="00473EBB"/>
    <w:rsid w:val="00490A92"/>
    <w:rsid w:val="00491289"/>
    <w:rsid w:val="004A135C"/>
    <w:rsid w:val="004B005D"/>
    <w:rsid w:val="004B1B88"/>
    <w:rsid w:val="004C20A3"/>
    <w:rsid w:val="00505A93"/>
    <w:rsid w:val="00527FE7"/>
    <w:rsid w:val="00536097"/>
    <w:rsid w:val="0054577E"/>
    <w:rsid w:val="00552ECF"/>
    <w:rsid w:val="00564E6D"/>
    <w:rsid w:val="00567A42"/>
    <w:rsid w:val="00586EB2"/>
    <w:rsid w:val="0059355B"/>
    <w:rsid w:val="0059418F"/>
    <w:rsid w:val="005B4F72"/>
    <w:rsid w:val="005D7C0C"/>
    <w:rsid w:val="005E17BF"/>
    <w:rsid w:val="005F6A14"/>
    <w:rsid w:val="005F731A"/>
    <w:rsid w:val="006262F0"/>
    <w:rsid w:val="00640C1F"/>
    <w:rsid w:val="00643CC0"/>
    <w:rsid w:val="00653E74"/>
    <w:rsid w:val="00654B50"/>
    <w:rsid w:val="0066441B"/>
    <w:rsid w:val="00673A85"/>
    <w:rsid w:val="00675F50"/>
    <w:rsid w:val="006770FB"/>
    <w:rsid w:val="006905E0"/>
    <w:rsid w:val="00691167"/>
    <w:rsid w:val="00692A47"/>
    <w:rsid w:val="00692CC1"/>
    <w:rsid w:val="006A1B67"/>
    <w:rsid w:val="006A3A1E"/>
    <w:rsid w:val="006B2546"/>
    <w:rsid w:val="006B37A9"/>
    <w:rsid w:val="006B5BB9"/>
    <w:rsid w:val="006B5F6A"/>
    <w:rsid w:val="006C0ADA"/>
    <w:rsid w:val="006D37CD"/>
    <w:rsid w:val="006F0793"/>
    <w:rsid w:val="006F63CA"/>
    <w:rsid w:val="006F796A"/>
    <w:rsid w:val="00712838"/>
    <w:rsid w:val="007223B4"/>
    <w:rsid w:val="00741958"/>
    <w:rsid w:val="00765223"/>
    <w:rsid w:val="00767E9E"/>
    <w:rsid w:val="00772B54"/>
    <w:rsid w:val="00780D49"/>
    <w:rsid w:val="007850FB"/>
    <w:rsid w:val="007B7621"/>
    <w:rsid w:val="007F0687"/>
    <w:rsid w:val="007F6C3E"/>
    <w:rsid w:val="00801CBF"/>
    <w:rsid w:val="00804955"/>
    <w:rsid w:val="00810ABD"/>
    <w:rsid w:val="00824213"/>
    <w:rsid w:val="00824E90"/>
    <w:rsid w:val="0083220B"/>
    <w:rsid w:val="00836621"/>
    <w:rsid w:val="00837917"/>
    <w:rsid w:val="00872C9D"/>
    <w:rsid w:val="00875C49"/>
    <w:rsid w:val="008869A5"/>
    <w:rsid w:val="008A5D8E"/>
    <w:rsid w:val="008A610F"/>
    <w:rsid w:val="008B1135"/>
    <w:rsid w:val="008C1362"/>
    <w:rsid w:val="008C460A"/>
    <w:rsid w:val="008D5F91"/>
    <w:rsid w:val="008E52B8"/>
    <w:rsid w:val="008F6F55"/>
    <w:rsid w:val="00904126"/>
    <w:rsid w:val="00906131"/>
    <w:rsid w:val="00951CFC"/>
    <w:rsid w:val="00952019"/>
    <w:rsid w:val="00952251"/>
    <w:rsid w:val="00972A0E"/>
    <w:rsid w:val="009877E0"/>
    <w:rsid w:val="009952EA"/>
    <w:rsid w:val="009B1D30"/>
    <w:rsid w:val="009C2F49"/>
    <w:rsid w:val="009D0556"/>
    <w:rsid w:val="009D4FBD"/>
    <w:rsid w:val="009E1DE5"/>
    <w:rsid w:val="009F0C84"/>
    <w:rsid w:val="009F1AD0"/>
    <w:rsid w:val="009F5AFA"/>
    <w:rsid w:val="00A13737"/>
    <w:rsid w:val="00A1562B"/>
    <w:rsid w:val="00A16A2A"/>
    <w:rsid w:val="00A1751E"/>
    <w:rsid w:val="00A24EFA"/>
    <w:rsid w:val="00A503F4"/>
    <w:rsid w:val="00A63B15"/>
    <w:rsid w:val="00A64E70"/>
    <w:rsid w:val="00A70876"/>
    <w:rsid w:val="00A72E4E"/>
    <w:rsid w:val="00A746E4"/>
    <w:rsid w:val="00A81357"/>
    <w:rsid w:val="00AA1DA0"/>
    <w:rsid w:val="00AA7524"/>
    <w:rsid w:val="00AC0D14"/>
    <w:rsid w:val="00AC3804"/>
    <w:rsid w:val="00AE0183"/>
    <w:rsid w:val="00AE1D92"/>
    <w:rsid w:val="00AE744B"/>
    <w:rsid w:val="00B15E3A"/>
    <w:rsid w:val="00B27018"/>
    <w:rsid w:val="00B45D16"/>
    <w:rsid w:val="00B547ED"/>
    <w:rsid w:val="00B55D70"/>
    <w:rsid w:val="00B63A8D"/>
    <w:rsid w:val="00B63C8C"/>
    <w:rsid w:val="00B87CAA"/>
    <w:rsid w:val="00B90C21"/>
    <w:rsid w:val="00BA343D"/>
    <w:rsid w:val="00BA5A5D"/>
    <w:rsid w:val="00BA77DB"/>
    <w:rsid w:val="00BB153A"/>
    <w:rsid w:val="00BB70E1"/>
    <w:rsid w:val="00BD0FB1"/>
    <w:rsid w:val="00BD148A"/>
    <w:rsid w:val="00BE3101"/>
    <w:rsid w:val="00C04B21"/>
    <w:rsid w:val="00C07491"/>
    <w:rsid w:val="00C11165"/>
    <w:rsid w:val="00C12C06"/>
    <w:rsid w:val="00C13073"/>
    <w:rsid w:val="00C145BE"/>
    <w:rsid w:val="00C23B45"/>
    <w:rsid w:val="00C3335F"/>
    <w:rsid w:val="00C561FA"/>
    <w:rsid w:val="00C5730A"/>
    <w:rsid w:val="00C57976"/>
    <w:rsid w:val="00C7349D"/>
    <w:rsid w:val="00C81402"/>
    <w:rsid w:val="00C815EE"/>
    <w:rsid w:val="00C8293D"/>
    <w:rsid w:val="00C83F4B"/>
    <w:rsid w:val="00C868F3"/>
    <w:rsid w:val="00C86AA7"/>
    <w:rsid w:val="00C9375E"/>
    <w:rsid w:val="00CB710C"/>
    <w:rsid w:val="00CC0508"/>
    <w:rsid w:val="00CC24E4"/>
    <w:rsid w:val="00CD1141"/>
    <w:rsid w:val="00CD2935"/>
    <w:rsid w:val="00CE1E89"/>
    <w:rsid w:val="00CE5CC8"/>
    <w:rsid w:val="00CE727E"/>
    <w:rsid w:val="00CF0C35"/>
    <w:rsid w:val="00CF5618"/>
    <w:rsid w:val="00D14EA3"/>
    <w:rsid w:val="00D16363"/>
    <w:rsid w:val="00D172AF"/>
    <w:rsid w:val="00D221FF"/>
    <w:rsid w:val="00D374C7"/>
    <w:rsid w:val="00D4267E"/>
    <w:rsid w:val="00D64453"/>
    <w:rsid w:val="00D6598A"/>
    <w:rsid w:val="00D75CA1"/>
    <w:rsid w:val="00D86DD8"/>
    <w:rsid w:val="00D94D1A"/>
    <w:rsid w:val="00DB5F14"/>
    <w:rsid w:val="00DC79CA"/>
    <w:rsid w:val="00DD1EC5"/>
    <w:rsid w:val="00DE1413"/>
    <w:rsid w:val="00DE450E"/>
    <w:rsid w:val="00DE4B0F"/>
    <w:rsid w:val="00DF0A1E"/>
    <w:rsid w:val="00DF7351"/>
    <w:rsid w:val="00E23144"/>
    <w:rsid w:val="00E24209"/>
    <w:rsid w:val="00E31C88"/>
    <w:rsid w:val="00E6528E"/>
    <w:rsid w:val="00E655B9"/>
    <w:rsid w:val="00E97EAB"/>
    <w:rsid w:val="00EA3678"/>
    <w:rsid w:val="00EA5C3E"/>
    <w:rsid w:val="00EB5297"/>
    <w:rsid w:val="00EC2D96"/>
    <w:rsid w:val="00ED3D41"/>
    <w:rsid w:val="00ED7EBB"/>
    <w:rsid w:val="00EF45D0"/>
    <w:rsid w:val="00F21B74"/>
    <w:rsid w:val="00F235B3"/>
    <w:rsid w:val="00F27CF0"/>
    <w:rsid w:val="00F30E61"/>
    <w:rsid w:val="00F401E7"/>
    <w:rsid w:val="00F54F85"/>
    <w:rsid w:val="00FA4594"/>
    <w:rsid w:val="00FA506A"/>
    <w:rsid w:val="00FA7EE9"/>
    <w:rsid w:val="00FB12A2"/>
    <w:rsid w:val="00FC1A5D"/>
    <w:rsid w:val="00FC7C79"/>
    <w:rsid w:val="00FE1DAE"/>
    <w:rsid w:val="00FF4DB5"/>
    <w:rsid w:val="00FF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F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uiPriority w:val="9"/>
    <w:unhideWhenUsed/>
    <w:qFormat/>
    <w:rsid w:val="00371A4D"/>
    <w:pPr>
      <w:keepNext/>
      <w:keepLines/>
      <w:spacing w:before="260" w:after="260" w:line="416" w:lineRule="auto"/>
      <w:outlineLvl w:val="1"/>
    </w:pPr>
    <w:rPr>
      <w:rFonts w:ascii="等线 Light" w:eastAsia="黑体" w:hAnsi="等线 Light"/>
      <w:b/>
      <w:bCs/>
      <w:sz w:val="32"/>
      <w:szCs w:val="32"/>
      <w:lang w:val="x-none" w:eastAsia="x-none"/>
    </w:rPr>
  </w:style>
  <w:style w:type="paragraph" w:styleId="3">
    <w:name w:val="heading 3"/>
    <w:basedOn w:val="a"/>
    <w:next w:val="a"/>
    <w:link w:val="3Char"/>
    <w:uiPriority w:val="9"/>
    <w:unhideWhenUsed/>
    <w:qFormat/>
    <w:rsid w:val="00371A4D"/>
    <w:pPr>
      <w:keepNext/>
      <w:keepLines/>
      <w:spacing w:before="260" w:after="260" w:line="416" w:lineRule="auto"/>
      <w:outlineLvl w:val="2"/>
    </w:pPr>
    <w:rPr>
      <w:rFonts w:ascii="等线" w:eastAsia="黑体" w:hAnsi="等线"/>
      <w:b/>
      <w:bCs/>
      <w:sz w:val="30"/>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uiPriority w:val="99"/>
    <w:pPr>
      <w:tabs>
        <w:tab w:val="center" w:pos="4153"/>
        <w:tab w:val="right" w:pos="8306"/>
      </w:tabs>
      <w:snapToGrid w:val="0"/>
      <w:jc w:val="left"/>
    </w:pPr>
    <w:rPr>
      <w:sz w:val="18"/>
      <w:szCs w:val="18"/>
      <w:lang w:val="x-none" w:eastAsia="x-none"/>
    </w:rPr>
  </w:style>
  <w:style w:type="paragraph" w:styleId="a5">
    <w:name w:val="Body Text Indent"/>
    <w:basedOn w:val="a"/>
    <w:pPr>
      <w:spacing w:beforeLines="200" w:before="480" w:line="312" w:lineRule="auto"/>
      <w:ind w:firstLineChars="200" w:firstLine="560"/>
    </w:pPr>
    <w:rPr>
      <w:rFonts w:eastAsia="楷体_GB2312"/>
      <w:sz w:val="28"/>
    </w:rPr>
  </w:style>
  <w:style w:type="paragraph" w:styleId="a6">
    <w:name w:val="Body Text"/>
    <w:basedOn w:val="a"/>
    <w:pPr>
      <w:spacing w:before="200" w:line="312" w:lineRule="auto"/>
    </w:pPr>
    <w:rPr>
      <w:rFonts w:eastAsia="楷体_GB2312"/>
      <w:sz w:val="28"/>
    </w:rPr>
  </w:style>
  <w:style w:type="character" w:styleId="a7">
    <w:name w:val="page number"/>
    <w:basedOn w:val="a0"/>
  </w:style>
  <w:style w:type="character" w:styleId="a8">
    <w:name w:val="line number"/>
    <w:basedOn w:val="a0"/>
  </w:style>
  <w:style w:type="character" w:customStyle="1" w:styleId="2Char">
    <w:name w:val="标题 2 Char"/>
    <w:link w:val="2"/>
    <w:uiPriority w:val="9"/>
    <w:rsid w:val="00371A4D"/>
    <w:rPr>
      <w:rFonts w:ascii="等线 Light" w:eastAsia="黑体" w:hAnsi="等线 Light"/>
      <w:b/>
      <w:bCs/>
      <w:kern w:val="2"/>
      <w:sz w:val="32"/>
      <w:szCs w:val="32"/>
    </w:rPr>
  </w:style>
  <w:style w:type="character" w:customStyle="1" w:styleId="3Char">
    <w:name w:val="标题 3 Char"/>
    <w:link w:val="3"/>
    <w:uiPriority w:val="9"/>
    <w:rsid w:val="00371A4D"/>
    <w:rPr>
      <w:rFonts w:ascii="等线" w:eastAsia="黑体" w:hAnsi="等线"/>
      <w:b/>
      <w:bCs/>
      <w:kern w:val="2"/>
      <w:sz w:val="30"/>
      <w:szCs w:val="32"/>
    </w:rPr>
  </w:style>
  <w:style w:type="character" w:customStyle="1" w:styleId="Char">
    <w:name w:val="页眉 Char"/>
    <w:link w:val="a3"/>
    <w:uiPriority w:val="99"/>
    <w:rsid w:val="00371A4D"/>
    <w:rPr>
      <w:kern w:val="2"/>
      <w:sz w:val="18"/>
      <w:szCs w:val="18"/>
    </w:rPr>
  </w:style>
  <w:style w:type="character" w:styleId="a9">
    <w:name w:val="annotation reference"/>
    <w:rsid w:val="00371A4D"/>
    <w:rPr>
      <w:sz w:val="21"/>
      <w:szCs w:val="21"/>
    </w:rPr>
  </w:style>
  <w:style w:type="paragraph" w:styleId="aa">
    <w:name w:val="annotation text"/>
    <w:basedOn w:val="a"/>
    <w:link w:val="Char1"/>
    <w:rsid w:val="00371A4D"/>
    <w:pPr>
      <w:jc w:val="left"/>
    </w:pPr>
    <w:rPr>
      <w:lang w:val="x-none" w:eastAsia="x-none"/>
    </w:rPr>
  </w:style>
  <w:style w:type="character" w:customStyle="1" w:styleId="Char1">
    <w:name w:val="批注文字 Char"/>
    <w:link w:val="aa"/>
    <w:rsid w:val="00371A4D"/>
    <w:rPr>
      <w:kern w:val="2"/>
      <w:sz w:val="21"/>
      <w:szCs w:val="24"/>
    </w:rPr>
  </w:style>
  <w:style w:type="paragraph" w:styleId="ab">
    <w:name w:val="Balloon Text"/>
    <w:basedOn w:val="a"/>
    <w:link w:val="Char2"/>
    <w:uiPriority w:val="99"/>
    <w:rsid w:val="00371A4D"/>
    <w:rPr>
      <w:sz w:val="18"/>
      <w:szCs w:val="18"/>
      <w:lang w:val="x-none" w:eastAsia="x-none"/>
    </w:rPr>
  </w:style>
  <w:style w:type="character" w:customStyle="1" w:styleId="Char2">
    <w:name w:val="批注框文本 Char"/>
    <w:link w:val="ab"/>
    <w:uiPriority w:val="99"/>
    <w:rsid w:val="00371A4D"/>
    <w:rPr>
      <w:kern w:val="2"/>
      <w:sz w:val="18"/>
      <w:szCs w:val="18"/>
    </w:rPr>
  </w:style>
  <w:style w:type="paragraph" w:styleId="ac">
    <w:name w:val="List Paragraph"/>
    <w:basedOn w:val="a"/>
    <w:uiPriority w:val="34"/>
    <w:qFormat/>
    <w:rsid w:val="00371A4D"/>
    <w:pPr>
      <w:ind w:firstLineChars="200" w:firstLine="420"/>
    </w:pPr>
    <w:rPr>
      <w:rFonts w:ascii="等线" w:eastAsia="等线" w:hAnsi="等线"/>
      <w:szCs w:val="22"/>
    </w:rPr>
  </w:style>
  <w:style w:type="character" w:customStyle="1" w:styleId="Char0">
    <w:name w:val="页脚 Char"/>
    <w:link w:val="a4"/>
    <w:uiPriority w:val="99"/>
    <w:rsid w:val="00371A4D"/>
    <w:rPr>
      <w:kern w:val="2"/>
      <w:sz w:val="18"/>
      <w:szCs w:val="18"/>
    </w:rPr>
  </w:style>
  <w:style w:type="character" w:styleId="ad">
    <w:name w:val="Hyperlink"/>
    <w:uiPriority w:val="99"/>
    <w:unhideWhenUsed/>
    <w:rsid w:val="00371A4D"/>
    <w:rPr>
      <w:color w:val="0563C1"/>
      <w:u w:val="single"/>
    </w:rPr>
  </w:style>
  <w:style w:type="character" w:customStyle="1" w:styleId="apple-converted-space">
    <w:name w:val="apple-converted-space"/>
    <w:rsid w:val="00371A4D"/>
  </w:style>
  <w:style w:type="character" w:styleId="ae">
    <w:name w:val="Placeholder Text"/>
    <w:uiPriority w:val="99"/>
    <w:semiHidden/>
    <w:rsid w:val="00371A4D"/>
    <w:rPr>
      <w:color w:val="808080"/>
    </w:rPr>
  </w:style>
  <w:style w:type="table" w:customStyle="1" w:styleId="11">
    <w:name w:val="网格表 1 浅色1"/>
    <w:basedOn w:val="a1"/>
    <w:uiPriority w:val="46"/>
    <w:rsid w:val="00371A4D"/>
    <w:rPr>
      <w:rFonts w:ascii="等线" w:eastAsia="等线" w:hAnsi="等线"/>
      <w:kern w:val="2"/>
      <w:sz w:val="21"/>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
    <w:name w:val="annotation subject"/>
    <w:basedOn w:val="aa"/>
    <w:next w:val="aa"/>
    <w:link w:val="Char3"/>
    <w:rsid w:val="00371A4D"/>
    <w:rPr>
      <w:b/>
      <w:bCs/>
    </w:rPr>
  </w:style>
  <w:style w:type="character" w:customStyle="1" w:styleId="Char3">
    <w:name w:val="批注主题 Char"/>
    <w:link w:val="af"/>
    <w:rsid w:val="00371A4D"/>
    <w:rPr>
      <w:b/>
      <w:bCs/>
      <w:kern w:val="2"/>
      <w:sz w:val="21"/>
      <w:szCs w:val="24"/>
    </w:rPr>
  </w:style>
  <w:style w:type="paragraph" w:customStyle="1" w:styleId="Default">
    <w:name w:val="Default"/>
    <w:rsid w:val="00371A4D"/>
    <w:pPr>
      <w:widowControl w:val="0"/>
      <w:autoSpaceDE w:val="0"/>
      <w:autoSpaceDN w:val="0"/>
      <w:adjustRightInd w:val="0"/>
    </w:pPr>
    <w:rPr>
      <w:rFonts w:ascii="Cambria Math" w:hAnsi="Cambria Math" w:cs="Cambria Math"/>
      <w:color w:val="000000"/>
      <w:sz w:val="24"/>
      <w:szCs w:val="24"/>
    </w:rPr>
  </w:style>
  <w:style w:type="paragraph" w:styleId="af0">
    <w:name w:val="Revision"/>
    <w:hidden/>
    <w:uiPriority w:val="99"/>
    <w:semiHidden/>
    <w:rsid w:val="00371A4D"/>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uiPriority w:val="9"/>
    <w:unhideWhenUsed/>
    <w:qFormat/>
    <w:rsid w:val="00371A4D"/>
    <w:pPr>
      <w:keepNext/>
      <w:keepLines/>
      <w:spacing w:before="260" w:after="260" w:line="416" w:lineRule="auto"/>
      <w:outlineLvl w:val="1"/>
    </w:pPr>
    <w:rPr>
      <w:rFonts w:ascii="等线 Light" w:eastAsia="黑体" w:hAnsi="等线 Light"/>
      <w:b/>
      <w:bCs/>
      <w:sz w:val="32"/>
      <w:szCs w:val="32"/>
      <w:lang w:val="x-none" w:eastAsia="x-none"/>
    </w:rPr>
  </w:style>
  <w:style w:type="paragraph" w:styleId="3">
    <w:name w:val="heading 3"/>
    <w:basedOn w:val="a"/>
    <w:next w:val="a"/>
    <w:link w:val="3Char"/>
    <w:uiPriority w:val="9"/>
    <w:unhideWhenUsed/>
    <w:qFormat/>
    <w:rsid w:val="00371A4D"/>
    <w:pPr>
      <w:keepNext/>
      <w:keepLines/>
      <w:spacing w:before="260" w:after="260" w:line="416" w:lineRule="auto"/>
      <w:outlineLvl w:val="2"/>
    </w:pPr>
    <w:rPr>
      <w:rFonts w:ascii="等线" w:eastAsia="黑体" w:hAnsi="等线"/>
      <w:b/>
      <w:bCs/>
      <w:sz w:val="30"/>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uiPriority w:val="99"/>
    <w:pPr>
      <w:tabs>
        <w:tab w:val="center" w:pos="4153"/>
        <w:tab w:val="right" w:pos="8306"/>
      </w:tabs>
      <w:snapToGrid w:val="0"/>
      <w:jc w:val="left"/>
    </w:pPr>
    <w:rPr>
      <w:sz w:val="18"/>
      <w:szCs w:val="18"/>
      <w:lang w:val="x-none" w:eastAsia="x-none"/>
    </w:rPr>
  </w:style>
  <w:style w:type="paragraph" w:styleId="a5">
    <w:name w:val="Body Text Indent"/>
    <w:basedOn w:val="a"/>
    <w:pPr>
      <w:spacing w:beforeLines="200" w:before="480" w:line="312" w:lineRule="auto"/>
      <w:ind w:firstLineChars="200" w:firstLine="560"/>
    </w:pPr>
    <w:rPr>
      <w:rFonts w:eastAsia="楷体_GB2312"/>
      <w:sz w:val="28"/>
    </w:rPr>
  </w:style>
  <w:style w:type="paragraph" w:styleId="a6">
    <w:name w:val="Body Text"/>
    <w:basedOn w:val="a"/>
    <w:pPr>
      <w:spacing w:before="200" w:line="312" w:lineRule="auto"/>
    </w:pPr>
    <w:rPr>
      <w:rFonts w:eastAsia="楷体_GB2312"/>
      <w:sz w:val="28"/>
    </w:rPr>
  </w:style>
  <w:style w:type="character" w:styleId="a7">
    <w:name w:val="page number"/>
    <w:basedOn w:val="a0"/>
  </w:style>
  <w:style w:type="character" w:styleId="a8">
    <w:name w:val="line number"/>
    <w:basedOn w:val="a0"/>
  </w:style>
  <w:style w:type="character" w:customStyle="1" w:styleId="2Char">
    <w:name w:val="标题 2 Char"/>
    <w:link w:val="2"/>
    <w:uiPriority w:val="9"/>
    <w:rsid w:val="00371A4D"/>
    <w:rPr>
      <w:rFonts w:ascii="等线 Light" w:eastAsia="黑体" w:hAnsi="等线 Light"/>
      <w:b/>
      <w:bCs/>
      <w:kern w:val="2"/>
      <w:sz w:val="32"/>
      <w:szCs w:val="32"/>
    </w:rPr>
  </w:style>
  <w:style w:type="character" w:customStyle="1" w:styleId="3Char">
    <w:name w:val="标题 3 Char"/>
    <w:link w:val="3"/>
    <w:uiPriority w:val="9"/>
    <w:rsid w:val="00371A4D"/>
    <w:rPr>
      <w:rFonts w:ascii="等线" w:eastAsia="黑体" w:hAnsi="等线"/>
      <w:b/>
      <w:bCs/>
      <w:kern w:val="2"/>
      <w:sz w:val="30"/>
      <w:szCs w:val="32"/>
    </w:rPr>
  </w:style>
  <w:style w:type="character" w:customStyle="1" w:styleId="Char">
    <w:name w:val="页眉 Char"/>
    <w:link w:val="a3"/>
    <w:uiPriority w:val="99"/>
    <w:rsid w:val="00371A4D"/>
    <w:rPr>
      <w:kern w:val="2"/>
      <w:sz w:val="18"/>
      <w:szCs w:val="18"/>
    </w:rPr>
  </w:style>
  <w:style w:type="character" w:styleId="a9">
    <w:name w:val="annotation reference"/>
    <w:rsid w:val="00371A4D"/>
    <w:rPr>
      <w:sz w:val="21"/>
      <w:szCs w:val="21"/>
    </w:rPr>
  </w:style>
  <w:style w:type="paragraph" w:styleId="aa">
    <w:name w:val="annotation text"/>
    <w:basedOn w:val="a"/>
    <w:link w:val="Char1"/>
    <w:rsid w:val="00371A4D"/>
    <w:pPr>
      <w:jc w:val="left"/>
    </w:pPr>
    <w:rPr>
      <w:lang w:val="x-none" w:eastAsia="x-none"/>
    </w:rPr>
  </w:style>
  <w:style w:type="character" w:customStyle="1" w:styleId="Char1">
    <w:name w:val="批注文字 Char"/>
    <w:link w:val="aa"/>
    <w:rsid w:val="00371A4D"/>
    <w:rPr>
      <w:kern w:val="2"/>
      <w:sz w:val="21"/>
      <w:szCs w:val="24"/>
    </w:rPr>
  </w:style>
  <w:style w:type="paragraph" w:styleId="ab">
    <w:name w:val="Balloon Text"/>
    <w:basedOn w:val="a"/>
    <w:link w:val="Char2"/>
    <w:uiPriority w:val="99"/>
    <w:rsid w:val="00371A4D"/>
    <w:rPr>
      <w:sz w:val="18"/>
      <w:szCs w:val="18"/>
      <w:lang w:val="x-none" w:eastAsia="x-none"/>
    </w:rPr>
  </w:style>
  <w:style w:type="character" w:customStyle="1" w:styleId="Char2">
    <w:name w:val="批注框文本 Char"/>
    <w:link w:val="ab"/>
    <w:uiPriority w:val="99"/>
    <w:rsid w:val="00371A4D"/>
    <w:rPr>
      <w:kern w:val="2"/>
      <w:sz w:val="18"/>
      <w:szCs w:val="18"/>
    </w:rPr>
  </w:style>
  <w:style w:type="paragraph" w:styleId="ac">
    <w:name w:val="List Paragraph"/>
    <w:basedOn w:val="a"/>
    <w:uiPriority w:val="34"/>
    <w:qFormat/>
    <w:rsid w:val="00371A4D"/>
    <w:pPr>
      <w:ind w:firstLineChars="200" w:firstLine="420"/>
    </w:pPr>
    <w:rPr>
      <w:rFonts w:ascii="等线" w:eastAsia="等线" w:hAnsi="等线"/>
      <w:szCs w:val="22"/>
    </w:rPr>
  </w:style>
  <w:style w:type="character" w:customStyle="1" w:styleId="Char0">
    <w:name w:val="页脚 Char"/>
    <w:link w:val="a4"/>
    <w:uiPriority w:val="99"/>
    <w:rsid w:val="00371A4D"/>
    <w:rPr>
      <w:kern w:val="2"/>
      <w:sz w:val="18"/>
      <w:szCs w:val="18"/>
    </w:rPr>
  </w:style>
  <w:style w:type="character" w:styleId="ad">
    <w:name w:val="Hyperlink"/>
    <w:uiPriority w:val="99"/>
    <w:unhideWhenUsed/>
    <w:rsid w:val="00371A4D"/>
    <w:rPr>
      <w:color w:val="0563C1"/>
      <w:u w:val="single"/>
    </w:rPr>
  </w:style>
  <w:style w:type="character" w:customStyle="1" w:styleId="apple-converted-space">
    <w:name w:val="apple-converted-space"/>
    <w:rsid w:val="00371A4D"/>
  </w:style>
  <w:style w:type="character" w:styleId="ae">
    <w:name w:val="Placeholder Text"/>
    <w:uiPriority w:val="99"/>
    <w:semiHidden/>
    <w:rsid w:val="00371A4D"/>
    <w:rPr>
      <w:color w:val="808080"/>
    </w:rPr>
  </w:style>
  <w:style w:type="table" w:customStyle="1" w:styleId="11">
    <w:name w:val="网格表 1 浅色1"/>
    <w:basedOn w:val="a1"/>
    <w:uiPriority w:val="46"/>
    <w:rsid w:val="00371A4D"/>
    <w:rPr>
      <w:rFonts w:ascii="等线" w:eastAsia="等线" w:hAnsi="等线"/>
      <w:kern w:val="2"/>
      <w:sz w:val="21"/>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
    <w:name w:val="annotation subject"/>
    <w:basedOn w:val="aa"/>
    <w:next w:val="aa"/>
    <w:link w:val="Char3"/>
    <w:rsid w:val="00371A4D"/>
    <w:rPr>
      <w:b/>
      <w:bCs/>
    </w:rPr>
  </w:style>
  <w:style w:type="character" w:customStyle="1" w:styleId="Char3">
    <w:name w:val="批注主题 Char"/>
    <w:link w:val="af"/>
    <w:rsid w:val="00371A4D"/>
    <w:rPr>
      <w:b/>
      <w:bCs/>
      <w:kern w:val="2"/>
      <w:sz w:val="21"/>
      <w:szCs w:val="24"/>
    </w:rPr>
  </w:style>
  <w:style w:type="paragraph" w:customStyle="1" w:styleId="Default">
    <w:name w:val="Default"/>
    <w:rsid w:val="00371A4D"/>
    <w:pPr>
      <w:widowControl w:val="0"/>
      <w:autoSpaceDE w:val="0"/>
      <w:autoSpaceDN w:val="0"/>
      <w:adjustRightInd w:val="0"/>
    </w:pPr>
    <w:rPr>
      <w:rFonts w:ascii="Cambria Math" w:hAnsi="Cambria Math" w:cs="Cambria Math"/>
      <w:color w:val="000000"/>
      <w:sz w:val="24"/>
      <w:szCs w:val="24"/>
    </w:rPr>
  </w:style>
  <w:style w:type="paragraph" w:styleId="af0">
    <w:name w:val="Revision"/>
    <w:hidden/>
    <w:uiPriority w:val="99"/>
    <w:semiHidden/>
    <w:rsid w:val="00371A4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ftp://ftp.1000genomes.ebi.ac.uk/vol1/ftp/technical/reference/phase2_reference_assembly_sequence/hs37d5.fa.gz"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www.ncbi.nlm.nih.gov/projects/genome/assembly/grc/human/index.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DD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7223</Words>
  <Characters>41177</Characters>
  <Application>Microsoft Office Word</Application>
  <DocSecurity>0</DocSecurity>
  <Lines>343</Lines>
  <Paragraphs>96</Paragraphs>
  <ScaleCrop>false</ScaleCrop>
  <Company/>
  <LinksUpToDate>false</LinksUpToDate>
  <CharactersWithSpaces>48304</CharactersWithSpaces>
  <SharedDoc>false</SharedDoc>
  <HLinks>
    <vt:vector size="18" baseType="variant">
      <vt:variant>
        <vt:i4>7536762</vt:i4>
      </vt:variant>
      <vt:variant>
        <vt:i4>1455</vt:i4>
      </vt:variant>
      <vt:variant>
        <vt:i4>0</vt:i4>
      </vt:variant>
      <vt:variant>
        <vt:i4>5</vt:i4>
      </vt:variant>
      <vt:variant>
        <vt:lpwstr>http://www.ncbi.nlm.nih.gov/projects/genome/assembly/grc/human/index.shtml</vt:lpwstr>
      </vt:variant>
      <vt:variant>
        <vt:lpwstr/>
      </vt:variant>
      <vt:variant>
        <vt:i4>4915320</vt:i4>
      </vt:variant>
      <vt:variant>
        <vt:i4>1452</vt:i4>
      </vt:variant>
      <vt:variant>
        <vt:i4>0</vt:i4>
      </vt:variant>
      <vt:variant>
        <vt:i4>5</vt:i4>
      </vt:variant>
      <vt:variant>
        <vt:lpwstr>ftp://ftp.1000genomes.ebi.ac.uk/vol1/ftp/technical/reference/phase2_reference_assembly_sequence/hs37d5.fa.gz</vt:lpwstr>
      </vt:variant>
      <vt:variant>
        <vt:lpwstr/>
      </vt:variant>
      <vt:variant>
        <vt:i4>52947043</vt:i4>
      </vt:variant>
      <vt:variant>
        <vt:i4>460</vt:i4>
      </vt:variant>
      <vt:variant>
        <vt:i4>0</vt:i4>
      </vt:variant>
      <vt:variant>
        <vt:i4>5</vt:i4>
      </vt:variant>
      <vt:variant>
        <vt:lpwstr>ftp://ftp.1000genomes.ebi.ac.uk/vol1/ftp/technical/reference/phase2_reference_assembly_sequence/hs37d5.fa.gz)作为所述参考基因组；和/</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摘要正文（不分段）</dc:title>
  <dc:creator>22539</dc:creator>
  <cp:lastModifiedBy>75464</cp:lastModifiedBy>
  <cp:revision>2</cp:revision>
  <cp:lastPrinted>1900-12-31T16:00:00Z</cp:lastPrinted>
  <dcterms:created xsi:type="dcterms:W3CDTF">2017-05-05T02:08:00Z</dcterms:created>
  <dcterms:modified xsi:type="dcterms:W3CDTF">2017-05-05T02:08:00Z</dcterms:modified>
</cp:coreProperties>
</file>