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F8" w:rsidRDefault="007B6C1A" w:rsidP="005A07F8">
      <w:pPr>
        <w:jc w:val="both"/>
        <w:rPr>
          <w:rFonts w:eastAsia="黑体"/>
          <w:sz w:val="32"/>
        </w:rPr>
      </w:pPr>
      <w:r w:rsidRPr="00A715CB">
        <w:rPr>
          <w:rFonts w:ascii="黑体" w:eastAsia="黑体" w:hAnsi="华文中宋"/>
          <w:noProof/>
          <w:color w:val="000000"/>
          <w:sz w:val="30"/>
          <w:szCs w:val="30"/>
        </w:rPr>
        <w:drawing>
          <wp:inline distT="0" distB="0" distL="0" distR="0">
            <wp:extent cx="1200150" cy="1066800"/>
            <wp:effectExtent l="0" t="0" r="0" b="0"/>
            <wp:docPr id="11" name="图片 1"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Attachment?eid=13268721234117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066800"/>
                    </a:xfrm>
                    <a:prstGeom prst="rect">
                      <a:avLst/>
                    </a:prstGeom>
                    <a:noFill/>
                    <a:ln>
                      <a:noFill/>
                    </a:ln>
                  </pic:spPr>
                </pic:pic>
              </a:graphicData>
            </a:graphic>
          </wp:inline>
        </w:drawing>
      </w:r>
    </w:p>
    <w:p w:rsidR="005A07F8" w:rsidRPr="00793554" w:rsidRDefault="005A07F8" w:rsidP="005A07F8">
      <w:pPr>
        <w:jc w:val="center"/>
        <w:rPr>
          <w:sz w:val="32"/>
        </w:rPr>
      </w:pPr>
    </w:p>
    <w:p w:rsidR="005A07F8" w:rsidRDefault="005A07F8" w:rsidP="005A07F8">
      <w:pPr>
        <w:jc w:val="center"/>
        <w:rPr>
          <w:rFonts w:eastAsia="黑体"/>
          <w:sz w:val="32"/>
        </w:rPr>
      </w:pPr>
    </w:p>
    <w:p w:rsidR="005A07F8" w:rsidRDefault="005A07F8" w:rsidP="003F51F1">
      <w:pPr>
        <w:jc w:val="center"/>
        <w:rPr>
          <w:b/>
          <w:sz w:val="48"/>
        </w:rPr>
      </w:pPr>
      <w:r>
        <w:rPr>
          <w:rFonts w:hint="eastAsia"/>
          <w:b/>
          <w:sz w:val="48"/>
        </w:rPr>
        <w:t>北</w:t>
      </w:r>
      <w:r>
        <w:rPr>
          <w:rFonts w:hint="eastAsia"/>
          <w:b/>
          <w:sz w:val="48"/>
        </w:rPr>
        <w:t xml:space="preserve">  </w:t>
      </w:r>
      <w:r>
        <w:rPr>
          <w:rFonts w:hint="eastAsia"/>
          <w:b/>
          <w:sz w:val="48"/>
        </w:rPr>
        <w:t>京</w:t>
      </w:r>
      <w:r>
        <w:rPr>
          <w:rFonts w:hint="eastAsia"/>
          <w:b/>
          <w:sz w:val="48"/>
        </w:rPr>
        <w:t xml:space="preserve">  </w:t>
      </w:r>
      <w:r>
        <w:rPr>
          <w:rFonts w:hint="eastAsia"/>
          <w:b/>
          <w:sz w:val="48"/>
        </w:rPr>
        <w:t>科</w:t>
      </w:r>
      <w:r>
        <w:rPr>
          <w:rFonts w:hint="eastAsia"/>
          <w:b/>
          <w:sz w:val="48"/>
        </w:rPr>
        <w:t xml:space="preserve">  </w:t>
      </w:r>
      <w:r>
        <w:rPr>
          <w:rFonts w:hint="eastAsia"/>
          <w:b/>
          <w:sz w:val="48"/>
        </w:rPr>
        <w:t>技</w:t>
      </w:r>
      <w:r>
        <w:rPr>
          <w:rFonts w:hint="eastAsia"/>
          <w:b/>
          <w:sz w:val="48"/>
        </w:rPr>
        <w:t xml:space="preserve">  </w:t>
      </w:r>
      <w:r>
        <w:rPr>
          <w:rFonts w:hint="eastAsia"/>
          <w:b/>
          <w:sz w:val="48"/>
        </w:rPr>
        <w:t>大</w:t>
      </w:r>
      <w:r>
        <w:rPr>
          <w:rFonts w:hint="eastAsia"/>
          <w:b/>
          <w:sz w:val="48"/>
        </w:rPr>
        <w:t xml:space="preserve">  </w:t>
      </w:r>
      <w:r>
        <w:rPr>
          <w:rFonts w:hint="eastAsia"/>
          <w:b/>
          <w:sz w:val="48"/>
        </w:rPr>
        <w:t>学</w:t>
      </w:r>
    </w:p>
    <w:p w:rsidR="005A07F8" w:rsidRDefault="005A07F8" w:rsidP="005A07F8">
      <w:pPr>
        <w:jc w:val="center"/>
        <w:rPr>
          <w:rFonts w:eastAsia="黑体"/>
          <w:b/>
          <w:sz w:val="32"/>
        </w:rPr>
      </w:pPr>
    </w:p>
    <w:p w:rsidR="005A07F8" w:rsidRDefault="005A07F8" w:rsidP="005A07F8">
      <w:pPr>
        <w:jc w:val="center"/>
        <w:rPr>
          <w:rFonts w:eastAsia="黑体"/>
          <w:b/>
          <w:sz w:val="32"/>
        </w:rPr>
      </w:pPr>
    </w:p>
    <w:p w:rsidR="005A07F8" w:rsidRDefault="005A07F8" w:rsidP="005A07F8">
      <w:pPr>
        <w:jc w:val="center"/>
        <w:rPr>
          <w:rFonts w:eastAsia="黑体"/>
          <w:b/>
          <w:sz w:val="32"/>
        </w:rPr>
      </w:pPr>
    </w:p>
    <w:p w:rsidR="005A07F8" w:rsidRDefault="005A07F8" w:rsidP="003F51F1">
      <w:pPr>
        <w:jc w:val="center"/>
        <w:rPr>
          <w:rFonts w:eastAsia="黑体"/>
          <w:bCs/>
          <w:sz w:val="52"/>
        </w:rPr>
      </w:pPr>
      <w:r>
        <w:rPr>
          <w:rFonts w:eastAsia="黑体" w:hint="eastAsia"/>
          <w:bCs/>
          <w:sz w:val="52"/>
        </w:rPr>
        <w:t>本科生毕业设计</w:t>
      </w:r>
      <w:r>
        <w:rPr>
          <w:rFonts w:eastAsia="黑体" w:hint="eastAsia"/>
          <w:bCs/>
          <w:sz w:val="52"/>
        </w:rPr>
        <w:t>(</w:t>
      </w:r>
      <w:r>
        <w:rPr>
          <w:rFonts w:eastAsia="黑体" w:hint="eastAsia"/>
          <w:bCs/>
          <w:sz w:val="52"/>
        </w:rPr>
        <w:t>论文</w:t>
      </w:r>
      <w:r>
        <w:rPr>
          <w:rFonts w:eastAsia="黑体" w:hint="eastAsia"/>
          <w:bCs/>
          <w:sz w:val="52"/>
        </w:rPr>
        <w:t>)</w:t>
      </w:r>
      <w:r>
        <w:rPr>
          <w:rFonts w:eastAsia="黑体" w:hint="eastAsia"/>
          <w:bCs/>
          <w:sz w:val="52"/>
        </w:rPr>
        <w:t>选题报告</w:t>
      </w:r>
    </w:p>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5A07F8" w:rsidP="005A07F8"/>
    <w:p w:rsidR="005A07F8" w:rsidRDefault="007B6C1A" w:rsidP="005A07F8">
      <w:r>
        <w:rPr>
          <w:rFonts w:hint="eastAsia"/>
          <w:noProof/>
        </w:rPr>
        <mc:AlternateContent>
          <mc:Choice Requires="wps">
            <w:drawing>
              <wp:anchor distT="0" distB="0" distL="114300" distR="114300" simplePos="0" relativeHeight="251654144" behindDoc="0" locked="0" layoutInCell="1" allowOverlap="1">
                <wp:simplePos x="0" y="0"/>
                <wp:positionH relativeFrom="column">
                  <wp:posOffset>805180</wp:posOffset>
                </wp:positionH>
                <wp:positionV relativeFrom="paragraph">
                  <wp:posOffset>65405</wp:posOffset>
                </wp:positionV>
                <wp:extent cx="4907280" cy="371475"/>
                <wp:effectExtent l="0" t="0" r="2540" b="12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10397C" w:rsidRDefault="007B6C1A" w:rsidP="00D16DAB">
                            <w:pPr>
                              <w:jc w:val="center"/>
                              <w:rPr>
                                <w:rStyle w:val="c"/>
                                <w:sz w:val="20"/>
                              </w:rPr>
                            </w:pPr>
                            <w:r w:rsidRPr="00B3169E">
                              <w:rPr>
                                <w:rStyle w:val="c"/>
                                <w:rFonts w:hint="eastAsia"/>
                              </w:rPr>
                              <w:t>癌症组织监测与分析系统的设计与实现</w:t>
                            </w:r>
                          </w:p>
                          <w:p w:rsidR="007B6C1A" w:rsidRPr="00D16DAB" w:rsidRDefault="007B6C1A" w:rsidP="0010397C">
                            <w:pPr>
                              <w:jc w:val="center"/>
                              <w:rPr>
                                <w:rStyle w:val="c"/>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4pt;margin-top:5.15pt;width:386.4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J4tA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" filled="f" stroked="f">
                <v:textbox>
                  <w:txbxContent>
                    <w:p w:rsidR="007B6C1A" w:rsidRPr="0010397C" w:rsidRDefault="007B6C1A" w:rsidP="00D16DAB">
                      <w:pPr>
                        <w:jc w:val="center"/>
                        <w:rPr>
                          <w:rStyle w:val="c"/>
                          <w:rFonts w:hint="eastAsia"/>
                          <w:sz w:val="20"/>
                        </w:rPr>
                      </w:pPr>
                      <w:r w:rsidRPr="00B3169E">
                        <w:rPr>
                          <w:rStyle w:val="c"/>
                          <w:rFonts w:hint="eastAsia"/>
                        </w:rPr>
                        <w:t>癌症组织监测与分析系统的设计与实现</w:t>
                      </w:r>
                    </w:p>
                    <w:p w:rsidR="007B6C1A" w:rsidRPr="00D16DAB" w:rsidRDefault="007B6C1A" w:rsidP="0010397C">
                      <w:pPr>
                        <w:jc w:val="center"/>
                        <w:rPr>
                          <w:rStyle w:val="c"/>
                          <w:rFonts w:hint="eastAsia"/>
                          <w:sz w:val="24"/>
                          <w:szCs w:val="24"/>
                        </w:rPr>
                      </w:pPr>
                    </w:p>
                  </w:txbxContent>
                </v:textbox>
              </v:shape>
            </w:pict>
          </mc:Fallback>
        </mc:AlternateContent>
      </w:r>
    </w:p>
    <w:p w:rsidR="005A07F8" w:rsidRDefault="002F1111" w:rsidP="005A07F8">
      <w:pPr>
        <w:tabs>
          <w:tab w:val="left" w:pos="2940"/>
        </w:tabs>
        <w:ind w:leftChars="682" w:left="1364"/>
        <w:jc w:val="both"/>
        <w:rPr>
          <w:rFonts w:eastAsia="黑体"/>
          <w:sz w:val="30"/>
        </w:rPr>
      </w:pPr>
      <w:r>
        <w:rPr>
          <w:rFonts w:eastAsia="黑体" w:hint="eastAsia"/>
          <w:sz w:val="30"/>
        </w:rPr>
        <w:t>题</w:t>
      </w:r>
      <w:r w:rsidR="005A07F8">
        <w:rPr>
          <w:rFonts w:eastAsia="黑体" w:hint="eastAsia"/>
          <w:sz w:val="30"/>
        </w:rPr>
        <w:t>目：</w:t>
      </w:r>
      <w:r w:rsidR="005A07F8">
        <w:rPr>
          <w:rFonts w:eastAsia="黑体" w:hint="eastAsia"/>
          <w:sz w:val="30"/>
        </w:rPr>
        <w:tab/>
      </w:r>
      <w:r w:rsidR="005A07F8">
        <w:rPr>
          <w:rFonts w:eastAsia="黑体"/>
          <w:sz w:val="30"/>
        </w:rPr>
        <w:t>________________________</w:t>
      </w:r>
    </w:p>
    <w:p w:rsidR="005A07F8" w:rsidRDefault="007B6C1A" w:rsidP="005A07F8">
      <w:pPr>
        <w:tabs>
          <w:tab w:val="left" w:pos="2940"/>
        </w:tabs>
        <w:jc w:val="center"/>
        <w:rPr>
          <w:rFonts w:eastAsia="黑体"/>
          <w:sz w:val="30"/>
        </w:rPr>
      </w:pPr>
      <w:r>
        <w:rPr>
          <w:rFonts w:eastAsia="黑体" w:hint="eastAsia"/>
          <w:noProof/>
          <w:sz w:val="30"/>
        </w:rPr>
        <mc:AlternateContent>
          <mc:Choice Requires="wps">
            <w:drawing>
              <wp:anchor distT="0" distB="0" distL="114300" distR="114300" simplePos="0" relativeHeight="251656192" behindDoc="0" locked="0" layoutInCell="1" allowOverlap="1">
                <wp:simplePos x="0" y="0"/>
                <wp:positionH relativeFrom="column">
                  <wp:posOffset>1452880</wp:posOffset>
                </wp:positionH>
                <wp:positionV relativeFrom="paragraph">
                  <wp:posOffset>109855</wp:posOffset>
                </wp:positionV>
                <wp:extent cx="3101340" cy="421005"/>
                <wp:effectExtent l="0" t="0" r="0" b="254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683BD8" w:rsidRDefault="007B6C1A" w:rsidP="00D65012">
                            <w:pPr>
                              <w:pStyle w:val="a4"/>
                              <w:ind w:firstLine="0"/>
                              <w:rPr>
                                <w:rStyle w:val="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14.4pt;margin-top:8.65pt;width:244.2pt;height:3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vgtgIAAME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" filled="f" stroked="f">
                <v:textbox>
                  <w:txbxContent>
                    <w:p w:rsidR="007B6C1A" w:rsidRPr="00683BD8" w:rsidRDefault="007B6C1A" w:rsidP="00D65012">
                      <w:pPr>
                        <w:pStyle w:val="a4"/>
                        <w:ind w:firstLine="0"/>
                        <w:rPr>
                          <w:rStyle w:val="c"/>
                          <w:rFonts w:hint="eastAsia"/>
                        </w:rPr>
                      </w:pPr>
                    </w:p>
                  </w:txbxContent>
                </v:textbox>
              </v:shape>
            </w:pict>
          </mc:Fallback>
        </mc:AlternateContent>
      </w:r>
    </w:p>
    <w:p w:rsidR="005A07F8" w:rsidRDefault="005A07F8" w:rsidP="005A07F8">
      <w:pPr>
        <w:tabs>
          <w:tab w:val="left" w:pos="2940"/>
        </w:tabs>
        <w:ind w:leftChars="682" w:left="1364"/>
        <w:jc w:val="both"/>
        <w:rPr>
          <w:rFonts w:eastAsia="黑体"/>
          <w:sz w:val="30"/>
        </w:rPr>
      </w:pPr>
      <w:r>
        <w:rPr>
          <w:rFonts w:eastAsia="黑体" w:hint="eastAsia"/>
          <w:sz w:val="30"/>
        </w:rPr>
        <w:tab/>
      </w:r>
      <w:r>
        <w:rPr>
          <w:rFonts w:eastAsia="黑体"/>
          <w:sz w:val="30"/>
        </w:rPr>
        <w:t xml:space="preserve">________________________ </w:t>
      </w:r>
    </w:p>
    <w:p w:rsidR="005A07F8" w:rsidRDefault="007B6C1A" w:rsidP="005A07F8">
      <w:pPr>
        <w:tabs>
          <w:tab w:val="left" w:pos="2940"/>
        </w:tabs>
        <w:jc w:val="both"/>
        <w:rPr>
          <w:rFonts w:eastAsia="黑体"/>
          <w:sz w:val="30"/>
          <w:u w:val="single"/>
        </w:rPr>
      </w:pPr>
      <w:r>
        <w:rPr>
          <w:rFonts w:eastAsia="黑体"/>
          <w:noProof/>
          <w:sz w:val="30"/>
          <w:u w:val="single"/>
        </w:rPr>
        <mc:AlternateContent>
          <mc:Choice Requires="wps">
            <w:drawing>
              <wp:anchor distT="0" distB="0" distL="114300" distR="114300" simplePos="0" relativeHeight="251655168" behindDoc="0" locked="0" layoutInCell="1" allowOverlap="1">
                <wp:simplePos x="0" y="0"/>
                <wp:positionH relativeFrom="column">
                  <wp:posOffset>1450340</wp:posOffset>
                </wp:positionH>
                <wp:positionV relativeFrom="paragraph">
                  <wp:posOffset>133985</wp:posOffset>
                </wp:positionV>
                <wp:extent cx="3101340" cy="371475"/>
                <wp:effectExtent l="2540" t="635" r="1270" b="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683BD8" w:rsidRDefault="007B6C1A" w:rsidP="00D65012">
                            <w:pPr>
                              <w:pStyle w:val="a4"/>
                              <w:ind w:firstLine="0"/>
                              <w:rPr>
                                <w:rStyle w:val="c"/>
                              </w:rPr>
                            </w:pPr>
                            <w:r>
                              <w:rPr>
                                <w:rStyle w:val="c"/>
                                <w:rFonts w:hint="eastAsia"/>
                              </w:rPr>
                              <w:t>化学与生物工程学院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14.2pt;margin-top:10.55pt;width:244.2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heuAIAAME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" filled="f" stroked="f">
                <v:textbox>
                  <w:txbxContent>
                    <w:p w:rsidR="007B6C1A" w:rsidRPr="00683BD8" w:rsidRDefault="007B6C1A" w:rsidP="00D65012">
                      <w:pPr>
                        <w:pStyle w:val="a4"/>
                        <w:ind w:firstLine="0"/>
                        <w:rPr>
                          <w:rStyle w:val="c"/>
                          <w:rFonts w:hint="eastAsia"/>
                        </w:rPr>
                      </w:pPr>
                      <w:r>
                        <w:rPr>
                          <w:rStyle w:val="c"/>
                          <w:rFonts w:hint="eastAsia"/>
                        </w:rPr>
                        <w:t>化学与生物工程学院</w:t>
                      </w:r>
                    </w:p>
                  </w:txbxContent>
                </v:textbox>
              </v:shape>
            </w:pict>
          </mc:Fallback>
        </mc:AlternateContent>
      </w:r>
    </w:p>
    <w:p w:rsidR="005A07F8" w:rsidRDefault="002F1111" w:rsidP="005A07F8">
      <w:pPr>
        <w:tabs>
          <w:tab w:val="left" w:pos="2940"/>
        </w:tabs>
        <w:ind w:leftChars="682" w:left="1364"/>
        <w:jc w:val="both"/>
        <w:rPr>
          <w:rFonts w:eastAsia="黑体"/>
          <w:sz w:val="30"/>
        </w:rPr>
      </w:pPr>
      <w:r>
        <w:rPr>
          <w:rFonts w:eastAsia="黑体" w:hint="eastAsia"/>
          <w:sz w:val="30"/>
        </w:rPr>
        <w:t>学</w:t>
      </w:r>
      <w:r w:rsidR="005A07F8">
        <w:rPr>
          <w:rFonts w:eastAsia="黑体" w:hint="eastAsia"/>
          <w:sz w:val="30"/>
        </w:rPr>
        <w:t>院：</w:t>
      </w:r>
      <w:r w:rsidR="005A07F8">
        <w:rPr>
          <w:rFonts w:eastAsia="黑体" w:hint="eastAsia"/>
          <w:sz w:val="30"/>
        </w:rPr>
        <w:tab/>
      </w:r>
      <w:r w:rsidR="005A07F8">
        <w:rPr>
          <w:rFonts w:eastAsia="黑体"/>
          <w:sz w:val="30"/>
        </w:rPr>
        <w:t>________________________</w:t>
      </w:r>
    </w:p>
    <w:p w:rsidR="005A07F8" w:rsidRPr="005A07F8" w:rsidRDefault="007B6C1A" w:rsidP="005A07F8">
      <w:pPr>
        <w:tabs>
          <w:tab w:val="left" w:pos="2940"/>
        </w:tabs>
        <w:ind w:leftChars="682" w:left="1364"/>
        <w:jc w:val="both"/>
        <w:rPr>
          <w:rFonts w:eastAsia="黑体"/>
          <w:sz w:val="30"/>
        </w:rPr>
      </w:pPr>
      <w:r>
        <w:rPr>
          <w:rFonts w:eastAsia="黑体"/>
          <w:noProof/>
          <w:sz w:val="30"/>
        </w:rPr>
        <mc:AlternateContent>
          <mc:Choice Requires="wps">
            <w:drawing>
              <wp:anchor distT="0" distB="0" distL="114300" distR="114300" simplePos="0" relativeHeight="251657216" behindDoc="0" locked="0" layoutInCell="1" allowOverlap="1">
                <wp:simplePos x="0" y="0"/>
                <wp:positionH relativeFrom="column">
                  <wp:posOffset>1449705</wp:posOffset>
                </wp:positionH>
                <wp:positionV relativeFrom="paragraph">
                  <wp:posOffset>138430</wp:posOffset>
                </wp:positionV>
                <wp:extent cx="3101340" cy="387985"/>
                <wp:effectExtent l="1905" t="0" r="190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683BD8" w:rsidRDefault="007B6C1A" w:rsidP="00D65012">
                            <w:pPr>
                              <w:pStyle w:val="a4"/>
                              <w:ind w:firstLine="0"/>
                              <w:rPr>
                                <w:rStyle w:val="c"/>
                              </w:rPr>
                            </w:pPr>
                            <w:r>
                              <w:rPr>
                                <w:rStyle w:val="c"/>
                                <w:rFonts w:hint="eastAsia"/>
                              </w:rPr>
                              <w:t>生物技术专业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14.15pt;margin-top:10.9pt;width:244.2pt;height:3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bC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" filled="f" stroked="f">
                <v:textbox>
                  <w:txbxContent>
                    <w:p w:rsidR="007B6C1A" w:rsidRPr="00683BD8" w:rsidRDefault="007B6C1A" w:rsidP="00D65012">
                      <w:pPr>
                        <w:pStyle w:val="a4"/>
                        <w:ind w:firstLine="0"/>
                        <w:rPr>
                          <w:rStyle w:val="c"/>
                        </w:rPr>
                      </w:pPr>
                      <w:r>
                        <w:rPr>
                          <w:rStyle w:val="c"/>
                          <w:rFonts w:hint="eastAsia"/>
                        </w:rPr>
                        <w:t>生物技术专业</w:t>
                      </w:r>
                    </w:p>
                  </w:txbxContent>
                </v:textbox>
              </v:shape>
            </w:pict>
          </mc:Fallback>
        </mc:AlternateContent>
      </w:r>
    </w:p>
    <w:p w:rsidR="005A07F8" w:rsidRDefault="002F1111" w:rsidP="005A07F8">
      <w:pPr>
        <w:tabs>
          <w:tab w:val="left" w:pos="2940"/>
        </w:tabs>
        <w:ind w:leftChars="682" w:left="1364"/>
        <w:jc w:val="both"/>
        <w:rPr>
          <w:rFonts w:eastAsia="黑体"/>
          <w:sz w:val="30"/>
        </w:rPr>
      </w:pPr>
      <w:r>
        <w:rPr>
          <w:rFonts w:eastAsia="黑体" w:hint="eastAsia"/>
          <w:sz w:val="30"/>
        </w:rPr>
        <w:t>专</w:t>
      </w:r>
      <w:r w:rsidR="005A07F8">
        <w:rPr>
          <w:rFonts w:eastAsia="黑体" w:hint="eastAsia"/>
          <w:sz w:val="30"/>
        </w:rPr>
        <w:t>业：</w:t>
      </w:r>
      <w:r w:rsidR="005A07F8">
        <w:rPr>
          <w:rFonts w:eastAsia="黑体" w:hint="eastAsia"/>
          <w:sz w:val="30"/>
        </w:rPr>
        <w:tab/>
      </w:r>
      <w:r w:rsidR="005A07F8">
        <w:rPr>
          <w:rFonts w:eastAsia="黑体"/>
          <w:sz w:val="30"/>
        </w:rPr>
        <w:t>________________________</w:t>
      </w:r>
    </w:p>
    <w:p w:rsidR="005A07F8" w:rsidRDefault="007B6C1A"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8240" behindDoc="0" locked="0" layoutInCell="1" allowOverlap="1">
                <wp:simplePos x="0" y="0"/>
                <wp:positionH relativeFrom="column">
                  <wp:posOffset>1450340</wp:posOffset>
                </wp:positionH>
                <wp:positionV relativeFrom="paragraph">
                  <wp:posOffset>159385</wp:posOffset>
                </wp:positionV>
                <wp:extent cx="3101340" cy="387985"/>
                <wp:effectExtent l="2540" t="0" r="1270" b="254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683BD8" w:rsidRDefault="007B6C1A" w:rsidP="00D65012">
                            <w:pPr>
                              <w:pStyle w:val="a4"/>
                              <w:ind w:firstLine="0"/>
                              <w:rPr>
                                <w:rStyle w:val="c"/>
                              </w:rPr>
                            </w:pPr>
                            <w:r>
                              <w:rPr>
                                <w:rStyle w:val="c"/>
                                <w:rFonts w:hint="eastAsia"/>
                              </w:rPr>
                              <w:t>黄凯辉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left:0;text-align:left;margin-left:114.2pt;margin-top:12.55pt;width:244.2pt;height:3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0Qb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" filled="f" stroked="f">
                <v:textbox>
                  <w:txbxContent>
                    <w:p w:rsidR="007B6C1A" w:rsidRPr="00683BD8" w:rsidRDefault="007B6C1A" w:rsidP="00D65012">
                      <w:pPr>
                        <w:pStyle w:val="a4"/>
                        <w:ind w:firstLine="0"/>
                        <w:rPr>
                          <w:rStyle w:val="c"/>
                        </w:rPr>
                      </w:pPr>
                      <w:r>
                        <w:rPr>
                          <w:rStyle w:val="c"/>
                          <w:rFonts w:hint="eastAsia"/>
                        </w:rPr>
                        <w:t>黄凯辉</w:t>
                      </w:r>
                    </w:p>
                  </w:txbxContent>
                </v:textbox>
              </v:shape>
            </w:pict>
          </mc:Fallback>
        </mc:AlternateContent>
      </w:r>
    </w:p>
    <w:p w:rsidR="005A07F8" w:rsidRDefault="002F1111" w:rsidP="005A07F8">
      <w:pPr>
        <w:tabs>
          <w:tab w:val="left" w:pos="2940"/>
        </w:tabs>
        <w:ind w:leftChars="682" w:left="1364"/>
        <w:jc w:val="both"/>
        <w:rPr>
          <w:rFonts w:eastAsia="黑体"/>
          <w:sz w:val="30"/>
        </w:rPr>
      </w:pPr>
      <w:r>
        <w:rPr>
          <w:rFonts w:eastAsia="黑体" w:hint="eastAsia"/>
          <w:sz w:val="30"/>
        </w:rPr>
        <w:t>姓</w:t>
      </w:r>
      <w:r w:rsidR="005A07F8">
        <w:rPr>
          <w:rFonts w:eastAsia="黑体" w:hint="eastAsia"/>
          <w:sz w:val="30"/>
        </w:rPr>
        <w:t>名：</w:t>
      </w:r>
      <w:r w:rsidR="005A07F8">
        <w:rPr>
          <w:rFonts w:eastAsia="黑体" w:hint="eastAsia"/>
          <w:sz w:val="30"/>
        </w:rPr>
        <w:tab/>
      </w:r>
      <w:r w:rsidR="005A07F8">
        <w:rPr>
          <w:rFonts w:eastAsia="黑体"/>
          <w:sz w:val="30"/>
        </w:rPr>
        <w:t>________________________</w:t>
      </w:r>
    </w:p>
    <w:p w:rsidR="005A07F8" w:rsidRDefault="007B6C1A" w:rsidP="005A07F8">
      <w:pPr>
        <w:tabs>
          <w:tab w:val="left" w:pos="2940"/>
        </w:tabs>
        <w:ind w:leftChars="682" w:left="1364"/>
        <w:jc w:val="both"/>
        <w:rPr>
          <w:rFonts w:eastAsia="黑体"/>
          <w:sz w:val="30"/>
        </w:rPr>
      </w:pPr>
      <w:r>
        <w:rPr>
          <w:rFonts w:eastAsia="黑体" w:hint="eastAsia"/>
          <w:noProof/>
          <w:sz w:val="30"/>
        </w:rPr>
        <mc:AlternateContent>
          <mc:Choice Requires="wps">
            <w:drawing>
              <wp:anchor distT="0" distB="0" distL="114300" distR="114300" simplePos="0" relativeHeight="251659264" behindDoc="0" locked="0" layoutInCell="1" allowOverlap="1">
                <wp:simplePos x="0" y="0"/>
                <wp:positionH relativeFrom="column">
                  <wp:posOffset>1450340</wp:posOffset>
                </wp:positionH>
                <wp:positionV relativeFrom="paragraph">
                  <wp:posOffset>147320</wp:posOffset>
                </wp:positionV>
                <wp:extent cx="3101340" cy="354965"/>
                <wp:effectExtent l="2540" t="0" r="127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683BD8" w:rsidRDefault="007B6C1A" w:rsidP="00D65012">
                            <w:pPr>
                              <w:pStyle w:val="a4"/>
                              <w:ind w:firstLine="0"/>
                              <w:rPr>
                                <w:rStyle w:val="c"/>
                              </w:rPr>
                            </w:pPr>
                            <w:r>
                              <w:rPr>
                                <w:rStyle w:val="c"/>
                                <w:rFonts w:hint="eastAsia"/>
                              </w:rPr>
                              <w:t>41467024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114.2pt;margin-top:11.6pt;width:244.2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mUuAIAAMI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" filled="f" stroked="f">
                <v:textbox>
                  <w:txbxContent>
                    <w:p w:rsidR="007B6C1A" w:rsidRPr="00683BD8" w:rsidRDefault="007B6C1A" w:rsidP="00D65012">
                      <w:pPr>
                        <w:pStyle w:val="a4"/>
                        <w:ind w:firstLine="0"/>
                        <w:rPr>
                          <w:rStyle w:val="c"/>
                        </w:rPr>
                      </w:pPr>
                      <w:r>
                        <w:rPr>
                          <w:rStyle w:val="c"/>
                          <w:rFonts w:hint="eastAsia"/>
                        </w:rPr>
                        <w:t>41467024</w:t>
                      </w:r>
                    </w:p>
                  </w:txbxContent>
                </v:textbox>
              </v:shape>
            </w:pict>
          </mc:Fallback>
        </mc:AlternateContent>
      </w:r>
    </w:p>
    <w:p w:rsidR="005A07F8" w:rsidRDefault="002F1111" w:rsidP="005A07F8">
      <w:pPr>
        <w:tabs>
          <w:tab w:val="left" w:pos="2940"/>
        </w:tabs>
        <w:ind w:leftChars="682" w:left="1364"/>
        <w:jc w:val="both"/>
        <w:rPr>
          <w:rFonts w:eastAsia="黑体"/>
          <w:sz w:val="30"/>
        </w:rPr>
      </w:pPr>
      <w:r>
        <w:rPr>
          <w:rFonts w:eastAsia="黑体" w:hint="eastAsia"/>
          <w:sz w:val="30"/>
        </w:rPr>
        <w:t>学</w:t>
      </w:r>
      <w:r w:rsidR="005A07F8">
        <w:rPr>
          <w:rFonts w:eastAsia="黑体" w:hint="eastAsia"/>
          <w:sz w:val="30"/>
        </w:rPr>
        <w:t>号：</w:t>
      </w:r>
      <w:r w:rsidR="005A07F8">
        <w:rPr>
          <w:rFonts w:eastAsia="黑体" w:hint="eastAsia"/>
          <w:sz w:val="30"/>
        </w:rPr>
        <w:tab/>
      </w:r>
      <w:r w:rsidR="005A07F8">
        <w:rPr>
          <w:rFonts w:eastAsia="黑体"/>
          <w:sz w:val="30"/>
        </w:rPr>
        <w:t>________________________</w:t>
      </w:r>
    </w:p>
    <w:p w:rsidR="005A07F8" w:rsidRDefault="005A07F8" w:rsidP="005A07F8">
      <w:pPr>
        <w:tabs>
          <w:tab w:val="left" w:pos="2940"/>
        </w:tabs>
        <w:jc w:val="both"/>
        <w:rPr>
          <w:rFonts w:eastAsia="黑体"/>
          <w:sz w:val="30"/>
        </w:rPr>
      </w:pPr>
    </w:p>
    <w:p w:rsidR="005A07F8" w:rsidRDefault="005A07F8" w:rsidP="005A07F8">
      <w:pPr>
        <w:tabs>
          <w:tab w:val="left" w:pos="2940"/>
        </w:tabs>
        <w:ind w:leftChars="367" w:left="734"/>
        <w:jc w:val="both"/>
        <w:rPr>
          <w:rFonts w:eastAsia="黑体"/>
          <w:sz w:val="30"/>
        </w:rPr>
      </w:pPr>
      <w:r>
        <w:rPr>
          <w:rFonts w:eastAsia="黑体" w:hint="eastAsia"/>
          <w:sz w:val="30"/>
        </w:rPr>
        <w:t>指导教师签字：</w:t>
      </w:r>
      <w:r>
        <w:rPr>
          <w:rFonts w:eastAsia="黑体" w:hint="eastAsia"/>
          <w:sz w:val="30"/>
        </w:rPr>
        <w:tab/>
        <w:t>________________________</w:t>
      </w:r>
    </w:p>
    <w:p w:rsidR="005A07F8" w:rsidRDefault="005A07F8" w:rsidP="005A07F8">
      <w:pPr>
        <w:jc w:val="both"/>
        <w:rPr>
          <w:rFonts w:eastAsia="黑体"/>
          <w:sz w:val="30"/>
        </w:rPr>
      </w:pPr>
    </w:p>
    <w:p w:rsidR="005A07F8" w:rsidRDefault="005A07F8" w:rsidP="005A07F8"/>
    <w:p w:rsidR="005A07F8" w:rsidRDefault="005A07F8" w:rsidP="005A07F8"/>
    <w:p w:rsidR="005A07F8" w:rsidRDefault="002F1111" w:rsidP="005A07F8">
      <w:pPr>
        <w:jc w:val="center"/>
        <w:rPr>
          <w:rFonts w:eastAsia="黑体"/>
          <w:sz w:val="28"/>
        </w:rPr>
      </w:pPr>
      <w:r>
        <w:rPr>
          <w:rStyle w:val="c0"/>
          <w:rFonts w:hint="eastAsia"/>
        </w:rPr>
        <w:t>2018</w:t>
      </w:r>
      <w:r w:rsidR="00D65012">
        <w:rPr>
          <w:rStyle w:val="c0"/>
          <w:rFonts w:hint="eastAsia"/>
        </w:rPr>
        <w:t xml:space="preserve"> </w:t>
      </w:r>
      <w:r w:rsidR="00D65012" w:rsidRPr="0020055B">
        <w:rPr>
          <w:rStyle w:val="c0"/>
          <w:rFonts w:hint="eastAsia"/>
        </w:rPr>
        <w:t>年</w:t>
      </w:r>
      <w:r w:rsidR="00D65012" w:rsidRPr="0020055B">
        <w:rPr>
          <w:rStyle w:val="c0"/>
          <w:rFonts w:hint="eastAsia"/>
        </w:rPr>
        <w:t xml:space="preserve"> </w:t>
      </w:r>
      <w:r>
        <w:rPr>
          <w:rStyle w:val="c0"/>
          <w:rFonts w:hint="eastAsia"/>
        </w:rPr>
        <w:t>03</w:t>
      </w:r>
      <w:r w:rsidR="00D65012">
        <w:rPr>
          <w:rStyle w:val="c0"/>
          <w:rFonts w:hint="eastAsia"/>
        </w:rPr>
        <w:t xml:space="preserve"> </w:t>
      </w:r>
      <w:r w:rsidR="00D65012" w:rsidRPr="0020055B">
        <w:rPr>
          <w:rStyle w:val="c0"/>
          <w:rFonts w:hint="eastAsia"/>
        </w:rPr>
        <w:t>月</w:t>
      </w:r>
      <w:r w:rsidR="00D65012">
        <w:rPr>
          <w:rStyle w:val="c0"/>
          <w:rFonts w:hint="eastAsia"/>
        </w:rPr>
        <w:t xml:space="preserve"> </w:t>
      </w:r>
      <w:r>
        <w:rPr>
          <w:rStyle w:val="c0"/>
          <w:rFonts w:hint="eastAsia"/>
        </w:rPr>
        <w:t>30</w:t>
      </w:r>
      <w:r w:rsidR="00D65012">
        <w:rPr>
          <w:rStyle w:val="c0"/>
          <w:rFonts w:hint="eastAsia"/>
        </w:rPr>
        <w:t xml:space="preserve"> </w:t>
      </w:r>
      <w:r w:rsidR="00D65012" w:rsidRPr="0020055B">
        <w:rPr>
          <w:rStyle w:val="c0"/>
          <w:rFonts w:hint="eastAsia"/>
        </w:rPr>
        <w:t>日</w:t>
      </w:r>
    </w:p>
    <w:p w:rsidR="005A07F8" w:rsidRDefault="005A07F8" w:rsidP="005A07F8"/>
    <w:p w:rsidR="003B6E57" w:rsidRDefault="003B6E57">
      <w:pPr>
        <w:sectPr w:rsidR="003B6E57" w:rsidSect="005746B9">
          <w:headerReference w:type="default" r:id="rId9"/>
          <w:type w:val="oddPage"/>
          <w:pgSz w:w="11906" w:h="16838"/>
          <w:pgMar w:top="1701" w:right="1701" w:bottom="1134" w:left="1701" w:header="850" w:footer="992" w:gutter="567"/>
          <w:cols w:space="720"/>
          <w:docGrid w:linePitch="272"/>
        </w:sectPr>
      </w:pPr>
    </w:p>
    <w:p w:rsidR="0038167C" w:rsidRDefault="0038167C" w:rsidP="0038167C">
      <w:pPr>
        <w:pStyle w:val="b0"/>
      </w:pPr>
      <w:r>
        <w:rPr>
          <w:rFonts w:hint="eastAsia"/>
        </w:rPr>
        <w:lastRenderedPageBreak/>
        <w:t>目</w:t>
      </w:r>
      <w:r>
        <w:rPr>
          <w:rFonts w:hint="eastAsia"/>
        </w:rPr>
        <w:t xml:space="preserve">    </w:t>
      </w:r>
      <w:bookmarkStart w:id="0" w:name="论文目录"/>
      <w:bookmarkEnd w:id="0"/>
      <w:r>
        <w:rPr>
          <w:rFonts w:hint="eastAsia"/>
        </w:rPr>
        <w:t>录</w:t>
      </w:r>
    </w:p>
    <w:p w:rsidR="00667F81" w:rsidRDefault="00667F81"/>
    <w:p w:rsidR="009E5E6C" w:rsidRDefault="009E5E6C"/>
    <w:p w:rsidR="00D16DAB" w:rsidRPr="00067C79" w:rsidRDefault="009E5E6C">
      <w:pPr>
        <w:pStyle w:val="10"/>
        <w:rPr>
          <w:rFonts w:ascii="等线" w:eastAsia="等线" w:hAnsi="等线"/>
          <w:sz w:val="21"/>
          <w:szCs w:val="22"/>
        </w:rPr>
      </w:pPr>
      <w:r>
        <w:rPr>
          <w:b/>
        </w:rPr>
        <w:fldChar w:fldCharType="begin"/>
      </w:r>
      <w:r>
        <w:rPr>
          <w:b/>
        </w:rPr>
        <w:instrText xml:space="preserve"> TOC \o "1-3" \h \z \u </w:instrText>
      </w:r>
      <w:r>
        <w:rPr>
          <w:b/>
        </w:rPr>
        <w:fldChar w:fldCharType="separate"/>
      </w:r>
      <w:hyperlink w:anchor="_Toc510445464" w:history="1">
        <w:r w:rsidR="00D16DAB" w:rsidRPr="004F4A29">
          <w:rPr>
            <w:rStyle w:val="a5"/>
          </w:rPr>
          <w:t xml:space="preserve">1 </w:t>
        </w:r>
        <w:r w:rsidR="00D16DAB" w:rsidRPr="004F4A29">
          <w:rPr>
            <w:rStyle w:val="a5"/>
          </w:rPr>
          <w:t>课题背景及研究意义</w:t>
        </w:r>
        <w:r w:rsidR="00D16DAB">
          <w:rPr>
            <w:webHidden/>
          </w:rPr>
          <w:tab/>
        </w:r>
        <w:r w:rsidR="00D16DAB">
          <w:rPr>
            <w:webHidden/>
          </w:rPr>
          <w:fldChar w:fldCharType="begin"/>
        </w:r>
        <w:r w:rsidR="00D16DAB">
          <w:rPr>
            <w:webHidden/>
          </w:rPr>
          <w:instrText xml:space="preserve"> PAGEREF _Toc510445464 \h </w:instrText>
        </w:r>
        <w:r w:rsidR="00D16DAB">
          <w:rPr>
            <w:webHidden/>
          </w:rPr>
        </w:r>
        <w:r w:rsidR="00D16DAB">
          <w:rPr>
            <w:webHidden/>
          </w:rPr>
          <w:fldChar w:fldCharType="separate"/>
        </w:r>
        <w:r w:rsidR="00D40B88">
          <w:rPr>
            <w:webHidden/>
          </w:rPr>
          <w:t>1</w:t>
        </w:r>
        <w:r w:rsidR="00D16DAB">
          <w:rPr>
            <w:webHidden/>
          </w:rPr>
          <w:fldChar w:fldCharType="end"/>
        </w:r>
      </w:hyperlink>
    </w:p>
    <w:p w:rsidR="00D16DAB" w:rsidRPr="00067C79" w:rsidRDefault="001C018C">
      <w:pPr>
        <w:pStyle w:val="20"/>
        <w:ind w:left="400"/>
        <w:rPr>
          <w:rFonts w:ascii="等线" w:eastAsia="等线" w:hAnsi="等线"/>
          <w:sz w:val="21"/>
          <w:szCs w:val="22"/>
        </w:rPr>
      </w:pPr>
      <w:hyperlink w:anchor="_Toc510445465" w:history="1">
        <w:r w:rsidR="00D16DAB" w:rsidRPr="004F4A29">
          <w:rPr>
            <w:rStyle w:val="a5"/>
          </w:rPr>
          <w:t xml:space="preserve">1.1 </w:t>
        </w:r>
        <w:r w:rsidR="00D16DAB" w:rsidRPr="004F4A29">
          <w:rPr>
            <w:rStyle w:val="a5"/>
          </w:rPr>
          <w:t>课题背景</w:t>
        </w:r>
        <w:r w:rsidR="00D16DAB">
          <w:rPr>
            <w:webHidden/>
          </w:rPr>
          <w:tab/>
        </w:r>
        <w:r w:rsidR="00D16DAB">
          <w:rPr>
            <w:webHidden/>
          </w:rPr>
          <w:fldChar w:fldCharType="begin"/>
        </w:r>
        <w:r w:rsidR="00D16DAB">
          <w:rPr>
            <w:webHidden/>
          </w:rPr>
          <w:instrText xml:space="preserve"> PAGEREF _Toc510445465 \h </w:instrText>
        </w:r>
        <w:r w:rsidR="00D16DAB">
          <w:rPr>
            <w:webHidden/>
          </w:rPr>
        </w:r>
        <w:r w:rsidR="00D16DAB">
          <w:rPr>
            <w:webHidden/>
          </w:rPr>
          <w:fldChar w:fldCharType="separate"/>
        </w:r>
        <w:r w:rsidR="00D40B88">
          <w:rPr>
            <w:webHidden/>
          </w:rPr>
          <w:t>1</w:t>
        </w:r>
        <w:r w:rsidR="00D16DAB">
          <w:rPr>
            <w:webHidden/>
          </w:rPr>
          <w:fldChar w:fldCharType="end"/>
        </w:r>
      </w:hyperlink>
    </w:p>
    <w:p w:rsidR="00D16DAB" w:rsidRPr="00067C79" w:rsidRDefault="001C018C">
      <w:pPr>
        <w:pStyle w:val="20"/>
        <w:ind w:left="400"/>
        <w:rPr>
          <w:rFonts w:ascii="等线" w:eastAsia="等线" w:hAnsi="等线"/>
          <w:sz w:val="21"/>
          <w:szCs w:val="22"/>
        </w:rPr>
      </w:pPr>
      <w:hyperlink w:anchor="_Toc510445466" w:history="1">
        <w:r w:rsidR="00D16DAB" w:rsidRPr="004F4A29">
          <w:rPr>
            <w:rStyle w:val="a5"/>
          </w:rPr>
          <w:t xml:space="preserve">1.2 </w:t>
        </w:r>
        <w:r w:rsidR="00D16DAB" w:rsidRPr="004F4A29">
          <w:rPr>
            <w:rStyle w:val="a5"/>
          </w:rPr>
          <w:t>研究意义</w:t>
        </w:r>
        <w:r w:rsidR="00D16DAB">
          <w:rPr>
            <w:webHidden/>
          </w:rPr>
          <w:tab/>
        </w:r>
        <w:r w:rsidR="00D16DAB">
          <w:rPr>
            <w:webHidden/>
          </w:rPr>
          <w:fldChar w:fldCharType="begin"/>
        </w:r>
        <w:r w:rsidR="00D16DAB">
          <w:rPr>
            <w:webHidden/>
          </w:rPr>
          <w:instrText xml:space="preserve"> PAGEREF _Toc510445466 \h </w:instrText>
        </w:r>
        <w:r w:rsidR="00D16DAB">
          <w:rPr>
            <w:webHidden/>
          </w:rPr>
        </w:r>
        <w:r w:rsidR="00D16DAB">
          <w:rPr>
            <w:webHidden/>
          </w:rPr>
          <w:fldChar w:fldCharType="separate"/>
        </w:r>
        <w:r w:rsidR="00D40B88">
          <w:rPr>
            <w:webHidden/>
          </w:rPr>
          <w:t>2</w:t>
        </w:r>
        <w:r w:rsidR="00D16DAB">
          <w:rPr>
            <w:webHidden/>
          </w:rPr>
          <w:fldChar w:fldCharType="end"/>
        </w:r>
      </w:hyperlink>
    </w:p>
    <w:p w:rsidR="00D16DAB" w:rsidRPr="00067C79" w:rsidRDefault="001C018C">
      <w:pPr>
        <w:pStyle w:val="10"/>
        <w:rPr>
          <w:rFonts w:ascii="等线" w:eastAsia="等线" w:hAnsi="等线"/>
          <w:sz w:val="21"/>
          <w:szCs w:val="22"/>
        </w:rPr>
      </w:pPr>
      <w:hyperlink w:anchor="_Toc510445467" w:history="1">
        <w:r w:rsidR="00D16DAB" w:rsidRPr="004F4A29">
          <w:rPr>
            <w:rStyle w:val="a5"/>
          </w:rPr>
          <w:t xml:space="preserve">2 </w:t>
        </w:r>
        <w:r w:rsidR="00D16DAB" w:rsidRPr="004F4A29">
          <w:rPr>
            <w:rStyle w:val="a5"/>
          </w:rPr>
          <w:t>研究内容，预期目标</w:t>
        </w:r>
        <w:r w:rsidR="00D16DAB">
          <w:rPr>
            <w:webHidden/>
          </w:rPr>
          <w:tab/>
        </w:r>
        <w:r w:rsidR="00D16DAB">
          <w:rPr>
            <w:webHidden/>
          </w:rPr>
          <w:fldChar w:fldCharType="begin"/>
        </w:r>
        <w:r w:rsidR="00D16DAB">
          <w:rPr>
            <w:webHidden/>
          </w:rPr>
          <w:instrText xml:space="preserve"> PAGEREF _Toc510445467 \h </w:instrText>
        </w:r>
        <w:r w:rsidR="00D16DAB">
          <w:rPr>
            <w:webHidden/>
          </w:rPr>
        </w:r>
        <w:r w:rsidR="00D16DAB">
          <w:rPr>
            <w:webHidden/>
          </w:rPr>
          <w:fldChar w:fldCharType="separate"/>
        </w:r>
        <w:r w:rsidR="00D40B88">
          <w:rPr>
            <w:webHidden/>
          </w:rPr>
          <w:t>6</w:t>
        </w:r>
        <w:r w:rsidR="00D16DAB">
          <w:rPr>
            <w:webHidden/>
          </w:rPr>
          <w:fldChar w:fldCharType="end"/>
        </w:r>
      </w:hyperlink>
    </w:p>
    <w:p w:rsidR="00D16DAB" w:rsidRPr="00067C79" w:rsidRDefault="001C018C">
      <w:pPr>
        <w:pStyle w:val="20"/>
        <w:ind w:left="400"/>
        <w:rPr>
          <w:rFonts w:ascii="等线" w:eastAsia="等线" w:hAnsi="等线"/>
          <w:sz w:val="21"/>
          <w:szCs w:val="22"/>
        </w:rPr>
      </w:pPr>
      <w:hyperlink w:anchor="_Toc510445468" w:history="1">
        <w:r w:rsidR="00D16DAB" w:rsidRPr="004F4A29">
          <w:rPr>
            <w:rStyle w:val="a5"/>
          </w:rPr>
          <w:t xml:space="preserve">2.1 </w:t>
        </w:r>
        <w:r w:rsidR="00D16DAB" w:rsidRPr="004F4A29">
          <w:rPr>
            <w:rStyle w:val="a5"/>
          </w:rPr>
          <w:t>研究内容</w:t>
        </w:r>
        <w:r w:rsidR="00D16DAB">
          <w:rPr>
            <w:webHidden/>
          </w:rPr>
          <w:tab/>
        </w:r>
        <w:r w:rsidR="00D16DAB">
          <w:rPr>
            <w:webHidden/>
          </w:rPr>
          <w:fldChar w:fldCharType="begin"/>
        </w:r>
        <w:r w:rsidR="00D16DAB">
          <w:rPr>
            <w:webHidden/>
          </w:rPr>
          <w:instrText xml:space="preserve"> PAGEREF _Toc510445468 \h </w:instrText>
        </w:r>
        <w:r w:rsidR="00D16DAB">
          <w:rPr>
            <w:webHidden/>
          </w:rPr>
        </w:r>
        <w:r w:rsidR="00D16DAB">
          <w:rPr>
            <w:webHidden/>
          </w:rPr>
          <w:fldChar w:fldCharType="separate"/>
        </w:r>
        <w:r w:rsidR="00D40B88">
          <w:rPr>
            <w:webHidden/>
          </w:rPr>
          <w:t>6</w:t>
        </w:r>
        <w:r w:rsidR="00D16DAB">
          <w:rPr>
            <w:webHidden/>
          </w:rPr>
          <w:fldChar w:fldCharType="end"/>
        </w:r>
      </w:hyperlink>
    </w:p>
    <w:p w:rsidR="00D16DAB" w:rsidRPr="00067C79" w:rsidRDefault="001C018C">
      <w:pPr>
        <w:pStyle w:val="20"/>
        <w:ind w:left="400"/>
        <w:rPr>
          <w:rFonts w:ascii="等线" w:eastAsia="等线" w:hAnsi="等线"/>
          <w:sz w:val="21"/>
          <w:szCs w:val="22"/>
        </w:rPr>
      </w:pPr>
      <w:hyperlink w:anchor="_Toc510445469" w:history="1">
        <w:r w:rsidR="00D16DAB" w:rsidRPr="004F4A29">
          <w:rPr>
            <w:rStyle w:val="a5"/>
          </w:rPr>
          <w:t xml:space="preserve">2.2 </w:t>
        </w:r>
        <w:r w:rsidR="00D16DAB" w:rsidRPr="004F4A29">
          <w:rPr>
            <w:rStyle w:val="a5"/>
          </w:rPr>
          <w:t>预期目标</w:t>
        </w:r>
        <w:r w:rsidR="00D16DAB">
          <w:rPr>
            <w:webHidden/>
          </w:rPr>
          <w:tab/>
        </w:r>
        <w:r w:rsidR="00D16DAB">
          <w:rPr>
            <w:webHidden/>
          </w:rPr>
          <w:fldChar w:fldCharType="begin"/>
        </w:r>
        <w:r w:rsidR="00D16DAB">
          <w:rPr>
            <w:webHidden/>
          </w:rPr>
          <w:instrText xml:space="preserve"> PAGEREF _Toc510445469 \h </w:instrText>
        </w:r>
        <w:r w:rsidR="00D16DAB">
          <w:rPr>
            <w:webHidden/>
          </w:rPr>
        </w:r>
        <w:r w:rsidR="00D16DAB">
          <w:rPr>
            <w:webHidden/>
          </w:rPr>
          <w:fldChar w:fldCharType="separate"/>
        </w:r>
        <w:r w:rsidR="00D40B88">
          <w:rPr>
            <w:webHidden/>
          </w:rPr>
          <w:t>8</w:t>
        </w:r>
        <w:r w:rsidR="00D16DAB">
          <w:rPr>
            <w:webHidden/>
          </w:rPr>
          <w:fldChar w:fldCharType="end"/>
        </w:r>
      </w:hyperlink>
    </w:p>
    <w:p w:rsidR="00D16DAB" w:rsidRPr="00067C79" w:rsidRDefault="001C018C">
      <w:pPr>
        <w:pStyle w:val="10"/>
        <w:rPr>
          <w:rFonts w:ascii="等线" w:eastAsia="等线" w:hAnsi="等线"/>
          <w:sz w:val="21"/>
          <w:szCs w:val="22"/>
        </w:rPr>
      </w:pPr>
      <w:hyperlink w:anchor="_Toc510445470" w:history="1">
        <w:r w:rsidR="00D16DAB" w:rsidRPr="004F4A29">
          <w:rPr>
            <w:rStyle w:val="a5"/>
          </w:rPr>
          <w:t xml:space="preserve">3 </w:t>
        </w:r>
        <w:r w:rsidR="00D16DAB" w:rsidRPr="004F4A29">
          <w:rPr>
            <w:rStyle w:val="a5"/>
          </w:rPr>
          <w:t>研究进度安排</w:t>
        </w:r>
        <w:r w:rsidR="00D16DAB">
          <w:rPr>
            <w:webHidden/>
          </w:rPr>
          <w:tab/>
        </w:r>
        <w:r w:rsidR="00D16DAB">
          <w:rPr>
            <w:webHidden/>
          </w:rPr>
          <w:fldChar w:fldCharType="begin"/>
        </w:r>
        <w:r w:rsidR="00D16DAB">
          <w:rPr>
            <w:webHidden/>
          </w:rPr>
          <w:instrText xml:space="preserve"> PAGEREF _Toc510445470 \h </w:instrText>
        </w:r>
        <w:r w:rsidR="00D16DAB">
          <w:rPr>
            <w:webHidden/>
          </w:rPr>
        </w:r>
        <w:r w:rsidR="00D16DAB">
          <w:rPr>
            <w:webHidden/>
          </w:rPr>
          <w:fldChar w:fldCharType="separate"/>
        </w:r>
        <w:r w:rsidR="00D40B88">
          <w:rPr>
            <w:webHidden/>
          </w:rPr>
          <w:t>9</w:t>
        </w:r>
        <w:r w:rsidR="00D16DAB">
          <w:rPr>
            <w:webHidden/>
          </w:rPr>
          <w:fldChar w:fldCharType="end"/>
        </w:r>
      </w:hyperlink>
    </w:p>
    <w:p w:rsidR="00D16DAB" w:rsidRPr="00067C79" w:rsidRDefault="001C018C">
      <w:pPr>
        <w:pStyle w:val="10"/>
        <w:rPr>
          <w:rFonts w:ascii="等线" w:eastAsia="等线" w:hAnsi="等线"/>
          <w:sz w:val="21"/>
          <w:szCs w:val="22"/>
        </w:rPr>
      </w:pPr>
      <w:hyperlink w:anchor="_Toc510445471" w:history="1">
        <w:r w:rsidR="00D16DAB" w:rsidRPr="004F4A29">
          <w:rPr>
            <w:rStyle w:val="a5"/>
          </w:rPr>
          <w:t>参考文献</w:t>
        </w:r>
        <w:r w:rsidR="00D16DAB">
          <w:rPr>
            <w:webHidden/>
          </w:rPr>
          <w:tab/>
        </w:r>
        <w:r w:rsidR="00D16DAB">
          <w:rPr>
            <w:webHidden/>
          </w:rPr>
          <w:fldChar w:fldCharType="begin"/>
        </w:r>
        <w:r w:rsidR="00D16DAB">
          <w:rPr>
            <w:webHidden/>
          </w:rPr>
          <w:instrText xml:space="preserve"> PAGEREF _Toc510445471 \h </w:instrText>
        </w:r>
        <w:r w:rsidR="00D16DAB">
          <w:rPr>
            <w:webHidden/>
          </w:rPr>
        </w:r>
        <w:r w:rsidR="00D16DAB">
          <w:rPr>
            <w:webHidden/>
          </w:rPr>
          <w:fldChar w:fldCharType="separate"/>
        </w:r>
        <w:r w:rsidR="00D40B88">
          <w:rPr>
            <w:webHidden/>
          </w:rPr>
          <w:t>11</w:t>
        </w:r>
        <w:r w:rsidR="00D16DAB">
          <w:rPr>
            <w:webHidden/>
          </w:rPr>
          <w:fldChar w:fldCharType="end"/>
        </w:r>
      </w:hyperlink>
    </w:p>
    <w:p w:rsidR="009E5E6C" w:rsidRDefault="009E5E6C" w:rsidP="009E5E6C">
      <w:r>
        <w:fldChar w:fldCharType="end"/>
      </w:r>
    </w:p>
    <w:p w:rsidR="0038167C" w:rsidRDefault="0038167C"/>
    <w:p w:rsidR="005E1D18" w:rsidRDefault="005E1D18">
      <w:pPr>
        <w:sectPr w:rsidR="005E1D18" w:rsidSect="005746B9">
          <w:headerReference w:type="default" r:id="rId10"/>
          <w:footerReference w:type="default" r:id="rId11"/>
          <w:type w:val="oddPage"/>
          <w:pgSz w:w="11906" w:h="16838"/>
          <w:pgMar w:top="1701" w:right="1701" w:bottom="1134" w:left="1701" w:header="850" w:footer="992" w:gutter="567"/>
          <w:pgNumType w:start="1"/>
          <w:cols w:space="720"/>
          <w:docGrid w:linePitch="272"/>
        </w:sectPr>
      </w:pPr>
    </w:p>
    <w:p w:rsidR="009E5E6C" w:rsidRPr="00965678" w:rsidRDefault="002F1111" w:rsidP="00EF4BDA">
      <w:pPr>
        <w:pStyle w:val="b1"/>
      </w:pPr>
      <w:bookmarkStart w:id="1" w:name="_Toc510445464"/>
      <w:r w:rsidRPr="004A268C">
        <w:lastRenderedPageBreak/>
        <w:t>课题背景及研究意义</w:t>
      </w:r>
      <w:bookmarkEnd w:id="1"/>
      <w:r w:rsidR="00EF4BDA" w:rsidRPr="00EF4BDA">
        <w:rPr>
          <w:vanish/>
        </w:rPr>
        <w:fldChar w:fldCharType="begin"/>
      </w:r>
      <w:r w:rsidR="00EF4BDA" w:rsidRPr="00EF4BDA">
        <w:rPr>
          <w:vanish/>
        </w:rPr>
        <w:instrText xml:space="preserve">MACROBUTTON NoMacro </w:instrText>
      </w:r>
      <w:r w:rsidR="00EF4BDA" w:rsidRPr="00F55897">
        <w:rPr>
          <w:rFonts w:hAnsi="黑体"/>
          <w:vanish/>
          <w:color w:val="993366"/>
          <w:sz w:val="21"/>
          <w:szCs w:val="21"/>
        </w:rPr>
        <w:instrText>样式：</w:instrText>
      </w:r>
      <w:r w:rsidR="00EF4BDA" w:rsidRPr="00F55897">
        <w:rPr>
          <w:vanish/>
          <w:color w:val="0000FF"/>
          <w:sz w:val="21"/>
          <w:szCs w:val="21"/>
        </w:rPr>
        <w:instrText>b</w:instrText>
      </w:r>
      <w:r w:rsidR="00EF4BDA" w:rsidRPr="00F55897">
        <w:rPr>
          <w:rFonts w:hAnsi="黑体"/>
          <w:vanish/>
          <w:color w:val="0000FF"/>
          <w:sz w:val="21"/>
          <w:szCs w:val="21"/>
        </w:rPr>
        <w:instrText>正文</w:instrText>
      </w:r>
      <w:r w:rsidR="00EF4BDA" w:rsidRPr="00F55897">
        <w:rPr>
          <w:vanish/>
          <w:color w:val="0000FF"/>
          <w:sz w:val="21"/>
          <w:szCs w:val="21"/>
        </w:rPr>
        <w:instrText>1</w:instrText>
      </w:r>
      <w:r w:rsidR="00EF4BDA" w:rsidRPr="00F55897">
        <w:rPr>
          <w:rFonts w:hAnsi="黑体"/>
          <w:vanish/>
          <w:color w:val="0000FF"/>
          <w:sz w:val="21"/>
          <w:szCs w:val="21"/>
        </w:rPr>
        <w:instrText>级标题</w:instrText>
      </w:r>
      <w:r w:rsidR="00EF4BDA" w:rsidRPr="00EF4BDA">
        <w:rPr>
          <w:vanish/>
        </w:rPr>
        <w:fldChar w:fldCharType="end"/>
      </w:r>
    </w:p>
    <w:p w:rsidR="00B52EA3" w:rsidRPr="00FF6A70" w:rsidRDefault="00B52EA3" w:rsidP="00B52EA3">
      <w:pPr>
        <w:pStyle w:val="b4"/>
        <w:spacing w:before="24" w:after="24"/>
        <w:ind w:firstLine="480"/>
      </w:pPr>
    </w:p>
    <w:p w:rsidR="00EF4BDA" w:rsidRDefault="002F1111" w:rsidP="00EF4BDA">
      <w:pPr>
        <w:pStyle w:val="b2"/>
      </w:pPr>
      <w:bookmarkStart w:id="2" w:name="_Toc510445465"/>
      <w:r w:rsidRPr="004A268C">
        <w:t>课题背景</w:t>
      </w:r>
      <w:bookmarkEnd w:id="2"/>
      <w:r w:rsidR="00EF4BDA" w:rsidRPr="00EF4BDA">
        <w:rPr>
          <w:vanish/>
        </w:rPr>
        <w:fldChar w:fldCharType="begin"/>
      </w:r>
      <w:r w:rsidR="00EF4BDA" w:rsidRPr="00EF4BDA">
        <w:rPr>
          <w:vanish/>
        </w:rPr>
        <w:instrText xml:space="preserve">MACROBUTTON NoMacro </w:instrText>
      </w:r>
      <w:r w:rsidR="00EF4BDA" w:rsidRPr="00A70C7D">
        <w:rPr>
          <w:rFonts w:ascii="宋体" w:eastAsia="宋体" w:hAnsi="宋体" w:cs="宋体" w:hint="eastAsia"/>
          <w:vanish/>
          <w:color w:val="993366"/>
          <w:sz w:val="21"/>
          <w:szCs w:val="21"/>
        </w:rPr>
        <w:instrText>样式：</w:instrText>
      </w:r>
      <w:r w:rsidR="00EF4BDA" w:rsidRPr="00EF4BDA">
        <w:rPr>
          <w:rFonts w:ascii="宋体" w:eastAsia="宋体" w:hAnsi="宋体" w:cs="宋体" w:hint="eastAsia"/>
          <w:vanish/>
          <w:color w:val="0000FF"/>
          <w:sz w:val="21"/>
          <w:szCs w:val="21"/>
        </w:rPr>
        <w:instrText>b正文</w:instrText>
      </w:r>
      <w:r w:rsidR="009110AE">
        <w:rPr>
          <w:rFonts w:ascii="宋体" w:eastAsia="宋体" w:hAnsi="宋体" w:cs="宋体" w:hint="eastAsia"/>
          <w:vanish/>
          <w:color w:val="0000FF"/>
          <w:sz w:val="21"/>
          <w:szCs w:val="21"/>
        </w:rPr>
        <w:instrText>2</w:instrText>
      </w:r>
      <w:r w:rsidR="00EF4BDA" w:rsidRPr="00EF4BDA">
        <w:rPr>
          <w:rFonts w:ascii="宋体" w:eastAsia="宋体" w:hAnsi="宋体" w:cs="宋体" w:hint="eastAsia"/>
          <w:vanish/>
          <w:color w:val="0000FF"/>
          <w:sz w:val="21"/>
          <w:szCs w:val="21"/>
        </w:rPr>
        <w:instrText>级标题</w:instrText>
      </w:r>
      <w:r w:rsidR="00EF4BDA" w:rsidRPr="00EF4BDA">
        <w:rPr>
          <w:vanish/>
        </w:rPr>
        <w:fldChar w:fldCharType="end"/>
      </w:r>
    </w:p>
    <w:p w:rsidR="00D16DAB" w:rsidRDefault="00D16DAB" w:rsidP="00D16DAB">
      <w:pPr>
        <w:pStyle w:val="b4"/>
        <w:spacing w:before="24" w:after="24"/>
        <w:ind w:firstLine="480"/>
      </w:pPr>
      <w:r w:rsidRPr="00B3169E">
        <w:rPr>
          <w:rFonts w:hint="eastAsia"/>
        </w:rPr>
        <w:t>癌症是严重威胁人类生命和社会发展的重大疾病</w:t>
      </w:r>
      <w:r w:rsidRPr="00B3169E">
        <w:rPr>
          <w:rFonts w:hint="eastAsia"/>
        </w:rPr>
        <w:t>,</w:t>
      </w:r>
      <w:r w:rsidRPr="00B3169E">
        <w:rPr>
          <w:rFonts w:hint="eastAsia"/>
        </w:rPr>
        <w:t>近几十年来</w:t>
      </w:r>
      <w:r w:rsidRPr="00B3169E">
        <w:rPr>
          <w:rFonts w:hint="eastAsia"/>
        </w:rPr>
        <w:t>,</w:t>
      </w:r>
      <w:r w:rsidRPr="00B3169E">
        <w:rPr>
          <w:rFonts w:hint="eastAsia"/>
        </w:rPr>
        <w:t>随着疾病模式的转变和人口老龄化趋势</w:t>
      </w:r>
      <w:r w:rsidRPr="00B3169E">
        <w:rPr>
          <w:rFonts w:hint="eastAsia"/>
        </w:rPr>
        <w:t>,</w:t>
      </w:r>
      <w:r w:rsidRPr="00B3169E">
        <w:rPr>
          <w:rFonts w:hint="eastAsia"/>
        </w:rPr>
        <w:t>我国癌症负担日益增加</w:t>
      </w:r>
      <w:r w:rsidRPr="00B3169E">
        <w:rPr>
          <w:rFonts w:hint="eastAsia"/>
        </w:rPr>
        <w:t>,</w:t>
      </w:r>
      <w:r w:rsidRPr="00B3169E">
        <w:rPr>
          <w:rFonts w:hint="eastAsia"/>
        </w:rPr>
        <w:t>癌症防治面临严峻的形势。我国三次全国范围内的死因调查数据显示</w:t>
      </w:r>
      <w:r w:rsidRPr="00B3169E">
        <w:rPr>
          <w:rFonts w:hint="eastAsia"/>
        </w:rPr>
        <w:t>,</w:t>
      </w:r>
      <w:r w:rsidRPr="00B3169E">
        <w:rPr>
          <w:rFonts w:hint="eastAsia"/>
        </w:rPr>
        <w:t>近</w:t>
      </w:r>
      <w:r w:rsidRPr="00B3169E">
        <w:rPr>
          <w:rFonts w:hint="eastAsia"/>
        </w:rPr>
        <w:t xml:space="preserve"> 30 </w:t>
      </w:r>
      <w:r w:rsidRPr="00B3169E">
        <w:rPr>
          <w:rFonts w:hint="eastAsia"/>
        </w:rPr>
        <w:t>年</w:t>
      </w:r>
      <w:r w:rsidRPr="00B3169E">
        <w:rPr>
          <w:rFonts w:hint="eastAsia"/>
        </w:rPr>
        <w:t>,</w:t>
      </w:r>
      <w:r w:rsidRPr="00B3169E">
        <w:rPr>
          <w:rFonts w:hint="eastAsia"/>
        </w:rPr>
        <w:t>中国癌症在死因中的构成比由</w:t>
      </w:r>
      <w:r w:rsidRPr="00B3169E">
        <w:rPr>
          <w:rFonts w:hint="eastAsia"/>
        </w:rPr>
        <w:t xml:space="preserve"> 20 </w:t>
      </w:r>
      <w:r w:rsidRPr="00B3169E">
        <w:rPr>
          <w:rFonts w:hint="eastAsia"/>
        </w:rPr>
        <w:t>世纪</w:t>
      </w:r>
      <w:r w:rsidRPr="00B3169E">
        <w:rPr>
          <w:rFonts w:hint="eastAsia"/>
        </w:rPr>
        <w:t xml:space="preserve"> 80 </w:t>
      </w:r>
      <w:r w:rsidRPr="00B3169E">
        <w:rPr>
          <w:rFonts w:hint="eastAsia"/>
        </w:rPr>
        <w:t>年代的</w:t>
      </w:r>
      <w:r w:rsidRPr="00B3169E">
        <w:rPr>
          <w:rFonts w:hint="eastAsia"/>
        </w:rPr>
        <w:t xml:space="preserve"> 10.13% </w:t>
      </w:r>
      <w:r w:rsidRPr="00B3169E">
        <w:rPr>
          <w:rFonts w:hint="eastAsia"/>
        </w:rPr>
        <w:t>上升至</w:t>
      </w:r>
      <w:r w:rsidRPr="00B3169E">
        <w:rPr>
          <w:rFonts w:hint="eastAsia"/>
        </w:rPr>
        <w:t xml:space="preserve"> 22.32% (</w:t>
      </w:r>
      <w:r w:rsidRPr="00B3169E">
        <w:rPr>
          <w:rFonts w:hint="eastAsia"/>
        </w:rPr>
        <w:t>表</w:t>
      </w:r>
      <w:r w:rsidRPr="00B3169E">
        <w:rPr>
          <w:rFonts w:hint="eastAsia"/>
        </w:rPr>
        <w:t xml:space="preserve"> 1),</w:t>
      </w:r>
      <w:r w:rsidRPr="00B3169E">
        <w:rPr>
          <w:rFonts w:hint="eastAsia"/>
        </w:rPr>
        <w:t>死亡率由</w:t>
      </w:r>
      <w:r w:rsidRPr="00B3169E">
        <w:rPr>
          <w:rFonts w:hint="eastAsia"/>
        </w:rPr>
        <w:t xml:space="preserve"> 73.99/10 </w:t>
      </w:r>
      <w:proofErr w:type="gramStart"/>
      <w:r w:rsidRPr="00B3169E">
        <w:rPr>
          <w:rFonts w:hint="eastAsia"/>
        </w:rPr>
        <w:t>万上升</w:t>
      </w:r>
      <w:proofErr w:type="gramEnd"/>
      <w:r w:rsidRPr="00B3169E">
        <w:rPr>
          <w:rFonts w:hint="eastAsia"/>
        </w:rPr>
        <w:t>至</w:t>
      </w:r>
      <w:r w:rsidRPr="00B3169E">
        <w:rPr>
          <w:rFonts w:hint="eastAsia"/>
        </w:rPr>
        <w:t xml:space="preserve"> 135.88/10 </w:t>
      </w:r>
      <w:r w:rsidRPr="00B3169E">
        <w:rPr>
          <w:rFonts w:hint="eastAsia"/>
        </w:rPr>
        <w:t>万。在城市地区</w:t>
      </w:r>
      <w:r w:rsidRPr="00B3169E">
        <w:rPr>
          <w:rFonts w:hint="eastAsia"/>
        </w:rPr>
        <w:t>,</w:t>
      </w:r>
      <w:r w:rsidRPr="00B3169E">
        <w:rPr>
          <w:rFonts w:hint="eastAsia"/>
        </w:rPr>
        <w:t>癌症列居全死因的第一位</w:t>
      </w:r>
      <w:r w:rsidRPr="00B3169E">
        <w:rPr>
          <w:rFonts w:hint="eastAsia"/>
        </w:rPr>
        <w:t>,</w:t>
      </w:r>
      <w:r w:rsidRPr="00B3169E">
        <w:rPr>
          <w:rFonts w:hint="eastAsia"/>
        </w:rPr>
        <w:t>而在农村地区</w:t>
      </w:r>
      <w:r w:rsidRPr="00B3169E">
        <w:rPr>
          <w:rFonts w:hint="eastAsia"/>
        </w:rPr>
        <w:t>,</w:t>
      </w:r>
      <w:r w:rsidRPr="00B3169E">
        <w:rPr>
          <w:rFonts w:hint="eastAsia"/>
        </w:rPr>
        <w:t>列居全死因的第二位</w:t>
      </w:r>
      <w:r w:rsidRPr="003C12A1">
        <w:rPr>
          <w:rFonts w:hint="eastAsia"/>
          <w:vertAlign w:val="superscript"/>
        </w:rPr>
        <w:t>[1]</w:t>
      </w:r>
      <w:r w:rsidRPr="00B3169E">
        <w:rPr>
          <w:rFonts w:hint="eastAsia"/>
        </w:rPr>
        <w:t>。</w:t>
      </w:r>
    </w:p>
    <w:p w:rsidR="00D16DAB" w:rsidRDefault="007B6C1A" w:rsidP="00D16DAB">
      <w:pPr>
        <w:pStyle w:val="b4"/>
        <w:spacing w:before="24" w:after="24"/>
        <w:ind w:firstLine="480"/>
        <w:rPr>
          <w:noProof/>
        </w:rPr>
      </w:pPr>
      <w:r w:rsidRPr="008C711C">
        <w:rPr>
          <w:noProof/>
        </w:rPr>
        <w:drawing>
          <wp:inline distT="0" distB="0" distL="0" distR="0">
            <wp:extent cx="4495800" cy="3352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5800" cy="3352800"/>
                    </a:xfrm>
                    <a:prstGeom prst="rect">
                      <a:avLst/>
                    </a:prstGeom>
                    <a:noFill/>
                    <a:ln>
                      <a:noFill/>
                    </a:ln>
                  </pic:spPr>
                </pic:pic>
              </a:graphicData>
            </a:graphic>
          </wp:inline>
        </w:drawing>
      </w:r>
    </w:p>
    <w:p w:rsidR="00D16DAB" w:rsidRPr="00B3169E" w:rsidRDefault="00D16DAB" w:rsidP="00D16DAB">
      <w:pPr>
        <w:widowControl w:val="0"/>
        <w:spacing w:beforeLines="10" w:before="24" w:afterLines="10" w:after="24" w:line="312" w:lineRule="auto"/>
        <w:ind w:firstLineChars="200" w:firstLine="480"/>
        <w:jc w:val="both"/>
        <w:rPr>
          <w:rFonts w:cs="宋体"/>
          <w:kern w:val="2"/>
          <w:sz w:val="24"/>
        </w:rPr>
      </w:pPr>
      <w:r w:rsidRPr="00B3169E">
        <w:rPr>
          <w:rFonts w:cs="宋体" w:hint="eastAsia"/>
          <w:kern w:val="2"/>
          <w:sz w:val="24"/>
        </w:rPr>
        <w:t>二代测序</w:t>
      </w:r>
      <w:r w:rsidRPr="00B3169E">
        <w:rPr>
          <w:rFonts w:cs="宋体" w:hint="eastAsia"/>
          <w:kern w:val="2"/>
          <w:sz w:val="24"/>
        </w:rPr>
        <w:t>(next generation sequencing)</w:t>
      </w:r>
      <w:r w:rsidRPr="00B3169E">
        <w:rPr>
          <w:rFonts w:cs="宋体" w:hint="eastAsia"/>
          <w:kern w:val="2"/>
          <w:sz w:val="24"/>
        </w:rPr>
        <w:t>为快速检测病人遗传信息提供了可能。第二代测序技术也叫做高通量测序，有通量大，</w:t>
      </w:r>
      <w:r w:rsidRPr="00B3169E">
        <w:rPr>
          <w:rFonts w:cs="宋体" w:hint="eastAsia"/>
          <w:kern w:val="2"/>
          <w:sz w:val="24"/>
        </w:rPr>
        <w:t xml:space="preserve"> </w:t>
      </w:r>
      <w:r w:rsidRPr="00B3169E">
        <w:rPr>
          <w:rFonts w:cs="宋体" w:hint="eastAsia"/>
          <w:kern w:val="2"/>
          <w:sz w:val="24"/>
        </w:rPr>
        <w:t>可以同时进行平行测序，可定量的优点。其应用平台包括罗氏公司</w:t>
      </w:r>
      <w:r w:rsidRPr="00B3169E">
        <w:rPr>
          <w:rFonts w:cs="宋体" w:hint="eastAsia"/>
          <w:kern w:val="2"/>
          <w:sz w:val="24"/>
        </w:rPr>
        <w:t xml:space="preserve"> 454 </w:t>
      </w:r>
      <w:r w:rsidRPr="00B3169E">
        <w:rPr>
          <w:rFonts w:cs="宋体" w:hint="eastAsia"/>
          <w:kern w:val="2"/>
          <w:sz w:val="24"/>
        </w:rPr>
        <w:t>测序平台、</w:t>
      </w:r>
      <w:r w:rsidRPr="00B3169E">
        <w:rPr>
          <w:rFonts w:cs="宋体" w:hint="eastAsia"/>
          <w:kern w:val="2"/>
          <w:sz w:val="24"/>
        </w:rPr>
        <w:t xml:space="preserve">ABI </w:t>
      </w:r>
      <w:r w:rsidRPr="00B3169E">
        <w:rPr>
          <w:rFonts w:cs="宋体" w:hint="eastAsia"/>
          <w:kern w:val="2"/>
          <w:sz w:val="24"/>
        </w:rPr>
        <w:t>公司的</w:t>
      </w:r>
      <w:r w:rsidRPr="00B3169E">
        <w:rPr>
          <w:rFonts w:cs="宋体" w:hint="eastAsia"/>
          <w:kern w:val="2"/>
          <w:sz w:val="24"/>
        </w:rPr>
        <w:t xml:space="preserve"> Solid </w:t>
      </w:r>
      <w:r w:rsidRPr="00B3169E">
        <w:rPr>
          <w:rFonts w:cs="宋体" w:hint="eastAsia"/>
          <w:kern w:val="2"/>
          <w:sz w:val="24"/>
        </w:rPr>
        <w:t>测序平台，以及</w:t>
      </w:r>
      <w:r w:rsidRPr="00B3169E">
        <w:rPr>
          <w:rFonts w:cs="宋体" w:hint="eastAsia"/>
          <w:kern w:val="2"/>
          <w:sz w:val="24"/>
        </w:rPr>
        <w:t xml:space="preserve"> Illumina </w:t>
      </w:r>
      <w:r w:rsidRPr="00B3169E">
        <w:rPr>
          <w:rFonts w:cs="宋体" w:hint="eastAsia"/>
          <w:kern w:val="2"/>
          <w:sz w:val="24"/>
        </w:rPr>
        <w:t>公司的</w:t>
      </w:r>
      <w:r w:rsidRPr="00B3169E">
        <w:rPr>
          <w:rFonts w:cs="宋体" w:hint="eastAsia"/>
          <w:kern w:val="2"/>
          <w:sz w:val="24"/>
        </w:rPr>
        <w:t xml:space="preserve"> </w:t>
      </w:r>
      <w:proofErr w:type="spellStart"/>
      <w:r w:rsidRPr="00B3169E">
        <w:rPr>
          <w:rFonts w:cs="宋体" w:hint="eastAsia"/>
          <w:kern w:val="2"/>
          <w:sz w:val="24"/>
        </w:rPr>
        <w:t>Solexa</w:t>
      </w:r>
      <w:proofErr w:type="spellEnd"/>
      <w:r w:rsidRPr="00B3169E">
        <w:rPr>
          <w:rFonts w:cs="宋体" w:hint="eastAsia"/>
          <w:kern w:val="2"/>
          <w:sz w:val="24"/>
        </w:rPr>
        <w:t xml:space="preserve"> </w:t>
      </w:r>
      <w:r w:rsidRPr="00B3169E">
        <w:rPr>
          <w:rFonts w:cs="宋体" w:hint="eastAsia"/>
          <w:kern w:val="2"/>
          <w:sz w:val="24"/>
        </w:rPr>
        <w:t>测序平台</w:t>
      </w:r>
      <w:r w:rsidRPr="00B3169E">
        <w:rPr>
          <w:rFonts w:cs="宋体" w:hint="eastAsia"/>
          <w:kern w:val="2"/>
          <w:sz w:val="24"/>
          <w:vertAlign w:val="superscript"/>
        </w:rPr>
        <w:t>[2]</w:t>
      </w:r>
      <w:r w:rsidRPr="00B3169E">
        <w:rPr>
          <w:rFonts w:cs="宋体" w:hint="eastAsia"/>
          <w:kern w:val="2"/>
          <w:sz w:val="24"/>
        </w:rPr>
        <w:t>。有学者利用二代测序鉴定出了食管鳞癌中发生频繁突变的驱动基因</w:t>
      </w:r>
      <w:r w:rsidRPr="00B3169E">
        <w:rPr>
          <w:rFonts w:cs="宋体" w:hint="eastAsia"/>
          <w:kern w:val="2"/>
          <w:sz w:val="24"/>
          <w:vertAlign w:val="superscript"/>
        </w:rPr>
        <w:t>[3]</w:t>
      </w:r>
      <w:r w:rsidRPr="00B3169E">
        <w:rPr>
          <w:rFonts w:cs="宋体" w:hint="eastAsia"/>
          <w:kern w:val="2"/>
          <w:sz w:val="24"/>
        </w:rPr>
        <w:t>，也有学者通过该技术对溃疡性结肠炎患者癌变组织进行全基因组和外显子组测序，进而研究不同体细胞突变与</w:t>
      </w:r>
      <w:r w:rsidRPr="00B3169E">
        <w:rPr>
          <w:rFonts w:cs="宋体" w:hint="eastAsia"/>
          <w:kern w:val="2"/>
          <w:sz w:val="24"/>
        </w:rPr>
        <w:t>DNA</w:t>
      </w:r>
      <w:r w:rsidRPr="00B3169E">
        <w:rPr>
          <w:rFonts w:cs="宋体" w:hint="eastAsia"/>
          <w:kern w:val="2"/>
          <w:sz w:val="24"/>
        </w:rPr>
        <w:t>复制修复功能之间的关系</w:t>
      </w:r>
      <w:r w:rsidRPr="00B3169E">
        <w:rPr>
          <w:rFonts w:cs="宋体" w:hint="eastAsia"/>
          <w:kern w:val="2"/>
          <w:sz w:val="24"/>
          <w:vertAlign w:val="superscript"/>
        </w:rPr>
        <w:t>[4]</w:t>
      </w:r>
      <w:r w:rsidRPr="00B3169E">
        <w:rPr>
          <w:rFonts w:cs="宋体" w:hint="eastAsia"/>
          <w:kern w:val="2"/>
          <w:sz w:val="24"/>
        </w:rPr>
        <w:t>。</w:t>
      </w:r>
    </w:p>
    <w:p w:rsidR="00D16DAB" w:rsidRPr="00B3169E" w:rsidRDefault="00D16DAB" w:rsidP="00D16DAB">
      <w:pPr>
        <w:widowControl w:val="0"/>
        <w:spacing w:beforeLines="10" w:before="24" w:afterLines="10" w:after="24" w:line="312" w:lineRule="auto"/>
        <w:ind w:firstLineChars="200" w:firstLine="480"/>
        <w:jc w:val="both"/>
        <w:rPr>
          <w:rFonts w:cs="宋体"/>
          <w:kern w:val="2"/>
          <w:sz w:val="24"/>
        </w:rPr>
      </w:pPr>
      <w:r w:rsidRPr="00B3169E">
        <w:rPr>
          <w:rFonts w:cs="宋体" w:hint="eastAsia"/>
          <w:kern w:val="2"/>
          <w:sz w:val="24"/>
        </w:rPr>
        <w:lastRenderedPageBreak/>
        <w:t>然而测序需要从病人组织中提取样本</w:t>
      </w:r>
      <w:r w:rsidRPr="00B3169E">
        <w:rPr>
          <w:rFonts w:cs="宋体" w:hint="eastAsia"/>
          <w:kern w:val="2"/>
          <w:sz w:val="24"/>
        </w:rPr>
        <w:t>,</w:t>
      </w:r>
      <w:r w:rsidRPr="00B3169E">
        <w:rPr>
          <w:rFonts w:cs="宋体" w:hint="eastAsia"/>
          <w:kern w:val="2"/>
          <w:sz w:val="24"/>
        </w:rPr>
        <w:t>但通常癌症组织并不是只单纯地包含癌症细胞</w:t>
      </w:r>
      <w:r w:rsidRPr="00B3169E">
        <w:rPr>
          <w:rFonts w:cs="宋体" w:hint="eastAsia"/>
          <w:kern w:val="2"/>
          <w:sz w:val="24"/>
        </w:rPr>
        <w:t>,</w:t>
      </w:r>
      <w:r w:rsidRPr="00B3169E">
        <w:rPr>
          <w:rFonts w:cs="宋体" w:hint="eastAsia"/>
          <w:kern w:val="2"/>
          <w:sz w:val="24"/>
        </w:rPr>
        <w:t>它还有非常丰富的微环境。肿瘤微环境是存在于肿瘤内部和周围的非癌性细胞，主要包括免疫细胞，还包括成纤维细胞和包含支持血管的细胞。它们对肿瘤样本的基因组分析有很强的影响，并可能改变结果的生物学解释</w:t>
      </w:r>
      <w:r w:rsidRPr="00B3169E">
        <w:rPr>
          <w:rFonts w:cs="宋体" w:hint="eastAsia"/>
          <w:kern w:val="2"/>
          <w:sz w:val="24"/>
          <w:vertAlign w:val="superscript"/>
        </w:rPr>
        <w:t>[5]</w:t>
      </w:r>
      <w:r w:rsidRPr="00B3169E">
        <w:rPr>
          <w:rFonts w:cs="宋体" w:hint="eastAsia"/>
          <w:kern w:val="2"/>
          <w:sz w:val="24"/>
        </w:rPr>
        <w:t>。癌细胞样本提取时</w:t>
      </w:r>
      <w:r w:rsidRPr="00B3169E">
        <w:rPr>
          <w:rFonts w:cs="宋体" w:hint="eastAsia"/>
          <w:kern w:val="2"/>
          <w:sz w:val="24"/>
        </w:rPr>
        <w:t>,</w:t>
      </w:r>
      <w:r w:rsidRPr="00B3169E">
        <w:rPr>
          <w:rFonts w:cs="宋体" w:hint="eastAsia"/>
          <w:kern w:val="2"/>
          <w:sz w:val="24"/>
        </w:rPr>
        <w:t>这些微环境会和癌细胞一起被提取</w:t>
      </w:r>
      <w:r w:rsidRPr="00B3169E">
        <w:rPr>
          <w:rFonts w:cs="宋体" w:hint="eastAsia"/>
          <w:kern w:val="2"/>
          <w:sz w:val="24"/>
        </w:rPr>
        <w:t>,</w:t>
      </w:r>
      <w:r w:rsidRPr="00B3169E">
        <w:rPr>
          <w:rFonts w:cs="宋体" w:hint="eastAsia"/>
          <w:kern w:val="2"/>
          <w:sz w:val="24"/>
        </w:rPr>
        <w:t>并会伴随癌细胞一起被测序</w:t>
      </w:r>
      <w:r w:rsidRPr="00B3169E">
        <w:rPr>
          <w:rFonts w:cs="宋体" w:hint="eastAsia"/>
          <w:kern w:val="2"/>
          <w:sz w:val="24"/>
          <w:vertAlign w:val="superscript"/>
        </w:rPr>
        <w:t>[6]</w:t>
      </w:r>
      <w:r w:rsidRPr="00B3169E">
        <w:rPr>
          <w:rFonts w:cs="宋体" w:hint="eastAsia"/>
          <w:kern w:val="2"/>
          <w:sz w:val="24"/>
        </w:rPr>
        <w:t>。癌症细胞在癌症样本中的比例被定义为癌症样本的纯度</w:t>
      </w:r>
      <w:r w:rsidRPr="00B3169E">
        <w:rPr>
          <w:rFonts w:cs="宋体" w:hint="eastAsia"/>
          <w:kern w:val="2"/>
          <w:sz w:val="24"/>
          <w:vertAlign w:val="superscript"/>
        </w:rPr>
        <w:t>[7]</w:t>
      </w:r>
      <w:r w:rsidRPr="00B3169E">
        <w:rPr>
          <w:rFonts w:cs="宋体" w:hint="eastAsia"/>
          <w:kern w:val="2"/>
          <w:sz w:val="24"/>
        </w:rPr>
        <w:t>。</w:t>
      </w:r>
    </w:p>
    <w:p w:rsidR="00D16DAB" w:rsidRPr="00B3169E" w:rsidRDefault="00D16DAB" w:rsidP="00D16DAB">
      <w:pPr>
        <w:widowControl w:val="0"/>
        <w:spacing w:beforeLines="10" w:before="24" w:afterLines="10" w:after="24" w:line="312" w:lineRule="auto"/>
        <w:ind w:firstLineChars="200" w:firstLine="480"/>
        <w:jc w:val="both"/>
        <w:rPr>
          <w:rFonts w:cs="宋体"/>
          <w:kern w:val="2"/>
          <w:sz w:val="24"/>
        </w:rPr>
      </w:pPr>
      <w:r w:rsidRPr="00B3169E">
        <w:rPr>
          <w:rFonts w:cs="宋体" w:hint="eastAsia"/>
          <w:kern w:val="2"/>
          <w:sz w:val="24"/>
        </w:rPr>
        <w:t>癌症基因组通常包含着大量体细胞序列拷贝数变异</w:t>
      </w:r>
      <w:r w:rsidRPr="00B3169E">
        <w:rPr>
          <w:rFonts w:cs="宋体" w:hint="eastAsia"/>
          <w:kern w:val="2"/>
          <w:sz w:val="24"/>
        </w:rPr>
        <w:t>,</w:t>
      </w:r>
      <w:r w:rsidRPr="00B3169E">
        <w:rPr>
          <w:rFonts w:cs="宋体" w:hint="eastAsia"/>
          <w:kern w:val="2"/>
          <w:sz w:val="24"/>
        </w:rPr>
        <w:t>这些变异主要由基因组片段扩增或删除造成。识别特定肿瘤基因组的基因组片段拷贝数变化</w:t>
      </w:r>
      <w:r w:rsidRPr="00B3169E">
        <w:rPr>
          <w:rFonts w:cs="宋体" w:hint="eastAsia"/>
          <w:kern w:val="2"/>
          <w:sz w:val="24"/>
        </w:rPr>
        <w:t>,</w:t>
      </w:r>
      <w:r w:rsidRPr="00B3169E">
        <w:rPr>
          <w:rFonts w:cs="宋体" w:hint="eastAsia"/>
          <w:kern w:val="2"/>
          <w:sz w:val="24"/>
        </w:rPr>
        <w:t>是癌症基因组研究的一个重要课题。要准确鉴定基因组片段拷贝</w:t>
      </w:r>
      <w:proofErr w:type="gramStart"/>
      <w:r w:rsidRPr="00B3169E">
        <w:rPr>
          <w:rFonts w:cs="宋体" w:hint="eastAsia"/>
          <w:kern w:val="2"/>
          <w:sz w:val="24"/>
        </w:rPr>
        <w:t>数具有</w:t>
      </w:r>
      <w:proofErr w:type="gramEnd"/>
      <w:r w:rsidRPr="00B3169E">
        <w:rPr>
          <w:rFonts w:cs="宋体" w:hint="eastAsia"/>
          <w:kern w:val="2"/>
          <w:sz w:val="24"/>
        </w:rPr>
        <w:t>一定挑战</w:t>
      </w:r>
      <w:r w:rsidRPr="00B3169E">
        <w:rPr>
          <w:rFonts w:cs="宋体" w:hint="eastAsia"/>
          <w:kern w:val="2"/>
          <w:sz w:val="24"/>
        </w:rPr>
        <w:t>,</w:t>
      </w:r>
      <w:r w:rsidRPr="00B3169E">
        <w:rPr>
          <w:rFonts w:cs="宋体" w:hint="eastAsia"/>
          <w:kern w:val="2"/>
          <w:sz w:val="24"/>
        </w:rPr>
        <w:t>因为癌症片段拷贝</w:t>
      </w:r>
      <w:proofErr w:type="gramStart"/>
      <w:r w:rsidRPr="00B3169E">
        <w:rPr>
          <w:rFonts w:cs="宋体" w:hint="eastAsia"/>
          <w:kern w:val="2"/>
          <w:sz w:val="24"/>
        </w:rPr>
        <w:t>数主要</w:t>
      </w:r>
      <w:proofErr w:type="gramEnd"/>
      <w:r w:rsidRPr="00B3169E">
        <w:rPr>
          <w:rFonts w:cs="宋体" w:hint="eastAsia"/>
          <w:kern w:val="2"/>
          <w:sz w:val="24"/>
        </w:rPr>
        <w:t>由两个因素混合决定</w:t>
      </w:r>
      <w:r w:rsidRPr="00B3169E">
        <w:rPr>
          <w:rFonts w:cs="宋体" w:hint="eastAsia"/>
          <w:kern w:val="2"/>
          <w:sz w:val="24"/>
        </w:rPr>
        <w:t>,</w:t>
      </w:r>
      <w:r w:rsidRPr="00B3169E">
        <w:rPr>
          <w:rFonts w:cs="宋体" w:hint="eastAsia"/>
          <w:kern w:val="2"/>
          <w:sz w:val="24"/>
        </w:rPr>
        <w:t>一是癌症样本纯度</w:t>
      </w:r>
      <w:r w:rsidRPr="00B3169E">
        <w:rPr>
          <w:rFonts w:cs="宋体" w:hint="eastAsia"/>
          <w:kern w:val="2"/>
          <w:sz w:val="24"/>
        </w:rPr>
        <w:t>,</w:t>
      </w:r>
      <w:r w:rsidRPr="00B3169E">
        <w:rPr>
          <w:rFonts w:cs="宋体" w:hint="eastAsia"/>
          <w:kern w:val="2"/>
          <w:sz w:val="24"/>
        </w:rPr>
        <w:t>即癌症细胞在癌症样本中所占比例</w:t>
      </w:r>
      <w:r w:rsidRPr="00B3169E">
        <w:rPr>
          <w:rFonts w:cs="宋体" w:hint="eastAsia"/>
          <w:kern w:val="2"/>
          <w:sz w:val="24"/>
        </w:rPr>
        <w:t>,</w:t>
      </w:r>
      <w:r w:rsidRPr="00B3169E">
        <w:rPr>
          <w:rFonts w:cs="宋体" w:hint="eastAsia"/>
          <w:kern w:val="2"/>
          <w:sz w:val="24"/>
        </w:rPr>
        <w:t>二是染色体</w:t>
      </w:r>
      <w:proofErr w:type="gramStart"/>
      <w:r w:rsidRPr="00B3169E">
        <w:rPr>
          <w:rFonts w:cs="宋体" w:hint="eastAsia"/>
          <w:kern w:val="2"/>
          <w:sz w:val="24"/>
        </w:rPr>
        <w:t>倍</w:t>
      </w:r>
      <w:proofErr w:type="gramEnd"/>
      <w:r w:rsidRPr="00B3169E">
        <w:rPr>
          <w:rFonts w:cs="宋体" w:hint="eastAsia"/>
          <w:kern w:val="2"/>
          <w:sz w:val="24"/>
        </w:rPr>
        <w:t>性</w:t>
      </w:r>
      <w:r w:rsidRPr="00B3169E">
        <w:rPr>
          <w:rFonts w:cs="宋体" w:hint="eastAsia"/>
          <w:kern w:val="2"/>
          <w:sz w:val="24"/>
          <w:vertAlign w:val="superscript"/>
        </w:rPr>
        <w:t>[8</w:t>
      </w:r>
      <w:r w:rsidRPr="00B3169E">
        <w:rPr>
          <w:rFonts w:cs="宋体" w:hint="eastAsia"/>
          <w:kern w:val="2"/>
          <w:sz w:val="24"/>
          <w:vertAlign w:val="superscript"/>
        </w:rPr>
        <w:t>，</w:t>
      </w:r>
      <w:r w:rsidRPr="00B3169E">
        <w:rPr>
          <w:rFonts w:cs="宋体" w:hint="eastAsia"/>
          <w:kern w:val="2"/>
          <w:sz w:val="24"/>
          <w:vertAlign w:val="superscript"/>
        </w:rPr>
        <w:t>9]</w:t>
      </w:r>
      <w:r w:rsidRPr="00B3169E">
        <w:rPr>
          <w:rFonts w:cs="宋体" w:hint="eastAsia"/>
          <w:kern w:val="2"/>
          <w:sz w:val="24"/>
        </w:rPr>
        <w:t>。</w:t>
      </w:r>
    </w:p>
    <w:p w:rsidR="00B52EA3" w:rsidRPr="00912BFB" w:rsidRDefault="00D16DAB" w:rsidP="00912BFB">
      <w:pPr>
        <w:widowControl w:val="0"/>
        <w:spacing w:beforeLines="10" w:before="24" w:afterLines="10" w:after="24" w:line="312" w:lineRule="auto"/>
        <w:ind w:firstLineChars="200" w:firstLine="480"/>
        <w:jc w:val="both"/>
        <w:rPr>
          <w:rFonts w:cs="宋体"/>
          <w:kern w:val="2"/>
          <w:sz w:val="24"/>
        </w:rPr>
      </w:pPr>
      <w:r w:rsidRPr="00B3169E">
        <w:rPr>
          <w:rFonts w:cs="宋体" w:hint="eastAsia"/>
          <w:kern w:val="2"/>
          <w:sz w:val="24"/>
        </w:rPr>
        <w:t>因此，计算癌症样本纯度和癌症细胞基因组</w:t>
      </w:r>
      <w:proofErr w:type="gramStart"/>
      <w:r w:rsidRPr="00B3169E">
        <w:rPr>
          <w:rFonts w:cs="宋体" w:hint="eastAsia"/>
          <w:kern w:val="2"/>
          <w:sz w:val="24"/>
        </w:rPr>
        <w:t>倍</w:t>
      </w:r>
      <w:proofErr w:type="gramEnd"/>
      <w:r w:rsidRPr="00B3169E">
        <w:rPr>
          <w:rFonts w:cs="宋体" w:hint="eastAsia"/>
          <w:kern w:val="2"/>
          <w:sz w:val="24"/>
        </w:rPr>
        <w:t>性是分析肿瘤样本的二代测序数据时的关键问题。</w:t>
      </w:r>
    </w:p>
    <w:p w:rsidR="00B67412" w:rsidRDefault="002F1111" w:rsidP="00B67412">
      <w:pPr>
        <w:pStyle w:val="b2"/>
      </w:pPr>
      <w:bookmarkStart w:id="3" w:name="_Toc510445466"/>
      <w:r w:rsidRPr="004A268C">
        <w:t>研究意义</w:t>
      </w:r>
      <w:bookmarkEnd w:id="3"/>
      <w:r w:rsidR="00B67412" w:rsidRPr="00EF4BDA">
        <w:rPr>
          <w:vanish/>
        </w:rPr>
        <w:fldChar w:fldCharType="begin"/>
      </w:r>
      <w:r w:rsidR="00B67412" w:rsidRPr="00EF4BDA">
        <w:rPr>
          <w:vanish/>
        </w:rPr>
        <w:instrText xml:space="preserve">MACROBUTTON NoMacro </w:instrText>
      </w:r>
      <w:r w:rsidR="00B67412" w:rsidRPr="00F55897">
        <w:rPr>
          <w:rFonts w:hAnsi="黑体"/>
          <w:vanish/>
          <w:color w:val="993366"/>
          <w:sz w:val="21"/>
          <w:szCs w:val="21"/>
        </w:rPr>
        <w:instrText>样式：</w:instrText>
      </w:r>
      <w:r w:rsidR="00B67412" w:rsidRPr="00F55897">
        <w:rPr>
          <w:vanish/>
          <w:color w:val="0000FF"/>
          <w:sz w:val="21"/>
          <w:szCs w:val="21"/>
        </w:rPr>
        <w:instrText>b</w:instrText>
      </w:r>
      <w:r w:rsidR="00B67412" w:rsidRPr="00F55897">
        <w:rPr>
          <w:rFonts w:hAnsi="黑体"/>
          <w:vanish/>
          <w:color w:val="0000FF"/>
          <w:sz w:val="21"/>
          <w:szCs w:val="21"/>
        </w:rPr>
        <w:instrText>正文</w:instrText>
      </w:r>
      <w:r w:rsidR="00B67412" w:rsidRPr="00F55897">
        <w:rPr>
          <w:vanish/>
          <w:color w:val="0000FF"/>
          <w:sz w:val="21"/>
          <w:szCs w:val="21"/>
        </w:rPr>
        <w:instrText>2</w:instrText>
      </w:r>
      <w:r w:rsidR="00B67412" w:rsidRPr="00F55897">
        <w:rPr>
          <w:rFonts w:hAnsi="黑体"/>
          <w:vanish/>
          <w:color w:val="0000FF"/>
          <w:sz w:val="21"/>
          <w:szCs w:val="21"/>
        </w:rPr>
        <w:instrText>级标题</w:instrText>
      </w:r>
      <w:r w:rsidR="00B67412" w:rsidRPr="00EF4BDA">
        <w:rPr>
          <w:vanish/>
        </w:rPr>
        <w:fldChar w:fldCharType="end"/>
      </w:r>
    </w:p>
    <w:p w:rsidR="00D16DAB" w:rsidRDefault="00D16DAB" w:rsidP="00D16DAB">
      <w:pPr>
        <w:pStyle w:val="b4"/>
        <w:spacing w:before="24" w:after="24"/>
        <w:ind w:firstLine="480"/>
      </w:pPr>
      <w:r>
        <w:rPr>
          <w:rFonts w:hint="eastAsia"/>
        </w:rPr>
        <w:t>随着测序技术地发展，测序数据地快速增长，以及测序数据分析技术的积累，各种各样的癌症样本纯度算法被提出，并开发出了相对应的软件。基于基因组片段拷贝数变异和基于等位基因频率</w:t>
      </w:r>
      <w:r>
        <w:rPr>
          <w:rFonts w:hint="eastAsia"/>
        </w:rPr>
        <w:t>(</w:t>
      </w:r>
      <w:r>
        <w:rPr>
          <w:rFonts w:hint="eastAsia"/>
        </w:rPr>
        <w:t>突变位点的</w:t>
      </w:r>
      <w:r>
        <w:rPr>
          <w:rFonts w:hint="eastAsia"/>
        </w:rPr>
        <w:t xml:space="preserve"> B-</w:t>
      </w:r>
      <w:r>
        <w:rPr>
          <w:rFonts w:hint="eastAsia"/>
        </w:rPr>
        <w:t>等位基因</w:t>
      </w:r>
      <w:r>
        <w:rPr>
          <w:rFonts w:hint="eastAsia"/>
        </w:rPr>
        <w:t>(B-allele))</w:t>
      </w:r>
      <w:r>
        <w:rPr>
          <w:rFonts w:hint="eastAsia"/>
        </w:rPr>
        <w:t>的计算方法被相继提出。基于等位基因频率的方法有</w:t>
      </w:r>
      <w:r>
        <w:rPr>
          <w:rFonts w:hint="eastAsia"/>
        </w:rPr>
        <w:t xml:space="preserve"> </w:t>
      </w:r>
      <w:proofErr w:type="spellStart"/>
      <w:r>
        <w:rPr>
          <w:rFonts w:hint="eastAsia"/>
        </w:rPr>
        <w:t>PurityEst</w:t>
      </w:r>
      <w:proofErr w:type="spellEnd"/>
      <w:r w:rsidRPr="001F3394">
        <w:rPr>
          <w:rFonts w:hint="eastAsia"/>
          <w:vertAlign w:val="superscript"/>
        </w:rPr>
        <w:t>[10]</w:t>
      </w:r>
      <w:r>
        <w:rPr>
          <w:rFonts w:hint="eastAsia"/>
        </w:rPr>
        <w:t>和</w:t>
      </w:r>
      <w:r>
        <w:rPr>
          <w:rFonts w:hint="eastAsia"/>
        </w:rPr>
        <w:t xml:space="preserve"> </w:t>
      </w:r>
      <w:proofErr w:type="spellStart"/>
      <w:r>
        <w:rPr>
          <w:rFonts w:hint="eastAsia"/>
        </w:rPr>
        <w:t>PurBayes</w:t>
      </w:r>
      <w:proofErr w:type="spellEnd"/>
      <w:r w:rsidRPr="001F3394">
        <w:rPr>
          <w:rFonts w:hint="eastAsia"/>
          <w:vertAlign w:val="superscript"/>
        </w:rPr>
        <w:t>[11]</w:t>
      </w:r>
      <w:r>
        <w:rPr>
          <w:rFonts w:hint="eastAsia"/>
        </w:rPr>
        <w:t>,</w:t>
      </w:r>
      <w:r>
        <w:rPr>
          <w:rFonts w:hint="eastAsia"/>
        </w:rPr>
        <w:t>主要是依赖</w:t>
      </w:r>
      <w:proofErr w:type="gramStart"/>
      <w:r>
        <w:rPr>
          <w:rFonts w:hint="eastAsia"/>
        </w:rPr>
        <w:t>于随着</w:t>
      </w:r>
      <w:proofErr w:type="gramEnd"/>
      <w:r>
        <w:rPr>
          <w:rFonts w:hint="eastAsia"/>
        </w:rPr>
        <w:t>肿瘤样本纯度和肿瘤基因组</w:t>
      </w:r>
      <w:proofErr w:type="gramStart"/>
      <w:r>
        <w:rPr>
          <w:rFonts w:hint="eastAsia"/>
        </w:rPr>
        <w:t>倍</w:t>
      </w:r>
      <w:proofErr w:type="gramEnd"/>
      <w:r>
        <w:rPr>
          <w:rFonts w:hint="eastAsia"/>
        </w:rPr>
        <w:t>性的不同</w:t>
      </w:r>
      <w:r>
        <w:rPr>
          <w:rFonts w:hint="eastAsia"/>
        </w:rPr>
        <w:t>,</w:t>
      </w:r>
      <w:r>
        <w:rPr>
          <w:rFonts w:hint="eastAsia"/>
        </w:rPr>
        <w:t>等位基因的频率会有所不同。基于拷贝数变异的方法有</w:t>
      </w:r>
      <w:r>
        <w:rPr>
          <w:rFonts w:hint="eastAsia"/>
        </w:rPr>
        <w:t xml:space="preserve"> </w:t>
      </w:r>
      <w:proofErr w:type="spellStart"/>
      <w:r>
        <w:rPr>
          <w:rFonts w:hint="eastAsia"/>
        </w:rPr>
        <w:t>CNAnorm</w:t>
      </w:r>
      <w:proofErr w:type="spellEnd"/>
      <w:r w:rsidRPr="001F3394">
        <w:rPr>
          <w:rFonts w:hint="eastAsia"/>
          <w:vertAlign w:val="superscript"/>
        </w:rPr>
        <w:t>[12]</w:t>
      </w:r>
      <w:r>
        <w:rPr>
          <w:rFonts w:hint="eastAsia"/>
        </w:rPr>
        <w:t>、</w:t>
      </w:r>
      <w:proofErr w:type="spellStart"/>
      <w:r>
        <w:rPr>
          <w:rFonts w:hint="eastAsia"/>
        </w:rPr>
        <w:t>THetA</w:t>
      </w:r>
      <w:proofErr w:type="spellEnd"/>
      <w:r w:rsidRPr="001F3394">
        <w:rPr>
          <w:rFonts w:hint="eastAsia"/>
          <w:vertAlign w:val="superscript"/>
        </w:rPr>
        <w:t>[13]</w:t>
      </w:r>
      <w:r>
        <w:rPr>
          <w:rFonts w:hint="eastAsia"/>
        </w:rPr>
        <w:t>、和</w:t>
      </w:r>
      <w:r>
        <w:rPr>
          <w:rFonts w:hint="eastAsia"/>
        </w:rPr>
        <w:t xml:space="preserve"> ABSOLUTE</w:t>
      </w:r>
      <w:r w:rsidRPr="001F3394">
        <w:rPr>
          <w:rFonts w:hint="eastAsia"/>
          <w:vertAlign w:val="superscript"/>
        </w:rPr>
        <w:t>[14]</w:t>
      </w:r>
      <w:r>
        <w:rPr>
          <w:rFonts w:hint="eastAsia"/>
        </w:rPr>
        <w:t>等。然而这两种方法都有不同程度的问题</w:t>
      </w:r>
      <w:r>
        <w:rPr>
          <w:rFonts w:hint="eastAsia"/>
        </w:rPr>
        <w:t>,</w:t>
      </w:r>
      <w:r>
        <w:rPr>
          <w:rFonts w:hint="eastAsia"/>
        </w:rPr>
        <w:t>使用等位基因频率的方法由于数据量的问题会有较大的误差</w:t>
      </w:r>
      <w:r>
        <w:rPr>
          <w:rFonts w:hint="eastAsia"/>
        </w:rPr>
        <w:t>,</w:t>
      </w:r>
      <w:r>
        <w:rPr>
          <w:rFonts w:hint="eastAsia"/>
        </w:rPr>
        <w:t>而运用拷贝数变异的方法虽然较稳定</w:t>
      </w:r>
      <w:r>
        <w:rPr>
          <w:rFonts w:hint="eastAsia"/>
        </w:rPr>
        <w:t>,</w:t>
      </w:r>
      <w:r>
        <w:rPr>
          <w:rFonts w:hint="eastAsia"/>
        </w:rPr>
        <w:t>但却无法区分样本纯度和染色体</w:t>
      </w:r>
      <w:proofErr w:type="gramStart"/>
      <w:r>
        <w:rPr>
          <w:rFonts w:hint="eastAsia"/>
        </w:rPr>
        <w:t>倍</w:t>
      </w:r>
      <w:proofErr w:type="gramEnd"/>
      <w:r>
        <w:rPr>
          <w:rFonts w:hint="eastAsia"/>
        </w:rPr>
        <w:t>性的补偿效应</w:t>
      </w:r>
      <w:r>
        <w:rPr>
          <w:rFonts w:hint="eastAsia"/>
        </w:rPr>
        <w:t>,</w:t>
      </w:r>
      <w:r>
        <w:rPr>
          <w:rFonts w:hint="eastAsia"/>
        </w:rPr>
        <w:t>即存在识别问题。以上基于片段拷贝数的软件都没有解决这一问题</w:t>
      </w:r>
      <w:r>
        <w:rPr>
          <w:rFonts w:hint="eastAsia"/>
        </w:rPr>
        <w:t>,</w:t>
      </w:r>
      <w:proofErr w:type="spellStart"/>
      <w:r>
        <w:rPr>
          <w:rFonts w:hint="eastAsia"/>
        </w:rPr>
        <w:t>CNAnorm</w:t>
      </w:r>
      <w:proofErr w:type="spellEnd"/>
      <w:r>
        <w:rPr>
          <w:rFonts w:hint="eastAsia"/>
        </w:rPr>
        <w:t xml:space="preserve"> </w:t>
      </w:r>
      <w:r>
        <w:rPr>
          <w:rFonts w:hint="eastAsia"/>
        </w:rPr>
        <w:t>倾向于选择染色体</w:t>
      </w:r>
      <w:proofErr w:type="gramStart"/>
      <w:r>
        <w:rPr>
          <w:rFonts w:hint="eastAsia"/>
        </w:rPr>
        <w:t>倍性离</w:t>
      </w:r>
      <w:proofErr w:type="gramEnd"/>
      <w:r>
        <w:rPr>
          <w:rFonts w:hint="eastAsia"/>
        </w:rPr>
        <w:t>二倍体最近的解决方案</w:t>
      </w:r>
      <w:r>
        <w:rPr>
          <w:rFonts w:hint="eastAsia"/>
        </w:rPr>
        <w:t xml:space="preserve">,ABSOLUTE </w:t>
      </w:r>
      <w:r>
        <w:rPr>
          <w:rFonts w:hint="eastAsia"/>
        </w:rPr>
        <w:t>结合了其他的经验数据</w:t>
      </w:r>
      <w:r>
        <w:rPr>
          <w:rFonts w:hint="eastAsia"/>
        </w:rPr>
        <w:t>,</w:t>
      </w:r>
      <w:proofErr w:type="spellStart"/>
      <w:r>
        <w:rPr>
          <w:rFonts w:hint="eastAsia"/>
        </w:rPr>
        <w:t>THetA</w:t>
      </w:r>
      <w:proofErr w:type="spellEnd"/>
      <w:r>
        <w:rPr>
          <w:rFonts w:hint="eastAsia"/>
        </w:rPr>
        <w:t xml:space="preserve"> </w:t>
      </w:r>
      <w:r>
        <w:rPr>
          <w:rFonts w:hint="eastAsia"/>
        </w:rPr>
        <w:t>则直接将所有可能结果都列出来了。</w:t>
      </w:r>
    </w:p>
    <w:p w:rsidR="00D16DAB" w:rsidRDefault="00D16DAB" w:rsidP="00D16DAB">
      <w:pPr>
        <w:pStyle w:val="b4"/>
        <w:spacing w:before="24" w:after="24"/>
        <w:ind w:firstLine="480"/>
      </w:pPr>
      <w:r>
        <w:rPr>
          <w:rFonts w:hint="eastAsia"/>
        </w:rPr>
        <w:t>更优的方案应该是结合等位基因频率信息和片段拷贝</w:t>
      </w:r>
      <w:proofErr w:type="gramStart"/>
      <w:r>
        <w:rPr>
          <w:rFonts w:hint="eastAsia"/>
        </w:rPr>
        <w:t>数信息</w:t>
      </w:r>
      <w:proofErr w:type="gramEnd"/>
      <w:r>
        <w:rPr>
          <w:rFonts w:hint="eastAsia"/>
        </w:rPr>
        <w:t>共同计算肿瘤样本纯度</w:t>
      </w:r>
      <w:proofErr w:type="spellStart"/>
      <w:r>
        <w:rPr>
          <w:rFonts w:hint="eastAsia"/>
        </w:rPr>
        <w:t>PyLOH</w:t>
      </w:r>
      <w:proofErr w:type="spellEnd"/>
      <w:r w:rsidRPr="001F3394">
        <w:rPr>
          <w:rFonts w:hint="eastAsia"/>
          <w:vertAlign w:val="superscript"/>
        </w:rPr>
        <w:t>[15]</w:t>
      </w:r>
      <w:r>
        <w:rPr>
          <w:rFonts w:hint="eastAsia"/>
        </w:rPr>
        <w:t>, patchwork</w:t>
      </w:r>
      <w:r w:rsidRPr="001F3394">
        <w:rPr>
          <w:rFonts w:hint="eastAsia"/>
          <w:vertAlign w:val="superscript"/>
        </w:rPr>
        <w:t>[16]</w:t>
      </w:r>
      <w:r>
        <w:rPr>
          <w:rFonts w:hint="eastAsia"/>
        </w:rPr>
        <w:t xml:space="preserve"> </w:t>
      </w:r>
      <w:r>
        <w:rPr>
          <w:rFonts w:hint="eastAsia"/>
        </w:rPr>
        <w:t>使用了基因组上杂合</w:t>
      </w:r>
      <w:r>
        <w:rPr>
          <w:rFonts w:hint="eastAsia"/>
        </w:rPr>
        <w:t xml:space="preserve"> SNV(</w:t>
      </w:r>
      <w:r>
        <w:rPr>
          <w:rFonts w:hint="eastAsia"/>
        </w:rPr>
        <w:t>单核苷酸变异</w:t>
      </w:r>
      <w:r>
        <w:rPr>
          <w:rFonts w:hint="eastAsia"/>
        </w:rPr>
        <w:t>)</w:t>
      </w:r>
      <w:r>
        <w:rPr>
          <w:rFonts w:hint="eastAsia"/>
        </w:rPr>
        <w:t>位点的频率信息</w:t>
      </w:r>
      <w:r>
        <w:rPr>
          <w:rFonts w:hint="eastAsia"/>
        </w:rPr>
        <w:t>,</w:t>
      </w:r>
      <w:r>
        <w:rPr>
          <w:rFonts w:hint="eastAsia"/>
        </w:rPr>
        <w:t>和基因组片段的拷贝数。</w:t>
      </w:r>
      <w:proofErr w:type="spellStart"/>
      <w:r>
        <w:rPr>
          <w:rFonts w:hint="eastAsia"/>
        </w:rPr>
        <w:t>PyLOH</w:t>
      </w:r>
      <w:proofErr w:type="spellEnd"/>
      <w:r>
        <w:rPr>
          <w:rFonts w:hint="eastAsia"/>
        </w:rPr>
        <w:t xml:space="preserve"> </w:t>
      </w:r>
      <w:r>
        <w:rPr>
          <w:rFonts w:hint="eastAsia"/>
        </w:rPr>
        <w:t>一定程度上解决了“识别困难”的问题</w:t>
      </w:r>
      <w:r>
        <w:rPr>
          <w:rFonts w:hint="eastAsia"/>
        </w:rPr>
        <w:t>,</w:t>
      </w:r>
      <w:r>
        <w:rPr>
          <w:rFonts w:hint="eastAsia"/>
        </w:rPr>
        <w:t>可以更合理给出唯一解决方案。但是其准确性较差</w:t>
      </w:r>
      <w:r>
        <w:rPr>
          <w:rFonts w:hint="eastAsia"/>
        </w:rPr>
        <w:t>,</w:t>
      </w:r>
      <w:r>
        <w:rPr>
          <w:rFonts w:hint="eastAsia"/>
        </w:rPr>
        <w:t>特别是遇</w:t>
      </w:r>
      <w:r>
        <w:rPr>
          <w:rFonts w:hint="eastAsia"/>
        </w:rPr>
        <w:lastRenderedPageBreak/>
        <w:t>到基因组中存在亚克隆</w:t>
      </w:r>
      <w:r>
        <w:rPr>
          <w:rFonts w:hint="eastAsia"/>
        </w:rPr>
        <w:t>(</w:t>
      </w:r>
      <w:proofErr w:type="spellStart"/>
      <w:r>
        <w:rPr>
          <w:rFonts w:hint="eastAsia"/>
        </w:rPr>
        <w:t>subclone</w:t>
      </w:r>
      <w:proofErr w:type="spellEnd"/>
      <w:r>
        <w:rPr>
          <w:rFonts w:hint="eastAsia"/>
        </w:rPr>
        <w:t>)</w:t>
      </w:r>
      <w:r>
        <w:rPr>
          <w:rFonts w:hint="eastAsia"/>
        </w:rPr>
        <w:t>的情况下。</w:t>
      </w:r>
      <w:r>
        <w:rPr>
          <w:rFonts w:hint="eastAsia"/>
        </w:rPr>
        <w:t xml:space="preserve">Patchwork </w:t>
      </w:r>
      <w:r>
        <w:rPr>
          <w:rFonts w:hint="eastAsia"/>
        </w:rPr>
        <w:t>同时使用了两种信息</w:t>
      </w:r>
      <w:r>
        <w:rPr>
          <w:rFonts w:hint="eastAsia"/>
        </w:rPr>
        <w:t>,</w:t>
      </w:r>
      <w:r>
        <w:rPr>
          <w:rFonts w:hint="eastAsia"/>
        </w:rPr>
        <w:t>但是在计算基因型的中间步骤中</w:t>
      </w:r>
      <w:r>
        <w:rPr>
          <w:rFonts w:hint="eastAsia"/>
        </w:rPr>
        <w:t>,</w:t>
      </w:r>
      <w:r>
        <w:rPr>
          <w:rFonts w:hint="eastAsia"/>
        </w:rPr>
        <w:t>需要人工识别</w:t>
      </w:r>
      <w:r>
        <w:rPr>
          <w:rFonts w:hint="eastAsia"/>
        </w:rPr>
        <w:t>,</w:t>
      </w:r>
      <w:r>
        <w:rPr>
          <w:rFonts w:hint="eastAsia"/>
        </w:rPr>
        <w:t>人工判断的结果缺乏准确性</w:t>
      </w:r>
      <w:r>
        <w:rPr>
          <w:rFonts w:hint="eastAsia"/>
        </w:rPr>
        <w:t>,</w:t>
      </w:r>
      <w:r>
        <w:rPr>
          <w:rFonts w:hint="eastAsia"/>
        </w:rPr>
        <w:t>并且这种半自动化软件给应用带来很多不便。</w:t>
      </w:r>
    </w:p>
    <w:p w:rsidR="00D16DAB" w:rsidRDefault="00D16DAB" w:rsidP="00D16DAB">
      <w:pPr>
        <w:pStyle w:val="b4"/>
        <w:spacing w:before="24" w:after="24"/>
        <w:ind w:firstLine="480"/>
      </w:pPr>
      <w:r>
        <w:rPr>
          <w:rFonts w:hint="eastAsia"/>
        </w:rPr>
        <w:t>这种情况下，我们希望能设计一种算法，能快速，准确地计算癌症样本纯度和癌症细胞基因组</w:t>
      </w:r>
      <w:proofErr w:type="gramStart"/>
      <w:r>
        <w:rPr>
          <w:rFonts w:hint="eastAsia"/>
        </w:rPr>
        <w:t>倍</w:t>
      </w:r>
      <w:proofErr w:type="gramEnd"/>
      <w:r>
        <w:rPr>
          <w:rFonts w:hint="eastAsia"/>
        </w:rPr>
        <w:t>性。</w:t>
      </w:r>
    </w:p>
    <w:p w:rsidR="00B52EA3" w:rsidRPr="00D16DAB" w:rsidRDefault="00B52EA3" w:rsidP="00B52EA3">
      <w:pPr>
        <w:pStyle w:val="b4"/>
        <w:spacing w:before="24" w:after="24"/>
        <w:ind w:firstLine="480"/>
      </w:pPr>
    </w:p>
    <w:p w:rsidR="00766A95" w:rsidRPr="00965678" w:rsidRDefault="00766A95" w:rsidP="00766A95">
      <w:pPr>
        <w:pStyle w:val="b1"/>
      </w:pPr>
      <w:r w:rsidRPr="004A268C">
        <w:lastRenderedPageBreak/>
        <w:t>课题背景及研究意义</w:t>
      </w:r>
      <w:r w:rsidRPr="00EF4BDA">
        <w:rPr>
          <w:vanish/>
        </w:rPr>
        <w:fldChar w:fldCharType="begin"/>
      </w:r>
      <w:r w:rsidRPr="00EF4BDA">
        <w:rPr>
          <w:vanish/>
        </w:rPr>
        <w:instrText xml:space="preserve">MACROBUTTON NoMacro </w:instrText>
      </w:r>
      <w:r w:rsidRPr="00F55897">
        <w:rPr>
          <w:rFonts w:hAnsi="黑体"/>
          <w:vanish/>
          <w:color w:val="993366"/>
          <w:sz w:val="21"/>
          <w:szCs w:val="21"/>
        </w:rPr>
        <w:instrText>样式：</w:instrText>
      </w:r>
      <w:r w:rsidRPr="00F55897">
        <w:rPr>
          <w:vanish/>
          <w:color w:val="0000FF"/>
          <w:sz w:val="21"/>
          <w:szCs w:val="21"/>
        </w:rPr>
        <w:instrText>b</w:instrText>
      </w:r>
      <w:r w:rsidRPr="00F55897">
        <w:rPr>
          <w:rFonts w:hAnsi="黑体"/>
          <w:vanish/>
          <w:color w:val="0000FF"/>
          <w:sz w:val="21"/>
          <w:szCs w:val="21"/>
        </w:rPr>
        <w:instrText>正文</w:instrText>
      </w:r>
      <w:r w:rsidRPr="00F55897">
        <w:rPr>
          <w:vanish/>
          <w:color w:val="0000FF"/>
          <w:sz w:val="21"/>
          <w:szCs w:val="21"/>
        </w:rPr>
        <w:instrText>1</w:instrText>
      </w:r>
      <w:r w:rsidRPr="00F55897">
        <w:rPr>
          <w:rFonts w:hAnsi="黑体"/>
          <w:vanish/>
          <w:color w:val="0000FF"/>
          <w:sz w:val="21"/>
          <w:szCs w:val="21"/>
        </w:rPr>
        <w:instrText>级标题</w:instrText>
      </w:r>
      <w:r w:rsidRPr="00EF4BDA">
        <w:rPr>
          <w:vanish/>
        </w:rPr>
        <w:fldChar w:fldCharType="end"/>
      </w:r>
    </w:p>
    <w:p w:rsidR="0080387F" w:rsidRDefault="009C1B5C" w:rsidP="00FE2BB1">
      <w:pPr>
        <w:pStyle w:val="b4"/>
        <w:spacing w:before="24" w:after="24"/>
        <w:ind w:firstLine="480"/>
      </w:pPr>
      <w:bookmarkStart w:id="4" w:name="_GoBack"/>
      <w:bookmarkEnd w:id="4"/>
      <w:r>
        <w:rPr>
          <w:rFonts w:hint="eastAsia"/>
        </w:rPr>
        <w:t>我们的研究计划采用癌症样本和匹配的正常样本的全基因组测序数据，对不同拷贝数片段的</w:t>
      </w:r>
      <w:r>
        <w:rPr>
          <w:rFonts w:hint="eastAsia"/>
        </w:rPr>
        <w:t>TRE</w:t>
      </w:r>
      <w:r>
        <w:rPr>
          <w:rFonts w:hint="eastAsia"/>
        </w:rPr>
        <w:t>和</w:t>
      </w:r>
      <w:r>
        <w:rPr>
          <w:rFonts w:hint="eastAsia"/>
        </w:rPr>
        <w:t>HGSNV</w:t>
      </w:r>
      <w:r>
        <w:rPr>
          <w:rFonts w:hint="eastAsia"/>
        </w:rPr>
        <w:t>的</w:t>
      </w:r>
      <w:r>
        <w:rPr>
          <w:rFonts w:hint="eastAsia"/>
        </w:rPr>
        <w:t>MAF</w:t>
      </w:r>
      <w:r>
        <w:rPr>
          <w:rFonts w:hint="eastAsia"/>
        </w:rPr>
        <w:t>分布构建混合高斯模型。</w:t>
      </w:r>
      <w:r w:rsidRPr="009C1B5C">
        <w:rPr>
          <w:rFonts w:hint="eastAsia"/>
        </w:rPr>
        <w:t>计算癌症样本纯度和染色体</w:t>
      </w:r>
      <w:proofErr w:type="gramStart"/>
      <w:r w:rsidRPr="009C1B5C">
        <w:rPr>
          <w:rFonts w:hint="eastAsia"/>
        </w:rPr>
        <w:t>倍</w:t>
      </w:r>
      <w:proofErr w:type="gramEnd"/>
      <w:r w:rsidRPr="009C1B5C">
        <w:rPr>
          <w:rFonts w:hint="eastAsia"/>
        </w:rPr>
        <w:t>性。</w:t>
      </w:r>
      <w:r>
        <w:rPr>
          <w:rFonts w:hint="eastAsia"/>
        </w:rPr>
        <w:t>其中将运用</w:t>
      </w:r>
      <w:r w:rsidRPr="009C1B5C">
        <w:rPr>
          <w:rFonts w:hint="eastAsia"/>
        </w:rPr>
        <w:t>全基因组测序数据的</w:t>
      </w:r>
      <w:r w:rsidRPr="009C1B5C">
        <w:rPr>
          <w:rFonts w:hint="eastAsia"/>
        </w:rPr>
        <w:t xml:space="preserve"> TRE </w:t>
      </w:r>
      <w:r w:rsidRPr="009C1B5C">
        <w:rPr>
          <w:rFonts w:hint="eastAsia"/>
        </w:rPr>
        <w:t>信息和</w:t>
      </w:r>
      <w:r w:rsidRPr="009C1B5C">
        <w:rPr>
          <w:rFonts w:hint="eastAsia"/>
        </w:rPr>
        <w:t xml:space="preserve"> HGSNV </w:t>
      </w:r>
      <w:r w:rsidRPr="009C1B5C">
        <w:rPr>
          <w:rFonts w:hint="eastAsia"/>
        </w:rPr>
        <w:t>的</w:t>
      </w:r>
      <w:r w:rsidRPr="009C1B5C">
        <w:rPr>
          <w:rFonts w:hint="eastAsia"/>
        </w:rPr>
        <w:t xml:space="preserve"> MAF </w:t>
      </w:r>
      <w:r w:rsidRPr="009C1B5C">
        <w:rPr>
          <w:rFonts w:hint="eastAsia"/>
        </w:rPr>
        <w:t>信息。</w:t>
      </w:r>
      <w:r w:rsidRPr="009C1B5C">
        <w:rPr>
          <w:rFonts w:hint="eastAsia"/>
        </w:rPr>
        <w:t xml:space="preserve">TRE </w:t>
      </w:r>
      <w:r w:rsidRPr="009C1B5C">
        <w:rPr>
          <w:rFonts w:hint="eastAsia"/>
        </w:rPr>
        <w:t>基本反映了癌症样本拷贝数变异情况，</w:t>
      </w:r>
      <w:r w:rsidRPr="009C1B5C">
        <w:rPr>
          <w:rFonts w:hint="eastAsia"/>
        </w:rPr>
        <w:t xml:space="preserve">HGSNV </w:t>
      </w:r>
      <w:r w:rsidRPr="009C1B5C">
        <w:rPr>
          <w:rFonts w:hint="eastAsia"/>
        </w:rPr>
        <w:t>的</w:t>
      </w:r>
      <w:r w:rsidRPr="009C1B5C">
        <w:rPr>
          <w:rFonts w:hint="eastAsia"/>
        </w:rPr>
        <w:t xml:space="preserve"> MAF </w:t>
      </w:r>
      <w:r w:rsidRPr="009C1B5C">
        <w:rPr>
          <w:rFonts w:hint="eastAsia"/>
        </w:rPr>
        <w:t>信息基本反映了癌症样本的基因型。</w:t>
      </w:r>
    </w:p>
    <w:p w:rsidR="00C05943" w:rsidRDefault="00C05943" w:rsidP="00C05943">
      <w:pPr>
        <w:pStyle w:val="b4"/>
        <w:spacing w:before="24" w:after="24"/>
        <w:ind w:firstLine="480"/>
      </w:pPr>
      <w:r>
        <w:rPr>
          <w:rFonts w:hint="eastAsia"/>
        </w:rPr>
        <w:t>Tumor Read Enrichment</w:t>
      </w:r>
      <w:r>
        <w:rPr>
          <w:rFonts w:hint="eastAsia"/>
        </w:rPr>
        <w:t>（</w:t>
      </w:r>
      <w:r>
        <w:rPr>
          <w:rFonts w:hint="eastAsia"/>
        </w:rPr>
        <w:t>TRE</w:t>
      </w:r>
      <w:r>
        <w:rPr>
          <w:rFonts w:hint="eastAsia"/>
        </w:rPr>
        <w:t>），</w:t>
      </w:r>
      <w:r>
        <w:rPr>
          <w:rFonts w:hint="eastAsia"/>
        </w:rPr>
        <w:t xml:space="preserve"> </w:t>
      </w:r>
      <w:r>
        <w:rPr>
          <w:rFonts w:hint="eastAsia"/>
        </w:rPr>
        <w:t>癌症</w:t>
      </w:r>
      <w:proofErr w:type="gramStart"/>
      <w:r>
        <w:rPr>
          <w:rFonts w:hint="eastAsia"/>
        </w:rPr>
        <w:t>片段读</w:t>
      </w:r>
      <w:proofErr w:type="gramEnd"/>
      <w:r>
        <w:rPr>
          <w:rFonts w:hint="eastAsia"/>
        </w:rPr>
        <w:t>长富集程度</w:t>
      </w:r>
      <w:r>
        <w:rPr>
          <w:rFonts w:ascii="Cambria Math" w:hAnsi="Cambria Math" w:cs="Cambria Math"/>
        </w:rPr>
        <w:t>𝑒</w:t>
      </w:r>
      <w:r w:rsidRPr="00C05943">
        <w:rPr>
          <w:rFonts w:ascii="Cambria Math" w:hAnsi="Cambria Math" w:cs="Cambria Math"/>
          <w:vertAlign w:val="subscript"/>
        </w:rPr>
        <w:t>𝑠</w:t>
      </w:r>
      <w:r>
        <w:rPr>
          <w:rFonts w:hint="eastAsia"/>
        </w:rPr>
        <w:t>，指癌症样本中某一片段</w:t>
      </w:r>
      <w:r>
        <w:rPr>
          <w:rFonts w:hint="eastAsia"/>
        </w:rPr>
        <w:t xml:space="preserve"> S </w:t>
      </w:r>
      <w:r>
        <w:rPr>
          <w:rFonts w:hint="eastAsia"/>
        </w:rPr>
        <w:t>内</w:t>
      </w:r>
      <w:r>
        <w:rPr>
          <w:rFonts w:hint="eastAsia"/>
        </w:rPr>
        <w:t xml:space="preserve"> read </w:t>
      </w:r>
      <w:r>
        <w:rPr>
          <w:rFonts w:hint="eastAsia"/>
        </w:rPr>
        <w:t>数量与相应正常样本中对应片段</w:t>
      </w:r>
      <w:r>
        <w:rPr>
          <w:rFonts w:hint="eastAsia"/>
        </w:rPr>
        <w:t xml:space="preserve"> read </w:t>
      </w:r>
      <w:r>
        <w:rPr>
          <w:rFonts w:hint="eastAsia"/>
        </w:rPr>
        <w:t>数量的比值，定义公式如下：</w:t>
      </w:r>
      <w:r>
        <w:rPr>
          <w:rFonts w:hint="eastAsia"/>
        </w:rPr>
        <w:t xml:space="preserve"> </w:t>
      </w:r>
    </w:p>
    <w:p w:rsidR="00C05943" w:rsidRDefault="00C05943" w:rsidP="00C05943">
      <w:pPr>
        <w:pStyle w:val="b4"/>
        <w:spacing w:before="24" w:after="24"/>
        <w:ind w:firstLineChars="800" w:firstLine="1920"/>
      </w:pPr>
      <w:r>
        <w:rPr>
          <w:noProof/>
        </w:rPr>
        <w:drawing>
          <wp:inline distT="0" distB="0" distL="0" distR="0" wp14:anchorId="6EE90F74" wp14:editId="7E02C9A7">
            <wp:extent cx="728472" cy="463296"/>
            <wp:effectExtent l="0" t="0" r="0" b="0"/>
            <wp:docPr id="22" name="Picture 132324"/>
            <wp:cNvGraphicFramePr/>
            <a:graphic xmlns:a="http://schemas.openxmlformats.org/drawingml/2006/main">
              <a:graphicData uri="http://schemas.openxmlformats.org/drawingml/2006/picture">
                <pic:pic xmlns:pic="http://schemas.openxmlformats.org/drawingml/2006/picture">
                  <pic:nvPicPr>
                    <pic:cNvPr id="132324" name="Picture 1323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8472" cy="463296"/>
                    </a:xfrm>
                    <a:prstGeom prst="rect">
                      <a:avLst/>
                    </a:prstGeom>
                  </pic:spPr>
                </pic:pic>
              </a:graphicData>
            </a:graphic>
          </wp:inline>
        </w:drawing>
      </w:r>
      <w:r>
        <w:rPr>
          <w:rFonts w:hint="eastAsia"/>
        </w:rPr>
        <w:t xml:space="preserve">               </w:t>
      </w:r>
      <w:r>
        <w:rPr>
          <w:rFonts w:hint="eastAsia"/>
        </w:rPr>
        <w:t>（</w:t>
      </w:r>
      <w:r>
        <w:rPr>
          <w:rFonts w:hint="eastAsia"/>
        </w:rPr>
        <w:t>1</w:t>
      </w:r>
      <w:r>
        <w:rPr>
          <w:rFonts w:hint="eastAsia"/>
        </w:rPr>
        <w:t>）</w:t>
      </w:r>
    </w:p>
    <w:p w:rsidR="000C237C" w:rsidRDefault="000C237C" w:rsidP="00C05943">
      <w:pPr>
        <w:pStyle w:val="b4"/>
        <w:spacing w:before="24" w:after="24"/>
        <w:ind w:firstLineChars="800" w:firstLine="1920"/>
      </w:pPr>
    </w:p>
    <w:p w:rsidR="00C05943" w:rsidRDefault="00C05943" w:rsidP="00C05943">
      <w:pPr>
        <w:pStyle w:val="b4"/>
        <w:spacing w:before="24" w:after="24"/>
        <w:ind w:firstLine="480"/>
      </w:pPr>
      <w:r>
        <w:rPr>
          <w:rFonts w:hint="eastAsia"/>
        </w:rPr>
        <w:t>上式中，</w:t>
      </w:r>
      <w:r>
        <w:rPr>
          <w:rFonts w:ascii="Cambria Math" w:hAnsi="Cambria Math" w:cs="Cambria Math"/>
        </w:rPr>
        <w:t>𝑛</w:t>
      </w:r>
      <w:r w:rsidRPr="00C05943">
        <w:rPr>
          <w:rFonts w:ascii="Cambria Math" w:hAnsi="Cambria Math" w:cs="Cambria Math"/>
          <w:vertAlign w:val="subscript"/>
        </w:rPr>
        <w:t>𝑡</w:t>
      </w:r>
      <w:r w:rsidRPr="00C05943">
        <w:rPr>
          <w:rFonts w:ascii="Cambria Math" w:hAnsi="Cambria Math" w:cs="Cambria Math"/>
          <w:vertAlign w:val="superscript"/>
        </w:rPr>
        <w:t>𝑠</w:t>
      </w:r>
      <w:r>
        <w:rPr>
          <w:rFonts w:hint="eastAsia"/>
        </w:rPr>
        <w:t>和</w:t>
      </w:r>
      <w:r>
        <w:rPr>
          <w:rFonts w:ascii="Cambria Math" w:hAnsi="Cambria Math" w:cs="Cambria Math"/>
        </w:rPr>
        <w:t>𝑛</w:t>
      </w:r>
      <w:r w:rsidRPr="00C05943">
        <w:rPr>
          <w:rFonts w:ascii="Cambria Math" w:hAnsi="Cambria Math" w:cs="Cambria Math"/>
          <w:vertAlign w:val="subscript"/>
        </w:rPr>
        <w:t>𝑛</w:t>
      </w:r>
      <w:r w:rsidRPr="00C05943">
        <w:rPr>
          <w:rFonts w:ascii="Cambria Math" w:hAnsi="Cambria Math" w:cs="Cambria Math"/>
          <w:vertAlign w:val="superscript"/>
        </w:rPr>
        <w:t>𝑠</w:t>
      </w:r>
      <w:r>
        <w:rPr>
          <w:rFonts w:hint="eastAsia"/>
        </w:rPr>
        <w:t xml:space="preserve"> </w:t>
      </w:r>
      <w:r>
        <w:rPr>
          <w:rFonts w:hint="eastAsia"/>
        </w:rPr>
        <w:t>分别表示在癌症样本中覆盖片段</w:t>
      </w:r>
      <w:r>
        <w:rPr>
          <w:rFonts w:hint="eastAsia"/>
        </w:rPr>
        <w:t xml:space="preserve"> s </w:t>
      </w:r>
      <w:r>
        <w:rPr>
          <w:rFonts w:hint="eastAsia"/>
        </w:rPr>
        <w:t>的</w:t>
      </w:r>
      <w:r>
        <w:rPr>
          <w:rFonts w:hint="eastAsia"/>
        </w:rPr>
        <w:t xml:space="preserve"> read </w:t>
      </w:r>
      <w:r>
        <w:rPr>
          <w:rFonts w:hint="eastAsia"/>
        </w:rPr>
        <w:t>数量和相匹配的正常样本中覆盖片段</w:t>
      </w:r>
      <w:r>
        <w:rPr>
          <w:rFonts w:hint="eastAsia"/>
        </w:rPr>
        <w:t xml:space="preserve"> s </w:t>
      </w:r>
      <w:r>
        <w:rPr>
          <w:rFonts w:hint="eastAsia"/>
        </w:rPr>
        <w:t>的</w:t>
      </w:r>
      <w:r>
        <w:rPr>
          <w:rFonts w:hint="eastAsia"/>
        </w:rPr>
        <w:t xml:space="preserve"> read </w:t>
      </w:r>
      <w:r>
        <w:rPr>
          <w:rFonts w:hint="eastAsia"/>
        </w:rPr>
        <w:t>数量，</w:t>
      </w:r>
      <w:r>
        <w:rPr>
          <w:rFonts w:ascii="Cambria Math" w:hAnsi="Cambria Math" w:cs="Cambria Math"/>
        </w:rPr>
        <w:t>𝑁</w:t>
      </w:r>
      <w:r w:rsidRPr="00C05943">
        <w:rPr>
          <w:rFonts w:ascii="Cambria Math" w:hAnsi="Cambria Math" w:cs="Cambria Math"/>
          <w:vertAlign w:val="subscript"/>
        </w:rPr>
        <w:t>𝑡</w:t>
      </w:r>
      <w:r>
        <w:rPr>
          <w:rFonts w:hint="eastAsia"/>
        </w:rPr>
        <w:t>表示癌症样本全基因组测序获得</w:t>
      </w:r>
      <w:r>
        <w:rPr>
          <w:rFonts w:hint="eastAsia"/>
        </w:rPr>
        <w:t xml:space="preserve"> read </w:t>
      </w:r>
      <w:r>
        <w:rPr>
          <w:rFonts w:hint="eastAsia"/>
        </w:rPr>
        <w:t>总数量，</w:t>
      </w:r>
      <w:r>
        <w:rPr>
          <w:rFonts w:ascii="Cambria Math" w:hAnsi="Cambria Math" w:cs="Cambria Math"/>
        </w:rPr>
        <w:t>𝑁</w:t>
      </w:r>
      <w:r w:rsidRPr="00C05943">
        <w:rPr>
          <w:rFonts w:ascii="Cambria Math" w:hAnsi="Cambria Math" w:cs="Cambria Math"/>
          <w:vertAlign w:val="subscript"/>
        </w:rPr>
        <w:t>𝑛</w:t>
      </w:r>
      <w:r>
        <w:rPr>
          <w:rFonts w:hint="eastAsia"/>
        </w:rPr>
        <w:t>表示相应正常样本全基因组测序获得</w:t>
      </w:r>
      <w:r>
        <w:rPr>
          <w:rFonts w:hint="eastAsia"/>
        </w:rPr>
        <w:t xml:space="preserve"> read </w:t>
      </w:r>
      <w:r>
        <w:rPr>
          <w:rFonts w:hint="eastAsia"/>
        </w:rPr>
        <w:t>总数量。</w:t>
      </w:r>
    </w:p>
    <w:p w:rsidR="009C1B5C" w:rsidRDefault="009C1B5C" w:rsidP="009C1B5C">
      <w:pPr>
        <w:pStyle w:val="b4"/>
        <w:spacing w:before="24" w:after="24"/>
        <w:ind w:firstLine="480"/>
      </w:pPr>
      <w:r>
        <w:rPr>
          <w:rFonts w:hint="eastAsia"/>
        </w:rPr>
        <w:t xml:space="preserve">TRE </w:t>
      </w:r>
      <w:r>
        <w:rPr>
          <w:rFonts w:hint="eastAsia"/>
        </w:rPr>
        <w:t>的差别主要来源于基因组片段的拷贝数差异，高拷贝数基因组片段内测序获得的</w:t>
      </w:r>
      <w:r>
        <w:rPr>
          <w:rFonts w:hint="eastAsia"/>
        </w:rPr>
        <w:t xml:space="preserve"> read </w:t>
      </w:r>
      <w:r>
        <w:rPr>
          <w:rFonts w:hint="eastAsia"/>
        </w:rPr>
        <w:t>数量一定</w:t>
      </w:r>
      <w:proofErr w:type="gramStart"/>
      <w:r>
        <w:rPr>
          <w:rFonts w:hint="eastAsia"/>
        </w:rPr>
        <w:t>大于低</w:t>
      </w:r>
      <w:proofErr w:type="gramEnd"/>
      <w:r>
        <w:rPr>
          <w:rFonts w:hint="eastAsia"/>
        </w:rPr>
        <w:t>拷贝数基因组片段测序获得的</w:t>
      </w:r>
      <w:r>
        <w:rPr>
          <w:rFonts w:hint="eastAsia"/>
        </w:rPr>
        <w:t xml:space="preserve"> read </w:t>
      </w:r>
      <w:r>
        <w:rPr>
          <w:rFonts w:hint="eastAsia"/>
        </w:rPr>
        <w:t>数量，通过片段内</w:t>
      </w:r>
      <w:r>
        <w:rPr>
          <w:rFonts w:hint="eastAsia"/>
        </w:rPr>
        <w:t xml:space="preserve"> read </w:t>
      </w:r>
      <w:r>
        <w:rPr>
          <w:rFonts w:hint="eastAsia"/>
        </w:rPr>
        <w:t>数量差异计算片段拷贝数差异是基因组拷贝数检测中的常用方法。但是大多数研究中，直接使用癌症样本片段内</w:t>
      </w:r>
      <w:r>
        <w:rPr>
          <w:rFonts w:hint="eastAsia"/>
        </w:rPr>
        <w:t xml:space="preserve"> read </w:t>
      </w:r>
      <w:r>
        <w:rPr>
          <w:rFonts w:hint="eastAsia"/>
        </w:rPr>
        <w:t>数量除以正常样本该片段内</w:t>
      </w:r>
      <w:r>
        <w:rPr>
          <w:rFonts w:hint="eastAsia"/>
        </w:rPr>
        <w:t xml:space="preserve"> read </w:t>
      </w:r>
      <w:r>
        <w:rPr>
          <w:rFonts w:hint="eastAsia"/>
        </w:rPr>
        <w:t>数量的比值（</w:t>
      </w:r>
      <w:r>
        <w:rPr>
          <w:rFonts w:hint="eastAsia"/>
        </w:rPr>
        <w:t>ratio</w:t>
      </w:r>
      <w:r>
        <w:rPr>
          <w:rFonts w:hint="eastAsia"/>
        </w:rPr>
        <w:t>）来进行</w:t>
      </w:r>
      <w:r>
        <w:rPr>
          <w:rFonts w:hint="eastAsia"/>
        </w:rPr>
        <w:t xml:space="preserve"> read </w:t>
      </w:r>
      <w:r w:rsidR="00C05943">
        <w:rPr>
          <w:rFonts w:hint="eastAsia"/>
        </w:rPr>
        <w:t>数量差异评估。我们预计使用公式（</w:t>
      </w:r>
      <w:r w:rsidR="00C05943">
        <w:rPr>
          <w:rFonts w:hint="eastAsia"/>
        </w:rPr>
        <w:t>1</w:t>
      </w:r>
      <w:r w:rsidR="00C05943">
        <w:rPr>
          <w:rFonts w:hint="eastAsia"/>
        </w:rPr>
        <w:t>）</w:t>
      </w:r>
      <w:r>
        <w:rPr>
          <w:rFonts w:hint="eastAsia"/>
        </w:rPr>
        <w:t>所示的</w:t>
      </w:r>
      <w:r>
        <w:rPr>
          <w:rFonts w:hint="eastAsia"/>
        </w:rPr>
        <w:t xml:space="preserve"> TRE </w:t>
      </w:r>
      <w:r>
        <w:rPr>
          <w:rFonts w:hint="eastAsia"/>
        </w:rPr>
        <w:t>来评估片不同片段的</w:t>
      </w:r>
      <w:r>
        <w:rPr>
          <w:rFonts w:hint="eastAsia"/>
        </w:rPr>
        <w:t xml:space="preserve"> read </w:t>
      </w:r>
      <w:r>
        <w:rPr>
          <w:rFonts w:hint="eastAsia"/>
        </w:rPr>
        <w:t>数量差异。传统方法计算所得</w:t>
      </w:r>
      <w:r>
        <w:rPr>
          <w:rFonts w:hint="eastAsia"/>
        </w:rPr>
        <w:t xml:space="preserve"> ratio </w:t>
      </w:r>
      <w:r>
        <w:rPr>
          <w:rFonts w:hint="eastAsia"/>
        </w:rPr>
        <w:t>不仅受癌症样本纯度与染色体</w:t>
      </w:r>
      <w:proofErr w:type="gramStart"/>
      <w:r>
        <w:rPr>
          <w:rFonts w:hint="eastAsia"/>
        </w:rPr>
        <w:t>倍</w:t>
      </w:r>
      <w:proofErr w:type="gramEnd"/>
      <w:r>
        <w:rPr>
          <w:rFonts w:hint="eastAsia"/>
        </w:rPr>
        <w:t>性的影响，还受到癌症样本和正常样本测序深度的影响，而</w:t>
      </w:r>
      <w:r>
        <w:rPr>
          <w:rFonts w:hint="eastAsia"/>
        </w:rPr>
        <w:t xml:space="preserve"> TRE </w:t>
      </w:r>
      <w:r>
        <w:rPr>
          <w:rFonts w:hint="eastAsia"/>
        </w:rPr>
        <w:t>不会受到样本测序深度的影响。</w:t>
      </w:r>
      <w:r>
        <w:rPr>
          <w:rFonts w:hint="eastAsia"/>
        </w:rPr>
        <w:t xml:space="preserve"> </w:t>
      </w:r>
      <w:r>
        <w:rPr>
          <w:rFonts w:hint="eastAsia"/>
        </w:rPr>
        <w:t>单独依赖</w:t>
      </w:r>
      <w:r>
        <w:rPr>
          <w:rFonts w:hint="eastAsia"/>
        </w:rPr>
        <w:t xml:space="preserve"> read </w:t>
      </w:r>
      <w:r>
        <w:rPr>
          <w:rFonts w:hint="eastAsia"/>
        </w:rPr>
        <w:t>数量差异，无法确定各拷贝数片段的基因型，更重要的是无法区分样本纯度与样本</w:t>
      </w:r>
      <w:proofErr w:type="gramStart"/>
      <w:r>
        <w:rPr>
          <w:rFonts w:hint="eastAsia"/>
        </w:rPr>
        <w:t>倍</w:t>
      </w:r>
      <w:proofErr w:type="gramEnd"/>
      <w:r>
        <w:rPr>
          <w:rFonts w:hint="eastAsia"/>
        </w:rPr>
        <w:t>性的补偿效应。</w:t>
      </w:r>
    </w:p>
    <w:p w:rsidR="00C05943" w:rsidRDefault="00C05943" w:rsidP="00C05943">
      <w:pPr>
        <w:pStyle w:val="b4"/>
        <w:spacing w:before="24" w:after="24"/>
        <w:ind w:firstLine="480"/>
      </w:pPr>
      <w:r>
        <w:rPr>
          <w:rFonts w:hint="eastAsia"/>
        </w:rPr>
        <w:t>Heterozygous Germline Single Nucleotide Variants</w:t>
      </w:r>
      <w:r>
        <w:rPr>
          <w:rFonts w:hint="eastAsia"/>
        </w:rPr>
        <w:t>（</w:t>
      </w:r>
      <w:r>
        <w:rPr>
          <w:rFonts w:hint="eastAsia"/>
        </w:rPr>
        <w:t>HGSNV</w:t>
      </w:r>
      <w:r>
        <w:rPr>
          <w:rFonts w:hint="eastAsia"/>
        </w:rPr>
        <w:t>）：杂合生殖系细胞单碱基变异，由于人类染色体属于二倍体，体细胞均由胚胎细胞发育而来，而生殖细胞中</w:t>
      </w:r>
      <w:r>
        <w:rPr>
          <w:rFonts w:hint="eastAsia"/>
        </w:rPr>
        <w:t xml:space="preserve">HGSNV </w:t>
      </w:r>
      <w:r>
        <w:rPr>
          <w:rFonts w:hint="eastAsia"/>
        </w:rPr>
        <w:t>位点只有两种碱基类型</w:t>
      </w:r>
      <w:r>
        <w:rPr>
          <w:rFonts w:hint="eastAsia"/>
        </w:rPr>
        <w:t xml:space="preserve"> A </w:t>
      </w:r>
      <w:r>
        <w:rPr>
          <w:rFonts w:hint="eastAsia"/>
        </w:rPr>
        <w:t>和</w:t>
      </w:r>
      <w:r>
        <w:rPr>
          <w:rFonts w:hint="eastAsia"/>
        </w:rPr>
        <w:t xml:space="preserve"> B</w:t>
      </w:r>
      <w:r>
        <w:rPr>
          <w:rFonts w:hint="eastAsia"/>
        </w:rPr>
        <w:t>，其中一种来源于父本，另一种来源于母本。</w:t>
      </w:r>
    </w:p>
    <w:p w:rsidR="009C1B5C" w:rsidRDefault="009C1B5C" w:rsidP="009C1B5C">
      <w:pPr>
        <w:pStyle w:val="b4"/>
        <w:spacing w:before="24" w:after="24"/>
        <w:ind w:firstLine="480"/>
      </w:pPr>
      <w:r>
        <w:rPr>
          <w:rFonts w:hint="eastAsia"/>
        </w:rPr>
        <w:t>结合拷贝数差异片段内的</w:t>
      </w:r>
      <w:r>
        <w:rPr>
          <w:rFonts w:hint="eastAsia"/>
        </w:rPr>
        <w:t xml:space="preserve"> HGSNV </w:t>
      </w:r>
      <w:r>
        <w:rPr>
          <w:rFonts w:hint="eastAsia"/>
        </w:rPr>
        <w:t>可以提供基因型信息，并帮助解决纯度与</w:t>
      </w:r>
      <w:proofErr w:type="gramStart"/>
      <w:r>
        <w:rPr>
          <w:rFonts w:hint="eastAsia"/>
        </w:rPr>
        <w:t>倍</w:t>
      </w:r>
      <w:proofErr w:type="gramEnd"/>
      <w:r>
        <w:rPr>
          <w:rFonts w:hint="eastAsia"/>
        </w:rPr>
        <w:t>性的补偿效应，然而在前人的研究中，并没有高效利用</w:t>
      </w:r>
      <w:r>
        <w:rPr>
          <w:rFonts w:hint="eastAsia"/>
        </w:rPr>
        <w:t xml:space="preserve"> HGSNV </w:t>
      </w:r>
      <w:r>
        <w:rPr>
          <w:rFonts w:hint="eastAsia"/>
        </w:rPr>
        <w:t>的方</w:t>
      </w:r>
      <w:r>
        <w:rPr>
          <w:rFonts w:hint="eastAsia"/>
        </w:rPr>
        <w:lastRenderedPageBreak/>
        <w:t>法，大部分方法采用枚举的方式将不同拷贝数片段可能对应的基因型一一列出，然后对排列组合的结果进行计算，挑选最可信的结果。这些方法共同的特点是，方法计算时间长，准确性差，对拷贝数很高或基因组变化较大的</w:t>
      </w:r>
      <w:r w:rsidR="00C05943">
        <w:rPr>
          <w:rFonts w:hint="eastAsia"/>
        </w:rPr>
        <w:t>样本效果很差。本研究将</w:t>
      </w:r>
      <w:r>
        <w:rPr>
          <w:rFonts w:hint="eastAsia"/>
        </w:rPr>
        <w:t>依据</w:t>
      </w:r>
      <w:r>
        <w:rPr>
          <w:rFonts w:hint="eastAsia"/>
        </w:rPr>
        <w:t xml:space="preserve"> HGSNV </w:t>
      </w:r>
      <w:r>
        <w:rPr>
          <w:rFonts w:hint="eastAsia"/>
        </w:rPr>
        <w:t>的</w:t>
      </w:r>
      <w:r>
        <w:rPr>
          <w:rFonts w:hint="eastAsia"/>
        </w:rPr>
        <w:t xml:space="preserve"> MAF </w:t>
      </w:r>
      <w:r>
        <w:rPr>
          <w:rFonts w:hint="eastAsia"/>
        </w:rPr>
        <w:t>与</w:t>
      </w:r>
      <w:r>
        <w:rPr>
          <w:rFonts w:hint="eastAsia"/>
        </w:rPr>
        <w:t xml:space="preserve"> TRE </w:t>
      </w:r>
      <w:r>
        <w:rPr>
          <w:rFonts w:hint="eastAsia"/>
        </w:rPr>
        <w:t>的混合高斯模型计算癌症样本纯度和染色体</w:t>
      </w:r>
      <w:proofErr w:type="gramStart"/>
      <w:r>
        <w:rPr>
          <w:rFonts w:hint="eastAsia"/>
        </w:rPr>
        <w:t>倍</w:t>
      </w:r>
      <w:proofErr w:type="gramEnd"/>
      <w:r>
        <w:rPr>
          <w:rFonts w:hint="eastAsia"/>
        </w:rPr>
        <w:t>性，能显著减少计算时间，并提高计算结果准确率。</w:t>
      </w:r>
    </w:p>
    <w:p w:rsidR="000C237C" w:rsidRPr="000C237C" w:rsidRDefault="000C237C" w:rsidP="009C1B5C">
      <w:pPr>
        <w:pStyle w:val="b4"/>
        <w:spacing w:before="24" w:after="24"/>
        <w:ind w:firstLine="480"/>
      </w:pPr>
      <w:r w:rsidRPr="000C237C">
        <w:rPr>
          <w:rFonts w:hint="eastAsia"/>
        </w:rPr>
        <w:t>高斯混合模型（</w:t>
      </w:r>
      <w:r w:rsidRPr="000C237C">
        <w:rPr>
          <w:rFonts w:hint="eastAsia"/>
        </w:rPr>
        <w:t>Gaussian Mixed Model</w:t>
      </w:r>
      <w:r w:rsidRPr="000C237C">
        <w:rPr>
          <w:rFonts w:hint="eastAsia"/>
        </w:rPr>
        <w:t>）指的是多个高斯分布函数的线性组合，理论上</w:t>
      </w:r>
      <w:r w:rsidRPr="000C237C">
        <w:rPr>
          <w:rFonts w:hint="eastAsia"/>
        </w:rPr>
        <w:t>GMM</w:t>
      </w:r>
      <w:r w:rsidRPr="000C237C">
        <w:rPr>
          <w:rFonts w:hint="eastAsia"/>
        </w:rPr>
        <w:t>可以拟合出任意类</w:t>
      </w:r>
      <w:r>
        <w:rPr>
          <w:rFonts w:hint="eastAsia"/>
        </w:rPr>
        <w:t>型的分布，通常用于解决同一集合下的数据包含多个不同的分布的情况，或</w:t>
      </w:r>
      <w:r w:rsidRPr="000C237C">
        <w:rPr>
          <w:rFonts w:hint="eastAsia"/>
        </w:rPr>
        <w:t>者是同一类分</w:t>
      </w:r>
      <w:r>
        <w:rPr>
          <w:rFonts w:hint="eastAsia"/>
        </w:rPr>
        <w:t>布但参数不一样，或者是不同类型的分布，比如正态分布和伯努利分布</w:t>
      </w:r>
      <w:r w:rsidRPr="000C237C">
        <w:rPr>
          <w:rFonts w:hint="eastAsia"/>
        </w:rPr>
        <w:t>。</w:t>
      </w:r>
    </w:p>
    <w:p w:rsidR="000C237C" w:rsidRPr="009C1B5C" w:rsidRDefault="000C237C" w:rsidP="009C1B5C">
      <w:pPr>
        <w:pStyle w:val="b4"/>
        <w:spacing w:before="24" w:after="24"/>
        <w:ind w:firstLine="480"/>
      </w:pPr>
    </w:p>
    <w:p w:rsidR="0080387F" w:rsidRPr="00B52EA3" w:rsidRDefault="0080387F" w:rsidP="0080387F">
      <w:pPr>
        <w:pStyle w:val="b4"/>
        <w:spacing w:before="24" w:after="24"/>
        <w:ind w:firstLine="480"/>
      </w:pPr>
    </w:p>
    <w:p w:rsidR="00A253FB" w:rsidRPr="00FF6A70" w:rsidRDefault="00A253FB" w:rsidP="004F5F6C">
      <w:pPr>
        <w:pStyle w:val="b4"/>
        <w:spacing w:before="24" w:after="24"/>
        <w:ind w:firstLine="480"/>
      </w:pPr>
    </w:p>
    <w:p w:rsidR="005951A8" w:rsidRPr="00FF6A70" w:rsidRDefault="005951A8" w:rsidP="00E96B05">
      <w:pPr>
        <w:pStyle w:val="b4"/>
        <w:spacing w:before="24" w:after="24"/>
        <w:ind w:firstLine="480"/>
      </w:pPr>
    </w:p>
    <w:p w:rsidR="005D01F8" w:rsidRPr="00965678" w:rsidRDefault="002F1111" w:rsidP="005D01F8">
      <w:pPr>
        <w:pStyle w:val="b1"/>
      </w:pPr>
      <w:bookmarkStart w:id="5" w:name="_Toc510445467"/>
      <w:r w:rsidRPr="004A268C">
        <w:lastRenderedPageBreak/>
        <w:t>研究内容</w:t>
      </w:r>
      <w:r w:rsidR="00D902B9" w:rsidRPr="004A268C">
        <w:t>，预期目标</w:t>
      </w:r>
      <w:bookmarkEnd w:id="5"/>
      <w:r w:rsidR="004A268C" w:rsidRPr="00EF4BDA">
        <w:rPr>
          <w:vanish/>
        </w:rPr>
        <w:fldChar w:fldCharType="begin"/>
      </w:r>
      <w:r w:rsidR="004A268C" w:rsidRPr="00EF4BDA">
        <w:rPr>
          <w:vanish/>
        </w:rPr>
        <w:instrText xml:space="preserve">MACROBUTTON NoMacro </w:instrText>
      </w:r>
      <w:r w:rsidR="004A268C" w:rsidRPr="009D79C2">
        <w:rPr>
          <w:rFonts w:hAnsi="黑体"/>
          <w:vanish/>
          <w:color w:val="993366"/>
          <w:sz w:val="21"/>
          <w:szCs w:val="21"/>
        </w:rPr>
        <w:instrText>样式：</w:instrText>
      </w:r>
      <w:r w:rsidR="004A268C" w:rsidRPr="009D79C2">
        <w:rPr>
          <w:vanish/>
          <w:color w:val="0000FF"/>
          <w:sz w:val="21"/>
          <w:szCs w:val="21"/>
        </w:rPr>
        <w:instrText>b</w:instrText>
      </w:r>
      <w:r w:rsidR="004A268C" w:rsidRPr="009D79C2">
        <w:rPr>
          <w:rFonts w:hAnsi="黑体"/>
          <w:vanish/>
          <w:color w:val="0000FF"/>
          <w:sz w:val="21"/>
          <w:szCs w:val="21"/>
        </w:rPr>
        <w:instrText>正文</w:instrText>
      </w:r>
      <w:r w:rsidR="004A268C" w:rsidRPr="009D79C2">
        <w:rPr>
          <w:vanish/>
          <w:color w:val="0000FF"/>
          <w:sz w:val="21"/>
          <w:szCs w:val="21"/>
        </w:rPr>
        <w:instrText>2</w:instrText>
      </w:r>
      <w:r w:rsidR="004A268C" w:rsidRPr="009D79C2">
        <w:rPr>
          <w:rFonts w:hAnsi="黑体"/>
          <w:vanish/>
          <w:color w:val="0000FF"/>
          <w:sz w:val="21"/>
          <w:szCs w:val="21"/>
        </w:rPr>
        <w:instrText>级标题</w:instrText>
      </w:r>
      <w:r w:rsidR="004A268C" w:rsidRPr="00EF4BDA">
        <w:rPr>
          <w:vanish/>
        </w:rPr>
        <w:fldChar w:fldCharType="end"/>
      </w:r>
    </w:p>
    <w:p w:rsidR="007D17FB" w:rsidRPr="00440876" w:rsidRDefault="007D17FB" w:rsidP="00912BFB">
      <w:pPr>
        <w:pStyle w:val="b4"/>
        <w:spacing w:before="24" w:after="24"/>
        <w:ind w:firstLineChars="0" w:firstLine="0"/>
      </w:pPr>
    </w:p>
    <w:p w:rsidR="003B4D64" w:rsidRDefault="00D902B9" w:rsidP="003B4D64">
      <w:pPr>
        <w:pStyle w:val="b2"/>
      </w:pPr>
      <w:bookmarkStart w:id="6" w:name="_Toc510445468"/>
      <w:r w:rsidRPr="004A268C">
        <w:t>研究内容</w:t>
      </w:r>
      <w:bookmarkEnd w:id="6"/>
      <w:r w:rsidR="003B4D64" w:rsidRPr="00EF4BDA">
        <w:rPr>
          <w:vanish/>
        </w:rPr>
        <w:fldChar w:fldCharType="begin"/>
      </w:r>
      <w:r w:rsidR="003B4D64" w:rsidRPr="00EF4BDA">
        <w:rPr>
          <w:vanish/>
        </w:rPr>
        <w:instrText xml:space="preserve">MACROBUTTON NoMacro </w:instrText>
      </w:r>
      <w:r w:rsidR="003B4D64" w:rsidRPr="009D79C2">
        <w:rPr>
          <w:rFonts w:hAnsi="黑体"/>
          <w:vanish/>
          <w:color w:val="993366"/>
          <w:sz w:val="21"/>
          <w:szCs w:val="21"/>
        </w:rPr>
        <w:instrText>样式：</w:instrText>
      </w:r>
      <w:r w:rsidR="003B4D64" w:rsidRPr="009D79C2">
        <w:rPr>
          <w:vanish/>
          <w:color w:val="0000FF"/>
          <w:sz w:val="21"/>
          <w:szCs w:val="21"/>
        </w:rPr>
        <w:instrText>b</w:instrText>
      </w:r>
      <w:r w:rsidR="003B4D64" w:rsidRPr="009D79C2">
        <w:rPr>
          <w:rFonts w:hAnsi="黑体"/>
          <w:vanish/>
          <w:color w:val="0000FF"/>
          <w:sz w:val="21"/>
          <w:szCs w:val="21"/>
        </w:rPr>
        <w:instrText>正文</w:instrText>
      </w:r>
      <w:r w:rsidR="003B4D64" w:rsidRPr="009D79C2">
        <w:rPr>
          <w:vanish/>
          <w:color w:val="0000FF"/>
          <w:sz w:val="21"/>
          <w:szCs w:val="21"/>
        </w:rPr>
        <w:instrText>2</w:instrText>
      </w:r>
      <w:r w:rsidR="003B4D64" w:rsidRPr="009D79C2">
        <w:rPr>
          <w:rFonts w:hAnsi="黑体"/>
          <w:vanish/>
          <w:color w:val="0000FF"/>
          <w:sz w:val="21"/>
          <w:szCs w:val="21"/>
        </w:rPr>
        <w:instrText>级标题</w:instrText>
      </w:r>
      <w:r w:rsidR="003B4D64" w:rsidRPr="00EF4BDA">
        <w:rPr>
          <w:vanish/>
        </w:rPr>
        <w:fldChar w:fldCharType="end"/>
      </w:r>
    </w:p>
    <w:p w:rsidR="00D16DAB" w:rsidRDefault="00F033D9" w:rsidP="00D16DAB">
      <w:pPr>
        <w:pStyle w:val="b4"/>
        <w:spacing w:before="24" w:after="24"/>
        <w:ind w:firstLine="480"/>
      </w:pPr>
      <w:r>
        <w:rPr>
          <w:rFonts w:hint="eastAsia"/>
        </w:rPr>
        <w:t>我们的研究目标是</w:t>
      </w:r>
      <w:r w:rsidR="00D16DAB">
        <w:rPr>
          <w:rFonts w:hint="eastAsia"/>
        </w:rPr>
        <w:t>通过癌症样本和匹配的正常样本的全基因组测序数据</w:t>
      </w:r>
      <w:r w:rsidR="00D16DAB">
        <w:rPr>
          <w:rFonts w:hint="eastAsia"/>
        </w:rPr>
        <w:t>,</w:t>
      </w:r>
      <w:r w:rsidR="00D16DAB">
        <w:rPr>
          <w:rFonts w:hint="eastAsia"/>
        </w:rPr>
        <w:t>经过一系列计算获得不同拷贝数片段的</w:t>
      </w:r>
      <w:r w:rsidR="00D16DAB">
        <w:rPr>
          <w:rFonts w:hint="eastAsia"/>
        </w:rPr>
        <w:t>TRE</w:t>
      </w:r>
      <w:r w:rsidR="00D16DAB">
        <w:rPr>
          <w:rFonts w:hint="eastAsia"/>
        </w:rPr>
        <w:t>和</w:t>
      </w:r>
      <w:r w:rsidR="00D16DAB">
        <w:rPr>
          <w:rFonts w:hint="eastAsia"/>
        </w:rPr>
        <w:t xml:space="preserve"> HGSNV </w:t>
      </w:r>
      <w:r w:rsidR="00D16DAB">
        <w:rPr>
          <w:rFonts w:hint="eastAsia"/>
        </w:rPr>
        <w:t>，并对</w:t>
      </w:r>
      <w:r w:rsidR="00D16DAB">
        <w:rPr>
          <w:rFonts w:hint="eastAsia"/>
        </w:rPr>
        <w:t>TRE</w:t>
      </w:r>
      <w:r w:rsidR="00D16DAB">
        <w:rPr>
          <w:rFonts w:hint="eastAsia"/>
        </w:rPr>
        <w:t>和</w:t>
      </w:r>
      <w:r w:rsidR="00D16DAB">
        <w:rPr>
          <w:rFonts w:hint="eastAsia"/>
        </w:rPr>
        <w:t>HGSNV</w:t>
      </w:r>
      <w:r w:rsidR="00D16DAB">
        <w:rPr>
          <w:rFonts w:hint="eastAsia"/>
        </w:rPr>
        <w:t>的</w:t>
      </w:r>
      <w:r w:rsidR="00D16DAB">
        <w:rPr>
          <w:rFonts w:hint="eastAsia"/>
        </w:rPr>
        <w:t xml:space="preserve"> Major Allele Fraction(MAF)</w:t>
      </w:r>
      <w:r w:rsidR="00D16DAB">
        <w:rPr>
          <w:rFonts w:hint="eastAsia"/>
        </w:rPr>
        <w:t>分布构建混合高斯模型</w:t>
      </w:r>
      <w:r w:rsidR="00D16DAB">
        <w:rPr>
          <w:rFonts w:hint="eastAsia"/>
        </w:rPr>
        <w:t>,</w:t>
      </w:r>
      <w:r w:rsidR="00D16DAB">
        <w:rPr>
          <w:rFonts w:hint="eastAsia"/>
        </w:rPr>
        <w:t>计算癌症样本纯度和染色体</w:t>
      </w:r>
      <w:proofErr w:type="gramStart"/>
      <w:r w:rsidR="00D16DAB">
        <w:rPr>
          <w:rFonts w:hint="eastAsia"/>
        </w:rPr>
        <w:t>倍</w:t>
      </w:r>
      <w:proofErr w:type="gramEnd"/>
      <w:r w:rsidR="00D16DAB">
        <w:rPr>
          <w:rFonts w:hint="eastAsia"/>
        </w:rPr>
        <w:t>性。最终利用这一算法，使用</w:t>
      </w:r>
      <w:r w:rsidR="00D16DAB">
        <w:rPr>
          <w:rFonts w:hint="eastAsia"/>
        </w:rPr>
        <w:t>rust</w:t>
      </w:r>
      <w:r w:rsidR="00D16DAB">
        <w:rPr>
          <w:rFonts w:hint="eastAsia"/>
        </w:rPr>
        <w:t>语言编写出对应的软件。</w:t>
      </w:r>
    </w:p>
    <w:p w:rsidR="00D16DAB" w:rsidRDefault="00D16DAB" w:rsidP="00D16DAB">
      <w:pPr>
        <w:pStyle w:val="b4"/>
        <w:spacing w:before="24" w:after="24"/>
        <w:ind w:firstLine="480"/>
      </w:pPr>
      <w:r>
        <w:rPr>
          <w:rFonts w:hint="eastAsia"/>
        </w:rPr>
        <w:t>MAF</w:t>
      </w:r>
      <w:r>
        <w:rPr>
          <w:rFonts w:hint="eastAsia"/>
        </w:rPr>
        <w:t>指主要等位基因</w:t>
      </w:r>
      <w:r>
        <w:rPr>
          <w:rFonts w:hint="eastAsia"/>
        </w:rPr>
        <w:t>(allele)</w:t>
      </w:r>
      <w:r>
        <w:rPr>
          <w:rFonts w:hint="eastAsia"/>
        </w:rPr>
        <w:t>分数</w:t>
      </w:r>
      <w:r>
        <w:rPr>
          <w:rFonts w:hint="eastAsia"/>
        </w:rPr>
        <w:t>,</w:t>
      </w:r>
      <w:r>
        <w:rPr>
          <w:rFonts w:hint="eastAsia"/>
        </w:rPr>
        <w:t>研究中使用的</w:t>
      </w:r>
      <w:r>
        <w:rPr>
          <w:rFonts w:hint="eastAsia"/>
        </w:rPr>
        <w:t xml:space="preserve"> HGSNV</w:t>
      </w:r>
      <w:r>
        <w:rPr>
          <w:rFonts w:hint="eastAsia"/>
        </w:rPr>
        <w:t>只有两种等位基因</w:t>
      </w:r>
      <w:r>
        <w:rPr>
          <w:rFonts w:hint="eastAsia"/>
        </w:rPr>
        <w:t>,</w:t>
      </w:r>
      <w:r>
        <w:rPr>
          <w:rFonts w:hint="eastAsia"/>
        </w:rPr>
        <w:t>一种等位基因与参考基因组相同</w:t>
      </w:r>
      <w:r>
        <w:rPr>
          <w:rFonts w:hint="eastAsia"/>
        </w:rPr>
        <w:t>,</w:t>
      </w:r>
      <w:r>
        <w:rPr>
          <w:rFonts w:hint="eastAsia"/>
        </w:rPr>
        <w:t>另一种与参考基因组不同。这两种等位基因型分数的计算方法为覆盖某一等位基因的</w:t>
      </w:r>
      <w:r>
        <w:rPr>
          <w:rFonts w:hint="eastAsia"/>
        </w:rPr>
        <w:t xml:space="preserve"> read </w:t>
      </w:r>
      <w:r>
        <w:rPr>
          <w:rFonts w:hint="eastAsia"/>
        </w:rPr>
        <w:t>数量除以覆盖该位点总</w:t>
      </w:r>
      <w:r>
        <w:rPr>
          <w:rFonts w:hint="eastAsia"/>
        </w:rPr>
        <w:t xml:space="preserve"> read </w:t>
      </w:r>
      <w:r>
        <w:rPr>
          <w:rFonts w:hint="eastAsia"/>
        </w:rPr>
        <w:t>数量的比值</w:t>
      </w:r>
      <w:r>
        <w:rPr>
          <w:rFonts w:hint="eastAsia"/>
        </w:rPr>
        <w:t xml:space="preserve">,MAF </w:t>
      </w:r>
      <w:r>
        <w:rPr>
          <w:rFonts w:hint="eastAsia"/>
        </w:rPr>
        <w:t>就是两种等位基因分数中的较大值。计算公式如下所示</w:t>
      </w:r>
      <w:r>
        <w:rPr>
          <w:rFonts w:hint="eastAsia"/>
        </w:rPr>
        <w:t>,</w:t>
      </w:r>
      <w:proofErr w:type="spellStart"/>
      <w:r>
        <w:rPr>
          <w:rFonts w:hint="eastAsia"/>
        </w:rPr>
        <w:t>n</w:t>
      </w:r>
      <w:r w:rsidRPr="002C6B0D">
        <w:rPr>
          <w:rFonts w:hint="eastAsia"/>
          <w:vertAlign w:val="subscript"/>
        </w:rPr>
        <w:t>r</w:t>
      </w:r>
      <w:proofErr w:type="spellEnd"/>
      <w:r>
        <w:rPr>
          <w:rFonts w:hint="eastAsia"/>
        </w:rPr>
        <w:t>为包含与参考基因组相同等位基因的</w:t>
      </w:r>
      <w:r>
        <w:rPr>
          <w:rFonts w:hint="eastAsia"/>
        </w:rPr>
        <w:t xml:space="preserve"> read </w:t>
      </w:r>
      <w:r>
        <w:rPr>
          <w:rFonts w:hint="eastAsia"/>
        </w:rPr>
        <w:t>数量</w:t>
      </w:r>
      <w:r>
        <w:rPr>
          <w:rFonts w:hint="eastAsia"/>
        </w:rPr>
        <w:t>,</w:t>
      </w:r>
      <w:proofErr w:type="spellStart"/>
      <w:r>
        <w:rPr>
          <w:rFonts w:hint="eastAsia"/>
        </w:rPr>
        <w:t>n</w:t>
      </w:r>
      <w:r w:rsidRPr="002C6B0D">
        <w:rPr>
          <w:rFonts w:hint="eastAsia"/>
          <w:vertAlign w:val="subscript"/>
        </w:rPr>
        <w:t>a</w:t>
      </w:r>
      <w:proofErr w:type="spellEnd"/>
      <w:r>
        <w:rPr>
          <w:rFonts w:hint="eastAsia"/>
        </w:rPr>
        <w:t>为包含另一种等位基因的</w:t>
      </w:r>
      <w:r>
        <w:rPr>
          <w:rFonts w:hint="eastAsia"/>
        </w:rPr>
        <w:t xml:space="preserve"> read </w:t>
      </w:r>
      <w:r>
        <w:rPr>
          <w:rFonts w:hint="eastAsia"/>
        </w:rPr>
        <w:t>的数量</w:t>
      </w:r>
      <w:r>
        <w:rPr>
          <w:rFonts w:hint="eastAsia"/>
        </w:rPr>
        <w:t>,</w:t>
      </w:r>
      <w:proofErr w:type="spellStart"/>
      <w:r>
        <w:rPr>
          <w:rFonts w:hint="eastAsia"/>
        </w:rPr>
        <w:t>n</w:t>
      </w:r>
      <w:r w:rsidRPr="002C6B0D">
        <w:rPr>
          <w:rFonts w:hint="eastAsia"/>
          <w:vertAlign w:val="subscript"/>
        </w:rPr>
        <w:t>t</w:t>
      </w:r>
      <w:proofErr w:type="spellEnd"/>
      <w:r>
        <w:rPr>
          <w:rFonts w:hint="eastAsia"/>
        </w:rPr>
        <w:t>表示覆盖该</w:t>
      </w:r>
      <w:r>
        <w:rPr>
          <w:rFonts w:hint="eastAsia"/>
        </w:rPr>
        <w:t xml:space="preserve"> HGSNV </w:t>
      </w:r>
      <w:r>
        <w:rPr>
          <w:rFonts w:hint="eastAsia"/>
        </w:rPr>
        <w:t>位点的总</w:t>
      </w:r>
      <w:r>
        <w:rPr>
          <w:rFonts w:hint="eastAsia"/>
        </w:rPr>
        <w:t xml:space="preserve"> read </w:t>
      </w:r>
      <w:r>
        <w:rPr>
          <w:rFonts w:hint="eastAsia"/>
        </w:rPr>
        <w:t>数量</w:t>
      </w:r>
      <w:r>
        <w:rPr>
          <w:rFonts w:hint="eastAsia"/>
        </w:rPr>
        <w:t>, C</w:t>
      </w:r>
      <w:r>
        <w:rPr>
          <w:rFonts w:hint="eastAsia"/>
        </w:rPr>
        <w:t>为该</w:t>
      </w:r>
      <w:r>
        <w:rPr>
          <w:rFonts w:hint="eastAsia"/>
        </w:rPr>
        <w:t>HGSNV</w:t>
      </w:r>
      <w:r>
        <w:rPr>
          <w:rFonts w:hint="eastAsia"/>
        </w:rPr>
        <w:t>的</w:t>
      </w:r>
      <w:r>
        <w:rPr>
          <w:rFonts w:hint="eastAsia"/>
        </w:rPr>
        <w:t>MAF</w:t>
      </w:r>
      <w:r>
        <w:rPr>
          <w:rFonts w:hint="eastAsia"/>
        </w:rPr>
        <w:t>值。</w:t>
      </w:r>
      <w:r>
        <w:rPr>
          <w:rFonts w:hint="eastAsia"/>
        </w:rPr>
        <w:t xml:space="preserve">MAF </w:t>
      </w:r>
      <w:r>
        <w:rPr>
          <w:rFonts w:hint="eastAsia"/>
        </w:rPr>
        <w:t>是相对于</w:t>
      </w:r>
      <w:r>
        <w:rPr>
          <w:rFonts w:hint="eastAsia"/>
        </w:rPr>
        <w:t xml:space="preserve"> HGSNV</w:t>
      </w:r>
      <w:r>
        <w:rPr>
          <w:rFonts w:hint="eastAsia"/>
        </w:rPr>
        <w:t>的概念</w:t>
      </w:r>
      <w:r>
        <w:rPr>
          <w:rFonts w:hint="eastAsia"/>
        </w:rPr>
        <w:t>,</w:t>
      </w:r>
      <w:r>
        <w:rPr>
          <w:rFonts w:hint="eastAsia"/>
        </w:rPr>
        <w:t>本发明中“片段的</w:t>
      </w:r>
      <w:r>
        <w:rPr>
          <w:rFonts w:hint="eastAsia"/>
        </w:rPr>
        <w:t>MAF</w:t>
      </w:r>
      <w:r>
        <w:rPr>
          <w:rFonts w:hint="eastAsia"/>
        </w:rPr>
        <w:t>”指片段内所有</w:t>
      </w:r>
      <w:r>
        <w:rPr>
          <w:rFonts w:hint="eastAsia"/>
        </w:rPr>
        <w:t xml:space="preserve"> HGSNV </w:t>
      </w:r>
      <w:r>
        <w:rPr>
          <w:rFonts w:hint="eastAsia"/>
        </w:rPr>
        <w:t>的</w:t>
      </w:r>
      <w:r>
        <w:rPr>
          <w:rFonts w:hint="eastAsia"/>
        </w:rPr>
        <w:t xml:space="preserve"> MAF </w:t>
      </w:r>
      <w:r>
        <w:rPr>
          <w:rFonts w:hint="eastAsia"/>
        </w:rPr>
        <w:t>均值</w:t>
      </w:r>
      <w:r>
        <w:rPr>
          <w:rFonts w:hint="eastAsia"/>
        </w:rPr>
        <w:t>,</w:t>
      </w:r>
      <w:r>
        <w:rPr>
          <w:rFonts w:hint="eastAsia"/>
        </w:rPr>
        <w:t>“</w:t>
      </w:r>
      <w:r>
        <w:rPr>
          <w:rFonts w:hint="eastAsia"/>
        </w:rPr>
        <w:t>peak</w:t>
      </w:r>
      <w:r>
        <w:rPr>
          <w:rFonts w:hint="eastAsia"/>
        </w:rPr>
        <w:t>的</w:t>
      </w:r>
      <w:r>
        <w:rPr>
          <w:rFonts w:hint="eastAsia"/>
        </w:rPr>
        <w:t>MAF</w:t>
      </w:r>
      <w:r>
        <w:rPr>
          <w:rFonts w:hint="eastAsia"/>
        </w:rPr>
        <w:t>”指</w:t>
      </w:r>
      <w:r>
        <w:rPr>
          <w:rFonts w:hint="eastAsia"/>
        </w:rPr>
        <w:t>peak</w:t>
      </w:r>
      <w:r>
        <w:rPr>
          <w:rFonts w:hint="eastAsia"/>
        </w:rPr>
        <w:t>中所有片段包含</w:t>
      </w:r>
      <w:r>
        <w:rPr>
          <w:rFonts w:hint="eastAsia"/>
        </w:rPr>
        <w:t xml:space="preserve"> HGSNV</w:t>
      </w:r>
      <w:r>
        <w:rPr>
          <w:rFonts w:hint="eastAsia"/>
        </w:rPr>
        <w:t>的</w:t>
      </w:r>
      <w:r>
        <w:rPr>
          <w:rFonts w:hint="eastAsia"/>
        </w:rPr>
        <w:t>MAF</w:t>
      </w:r>
      <w:r>
        <w:rPr>
          <w:rFonts w:hint="eastAsia"/>
        </w:rPr>
        <w:t>均值。</w:t>
      </w:r>
    </w:p>
    <w:p w:rsidR="00D16DAB" w:rsidRDefault="007B6C1A" w:rsidP="00D16DAB">
      <w:pPr>
        <w:pStyle w:val="b4"/>
        <w:spacing w:before="24" w:after="24"/>
        <w:ind w:firstLine="480"/>
      </w:pPr>
      <w:r w:rsidRPr="00E7596F">
        <w:rPr>
          <w:noProof/>
        </w:rPr>
        <w:drawing>
          <wp:inline distT="0" distB="0" distL="0" distR="0">
            <wp:extent cx="1628775" cy="4762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l="18320" t="45694" r="33472" b="29591"/>
                    <a:stretch>
                      <a:fillRect/>
                    </a:stretch>
                  </pic:blipFill>
                  <pic:spPr bwMode="auto">
                    <a:xfrm>
                      <a:off x="0" y="0"/>
                      <a:ext cx="1628775" cy="476250"/>
                    </a:xfrm>
                    <a:prstGeom prst="rect">
                      <a:avLst/>
                    </a:prstGeom>
                    <a:noFill/>
                    <a:ln>
                      <a:noFill/>
                    </a:ln>
                  </pic:spPr>
                </pic:pic>
              </a:graphicData>
            </a:graphic>
          </wp:inline>
        </w:drawing>
      </w:r>
    </w:p>
    <w:p w:rsidR="00EE7FCE" w:rsidRDefault="00EE7FCE" w:rsidP="00EE7FCE">
      <w:pPr>
        <w:pStyle w:val="b4"/>
        <w:spacing w:before="24" w:after="24"/>
        <w:ind w:firstLine="480"/>
      </w:pPr>
      <w:r>
        <w:rPr>
          <w:rFonts w:hint="eastAsia"/>
        </w:rPr>
        <w:t>假设某癌症样本的纯度为</w:t>
      </w:r>
      <w:r>
        <w:rPr>
          <w:rFonts w:ascii="Cambria Math" w:hAnsi="Cambria Math" w:cs="Cambria Math"/>
        </w:rPr>
        <w:t>𝛾</w:t>
      </w:r>
      <w:r>
        <w:rPr>
          <w:rFonts w:hint="eastAsia"/>
        </w:rPr>
        <w:t>，那么癌症样本中的正常细胞比例为</w:t>
      </w:r>
      <w:r>
        <w:rPr>
          <w:rFonts w:hint="eastAsia"/>
        </w:rPr>
        <w:t>1</w:t>
      </w:r>
      <w:r>
        <w:rPr>
          <w:rFonts w:hint="eastAsia"/>
        </w:rPr>
        <w:t>–</w:t>
      </w:r>
      <w:r>
        <w:rPr>
          <w:rFonts w:ascii="Cambria Math" w:hAnsi="Cambria Math" w:cs="Cambria Math"/>
        </w:rPr>
        <w:t>𝛾</w:t>
      </w:r>
      <w:r>
        <w:rPr>
          <w:rFonts w:hint="eastAsia"/>
        </w:rPr>
        <w:t>。癌症样本中正常细胞的染色体</w:t>
      </w:r>
      <w:proofErr w:type="gramStart"/>
      <w:r>
        <w:rPr>
          <w:rFonts w:hint="eastAsia"/>
        </w:rPr>
        <w:t>倍</w:t>
      </w:r>
      <w:proofErr w:type="gramEnd"/>
      <w:r>
        <w:rPr>
          <w:rFonts w:hint="eastAsia"/>
        </w:rPr>
        <w:t>性为</w:t>
      </w:r>
      <w:r>
        <w:rPr>
          <w:rFonts w:hint="eastAsia"/>
        </w:rPr>
        <w:t xml:space="preserve"> 2</w:t>
      </w:r>
      <w:r>
        <w:rPr>
          <w:rFonts w:hint="eastAsia"/>
        </w:rPr>
        <w:t>，癌症细胞的染色体</w:t>
      </w:r>
      <w:proofErr w:type="gramStart"/>
      <w:r>
        <w:rPr>
          <w:rFonts w:hint="eastAsia"/>
        </w:rPr>
        <w:t>倍</w:t>
      </w:r>
      <w:proofErr w:type="gramEnd"/>
      <w:r>
        <w:rPr>
          <w:rFonts w:hint="eastAsia"/>
        </w:rPr>
        <w:t>性为</w:t>
      </w:r>
      <w:r>
        <w:rPr>
          <w:rFonts w:ascii="Cambria Math" w:hAnsi="Cambria Math" w:cs="Cambria Math"/>
        </w:rPr>
        <w:t>𝜅</w:t>
      </w:r>
      <w:r>
        <w:rPr>
          <w:rFonts w:hint="eastAsia"/>
        </w:rPr>
        <w:t>。那么癌症样本的染色体</w:t>
      </w:r>
      <w:proofErr w:type="gramStart"/>
      <w:r>
        <w:rPr>
          <w:rFonts w:hint="eastAsia"/>
        </w:rPr>
        <w:t>倍</w:t>
      </w:r>
      <w:proofErr w:type="gramEnd"/>
      <w:r>
        <w:rPr>
          <w:rFonts w:hint="eastAsia"/>
        </w:rPr>
        <w:t>性</w:t>
      </w:r>
      <w:r>
        <w:rPr>
          <w:rFonts w:ascii="Cambria Math" w:hAnsi="Cambria Math" w:cs="Cambria Math"/>
        </w:rPr>
        <w:t>𝜔</w:t>
      </w:r>
      <w:r>
        <w:rPr>
          <w:rFonts w:hint="eastAsia"/>
        </w:rPr>
        <w:t>如下公式（</w:t>
      </w:r>
      <w:r>
        <w:rPr>
          <w:rFonts w:hint="eastAsia"/>
        </w:rPr>
        <w:t>2</w:t>
      </w:r>
      <w:r>
        <w:rPr>
          <w:rFonts w:hint="eastAsia"/>
        </w:rPr>
        <w:t>）所示。</w:t>
      </w:r>
      <w:r>
        <w:rPr>
          <w:rFonts w:hint="eastAsia"/>
        </w:rPr>
        <w:t xml:space="preserve"> </w:t>
      </w:r>
    </w:p>
    <w:p w:rsidR="00EE7FCE" w:rsidRDefault="00EE7FCE" w:rsidP="00EE7FCE">
      <w:pPr>
        <w:pStyle w:val="b4"/>
        <w:spacing w:before="24" w:after="24"/>
        <w:ind w:firstLine="480"/>
      </w:pPr>
      <w:r>
        <w:rPr>
          <w:rFonts w:ascii="Cambria Math" w:hAnsi="Cambria Math" w:cs="Cambria Math"/>
        </w:rPr>
        <w:t>𝜔</w:t>
      </w:r>
      <w:r>
        <w:t xml:space="preserve"> = (1 − </w:t>
      </w:r>
      <w:r>
        <w:rPr>
          <w:rFonts w:ascii="Cambria Math" w:hAnsi="Cambria Math" w:cs="Cambria Math"/>
        </w:rPr>
        <w:t>𝛾</w:t>
      </w:r>
      <w:r>
        <w:t xml:space="preserve">) × 2 + </w:t>
      </w:r>
      <w:r>
        <w:rPr>
          <w:rFonts w:ascii="Cambria Math" w:hAnsi="Cambria Math" w:cs="Cambria Math"/>
        </w:rPr>
        <w:t>𝛾</w:t>
      </w:r>
      <w:r>
        <w:t xml:space="preserve"> × </w:t>
      </w:r>
      <w:r>
        <w:rPr>
          <w:rFonts w:ascii="Cambria Math" w:hAnsi="Cambria Math" w:cs="Cambria Math"/>
        </w:rPr>
        <w:t>𝜅</w:t>
      </w:r>
      <w:r>
        <w:t xml:space="preserve">       </w:t>
      </w:r>
      <w:proofErr w:type="gramStart"/>
      <w:r>
        <w:t xml:space="preserve">   (</w:t>
      </w:r>
      <w:proofErr w:type="gramEnd"/>
      <w:r>
        <w:t xml:space="preserve">2) </w:t>
      </w:r>
    </w:p>
    <w:p w:rsidR="00EE7FCE" w:rsidRDefault="00EE7FCE" w:rsidP="00EE7FCE">
      <w:pPr>
        <w:pStyle w:val="b4"/>
        <w:spacing w:before="24" w:after="24"/>
        <w:ind w:firstLine="480"/>
      </w:pPr>
      <w:r>
        <w:rPr>
          <w:rFonts w:hint="eastAsia"/>
        </w:rPr>
        <w:t>假设在癌症细胞中某一片段</w:t>
      </w:r>
      <w:r>
        <w:rPr>
          <w:rFonts w:hint="eastAsia"/>
        </w:rPr>
        <w:t xml:space="preserve"> S </w:t>
      </w:r>
      <w:r>
        <w:rPr>
          <w:rFonts w:hint="eastAsia"/>
        </w:rPr>
        <w:t>的拷贝数为</w:t>
      </w:r>
      <w:r>
        <w:rPr>
          <w:rFonts w:ascii="Cambria Math" w:hAnsi="Cambria Math" w:cs="Cambria Math"/>
        </w:rPr>
        <w:t>𝐶𝑆</w:t>
      </w:r>
      <w:r>
        <w:rPr>
          <w:rFonts w:hint="eastAsia"/>
        </w:rPr>
        <w:t>。那么癌症样本的片段</w:t>
      </w:r>
      <w:r>
        <w:rPr>
          <w:rFonts w:hint="eastAsia"/>
        </w:rPr>
        <w:t xml:space="preserve"> S </w:t>
      </w:r>
      <w:r>
        <w:rPr>
          <w:rFonts w:hint="eastAsia"/>
        </w:rPr>
        <w:t>的拷贝数</w:t>
      </w:r>
      <w:r>
        <w:rPr>
          <w:rFonts w:ascii="Cambria Math" w:hAnsi="Cambria Math" w:cs="Cambria Math"/>
        </w:rPr>
        <w:t>𝐶𝑡</w:t>
      </w:r>
      <w:r>
        <w:rPr>
          <w:rFonts w:hint="eastAsia"/>
        </w:rPr>
        <w:t>应该为如下公式（</w:t>
      </w:r>
      <w:r>
        <w:rPr>
          <w:rFonts w:hint="eastAsia"/>
        </w:rPr>
        <w:t>3</w:t>
      </w:r>
      <w:r>
        <w:rPr>
          <w:rFonts w:hint="eastAsia"/>
        </w:rPr>
        <w:t>）所示。</w:t>
      </w:r>
      <w:r>
        <w:rPr>
          <w:rFonts w:hint="eastAsia"/>
        </w:rPr>
        <w:t xml:space="preserve"> </w:t>
      </w:r>
    </w:p>
    <w:p w:rsidR="00EE7FCE" w:rsidRDefault="00EE7FCE" w:rsidP="00EE7FCE">
      <w:pPr>
        <w:pStyle w:val="b4"/>
        <w:spacing w:before="24" w:after="24"/>
        <w:ind w:firstLine="480"/>
      </w:pPr>
      <w:r>
        <w:rPr>
          <w:rFonts w:ascii="Cambria Math" w:hAnsi="Cambria Math" w:cs="Cambria Math"/>
        </w:rPr>
        <w:t>𝐶𝑡</w:t>
      </w:r>
      <w:r>
        <w:t xml:space="preserve"> = (1 − </w:t>
      </w:r>
      <w:r>
        <w:rPr>
          <w:rFonts w:ascii="Cambria Math" w:hAnsi="Cambria Math" w:cs="Cambria Math"/>
        </w:rPr>
        <w:t>𝛾</w:t>
      </w:r>
      <w:r>
        <w:t xml:space="preserve">) × 2 + </w:t>
      </w:r>
      <w:r>
        <w:rPr>
          <w:rFonts w:ascii="Cambria Math" w:hAnsi="Cambria Math" w:cs="Cambria Math"/>
        </w:rPr>
        <w:t>𝛾</w:t>
      </w:r>
      <w:r>
        <w:t xml:space="preserve"> × </w:t>
      </w:r>
      <w:r>
        <w:rPr>
          <w:rFonts w:ascii="Cambria Math" w:hAnsi="Cambria Math" w:cs="Cambria Math"/>
        </w:rPr>
        <w:t>𝐶𝑠</w:t>
      </w:r>
      <w:r>
        <w:t xml:space="preserve">        </w:t>
      </w:r>
      <w:proofErr w:type="gramStart"/>
      <w:r>
        <w:t xml:space="preserve">   (</w:t>
      </w:r>
      <w:proofErr w:type="gramEnd"/>
      <w:r>
        <w:t xml:space="preserve">3) </w:t>
      </w:r>
    </w:p>
    <w:p w:rsidR="00EE7FCE" w:rsidRDefault="00EE7FCE" w:rsidP="00EE7FCE">
      <w:pPr>
        <w:pStyle w:val="b4"/>
        <w:spacing w:before="24" w:after="24"/>
        <w:ind w:firstLine="480"/>
      </w:pPr>
      <w:r>
        <w:rPr>
          <w:rFonts w:hint="eastAsia"/>
        </w:rPr>
        <w:t>对于基因组片段</w:t>
      </w:r>
      <w:r>
        <w:rPr>
          <w:rFonts w:hint="eastAsia"/>
        </w:rPr>
        <w:t xml:space="preserve"> S</w:t>
      </w:r>
      <w:r>
        <w:rPr>
          <w:rFonts w:hint="eastAsia"/>
        </w:rPr>
        <w:t>，</w:t>
      </w:r>
      <w:r>
        <w:rPr>
          <w:rFonts w:hint="eastAsia"/>
        </w:rPr>
        <w:t xml:space="preserve">TRE </w:t>
      </w:r>
      <w:r>
        <w:rPr>
          <w:rFonts w:hint="eastAsia"/>
        </w:rPr>
        <w:t>的计算方式如公式（</w:t>
      </w:r>
      <w:r>
        <w:rPr>
          <w:rFonts w:hint="eastAsia"/>
        </w:rPr>
        <w:t>1</w:t>
      </w:r>
      <w:r>
        <w:rPr>
          <w:rFonts w:hint="eastAsia"/>
        </w:rPr>
        <w:t>）所示。而</w:t>
      </w:r>
      <w:r>
        <w:rPr>
          <w:rFonts w:hint="eastAsia"/>
        </w:rPr>
        <w:t xml:space="preserve"> TRE </w:t>
      </w:r>
      <w:r>
        <w:rPr>
          <w:rFonts w:hint="eastAsia"/>
        </w:rPr>
        <w:t>的期望值（</w:t>
      </w:r>
      <w:r>
        <w:rPr>
          <w:rFonts w:hint="eastAsia"/>
        </w:rPr>
        <w:t>expectation</w:t>
      </w:r>
      <w:r>
        <w:rPr>
          <w:rFonts w:hint="eastAsia"/>
        </w:rPr>
        <w:t>）</w:t>
      </w:r>
      <w:r>
        <w:rPr>
          <w:rFonts w:ascii="Cambria Math" w:hAnsi="Cambria Math" w:cs="Cambria Math"/>
        </w:rPr>
        <w:t>𝐸</w:t>
      </w:r>
      <w:r>
        <w:rPr>
          <w:rFonts w:hint="eastAsia"/>
        </w:rPr>
        <w:t>(</w:t>
      </w:r>
      <w:r>
        <w:rPr>
          <w:rFonts w:ascii="Cambria Math" w:hAnsi="Cambria Math" w:cs="Cambria Math"/>
        </w:rPr>
        <w:t>𝑒</w:t>
      </w:r>
      <w:r w:rsidRPr="00EE7FCE">
        <w:rPr>
          <w:rFonts w:ascii="Cambria Math" w:hAnsi="Cambria Math" w:cs="Cambria Math"/>
          <w:vertAlign w:val="subscript"/>
        </w:rPr>
        <w:t>𝑠</w:t>
      </w:r>
      <w:r>
        <w:rPr>
          <w:rFonts w:hint="eastAsia"/>
        </w:rPr>
        <w:t>)</w:t>
      </w:r>
      <w:r>
        <w:rPr>
          <w:rFonts w:hint="eastAsia"/>
        </w:rPr>
        <w:t>的推导公式如下公式（</w:t>
      </w:r>
      <w:r>
        <w:rPr>
          <w:rFonts w:hint="eastAsia"/>
        </w:rPr>
        <w:t>4</w:t>
      </w:r>
      <w:r>
        <w:rPr>
          <w:rFonts w:hint="eastAsia"/>
        </w:rPr>
        <w:t>）所示，式中的</w:t>
      </w:r>
      <w:r>
        <w:rPr>
          <w:rFonts w:ascii="Cambria Math" w:hAnsi="Cambria Math" w:cs="Cambria Math"/>
        </w:rPr>
        <w:t>𝑛</w:t>
      </w:r>
      <w:r w:rsidRPr="00EE7FCE">
        <w:rPr>
          <w:rFonts w:ascii="Cambria Math" w:hAnsi="Cambria Math" w:cs="Cambria Math"/>
          <w:vertAlign w:val="subscript"/>
        </w:rPr>
        <w:t>𝑡</w:t>
      </w:r>
      <w:r w:rsidRPr="00EE7FCE">
        <w:rPr>
          <w:rFonts w:ascii="Cambria Math" w:hAnsi="Cambria Math" w:cs="Cambria Math"/>
          <w:vertAlign w:val="superscript"/>
        </w:rPr>
        <w:t>𝑠</w:t>
      </w:r>
      <w:r>
        <w:rPr>
          <w:rFonts w:hint="eastAsia"/>
        </w:rPr>
        <w:t>、</w:t>
      </w:r>
      <w:r>
        <w:rPr>
          <w:rFonts w:ascii="Cambria Math" w:hAnsi="Cambria Math" w:cs="Cambria Math"/>
        </w:rPr>
        <w:t>𝑛</w:t>
      </w:r>
      <w:r w:rsidRPr="00EE7FCE">
        <w:rPr>
          <w:rFonts w:ascii="Cambria Math" w:hAnsi="Cambria Math" w:cs="Cambria Math"/>
          <w:vertAlign w:val="subscript"/>
        </w:rPr>
        <w:t>𝑛</w:t>
      </w:r>
      <w:r w:rsidRPr="00EE7FCE">
        <w:rPr>
          <w:rFonts w:ascii="Cambria Math" w:hAnsi="Cambria Math" w:cs="Cambria Math"/>
          <w:vertAlign w:val="superscript"/>
        </w:rPr>
        <w:t>𝑠</w:t>
      </w:r>
      <w:r>
        <w:rPr>
          <w:rFonts w:hint="eastAsia"/>
        </w:rPr>
        <w:t xml:space="preserve"> </w:t>
      </w:r>
      <w:r>
        <w:rPr>
          <w:rFonts w:hint="eastAsia"/>
        </w:rPr>
        <w:t>、</w:t>
      </w:r>
      <w:r>
        <w:rPr>
          <w:rFonts w:ascii="Cambria Math" w:hAnsi="Cambria Math" w:cs="Cambria Math"/>
        </w:rPr>
        <w:t>𝑁𝑛</w:t>
      </w:r>
      <w:r>
        <w:rPr>
          <w:rFonts w:hint="eastAsia"/>
        </w:rPr>
        <w:t>和</w:t>
      </w:r>
      <w:r>
        <w:rPr>
          <w:rFonts w:ascii="Cambria Math" w:hAnsi="Cambria Math" w:cs="Cambria Math"/>
        </w:rPr>
        <w:t>𝑁𝑡</w:t>
      </w:r>
      <w:r>
        <w:rPr>
          <w:rFonts w:hint="eastAsia"/>
        </w:rPr>
        <w:t>与公式（</w:t>
      </w:r>
      <w:r>
        <w:rPr>
          <w:rFonts w:hint="eastAsia"/>
        </w:rPr>
        <w:t>1</w:t>
      </w:r>
      <w:r>
        <w:rPr>
          <w:rFonts w:hint="eastAsia"/>
        </w:rPr>
        <w:t>）中含义相同。</w:t>
      </w:r>
      <w:r>
        <w:rPr>
          <w:rFonts w:hint="eastAsia"/>
        </w:rPr>
        <w:t xml:space="preserve"> </w:t>
      </w:r>
    </w:p>
    <w:p w:rsidR="00EE7FCE" w:rsidRDefault="00EE7FCE" w:rsidP="00EE7FCE">
      <w:pPr>
        <w:pStyle w:val="b4"/>
        <w:spacing w:before="24" w:after="24"/>
        <w:ind w:firstLine="480"/>
      </w:pPr>
      <w:r>
        <w:rPr>
          <w:noProof/>
        </w:rPr>
        <w:drawing>
          <wp:inline distT="0" distB="0" distL="0" distR="0" wp14:anchorId="0B682023" wp14:editId="34A58634">
            <wp:extent cx="4676775" cy="490220"/>
            <wp:effectExtent l="0" t="0" r="9525" b="5080"/>
            <wp:docPr id="33" name="Picture 132327"/>
            <wp:cNvGraphicFramePr/>
            <a:graphic xmlns:a="http://schemas.openxmlformats.org/drawingml/2006/main">
              <a:graphicData uri="http://schemas.openxmlformats.org/drawingml/2006/picture">
                <pic:pic xmlns:pic="http://schemas.openxmlformats.org/drawingml/2006/picture">
                  <pic:nvPicPr>
                    <pic:cNvPr id="132327" name="Picture 132327"/>
                    <pic:cNvPicPr/>
                  </pic:nvPicPr>
                  <pic:blipFill>
                    <a:blip r:embed="rId15"/>
                    <a:stretch>
                      <a:fillRect/>
                    </a:stretch>
                  </pic:blipFill>
                  <pic:spPr>
                    <a:xfrm>
                      <a:off x="0" y="0"/>
                      <a:ext cx="4677434" cy="490289"/>
                    </a:xfrm>
                    <a:prstGeom prst="rect">
                      <a:avLst/>
                    </a:prstGeom>
                  </pic:spPr>
                </pic:pic>
              </a:graphicData>
            </a:graphic>
          </wp:inline>
        </w:drawing>
      </w:r>
    </w:p>
    <w:p w:rsidR="00EE7FCE" w:rsidRDefault="00EE7FCE" w:rsidP="00EE7FCE">
      <w:pPr>
        <w:pStyle w:val="b4"/>
        <w:spacing w:before="24" w:after="24"/>
        <w:ind w:firstLine="480"/>
      </w:pPr>
      <w:r>
        <w:rPr>
          <w:rFonts w:hint="eastAsia"/>
        </w:rPr>
        <w:lastRenderedPageBreak/>
        <w:t>为了更进一步引出</w:t>
      </w:r>
      <w:r>
        <w:rPr>
          <w:rFonts w:ascii="Cambria Math" w:hAnsi="Cambria Math" w:cs="Cambria Math"/>
        </w:rPr>
        <w:t>𝑒</w:t>
      </w:r>
      <w:r w:rsidRPr="00EE7FCE">
        <w:rPr>
          <w:rFonts w:ascii="Cambria Math" w:hAnsi="Cambria Math" w:cs="Cambria Math"/>
          <w:vertAlign w:val="subscript"/>
        </w:rPr>
        <w:t>𝑠</w:t>
      </w:r>
      <w:r>
        <w:rPr>
          <w:rFonts w:hint="eastAsia"/>
        </w:rPr>
        <w:t>，本方法定义了一些帮助理解的参数。片段</w:t>
      </w:r>
      <w:r>
        <w:rPr>
          <w:rFonts w:hint="eastAsia"/>
        </w:rPr>
        <w:t xml:space="preserve"> S </w:t>
      </w:r>
      <w:r>
        <w:rPr>
          <w:rFonts w:hint="eastAsia"/>
        </w:rPr>
        <w:t>的长度</w:t>
      </w:r>
      <w:r>
        <w:rPr>
          <w:rFonts w:ascii="Cambria Math" w:hAnsi="Cambria Math" w:cs="Cambria Math"/>
        </w:rPr>
        <w:t>𝐿𝑆</w:t>
      </w:r>
      <w:r>
        <w:rPr>
          <w:rFonts w:hint="eastAsia"/>
        </w:rPr>
        <w:t>，人类参考基因组的长度</w:t>
      </w:r>
      <w:r>
        <w:rPr>
          <w:rFonts w:ascii="Cambria Math" w:hAnsi="Cambria Math" w:cs="Cambria Math"/>
        </w:rPr>
        <w:t>𝐿</w:t>
      </w:r>
      <w:r w:rsidRPr="00EE7FCE">
        <w:rPr>
          <w:rFonts w:ascii="Cambria Math" w:hAnsi="Cambria Math" w:cs="Cambria Math"/>
          <w:vertAlign w:val="subscript"/>
        </w:rPr>
        <w:t>𝑔𝑤</w:t>
      </w:r>
      <w:r>
        <w:rPr>
          <w:rFonts w:hint="eastAsia"/>
        </w:rPr>
        <w:t>，癌症样本的测序深度</w:t>
      </w:r>
      <w:r>
        <w:rPr>
          <w:rFonts w:ascii="Cambria Math" w:hAnsi="Cambria Math" w:cs="Cambria Math"/>
        </w:rPr>
        <w:t>𝑉𝑔𝑤𝑇</w:t>
      </w:r>
      <w:r>
        <w:rPr>
          <w:rFonts w:hint="eastAsia"/>
        </w:rPr>
        <w:t xml:space="preserve"> </w:t>
      </w:r>
      <w:r>
        <w:rPr>
          <w:rFonts w:hint="eastAsia"/>
        </w:rPr>
        <w:t>，</w:t>
      </w:r>
      <w:r>
        <w:rPr>
          <w:rFonts w:hint="eastAsia"/>
        </w:rPr>
        <w:t xml:space="preserve"> </w:t>
      </w:r>
      <w:r>
        <w:rPr>
          <w:rFonts w:hint="eastAsia"/>
        </w:rPr>
        <w:t>正常样本的测序深度</w:t>
      </w:r>
      <w:r>
        <w:rPr>
          <w:rFonts w:ascii="Cambria Math" w:hAnsi="Cambria Math" w:cs="Cambria Math"/>
        </w:rPr>
        <w:t>𝑉𝑔𝑤𝑁</w:t>
      </w:r>
      <w:r>
        <w:rPr>
          <w:rFonts w:hint="eastAsia"/>
        </w:rPr>
        <w:t xml:space="preserve"> </w:t>
      </w:r>
      <w:r>
        <w:rPr>
          <w:rFonts w:hint="eastAsia"/>
        </w:rPr>
        <w:t>。那么片段</w:t>
      </w:r>
      <w:r>
        <w:rPr>
          <w:rFonts w:hint="eastAsia"/>
        </w:rPr>
        <w:t xml:space="preserve"> S </w:t>
      </w:r>
      <w:r>
        <w:rPr>
          <w:rFonts w:hint="eastAsia"/>
        </w:rPr>
        <w:t>在癌症样本中测序深度为</w:t>
      </w:r>
      <w:r>
        <w:rPr>
          <w:rFonts w:hint="eastAsia"/>
        </w:rPr>
        <w:t xml:space="preserve"> </w:t>
      </w:r>
      <w:r>
        <w:rPr>
          <w:rFonts w:hint="eastAsia"/>
        </w:rPr>
        <w:t>，片段</w:t>
      </w:r>
      <w:r>
        <w:rPr>
          <w:rFonts w:hint="eastAsia"/>
        </w:rPr>
        <w:t xml:space="preserve"> S </w:t>
      </w:r>
      <w:r>
        <w:rPr>
          <w:rFonts w:hint="eastAsia"/>
        </w:rPr>
        <w:t>在正常样本中测序深度为</w:t>
      </w:r>
      <w:r>
        <w:rPr>
          <w:rFonts w:hint="eastAsia"/>
        </w:rPr>
        <w:t xml:space="preserve"> </w:t>
      </w:r>
      <w:r>
        <w:rPr>
          <w:rFonts w:hint="eastAsia"/>
        </w:rPr>
        <w:t>是指与片段</w:t>
      </w:r>
      <w:r>
        <w:rPr>
          <w:rFonts w:hint="eastAsia"/>
        </w:rPr>
        <w:t xml:space="preserve"> S </w:t>
      </w:r>
      <w:r>
        <w:rPr>
          <w:rFonts w:hint="eastAsia"/>
        </w:rPr>
        <w:t>特性（如</w:t>
      </w:r>
      <w:r>
        <w:rPr>
          <w:rFonts w:hint="eastAsia"/>
        </w:rPr>
        <w:t xml:space="preserve"> GC </w:t>
      </w:r>
      <w:r>
        <w:rPr>
          <w:rFonts w:hint="eastAsia"/>
        </w:rPr>
        <w:t>含量等引起测序深度偏好的特性）有关的参数，所以在癌症和正常样本中是一样的。进一步通过</w:t>
      </w:r>
      <w:r>
        <w:rPr>
          <w:rFonts w:ascii="Cambria Math" w:hAnsi="Cambria Math" w:cs="Cambria Math"/>
        </w:rPr>
        <w:t>𝛾</w:t>
      </w:r>
      <w:r>
        <w:rPr>
          <w:rFonts w:hint="eastAsia"/>
        </w:rPr>
        <w:t>，</w:t>
      </w:r>
      <w:r>
        <w:rPr>
          <w:rFonts w:hint="eastAsia"/>
        </w:rPr>
        <w:t xml:space="preserve"> </w:t>
      </w:r>
      <w:r>
        <w:rPr>
          <w:rFonts w:ascii="Cambria Math" w:hAnsi="Cambria Math" w:cs="Cambria Math"/>
        </w:rPr>
        <w:t>𝜅</w:t>
      </w:r>
      <w:r>
        <w:rPr>
          <w:rFonts w:hint="eastAsia"/>
        </w:rPr>
        <w:t>，</w:t>
      </w:r>
      <w:r>
        <w:rPr>
          <w:rFonts w:hint="eastAsia"/>
        </w:rPr>
        <w:t xml:space="preserve"> </w:t>
      </w:r>
      <w:r>
        <w:rPr>
          <w:rFonts w:ascii="Cambria Math" w:hAnsi="Cambria Math" w:cs="Cambria Math"/>
        </w:rPr>
        <w:t>𝐶𝑠</w:t>
      </w:r>
      <w:r>
        <w:rPr>
          <w:rFonts w:hint="eastAsia"/>
        </w:rPr>
        <w:t xml:space="preserve"> </w:t>
      </w:r>
      <w:r>
        <w:rPr>
          <w:rFonts w:hint="eastAsia"/>
        </w:rPr>
        <w:t>来表示</w:t>
      </w:r>
      <w:r>
        <w:rPr>
          <w:rFonts w:ascii="Cambria Math" w:hAnsi="Cambria Math" w:cs="Cambria Math"/>
        </w:rPr>
        <w:t>𝑒</w:t>
      </w:r>
      <w:r w:rsidRPr="00EE7FCE">
        <w:rPr>
          <w:rFonts w:ascii="Cambria Math" w:hAnsi="Cambria Math" w:cs="Cambria Math"/>
          <w:vertAlign w:val="subscript"/>
        </w:rPr>
        <w:t>𝑠</w:t>
      </w:r>
      <w:r>
        <w:rPr>
          <w:rFonts w:hint="eastAsia"/>
        </w:rPr>
        <w:t>，如公式（</w:t>
      </w:r>
      <w:r>
        <w:rPr>
          <w:rFonts w:hint="eastAsia"/>
        </w:rPr>
        <w:t>5</w:t>
      </w:r>
      <w:r>
        <w:rPr>
          <w:rFonts w:hint="eastAsia"/>
        </w:rPr>
        <w:t>）所示。</w:t>
      </w:r>
      <w:r>
        <w:rPr>
          <w:rFonts w:hint="eastAsia"/>
        </w:rPr>
        <w:t xml:space="preserve"> </w:t>
      </w:r>
    </w:p>
    <w:p w:rsidR="00EE7FCE" w:rsidRDefault="00EE7FCE" w:rsidP="00EE7FCE">
      <w:pPr>
        <w:spacing w:after="80"/>
        <w:ind w:left="948"/>
      </w:pPr>
      <w:r>
        <w:rPr>
          <w:noProof/>
        </w:rPr>
        <w:drawing>
          <wp:inline distT="0" distB="0" distL="0" distR="0" wp14:anchorId="682CA08F" wp14:editId="13187C2C">
            <wp:extent cx="4629913" cy="405384"/>
            <wp:effectExtent l="0" t="0" r="0" b="0"/>
            <wp:docPr id="132330" name="Picture 132330"/>
            <wp:cNvGraphicFramePr/>
            <a:graphic xmlns:a="http://schemas.openxmlformats.org/drawingml/2006/main">
              <a:graphicData uri="http://schemas.openxmlformats.org/drawingml/2006/picture">
                <pic:pic xmlns:pic="http://schemas.openxmlformats.org/drawingml/2006/picture">
                  <pic:nvPicPr>
                    <pic:cNvPr id="132330" name="Picture 132330"/>
                    <pic:cNvPicPr/>
                  </pic:nvPicPr>
                  <pic:blipFill>
                    <a:blip r:embed="rId16"/>
                    <a:stretch>
                      <a:fillRect/>
                    </a:stretch>
                  </pic:blipFill>
                  <pic:spPr>
                    <a:xfrm>
                      <a:off x="0" y="0"/>
                      <a:ext cx="4629913" cy="405384"/>
                    </a:xfrm>
                    <a:prstGeom prst="rect">
                      <a:avLst/>
                    </a:prstGeom>
                  </pic:spPr>
                </pic:pic>
              </a:graphicData>
            </a:graphic>
          </wp:inline>
        </w:drawing>
      </w:r>
    </w:p>
    <w:p w:rsidR="00EE7FCE" w:rsidRDefault="00EE7FCE" w:rsidP="00EE7FCE">
      <w:pPr>
        <w:spacing w:after="41"/>
        <w:ind w:left="2398" w:right="1"/>
      </w:pPr>
      <w:r>
        <w:rPr>
          <w:noProof/>
        </w:rPr>
        <w:drawing>
          <wp:inline distT="0" distB="0" distL="0" distR="0" wp14:anchorId="2D605EE1" wp14:editId="6524AEBC">
            <wp:extent cx="3020568" cy="365760"/>
            <wp:effectExtent l="0" t="0" r="0" b="0"/>
            <wp:docPr id="132331" name="Picture 132331"/>
            <wp:cNvGraphicFramePr/>
            <a:graphic xmlns:a="http://schemas.openxmlformats.org/drawingml/2006/main">
              <a:graphicData uri="http://schemas.openxmlformats.org/drawingml/2006/picture">
                <pic:pic xmlns:pic="http://schemas.openxmlformats.org/drawingml/2006/picture">
                  <pic:nvPicPr>
                    <pic:cNvPr id="132331" name="Picture 132331"/>
                    <pic:cNvPicPr/>
                  </pic:nvPicPr>
                  <pic:blipFill>
                    <a:blip r:embed="rId17"/>
                    <a:stretch>
                      <a:fillRect/>
                    </a:stretch>
                  </pic:blipFill>
                  <pic:spPr>
                    <a:xfrm>
                      <a:off x="0" y="0"/>
                      <a:ext cx="3020568" cy="365760"/>
                    </a:xfrm>
                    <a:prstGeom prst="rect">
                      <a:avLst/>
                    </a:prstGeom>
                  </pic:spPr>
                </pic:pic>
              </a:graphicData>
            </a:graphic>
          </wp:inline>
        </w:drawing>
      </w:r>
      <w:r>
        <w:rPr>
          <w:rFonts w:eastAsia="Times New Roman"/>
        </w:rPr>
        <w:t xml:space="preserve"> </w:t>
      </w:r>
    </w:p>
    <w:p w:rsidR="00EE7FCE" w:rsidRDefault="00EE7FCE" w:rsidP="00EE7FCE">
      <w:pPr>
        <w:pStyle w:val="b4"/>
        <w:spacing w:before="24" w:after="24"/>
        <w:ind w:firstLineChars="0" w:firstLine="0"/>
      </w:pPr>
    </w:p>
    <w:p w:rsidR="00EE7FCE" w:rsidRDefault="00EE7FCE" w:rsidP="00EE7FCE">
      <w:pPr>
        <w:pStyle w:val="b4"/>
        <w:spacing w:before="24" w:after="24"/>
        <w:ind w:firstLine="480"/>
      </w:pPr>
      <w:r>
        <w:rPr>
          <w:rFonts w:hint="eastAsia"/>
        </w:rPr>
        <w:t>公式（</w:t>
      </w:r>
      <w:r>
        <w:rPr>
          <w:rFonts w:hint="eastAsia"/>
        </w:rPr>
        <w:t>5</w:t>
      </w:r>
      <w:r>
        <w:rPr>
          <w:rFonts w:hint="eastAsia"/>
        </w:rPr>
        <w:t>）中</w:t>
      </w:r>
      <w:r>
        <w:rPr>
          <w:rFonts w:ascii="Cambria Math" w:hAnsi="Cambria Math" w:cs="Cambria Math"/>
        </w:rPr>
        <w:t>𝐶𝑠</w:t>
      </w:r>
      <w:r>
        <w:rPr>
          <w:rFonts w:hint="eastAsia"/>
        </w:rPr>
        <w:t>表示在癌症细胞中片段</w:t>
      </w:r>
      <w:r>
        <w:rPr>
          <w:rFonts w:hint="eastAsia"/>
        </w:rPr>
        <w:t xml:space="preserve"> S </w:t>
      </w:r>
      <w:r>
        <w:rPr>
          <w:rFonts w:hint="eastAsia"/>
        </w:rPr>
        <w:t>的拷贝数，那么当片段</w:t>
      </w:r>
      <w:r>
        <w:rPr>
          <w:rFonts w:hint="eastAsia"/>
        </w:rPr>
        <w:t xml:space="preserve"> S </w:t>
      </w:r>
      <w:r>
        <w:rPr>
          <w:rFonts w:hint="eastAsia"/>
        </w:rPr>
        <w:t>的拷贝数为</w:t>
      </w:r>
      <w:r>
        <w:rPr>
          <w:rFonts w:hint="eastAsia"/>
        </w:rPr>
        <w:t xml:space="preserve"> </w:t>
      </w:r>
      <w:proofErr w:type="spellStart"/>
      <w:r>
        <w:rPr>
          <w:rFonts w:hint="eastAsia"/>
        </w:rPr>
        <w:t>i</w:t>
      </w:r>
      <w:proofErr w:type="spellEnd"/>
      <w:r>
        <w:rPr>
          <w:rFonts w:hint="eastAsia"/>
        </w:rPr>
        <w:t xml:space="preserve"> </w:t>
      </w:r>
      <w:r>
        <w:rPr>
          <w:rFonts w:hint="eastAsia"/>
        </w:rPr>
        <w:t>时和</w:t>
      </w:r>
      <w:r>
        <w:rPr>
          <w:rFonts w:hint="eastAsia"/>
        </w:rPr>
        <w:t xml:space="preserve"> i+1 </w:t>
      </w:r>
      <w:r>
        <w:rPr>
          <w:rFonts w:hint="eastAsia"/>
        </w:rPr>
        <w:t>时对应的</w:t>
      </w:r>
      <w:r>
        <w:rPr>
          <w:rFonts w:hint="eastAsia"/>
        </w:rPr>
        <w:t xml:space="preserve"> TRE </w:t>
      </w:r>
      <w:r>
        <w:rPr>
          <w:rFonts w:hint="eastAsia"/>
        </w:rPr>
        <w:t>均值</w:t>
      </w:r>
      <w:r>
        <w:rPr>
          <w:rFonts w:ascii="Cambria Math" w:hAnsi="Cambria Math" w:cs="Cambria Math"/>
        </w:rPr>
        <w:t>𝑆</w:t>
      </w:r>
      <w:r w:rsidRPr="00EE7FCE">
        <w:rPr>
          <w:rFonts w:ascii="Cambria Math" w:hAnsi="Cambria Math" w:cs="Cambria Math"/>
          <w:vertAlign w:val="superscript"/>
        </w:rPr>
        <w:t>𝑖</w:t>
      </w:r>
      <w:r>
        <w:rPr>
          <w:rFonts w:hint="eastAsia"/>
        </w:rPr>
        <w:t>和</w:t>
      </w:r>
      <w:r>
        <w:rPr>
          <w:rFonts w:ascii="Cambria Math" w:hAnsi="Cambria Math" w:cs="Cambria Math"/>
        </w:rPr>
        <w:t>𝑆</w:t>
      </w:r>
      <w:r w:rsidRPr="00EE7FCE">
        <w:rPr>
          <w:rFonts w:ascii="Cambria Math" w:hAnsi="Cambria Math" w:cs="Cambria Math"/>
          <w:vertAlign w:val="superscript"/>
        </w:rPr>
        <w:t>𝑖</w:t>
      </w:r>
      <w:r w:rsidRPr="00EE7FCE">
        <w:rPr>
          <w:rFonts w:hint="eastAsia"/>
          <w:vertAlign w:val="superscript"/>
        </w:rPr>
        <w:t>+1</w:t>
      </w:r>
      <w:proofErr w:type="gramStart"/>
      <w:r>
        <w:rPr>
          <w:rFonts w:hint="eastAsia"/>
        </w:rPr>
        <w:t>分别如</w:t>
      </w:r>
      <w:proofErr w:type="gramEnd"/>
      <w:r>
        <w:rPr>
          <w:rFonts w:hint="eastAsia"/>
        </w:rPr>
        <w:t>公式（</w:t>
      </w:r>
      <w:r>
        <w:rPr>
          <w:rFonts w:hint="eastAsia"/>
        </w:rPr>
        <w:t>6</w:t>
      </w:r>
      <w:r>
        <w:rPr>
          <w:rFonts w:hint="eastAsia"/>
        </w:rPr>
        <w:t>）和公式（</w:t>
      </w:r>
      <w:r>
        <w:rPr>
          <w:rFonts w:hint="eastAsia"/>
        </w:rPr>
        <w:t>7</w:t>
      </w:r>
      <w:r>
        <w:rPr>
          <w:rFonts w:hint="eastAsia"/>
        </w:rPr>
        <w:t>）所示：</w:t>
      </w:r>
      <w:r>
        <w:rPr>
          <w:rFonts w:hint="eastAsia"/>
        </w:rPr>
        <w:t xml:space="preserve"> </w:t>
      </w:r>
    </w:p>
    <w:p w:rsidR="00EE7FCE" w:rsidRDefault="00EE7FCE" w:rsidP="00EE7FCE">
      <w:pPr>
        <w:pStyle w:val="b4"/>
        <w:spacing w:before="24" w:after="24"/>
        <w:ind w:firstLine="480"/>
      </w:pPr>
      <w:r>
        <w:rPr>
          <w:noProof/>
        </w:rPr>
        <w:drawing>
          <wp:inline distT="0" distB="0" distL="0" distR="0" wp14:anchorId="75E4A378" wp14:editId="5F6033B2">
            <wp:extent cx="3319272" cy="822960"/>
            <wp:effectExtent l="0" t="0" r="0" b="0"/>
            <wp:docPr id="34" name="Picture 132332"/>
            <wp:cNvGraphicFramePr/>
            <a:graphic xmlns:a="http://schemas.openxmlformats.org/drawingml/2006/main">
              <a:graphicData uri="http://schemas.openxmlformats.org/drawingml/2006/picture">
                <pic:pic xmlns:pic="http://schemas.openxmlformats.org/drawingml/2006/picture">
                  <pic:nvPicPr>
                    <pic:cNvPr id="132332" name="Picture 132332"/>
                    <pic:cNvPicPr/>
                  </pic:nvPicPr>
                  <pic:blipFill>
                    <a:blip r:embed="rId18"/>
                    <a:stretch>
                      <a:fillRect/>
                    </a:stretch>
                  </pic:blipFill>
                  <pic:spPr>
                    <a:xfrm>
                      <a:off x="0" y="0"/>
                      <a:ext cx="3319272" cy="822960"/>
                    </a:xfrm>
                    <a:prstGeom prst="rect">
                      <a:avLst/>
                    </a:prstGeom>
                  </pic:spPr>
                </pic:pic>
              </a:graphicData>
            </a:graphic>
          </wp:inline>
        </w:drawing>
      </w:r>
    </w:p>
    <w:p w:rsidR="00EE7FCE" w:rsidRDefault="00EE7FCE" w:rsidP="00EE7FCE">
      <w:pPr>
        <w:pStyle w:val="b4"/>
        <w:spacing w:before="24" w:after="24"/>
        <w:ind w:firstLine="480"/>
      </w:pPr>
      <w:r>
        <w:rPr>
          <w:rFonts w:hint="eastAsia"/>
        </w:rPr>
        <w:t>通过公式（</w:t>
      </w:r>
      <w:r>
        <w:rPr>
          <w:rFonts w:hint="eastAsia"/>
        </w:rPr>
        <w:t>6</w:t>
      </w:r>
      <w:r>
        <w:rPr>
          <w:rFonts w:hint="eastAsia"/>
        </w:rPr>
        <w:t>）和公式（</w:t>
      </w:r>
      <w:r>
        <w:rPr>
          <w:rFonts w:hint="eastAsia"/>
        </w:rPr>
        <w:t>7</w:t>
      </w:r>
      <w:r>
        <w:rPr>
          <w:rFonts w:hint="eastAsia"/>
        </w:rPr>
        <w:t>），对于相邻的拷贝数对应的片段，它们的</w:t>
      </w:r>
      <w:r>
        <w:rPr>
          <w:rFonts w:hint="eastAsia"/>
        </w:rPr>
        <w:t xml:space="preserve"> TRE </w:t>
      </w:r>
      <w:r>
        <w:rPr>
          <w:rFonts w:hint="eastAsia"/>
        </w:rPr>
        <w:t>的差值</w:t>
      </w:r>
      <w:r>
        <w:rPr>
          <w:rFonts w:hint="eastAsia"/>
        </w:rPr>
        <w:t xml:space="preserve"> P </w:t>
      </w:r>
      <w:r>
        <w:rPr>
          <w:rFonts w:hint="eastAsia"/>
        </w:rPr>
        <w:t>如公式（</w:t>
      </w:r>
      <w:r>
        <w:rPr>
          <w:rFonts w:hint="eastAsia"/>
        </w:rPr>
        <w:t>8</w:t>
      </w:r>
      <w:r>
        <w:rPr>
          <w:rFonts w:hint="eastAsia"/>
        </w:rPr>
        <w:t>）所示，可见</w:t>
      </w:r>
      <w:r>
        <w:rPr>
          <w:rFonts w:hint="eastAsia"/>
        </w:rPr>
        <w:t xml:space="preserve"> P </w:t>
      </w:r>
      <w:r>
        <w:rPr>
          <w:rFonts w:hint="eastAsia"/>
        </w:rPr>
        <w:t>值的大小与片段具体拷贝数没有关系，它只决定于癌症样本纯度和染色体</w:t>
      </w:r>
      <w:proofErr w:type="gramStart"/>
      <w:r>
        <w:rPr>
          <w:rFonts w:hint="eastAsia"/>
        </w:rPr>
        <w:t>倍</w:t>
      </w:r>
      <w:proofErr w:type="gramEnd"/>
      <w:r>
        <w:rPr>
          <w:rFonts w:hint="eastAsia"/>
        </w:rPr>
        <w:t>性。</w:t>
      </w:r>
      <w:r>
        <w:rPr>
          <w:rFonts w:hint="eastAsia"/>
        </w:rPr>
        <w:t xml:space="preserve"> </w:t>
      </w:r>
    </w:p>
    <w:p w:rsidR="00EE7FCE" w:rsidRDefault="00EE7FCE" w:rsidP="00EE7FCE">
      <w:pPr>
        <w:pStyle w:val="b4"/>
        <w:spacing w:before="24" w:after="24"/>
        <w:ind w:firstLine="480"/>
      </w:pPr>
      <w:r>
        <w:rPr>
          <w:noProof/>
        </w:rPr>
        <w:drawing>
          <wp:inline distT="0" distB="0" distL="0" distR="0" wp14:anchorId="42B3BD0F" wp14:editId="0468B7A7">
            <wp:extent cx="3861816" cy="326136"/>
            <wp:effectExtent l="0" t="0" r="0" b="0"/>
            <wp:docPr id="35" name="Picture 132333"/>
            <wp:cNvGraphicFramePr/>
            <a:graphic xmlns:a="http://schemas.openxmlformats.org/drawingml/2006/main">
              <a:graphicData uri="http://schemas.openxmlformats.org/drawingml/2006/picture">
                <pic:pic xmlns:pic="http://schemas.openxmlformats.org/drawingml/2006/picture">
                  <pic:nvPicPr>
                    <pic:cNvPr id="132333" name="Picture 132333"/>
                    <pic:cNvPicPr/>
                  </pic:nvPicPr>
                  <pic:blipFill>
                    <a:blip r:embed="rId19"/>
                    <a:stretch>
                      <a:fillRect/>
                    </a:stretch>
                  </pic:blipFill>
                  <pic:spPr>
                    <a:xfrm>
                      <a:off x="0" y="0"/>
                      <a:ext cx="3861816" cy="326136"/>
                    </a:xfrm>
                    <a:prstGeom prst="rect">
                      <a:avLst/>
                    </a:prstGeom>
                  </pic:spPr>
                </pic:pic>
              </a:graphicData>
            </a:graphic>
          </wp:inline>
        </w:drawing>
      </w:r>
    </w:p>
    <w:p w:rsidR="00EE7FCE" w:rsidRDefault="00EE7FCE" w:rsidP="00EE7FCE">
      <w:pPr>
        <w:pStyle w:val="b4"/>
        <w:spacing w:before="24" w:after="24"/>
        <w:ind w:firstLine="480"/>
      </w:pPr>
      <w:r>
        <w:rPr>
          <w:rFonts w:hint="eastAsia"/>
        </w:rPr>
        <w:t>此外，对于</w:t>
      </w:r>
      <w:r>
        <w:rPr>
          <w:rFonts w:hint="eastAsia"/>
        </w:rPr>
        <w:t xml:space="preserve"> </w:t>
      </w:r>
      <w:proofErr w:type="spellStart"/>
      <w:r>
        <w:rPr>
          <w:rFonts w:hint="eastAsia"/>
        </w:rPr>
        <w:t>i</w:t>
      </w:r>
      <w:proofErr w:type="spellEnd"/>
      <w:r>
        <w:rPr>
          <w:rFonts w:hint="eastAsia"/>
        </w:rPr>
        <w:t xml:space="preserve"> = 2 </w:t>
      </w:r>
      <w:r>
        <w:rPr>
          <w:rFonts w:hint="eastAsia"/>
        </w:rPr>
        <w:t>即拷贝数为</w:t>
      </w:r>
      <w:r>
        <w:rPr>
          <w:rFonts w:hint="eastAsia"/>
        </w:rPr>
        <w:t xml:space="preserve"> 2 </w:t>
      </w:r>
      <w:r>
        <w:rPr>
          <w:rFonts w:hint="eastAsia"/>
        </w:rPr>
        <w:t>的片段，它们的</w:t>
      </w:r>
      <w:r>
        <w:rPr>
          <w:rFonts w:hint="eastAsia"/>
        </w:rPr>
        <w:t xml:space="preserve"> TRE </w:t>
      </w:r>
      <w:r>
        <w:rPr>
          <w:rFonts w:hint="eastAsia"/>
        </w:rPr>
        <w:t>值</w:t>
      </w:r>
      <w:r>
        <w:rPr>
          <w:rFonts w:hint="eastAsia"/>
        </w:rPr>
        <w:t xml:space="preserve"> Q </w:t>
      </w:r>
      <w:r>
        <w:rPr>
          <w:rFonts w:hint="eastAsia"/>
        </w:rPr>
        <w:t>如公式</w:t>
      </w:r>
      <w:r>
        <w:rPr>
          <w:rFonts w:hint="eastAsia"/>
        </w:rPr>
        <w:t xml:space="preserve"> 9 </w:t>
      </w:r>
      <w:r>
        <w:rPr>
          <w:rFonts w:hint="eastAsia"/>
        </w:rPr>
        <w:t>所示。</w:t>
      </w:r>
      <w:r>
        <w:rPr>
          <w:rFonts w:hint="eastAsia"/>
        </w:rPr>
        <w:t xml:space="preserve"> </w:t>
      </w:r>
    </w:p>
    <w:p w:rsidR="00EE7FCE" w:rsidRDefault="00EE7FCE" w:rsidP="00EE7FCE">
      <w:pPr>
        <w:pStyle w:val="b4"/>
        <w:spacing w:before="24" w:after="24"/>
        <w:ind w:firstLine="480"/>
      </w:pPr>
      <w:r>
        <w:t xml:space="preserve">  </w:t>
      </w:r>
      <w:r>
        <w:rPr>
          <w:noProof/>
        </w:rPr>
        <w:drawing>
          <wp:inline distT="0" distB="0" distL="0" distR="0" wp14:anchorId="007325F3" wp14:editId="5C838769">
            <wp:extent cx="3703320" cy="326137"/>
            <wp:effectExtent l="0" t="0" r="0" b="0"/>
            <wp:docPr id="38" name="Picture 132334"/>
            <wp:cNvGraphicFramePr/>
            <a:graphic xmlns:a="http://schemas.openxmlformats.org/drawingml/2006/main">
              <a:graphicData uri="http://schemas.openxmlformats.org/drawingml/2006/picture">
                <pic:pic xmlns:pic="http://schemas.openxmlformats.org/drawingml/2006/picture">
                  <pic:nvPicPr>
                    <pic:cNvPr id="132334" name="Picture 132334"/>
                    <pic:cNvPicPr/>
                  </pic:nvPicPr>
                  <pic:blipFill>
                    <a:blip r:embed="rId20"/>
                    <a:stretch>
                      <a:fillRect/>
                    </a:stretch>
                  </pic:blipFill>
                  <pic:spPr>
                    <a:xfrm>
                      <a:off x="0" y="0"/>
                      <a:ext cx="3703320" cy="326137"/>
                    </a:xfrm>
                    <a:prstGeom prst="rect">
                      <a:avLst/>
                    </a:prstGeom>
                  </pic:spPr>
                </pic:pic>
              </a:graphicData>
            </a:graphic>
          </wp:inline>
        </w:drawing>
      </w:r>
    </w:p>
    <w:p w:rsidR="00EE7FCE" w:rsidRPr="00EE7FCE" w:rsidRDefault="00EE7FCE" w:rsidP="00EE7FCE">
      <w:pPr>
        <w:pStyle w:val="b4"/>
        <w:spacing w:before="24" w:after="24"/>
        <w:ind w:firstLine="480"/>
      </w:pPr>
      <w:r>
        <w:rPr>
          <w:rFonts w:hint="eastAsia"/>
        </w:rPr>
        <w:t>通过上述公式（</w:t>
      </w:r>
      <w:r>
        <w:rPr>
          <w:rFonts w:hint="eastAsia"/>
        </w:rPr>
        <w:t>8</w:t>
      </w:r>
      <w:r>
        <w:rPr>
          <w:rFonts w:hint="eastAsia"/>
        </w:rPr>
        <w:t>）和（</w:t>
      </w:r>
      <w:r>
        <w:rPr>
          <w:rFonts w:hint="eastAsia"/>
        </w:rPr>
        <w:t>9</w:t>
      </w:r>
      <w:r>
        <w:rPr>
          <w:rFonts w:hint="eastAsia"/>
        </w:rPr>
        <w:t>），可以解得癌症样本的纯度（</w:t>
      </w:r>
      <w:r>
        <w:rPr>
          <w:rFonts w:ascii="Cambria Math" w:hAnsi="Cambria Math" w:cs="Cambria Math"/>
        </w:rPr>
        <w:t>𝛾</w:t>
      </w:r>
      <w:r>
        <w:rPr>
          <w:rFonts w:hint="eastAsia"/>
        </w:rPr>
        <w:t>）和染色体</w:t>
      </w:r>
      <w:proofErr w:type="gramStart"/>
      <w:r>
        <w:rPr>
          <w:rFonts w:hint="eastAsia"/>
        </w:rPr>
        <w:t>倍</w:t>
      </w:r>
      <w:proofErr w:type="gramEnd"/>
      <w:r>
        <w:rPr>
          <w:rFonts w:hint="eastAsia"/>
        </w:rPr>
        <w:t>性</w:t>
      </w:r>
      <w:r>
        <w:rPr>
          <w:rFonts w:hint="eastAsia"/>
        </w:rPr>
        <w:t>(</w:t>
      </w:r>
      <w:r>
        <w:rPr>
          <w:rFonts w:ascii="Cambria Math" w:hAnsi="Cambria Math" w:cs="Cambria Math"/>
        </w:rPr>
        <w:t>𝜅</w:t>
      </w:r>
      <w:r>
        <w:rPr>
          <w:rFonts w:hint="eastAsia"/>
        </w:rPr>
        <w:t xml:space="preserve">) </w:t>
      </w:r>
      <w:r>
        <w:rPr>
          <w:rFonts w:hint="eastAsia"/>
        </w:rPr>
        <w:t>分别为：</w:t>
      </w:r>
      <w:r>
        <w:rPr>
          <w:rFonts w:hint="eastAsia"/>
        </w:rPr>
        <w:t xml:space="preserve"> </w:t>
      </w:r>
    </w:p>
    <w:p w:rsidR="00EE7FCE" w:rsidRDefault="00EE7FCE" w:rsidP="00EE7FCE">
      <w:pPr>
        <w:pStyle w:val="b4"/>
        <w:spacing w:before="24" w:after="24"/>
        <w:ind w:firstLine="480"/>
      </w:pPr>
      <w:r>
        <w:rPr>
          <w:noProof/>
        </w:rPr>
        <w:drawing>
          <wp:inline distT="0" distB="0" distL="0" distR="0" wp14:anchorId="56A47F7A" wp14:editId="7FBB435C">
            <wp:extent cx="1941576" cy="353568"/>
            <wp:effectExtent l="0" t="0" r="0" b="0"/>
            <wp:docPr id="36" name="Picture 132335"/>
            <wp:cNvGraphicFramePr/>
            <a:graphic xmlns:a="http://schemas.openxmlformats.org/drawingml/2006/main">
              <a:graphicData uri="http://schemas.openxmlformats.org/drawingml/2006/picture">
                <pic:pic xmlns:pic="http://schemas.openxmlformats.org/drawingml/2006/picture">
                  <pic:nvPicPr>
                    <pic:cNvPr id="132335" name="Picture 132335"/>
                    <pic:cNvPicPr/>
                  </pic:nvPicPr>
                  <pic:blipFill>
                    <a:blip r:embed="rId21"/>
                    <a:stretch>
                      <a:fillRect/>
                    </a:stretch>
                  </pic:blipFill>
                  <pic:spPr>
                    <a:xfrm>
                      <a:off x="0" y="0"/>
                      <a:ext cx="1941576" cy="353568"/>
                    </a:xfrm>
                    <a:prstGeom prst="rect">
                      <a:avLst/>
                    </a:prstGeom>
                  </pic:spPr>
                </pic:pic>
              </a:graphicData>
            </a:graphic>
          </wp:inline>
        </w:drawing>
      </w:r>
    </w:p>
    <w:p w:rsidR="00EE7FCE" w:rsidRDefault="00EE7FCE" w:rsidP="00EE7FCE">
      <w:pPr>
        <w:pStyle w:val="b4"/>
        <w:spacing w:before="24" w:after="24"/>
        <w:ind w:firstLine="480"/>
      </w:pPr>
      <w:r>
        <w:rPr>
          <w:noProof/>
        </w:rPr>
        <w:drawing>
          <wp:inline distT="0" distB="0" distL="0" distR="0" wp14:anchorId="4C6B325B" wp14:editId="47779810">
            <wp:extent cx="2081784" cy="326136"/>
            <wp:effectExtent l="0" t="0" r="0" b="0"/>
            <wp:docPr id="37" name="Picture 132336"/>
            <wp:cNvGraphicFramePr/>
            <a:graphic xmlns:a="http://schemas.openxmlformats.org/drawingml/2006/main">
              <a:graphicData uri="http://schemas.openxmlformats.org/drawingml/2006/picture">
                <pic:pic xmlns:pic="http://schemas.openxmlformats.org/drawingml/2006/picture">
                  <pic:nvPicPr>
                    <pic:cNvPr id="132336" name="Picture 132336"/>
                    <pic:cNvPicPr/>
                  </pic:nvPicPr>
                  <pic:blipFill>
                    <a:blip r:embed="rId22"/>
                    <a:stretch>
                      <a:fillRect/>
                    </a:stretch>
                  </pic:blipFill>
                  <pic:spPr>
                    <a:xfrm>
                      <a:off x="0" y="0"/>
                      <a:ext cx="2081784" cy="326136"/>
                    </a:xfrm>
                    <a:prstGeom prst="rect">
                      <a:avLst/>
                    </a:prstGeom>
                  </pic:spPr>
                </pic:pic>
              </a:graphicData>
            </a:graphic>
          </wp:inline>
        </w:drawing>
      </w:r>
    </w:p>
    <w:p w:rsidR="00F033D9" w:rsidRDefault="00EE7FCE" w:rsidP="00EE7FCE">
      <w:pPr>
        <w:pStyle w:val="b4"/>
        <w:spacing w:before="24" w:after="24"/>
        <w:ind w:firstLine="480"/>
      </w:pPr>
      <w:r>
        <w:rPr>
          <w:rFonts w:hint="eastAsia"/>
        </w:rPr>
        <w:t>通过以上分析可以得知，通过确定</w:t>
      </w:r>
      <w:r>
        <w:rPr>
          <w:rFonts w:hint="eastAsia"/>
        </w:rPr>
        <w:t xml:space="preserve"> P </w:t>
      </w:r>
      <w:r>
        <w:rPr>
          <w:rFonts w:hint="eastAsia"/>
        </w:rPr>
        <w:t>和</w:t>
      </w:r>
      <w:r>
        <w:rPr>
          <w:rFonts w:hint="eastAsia"/>
        </w:rPr>
        <w:t xml:space="preserve"> Q </w:t>
      </w:r>
      <w:r>
        <w:rPr>
          <w:rFonts w:hint="eastAsia"/>
        </w:rPr>
        <w:t>可以计算出癌症样本纯度</w:t>
      </w:r>
      <w:r>
        <w:rPr>
          <w:rFonts w:ascii="Cambria Math" w:hAnsi="Cambria Math" w:cs="Cambria Math"/>
        </w:rPr>
        <w:t>𝛾</w:t>
      </w:r>
      <w:r>
        <w:rPr>
          <w:rFonts w:hint="eastAsia"/>
        </w:rPr>
        <w:t>和染色体</w:t>
      </w:r>
      <w:proofErr w:type="gramStart"/>
      <w:r>
        <w:rPr>
          <w:rFonts w:hint="eastAsia"/>
        </w:rPr>
        <w:t>倍</w:t>
      </w:r>
      <w:proofErr w:type="gramEnd"/>
      <w:r>
        <w:rPr>
          <w:rFonts w:hint="eastAsia"/>
        </w:rPr>
        <w:t>性</w:t>
      </w:r>
      <w:r>
        <w:rPr>
          <w:rFonts w:ascii="Cambria Math" w:hAnsi="Cambria Math" w:cs="Cambria Math"/>
        </w:rPr>
        <w:t>𝜅</w:t>
      </w:r>
      <w:r>
        <w:rPr>
          <w:rFonts w:hint="eastAsia"/>
        </w:rPr>
        <w:t>。</w:t>
      </w:r>
    </w:p>
    <w:p w:rsidR="003B4D64" w:rsidRDefault="00D902B9" w:rsidP="003B4D64">
      <w:pPr>
        <w:pStyle w:val="b2"/>
      </w:pPr>
      <w:bookmarkStart w:id="7" w:name="_Toc510445469"/>
      <w:r w:rsidRPr="004A268C">
        <w:lastRenderedPageBreak/>
        <w:t>预期目标</w:t>
      </w:r>
      <w:bookmarkEnd w:id="7"/>
      <w:r w:rsidR="003B4D64" w:rsidRPr="00EF4BDA">
        <w:rPr>
          <w:vanish/>
        </w:rPr>
        <w:fldChar w:fldCharType="begin"/>
      </w:r>
      <w:r w:rsidR="003B4D64" w:rsidRPr="00EF4BDA">
        <w:rPr>
          <w:vanish/>
        </w:rPr>
        <w:instrText xml:space="preserve">MACROBUTTON NoMacro </w:instrText>
      </w:r>
      <w:r w:rsidR="003B4D64" w:rsidRPr="009D79C2">
        <w:rPr>
          <w:rFonts w:hAnsi="黑体"/>
          <w:vanish/>
          <w:color w:val="993366"/>
          <w:sz w:val="21"/>
          <w:szCs w:val="21"/>
        </w:rPr>
        <w:instrText>样式：</w:instrText>
      </w:r>
      <w:r w:rsidR="003B4D64" w:rsidRPr="009D79C2">
        <w:rPr>
          <w:vanish/>
          <w:color w:val="0000FF"/>
          <w:sz w:val="21"/>
          <w:szCs w:val="21"/>
        </w:rPr>
        <w:instrText>b</w:instrText>
      </w:r>
      <w:r w:rsidR="003B4D64" w:rsidRPr="009D79C2">
        <w:rPr>
          <w:rFonts w:hAnsi="黑体"/>
          <w:vanish/>
          <w:color w:val="0000FF"/>
          <w:sz w:val="21"/>
          <w:szCs w:val="21"/>
        </w:rPr>
        <w:instrText>正文</w:instrText>
      </w:r>
      <w:r w:rsidR="003B4D64" w:rsidRPr="009D79C2">
        <w:rPr>
          <w:vanish/>
          <w:color w:val="0000FF"/>
          <w:sz w:val="21"/>
          <w:szCs w:val="21"/>
        </w:rPr>
        <w:instrText>2</w:instrText>
      </w:r>
      <w:r w:rsidR="003B4D64" w:rsidRPr="009D79C2">
        <w:rPr>
          <w:rFonts w:hAnsi="黑体"/>
          <w:vanish/>
          <w:color w:val="0000FF"/>
          <w:sz w:val="21"/>
          <w:szCs w:val="21"/>
        </w:rPr>
        <w:instrText>级标题</w:instrText>
      </w:r>
      <w:r w:rsidR="003B4D64" w:rsidRPr="00EF4BDA">
        <w:rPr>
          <w:vanish/>
        </w:rPr>
        <w:fldChar w:fldCharType="end"/>
      </w:r>
    </w:p>
    <w:p w:rsidR="007D17FB" w:rsidRDefault="00D16DAB" w:rsidP="00912BFB">
      <w:pPr>
        <w:pStyle w:val="b4"/>
        <w:spacing w:before="24" w:after="24"/>
        <w:ind w:firstLine="480"/>
      </w:pPr>
      <w:r w:rsidRPr="00B3169E">
        <w:rPr>
          <w:rFonts w:hint="eastAsia"/>
        </w:rPr>
        <w:t>本研究的目的在于克服现有技术的缺陷</w:t>
      </w:r>
      <w:r w:rsidRPr="00B3169E">
        <w:rPr>
          <w:rFonts w:hint="eastAsia"/>
        </w:rPr>
        <w:t>,</w:t>
      </w:r>
      <w:r w:rsidRPr="00B3169E">
        <w:rPr>
          <w:rFonts w:hint="eastAsia"/>
        </w:rPr>
        <w:t>提供一种全自动、高效率、高准确性的计算癌症样本纯度和染色体</w:t>
      </w:r>
      <w:proofErr w:type="gramStart"/>
      <w:r w:rsidRPr="00B3169E">
        <w:rPr>
          <w:rFonts w:hint="eastAsia"/>
        </w:rPr>
        <w:t>倍</w:t>
      </w:r>
      <w:proofErr w:type="gramEnd"/>
      <w:r w:rsidRPr="00B3169E">
        <w:rPr>
          <w:rFonts w:hint="eastAsia"/>
        </w:rPr>
        <w:t>性的方法和装置。本研究在癌症样本纯度和染色体</w:t>
      </w:r>
      <w:proofErr w:type="gramStart"/>
      <w:r w:rsidRPr="00B3169E">
        <w:rPr>
          <w:rFonts w:hint="eastAsia"/>
        </w:rPr>
        <w:t>倍性计算</w:t>
      </w:r>
      <w:proofErr w:type="gramEnd"/>
      <w:r w:rsidRPr="00B3169E">
        <w:rPr>
          <w:rFonts w:hint="eastAsia"/>
        </w:rPr>
        <w:t>上具有广阔的运用前景。</w:t>
      </w:r>
    </w:p>
    <w:p w:rsidR="0080387F" w:rsidRPr="00D16DAB" w:rsidRDefault="0080387F" w:rsidP="00912BFB">
      <w:pPr>
        <w:pStyle w:val="b4"/>
        <w:spacing w:before="24" w:after="24"/>
        <w:ind w:firstLine="480"/>
      </w:pPr>
    </w:p>
    <w:p w:rsidR="003B4D64" w:rsidRPr="00965678" w:rsidRDefault="00D902B9" w:rsidP="003B4D64">
      <w:pPr>
        <w:pStyle w:val="b1"/>
      </w:pPr>
      <w:bookmarkStart w:id="8" w:name="_Toc510445470"/>
      <w:r w:rsidRPr="004A268C">
        <w:lastRenderedPageBreak/>
        <w:t>研究进度安排</w:t>
      </w:r>
      <w:bookmarkEnd w:id="8"/>
      <w:r w:rsidR="004A268C" w:rsidRPr="00EF4BDA">
        <w:rPr>
          <w:vanish/>
        </w:rPr>
        <w:fldChar w:fldCharType="begin"/>
      </w:r>
      <w:r w:rsidR="004A268C" w:rsidRPr="00EF4BDA">
        <w:rPr>
          <w:vanish/>
        </w:rPr>
        <w:instrText xml:space="preserve">MACROBUTTON NoMacro </w:instrText>
      </w:r>
      <w:r w:rsidR="004A268C" w:rsidRPr="009D79C2">
        <w:rPr>
          <w:rFonts w:hAnsi="黑体"/>
          <w:vanish/>
          <w:color w:val="993366"/>
          <w:sz w:val="21"/>
          <w:szCs w:val="21"/>
        </w:rPr>
        <w:instrText>样式：</w:instrText>
      </w:r>
      <w:r w:rsidR="004A268C" w:rsidRPr="009D79C2">
        <w:rPr>
          <w:vanish/>
          <w:color w:val="0000FF"/>
          <w:sz w:val="21"/>
          <w:szCs w:val="21"/>
        </w:rPr>
        <w:instrText>b</w:instrText>
      </w:r>
      <w:r w:rsidR="004A268C" w:rsidRPr="009D79C2">
        <w:rPr>
          <w:rFonts w:hAnsi="黑体"/>
          <w:vanish/>
          <w:color w:val="0000FF"/>
          <w:sz w:val="21"/>
          <w:szCs w:val="21"/>
        </w:rPr>
        <w:instrText>正文</w:instrText>
      </w:r>
      <w:r w:rsidR="004A268C" w:rsidRPr="009D79C2">
        <w:rPr>
          <w:vanish/>
          <w:color w:val="0000FF"/>
          <w:sz w:val="21"/>
          <w:szCs w:val="21"/>
        </w:rPr>
        <w:instrText>2</w:instrText>
      </w:r>
      <w:r w:rsidR="004A268C" w:rsidRPr="009D79C2">
        <w:rPr>
          <w:rFonts w:hAnsi="黑体"/>
          <w:vanish/>
          <w:color w:val="0000FF"/>
          <w:sz w:val="21"/>
          <w:szCs w:val="21"/>
        </w:rPr>
        <w:instrText>级标题</w:instrText>
      </w:r>
      <w:r w:rsidR="004A268C" w:rsidRPr="00EF4BDA">
        <w:rPr>
          <w:vanish/>
        </w:rPr>
        <w:fldChar w:fldCharType="end"/>
      </w:r>
    </w:p>
    <w:p w:rsidR="001664B9" w:rsidRDefault="009D3C23" w:rsidP="009D3C23">
      <w:pPr>
        <w:pStyle w:val="b4"/>
        <w:spacing w:before="24" w:after="24"/>
        <w:ind w:firstLineChars="0" w:firstLine="0"/>
        <w:rPr>
          <w:vanish/>
        </w:rPr>
      </w:pPr>
      <w:bookmarkStart w:id="9" w:name="_Toc201454919"/>
      <w:r>
        <w:t>第</w:t>
      </w:r>
      <w:r>
        <w:t>1</w:t>
      </w:r>
      <w:r>
        <w:t>周到第</w:t>
      </w:r>
      <w:r>
        <w:t>3</w:t>
      </w:r>
      <w:r>
        <w:t>周：</w:t>
      </w:r>
      <w:r>
        <w:rPr>
          <w:rFonts w:hint="eastAsia"/>
        </w:rPr>
        <w:t>确定题目，</w:t>
      </w:r>
      <w:r>
        <w:t>查阅文献，初步设计算法</w:t>
      </w:r>
      <w:r>
        <w:rPr>
          <w:rFonts w:hint="eastAsia"/>
        </w:rPr>
        <w:t>；</w:t>
      </w:r>
      <w:r>
        <w:t xml:space="preserve"> </w:t>
      </w:r>
      <w:r>
        <w:br/>
      </w:r>
      <w:r>
        <w:t>第</w:t>
      </w:r>
      <w:r>
        <w:t>4</w:t>
      </w:r>
      <w:r>
        <w:t>周：撰写开题报告</w:t>
      </w:r>
      <w:r>
        <w:rPr>
          <w:rFonts w:hint="eastAsia"/>
        </w:rPr>
        <w:t>；</w:t>
      </w:r>
      <w:r>
        <w:t xml:space="preserve"> </w:t>
      </w:r>
      <w:r>
        <w:br/>
      </w:r>
      <w:r>
        <w:t>第</w:t>
      </w:r>
      <w:r>
        <w:t>5</w:t>
      </w:r>
      <w:r>
        <w:t>周到第</w:t>
      </w:r>
      <w:r>
        <w:t>9</w:t>
      </w:r>
      <w:r>
        <w:t>周：编写癌症组织监测功能代码，翻译文献</w:t>
      </w:r>
      <w:r>
        <w:rPr>
          <w:rFonts w:hint="eastAsia"/>
        </w:rPr>
        <w:t>；</w:t>
      </w:r>
      <w:r>
        <w:t xml:space="preserve"> </w:t>
      </w:r>
      <w:r>
        <w:br/>
      </w:r>
      <w:r>
        <w:t>第</w:t>
      </w:r>
      <w:r>
        <w:t>10</w:t>
      </w:r>
      <w:r>
        <w:t>周：中期检查，完善癌症组织监测功能</w:t>
      </w:r>
      <w:r>
        <w:rPr>
          <w:rFonts w:hint="eastAsia"/>
        </w:rPr>
        <w:t>；</w:t>
      </w:r>
      <w:r>
        <w:t xml:space="preserve"> </w:t>
      </w:r>
      <w:r>
        <w:br/>
      </w:r>
      <w:r>
        <w:t>第</w:t>
      </w:r>
      <w:r>
        <w:t>11</w:t>
      </w:r>
      <w:r>
        <w:t>周到第</w:t>
      </w:r>
      <w:r>
        <w:t>13</w:t>
      </w:r>
      <w:r>
        <w:t>周：设计实现数据可视化系统，开始撰写论文</w:t>
      </w:r>
      <w:r>
        <w:rPr>
          <w:rFonts w:hint="eastAsia"/>
        </w:rPr>
        <w:t>；</w:t>
      </w:r>
      <w:r>
        <w:br/>
      </w:r>
      <w:r>
        <w:t>第</w:t>
      </w:r>
      <w:r>
        <w:t>14-15</w:t>
      </w:r>
      <w:r>
        <w:t>周：完成整个系统的设计与实现，完成论文撰写，准备答辩</w:t>
      </w:r>
      <w:r>
        <w:rPr>
          <w:rFonts w:hint="eastAsia"/>
        </w:rPr>
        <w:t>。</w:t>
      </w:r>
      <w:r>
        <w:br/>
      </w:r>
      <w:r w:rsidR="007B6C1A">
        <w:rPr>
          <w:noProof/>
        </w:rPr>
        <mc:AlternateContent>
          <mc:Choice Requires="wps">
            <w:drawing>
              <wp:anchor distT="0" distB="0" distL="114300" distR="114300" simplePos="0" relativeHeight="251661312" behindDoc="0" locked="0" layoutInCell="1" allowOverlap="1">
                <wp:simplePos x="0" y="0"/>
                <wp:positionH relativeFrom="margin">
                  <wp:posOffset>2829560</wp:posOffset>
                </wp:positionH>
                <wp:positionV relativeFrom="margin">
                  <wp:posOffset>6459220</wp:posOffset>
                </wp:positionV>
                <wp:extent cx="2933700" cy="990600"/>
                <wp:effectExtent l="635" t="0" r="0" b="635"/>
                <wp:wrapNone/>
                <wp:docPr id="1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6C1A" w:rsidRDefault="007B6C1A"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rsidR="007B6C1A" w:rsidRDefault="007B6C1A" w:rsidP="00E822B8">
                            <w:pPr>
                              <w:rPr>
                                <w:sz w:val="24"/>
                                <w:szCs w:val="24"/>
                              </w:rPr>
                            </w:pPr>
                          </w:p>
                          <w:p w:rsidR="007B6C1A" w:rsidRDefault="007B6C1A" w:rsidP="00E822B8">
                            <w:pPr>
                              <w:rPr>
                                <w:sz w:val="24"/>
                                <w:szCs w:val="24"/>
                              </w:rPr>
                            </w:pPr>
                          </w:p>
                          <w:p w:rsidR="007B6C1A" w:rsidRDefault="007B6C1A" w:rsidP="00E822B8">
                            <w:pPr>
                              <w:rPr>
                                <w:sz w:val="24"/>
                                <w:szCs w:val="24"/>
                              </w:rPr>
                            </w:pPr>
                          </w:p>
                          <w:p w:rsidR="007B6C1A" w:rsidRPr="00103960" w:rsidRDefault="005621EF" w:rsidP="00E822B8">
                            <w:pPr>
                              <w:ind w:firstLineChars="850" w:firstLine="2040"/>
                              <w:rPr>
                                <w:sz w:val="24"/>
                                <w:szCs w:val="24"/>
                              </w:rPr>
                            </w:pPr>
                            <w:r>
                              <w:rPr>
                                <w:sz w:val="24"/>
                                <w:szCs w:val="24"/>
                              </w:rPr>
                              <w:t>2</w:t>
                            </w:r>
                            <w:r w:rsidR="007B6C1A">
                              <w:rPr>
                                <w:rFonts w:hint="eastAsia"/>
                                <w:sz w:val="24"/>
                                <w:szCs w:val="24"/>
                              </w:rPr>
                              <w:t>018</w:t>
                            </w:r>
                            <w:r w:rsidR="007B6C1A">
                              <w:rPr>
                                <w:rFonts w:hint="eastAsia"/>
                                <w:sz w:val="24"/>
                                <w:szCs w:val="24"/>
                              </w:rPr>
                              <w:t>年</w:t>
                            </w:r>
                            <w:r>
                              <w:rPr>
                                <w:rFonts w:hint="eastAsia"/>
                                <w:sz w:val="24"/>
                                <w:szCs w:val="24"/>
                              </w:rPr>
                              <w:t xml:space="preserve">  4</w:t>
                            </w:r>
                            <w:r w:rsidR="007B6C1A">
                              <w:rPr>
                                <w:rFonts w:hint="eastAsia"/>
                                <w:sz w:val="24"/>
                                <w:szCs w:val="24"/>
                              </w:rPr>
                              <w:t>月</w:t>
                            </w:r>
                            <w:r>
                              <w:rPr>
                                <w:rFonts w:hint="eastAsia"/>
                                <w:sz w:val="24"/>
                                <w:szCs w:val="24"/>
                              </w:rPr>
                              <w:t xml:space="preserve"> 2 </w:t>
                            </w:r>
                            <w:r w:rsidR="007B6C1A">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3" o:spid="_x0000_s1032" type="#_x0000_t202" style="position:absolute;left:0;text-align:left;margin-left:222.8pt;margin-top:508.6pt;width:231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" stroked="f">
                <v:textbox>
                  <w:txbxContent>
                    <w:p w:rsidR="007B6C1A" w:rsidRDefault="007B6C1A" w:rsidP="00E822B8">
                      <w:pPr>
                        <w:rPr>
                          <w:sz w:val="24"/>
                          <w:szCs w:val="24"/>
                        </w:rPr>
                      </w:pPr>
                      <w:r>
                        <w:rPr>
                          <w:rFonts w:hint="eastAsia"/>
                          <w:sz w:val="24"/>
                          <w:szCs w:val="24"/>
                        </w:rPr>
                        <w:t>学生本人</w:t>
                      </w:r>
                      <w:r w:rsidRPr="00103960">
                        <w:rPr>
                          <w:rFonts w:hint="eastAsia"/>
                          <w:sz w:val="24"/>
                          <w:szCs w:val="24"/>
                        </w:rPr>
                        <w:t>签字</w:t>
                      </w:r>
                      <w:r>
                        <w:rPr>
                          <w:rFonts w:hint="eastAsia"/>
                          <w:sz w:val="24"/>
                          <w:szCs w:val="24"/>
                        </w:rPr>
                        <w:t>：</w:t>
                      </w:r>
                    </w:p>
                    <w:p w:rsidR="007B6C1A" w:rsidRDefault="007B6C1A" w:rsidP="00E822B8">
                      <w:pPr>
                        <w:rPr>
                          <w:sz w:val="24"/>
                          <w:szCs w:val="24"/>
                        </w:rPr>
                      </w:pPr>
                    </w:p>
                    <w:p w:rsidR="007B6C1A" w:rsidRDefault="007B6C1A" w:rsidP="00E822B8">
                      <w:pPr>
                        <w:rPr>
                          <w:sz w:val="24"/>
                          <w:szCs w:val="24"/>
                        </w:rPr>
                      </w:pPr>
                    </w:p>
                    <w:p w:rsidR="007B6C1A" w:rsidRDefault="007B6C1A" w:rsidP="00E822B8">
                      <w:pPr>
                        <w:rPr>
                          <w:sz w:val="24"/>
                          <w:szCs w:val="24"/>
                        </w:rPr>
                      </w:pPr>
                    </w:p>
                    <w:p w:rsidR="007B6C1A" w:rsidRPr="00103960" w:rsidRDefault="005621EF" w:rsidP="00E822B8">
                      <w:pPr>
                        <w:ind w:firstLineChars="850" w:firstLine="2040"/>
                        <w:rPr>
                          <w:sz w:val="24"/>
                          <w:szCs w:val="24"/>
                        </w:rPr>
                      </w:pPr>
                      <w:r>
                        <w:rPr>
                          <w:sz w:val="24"/>
                          <w:szCs w:val="24"/>
                        </w:rPr>
                        <w:t>2</w:t>
                      </w:r>
                      <w:r w:rsidR="007B6C1A">
                        <w:rPr>
                          <w:rFonts w:hint="eastAsia"/>
                          <w:sz w:val="24"/>
                          <w:szCs w:val="24"/>
                        </w:rPr>
                        <w:t>018</w:t>
                      </w:r>
                      <w:r w:rsidR="007B6C1A">
                        <w:rPr>
                          <w:rFonts w:hint="eastAsia"/>
                          <w:sz w:val="24"/>
                          <w:szCs w:val="24"/>
                        </w:rPr>
                        <w:t>年</w:t>
                      </w:r>
                      <w:r>
                        <w:rPr>
                          <w:rFonts w:hint="eastAsia"/>
                          <w:sz w:val="24"/>
                          <w:szCs w:val="24"/>
                        </w:rPr>
                        <w:t xml:space="preserve">  4</w:t>
                      </w:r>
                      <w:r w:rsidR="007B6C1A">
                        <w:rPr>
                          <w:rFonts w:hint="eastAsia"/>
                          <w:sz w:val="24"/>
                          <w:szCs w:val="24"/>
                        </w:rPr>
                        <w:t>月</w:t>
                      </w:r>
                      <w:r>
                        <w:rPr>
                          <w:rFonts w:hint="eastAsia"/>
                          <w:sz w:val="24"/>
                          <w:szCs w:val="24"/>
                        </w:rPr>
                        <w:t xml:space="preserve"> 2 </w:t>
                      </w:r>
                      <w:bookmarkStart w:id="10" w:name="_GoBack"/>
                      <w:bookmarkEnd w:id="10"/>
                      <w:r w:rsidR="007B6C1A">
                        <w:rPr>
                          <w:rFonts w:hint="eastAsia"/>
                          <w:sz w:val="24"/>
                          <w:szCs w:val="24"/>
                        </w:rPr>
                        <w:t>日</w:t>
                      </w:r>
                    </w:p>
                  </w:txbxContent>
                </v:textbox>
                <w10:wrap anchorx="margin" anchory="margin"/>
              </v:shape>
            </w:pict>
          </mc:Fallback>
        </mc:AlternateContent>
      </w:r>
    </w:p>
    <w:p w:rsidR="007C3AC7" w:rsidRDefault="007C3AC7" w:rsidP="007A6FF4">
      <w:pPr>
        <w:pStyle w:val="b6"/>
        <w:pageBreakBefore/>
        <w:sectPr w:rsidR="007C3AC7" w:rsidSect="005746B9">
          <w:headerReference w:type="default" r:id="rId23"/>
          <w:footerReference w:type="default" r:id="rId24"/>
          <w:footnotePr>
            <w:numRestart w:val="eachPage"/>
          </w:footnotePr>
          <w:type w:val="oddPage"/>
          <w:pgSz w:w="11906" w:h="16838"/>
          <w:pgMar w:top="1701" w:right="1701" w:bottom="1134" w:left="1701" w:header="850" w:footer="992" w:gutter="567"/>
          <w:pgNumType w:start="1"/>
          <w:cols w:space="720"/>
          <w:docGrid w:linePitch="272"/>
        </w:sectPr>
      </w:pPr>
    </w:p>
    <w:p w:rsidR="007A6FF4" w:rsidRPr="00965678" w:rsidRDefault="007A6FF4" w:rsidP="007A6FF4">
      <w:pPr>
        <w:pStyle w:val="b6"/>
        <w:pageBreakBefore/>
      </w:pPr>
      <w:bookmarkStart w:id="10" w:name="_Toc510445471"/>
      <w:r>
        <w:rPr>
          <w:rFonts w:hint="eastAsia"/>
        </w:rPr>
        <w:lastRenderedPageBreak/>
        <w:t>参考文献</w:t>
      </w:r>
      <w:bookmarkEnd w:id="9"/>
      <w:bookmarkEnd w:id="10"/>
      <w:r w:rsidR="002F1390" w:rsidRPr="00EF4BDA">
        <w:rPr>
          <w:vanish/>
        </w:rPr>
        <w:fldChar w:fldCharType="begin"/>
      </w:r>
      <w:r w:rsidR="002F1390" w:rsidRPr="00EF4BDA">
        <w:rPr>
          <w:vanish/>
        </w:rPr>
        <w:instrText xml:space="preserve">MACROBUTTON NoMacro </w:instrText>
      </w:r>
      <w:r w:rsidR="002F1390" w:rsidRPr="009110AE">
        <w:rPr>
          <w:rFonts w:ascii="宋体" w:eastAsia="宋体" w:hAnsi="宋体" w:cs="宋体" w:hint="eastAsia"/>
          <w:vanish/>
          <w:color w:val="993366"/>
          <w:sz w:val="21"/>
          <w:szCs w:val="21"/>
        </w:rPr>
        <w:instrText>样式：</w:instrText>
      </w:r>
      <w:r w:rsidR="002F1390" w:rsidRPr="00EF4BDA">
        <w:rPr>
          <w:rFonts w:ascii="宋体" w:eastAsia="宋体" w:hAnsi="宋体" w:cs="宋体" w:hint="eastAsia"/>
          <w:vanish/>
          <w:color w:val="0000FF"/>
          <w:sz w:val="21"/>
          <w:szCs w:val="21"/>
        </w:rPr>
        <w:instrText>b标题</w:instrText>
      </w:r>
      <w:r w:rsidR="00103960">
        <w:rPr>
          <w:rFonts w:ascii="宋体" w:eastAsia="宋体" w:hAnsi="宋体" w:cs="宋体" w:hint="eastAsia"/>
          <w:vanish/>
          <w:color w:val="0000FF"/>
          <w:sz w:val="21"/>
          <w:szCs w:val="21"/>
        </w:rPr>
        <w:instrText xml:space="preserve"> 不编号</w:instrText>
      </w:r>
      <w:r w:rsidR="002F1390" w:rsidRPr="00EF4BDA">
        <w:rPr>
          <w:vanish/>
        </w:rPr>
        <w:fldChar w:fldCharType="end"/>
      </w:r>
    </w:p>
    <w:p w:rsidR="00D16DAB" w:rsidRPr="009E47D7" w:rsidRDefault="00D16DAB" w:rsidP="00D16DAB">
      <w:pPr>
        <w:pStyle w:val="b"/>
      </w:pPr>
      <w:r w:rsidRPr="003C12A1">
        <w:rPr>
          <w:rFonts w:hint="eastAsia"/>
        </w:rPr>
        <w:t>曾磊</w:t>
      </w:r>
      <w:r w:rsidRPr="003C12A1">
        <w:rPr>
          <w:rFonts w:hint="eastAsia"/>
        </w:rPr>
        <w:t xml:space="preserve">, </w:t>
      </w:r>
      <w:r w:rsidRPr="003C12A1">
        <w:rPr>
          <w:rFonts w:hint="eastAsia"/>
        </w:rPr>
        <w:t>王国平</w:t>
      </w:r>
      <w:r w:rsidRPr="003C12A1">
        <w:rPr>
          <w:rFonts w:hint="eastAsia"/>
        </w:rPr>
        <w:t xml:space="preserve">. </w:t>
      </w:r>
      <w:r w:rsidRPr="003C12A1">
        <w:rPr>
          <w:rFonts w:hint="eastAsia"/>
        </w:rPr>
        <w:t>中国癌症流行病学与防治研究现状</w:t>
      </w:r>
      <w:r w:rsidRPr="003C12A1">
        <w:rPr>
          <w:rFonts w:hint="eastAsia"/>
        </w:rPr>
        <w:t xml:space="preserve">. </w:t>
      </w:r>
      <w:r w:rsidRPr="003C12A1">
        <w:rPr>
          <w:rFonts w:hint="eastAsia"/>
        </w:rPr>
        <w:t>世界最新医学信息文摘</w:t>
      </w:r>
      <w:r w:rsidRPr="003C12A1">
        <w:rPr>
          <w:rFonts w:hint="eastAsia"/>
        </w:rPr>
        <w:t>, 2016(87): p. 36-37.</w:t>
      </w:r>
    </w:p>
    <w:p w:rsidR="00D16DAB" w:rsidRPr="009E47D7" w:rsidRDefault="00D16DAB" w:rsidP="00D16DAB">
      <w:pPr>
        <w:pStyle w:val="b"/>
      </w:pPr>
      <w:proofErr w:type="gramStart"/>
      <w:r w:rsidRPr="0030104B">
        <w:rPr>
          <w:rFonts w:hint="eastAsia"/>
        </w:rPr>
        <w:t>张丁予</w:t>
      </w:r>
      <w:proofErr w:type="gramEnd"/>
      <w:r w:rsidRPr="0030104B">
        <w:rPr>
          <w:rFonts w:hint="eastAsia"/>
        </w:rPr>
        <w:t xml:space="preserve">, </w:t>
      </w:r>
      <w:r w:rsidRPr="0030104B">
        <w:rPr>
          <w:rFonts w:hint="eastAsia"/>
        </w:rPr>
        <w:t>章婷曦</w:t>
      </w:r>
      <w:r w:rsidR="009A2975">
        <w:rPr>
          <w:rFonts w:hint="eastAsia"/>
        </w:rPr>
        <w:t>,</w:t>
      </w:r>
      <w:r w:rsidRPr="0030104B">
        <w:rPr>
          <w:rFonts w:hint="eastAsia"/>
        </w:rPr>
        <w:t>王国</w:t>
      </w:r>
      <w:proofErr w:type="gramStart"/>
      <w:r w:rsidRPr="0030104B">
        <w:rPr>
          <w:rFonts w:hint="eastAsia"/>
        </w:rPr>
        <w:t>祥</w:t>
      </w:r>
      <w:proofErr w:type="gramEnd"/>
      <w:r w:rsidRPr="0030104B">
        <w:rPr>
          <w:rFonts w:hint="eastAsia"/>
        </w:rPr>
        <w:t xml:space="preserve">, </w:t>
      </w:r>
      <w:r w:rsidRPr="0030104B">
        <w:rPr>
          <w:rFonts w:hint="eastAsia"/>
        </w:rPr>
        <w:t>第二代测序技术的发展及应用</w:t>
      </w:r>
      <w:r w:rsidRPr="0030104B">
        <w:rPr>
          <w:rFonts w:hint="eastAsia"/>
        </w:rPr>
        <w:t xml:space="preserve">. </w:t>
      </w:r>
      <w:r w:rsidRPr="0030104B">
        <w:rPr>
          <w:rFonts w:hint="eastAsia"/>
        </w:rPr>
        <w:t>环境科学与技术</w:t>
      </w:r>
      <w:r w:rsidRPr="0030104B">
        <w:rPr>
          <w:rFonts w:hint="eastAsia"/>
        </w:rPr>
        <w:t>, 2016(09): p. 96-</w:t>
      </w:r>
      <w:proofErr w:type="gramStart"/>
      <w:r w:rsidRPr="0030104B">
        <w:rPr>
          <w:rFonts w:hint="eastAsia"/>
        </w:rPr>
        <w:t>102.</w:t>
      </w:r>
      <w:r w:rsidRPr="009E47D7">
        <w:rPr>
          <w:rFonts w:hint="eastAsia"/>
        </w:rPr>
        <w:t>．</w:t>
      </w:r>
      <w:proofErr w:type="gramEnd"/>
    </w:p>
    <w:p w:rsidR="00D16DAB" w:rsidRPr="009E47D7" w:rsidRDefault="00D16DAB" w:rsidP="00D16DAB">
      <w:pPr>
        <w:pStyle w:val="b"/>
      </w:pPr>
      <w:r w:rsidRPr="0030104B">
        <w:rPr>
          <w:rFonts w:hint="eastAsia"/>
        </w:rPr>
        <w:t>程彩霞</w:t>
      </w:r>
      <w:r w:rsidRPr="0030104B">
        <w:rPr>
          <w:rFonts w:hint="eastAsia"/>
        </w:rPr>
        <w:t xml:space="preserve">, </w:t>
      </w:r>
      <w:r w:rsidRPr="0030104B">
        <w:rPr>
          <w:rFonts w:hint="eastAsia"/>
        </w:rPr>
        <w:t>基于全基因组测序的食管</w:t>
      </w:r>
      <w:proofErr w:type="gramStart"/>
      <w:r w:rsidRPr="0030104B">
        <w:rPr>
          <w:rFonts w:hint="eastAsia"/>
        </w:rPr>
        <w:t>鳞</w:t>
      </w:r>
      <w:proofErr w:type="gramEnd"/>
      <w:r w:rsidRPr="0030104B">
        <w:rPr>
          <w:rFonts w:hint="eastAsia"/>
        </w:rPr>
        <w:t>癌基因组结构突变及靶基因功能验证研究</w:t>
      </w:r>
      <w:r w:rsidRPr="0030104B">
        <w:rPr>
          <w:rFonts w:hint="eastAsia"/>
        </w:rPr>
        <w:t>.</w:t>
      </w:r>
      <w:r w:rsidRPr="0030104B">
        <w:rPr>
          <w:rFonts w:hint="eastAsia"/>
        </w:rPr>
        <w:t>山西医科大学</w:t>
      </w:r>
      <w:r w:rsidRPr="0030104B">
        <w:rPr>
          <w:rFonts w:hint="eastAsia"/>
        </w:rPr>
        <w:t>.</w:t>
      </w:r>
      <w:r w:rsidR="009F2003" w:rsidRPr="0030104B">
        <w:rPr>
          <w:rFonts w:hint="eastAsia"/>
        </w:rPr>
        <w:t xml:space="preserve"> 2016,</w:t>
      </w:r>
      <w:r w:rsidRPr="009E47D7">
        <w:rPr>
          <w:rFonts w:hint="eastAsia"/>
        </w:rPr>
        <w:t>．</w:t>
      </w:r>
    </w:p>
    <w:p w:rsidR="00D16DAB" w:rsidRPr="009E47D7" w:rsidRDefault="00D16DAB" w:rsidP="00D16DAB">
      <w:pPr>
        <w:pStyle w:val="b"/>
      </w:pPr>
      <w:r w:rsidRPr="0030104B">
        <w:rPr>
          <w:rFonts w:hint="eastAsia"/>
        </w:rPr>
        <w:t>曹丹</w:t>
      </w:r>
      <w:proofErr w:type="gramStart"/>
      <w:r w:rsidRPr="0030104B">
        <w:rPr>
          <w:rFonts w:hint="eastAsia"/>
        </w:rPr>
        <w:t>丹</w:t>
      </w:r>
      <w:proofErr w:type="gramEnd"/>
      <w:r w:rsidRPr="0030104B">
        <w:rPr>
          <w:rFonts w:hint="eastAsia"/>
        </w:rPr>
        <w:t xml:space="preserve">, </w:t>
      </w:r>
      <w:r w:rsidRPr="0030104B">
        <w:rPr>
          <w:rFonts w:hint="eastAsia"/>
        </w:rPr>
        <w:t>基于二代测序技术的溃疡性结肠炎相关性大肠癌变异谱分析</w:t>
      </w:r>
      <w:r w:rsidRPr="0030104B">
        <w:rPr>
          <w:rFonts w:hint="eastAsia"/>
        </w:rPr>
        <w:t xml:space="preserve">. </w:t>
      </w:r>
      <w:r w:rsidRPr="0030104B">
        <w:rPr>
          <w:rFonts w:hint="eastAsia"/>
        </w:rPr>
        <w:t>中国科学院北京基因组研究所</w:t>
      </w:r>
      <w:r w:rsidR="009F2003">
        <w:rPr>
          <w:rFonts w:hint="eastAsia"/>
        </w:rPr>
        <w:t>，</w:t>
      </w:r>
      <w:r w:rsidR="009F2003" w:rsidRPr="0030104B">
        <w:rPr>
          <w:rFonts w:hint="eastAsia"/>
        </w:rPr>
        <w:t>2015,</w:t>
      </w:r>
      <w:r w:rsidRPr="009E47D7">
        <w:t>.</w:t>
      </w:r>
    </w:p>
    <w:p w:rsidR="00D16DAB" w:rsidRDefault="00D16DAB" w:rsidP="00D16DAB">
      <w:pPr>
        <w:pStyle w:val="b"/>
      </w:pPr>
      <w:r w:rsidRPr="0030104B">
        <w:t xml:space="preserve">Yoshihara K, </w:t>
      </w:r>
      <w:proofErr w:type="spellStart"/>
      <w:r w:rsidRPr="0030104B">
        <w:t>Shahmoradgoli</w:t>
      </w:r>
      <w:proofErr w:type="spellEnd"/>
      <w:r w:rsidRPr="0030104B">
        <w:t xml:space="preserve"> M, </w:t>
      </w:r>
      <w:proofErr w:type="spellStart"/>
      <w:r w:rsidRPr="0030104B">
        <w:t>Martínez</w:t>
      </w:r>
      <w:proofErr w:type="spellEnd"/>
      <w:r w:rsidRPr="0030104B">
        <w:t xml:space="preserve"> E, et al. Inferring </w:t>
      </w:r>
      <w:proofErr w:type="spellStart"/>
      <w:r w:rsidRPr="0030104B">
        <w:t>tumour</w:t>
      </w:r>
      <w:proofErr w:type="spellEnd"/>
      <w:r w:rsidRPr="0030104B">
        <w:t xml:space="preserve"> purity and stromal and immune cell admixture from expression data. Nature Communications. </w:t>
      </w:r>
      <w:proofErr w:type="gramStart"/>
      <w:r w:rsidRPr="0030104B">
        <w:t>2013;4:2612</w:t>
      </w:r>
      <w:proofErr w:type="gramEnd"/>
      <w:r w:rsidRPr="0030104B">
        <w:t>. doi:10.1038/ncomms3612</w:t>
      </w:r>
      <w:r w:rsidRPr="009E47D7">
        <w:t>.</w:t>
      </w:r>
    </w:p>
    <w:p w:rsidR="00D16DAB" w:rsidRPr="009E47D7" w:rsidRDefault="00D16DAB" w:rsidP="00D16DAB">
      <w:pPr>
        <w:pStyle w:val="b"/>
      </w:pPr>
      <w:r w:rsidRPr="009E47D7">
        <w:t xml:space="preserve">O’BRIEN J A. Introduction to information systems [M].7th </w:t>
      </w:r>
      <w:proofErr w:type="spellStart"/>
      <w:proofErr w:type="gramStart"/>
      <w:r w:rsidRPr="009E47D7">
        <w:t>ed.Burr</w:t>
      </w:r>
      <w:proofErr w:type="spellEnd"/>
      <w:proofErr w:type="gramEnd"/>
      <w:r w:rsidRPr="009E47D7">
        <w:t xml:space="preserve"> Ridge, </w:t>
      </w:r>
      <w:r w:rsidRPr="009E47D7">
        <w:rPr>
          <w:rFonts w:hint="eastAsia"/>
        </w:rPr>
        <w:t>Ⅲ</w:t>
      </w:r>
      <w:r w:rsidRPr="009E47D7">
        <w:t>.:Irwin,1994.</w:t>
      </w:r>
    </w:p>
    <w:p w:rsidR="00D16DAB" w:rsidRPr="009E47D7" w:rsidRDefault="00D16DAB" w:rsidP="00D16DAB">
      <w:pPr>
        <w:pStyle w:val="b"/>
      </w:pPr>
      <w:proofErr w:type="spellStart"/>
      <w:r>
        <w:t>Junttila</w:t>
      </w:r>
      <w:proofErr w:type="spellEnd"/>
      <w:r>
        <w:t xml:space="preserve"> M R, de </w:t>
      </w:r>
      <w:proofErr w:type="spellStart"/>
      <w:r>
        <w:t>Sauvage</w:t>
      </w:r>
      <w:proofErr w:type="spellEnd"/>
      <w:r>
        <w:t xml:space="preserve"> F </w:t>
      </w:r>
      <w:r w:rsidRPr="0030104B">
        <w:t xml:space="preserve">J. Influence of </w:t>
      </w:r>
      <w:proofErr w:type="spellStart"/>
      <w:r w:rsidRPr="0030104B">
        <w:t>tumour</w:t>
      </w:r>
      <w:proofErr w:type="spellEnd"/>
      <w:r w:rsidRPr="0030104B">
        <w:t xml:space="preserve"> micro-environment heterogeneity on</w:t>
      </w:r>
      <w:r>
        <w:t xml:space="preserve"> therapeutic response [J</w:t>
      </w:r>
      <w:proofErr w:type="gramStart"/>
      <w:r>
        <w:t>].</w:t>
      </w:r>
      <w:r w:rsidRPr="0030104B">
        <w:t>Nature</w:t>
      </w:r>
      <w:proofErr w:type="gramEnd"/>
      <w:r w:rsidRPr="0030104B">
        <w:t>, 2013, 501(7467):346-354.</w:t>
      </w:r>
    </w:p>
    <w:p w:rsidR="00D16DAB" w:rsidRPr="009E47D7" w:rsidRDefault="00D16DAB" w:rsidP="00D16DAB">
      <w:pPr>
        <w:pStyle w:val="b"/>
      </w:pPr>
      <w:r>
        <w:t xml:space="preserve">Carter S L, </w:t>
      </w:r>
      <w:proofErr w:type="spellStart"/>
      <w:r>
        <w:t>Cibulskis</w:t>
      </w:r>
      <w:proofErr w:type="spellEnd"/>
      <w:r>
        <w:t xml:space="preserve"> K, </w:t>
      </w:r>
      <w:proofErr w:type="spellStart"/>
      <w:r>
        <w:t>Helman</w:t>
      </w:r>
      <w:proofErr w:type="spellEnd"/>
      <w:r>
        <w:t xml:space="preserve"> E, et al. Absolute quantification of somatic DNA alterations</w:t>
      </w:r>
      <w:r>
        <w:rPr>
          <w:rFonts w:hint="eastAsia"/>
        </w:rPr>
        <w:t xml:space="preserve"> </w:t>
      </w:r>
      <w:r>
        <w:t>10 in human cancer [J]. Nature Biotechnology, 2012, 30(5):413-21</w:t>
      </w:r>
      <w:r w:rsidRPr="009E47D7">
        <w:rPr>
          <w:rFonts w:hint="eastAsia"/>
        </w:rPr>
        <w:t>．</w:t>
      </w:r>
    </w:p>
    <w:p w:rsidR="00D16DAB" w:rsidRPr="009E47D7" w:rsidRDefault="00D16DAB" w:rsidP="00D16DAB">
      <w:pPr>
        <w:pStyle w:val="b"/>
      </w:pPr>
      <w:proofErr w:type="spellStart"/>
      <w:r w:rsidRPr="0030104B">
        <w:t>Oesper</w:t>
      </w:r>
      <w:proofErr w:type="spellEnd"/>
      <w:r w:rsidRPr="0030104B">
        <w:t xml:space="preserve"> L, </w:t>
      </w:r>
      <w:proofErr w:type="spellStart"/>
      <w:r w:rsidRPr="0030104B">
        <w:t>Mahmoody</w:t>
      </w:r>
      <w:proofErr w:type="spellEnd"/>
      <w:r w:rsidRPr="0030104B">
        <w:t xml:space="preserve"> A, Raphael B J. Inferring intra-tumor heterogeneity from high-throughput DNA sequencing data [J]. Genome Biology, 2013, 14(7):R80</w:t>
      </w:r>
      <w:r w:rsidRPr="009E47D7">
        <w:rPr>
          <w:rFonts w:hint="eastAsia"/>
        </w:rPr>
        <w:t>．</w:t>
      </w:r>
    </w:p>
    <w:p w:rsidR="00D16DAB" w:rsidRPr="009E47D7" w:rsidRDefault="00D16DAB" w:rsidP="00D16DAB">
      <w:pPr>
        <w:pStyle w:val="b"/>
      </w:pPr>
      <w:r w:rsidRPr="0030104B">
        <w:t xml:space="preserve">Su X, Zhang L, Zhang J, et al. </w:t>
      </w:r>
      <w:proofErr w:type="spellStart"/>
      <w:r w:rsidRPr="0030104B">
        <w:t>PurityEst</w:t>
      </w:r>
      <w:proofErr w:type="spellEnd"/>
      <w:r w:rsidRPr="0030104B">
        <w:t xml:space="preserve">: estimating purity of human tumor samples </w:t>
      </w:r>
      <w:proofErr w:type="spellStart"/>
      <w:r w:rsidRPr="0030104B">
        <w:t>usingnext</w:t>
      </w:r>
      <w:proofErr w:type="spellEnd"/>
      <w:r w:rsidRPr="0030104B">
        <w:t xml:space="preserve">-generation sequencing </w:t>
      </w:r>
      <w:proofErr w:type="gramStart"/>
      <w:r w:rsidRPr="0030104B">
        <w:t>data.[</w:t>
      </w:r>
      <w:proofErr w:type="gramEnd"/>
      <w:r w:rsidRPr="0030104B">
        <w:t>J]. Bioinformatics, 2012, 28(17):2265-2266</w:t>
      </w:r>
      <w:r w:rsidRPr="009E47D7">
        <w:rPr>
          <w:rFonts w:hint="eastAsia"/>
        </w:rPr>
        <w:t>．</w:t>
      </w:r>
    </w:p>
    <w:p w:rsidR="00D16DAB" w:rsidRPr="009E47D7" w:rsidRDefault="00D16DAB" w:rsidP="00D16DAB">
      <w:pPr>
        <w:pStyle w:val="b"/>
      </w:pPr>
      <w:r w:rsidRPr="0030104B">
        <w:t xml:space="preserve">Larson N B. </w:t>
      </w:r>
      <w:proofErr w:type="spellStart"/>
      <w:r w:rsidRPr="0030104B">
        <w:t>PurBayes</w:t>
      </w:r>
      <w:proofErr w:type="spellEnd"/>
      <w:r w:rsidRPr="0030104B">
        <w:t xml:space="preserve">: estimating tumor cellularity and </w:t>
      </w:r>
      <w:proofErr w:type="spellStart"/>
      <w:r w:rsidRPr="0030104B">
        <w:t>subclonality</w:t>
      </w:r>
      <w:proofErr w:type="spellEnd"/>
      <w:r w:rsidRPr="0030104B">
        <w:t xml:space="preserve"> in next-generation sequencing data [J]. Bioinformatics, 2013, 29(15):1888-9</w:t>
      </w:r>
      <w:r w:rsidRPr="009E47D7">
        <w:rPr>
          <w:rFonts w:hint="eastAsia"/>
        </w:rPr>
        <w:t>．</w:t>
      </w:r>
    </w:p>
    <w:p w:rsidR="00D16DAB" w:rsidRPr="001D5E68" w:rsidRDefault="00D16DAB" w:rsidP="00D16DAB">
      <w:pPr>
        <w:pStyle w:val="b"/>
      </w:pPr>
      <w:proofErr w:type="spellStart"/>
      <w:r w:rsidRPr="0030104B">
        <w:t>Gusnanto</w:t>
      </w:r>
      <w:proofErr w:type="spellEnd"/>
      <w:r w:rsidRPr="0030104B">
        <w:t xml:space="preserve"> A, Wood H M, </w:t>
      </w:r>
      <w:proofErr w:type="spellStart"/>
      <w:r w:rsidRPr="0030104B">
        <w:t>Pawitan</w:t>
      </w:r>
      <w:proofErr w:type="spellEnd"/>
      <w:r w:rsidRPr="0030104B">
        <w:t xml:space="preserve"> Y, et al. Correcting for cancer genome size and </w:t>
      </w:r>
      <w:proofErr w:type="spellStart"/>
      <w:r w:rsidRPr="0030104B">
        <w:t>tumour</w:t>
      </w:r>
      <w:proofErr w:type="spellEnd"/>
      <w:r w:rsidRPr="0030104B">
        <w:t xml:space="preserve"> cell content enables better estimation of copy number alterations from next-generation sequence data [J]. Bioinformatics, 2012, 28(1):40-47</w:t>
      </w:r>
      <w:r w:rsidRPr="001D5E68">
        <w:rPr>
          <w:rFonts w:hint="eastAsia"/>
        </w:rPr>
        <w:t>．</w:t>
      </w:r>
    </w:p>
    <w:p w:rsidR="00D16DAB" w:rsidRPr="001D5E68" w:rsidRDefault="00D16DAB" w:rsidP="00D16DAB">
      <w:pPr>
        <w:pStyle w:val="b"/>
      </w:pPr>
      <w:proofErr w:type="spellStart"/>
      <w:r w:rsidRPr="0030104B">
        <w:t>Oesper</w:t>
      </w:r>
      <w:proofErr w:type="spellEnd"/>
      <w:r w:rsidRPr="0030104B">
        <w:t xml:space="preserve"> L, </w:t>
      </w:r>
      <w:proofErr w:type="spellStart"/>
      <w:r w:rsidRPr="0030104B">
        <w:t>Mahmoody</w:t>
      </w:r>
      <w:proofErr w:type="spellEnd"/>
      <w:r w:rsidRPr="0030104B">
        <w:t xml:space="preserve"> A, Raphael B J. Inferring intra-tumor heterogeneity from high-throughput DNA sequencing data [J]. Genome Biology, 2013, </w:t>
      </w:r>
      <w:r w:rsidRPr="0030104B">
        <w:lastRenderedPageBreak/>
        <w:t>14(7):R80</w:t>
      </w:r>
      <w:r w:rsidRPr="0030104B">
        <w:rPr>
          <w:rFonts w:hint="eastAsia"/>
        </w:rPr>
        <w:t>．</w:t>
      </w:r>
      <w:r>
        <w:rPr>
          <w:rFonts w:hint="eastAsia"/>
        </w:rPr>
        <w:t xml:space="preserve"> </w:t>
      </w:r>
    </w:p>
    <w:p w:rsidR="00D16DAB" w:rsidRPr="001D5E68" w:rsidRDefault="00D16DAB" w:rsidP="00D16DAB">
      <w:pPr>
        <w:pStyle w:val="b"/>
      </w:pPr>
      <w:r w:rsidRPr="0030104B">
        <w:t xml:space="preserve">Carter S L, </w:t>
      </w:r>
      <w:proofErr w:type="spellStart"/>
      <w:r w:rsidRPr="0030104B">
        <w:t>Cibulskis</w:t>
      </w:r>
      <w:proofErr w:type="spellEnd"/>
      <w:r w:rsidRPr="0030104B">
        <w:t xml:space="preserve"> K, </w:t>
      </w:r>
      <w:proofErr w:type="spellStart"/>
      <w:r w:rsidRPr="0030104B">
        <w:t>Helman</w:t>
      </w:r>
      <w:proofErr w:type="spellEnd"/>
      <w:r w:rsidRPr="0030104B">
        <w:t xml:space="preserve"> E, et al. Absolute quantification of somatic DNA alterations in human cancer [J]. Nature Biotechnology, 2012, 30(5):413-21</w:t>
      </w:r>
      <w:r w:rsidRPr="001D5E68">
        <w:rPr>
          <w:rFonts w:hint="eastAsia"/>
        </w:rPr>
        <w:t>．</w:t>
      </w:r>
    </w:p>
    <w:p w:rsidR="00D16DAB" w:rsidRPr="001D5E68" w:rsidRDefault="00D16DAB" w:rsidP="00D16DAB">
      <w:pPr>
        <w:pStyle w:val="b"/>
      </w:pPr>
      <w:r w:rsidRPr="0030104B">
        <w:t xml:space="preserve">Li Y, </w:t>
      </w:r>
      <w:proofErr w:type="spellStart"/>
      <w:r w:rsidRPr="0030104B">
        <w:t>Xie</w:t>
      </w:r>
      <w:proofErr w:type="spellEnd"/>
      <w:r w:rsidRPr="0030104B">
        <w:t xml:space="preserve"> X. </w:t>
      </w:r>
      <w:proofErr w:type="spellStart"/>
      <w:r w:rsidRPr="0030104B">
        <w:t>Deconvolving</w:t>
      </w:r>
      <w:proofErr w:type="spellEnd"/>
      <w:r w:rsidRPr="0030104B">
        <w:t xml:space="preserve"> tumor purity and ploidy by integrating copy number alterations 30 and loss of heterozygosity [J]. Bioinformatics, 2015, 30(4):2121.</w:t>
      </w:r>
    </w:p>
    <w:p w:rsidR="00D16DAB" w:rsidRPr="001D5E68" w:rsidRDefault="00D16DAB" w:rsidP="00D16DAB">
      <w:pPr>
        <w:pStyle w:val="b"/>
      </w:pPr>
      <w:r w:rsidRPr="0030104B">
        <w:rPr>
          <w:noProof/>
        </w:rPr>
        <w:t xml:space="preserve"> Mayrhofer M, Dilorenzo S, Isaksson A. Patchwork: allele-specific copy number analysis of whole-genome sequenced tumor tissue [J]. Genome Biology, 2013, 14(3):R24</w:t>
      </w:r>
      <w:r w:rsidRPr="001D5E68">
        <w:t xml:space="preserve">. </w:t>
      </w:r>
    </w:p>
    <w:p w:rsidR="00C552F0" w:rsidRPr="007423E7" w:rsidRDefault="00C552F0" w:rsidP="00FA18D6">
      <w:pPr>
        <w:pStyle w:val="b4"/>
        <w:spacing w:before="24" w:after="24"/>
        <w:ind w:firstLine="480"/>
        <w:sectPr w:rsidR="00C552F0" w:rsidRPr="007423E7" w:rsidSect="005746B9">
          <w:headerReference w:type="default" r:id="rId25"/>
          <w:type w:val="oddPage"/>
          <w:pgSz w:w="11906" w:h="16838"/>
          <w:pgMar w:top="1701" w:right="1701" w:bottom="1134" w:left="1701" w:header="850" w:footer="992" w:gutter="567"/>
          <w:cols w:space="720"/>
          <w:docGrid w:linePitch="272"/>
        </w:sectPr>
      </w:pPr>
    </w:p>
    <w:p w:rsidR="00103960" w:rsidRDefault="00103960" w:rsidP="00C2326E">
      <w:pPr>
        <w:pStyle w:val="b0"/>
        <w:jc w:val="left"/>
      </w:pPr>
      <w:r>
        <w:rPr>
          <w:rFonts w:hint="eastAsia"/>
        </w:rPr>
        <w:lastRenderedPageBreak/>
        <w:t>指导教师意见</w:t>
      </w:r>
    </w:p>
    <w:p w:rsidR="00D16DAB" w:rsidRDefault="00D16DAB" w:rsidP="009A2975">
      <w:pPr>
        <w:pStyle w:val="b4"/>
        <w:spacing w:before="24" w:after="24"/>
        <w:ind w:firstLineChars="0" w:firstLine="0"/>
      </w:pPr>
    </w:p>
    <w:p w:rsidR="001664B9" w:rsidRPr="00D16DAB" w:rsidRDefault="001664B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C43879" w:rsidRPr="00440876" w:rsidRDefault="00C43879" w:rsidP="001664B9">
      <w:pPr>
        <w:pStyle w:val="b4"/>
        <w:spacing w:before="24" w:after="24"/>
        <w:ind w:firstLine="480"/>
      </w:pPr>
    </w:p>
    <w:p w:rsidR="001664B9" w:rsidRPr="00440876" w:rsidRDefault="007B6C1A" w:rsidP="001664B9">
      <w:pPr>
        <w:pStyle w:val="b4"/>
        <w:spacing w:before="24" w:after="24"/>
        <w:ind w:firstLine="480"/>
      </w:pPr>
      <w:r w:rsidRPr="00440876">
        <w:rPr>
          <w:rFonts w:hint="eastAsia"/>
          <w:noProof/>
        </w:rPr>
        <mc:AlternateContent>
          <mc:Choice Requires="wps">
            <w:drawing>
              <wp:anchor distT="0" distB="0" distL="114300" distR="114300" simplePos="0" relativeHeight="251660288" behindDoc="0" locked="0" layoutInCell="1" allowOverlap="1">
                <wp:simplePos x="0" y="0"/>
                <wp:positionH relativeFrom="margin">
                  <wp:posOffset>2677160</wp:posOffset>
                </wp:positionH>
                <wp:positionV relativeFrom="margin">
                  <wp:posOffset>6306820</wp:posOffset>
                </wp:positionV>
                <wp:extent cx="2933700" cy="990600"/>
                <wp:effectExtent l="635" t="1905" r="0" b="0"/>
                <wp:wrapNone/>
                <wp:docPr id="1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6C1A" w:rsidRDefault="007B6C1A" w:rsidP="008D1894">
                            <w:pPr>
                              <w:rPr>
                                <w:sz w:val="24"/>
                                <w:szCs w:val="24"/>
                              </w:rPr>
                            </w:pPr>
                            <w:r w:rsidRPr="00103960">
                              <w:rPr>
                                <w:rFonts w:hint="eastAsia"/>
                                <w:sz w:val="24"/>
                                <w:szCs w:val="24"/>
                              </w:rPr>
                              <w:t>指导教师签字</w:t>
                            </w:r>
                            <w:r>
                              <w:rPr>
                                <w:rFonts w:hint="eastAsia"/>
                                <w:sz w:val="24"/>
                                <w:szCs w:val="24"/>
                              </w:rPr>
                              <w:t>：</w:t>
                            </w:r>
                          </w:p>
                          <w:p w:rsidR="007B6C1A" w:rsidRDefault="007B6C1A" w:rsidP="008D1894">
                            <w:pPr>
                              <w:rPr>
                                <w:sz w:val="24"/>
                                <w:szCs w:val="24"/>
                              </w:rPr>
                            </w:pPr>
                          </w:p>
                          <w:p w:rsidR="007B6C1A" w:rsidRDefault="007B6C1A" w:rsidP="008D1894">
                            <w:pPr>
                              <w:rPr>
                                <w:sz w:val="24"/>
                                <w:szCs w:val="24"/>
                              </w:rPr>
                            </w:pPr>
                          </w:p>
                          <w:p w:rsidR="007B6C1A" w:rsidRDefault="007B6C1A" w:rsidP="008D1894">
                            <w:pPr>
                              <w:rPr>
                                <w:sz w:val="24"/>
                                <w:szCs w:val="24"/>
                              </w:rPr>
                            </w:pPr>
                          </w:p>
                          <w:p w:rsidR="007B6C1A" w:rsidRPr="00103960" w:rsidRDefault="007B6C1A" w:rsidP="008D1894">
                            <w:pPr>
                              <w:ind w:firstLineChars="850" w:firstLine="2040"/>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3" type="#_x0000_t202" style="position:absolute;left:0;text-align:left;margin-left:210.8pt;margin-top:496.6pt;width:231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oB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" stroked="f">
                <v:textbox>
                  <w:txbxContent>
                    <w:p w:rsidR="007B6C1A" w:rsidRDefault="007B6C1A" w:rsidP="008D1894">
                      <w:pPr>
                        <w:rPr>
                          <w:rFonts w:hint="eastAsia"/>
                          <w:sz w:val="24"/>
                          <w:szCs w:val="24"/>
                        </w:rPr>
                      </w:pPr>
                      <w:r w:rsidRPr="00103960">
                        <w:rPr>
                          <w:rFonts w:hint="eastAsia"/>
                          <w:sz w:val="24"/>
                          <w:szCs w:val="24"/>
                        </w:rPr>
                        <w:t>指导教师签字</w:t>
                      </w:r>
                      <w:r>
                        <w:rPr>
                          <w:rFonts w:hint="eastAsia"/>
                          <w:sz w:val="24"/>
                          <w:szCs w:val="24"/>
                        </w:rPr>
                        <w:t>：</w:t>
                      </w:r>
                    </w:p>
                    <w:p w:rsidR="007B6C1A" w:rsidRDefault="007B6C1A" w:rsidP="008D1894">
                      <w:pPr>
                        <w:rPr>
                          <w:rFonts w:hint="eastAsia"/>
                          <w:sz w:val="24"/>
                          <w:szCs w:val="24"/>
                        </w:rPr>
                      </w:pPr>
                    </w:p>
                    <w:p w:rsidR="007B6C1A" w:rsidRDefault="007B6C1A" w:rsidP="008D1894">
                      <w:pPr>
                        <w:rPr>
                          <w:rFonts w:hint="eastAsia"/>
                          <w:sz w:val="24"/>
                          <w:szCs w:val="24"/>
                        </w:rPr>
                      </w:pPr>
                    </w:p>
                    <w:p w:rsidR="007B6C1A" w:rsidRDefault="007B6C1A" w:rsidP="008D1894">
                      <w:pPr>
                        <w:rPr>
                          <w:rFonts w:hint="eastAsia"/>
                          <w:sz w:val="24"/>
                          <w:szCs w:val="24"/>
                        </w:rPr>
                      </w:pPr>
                    </w:p>
                    <w:p w:rsidR="007B6C1A" w:rsidRPr="00103960" w:rsidRDefault="007B6C1A" w:rsidP="008D1894">
                      <w:pPr>
                        <w:ind w:firstLineChars="850" w:firstLine="2040"/>
                        <w:rPr>
                          <w:rFonts w:hint="eastAsia"/>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xbxContent>
                </v:textbox>
                <w10:wrap anchorx="margin" anchory="margin"/>
              </v:shape>
            </w:pict>
          </mc:Fallback>
        </mc:AlternateContent>
      </w: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1664B9" w:rsidRPr="00440876" w:rsidRDefault="001664B9" w:rsidP="001664B9">
      <w:pPr>
        <w:pStyle w:val="b4"/>
        <w:spacing w:before="24" w:after="24"/>
        <w:ind w:firstLine="480"/>
      </w:pPr>
    </w:p>
    <w:p w:rsidR="00BC4948" w:rsidRPr="00440876" w:rsidRDefault="002F1111" w:rsidP="002F1111">
      <w:pPr>
        <w:pStyle w:val="b4"/>
        <w:spacing w:before="24" w:after="24"/>
        <w:ind w:firstLineChars="0" w:firstLine="0"/>
        <w:sectPr w:rsidR="00BC4948" w:rsidRPr="00440876" w:rsidSect="005746B9">
          <w:headerReference w:type="default" r:id="rId26"/>
          <w:type w:val="oddPage"/>
          <w:pgSz w:w="11906" w:h="16838"/>
          <w:pgMar w:top="1701" w:right="1701" w:bottom="1134" w:left="1701" w:header="850" w:footer="992" w:gutter="567"/>
          <w:cols w:space="720"/>
          <w:docGrid w:linePitch="272"/>
        </w:sectPr>
      </w:pPr>
      <w:r>
        <w:rPr>
          <w:rFonts w:hint="eastAsia"/>
        </w:rPr>
        <w:t xml:space="preserve"> </w:t>
      </w:r>
    </w:p>
    <w:p w:rsidR="007D2A5B" w:rsidRDefault="007D2A5B" w:rsidP="002F1111">
      <w:pPr>
        <w:spacing w:line="312" w:lineRule="auto"/>
        <w:jc w:val="both"/>
        <w:rPr>
          <w:sz w:val="24"/>
          <w:szCs w:val="24"/>
        </w:rPr>
      </w:pPr>
    </w:p>
    <w:sectPr w:rsidR="007D2A5B" w:rsidSect="005746B9">
      <w:headerReference w:type="default" r:id="rId27"/>
      <w:footerReference w:type="default" r:id="rId28"/>
      <w:footnotePr>
        <w:numRestart w:val="eachPage"/>
      </w:footnotePr>
      <w:type w:val="oddPage"/>
      <w:pgSz w:w="11906" w:h="16838"/>
      <w:pgMar w:top="1701" w:right="1701" w:bottom="1134" w:left="1701" w:header="850" w:footer="992" w:gutter="567"/>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18C" w:rsidRDefault="001C018C">
      <w:r>
        <w:separator/>
      </w:r>
    </w:p>
  </w:endnote>
  <w:endnote w:type="continuationSeparator" w:id="0">
    <w:p w:rsidR="001C018C" w:rsidRDefault="001C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Pr="00A70C7D" w:rsidRDefault="007B6C1A"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D40B88">
      <w:rPr>
        <w:noProof/>
        <w:kern w:val="2"/>
        <w:sz w:val="21"/>
        <w:szCs w:val="21"/>
      </w:rPr>
      <w:t>1</w:t>
    </w:r>
    <w:r w:rsidRPr="00A70C7D">
      <w:rPr>
        <w:kern w:val="2"/>
        <w:sz w:val="21"/>
        <w:szCs w:val="21"/>
      </w:rPr>
      <w:fldChar w:fldCharType="end"/>
    </w:r>
    <w:r w:rsidRPr="00A70C7D">
      <w:rPr>
        <w:kern w:val="2"/>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Pr="00A70C7D" w:rsidRDefault="007B6C1A"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D40B88">
      <w:rPr>
        <w:noProof/>
        <w:kern w:val="2"/>
        <w:sz w:val="21"/>
        <w:szCs w:val="21"/>
      </w:rPr>
      <w:t>13</w:t>
    </w:r>
    <w:r w:rsidRPr="00A70C7D">
      <w:rPr>
        <w:kern w:val="2"/>
        <w:sz w:val="21"/>
        <w:szCs w:val="21"/>
      </w:rPr>
      <w:fldChar w:fldCharType="end"/>
    </w:r>
    <w:r w:rsidRPr="00A70C7D">
      <w:rPr>
        <w:kern w:val="2"/>
        <w:sz w:val="21"/>
        <w:szCs w:val="21"/>
      </w:rPr>
      <w:t xml:space="preserve"> -</w:t>
    </w:r>
  </w:p>
  <w:p w:rsidR="007B6C1A" w:rsidRDefault="007B6C1A"/>
  <w:p w:rsidR="007B6C1A" w:rsidRDefault="007B6C1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Pr="00A70C7D" w:rsidRDefault="007B6C1A" w:rsidP="00A70C7D">
    <w:pPr>
      <w:pStyle w:val="a7"/>
      <w:widowControl w:val="0"/>
      <w:rPr>
        <w:kern w:val="2"/>
        <w:sz w:val="21"/>
        <w:szCs w:val="21"/>
      </w:rPr>
    </w:pPr>
    <w:r w:rsidRPr="00A70C7D">
      <w:rPr>
        <w:kern w:val="2"/>
        <w:sz w:val="21"/>
        <w:szCs w:val="21"/>
      </w:rPr>
      <w:t xml:space="preserve">- </w:t>
    </w:r>
    <w:r w:rsidRPr="00A70C7D">
      <w:rPr>
        <w:kern w:val="2"/>
        <w:sz w:val="21"/>
        <w:szCs w:val="21"/>
      </w:rPr>
      <w:fldChar w:fldCharType="begin"/>
    </w:r>
    <w:r w:rsidRPr="00A70C7D">
      <w:rPr>
        <w:kern w:val="2"/>
        <w:sz w:val="21"/>
        <w:szCs w:val="21"/>
      </w:rPr>
      <w:instrText xml:space="preserve"> PAGE </w:instrText>
    </w:r>
    <w:r w:rsidRPr="00A70C7D">
      <w:rPr>
        <w:kern w:val="2"/>
        <w:sz w:val="21"/>
        <w:szCs w:val="21"/>
      </w:rPr>
      <w:fldChar w:fldCharType="separate"/>
    </w:r>
    <w:r w:rsidR="00D40B88">
      <w:rPr>
        <w:noProof/>
        <w:kern w:val="2"/>
        <w:sz w:val="21"/>
        <w:szCs w:val="21"/>
      </w:rPr>
      <w:t>15</w:t>
    </w:r>
    <w:r w:rsidRPr="00A70C7D">
      <w:rPr>
        <w:kern w:val="2"/>
        <w:sz w:val="21"/>
        <w:szCs w:val="21"/>
      </w:rPr>
      <w:fldChar w:fldCharType="end"/>
    </w:r>
    <w:r w:rsidRPr="00A70C7D">
      <w:rPr>
        <w:kern w:val="2"/>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18C" w:rsidRDefault="001C018C">
      <w:r>
        <w:separator/>
      </w:r>
    </w:p>
  </w:footnote>
  <w:footnote w:type="continuationSeparator" w:id="0">
    <w:p w:rsidR="001C018C" w:rsidRDefault="001C01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Pr="00A70C7D" w:rsidRDefault="007B6C1A" w:rsidP="00A70C7D">
    <w:pPr>
      <w:pStyle w:val="a6"/>
      <w:pBdr>
        <w:bottom w:val="none" w:sz="0" w:space="0" w:color="auto"/>
      </w:pBdr>
    </w:pPr>
    <w:r>
      <w:rPr>
        <w:noProof/>
      </w:rPr>
      <mc:AlternateContent>
        <mc:Choice Requires="wps">
          <w:drawing>
            <wp:anchor distT="0" distB="0" distL="114300" distR="114300" simplePos="0" relativeHeight="251655680" behindDoc="0" locked="0" layoutInCell="1" allowOverlap="1">
              <wp:simplePos x="0" y="0"/>
              <wp:positionH relativeFrom="column">
                <wp:posOffset>-952500</wp:posOffset>
              </wp:positionH>
              <wp:positionV relativeFrom="paragraph">
                <wp:posOffset>-351155</wp:posOffset>
              </wp:positionV>
              <wp:extent cx="6600825" cy="495300"/>
              <wp:effectExtent l="0" t="127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75pt;margin-top:-27.65pt;width:519.7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J9hA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" stroked="f">
              <v:textbox>
                <w:txbxContent>
                  <w:p w:rsidR="007B6C1A" w:rsidRPr="008064A8" w:rsidRDefault="007B6C1A" w:rsidP="00C66A26">
                    <w:pPr>
                      <w:rPr>
                        <w:rFonts w:hint="eastAsia"/>
                        <w:vanish/>
                        <w:color w:val="0000FF"/>
                      </w:rPr>
                    </w:pPr>
                    <w:r w:rsidRPr="008064A8">
                      <w:rPr>
                        <w:rFonts w:hint="eastAsia"/>
                        <w:vanish/>
                        <w:color w:val="0000FF"/>
                      </w:rPr>
                      <w:t>本页为“</w:t>
                    </w:r>
                    <w:r w:rsidRPr="008064A8">
                      <w:rPr>
                        <w:rFonts w:hint="eastAsia"/>
                        <w:vanish/>
                        <w:color w:val="FF0000"/>
                      </w:rPr>
                      <w:t>1</w:t>
                    </w:r>
                    <w:r>
                      <w:rPr>
                        <w:rFonts w:hint="eastAsia"/>
                        <w:vanish/>
                        <w:color w:val="FF0000"/>
                      </w:rPr>
                      <w:t>选</w:t>
                    </w:r>
                    <w:r w:rsidRPr="008064A8">
                      <w:rPr>
                        <w:rFonts w:hint="eastAsia"/>
                        <w:vanish/>
                        <w:color w:val="FF0000"/>
                      </w:rPr>
                      <w:t>题报告封面页（共</w:t>
                    </w:r>
                    <w:r w:rsidRPr="008064A8">
                      <w:rPr>
                        <w:rFonts w:hint="eastAsia"/>
                        <w:vanish/>
                        <w:color w:val="FF0000"/>
                      </w:rPr>
                      <w:t>1</w:t>
                    </w:r>
                    <w:r w:rsidRPr="008064A8">
                      <w:rPr>
                        <w:rFonts w:hint="eastAsia"/>
                        <w:vanish/>
                        <w:color w:val="FF0000"/>
                      </w:rPr>
                      <w:t>页）</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r>
                      <w:rPr>
                        <w:rFonts w:hint="eastAsia"/>
                        <w:vanish/>
                        <w:color w:val="0000FF"/>
                      </w:rPr>
                      <w:t>(</w:t>
                    </w:r>
                    <w:r>
                      <w:rPr>
                        <w:rFonts w:hint="eastAsia"/>
                        <w:vanish/>
                        <w:color w:val="0000FF"/>
                      </w:rPr>
                      <w:t>本行右侧的红色</w:t>
                    </w:r>
                    <w:r w:rsidRPr="003711F4">
                      <w:rPr>
                        <w:rFonts w:hint="eastAsia"/>
                        <w:vanish/>
                        <w:color w:val="FF0000"/>
                      </w:rPr>
                      <w:t>顺序编码制</w:t>
                    </w:r>
                    <w:r>
                      <w:rPr>
                        <w:rFonts w:hint="eastAsia"/>
                        <w:vanish/>
                        <w:color w:val="0000FF"/>
                      </w:rPr>
                      <w:t>几个字也是</w:t>
                    </w:r>
                    <w:r w:rsidRPr="003711F4">
                      <w:rPr>
                        <w:rFonts w:hint="eastAsia"/>
                        <w:vanish/>
                        <w:color w:val="FF0000"/>
                      </w:rPr>
                      <w:t>非打印信息</w:t>
                    </w:r>
                    <w:r>
                      <w:rPr>
                        <w:rFonts w:hint="eastAsia"/>
                        <w:vanish/>
                        <w:color w:val="0000FF"/>
                      </w:rPr>
                      <w:t>)</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4846320</wp:posOffset>
              </wp:positionH>
              <wp:positionV relativeFrom="paragraph">
                <wp:posOffset>-175895</wp:posOffset>
              </wp:positionV>
              <wp:extent cx="1210310" cy="320040"/>
              <wp:effectExtent l="0" t="0" r="127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6C1A" w:rsidRPr="00986FA8" w:rsidRDefault="007B6C1A" w:rsidP="00986FA8">
                          <w:pPr>
                            <w:rPr>
                              <w:rFonts w:ascii="黑体" w:eastAsia="黑体" w:hAnsi="黑体"/>
                              <w:b/>
                              <w:vanish/>
                              <w:color w:val="FF0000"/>
                              <w:sz w:val="30"/>
                              <w:szCs w:val="30"/>
                            </w:rPr>
                          </w:pPr>
                          <w:r w:rsidRPr="00986FA8">
                            <w:rPr>
                              <w:rFonts w:ascii="黑体" w:eastAsia="黑体" w:hAnsi="黑体" w:hint="eastAsia"/>
                              <w:b/>
                              <w:vanish/>
                              <w:color w:val="FF0000"/>
                              <w:sz w:val="30"/>
                              <w:szCs w:val="30"/>
                            </w:rPr>
                            <w:t>顺序编码制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left:0;text-align:left;margin-left:381.6pt;margin-top:-13.85pt;width:95.3pt;height:2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yAhA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" stroked="f">
              <v:textbox>
                <w:txbxContent>
                  <w:p w:rsidR="007B6C1A" w:rsidRPr="00986FA8" w:rsidRDefault="007B6C1A" w:rsidP="00986FA8">
                    <w:pPr>
                      <w:rPr>
                        <w:rFonts w:ascii="黑体" w:eastAsia="黑体" w:hAnsi="黑体" w:hint="eastAsia"/>
                        <w:b/>
                        <w:vanish/>
                        <w:color w:val="FF0000"/>
                        <w:sz w:val="30"/>
                        <w:szCs w:val="30"/>
                      </w:rPr>
                    </w:pPr>
                    <w:r w:rsidRPr="00986FA8">
                      <w:rPr>
                        <w:rFonts w:ascii="黑体" w:eastAsia="黑体" w:hAnsi="黑体" w:hint="eastAsia"/>
                        <w:b/>
                        <w:vanish/>
                        <w:color w:val="FF0000"/>
                        <w:sz w:val="30"/>
                        <w:szCs w:val="30"/>
                      </w:rPr>
                      <w:t>顺序编码制</w:t>
                    </w: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Default="007B6C1A" w:rsidP="00A70C7D">
    <w:pPr>
      <w:pStyle w:val="b5"/>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-528955</wp:posOffset>
              </wp:positionH>
              <wp:positionV relativeFrom="paragraph">
                <wp:posOffset>-549275</wp:posOffset>
              </wp:positionV>
              <wp:extent cx="6600825" cy="495300"/>
              <wp:effectExtent l="4445" t="3175"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41.65pt;margin-top:-43.25pt;width:519.75pt;height:3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" filled="f" stroked="f">
              <v:textbox>
                <w:txbxContent>
                  <w:p w:rsidR="007B6C1A" w:rsidRPr="008064A8" w:rsidRDefault="007B6C1A" w:rsidP="00C66A26">
                    <w:pPr>
                      <w:rPr>
                        <w:rFonts w:hint="eastAsia"/>
                        <w:vanish/>
                        <w:color w:val="0000FF"/>
                      </w:rPr>
                    </w:pPr>
                    <w:r w:rsidRPr="008064A8">
                      <w:rPr>
                        <w:rFonts w:hint="eastAsia"/>
                        <w:vanish/>
                        <w:color w:val="0000FF"/>
                      </w:rPr>
                      <w:t>本页为“</w:t>
                    </w:r>
                    <w:r>
                      <w:rPr>
                        <w:rFonts w:hint="eastAsia"/>
                        <w:vanish/>
                        <w:color w:val="FF0000"/>
                      </w:rPr>
                      <w:t>2</w:t>
                    </w:r>
                    <w:r>
                      <w:rPr>
                        <w:rFonts w:hint="eastAsia"/>
                        <w:vanish/>
                        <w:color w:val="FF0000"/>
                      </w:rPr>
                      <w:t>选</w:t>
                    </w:r>
                    <w:r w:rsidRPr="008064A8">
                      <w:rPr>
                        <w:rFonts w:hint="eastAsia"/>
                        <w:vanish/>
                        <w:color w:val="FF0000"/>
                      </w:rPr>
                      <w:t>题报告</w:t>
                    </w:r>
                    <w:r>
                      <w:rPr>
                        <w:rFonts w:hint="eastAsia"/>
                        <w:vanish/>
                        <w:color w:val="FF0000"/>
                      </w:rPr>
                      <w:t>目录</w:t>
                    </w:r>
                    <w:r w:rsidRPr="008064A8">
                      <w:rPr>
                        <w:rFonts w:hint="eastAsia"/>
                        <w:vanish/>
                        <w:color w:val="FF0000"/>
                      </w:rPr>
                      <w:t>页（</w:t>
                    </w:r>
                    <w:r w:rsidRPr="008064A8">
                      <w:rPr>
                        <w:rFonts w:hint="eastAsia"/>
                        <w:vanish/>
                        <w:color w:val="FF0000"/>
                      </w:rPr>
                      <w:t>1</w:t>
                    </w:r>
                    <w:r w:rsidRPr="008064A8">
                      <w:rPr>
                        <w:rFonts w:hint="eastAsia"/>
                        <w:vanish/>
                        <w:color w:val="FF0000"/>
                      </w:rPr>
                      <w:t>页</w:t>
                    </w:r>
                    <w:r>
                      <w:rPr>
                        <w:rFonts w:hint="eastAsia"/>
                        <w:vanish/>
                        <w:color w:val="FF0000"/>
                      </w:rPr>
                      <w:t>或若干页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Default="007B6C1A" w:rsidP="00A70C7D">
    <w:pPr>
      <w:pStyle w:val="b5"/>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-592455</wp:posOffset>
              </wp:positionH>
              <wp:positionV relativeFrom="paragraph">
                <wp:posOffset>-450215</wp:posOffset>
              </wp:positionV>
              <wp:extent cx="6600825" cy="445770"/>
              <wp:effectExtent l="0" t="0" r="190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46.65pt;margin-top:-35.45pt;width:519.75pt;height:3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4J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" filled="f" stroked="f">
              <v:textbox>
                <w:txbxContent>
                  <w:p w:rsidR="007B6C1A" w:rsidRPr="008064A8" w:rsidRDefault="007B6C1A" w:rsidP="00C66A26">
                    <w:pPr>
                      <w:rPr>
                        <w:rFonts w:hint="eastAsia"/>
                        <w:vanish/>
                        <w:color w:val="0000FF"/>
                      </w:rPr>
                    </w:pPr>
                    <w:r w:rsidRPr="008064A8">
                      <w:rPr>
                        <w:rFonts w:hint="eastAsia"/>
                        <w:vanish/>
                        <w:color w:val="0000FF"/>
                      </w:rPr>
                      <w:t>本页为“</w:t>
                    </w:r>
                    <w:r>
                      <w:rPr>
                        <w:rFonts w:hint="eastAsia"/>
                        <w:vanish/>
                        <w:color w:val="FF0000"/>
                      </w:rPr>
                      <w:t>3</w:t>
                    </w:r>
                    <w:r>
                      <w:rPr>
                        <w:rFonts w:hint="eastAsia"/>
                        <w:vanish/>
                        <w:color w:val="FF0000"/>
                      </w:rPr>
                      <w:t>选</w:t>
                    </w:r>
                    <w:r w:rsidRPr="008064A8">
                      <w:rPr>
                        <w:rFonts w:hint="eastAsia"/>
                        <w:vanish/>
                        <w:color w:val="FF0000"/>
                      </w:rPr>
                      <w:t>题报告</w:t>
                    </w:r>
                    <w:r>
                      <w:rPr>
                        <w:rFonts w:hint="eastAsia"/>
                        <w:vanish/>
                        <w:color w:val="FF0000"/>
                      </w:rPr>
                      <w:t>正文页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p w:rsidR="007B6C1A" w:rsidRDefault="007B6C1A"/>
  <w:p w:rsidR="007B6C1A" w:rsidRDefault="007B6C1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Default="007B6C1A" w:rsidP="00A70C7D">
    <w:pPr>
      <w:pStyle w:val="b5"/>
    </w:pPr>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-592455</wp:posOffset>
              </wp:positionH>
              <wp:positionV relativeFrom="paragraph">
                <wp:posOffset>-549275</wp:posOffset>
              </wp:positionV>
              <wp:extent cx="6600825" cy="445770"/>
              <wp:effectExtent l="0" t="3175"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46.65pt;margin-top:-43.25pt;width:519.75pt;height:3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" filled="f" stroked="f">
              <v:textbox>
                <w:txbxContent>
                  <w:p w:rsidR="007B6C1A" w:rsidRPr="008064A8" w:rsidRDefault="007B6C1A" w:rsidP="00C66A26">
                    <w:pPr>
                      <w:rPr>
                        <w:rFonts w:hint="eastAsia"/>
                        <w:vanish/>
                        <w:color w:val="0000FF"/>
                      </w:rPr>
                    </w:pPr>
                    <w:r w:rsidRPr="008064A8">
                      <w:rPr>
                        <w:rFonts w:hint="eastAsia"/>
                        <w:vanish/>
                        <w:color w:val="0000FF"/>
                      </w:rPr>
                      <w:t>本页为“</w:t>
                    </w:r>
                    <w:r>
                      <w:rPr>
                        <w:rFonts w:hint="eastAsia"/>
                        <w:vanish/>
                        <w:color w:val="FF0000"/>
                      </w:rPr>
                      <w:t>4</w:t>
                    </w:r>
                    <w:r>
                      <w:rPr>
                        <w:rFonts w:hint="eastAsia"/>
                        <w:vanish/>
                        <w:color w:val="FF0000"/>
                      </w:rPr>
                      <w:t>选</w:t>
                    </w:r>
                    <w:r w:rsidRPr="008064A8">
                      <w:rPr>
                        <w:rFonts w:hint="eastAsia"/>
                        <w:vanish/>
                        <w:color w:val="FF0000"/>
                      </w:rPr>
                      <w:t>题报告</w:t>
                    </w:r>
                    <w:r>
                      <w:rPr>
                        <w:rFonts w:hint="eastAsia"/>
                        <w:vanish/>
                        <w:color w:val="FF0000"/>
                      </w:rPr>
                      <w:t>文献列表页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Default="007B6C1A" w:rsidP="00A70C7D">
    <w:pPr>
      <w:pStyle w:val="b5"/>
    </w:pP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-266700</wp:posOffset>
              </wp:positionH>
              <wp:positionV relativeFrom="paragraph">
                <wp:posOffset>-483870</wp:posOffset>
              </wp:positionV>
              <wp:extent cx="6705600" cy="445770"/>
              <wp:effectExtent l="0"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9" type="#_x0000_t202" style="position:absolute;left:0;text-align:left;margin-left:-21pt;margin-top:-38.1pt;width:528pt;height:3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XIuAIAAMA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" filled="f" stroked="f">
              <v:textbox>
                <w:txbxContent>
                  <w:p w:rsidR="007B6C1A" w:rsidRPr="008064A8" w:rsidRDefault="007B6C1A" w:rsidP="00C66A26">
                    <w:pPr>
                      <w:rPr>
                        <w:rFonts w:hint="eastAsia"/>
                        <w:vanish/>
                        <w:color w:val="0000FF"/>
                      </w:rPr>
                    </w:pPr>
                    <w:r w:rsidRPr="008064A8">
                      <w:rPr>
                        <w:rFonts w:hint="eastAsia"/>
                        <w:vanish/>
                        <w:color w:val="0000FF"/>
                      </w:rPr>
                      <w:t>本页为“</w:t>
                    </w:r>
                    <w:r>
                      <w:rPr>
                        <w:rFonts w:hint="eastAsia"/>
                        <w:vanish/>
                        <w:color w:val="FF0000"/>
                      </w:rPr>
                      <w:t>5</w:t>
                    </w:r>
                    <w:r>
                      <w:rPr>
                        <w:rFonts w:hint="eastAsia"/>
                        <w:vanish/>
                        <w:color w:val="FF0000"/>
                      </w:rPr>
                      <w:t>选</w:t>
                    </w:r>
                    <w:r w:rsidRPr="008064A8">
                      <w:rPr>
                        <w:rFonts w:hint="eastAsia"/>
                        <w:vanish/>
                        <w:color w:val="FF0000"/>
                      </w:rPr>
                      <w:t>题报告</w:t>
                    </w:r>
                    <w:r>
                      <w:rPr>
                        <w:rFonts w:hint="eastAsia"/>
                        <w:vanish/>
                        <w:color w:val="FF0000"/>
                      </w:rPr>
                      <w:t>导师意见页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，点击菜单“</w:t>
                    </w:r>
                    <w:r w:rsidRPr="008064A8">
                      <w:rPr>
                        <w:rFonts w:hint="eastAsia"/>
                        <w:vanish/>
                        <w:color w:val="FF0000"/>
                      </w:rPr>
                      <w:t>USTB</w:t>
                    </w:r>
                    <w:r>
                      <w:rPr>
                        <w:rFonts w:hint="eastAsia"/>
                        <w:vanish/>
                        <w:color w:val="FF0000"/>
                      </w:rPr>
                      <w:t>本科选题</w:t>
                    </w:r>
                    <w:r w:rsidRPr="008064A8">
                      <w:rPr>
                        <w:rFonts w:hint="eastAsia"/>
                        <w:vanish/>
                        <w:color w:val="FF0000"/>
                      </w:rPr>
                      <w:t>各部分</w:t>
                    </w:r>
                    <w:r>
                      <w:rPr>
                        <w:rFonts w:hint="eastAsia"/>
                        <w:vanish/>
                        <w:color w:val="0000FF"/>
                      </w:rPr>
                      <w:t>”中的本部分菜单进行相应操作。本提示信息为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1A" w:rsidRDefault="007B6C1A" w:rsidP="005746B9">
    <w:pPr>
      <w:pStyle w:val="b5"/>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-698500</wp:posOffset>
              </wp:positionH>
              <wp:positionV relativeFrom="paragraph">
                <wp:posOffset>-450215</wp:posOffset>
              </wp:positionV>
              <wp:extent cx="6705600" cy="445770"/>
              <wp:effectExtent l="0" t="0" r="3175" b="444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C1A" w:rsidRPr="008064A8" w:rsidRDefault="007B6C1A" w:rsidP="00C66A26">
                          <w:pPr>
                            <w:rPr>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0" type="#_x0000_t202" style="position:absolute;left:0;text-align:left;margin-left:-55pt;margin-top:-35.45pt;width:528pt;height:3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" filled="f" stroked="f">
              <v:textbox>
                <w:txbxContent>
                  <w:p w:rsidR="007B6C1A" w:rsidRPr="008064A8" w:rsidRDefault="007B6C1A" w:rsidP="00C66A26">
                    <w:pPr>
                      <w:rPr>
                        <w:rFonts w:hint="eastAsia"/>
                        <w:vanish/>
                        <w:color w:val="0000FF"/>
                      </w:rPr>
                    </w:pPr>
                    <w:r w:rsidRPr="008064A8">
                      <w:rPr>
                        <w:rFonts w:hint="eastAsia"/>
                        <w:vanish/>
                        <w:color w:val="0000FF"/>
                      </w:rPr>
                      <w:t>本页为“</w:t>
                    </w:r>
                    <w:r>
                      <w:rPr>
                        <w:rFonts w:hint="eastAsia"/>
                        <w:vanish/>
                        <w:color w:val="FF0000"/>
                      </w:rPr>
                      <w:t>6</w:t>
                    </w:r>
                    <w:r>
                      <w:rPr>
                        <w:rFonts w:hint="eastAsia"/>
                        <w:vanish/>
                        <w:color w:val="FF0000"/>
                      </w:rPr>
                      <w:t>选</w:t>
                    </w:r>
                    <w:r w:rsidRPr="008064A8">
                      <w:rPr>
                        <w:rFonts w:hint="eastAsia"/>
                        <w:vanish/>
                        <w:color w:val="FF0000"/>
                      </w:rPr>
                      <w:t>题报告</w:t>
                    </w:r>
                    <w:r>
                      <w:rPr>
                        <w:rFonts w:hint="eastAsia"/>
                        <w:vanish/>
                        <w:color w:val="FF0000"/>
                      </w:rPr>
                      <w:t>撰写指南页</w:t>
                    </w:r>
                    <w:r w:rsidRPr="008064A8">
                      <w:rPr>
                        <w:rFonts w:hint="eastAsia"/>
                        <w:vanish/>
                        <w:color w:val="FF0000"/>
                      </w:rPr>
                      <w:t>（</w:t>
                    </w:r>
                    <w:r>
                      <w:rPr>
                        <w:rFonts w:hint="eastAsia"/>
                        <w:vanish/>
                        <w:color w:val="FF0000"/>
                      </w:rPr>
                      <w:t>若干页</w:t>
                    </w:r>
                    <w:r w:rsidRPr="008064A8">
                      <w:rPr>
                        <w:rFonts w:hint="eastAsia"/>
                        <w:vanish/>
                        <w:color w:val="FF0000"/>
                      </w:rPr>
                      <w:t>）</w:t>
                    </w:r>
                    <w:r w:rsidRPr="008064A8">
                      <w:rPr>
                        <w:rFonts w:hint="eastAsia"/>
                        <w:vanish/>
                        <w:color w:val="0000FF"/>
                      </w:rPr>
                      <w:t>”</w:t>
                    </w:r>
                    <w:r>
                      <w:rPr>
                        <w:rFonts w:hint="eastAsia"/>
                        <w:vanish/>
                        <w:color w:val="0000FF"/>
                      </w:rPr>
                      <w:t>，请打印以前各页。本提示信息为</w:t>
                    </w:r>
                    <w:r w:rsidRPr="00C552F0">
                      <w:rPr>
                        <w:rFonts w:hint="eastAsia"/>
                        <w:b/>
                        <w:vanish/>
                        <w:color w:val="FF0000"/>
                      </w:rPr>
                      <w:t>非打印信息</w:t>
                    </w:r>
                    <w:r>
                      <w:rPr>
                        <w:rFonts w:hint="eastAsia"/>
                        <w:vanish/>
                        <w:color w:val="0000FF"/>
                      </w:rPr>
                      <w:t>，可一直保留，不影响打印。</w:t>
                    </w:r>
                  </w:p>
                </w:txbxContent>
              </v:textbox>
            </v:shape>
          </w:pict>
        </mc:Fallback>
      </mc:AlternateContent>
    </w:r>
    <w:r w:rsidRPr="00A70C7D">
      <w:rPr>
        <w:rFonts w:hint="eastAsia"/>
      </w:rPr>
      <w:t>北京科技大学本科生毕业设计</w:t>
    </w:r>
    <w:r w:rsidRPr="00A70C7D">
      <w:rPr>
        <w:rFonts w:hint="eastAsia"/>
      </w:rPr>
      <w:t>(</w:t>
    </w:r>
    <w:r w:rsidRPr="00A70C7D">
      <w:rPr>
        <w:rFonts w:hint="eastAsia"/>
      </w:rPr>
      <w:t>论文</w:t>
    </w:r>
    <w:r w:rsidRPr="00A70C7D">
      <w:rPr>
        <w:rFonts w:hint="eastAsia"/>
      </w:rPr>
      <w:t>)</w:t>
    </w:r>
    <w:r w:rsidRPr="00A70C7D">
      <w:rPr>
        <w:rFonts w:hint="eastAsia"/>
      </w:rPr>
      <w:t>选题报告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3D3"/>
    <w:multiLevelType w:val="multilevel"/>
    <w:tmpl w:val="323A317A"/>
    <w:lvl w:ilvl="0">
      <w:start w:val="1"/>
      <w:numFmt w:val="decimal"/>
      <w:pStyle w:val="b1"/>
      <w:suff w:val="space"/>
      <w:lvlText w:val="%1"/>
      <w:lvlJc w:val="left"/>
      <w:pPr>
        <w:ind w:left="425" w:hanging="425"/>
      </w:pPr>
      <w:rPr>
        <w:rFonts w:hint="eastAsia"/>
      </w:rPr>
    </w:lvl>
    <w:lvl w:ilvl="1">
      <w:start w:val="1"/>
      <w:numFmt w:val="decimal"/>
      <w:pStyle w:val="b2"/>
      <w:suff w:val="space"/>
      <w:lvlText w:val="%1.%2"/>
      <w:lvlJc w:val="left"/>
      <w:pPr>
        <w:ind w:left="992" w:hanging="992"/>
      </w:pPr>
      <w:rPr>
        <w:rFonts w:hint="eastAsia"/>
      </w:rPr>
    </w:lvl>
    <w:lvl w:ilvl="2">
      <w:start w:val="1"/>
      <w:numFmt w:val="decimal"/>
      <w:pStyle w:val="b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15:restartNumberingAfterBreak="0">
    <w:nsid w:val="0AF76A5C"/>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499A69C6"/>
    <w:multiLevelType w:val="multilevel"/>
    <w:tmpl w:val="4A0AF636"/>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6523481F"/>
    <w:multiLevelType w:val="multilevel"/>
    <w:tmpl w:val="4DAE7472"/>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1"/>
    <w:rsid w:val="00017602"/>
    <w:rsid w:val="000204A6"/>
    <w:rsid w:val="00021FD6"/>
    <w:rsid w:val="00031233"/>
    <w:rsid w:val="00031574"/>
    <w:rsid w:val="000337C2"/>
    <w:rsid w:val="00034C93"/>
    <w:rsid w:val="000350F4"/>
    <w:rsid w:val="00042088"/>
    <w:rsid w:val="000437B7"/>
    <w:rsid w:val="00044FED"/>
    <w:rsid w:val="00045006"/>
    <w:rsid w:val="00047484"/>
    <w:rsid w:val="00051EF1"/>
    <w:rsid w:val="000558ED"/>
    <w:rsid w:val="00055A7A"/>
    <w:rsid w:val="000605F3"/>
    <w:rsid w:val="00065266"/>
    <w:rsid w:val="000655E7"/>
    <w:rsid w:val="0006593B"/>
    <w:rsid w:val="00067C79"/>
    <w:rsid w:val="00070537"/>
    <w:rsid w:val="00086468"/>
    <w:rsid w:val="00090594"/>
    <w:rsid w:val="00092A5F"/>
    <w:rsid w:val="0009306F"/>
    <w:rsid w:val="0009725E"/>
    <w:rsid w:val="000972CA"/>
    <w:rsid w:val="000A3E37"/>
    <w:rsid w:val="000A7611"/>
    <w:rsid w:val="000B763E"/>
    <w:rsid w:val="000C0114"/>
    <w:rsid w:val="000C237C"/>
    <w:rsid w:val="000C3FA9"/>
    <w:rsid w:val="000C5B03"/>
    <w:rsid w:val="000C7097"/>
    <w:rsid w:val="000D38A5"/>
    <w:rsid w:val="000E0E95"/>
    <w:rsid w:val="000E7757"/>
    <w:rsid w:val="000F10CF"/>
    <w:rsid w:val="000F6847"/>
    <w:rsid w:val="00100ED8"/>
    <w:rsid w:val="0010246A"/>
    <w:rsid w:val="00103960"/>
    <w:rsid w:val="0010397C"/>
    <w:rsid w:val="001050EA"/>
    <w:rsid w:val="00110229"/>
    <w:rsid w:val="00110570"/>
    <w:rsid w:val="00115960"/>
    <w:rsid w:val="00117286"/>
    <w:rsid w:val="00121675"/>
    <w:rsid w:val="001232D8"/>
    <w:rsid w:val="00123416"/>
    <w:rsid w:val="00130C3E"/>
    <w:rsid w:val="00140CC8"/>
    <w:rsid w:val="00141077"/>
    <w:rsid w:val="00141A52"/>
    <w:rsid w:val="00145CC7"/>
    <w:rsid w:val="00145E52"/>
    <w:rsid w:val="00146CD8"/>
    <w:rsid w:val="001507C5"/>
    <w:rsid w:val="00151D97"/>
    <w:rsid w:val="0015550C"/>
    <w:rsid w:val="00160592"/>
    <w:rsid w:val="00162544"/>
    <w:rsid w:val="001664B9"/>
    <w:rsid w:val="00166A4B"/>
    <w:rsid w:val="00174AF5"/>
    <w:rsid w:val="001751D2"/>
    <w:rsid w:val="0017639A"/>
    <w:rsid w:val="00181F07"/>
    <w:rsid w:val="00185FA3"/>
    <w:rsid w:val="0018706D"/>
    <w:rsid w:val="00187164"/>
    <w:rsid w:val="0019246A"/>
    <w:rsid w:val="0019286A"/>
    <w:rsid w:val="001A0980"/>
    <w:rsid w:val="001A3CCB"/>
    <w:rsid w:val="001B6F51"/>
    <w:rsid w:val="001C018C"/>
    <w:rsid w:val="001C39E7"/>
    <w:rsid w:val="001C4E6E"/>
    <w:rsid w:val="001C7757"/>
    <w:rsid w:val="001D0CAB"/>
    <w:rsid w:val="001D300B"/>
    <w:rsid w:val="001D4386"/>
    <w:rsid w:val="001D5615"/>
    <w:rsid w:val="001D5E68"/>
    <w:rsid w:val="001F4AED"/>
    <w:rsid w:val="001F66E6"/>
    <w:rsid w:val="00200582"/>
    <w:rsid w:val="0020478B"/>
    <w:rsid w:val="00210B74"/>
    <w:rsid w:val="00212315"/>
    <w:rsid w:val="00220281"/>
    <w:rsid w:val="0022385A"/>
    <w:rsid w:val="00224859"/>
    <w:rsid w:val="00225BEE"/>
    <w:rsid w:val="0022614E"/>
    <w:rsid w:val="0022684B"/>
    <w:rsid w:val="002273A6"/>
    <w:rsid w:val="00234162"/>
    <w:rsid w:val="002363A5"/>
    <w:rsid w:val="00237A81"/>
    <w:rsid w:val="00242326"/>
    <w:rsid w:val="00242BF4"/>
    <w:rsid w:val="00245B68"/>
    <w:rsid w:val="002512CB"/>
    <w:rsid w:val="00265087"/>
    <w:rsid w:val="00266F7D"/>
    <w:rsid w:val="00271C2A"/>
    <w:rsid w:val="002816CF"/>
    <w:rsid w:val="0028365A"/>
    <w:rsid w:val="002914CF"/>
    <w:rsid w:val="002936BB"/>
    <w:rsid w:val="00293C5E"/>
    <w:rsid w:val="002A38C7"/>
    <w:rsid w:val="002A3E2F"/>
    <w:rsid w:val="002A5E9D"/>
    <w:rsid w:val="002A6513"/>
    <w:rsid w:val="002A72C1"/>
    <w:rsid w:val="002B52DB"/>
    <w:rsid w:val="002B57D1"/>
    <w:rsid w:val="002B779E"/>
    <w:rsid w:val="002C17C1"/>
    <w:rsid w:val="002C5A1F"/>
    <w:rsid w:val="002D2EBC"/>
    <w:rsid w:val="002E0192"/>
    <w:rsid w:val="002E346D"/>
    <w:rsid w:val="002E5E18"/>
    <w:rsid w:val="002E7D89"/>
    <w:rsid w:val="002F1111"/>
    <w:rsid w:val="002F1390"/>
    <w:rsid w:val="002F6814"/>
    <w:rsid w:val="003039C0"/>
    <w:rsid w:val="003069E6"/>
    <w:rsid w:val="00306C8F"/>
    <w:rsid w:val="00307432"/>
    <w:rsid w:val="00310B34"/>
    <w:rsid w:val="00314ACE"/>
    <w:rsid w:val="00315BE2"/>
    <w:rsid w:val="0032062D"/>
    <w:rsid w:val="00322DB6"/>
    <w:rsid w:val="00323291"/>
    <w:rsid w:val="0032372C"/>
    <w:rsid w:val="00326599"/>
    <w:rsid w:val="003278D3"/>
    <w:rsid w:val="00335A54"/>
    <w:rsid w:val="00337026"/>
    <w:rsid w:val="003449D1"/>
    <w:rsid w:val="00346AAB"/>
    <w:rsid w:val="00351A24"/>
    <w:rsid w:val="00356150"/>
    <w:rsid w:val="00360DE2"/>
    <w:rsid w:val="00366150"/>
    <w:rsid w:val="00366B16"/>
    <w:rsid w:val="003711F4"/>
    <w:rsid w:val="0037671B"/>
    <w:rsid w:val="0038167C"/>
    <w:rsid w:val="003A4DE8"/>
    <w:rsid w:val="003B4D64"/>
    <w:rsid w:val="003B6E57"/>
    <w:rsid w:val="003C4218"/>
    <w:rsid w:val="003C770E"/>
    <w:rsid w:val="003D5218"/>
    <w:rsid w:val="003D6B1C"/>
    <w:rsid w:val="003D6FD1"/>
    <w:rsid w:val="003E72F4"/>
    <w:rsid w:val="003F1195"/>
    <w:rsid w:val="003F1EBF"/>
    <w:rsid w:val="003F2042"/>
    <w:rsid w:val="003F38A3"/>
    <w:rsid w:val="003F3B23"/>
    <w:rsid w:val="003F51F1"/>
    <w:rsid w:val="003F7882"/>
    <w:rsid w:val="004056AE"/>
    <w:rsid w:val="00406488"/>
    <w:rsid w:val="00407F46"/>
    <w:rsid w:val="00415C9B"/>
    <w:rsid w:val="00416078"/>
    <w:rsid w:val="00416D27"/>
    <w:rsid w:val="00421345"/>
    <w:rsid w:val="004264DC"/>
    <w:rsid w:val="004315FF"/>
    <w:rsid w:val="00432AAF"/>
    <w:rsid w:val="004360D8"/>
    <w:rsid w:val="00436B56"/>
    <w:rsid w:val="00440876"/>
    <w:rsid w:val="004424CB"/>
    <w:rsid w:val="00443302"/>
    <w:rsid w:val="00444A63"/>
    <w:rsid w:val="004454F6"/>
    <w:rsid w:val="00447ABA"/>
    <w:rsid w:val="004505A8"/>
    <w:rsid w:val="00451F86"/>
    <w:rsid w:val="00453429"/>
    <w:rsid w:val="00454D17"/>
    <w:rsid w:val="00460CC6"/>
    <w:rsid w:val="00463E3A"/>
    <w:rsid w:val="004667C0"/>
    <w:rsid w:val="0047068C"/>
    <w:rsid w:val="00475052"/>
    <w:rsid w:val="0047640D"/>
    <w:rsid w:val="00477A5D"/>
    <w:rsid w:val="004804CD"/>
    <w:rsid w:val="004819B1"/>
    <w:rsid w:val="00482973"/>
    <w:rsid w:val="004936CC"/>
    <w:rsid w:val="00494A73"/>
    <w:rsid w:val="004A268C"/>
    <w:rsid w:val="004A27B6"/>
    <w:rsid w:val="004B5C23"/>
    <w:rsid w:val="004B67AD"/>
    <w:rsid w:val="004C5557"/>
    <w:rsid w:val="004C624C"/>
    <w:rsid w:val="004D1DB1"/>
    <w:rsid w:val="004D2421"/>
    <w:rsid w:val="004D3D1F"/>
    <w:rsid w:val="004D3E73"/>
    <w:rsid w:val="004E0DB4"/>
    <w:rsid w:val="004F07FE"/>
    <w:rsid w:val="004F2A11"/>
    <w:rsid w:val="004F4DC6"/>
    <w:rsid w:val="004F5F6C"/>
    <w:rsid w:val="004F634F"/>
    <w:rsid w:val="004F748F"/>
    <w:rsid w:val="0050040F"/>
    <w:rsid w:val="00501B43"/>
    <w:rsid w:val="00504081"/>
    <w:rsid w:val="0050481F"/>
    <w:rsid w:val="00504B82"/>
    <w:rsid w:val="00506455"/>
    <w:rsid w:val="00512F9A"/>
    <w:rsid w:val="00514B6E"/>
    <w:rsid w:val="00515A36"/>
    <w:rsid w:val="005168F2"/>
    <w:rsid w:val="00521D46"/>
    <w:rsid w:val="00523355"/>
    <w:rsid w:val="00524428"/>
    <w:rsid w:val="00524A89"/>
    <w:rsid w:val="00526121"/>
    <w:rsid w:val="0053725B"/>
    <w:rsid w:val="005378C3"/>
    <w:rsid w:val="00540989"/>
    <w:rsid w:val="00541ECF"/>
    <w:rsid w:val="0054387E"/>
    <w:rsid w:val="005441B0"/>
    <w:rsid w:val="005442AE"/>
    <w:rsid w:val="00550FF0"/>
    <w:rsid w:val="00555DE6"/>
    <w:rsid w:val="005621EF"/>
    <w:rsid w:val="005746B9"/>
    <w:rsid w:val="00574B31"/>
    <w:rsid w:val="0058057B"/>
    <w:rsid w:val="00587E9C"/>
    <w:rsid w:val="00590407"/>
    <w:rsid w:val="00590647"/>
    <w:rsid w:val="00591A9E"/>
    <w:rsid w:val="005931B2"/>
    <w:rsid w:val="005951A8"/>
    <w:rsid w:val="005970FE"/>
    <w:rsid w:val="00597C01"/>
    <w:rsid w:val="005A07F8"/>
    <w:rsid w:val="005A36B9"/>
    <w:rsid w:val="005A4DB2"/>
    <w:rsid w:val="005B3916"/>
    <w:rsid w:val="005B61E2"/>
    <w:rsid w:val="005C013A"/>
    <w:rsid w:val="005C3680"/>
    <w:rsid w:val="005C5E25"/>
    <w:rsid w:val="005D01F8"/>
    <w:rsid w:val="005D076C"/>
    <w:rsid w:val="005D7EAF"/>
    <w:rsid w:val="005E0702"/>
    <w:rsid w:val="005E1D18"/>
    <w:rsid w:val="005E2E37"/>
    <w:rsid w:val="005E3173"/>
    <w:rsid w:val="005E42FC"/>
    <w:rsid w:val="005E500E"/>
    <w:rsid w:val="005E7B41"/>
    <w:rsid w:val="005F420D"/>
    <w:rsid w:val="005F5CD4"/>
    <w:rsid w:val="005F5F25"/>
    <w:rsid w:val="006011F9"/>
    <w:rsid w:val="00601CAC"/>
    <w:rsid w:val="0060511B"/>
    <w:rsid w:val="006078E0"/>
    <w:rsid w:val="006169F6"/>
    <w:rsid w:val="006173A1"/>
    <w:rsid w:val="006312ED"/>
    <w:rsid w:val="0063173C"/>
    <w:rsid w:val="006340EA"/>
    <w:rsid w:val="0063628A"/>
    <w:rsid w:val="0064274C"/>
    <w:rsid w:val="00645939"/>
    <w:rsid w:val="00647D71"/>
    <w:rsid w:val="00651725"/>
    <w:rsid w:val="00655740"/>
    <w:rsid w:val="00656FF6"/>
    <w:rsid w:val="006657CB"/>
    <w:rsid w:val="006667B8"/>
    <w:rsid w:val="00667F81"/>
    <w:rsid w:val="0067273D"/>
    <w:rsid w:val="0067307A"/>
    <w:rsid w:val="00674F4E"/>
    <w:rsid w:val="00676FB8"/>
    <w:rsid w:val="00677FAB"/>
    <w:rsid w:val="00683202"/>
    <w:rsid w:val="00692A9F"/>
    <w:rsid w:val="00697C20"/>
    <w:rsid w:val="006A0D31"/>
    <w:rsid w:val="006A47F9"/>
    <w:rsid w:val="006A76F2"/>
    <w:rsid w:val="006A7C40"/>
    <w:rsid w:val="006B1286"/>
    <w:rsid w:val="006B5D6E"/>
    <w:rsid w:val="006C285E"/>
    <w:rsid w:val="006C5325"/>
    <w:rsid w:val="006D30D1"/>
    <w:rsid w:val="006D7699"/>
    <w:rsid w:val="006E162B"/>
    <w:rsid w:val="006E4089"/>
    <w:rsid w:val="006E4A39"/>
    <w:rsid w:val="006F400D"/>
    <w:rsid w:val="006F78C1"/>
    <w:rsid w:val="00710EF5"/>
    <w:rsid w:val="00716124"/>
    <w:rsid w:val="007202D1"/>
    <w:rsid w:val="00723187"/>
    <w:rsid w:val="00727352"/>
    <w:rsid w:val="0073715B"/>
    <w:rsid w:val="007423E7"/>
    <w:rsid w:val="00745E01"/>
    <w:rsid w:val="007553C3"/>
    <w:rsid w:val="00761F14"/>
    <w:rsid w:val="00766A95"/>
    <w:rsid w:val="0076729D"/>
    <w:rsid w:val="00767305"/>
    <w:rsid w:val="00771D0C"/>
    <w:rsid w:val="00771F55"/>
    <w:rsid w:val="00773A32"/>
    <w:rsid w:val="0078343D"/>
    <w:rsid w:val="007836DF"/>
    <w:rsid w:val="007838A4"/>
    <w:rsid w:val="00787A9F"/>
    <w:rsid w:val="00793554"/>
    <w:rsid w:val="007935BC"/>
    <w:rsid w:val="00795907"/>
    <w:rsid w:val="007A69E6"/>
    <w:rsid w:val="007A6FF4"/>
    <w:rsid w:val="007A7D48"/>
    <w:rsid w:val="007B00EE"/>
    <w:rsid w:val="007B2326"/>
    <w:rsid w:val="007B2DE5"/>
    <w:rsid w:val="007B2F47"/>
    <w:rsid w:val="007B6C1A"/>
    <w:rsid w:val="007C342A"/>
    <w:rsid w:val="007C3AC7"/>
    <w:rsid w:val="007C6B43"/>
    <w:rsid w:val="007C7EAB"/>
    <w:rsid w:val="007D17FB"/>
    <w:rsid w:val="007D2A5B"/>
    <w:rsid w:val="007D2BD6"/>
    <w:rsid w:val="007D3D20"/>
    <w:rsid w:val="007D4C2D"/>
    <w:rsid w:val="007E2572"/>
    <w:rsid w:val="007E60E2"/>
    <w:rsid w:val="007F06D5"/>
    <w:rsid w:val="007F0979"/>
    <w:rsid w:val="007F0AFF"/>
    <w:rsid w:val="007F16F1"/>
    <w:rsid w:val="0080284F"/>
    <w:rsid w:val="00803485"/>
    <w:rsid w:val="0080387F"/>
    <w:rsid w:val="00805034"/>
    <w:rsid w:val="008064A8"/>
    <w:rsid w:val="00806836"/>
    <w:rsid w:val="0080697B"/>
    <w:rsid w:val="00812BEB"/>
    <w:rsid w:val="0081543A"/>
    <w:rsid w:val="008165E7"/>
    <w:rsid w:val="0081691C"/>
    <w:rsid w:val="00825321"/>
    <w:rsid w:val="00827EC7"/>
    <w:rsid w:val="00832A9D"/>
    <w:rsid w:val="00832AB3"/>
    <w:rsid w:val="008330F5"/>
    <w:rsid w:val="00833A2C"/>
    <w:rsid w:val="0083444C"/>
    <w:rsid w:val="008413C1"/>
    <w:rsid w:val="00841D8E"/>
    <w:rsid w:val="008421E4"/>
    <w:rsid w:val="008428C1"/>
    <w:rsid w:val="008445A3"/>
    <w:rsid w:val="008469B2"/>
    <w:rsid w:val="00861334"/>
    <w:rsid w:val="008619B1"/>
    <w:rsid w:val="00861D79"/>
    <w:rsid w:val="00862B87"/>
    <w:rsid w:val="00867B75"/>
    <w:rsid w:val="00870039"/>
    <w:rsid w:val="008706E6"/>
    <w:rsid w:val="008710F6"/>
    <w:rsid w:val="008742F7"/>
    <w:rsid w:val="00875388"/>
    <w:rsid w:val="00877765"/>
    <w:rsid w:val="008808A6"/>
    <w:rsid w:val="0088310B"/>
    <w:rsid w:val="008861C1"/>
    <w:rsid w:val="00887016"/>
    <w:rsid w:val="00895269"/>
    <w:rsid w:val="0089694A"/>
    <w:rsid w:val="008A36ED"/>
    <w:rsid w:val="008A472D"/>
    <w:rsid w:val="008B1D88"/>
    <w:rsid w:val="008B47FF"/>
    <w:rsid w:val="008B7010"/>
    <w:rsid w:val="008B74CA"/>
    <w:rsid w:val="008C50BE"/>
    <w:rsid w:val="008D1894"/>
    <w:rsid w:val="008D1A18"/>
    <w:rsid w:val="008D73A4"/>
    <w:rsid w:val="008F5F1D"/>
    <w:rsid w:val="009002ED"/>
    <w:rsid w:val="009016D1"/>
    <w:rsid w:val="00906BF7"/>
    <w:rsid w:val="009110AE"/>
    <w:rsid w:val="00912BFB"/>
    <w:rsid w:val="009167D1"/>
    <w:rsid w:val="009223B4"/>
    <w:rsid w:val="00925C40"/>
    <w:rsid w:val="009264C9"/>
    <w:rsid w:val="00933CFA"/>
    <w:rsid w:val="0093656D"/>
    <w:rsid w:val="00936D2D"/>
    <w:rsid w:val="00937921"/>
    <w:rsid w:val="009447E6"/>
    <w:rsid w:val="00945A5D"/>
    <w:rsid w:val="00951F61"/>
    <w:rsid w:val="00952D91"/>
    <w:rsid w:val="00953395"/>
    <w:rsid w:val="009579E2"/>
    <w:rsid w:val="00962858"/>
    <w:rsid w:val="00963AEE"/>
    <w:rsid w:val="00965678"/>
    <w:rsid w:val="00972DFD"/>
    <w:rsid w:val="00981352"/>
    <w:rsid w:val="009861D9"/>
    <w:rsid w:val="00986FA8"/>
    <w:rsid w:val="00991C8E"/>
    <w:rsid w:val="009A1415"/>
    <w:rsid w:val="009A27B7"/>
    <w:rsid w:val="009A2975"/>
    <w:rsid w:val="009A2A18"/>
    <w:rsid w:val="009A2FCC"/>
    <w:rsid w:val="009B3B8B"/>
    <w:rsid w:val="009B5C28"/>
    <w:rsid w:val="009B5DDD"/>
    <w:rsid w:val="009B6184"/>
    <w:rsid w:val="009B6926"/>
    <w:rsid w:val="009C0471"/>
    <w:rsid w:val="009C06D7"/>
    <w:rsid w:val="009C1B5C"/>
    <w:rsid w:val="009C358F"/>
    <w:rsid w:val="009D0B8D"/>
    <w:rsid w:val="009D3C23"/>
    <w:rsid w:val="009D485F"/>
    <w:rsid w:val="009D6ED0"/>
    <w:rsid w:val="009D79C2"/>
    <w:rsid w:val="009E2C48"/>
    <w:rsid w:val="009E47D7"/>
    <w:rsid w:val="009E5E6C"/>
    <w:rsid w:val="009F02F2"/>
    <w:rsid w:val="009F2003"/>
    <w:rsid w:val="009F2A84"/>
    <w:rsid w:val="009F44FD"/>
    <w:rsid w:val="009F53EE"/>
    <w:rsid w:val="009F654D"/>
    <w:rsid w:val="00A106D5"/>
    <w:rsid w:val="00A1101D"/>
    <w:rsid w:val="00A12BD0"/>
    <w:rsid w:val="00A2128C"/>
    <w:rsid w:val="00A22FCF"/>
    <w:rsid w:val="00A253FB"/>
    <w:rsid w:val="00A25A59"/>
    <w:rsid w:val="00A34592"/>
    <w:rsid w:val="00A42BCF"/>
    <w:rsid w:val="00A52165"/>
    <w:rsid w:val="00A61D31"/>
    <w:rsid w:val="00A70C7D"/>
    <w:rsid w:val="00A71FB8"/>
    <w:rsid w:val="00A7488C"/>
    <w:rsid w:val="00A76072"/>
    <w:rsid w:val="00A77594"/>
    <w:rsid w:val="00A8152D"/>
    <w:rsid w:val="00A87BBB"/>
    <w:rsid w:val="00A90F87"/>
    <w:rsid w:val="00A94166"/>
    <w:rsid w:val="00A96CC2"/>
    <w:rsid w:val="00A96F39"/>
    <w:rsid w:val="00A97979"/>
    <w:rsid w:val="00AA0448"/>
    <w:rsid w:val="00AA29F1"/>
    <w:rsid w:val="00AA691F"/>
    <w:rsid w:val="00AA79B4"/>
    <w:rsid w:val="00AA7A2B"/>
    <w:rsid w:val="00AB1338"/>
    <w:rsid w:val="00AB3224"/>
    <w:rsid w:val="00AB5600"/>
    <w:rsid w:val="00AC387F"/>
    <w:rsid w:val="00AC5CC3"/>
    <w:rsid w:val="00AC72EC"/>
    <w:rsid w:val="00AE6F2C"/>
    <w:rsid w:val="00AF6458"/>
    <w:rsid w:val="00AF6937"/>
    <w:rsid w:val="00B05B90"/>
    <w:rsid w:val="00B06E4B"/>
    <w:rsid w:val="00B071B2"/>
    <w:rsid w:val="00B073E7"/>
    <w:rsid w:val="00B110F6"/>
    <w:rsid w:val="00B12500"/>
    <w:rsid w:val="00B15965"/>
    <w:rsid w:val="00B166A6"/>
    <w:rsid w:val="00B17CC7"/>
    <w:rsid w:val="00B230AC"/>
    <w:rsid w:val="00B25B17"/>
    <w:rsid w:val="00B26E7C"/>
    <w:rsid w:val="00B41CAE"/>
    <w:rsid w:val="00B52EA3"/>
    <w:rsid w:val="00B537BC"/>
    <w:rsid w:val="00B62BF8"/>
    <w:rsid w:val="00B63A38"/>
    <w:rsid w:val="00B63EFC"/>
    <w:rsid w:val="00B66B24"/>
    <w:rsid w:val="00B67412"/>
    <w:rsid w:val="00B70214"/>
    <w:rsid w:val="00B77B69"/>
    <w:rsid w:val="00B81608"/>
    <w:rsid w:val="00B8398B"/>
    <w:rsid w:val="00B87665"/>
    <w:rsid w:val="00B90AAD"/>
    <w:rsid w:val="00B9129E"/>
    <w:rsid w:val="00BA0063"/>
    <w:rsid w:val="00BA2227"/>
    <w:rsid w:val="00BA41A5"/>
    <w:rsid w:val="00BB2E26"/>
    <w:rsid w:val="00BB6465"/>
    <w:rsid w:val="00BC271D"/>
    <w:rsid w:val="00BC2A0A"/>
    <w:rsid w:val="00BC4740"/>
    <w:rsid w:val="00BC4948"/>
    <w:rsid w:val="00BC5F2E"/>
    <w:rsid w:val="00BD38BA"/>
    <w:rsid w:val="00BD5DFB"/>
    <w:rsid w:val="00BD6F26"/>
    <w:rsid w:val="00BD77D6"/>
    <w:rsid w:val="00BE77AD"/>
    <w:rsid w:val="00BF18AC"/>
    <w:rsid w:val="00BF3958"/>
    <w:rsid w:val="00BF4938"/>
    <w:rsid w:val="00BF5BF1"/>
    <w:rsid w:val="00C02CFE"/>
    <w:rsid w:val="00C05943"/>
    <w:rsid w:val="00C10A51"/>
    <w:rsid w:val="00C12C8C"/>
    <w:rsid w:val="00C136C2"/>
    <w:rsid w:val="00C22D7E"/>
    <w:rsid w:val="00C2326E"/>
    <w:rsid w:val="00C23A29"/>
    <w:rsid w:val="00C32111"/>
    <w:rsid w:val="00C36CED"/>
    <w:rsid w:val="00C4057D"/>
    <w:rsid w:val="00C43879"/>
    <w:rsid w:val="00C46F94"/>
    <w:rsid w:val="00C52395"/>
    <w:rsid w:val="00C537CB"/>
    <w:rsid w:val="00C552F0"/>
    <w:rsid w:val="00C60636"/>
    <w:rsid w:val="00C63E2D"/>
    <w:rsid w:val="00C6433A"/>
    <w:rsid w:val="00C663A5"/>
    <w:rsid w:val="00C66A26"/>
    <w:rsid w:val="00C74BF6"/>
    <w:rsid w:val="00C776B7"/>
    <w:rsid w:val="00C84552"/>
    <w:rsid w:val="00C85810"/>
    <w:rsid w:val="00C86434"/>
    <w:rsid w:val="00C91D30"/>
    <w:rsid w:val="00CA2185"/>
    <w:rsid w:val="00CA45DA"/>
    <w:rsid w:val="00CA5B5F"/>
    <w:rsid w:val="00CB27E6"/>
    <w:rsid w:val="00CB7269"/>
    <w:rsid w:val="00CB74C9"/>
    <w:rsid w:val="00CC11C5"/>
    <w:rsid w:val="00CC35AF"/>
    <w:rsid w:val="00CC6695"/>
    <w:rsid w:val="00CD3AE5"/>
    <w:rsid w:val="00CD5AAC"/>
    <w:rsid w:val="00CE1285"/>
    <w:rsid w:val="00CE2318"/>
    <w:rsid w:val="00CE48DA"/>
    <w:rsid w:val="00CE4FEF"/>
    <w:rsid w:val="00D12B8D"/>
    <w:rsid w:val="00D13E41"/>
    <w:rsid w:val="00D16DAB"/>
    <w:rsid w:val="00D21738"/>
    <w:rsid w:val="00D2246B"/>
    <w:rsid w:val="00D2260A"/>
    <w:rsid w:val="00D23224"/>
    <w:rsid w:val="00D232CD"/>
    <w:rsid w:val="00D32F11"/>
    <w:rsid w:val="00D36FC9"/>
    <w:rsid w:val="00D40B88"/>
    <w:rsid w:val="00D44505"/>
    <w:rsid w:val="00D465B4"/>
    <w:rsid w:val="00D46D1E"/>
    <w:rsid w:val="00D5494E"/>
    <w:rsid w:val="00D57947"/>
    <w:rsid w:val="00D65012"/>
    <w:rsid w:val="00D716D1"/>
    <w:rsid w:val="00D75C74"/>
    <w:rsid w:val="00D77C7E"/>
    <w:rsid w:val="00D822E3"/>
    <w:rsid w:val="00D849AE"/>
    <w:rsid w:val="00D85CA1"/>
    <w:rsid w:val="00D902B9"/>
    <w:rsid w:val="00DA14FD"/>
    <w:rsid w:val="00DA2CC7"/>
    <w:rsid w:val="00DA310B"/>
    <w:rsid w:val="00DA384B"/>
    <w:rsid w:val="00DA60AF"/>
    <w:rsid w:val="00DB2B8F"/>
    <w:rsid w:val="00DD3581"/>
    <w:rsid w:val="00DD3A9C"/>
    <w:rsid w:val="00DD6125"/>
    <w:rsid w:val="00DD6FDF"/>
    <w:rsid w:val="00DE1A2E"/>
    <w:rsid w:val="00DE3CA7"/>
    <w:rsid w:val="00DE5082"/>
    <w:rsid w:val="00DE7A1B"/>
    <w:rsid w:val="00DF340F"/>
    <w:rsid w:val="00DF7C0F"/>
    <w:rsid w:val="00E04990"/>
    <w:rsid w:val="00E067BA"/>
    <w:rsid w:val="00E15D07"/>
    <w:rsid w:val="00E2138A"/>
    <w:rsid w:val="00E22EBE"/>
    <w:rsid w:val="00E2308F"/>
    <w:rsid w:val="00E23D45"/>
    <w:rsid w:val="00E247CC"/>
    <w:rsid w:val="00E25D35"/>
    <w:rsid w:val="00E32EA1"/>
    <w:rsid w:val="00E331EB"/>
    <w:rsid w:val="00E42AE1"/>
    <w:rsid w:val="00E509C7"/>
    <w:rsid w:val="00E566CB"/>
    <w:rsid w:val="00E5791B"/>
    <w:rsid w:val="00E60F62"/>
    <w:rsid w:val="00E63C44"/>
    <w:rsid w:val="00E67187"/>
    <w:rsid w:val="00E71BFC"/>
    <w:rsid w:val="00E72F14"/>
    <w:rsid w:val="00E73995"/>
    <w:rsid w:val="00E8104A"/>
    <w:rsid w:val="00E822B8"/>
    <w:rsid w:val="00E84734"/>
    <w:rsid w:val="00E84A71"/>
    <w:rsid w:val="00E91495"/>
    <w:rsid w:val="00E92431"/>
    <w:rsid w:val="00E962FA"/>
    <w:rsid w:val="00E966DC"/>
    <w:rsid w:val="00E96B05"/>
    <w:rsid w:val="00EA4613"/>
    <w:rsid w:val="00EA51D2"/>
    <w:rsid w:val="00EB0F53"/>
    <w:rsid w:val="00EB2112"/>
    <w:rsid w:val="00EB2304"/>
    <w:rsid w:val="00EB72C5"/>
    <w:rsid w:val="00EB7A7A"/>
    <w:rsid w:val="00EC0ADB"/>
    <w:rsid w:val="00EC1269"/>
    <w:rsid w:val="00EC366E"/>
    <w:rsid w:val="00EC3C98"/>
    <w:rsid w:val="00EC4EE8"/>
    <w:rsid w:val="00EC6341"/>
    <w:rsid w:val="00EC7EB7"/>
    <w:rsid w:val="00ED2319"/>
    <w:rsid w:val="00ED3128"/>
    <w:rsid w:val="00ED7E86"/>
    <w:rsid w:val="00EE7FCE"/>
    <w:rsid w:val="00EF24CB"/>
    <w:rsid w:val="00EF373F"/>
    <w:rsid w:val="00EF4BDA"/>
    <w:rsid w:val="00EF51CE"/>
    <w:rsid w:val="00F033D9"/>
    <w:rsid w:val="00F11580"/>
    <w:rsid w:val="00F12A9F"/>
    <w:rsid w:val="00F2028F"/>
    <w:rsid w:val="00F202EB"/>
    <w:rsid w:val="00F24C42"/>
    <w:rsid w:val="00F266DE"/>
    <w:rsid w:val="00F2681D"/>
    <w:rsid w:val="00F31AA6"/>
    <w:rsid w:val="00F33AA0"/>
    <w:rsid w:val="00F340B4"/>
    <w:rsid w:val="00F352CD"/>
    <w:rsid w:val="00F35993"/>
    <w:rsid w:val="00F3625F"/>
    <w:rsid w:val="00F37AB9"/>
    <w:rsid w:val="00F42C99"/>
    <w:rsid w:val="00F526F1"/>
    <w:rsid w:val="00F55897"/>
    <w:rsid w:val="00F6585B"/>
    <w:rsid w:val="00F66832"/>
    <w:rsid w:val="00F66C4E"/>
    <w:rsid w:val="00F70831"/>
    <w:rsid w:val="00F762B9"/>
    <w:rsid w:val="00F76DB3"/>
    <w:rsid w:val="00F900A8"/>
    <w:rsid w:val="00F90E65"/>
    <w:rsid w:val="00F94DDF"/>
    <w:rsid w:val="00F97216"/>
    <w:rsid w:val="00FA18D6"/>
    <w:rsid w:val="00FA6EDC"/>
    <w:rsid w:val="00FB745B"/>
    <w:rsid w:val="00FC185A"/>
    <w:rsid w:val="00FC418E"/>
    <w:rsid w:val="00FC4A5F"/>
    <w:rsid w:val="00FD1482"/>
    <w:rsid w:val="00FD6FB1"/>
    <w:rsid w:val="00FE080D"/>
    <w:rsid w:val="00FE2BB1"/>
    <w:rsid w:val="00FE4533"/>
    <w:rsid w:val="00FE7992"/>
    <w:rsid w:val="00FF1ECC"/>
    <w:rsid w:val="00FF3ECE"/>
    <w:rsid w:val="00FF54EE"/>
    <w:rsid w:val="00FF6A70"/>
    <w:rsid w:val="00FF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ED53B"/>
  <w15:chartTrackingRefBased/>
  <w15:docId w15:val="{7B58650B-242A-4D42-940B-01BB123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DE2"/>
  </w:style>
  <w:style w:type="paragraph" w:styleId="1">
    <w:name w:val="heading 1"/>
    <w:basedOn w:val="a"/>
    <w:next w:val="a"/>
    <w:qFormat/>
    <w:rsid w:val="0038167C"/>
    <w:pPr>
      <w:keepNext/>
      <w:keepLines/>
      <w:spacing w:before="340" w:after="330" w:line="578" w:lineRule="auto"/>
      <w:outlineLvl w:val="0"/>
    </w:pPr>
    <w:rPr>
      <w:b/>
      <w:bCs/>
      <w:kern w:val="44"/>
      <w:sz w:val="44"/>
      <w:szCs w:val="44"/>
    </w:rPr>
  </w:style>
  <w:style w:type="paragraph" w:styleId="2">
    <w:name w:val="heading 2"/>
    <w:basedOn w:val="a"/>
    <w:next w:val="a"/>
    <w:qFormat/>
    <w:rsid w:val="0038167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8167C"/>
    <w:pPr>
      <w:keepNext/>
      <w:keepLines/>
      <w:spacing w:before="260" w:after="260" w:line="416" w:lineRule="auto"/>
      <w:outlineLvl w:val="2"/>
    </w:pPr>
    <w:rPr>
      <w:b/>
      <w:bCs/>
      <w:sz w:val="32"/>
      <w:szCs w:val="32"/>
    </w:rPr>
  </w:style>
  <w:style w:type="paragraph" w:styleId="5">
    <w:name w:val="heading 5"/>
    <w:basedOn w:val="a"/>
    <w:next w:val="a"/>
    <w:qFormat/>
    <w:rsid w:val="0038167C"/>
    <w:pPr>
      <w:keepNext/>
      <w:keepLines/>
      <w:widowControl w:val="0"/>
      <w:numPr>
        <w:ilvl w:val="4"/>
        <w:numId w:val="1"/>
      </w:numPr>
      <w:spacing w:before="280" w:after="290" w:line="376"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5A07F8"/>
    <w:pPr>
      <w:shd w:val="clear" w:color="auto" w:fill="000080"/>
    </w:pPr>
  </w:style>
  <w:style w:type="paragraph" w:styleId="a4">
    <w:name w:val="Body Text"/>
    <w:aliases w:val="封面文字"/>
    <w:basedOn w:val="a"/>
    <w:semiHidden/>
    <w:rsid w:val="00D65012"/>
    <w:pPr>
      <w:spacing w:after="220" w:line="180" w:lineRule="atLeast"/>
      <w:ind w:firstLine="476"/>
      <w:jc w:val="center"/>
    </w:pPr>
    <w:rPr>
      <w:spacing w:val="-5"/>
      <w:sz w:val="30"/>
    </w:rPr>
  </w:style>
  <w:style w:type="character" w:customStyle="1" w:styleId="c">
    <w:name w:val="c封面文字"/>
    <w:rsid w:val="00D65012"/>
    <w:rPr>
      <w:rFonts w:ascii="Times New Roman" w:eastAsia="宋体" w:hAnsi="Times New Roman"/>
      <w:spacing w:val="0"/>
      <w:sz w:val="30"/>
    </w:rPr>
  </w:style>
  <w:style w:type="character" w:customStyle="1" w:styleId="c0">
    <w:name w:val="c封面日期"/>
    <w:rsid w:val="00D65012"/>
    <w:rPr>
      <w:rFonts w:ascii="Times New Roman" w:eastAsia="宋体" w:hAnsi="Times New Roman"/>
      <w:spacing w:val="0"/>
      <w:sz w:val="28"/>
    </w:rPr>
  </w:style>
  <w:style w:type="character" w:styleId="a5">
    <w:name w:val="Hyperlink"/>
    <w:uiPriority w:val="99"/>
    <w:rsid w:val="003F51F1"/>
    <w:rPr>
      <w:color w:val="0000FF"/>
      <w:u w:val="single"/>
    </w:rPr>
  </w:style>
  <w:style w:type="paragraph" w:customStyle="1" w:styleId="b0">
    <w:name w:val="b标题 不入目录"/>
    <w:basedOn w:val="a"/>
    <w:next w:val="b4"/>
    <w:rsid w:val="00103960"/>
    <w:pPr>
      <w:pageBreakBefore/>
      <w:widowControl w:val="0"/>
      <w:jc w:val="center"/>
    </w:pPr>
    <w:rPr>
      <w:rFonts w:eastAsia="黑体"/>
      <w:b/>
      <w:kern w:val="2"/>
      <w:sz w:val="30"/>
      <w:szCs w:val="30"/>
    </w:rPr>
  </w:style>
  <w:style w:type="paragraph" w:customStyle="1" w:styleId="b1">
    <w:name w:val="b正文1级标题"/>
    <w:basedOn w:val="1"/>
    <w:next w:val="b4"/>
    <w:rsid w:val="0038167C"/>
    <w:pPr>
      <w:pageBreakBefore/>
      <w:widowControl w:val="0"/>
      <w:numPr>
        <w:numId w:val="1"/>
      </w:numPr>
      <w:spacing w:after="340" w:line="312" w:lineRule="auto"/>
      <w:jc w:val="both"/>
    </w:pPr>
    <w:rPr>
      <w:rFonts w:eastAsia="黑体"/>
      <w:sz w:val="30"/>
    </w:rPr>
  </w:style>
  <w:style w:type="paragraph" w:customStyle="1" w:styleId="b2">
    <w:name w:val="b正文2级标题"/>
    <w:basedOn w:val="2"/>
    <w:next w:val="b4"/>
    <w:rsid w:val="0038167C"/>
    <w:pPr>
      <w:widowControl w:val="0"/>
      <w:numPr>
        <w:ilvl w:val="1"/>
        <w:numId w:val="1"/>
      </w:numPr>
      <w:spacing w:line="312" w:lineRule="auto"/>
      <w:jc w:val="both"/>
    </w:pPr>
    <w:rPr>
      <w:rFonts w:ascii="Times New Roman" w:hAnsi="Times New Roman"/>
      <w:kern w:val="2"/>
      <w:sz w:val="28"/>
    </w:rPr>
  </w:style>
  <w:style w:type="paragraph" w:customStyle="1" w:styleId="b3">
    <w:name w:val="b正文3级标题"/>
    <w:basedOn w:val="3"/>
    <w:next w:val="b4"/>
    <w:rsid w:val="0038167C"/>
    <w:pPr>
      <w:widowControl w:val="0"/>
      <w:numPr>
        <w:ilvl w:val="2"/>
        <w:numId w:val="1"/>
      </w:numPr>
      <w:spacing w:line="312" w:lineRule="auto"/>
      <w:ind w:left="2398" w:hanging="2398"/>
      <w:jc w:val="both"/>
    </w:pPr>
    <w:rPr>
      <w:rFonts w:eastAsia="黑体"/>
      <w:kern w:val="2"/>
      <w:sz w:val="28"/>
    </w:rPr>
  </w:style>
  <w:style w:type="paragraph" w:styleId="20">
    <w:name w:val="toc 2"/>
    <w:basedOn w:val="a"/>
    <w:next w:val="a"/>
    <w:autoRedefine/>
    <w:uiPriority w:val="39"/>
    <w:rsid w:val="009E5E6C"/>
    <w:pPr>
      <w:widowControl w:val="0"/>
      <w:tabs>
        <w:tab w:val="right" w:leader="dot" w:pos="8296"/>
      </w:tabs>
      <w:spacing w:line="312" w:lineRule="auto"/>
      <w:ind w:leftChars="200" w:left="420"/>
      <w:jc w:val="both"/>
    </w:pPr>
    <w:rPr>
      <w:noProof/>
      <w:kern w:val="2"/>
      <w:sz w:val="24"/>
      <w:szCs w:val="24"/>
    </w:rPr>
  </w:style>
  <w:style w:type="paragraph" w:styleId="30">
    <w:name w:val="toc 3"/>
    <w:basedOn w:val="a"/>
    <w:next w:val="a"/>
    <w:autoRedefine/>
    <w:semiHidden/>
    <w:rsid w:val="009E5E6C"/>
    <w:pPr>
      <w:widowControl w:val="0"/>
      <w:tabs>
        <w:tab w:val="right" w:leader="dot" w:pos="8296"/>
      </w:tabs>
      <w:spacing w:line="312" w:lineRule="auto"/>
      <w:ind w:leftChars="400" w:left="400"/>
      <w:jc w:val="both"/>
    </w:pPr>
    <w:rPr>
      <w:noProof/>
      <w:kern w:val="2"/>
      <w:sz w:val="24"/>
      <w:szCs w:val="24"/>
    </w:rPr>
  </w:style>
  <w:style w:type="paragraph" w:styleId="10">
    <w:name w:val="toc 1"/>
    <w:basedOn w:val="a"/>
    <w:next w:val="a"/>
    <w:autoRedefine/>
    <w:uiPriority w:val="39"/>
    <w:rsid w:val="009E5E6C"/>
    <w:pPr>
      <w:widowControl w:val="0"/>
      <w:tabs>
        <w:tab w:val="right" w:leader="dot" w:pos="8296"/>
      </w:tabs>
      <w:spacing w:line="312" w:lineRule="auto"/>
      <w:jc w:val="both"/>
    </w:pPr>
    <w:rPr>
      <w:noProof/>
      <w:kern w:val="2"/>
      <w:sz w:val="24"/>
      <w:szCs w:val="24"/>
    </w:rPr>
  </w:style>
  <w:style w:type="paragraph" w:customStyle="1" w:styleId="b4">
    <w:name w:val="b正文"/>
    <w:basedOn w:val="a"/>
    <w:link w:val="bCharChar"/>
    <w:rsid w:val="00EF4BDA"/>
    <w:pPr>
      <w:widowControl w:val="0"/>
      <w:spacing w:beforeLines="10" w:before="10" w:afterLines="10" w:after="10" w:line="312" w:lineRule="auto"/>
      <w:ind w:firstLineChars="200" w:firstLine="200"/>
      <w:jc w:val="both"/>
    </w:pPr>
    <w:rPr>
      <w:rFonts w:cs="宋体"/>
      <w:kern w:val="2"/>
      <w:sz w:val="24"/>
    </w:rPr>
  </w:style>
  <w:style w:type="character" w:customStyle="1" w:styleId="bCharChar">
    <w:name w:val="b正文 Char Char"/>
    <w:link w:val="b4"/>
    <w:rsid w:val="00EF4BDA"/>
    <w:rPr>
      <w:rFonts w:eastAsia="宋体" w:cs="宋体"/>
      <w:kern w:val="2"/>
      <w:sz w:val="24"/>
      <w:lang w:val="en-US" w:eastAsia="zh-CN" w:bidi="ar-SA"/>
    </w:rPr>
  </w:style>
  <w:style w:type="paragraph" w:styleId="a6">
    <w:name w:val="header"/>
    <w:basedOn w:val="a"/>
    <w:semiHidden/>
    <w:rsid w:val="009110AE"/>
    <w:pPr>
      <w:pBdr>
        <w:bottom w:val="single" w:sz="6" w:space="1" w:color="auto"/>
      </w:pBdr>
      <w:tabs>
        <w:tab w:val="center" w:pos="4153"/>
        <w:tab w:val="right" w:pos="8306"/>
      </w:tabs>
      <w:snapToGrid w:val="0"/>
      <w:jc w:val="center"/>
    </w:pPr>
    <w:rPr>
      <w:sz w:val="18"/>
      <w:szCs w:val="18"/>
    </w:rPr>
  </w:style>
  <w:style w:type="paragraph" w:styleId="a7">
    <w:name w:val="footer"/>
    <w:aliases w:val="b页脚"/>
    <w:basedOn w:val="a"/>
    <w:rsid w:val="00761F14"/>
    <w:pPr>
      <w:tabs>
        <w:tab w:val="center" w:pos="4153"/>
        <w:tab w:val="right" w:pos="8306"/>
      </w:tabs>
      <w:snapToGrid w:val="0"/>
      <w:jc w:val="center"/>
    </w:pPr>
    <w:rPr>
      <w:sz w:val="18"/>
      <w:szCs w:val="18"/>
    </w:rPr>
  </w:style>
  <w:style w:type="paragraph" w:customStyle="1" w:styleId="b5">
    <w:name w:val="b页眉"/>
    <w:basedOn w:val="a"/>
    <w:rsid w:val="00A70C7D"/>
    <w:pPr>
      <w:widowControl w:val="0"/>
      <w:pBdr>
        <w:bottom w:val="single" w:sz="4" w:space="1" w:color="auto"/>
      </w:pBdr>
      <w:jc w:val="center"/>
    </w:pPr>
    <w:rPr>
      <w:kern w:val="2"/>
      <w:sz w:val="21"/>
      <w:szCs w:val="24"/>
    </w:rPr>
  </w:style>
  <w:style w:type="paragraph" w:customStyle="1" w:styleId="b6">
    <w:name w:val="b标题 不编号"/>
    <w:basedOn w:val="1"/>
    <w:next w:val="b4"/>
    <w:rsid w:val="00E84734"/>
    <w:pPr>
      <w:widowControl w:val="0"/>
      <w:spacing w:after="340"/>
      <w:jc w:val="center"/>
    </w:pPr>
    <w:rPr>
      <w:rFonts w:eastAsia="黑体"/>
      <w:sz w:val="30"/>
    </w:rPr>
  </w:style>
  <w:style w:type="paragraph" w:customStyle="1" w:styleId="u">
    <w:name w:val="样式 u标题 不入目录 + 两端对齐"/>
    <w:basedOn w:val="b0"/>
    <w:next w:val="b4"/>
    <w:semiHidden/>
    <w:rsid w:val="00103960"/>
    <w:pPr>
      <w:jc w:val="both"/>
    </w:pPr>
    <w:rPr>
      <w:rFonts w:cs="宋体"/>
      <w:bCs/>
      <w:szCs w:val="20"/>
    </w:rPr>
  </w:style>
  <w:style w:type="character" w:styleId="a8">
    <w:name w:val="FollowedHyperlink"/>
    <w:semiHidden/>
    <w:rsid w:val="00BC4948"/>
    <w:rPr>
      <w:color w:val="800080"/>
      <w:u w:val="single"/>
    </w:rPr>
  </w:style>
  <w:style w:type="table" w:styleId="a9">
    <w:name w:val="Table Grid"/>
    <w:basedOn w:val="a1"/>
    <w:semiHidden/>
    <w:rsid w:val="00B1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
    <w:name w:val="b参考文献条目顺序编码制"/>
    <w:basedOn w:val="a"/>
    <w:rsid w:val="00FA18D6"/>
    <w:pPr>
      <w:widowControl w:val="0"/>
      <w:numPr>
        <w:numId w:val="2"/>
      </w:numPr>
      <w:tabs>
        <w:tab w:val="clear" w:pos="420"/>
        <w:tab w:val="num" w:pos="600"/>
      </w:tabs>
      <w:spacing w:beforeLines="10" w:before="24" w:afterLines="10" w:after="24" w:line="312" w:lineRule="auto"/>
      <w:ind w:left="600" w:hanging="600"/>
      <w:jc w:val="both"/>
    </w:pPr>
    <w:rPr>
      <w:kern w:val="2"/>
      <w:sz w:val="24"/>
      <w:szCs w:val="24"/>
    </w:rPr>
  </w:style>
  <w:style w:type="paragraph" w:customStyle="1" w:styleId="u0">
    <w:name w:val="u参考文献条目著者出版年制"/>
    <w:basedOn w:val="a"/>
    <w:semiHidden/>
    <w:rsid w:val="00EF51CE"/>
    <w:pPr>
      <w:widowControl w:val="0"/>
      <w:spacing w:line="312" w:lineRule="auto"/>
      <w:ind w:left="200" w:hangingChars="200" w:hanging="200"/>
      <w:jc w:val="both"/>
    </w:pPr>
    <w:rPr>
      <w:kern w:val="2"/>
      <w:sz w:val="24"/>
      <w:szCs w:val="24"/>
    </w:rPr>
  </w:style>
  <w:style w:type="paragraph" w:customStyle="1" w:styleId="0101">
    <w:name w:val="样式 正文 + 黑体 加粗 蓝色 段前: 0.1 行 段后: 0.1 行"/>
    <w:basedOn w:val="a"/>
    <w:semiHidden/>
    <w:rsid w:val="006667B8"/>
    <w:pPr>
      <w:shd w:val="clear" w:color="auto" w:fill="FFFF99"/>
      <w:spacing w:before="24" w:after="24" w:line="360" w:lineRule="auto"/>
    </w:pPr>
    <w:rPr>
      <w:rFonts w:ascii="黑体" w:eastAsia="黑体" w:hAnsi="黑体"/>
      <w:b/>
      <w:bCs/>
      <w:color w:val="0000FF"/>
    </w:rPr>
  </w:style>
  <w:style w:type="paragraph" w:customStyle="1" w:styleId="20101">
    <w:name w:val="样式 正文 + 首行缩进:  2 字符 段前: 0.1 行 段后: 0.1 行 图案: 清除 (浅青绿)"/>
    <w:basedOn w:val="a"/>
    <w:semiHidden/>
    <w:rsid w:val="00121675"/>
    <w:pPr>
      <w:shd w:val="clear" w:color="auto" w:fill="CCFFFF"/>
      <w:spacing w:before="24" w:after="24" w:line="360" w:lineRule="auto"/>
      <w:ind w:firstLine="482"/>
    </w:pPr>
    <w:rPr>
      <w:b/>
      <w:shd w:val="clear" w:color="auto" w:fill="CCFFFF"/>
    </w:rPr>
  </w:style>
  <w:style w:type="paragraph" w:customStyle="1" w:styleId="z20101">
    <w:name w:val="样式 z正文 + 首行缩进:  2 字符 段前: 0.1 行 段后: 0.1 行"/>
    <w:basedOn w:val="b4"/>
    <w:semiHidden/>
    <w:rsid w:val="001751D2"/>
    <w:pPr>
      <w:spacing w:before="24" w:after="24"/>
      <w:ind w:firstLine="482"/>
    </w:pPr>
  </w:style>
  <w:style w:type="paragraph" w:customStyle="1" w:styleId="z">
    <w:name w:val="样式 z正文 + 宋体 五号 黑色"/>
    <w:basedOn w:val="b4"/>
    <w:semiHidden/>
    <w:rsid w:val="001751D2"/>
    <w:rPr>
      <w:rFonts w:ascii="宋体" w:hAnsi="宋体"/>
      <w:color w:val="000000"/>
      <w:sz w:val="21"/>
    </w:rPr>
  </w:style>
  <w:style w:type="paragraph" w:customStyle="1" w:styleId="z201010">
    <w:name w:val="样式 z正文 + 黑体 加粗 首行缩进:  2 字符 段前: 0.1 行 段后: 0.1 行"/>
    <w:basedOn w:val="b4"/>
    <w:semiHidden/>
    <w:rsid w:val="001751D2"/>
    <w:pPr>
      <w:spacing w:before="24" w:after="24"/>
      <w:ind w:firstLine="482"/>
    </w:pPr>
    <w:rPr>
      <w:rFonts w:ascii="黑体" w:eastAsia="黑体" w:hAnsi="黑体"/>
      <w:b/>
      <w:bCs/>
    </w:rPr>
  </w:style>
  <w:style w:type="paragraph" w:customStyle="1" w:styleId="z010105">
    <w:name w:val="样式 z正文 + 段前: 0.1 行 段后: 0.1 行 方框: (单实线 红色  0.5 磅 行宽)"/>
    <w:basedOn w:val="b4"/>
    <w:semiHidden/>
    <w:rsid w:val="001751D2"/>
    <w:pPr>
      <w:pBdr>
        <w:top w:val="single" w:sz="4" w:space="1" w:color="FF0000"/>
        <w:left w:val="single" w:sz="4" w:space="4" w:color="FF0000"/>
        <w:bottom w:val="single" w:sz="4" w:space="1" w:color="FF0000"/>
        <w:right w:val="single" w:sz="4" w:space="4" w:color="FF0000"/>
      </w:pBdr>
      <w:spacing w:before="24" w:after="24"/>
      <w:ind w:firstLineChars="400" w:firstLine="960"/>
    </w:pPr>
  </w:style>
  <w:style w:type="paragraph" w:customStyle="1" w:styleId="z0">
    <w:name w:val="样式 z正文 + 黑体"/>
    <w:basedOn w:val="b4"/>
    <w:link w:val="zChar"/>
    <w:semiHidden/>
    <w:rsid w:val="001751D2"/>
    <w:rPr>
      <w:rFonts w:ascii="黑体" w:eastAsia="黑体" w:hAnsi="黑体"/>
    </w:rPr>
  </w:style>
  <w:style w:type="character" w:customStyle="1" w:styleId="zChar">
    <w:name w:val="样式 z正文 + 黑体 Char"/>
    <w:link w:val="z0"/>
    <w:rsid w:val="001751D2"/>
    <w:rPr>
      <w:rFonts w:ascii="黑体" w:eastAsia="黑体" w:hAnsi="黑体" w:cs="宋体"/>
      <w:kern w:val="2"/>
      <w:sz w:val="24"/>
      <w:lang w:val="en-US" w:eastAsia="zh-CN" w:bidi="ar-SA"/>
    </w:rPr>
  </w:style>
  <w:style w:type="paragraph" w:customStyle="1" w:styleId="z1">
    <w:name w:val="样式 z正文 + 红色 图案: 清除 (粉红)"/>
    <w:basedOn w:val="b4"/>
    <w:link w:val="zChar0"/>
    <w:semiHidden/>
    <w:rsid w:val="001751D2"/>
    <w:rPr>
      <w:color w:val="FF0000"/>
      <w:shd w:val="clear" w:color="auto" w:fill="FF00FF"/>
    </w:rPr>
  </w:style>
  <w:style w:type="character" w:customStyle="1" w:styleId="zChar0">
    <w:name w:val="样式 z正文 + 红色 图案: 清除 (粉红) Char"/>
    <w:link w:val="z1"/>
    <w:rsid w:val="001751D2"/>
    <w:rPr>
      <w:rFonts w:eastAsia="宋体" w:cs="宋体"/>
      <w:color w:val="FF0000"/>
      <w:kern w:val="2"/>
      <w:sz w:val="24"/>
      <w:shd w:val="clear" w:color="auto" w:fill="FF00FF"/>
      <w:lang w:val="en-US" w:eastAsia="zh-CN" w:bidi="ar-SA"/>
    </w:rPr>
  </w:style>
  <w:style w:type="paragraph" w:customStyle="1" w:styleId="z2">
    <w:name w:val="样式 z正文 + 黑体 加粗"/>
    <w:basedOn w:val="b4"/>
    <w:link w:val="zChar1"/>
    <w:semiHidden/>
    <w:rsid w:val="001751D2"/>
    <w:rPr>
      <w:rFonts w:ascii="黑体" w:eastAsia="黑体" w:hAnsi="黑体"/>
      <w:b/>
      <w:bCs/>
    </w:rPr>
  </w:style>
  <w:style w:type="character" w:customStyle="1" w:styleId="zChar1">
    <w:name w:val="样式 z正文 + 黑体 加粗 Char"/>
    <w:link w:val="z2"/>
    <w:rsid w:val="001751D2"/>
    <w:rPr>
      <w:rFonts w:ascii="黑体" w:eastAsia="黑体" w:hAnsi="黑体" w:cs="宋体"/>
      <w:b/>
      <w:bCs/>
      <w:kern w:val="2"/>
      <w:sz w:val="24"/>
      <w:lang w:val="en-US" w:eastAsia="zh-CN" w:bidi="ar-SA"/>
    </w:rPr>
  </w:style>
  <w:style w:type="paragraph" w:customStyle="1" w:styleId="z11">
    <w:name w:val="样式 z正文 + 宋体 11 磅 黑色"/>
    <w:basedOn w:val="b4"/>
    <w:semiHidden/>
    <w:rsid w:val="001751D2"/>
    <w:rPr>
      <w:rFonts w:ascii="宋体" w:hAnsi="宋体"/>
      <w:color w:val="000000"/>
      <w:sz w:val="22"/>
    </w:rPr>
  </w:style>
  <w:style w:type="paragraph" w:customStyle="1" w:styleId="z201011">
    <w:name w:val="样式 z正文 + 加粗 红色 首行缩进:  2 字符 段前: 0.1 行 段后: 0.1 行"/>
    <w:basedOn w:val="b4"/>
    <w:semiHidden/>
    <w:rsid w:val="009A27B7"/>
    <w:pPr>
      <w:shd w:val="clear" w:color="auto" w:fill="C0C0C0"/>
      <w:spacing w:before="24" w:after="24"/>
      <w:ind w:firstLine="482"/>
    </w:pPr>
    <w:rPr>
      <w:b/>
      <w:bCs/>
      <w:color w:val="FF0000"/>
    </w:rPr>
  </w:style>
  <w:style w:type="paragraph" w:customStyle="1" w:styleId="z3">
    <w:name w:val="样式 z正文 + 黑体 加粗 红色"/>
    <w:basedOn w:val="b4"/>
    <w:link w:val="zChar2"/>
    <w:semiHidden/>
    <w:rsid w:val="009A27B7"/>
    <w:rPr>
      <w:rFonts w:ascii="黑体" w:eastAsia="黑体" w:hAnsi="黑体"/>
      <w:b/>
      <w:bCs/>
      <w:color w:val="FF0000"/>
    </w:rPr>
  </w:style>
  <w:style w:type="character" w:customStyle="1" w:styleId="zChar2">
    <w:name w:val="样式 z正文 + 黑体 加粗 红色 Char"/>
    <w:link w:val="z3"/>
    <w:rsid w:val="009A27B7"/>
    <w:rPr>
      <w:rFonts w:ascii="黑体" w:eastAsia="黑体" w:hAnsi="黑体" w:cs="宋体"/>
      <w:b/>
      <w:bCs/>
      <w:color w:val="FF0000"/>
      <w:kern w:val="2"/>
      <w:sz w:val="24"/>
      <w:lang w:val="en-US" w:eastAsia="zh-CN" w:bidi="ar-SA"/>
    </w:rPr>
  </w:style>
  <w:style w:type="paragraph" w:customStyle="1" w:styleId="z4">
    <w:name w:val="样式 z正文 + 红色"/>
    <w:basedOn w:val="b4"/>
    <w:link w:val="zChar3"/>
    <w:semiHidden/>
    <w:rsid w:val="009A27B7"/>
    <w:rPr>
      <w:color w:val="FF0000"/>
    </w:rPr>
  </w:style>
  <w:style w:type="character" w:customStyle="1" w:styleId="zChar3">
    <w:name w:val="样式 z正文 + 红色 Char"/>
    <w:link w:val="z4"/>
    <w:rsid w:val="009A27B7"/>
    <w:rPr>
      <w:rFonts w:eastAsia="宋体" w:cs="宋体"/>
      <w:color w:val="FF0000"/>
      <w:kern w:val="2"/>
      <w:sz w:val="24"/>
      <w:lang w:val="en-US" w:eastAsia="zh-CN" w:bidi="ar-SA"/>
    </w:rPr>
  </w:style>
  <w:style w:type="paragraph" w:customStyle="1" w:styleId="z5">
    <w:name w:val="样式 z正文 + 宋体"/>
    <w:basedOn w:val="b4"/>
    <w:link w:val="zChar4"/>
    <w:semiHidden/>
    <w:rsid w:val="009A27B7"/>
    <w:rPr>
      <w:rFonts w:ascii="宋体" w:hAnsi="宋体"/>
    </w:rPr>
  </w:style>
  <w:style w:type="character" w:customStyle="1" w:styleId="zChar4">
    <w:name w:val="样式 z正文 + 宋体 Char"/>
    <w:link w:val="z5"/>
    <w:rsid w:val="009A27B7"/>
    <w:rPr>
      <w:rFonts w:ascii="宋体" w:eastAsia="宋体" w:hAnsi="宋体" w:cs="宋体"/>
      <w:kern w:val="2"/>
      <w:sz w:val="24"/>
      <w:lang w:val="en-US" w:eastAsia="zh-CN" w:bidi="ar-SA"/>
    </w:rPr>
  </w:style>
  <w:style w:type="paragraph" w:customStyle="1" w:styleId="z2010100">
    <w:name w:val="样式 z正文 + 黑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黑体" w:eastAsia="黑体"/>
    </w:rPr>
  </w:style>
  <w:style w:type="paragraph" w:customStyle="1" w:styleId="z201012">
    <w:name w:val="样式 z正文 + 黑体 首行缩进:  2 字符 段前: 0.1 行 段后: 0.1 行"/>
    <w:basedOn w:val="b4"/>
    <w:semiHidden/>
    <w:rsid w:val="009A27B7"/>
    <w:pPr>
      <w:spacing w:before="24" w:after="24"/>
      <w:ind w:firstLine="480"/>
    </w:pPr>
    <w:rPr>
      <w:rFonts w:ascii="黑体" w:eastAsia="黑体"/>
    </w:rPr>
  </w:style>
  <w:style w:type="paragraph" w:customStyle="1" w:styleId="z2010101">
    <w:name w:val="样式 z正文 + 宋体 首行缩进:  2 字符 段前: 0.1 行 段后: 0.1 行 方框: (单实线 红色  0..."/>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rPr>
      <w:rFonts w:ascii="宋体"/>
    </w:rPr>
  </w:style>
  <w:style w:type="paragraph" w:customStyle="1" w:styleId="z2010105">
    <w:name w:val="样式 z正文 + 首行缩进:  2 字符 段前: 0.1 行 段后: 0.1 行 方框: (单实线 红色  0.5 磅..."/>
    <w:basedOn w:val="b4"/>
    <w:semiHidden/>
    <w:rsid w:val="009A27B7"/>
    <w:pPr>
      <w:pBdr>
        <w:top w:val="single" w:sz="4" w:space="1" w:color="FF0000"/>
        <w:left w:val="single" w:sz="4" w:space="4" w:color="FF0000"/>
        <w:bottom w:val="single" w:sz="4" w:space="1" w:color="FF0000"/>
        <w:right w:val="single" w:sz="4" w:space="4" w:color="FF0000"/>
      </w:pBdr>
      <w:spacing w:before="24" w:after="24"/>
      <w:ind w:firstLine="480"/>
    </w:pPr>
  </w:style>
  <w:style w:type="paragraph" w:customStyle="1" w:styleId="z6">
    <w:name w:val="样式 z正文 + 加粗 红色 图案: 清除 (浅青绿)"/>
    <w:basedOn w:val="b4"/>
    <w:link w:val="zChar5"/>
    <w:semiHidden/>
    <w:rsid w:val="009A27B7"/>
    <w:rPr>
      <w:b/>
      <w:bCs/>
      <w:color w:val="FF0000"/>
      <w:shd w:val="clear" w:color="auto" w:fill="CCFFFF"/>
    </w:rPr>
  </w:style>
  <w:style w:type="character" w:customStyle="1" w:styleId="zChar5">
    <w:name w:val="样式 z正文 + 加粗 红色 图案: 清除 (浅青绿) Char"/>
    <w:link w:val="z6"/>
    <w:rsid w:val="009A27B7"/>
    <w:rPr>
      <w:rFonts w:eastAsia="宋体" w:cs="宋体"/>
      <w:b/>
      <w:bCs/>
      <w:color w:val="FF0000"/>
      <w:kern w:val="2"/>
      <w:sz w:val="24"/>
      <w:shd w:val="clear" w:color="auto" w:fill="CCFFFF"/>
      <w:lang w:val="en-US" w:eastAsia="zh-CN" w:bidi="ar-SA"/>
    </w:rPr>
  </w:style>
  <w:style w:type="paragraph" w:customStyle="1" w:styleId="z0101">
    <w:name w:val="样式 z正文 + 黑体 加粗 红色 居中 段前: 0.1 行 段后: 0.1 行"/>
    <w:basedOn w:val="b4"/>
    <w:semiHidden/>
    <w:rsid w:val="009A27B7"/>
    <w:pPr>
      <w:spacing w:before="24" w:after="24"/>
      <w:ind w:firstLineChars="0" w:firstLine="0"/>
      <w:jc w:val="center"/>
    </w:pPr>
    <w:rPr>
      <w:rFonts w:ascii="黑体" w:eastAsia="黑体" w:hAnsi="黑体"/>
      <w:b/>
      <w:bCs/>
      <w:color w:val="FF0000"/>
    </w:rPr>
  </w:style>
  <w:style w:type="paragraph" w:customStyle="1" w:styleId="z7">
    <w:name w:val="样式 z正文 + 图案: 清除 (浅青绿)"/>
    <w:basedOn w:val="b4"/>
    <w:link w:val="zChar6"/>
    <w:semiHidden/>
    <w:rsid w:val="009A27B7"/>
    <w:rPr>
      <w:shd w:val="clear" w:color="auto" w:fill="CCFFFF"/>
    </w:rPr>
  </w:style>
  <w:style w:type="character" w:customStyle="1" w:styleId="zChar6">
    <w:name w:val="样式 z正文 + 图案: 清除 (浅青绿) Char"/>
    <w:link w:val="z7"/>
    <w:rsid w:val="009A27B7"/>
    <w:rPr>
      <w:rFonts w:eastAsia="宋体" w:cs="宋体"/>
      <w:kern w:val="2"/>
      <w:sz w:val="24"/>
      <w:shd w:val="clear" w:color="auto" w:fill="CCFFFF"/>
      <w:lang w:val="en-US" w:eastAsia="zh-CN" w:bidi="ar-SA"/>
    </w:rPr>
  </w:style>
  <w:style w:type="paragraph" w:customStyle="1" w:styleId="z110101">
    <w:name w:val="样式 z正文 + 宋体 11 磅 黑色 段前: 0.1 行 段后: 0.1 行"/>
    <w:basedOn w:val="b4"/>
    <w:semiHidden/>
    <w:rsid w:val="009A27B7"/>
    <w:pPr>
      <w:spacing w:before="24" w:after="24"/>
      <w:ind w:firstLineChars="0" w:firstLine="0"/>
    </w:pPr>
    <w:rPr>
      <w:rFonts w:ascii="宋体"/>
      <w:color w:val="000000"/>
      <w:sz w:val="22"/>
    </w:rPr>
  </w:style>
  <w:style w:type="paragraph" w:customStyle="1" w:styleId="b7">
    <w:name w:val="b图标题"/>
    <w:basedOn w:val="a"/>
    <w:next w:val="b4"/>
    <w:rsid w:val="006A76F2"/>
    <w:pPr>
      <w:widowControl w:val="0"/>
      <w:spacing w:beforeLines="50" w:before="50" w:afterLines="150" w:after="150" w:line="360" w:lineRule="auto"/>
      <w:jc w:val="center"/>
    </w:pPr>
    <w:rPr>
      <w:rFonts w:eastAsia="黑体"/>
      <w:b/>
      <w:kern w:val="2"/>
      <w:sz w:val="21"/>
      <w:szCs w:val="24"/>
    </w:rPr>
  </w:style>
  <w:style w:type="paragraph" w:customStyle="1" w:styleId="u1">
    <w:name w:val="u图标题"/>
    <w:basedOn w:val="a"/>
    <w:next w:val="a"/>
    <w:semiHidden/>
    <w:rsid w:val="006A76F2"/>
    <w:pPr>
      <w:widowControl w:val="0"/>
      <w:spacing w:beforeLines="50" w:before="50" w:afterLines="150" w:after="150" w:line="360" w:lineRule="auto"/>
      <w:jc w:val="center"/>
    </w:pPr>
    <w:rPr>
      <w:rFonts w:eastAsia="黑体"/>
      <w:b/>
      <w:kern w:val="2"/>
      <w:sz w:val="21"/>
      <w:szCs w:val="24"/>
    </w:rPr>
  </w:style>
  <w:style w:type="paragraph" w:customStyle="1" w:styleId="b8">
    <w:name w:val="b表标题"/>
    <w:basedOn w:val="a"/>
    <w:next w:val="b4"/>
    <w:rsid w:val="0080697B"/>
    <w:pPr>
      <w:widowControl w:val="0"/>
      <w:spacing w:beforeLines="150" w:before="150" w:afterLines="50" w:after="50" w:line="360" w:lineRule="auto"/>
      <w:jc w:val="center"/>
    </w:pPr>
    <w:rPr>
      <w:rFonts w:eastAsia="黑体"/>
      <w:b/>
      <w:kern w:val="2"/>
      <w:sz w:val="21"/>
      <w:szCs w:val="24"/>
    </w:rPr>
  </w:style>
  <w:style w:type="paragraph" w:customStyle="1" w:styleId="b9">
    <w:name w:val="b脚注"/>
    <w:basedOn w:val="a"/>
    <w:rsid w:val="00761F14"/>
    <w:pPr>
      <w:widowControl w:val="0"/>
      <w:spacing w:before="100" w:beforeAutospacing="1" w:after="100" w:afterAutospacing="1"/>
      <w:jc w:val="both"/>
    </w:pPr>
    <w:rPr>
      <w:kern w:val="2"/>
      <w:sz w:val="21"/>
      <w:szCs w:val="24"/>
    </w:rPr>
  </w:style>
  <w:style w:type="paragraph" w:styleId="aa">
    <w:name w:val="footnote text"/>
    <w:basedOn w:val="a"/>
    <w:semiHidden/>
    <w:rsid w:val="009C358F"/>
    <w:pPr>
      <w:snapToGrid w:val="0"/>
    </w:pPr>
    <w:rPr>
      <w:sz w:val="18"/>
      <w:szCs w:val="18"/>
    </w:rPr>
  </w:style>
  <w:style w:type="character" w:styleId="ab">
    <w:name w:val="footnote reference"/>
    <w:semiHidden/>
    <w:rsid w:val="009C3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E1ED-7142-4260-BE25-78603EF46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19</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Links>
    <vt:vector size="48" baseType="variant">
      <vt:variant>
        <vt:i4>1048629</vt:i4>
      </vt:variant>
      <vt:variant>
        <vt:i4>47</vt:i4>
      </vt:variant>
      <vt:variant>
        <vt:i4>0</vt:i4>
      </vt:variant>
      <vt:variant>
        <vt:i4>5</vt:i4>
      </vt:variant>
      <vt:variant>
        <vt:lpwstr/>
      </vt:variant>
      <vt:variant>
        <vt:lpwstr>_Toc510445471</vt:lpwstr>
      </vt:variant>
      <vt:variant>
        <vt:i4>1048629</vt:i4>
      </vt:variant>
      <vt:variant>
        <vt:i4>41</vt:i4>
      </vt:variant>
      <vt:variant>
        <vt:i4>0</vt:i4>
      </vt:variant>
      <vt:variant>
        <vt:i4>5</vt:i4>
      </vt:variant>
      <vt:variant>
        <vt:lpwstr/>
      </vt:variant>
      <vt:variant>
        <vt:lpwstr>_Toc510445470</vt:lpwstr>
      </vt:variant>
      <vt:variant>
        <vt:i4>1114165</vt:i4>
      </vt:variant>
      <vt:variant>
        <vt:i4>35</vt:i4>
      </vt:variant>
      <vt:variant>
        <vt:i4>0</vt:i4>
      </vt:variant>
      <vt:variant>
        <vt:i4>5</vt:i4>
      </vt:variant>
      <vt:variant>
        <vt:lpwstr/>
      </vt:variant>
      <vt:variant>
        <vt:lpwstr>_Toc510445469</vt:lpwstr>
      </vt:variant>
      <vt:variant>
        <vt:i4>1114165</vt:i4>
      </vt:variant>
      <vt:variant>
        <vt:i4>29</vt:i4>
      </vt:variant>
      <vt:variant>
        <vt:i4>0</vt:i4>
      </vt:variant>
      <vt:variant>
        <vt:i4>5</vt:i4>
      </vt:variant>
      <vt:variant>
        <vt:lpwstr/>
      </vt:variant>
      <vt:variant>
        <vt:lpwstr>_Toc510445468</vt:lpwstr>
      </vt:variant>
      <vt:variant>
        <vt:i4>1114165</vt:i4>
      </vt:variant>
      <vt:variant>
        <vt:i4>23</vt:i4>
      </vt:variant>
      <vt:variant>
        <vt:i4>0</vt:i4>
      </vt:variant>
      <vt:variant>
        <vt:i4>5</vt:i4>
      </vt:variant>
      <vt:variant>
        <vt:lpwstr/>
      </vt:variant>
      <vt:variant>
        <vt:lpwstr>_Toc510445467</vt:lpwstr>
      </vt:variant>
      <vt:variant>
        <vt:i4>1114165</vt:i4>
      </vt:variant>
      <vt:variant>
        <vt:i4>17</vt:i4>
      </vt:variant>
      <vt:variant>
        <vt:i4>0</vt:i4>
      </vt:variant>
      <vt:variant>
        <vt:i4>5</vt:i4>
      </vt:variant>
      <vt:variant>
        <vt:lpwstr/>
      </vt:variant>
      <vt:variant>
        <vt:lpwstr>_Toc510445466</vt:lpwstr>
      </vt:variant>
      <vt:variant>
        <vt:i4>1114165</vt:i4>
      </vt:variant>
      <vt:variant>
        <vt:i4>11</vt:i4>
      </vt:variant>
      <vt:variant>
        <vt:i4>0</vt:i4>
      </vt:variant>
      <vt:variant>
        <vt:i4>5</vt:i4>
      </vt:variant>
      <vt:variant>
        <vt:lpwstr/>
      </vt:variant>
      <vt:variant>
        <vt:lpwstr>_Toc510445465</vt:lpwstr>
      </vt:variant>
      <vt:variant>
        <vt:i4>1114165</vt:i4>
      </vt:variant>
      <vt:variant>
        <vt:i4>5</vt:i4>
      </vt:variant>
      <vt:variant>
        <vt:i4>0</vt:i4>
      </vt:variant>
      <vt:variant>
        <vt:i4>5</vt:i4>
      </vt:variant>
      <vt:variant>
        <vt:lpwstr/>
      </vt:variant>
      <vt:variant>
        <vt:lpwstr>_Toc510445464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cp:lastModifiedBy>wkaihui</cp:lastModifiedBy>
  <cp:revision>9</cp:revision>
  <cp:lastPrinted>2018-05-18T07:35:00Z</cp:lastPrinted>
  <dcterms:created xsi:type="dcterms:W3CDTF">2018-05-18T11:50:00Z</dcterms:created>
  <dcterms:modified xsi:type="dcterms:W3CDTF">2018-05-18T07:36:00Z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