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DesiSquare</w:t>
      </w:r>
      <w:r>
        <w:t xml:space="preserve"> </w:t>
      </w:r>
      <w:r>
        <w:t xml:space="preserve">—</w:t>
      </w:r>
      <w:r>
        <w:t xml:space="preserve"> </w:t>
      </w:r>
      <w:r>
        <w:t xml:space="preserve">GCP</w:t>
      </w:r>
      <w:r>
        <w:t xml:space="preserve"> </w:t>
      </w:r>
      <w:r>
        <w:t xml:space="preserve">Production</w:t>
      </w:r>
      <w:r>
        <w:t xml:space="preserve"> </w:t>
      </w:r>
      <w:r>
        <w:t xml:space="preserve">Deployment</w:t>
      </w:r>
      <w:r>
        <w:t xml:space="preserve"> </w:t>
      </w:r>
      <w:r>
        <w:t xml:space="preserve">Roadmap</w:t>
      </w:r>
    </w:p>
    <w:p>
      <w:pPr>
        <w:pStyle w:val="Subtitle"/>
      </w:pPr>
      <w:r>
        <w:t xml:space="preserve">Discourse</w:t>
      </w:r>
      <w:r>
        <w:t xml:space="preserve"> </w:t>
      </w:r>
      <w:r>
        <w:t xml:space="preserve">·</w:t>
      </w:r>
      <w:r>
        <w:t xml:space="preserve"> </w:t>
      </w:r>
      <w:r>
        <w:t xml:space="preserve">Ghostfolio</w:t>
      </w:r>
      <w:r>
        <w:t xml:space="preserve"> </w:t>
      </w:r>
      <w:r>
        <w:t xml:space="preserve">·</w:t>
      </w:r>
      <w:r>
        <w:t xml:space="preserve"> </w:t>
      </w:r>
      <w:r>
        <w:t xml:space="preserve">WhatsApp</w:t>
      </w:r>
      <w:r>
        <w:t xml:space="preserve"> </w:t>
      </w:r>
      <w:r>
        <w:t xml:space="preserve">Cloud</w:t>
      </w:r>
      <w:r>
        <w:t xml:space="preserve"> </w:t>
      </w:r>
      <w:r>
        <w:t xml:space="preserve">API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K</w:t>
      </w:r>
      <w:r>
        <w:t xml:space="preserve"> </w:t>
      </w:r>
      <w:r>
        <w:t xml:space="preserve">(kalilurrahman)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ve-summary"/>
      <w:r>
        <w:t xml:space="preserve">Executive summary</w:t>
      </w:r>
      <w:bookmarkEnd w:id="20"/>
    </w:p>
    <w:p>
      <w:pPr>
        <w:pStyle w:val="FirstParagraph"/>
      </w:pPr>
      <w:r>
        <w:t xml:space="preserve">DesiSquare today is a prototype on Railway (</w:t>
      </w:r>
      <w:r>
        <w:t xml:space="preserve">“</w:t>
      </w:r>
      <w:r>
        <w:t xml:space="preserve">where desi money questions get trusted answers</w:t>
      </w:r>
      <w:r>
        <w:t xml:space="preserve">”</w:t>
      </w:r>
      <w:r>
        <w:t xml:space="preserve"> </w:t>
      </w:r>
      <w:r>
        <w:t xml:space="preserve">— a pseudonymous, trust-driven investment community for the desi diaspora, on the web and on WhatsApp). This roadmap takes it to a final product on Google Cloud built from three proven components:</w:t>
      </w:r>
      <w:r>
        <w:t xml:space="preserve"> </w:t>
      </w:r>
      <w:r>
        <w:rPr>
          <w:b/>
        </w:rPr>
        <w:t xml:space="preserve">Discourse</w:t>
      </w:r>
      <w:r>
        <w:t xml:space="preserve"> </w:t>
      </w:r>
      <w:r>
        <w:t xml:space="preserve">as the community engine,</w:t>
      </w:r>
      <w:r>
        <w:t xml:space="preserve"> </w:t>
      </w:r>
      <w:r>
        <w:rPr>
          <w:b/>
        </w:rPr>
        <w:t xml:space="preserve">Ghostfolio</w:t>
      </w:r>
      <w:r>
        <w:t xml:space="preserve"> </w:t>
      </w:r>
      <w:r>
        <w:t xml:space="preserve">as the self-hosted portfolio tracker, and the</w:t>
      </w:r>
      <w:r>
        <w:t xml:space="preserve"> </w:t>
      </w:r>
      <w:r>
        <w:rPr>
          <w:b/>
        </w:rPr>
        <w:t xml:space="preserve">Meta WhatsApp Cloud API</w:t>
      </w:r>
      <w:r>
        <w:t xml:space="preserve"> </w:t>
      </w:r>
      <w:r>
        <w:t xml:space="preserve">for the WhatsApp channel, bridged into Discourse.</w:t>
      </w:r>
    </w:p>
    <w:p>
      <w:pPr>
        <w:pStyle w:val="BodyText"/>
      </w:pPr>
      <w:r>
        <w:t xml:space="preserve">The launch architecture is deliberately simple — two Compute Engine VMs running Docker — because it is the fastest supported path to production and costs about</w:t>
      </w:r>
      <w:r>
        <w:t xml:space="preserve"> </w:t>
      </w:r>
      <w:r>
        <w:rPr>
          <w:b/>
        </w:rPr>
        <w:t xml:space="preserve">$100/month</w:t>
      </w:r>
      <w:r>
        <w:t xml:space="preserve"> </w:t>
      </w:r>
      <w:r>
        <w:t xml:space="preserve">at pilot scale (&lt;1,000 members). The web stack can be live in</w:t>
      </w:r>
      <w:r>
        <w:t xml:space="preserve"> </w:t>
      </w:r>
      <w:r>
        <w:rPr>
          <w:b/>
        </w:rPr>
        <w:t xml:space="preserve">~2 days</w:t>
      </w:r>
      <w:r>
        <w:t xml:space="preserve">; WhatsApp production readiness takes</w:t>
      </w:r>
      <w:r>
        <w:t xml:space="preserve"> </w:t>
      </w:r>
      <w:r>
        <w:rPr>
          <w:b/>
        </w:rPr>
        <w:t xml:space="preserve">1–3 weeks</w:t>
      </w:r>
      <w:r>
        <w:t xml:space="preserve"> </w:t>
      </w:r>
      <w:r>
        <w:t xml:space="preserve">because Meta business verification is on the critical path and must be started on Day 0. A defined evolution path moves the stack to Cloud Run + managed services, and ultimately GKE, as the community grows — without re-architecting.</w:t>
      </w:r>
    </w:p>
    <w:p>
      <w:pPr>
        <w:pStyle w:val="Heading1"/>
      </w:pPr>
      <w:bookmarkStart w:id="21" w:name="current-state-and-target-state"/>
      <w:r>
        <w:t xml:space="preserve">Current state and target state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(prototype)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(final product)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Railway (single app)</w:t>
            </w:r>
          </w:p>
        </w:tc>
        <w:tc>
          <w:p>
            <w:pPr>
              <w:pStyle w:val="Compact"/>
              <w:jc w:val="left"/>
            </w:pPr>
            <w:r>
              <w:t xml:space="preserve">GCP, 2 VMs + GCS + Cloud 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p>
            <w:pPr>
              <w:pStyle w:val="Compact"/>
              <w:jc w:val="left"/>
            </w:pPr>
            <w:r>
              <w:t xml:space="preserve">Custom app only</w:t>
            </w:r>
          </w:p>
        </w:tc>
        <w:tc>
          <w:p>
            <w:pPr>
              <w:pStyle w:val="Compact"/>
              <w:jc w:val="left"/>
            </w:pPr>
            <w:r>
              <w:t xml:space="preserve">Discourse at</w:t>
            </w:r>
            <w:r>
              <w:t xml:space="preserve"> </w:t>
            </w:r>
            <w:r>
              <w:rPr>
                <w:rStyle w:val="VerbatimChar"/>
              </w:rPr>
              <w:t xml:space="preserve">community.&lt;domain&gt;</w:t>
            </w:r>
            <w:r>
              <w:t xml:space="preserve"> </w:t>
            </w:r>
            <w:r>
              <w:t xml:space="preserve">(SSO-ready)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Ghostfolio at</w:t>
            </w:r>
            <w:r>
              <w:t xml:space="preserve"> </w:t>
            </w:r>
            <w:r>
              <w:rPr>
                <w:rStyle w:val="VerbatimChar"/>
              </w:rPr>
              <w:t xml:space="preserve">folio.&lt;domain&gt;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p>
            <w:pPr>
              <w:pStyle w:val="Compact"/>
              <w:jc w:val="left"/>
            </w:pPr>
            <w:r>
              <w:t xml:space="preserve">Meta Cloud API bridge at</w:t>
            </w:r>
            <w:r>
              <w:t xml:space="preserve"> </w:t>
            </w:r>
            <w:r>
              <w:rPr>
                <w:rStyle w:val="VerbatimChar"/>
              </w:rPr>
              <w:t xml:space="preserve">wa.&lt;domain&gt;</w:t>
            </w:r>
            <w:r>
              <w:t xml:space="preserve">, two-way with Discourse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desisquare-production.up.railway.app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app.&lt;domain&gt;</w:t>
            </w:r>
            <w:r>
              <w:t xml:space="preserve">, containerized on the apps VM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SMTP (Brevo/Mailgun), SPF+DKIM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Backups / monitoring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Nightly GCS offsite; Ops Agent, uptime checks, budget alerts</w:t>
            </w:r>
          </w:p>
        </w:tc>
      </w:tr>
    </w:tbl>
    <w:p>
      <w:pPr>
        <w:pStyle w:val="Heading1"/>
      </w:pPr>
      <w:bookmarkStart w:id="22" w:name="target-architecture-launch"/>
      <w:r>
        <w:t xml:space="preserve">Target architecture (launch)</w:t>
      </w:r>
      <w:bookmarkEnd w:id="22"/>
    </w:p>
    <w:p>
      <w:pPr>
        <w:pStyle w:val="SourceCode"/>
      </w:pPr>
      <w:r>
        <w:rPr>
          <w:rStyle w:val="VerbatimChar"/>
        </w:rPr>
        <w:t xml:space="preserve">                        Internet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+------------------+--------------------+</w:t>
      </w:r>
      <w:r>
        <w:br/>
      </w:r>
      <w:r>
        <w:rPr>
          <w:rStyle w:val="VerbatimChar"/>
        </w:rPr>
        <w:t xml:space="preserve">        |                                       |</w:t>
      </w:r>
      <w:r>
        <w:br/>
      </w:r>
      <w:r>
        <w:rPr>
          <w:rStyle w:val="VerbatimChar"/>
        </w:rPr>
        <w:t xml:space="preserve">  discourse-1 (e2-medium, 4 GB)          apps-1 (e2-standard-2, 8 GB)</w:t>
      </w:r>
      <w:r>
        <w:br/>
      </w:r>
      <w:r>
        <w:rPr>
          <w:rStyle w:val="VerbatimChar"/>
        </w:rPr>
        <w:t xml:space="preserve">  community.&lt;domain&gt;                     Caddy (TLS) -&gt;</w:t>
      </w:r>
      <w:r>
        <w:br/>
      </w:r>
      <w:r>
        <w:rPr>
          <w:rStyle w:val="VerbatimChar"/>
        </w:rPr>
        <w:t xml:space="preserve">  Official Discourse Docker install        app.&lt;domain&gt;   DesiSquareV2 app</w:t>
      </w:r>
      <w:r>
        <w:br/>
      </w:r>
      <w:r>
        <w:rPr>
          <w:rStyle w:val="VerbatimChar"/>
        </w:rPr>
        <w:t xml:space="preserve">  (nginx+Rails+Postgres+Redis in           folio.&lt;domain&gt; Ghostfolio</w:t>
      </w:r>
      <w:r>
        <w:br/>
      </w:r>
      <w:r>
        <w:rPr>
          <w:rStyle w:val="VerbatimChar"/>
        </w:rPr>
        <w:t xml:space="preserve">   the launcher-managed container)         wa.&lt;domain&gt;    WhatsApp bridge</w:t>
      </w:r>
      <w:r>
        <w:br/>
      </w:r>
      <w:r>
        <w:rPr>
          <w:rStyle w:val="VerbatimChar"/>
        </w:rPr>
        <w:t xml:space="preserve">        |                                  Postgres 15 + Redis 7 (containers)</w:t>
      </w:r>
      <w:r>
        <w:br/>
      </w:r>
      <w:r>
        <w:rPr>
          <w:rStyle w:val="VerbatimChar"/>
        </w:rPr>
        <w:t xml:space="preserve">        |                                       |</w:t>
      </w:r>
      <w:r>
        <w:br/>
      </w:r>
      <w:r>
        <w:rPr>
          <w:rStyle w:val="VerbatimChar"/>
        </w:rPr>
        <w:t xml:space="preserve">        +---------- GCS backup bucket ----------+</w:t>
      </w:r>
      <w:r>
        <w:br/>
      </w:r>
      <w:r>
        <w:rPr>
          <w:rStyle w:val="VerbatimChar"/>
        </w:rPr>
        <w:t xml:space="preserve">                (nightly, 30-day lifecycle)</w:t>
      </w:r>
      <w:r>
        <w:br/>
      </w:r>
      <w:r>
        <w:br/>
      </w:r>
      <w:r>
        <w:rPr>
          <w:rStyle w:val="VerbatimChar"/>
        </w:rPr>
        <w:t xml:space="preserve">  SSH: IAP tunnel only (no public port 22) · Firewall: 80/443 only</w:t>
      </w:r>
      <w:r>
        <w:br/>
      </w:r>
      <w:r>
        <w:rPr>
          <w:rStyle w:val="VerbatimChar"/>
        </w:rPr>
        <w:t xml:space="preserve">  Secrets: Secret Manager (Meta tokens, API keys) · Monitoring: Cloud Ops</w:t>
      </w:r>
    </w:p>
    <w:p>
      <w:pPr>
        <w:pStyle w:val="FirstParagraph"/>
      </w:pPr>
      <w:r>
        <w:t xml:space="preserve">Design decisions worth noting: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Discourse gets its own VM</w:t>
      </w:r>
      <w:r>
        <w:t xml:space="preserve"> </w:t>
      </w:r>
      <w:r>
        <w:t xml:space="preserve">because the only officially supported install is their Docker launcher, which owns the machine’s port 80/443 and rebuilds the container in place (5–10 minutes of downtime per upgrade). Isolating it means forum maintenance never touches the app, Ghostfolio, or the WhatsApp bridge.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Everything else shares one VM</w:t>
      </w:r>
      <w:r>
        <w:t xml:space="preserve"> </w:t>
      </w:r>
      <w:r>
        <w:t xml:space="preserve">behind Caddy, which terminates TLS with automatic Let’s Encrypt certificates for the three subdomains.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WhatsApp is a thin bridge, not a platform.</w:t>
      </w:r>
      <w:r>
        <w:t xml:space="preserve"> </w:t>
      </w:r>
      <w:r>
        <w:t xml:space="preserve">A ~200-line Node service verifies Meta webhook signatures, deduplicates messages, maps each member’s number to a Discourse topic (pseudonymized as</w:t>
      </w:r>
      <w:r>
        <w:t xml:space="preserve"> </w:t>
      </w:r>
      <w:r>
        <w:rPr>
          <w:rStyle w:val="VerbatimChar"/>
        </w:rPr>
        <w:t xml:space="preserve">member-XXXX</w:t>
      </w:r>
      <w:r>
        <w:t xml:space="preserve">), and relays Discourse replies back — free-form inside the 24-hour service window, approved template outside it. The WhatsApp Groups API is not used: its single-digit participant cap makes it unsuitable for communities; the 1:1 intake number with the portal as hub is the correct shape.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Region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us-central1</w:t>
      </w:r>
      <w:r>
        <w:t xml:space="preserve"> </w:t>
      </w:r>
      <w:r>
        <w:t xml:space="preserve">(cheapest, US-diaspora-centric). If the audience skews India-resident, use</w:t>
      </w:r>
      <w:r>
        <w:t xml:space="preserve"> </w:t>
      </w:r>
      <w:r>
        <w:rPr>
          <w:rStyle w:val="VerbatimChar"/>
        </w:rPr>
        <w:t xml:space="preserve">asia-south1</w:t>
      </w:r>
      <w:r>
        <w:t xml:space="preserve"> </w:t>
      </w:r>
      <w:r>
        <w:t xml:space="preserve">(Mumbai) — same scripts, one variable.</w:t>
      </w:r>
    </w:p>
    <w:p>
      <w:pPr>
        <w:pStyle w:val="Heading1"/>
      </w:pPr>
      <w:bookmarkStart w:id="23" w:name="phased-roadmap"/>
      <w:r>
        <w:t xml:space="preserve">Phased roadmap</w:t>
      </w:r>
      <w:bookmarkEnd w:id="23"/>
    </w:p>
    <w:p>
      <w:pPr>
        <w:pStyle w:val="Heading2"/>
      </w:pPr>
      <w:bookmarkStart w:id="24" w:name="phase-0-prerequisites-day-0-3-hours"/>
      <w:r>
        <w:t xml:space="preserve">Phase 0 — Prerequisites (Day 0, ~3 hours)</w:t>
      </w:r>
      <w:bookmarkEnd w:id="24"/>
    </w:p>
    <w:p>
      <w:pPr>
        <w:pStyle w:val="FirstParagraph"/>
      </w:pPr>
      <w:r>
        <w:t xml:space="preserve">Domain purchase; GCP project with billing; Brevo/Mailgun SMTP account with SPF+DKIM records (Discourse refuses to run without working email, and GCP blocks port 25 — port 587 is used); Meta Business portfolio and developer app created and</w:t>
      </w:r>
      <w:r>
        <w:t xml:space="preserve"> </w:t>
      </w:r>
      <w:r>
        <w:rPr>
          <w:b/>
        </w:rPr>
        <w:t xml:space="preserve">Business Verification started immediately</w:t>
      </w:r>
      <w:r>
        <w:t xml:space="preserve"> </w:t>
      </w:r>
      <w:r>
        <w:t xml:space="preserve">— it is the long pole for WhatsApp production; GitHub deploy key for the private DesiSquareV2 repo.</w:t>
      </w:r>
    </w:p>
    <w:p>
      <w:pPr>
        <w:pStyle w:val="Heading2"/>
      </w:pPr>
      <w:bookmarkStart w:id="25" w:name="phase-1-foundation-discourse-day-1"/>
      <w:r>
        <w:t xml:space="preserve">Phase 1 — Foundation + Discourse (Day 1)</w:t>
      </w:r>
      <w:bookmarkEnd w:id="25"/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01-gcp-provision.sh</w:t>
      </w:r>
      <w:r>
        <w:t xml:space="preserve"> </w:t>
      </w:r>
      <w:r>
        <w:t xml:space="preserve">(VMs, static IPs, firewall, backup bucket), create four DNS A records, then the official Discourse install on discourse-1 (</w:t>
      </w:r>
      <w:r>
        <w:rPr>
          <w:rStyle w:val="VerbatimChar"/>
        </w:rPr>
        <w:t xml:space="preserve">02-discourse-install.sh</w:t>
      </w:r>
      <w:r>
        <w:t xml:space="preserve"> </w:t>
      </w:r>
      <w:r>
        <w:t xml:space="preserve">+ interactive</w:t>
      </w:r>
      <w:r>
        <w:t xml:space="preserve"> </w:t>
      </w:r>
      <w:r>
        <w:rPr>
          <w:rStyle w:val="VerbatimChar"/>
        </w:rPr>
        <w:t xml:space="preserve">discourse-setup</w:t>
      </w:r>
      <w:r>
        <w:t xml:space="preserve">). Exit criteria:</w:t>
      </w:r>
      <w:r>
        <w:t xml:space="preserve"> </w:t>
      </w:r>
      <w:r>
        <w:rPr>
          <w:rStyle w:val="VerbatimChar"/>
        </w:rPr>
        <w:t xml:space="preserve">https://community.&lt;domain&gt;</w:t>
      </w:r>
      <w:r>
        <w:t xml:space="preserve"> </w:t>
      </w:r>
      <w:r>
        <w:t xml:space="preserve">live with TLS, admin activated by email, categories created including</w:t>
      </w:r>
      <w:r>
        <w:t xml:space="preserve"> </w:t>
      </w:r>
      <w:r>
        <w:rPr>
          <w:b/>
        </w:rPr>
        <w:t xml:space="preserve">WhatsApp Intake</w:t>
      </w:r>
      <w:r>
        <w:t xml:space="preserve">, nightly backups enabled.</w:t>
      </w:r>
    </w:p>
    <w:p>
      <w:pPr>
        <w:pStyle w:val="Heading2"/>
      </w:pPr>
      <w:bookmarkStart w:id="26" w:name="phase-2-ghostfolio-app-migration-day-2"/>
      <w:r>
        <w:t xml:space="preserve">Phase 2 — Ghostfolio + app migration (Day 2)</w:t>
      </w:r>
      <w:bookmarkEnd w:id="26"/>
    </w:p>
    <w:p>
      <w:pPr>
        <w:pStyle w:val="FirstParagraph"/>
      </w:pPr>
      <w:r>
        <w:t xml:space="preserve">Bring up the compose stack on apps-1 (</w:t>
      </w:r>
      <w:r>
        <w:rPr>
          <w:rStyle w:val="VerbatimChar"/>
        </w:rPr>
        <w:t xml:space="preserve">03-apps-vm-setup.sh</w:t>
      </w:r>
      <w:r>
        <w:t xml:space="preserve">): Ghostfolio + Postgres 15 + Redis 7 + bridge + Caddy. Build the DesiSquareV2 image from the repo into the stack’s app slot; freeze Railway writes, export data, cut DNS over, keep Railway warm until verified. Exit criteria: all three subdomains serve production TLS; first Ghostfolio admin user created.</w:t>
      </w:r>
    </w:p>
    <w:p>
      <w:pPr>
        <w:pStyle w:val="Heading2"/>
      </w:pPr>
      <w:bookmarkStart w:id="27" w:name="Xa77720d88e3e6194db8694291c67baa7f7e44db"/>
      <w:r>
        <w:t xml:space="preserve">Phase 3 — WhatsApp bridge (Day 3 test; Week 2–3 production)</w:t>
      </w:r>
      <w:bookmarkEnd w:id="27"/>
    </w:p>
    <w:p>
      <w:pPr>
        <w:pStyle w:val="FirstParagraph"/>
      </w:pPr>
      <w:r>
        <w:t xml:space="preserve">Day 3 on the free test number: outbound template proof, webhook verification against</w:t>
      </w:r>
      <w:r>
        <w:t xml:space="preserve"> </w:t>
      </w:r>
      <w:r>
        <w:rPr>
          <w:rStyle w:val="VerbatimChar"/>
        </w:rPr>
        <w:t xml:space="preserve">https://wa.&lt;domain&gt;</w:t>
      </w:r>
      <w:r>
        <w:t xml:space="preserve">, inbound message → Discourse topic, Discourse reply → phone. Submit message templates the same day. Production (gated on Meta verification): real number + display-name review, permanent system-user token in Secret Manager, template approvals, Advanced Access, production webhook,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link published on the site.</w:t>
      </w:r>
    </w:p>
    <w:p>
      <w:pPr>
        <w:pStyle w:val="Heading2"/>
      </w:pPr>
      <w:bookmarkStart w:id="28" w:name="phase-4-hardening-pilot-launch-day-45"/>
      <w:r>
        <w:t xml:space="preserve">Phase 4 — Hardening + pilot launch (Day 4–5)</w:t>
      </w:r>
      <w:bookmarkEnd w:id="28"/>
    </w:p>
    <w:p>
      <w:pPr>
        <w:pStyle w:val="FirstParagraph"/>
      </w:pPr>
      <w:r>
        <w:t xml:space="preserve">Offsite backup cron on both VMs with a tested restore; Ops Agent, four uptime checks, billing budget alert; IAP-only SSH confirmed; secrets in Secret Manager; Discourse branding, pseudonym policy, and a visible</w:t>
      </w:r>
      <w:r>
        <w:t xml:space="preserve"> </w:t>
      </w:r>
      <w:r>
        <w:t xml:space="preserve">“</w:t>
      </w:r>
      <w:r>
        <w:t xml:space="preserve">community discussion, not financial advice</w:t>
      </w:r>
      <w:r>
        <w:t xml:space="preserve">”</w:t>
      </w:r>
      <w:r>
        <w:t xml:space="preserve"> </w:t>
      </w:r>
      <w:r>
        <w:t xml:space="preserve">disclaimer. Invite the pilot cohort.</w:t>
      </w:r>
    </w:p>
    <w:p>
      <w:pPr>
        <w:pStyle w:val="Heading2"/>
      </w:pPr>
      <w:bookmarkStart w:id="29" w:name="X27c926ee744e2940c4e06388a5930052cb7ac6f"/>
      <w:r>
        <w:t xml:space="preserve">Phase 5 — Integration deepening (Weeks 2–6, parallel)</w:t>
      </w:r>
      <w:bookmarkEnd w:id="29"/>
    </w:p>
    <w:p>
      <w:pPr>
        <w:pStyle w:val="FirstParagraph"/>
      </w:pPr>
      <w:r>
        <w:rPr>
          <w:b/>
        </w:rPr>
        <w:t xml:space="preserve">Single sign-on:</w:t>
      </w:r>
      <w:r>
        <w:t xml:space="preserve"> </w:t>
      </w:r>
      <w:r>
        <w:t xml:space="preserve">launch uses Discourse-native auth (fastest). Then wire</w:t>
      </w:r>
      <w:r>
        <w:t xml:space="preserve"> </w:t>
      </w:r>
      <w:r>
        <w:rPr>
          <w:b/>
        </w:rPr>
        <w:t xml:space="preserve">DiscourseConnect</w:t>
      </w:r>
      <w:r>
        <w:t xml:space="preserve"> </w:t>
      </w:r>
      <w:r>
        <w:t xml:space="preserve">with the DesiSquareV2 app as the identity provider so pseudonymous handles carry across app and forum. Ghostfolio keeps separate accounts initially (its token-based auth model); evaluate OIDC when the app becomes the IdP.</w:t>
      </w:r>
      <w:r>
        <w:t xml:space="preserve"> </w:t>
      </w:r>
      <w:r>
        <w:rPr>
          <w:b/>
        </w:rPr>
        <w:t xml:space="preserve">Product glue:</w:t>
      </w:r>
      <w:r>
        <w:t xml:space="preserve"> </w:t>
      </w:r>
      <w:r>
        <w:t xml:space="preserve">shared navigation across the three surfaces; weekly digest template (approved at Meta) for re-engagement; Discourse API feeds top threads onto the app homepage.</w:t>
      </w:r>
    </w:p>
    <w:p>
      <w:pPr>
        <w:pStyle w:val="Heading2"/>
      </w:pPr>
      <w:bookmarkStart w:id="30" w:name="Xb5848bc86eae36610c6b1bcf9ae1caee8511db2"/>
      <w:r>
        <w:t xml:space="preserve">Phase 6 — Scale evolution (when signals appear)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apps-1 CPU/RAM sustained &gt;70%</w:t>
            </w:r>
          </w:p>
        </w:tc>
        <w:tc>
          <w:p>
            <w:pPr>
              <w:pStyle w:val="Compact"/>
              <w:jc w:val="left"/>
            </w:pPr>
            <w:r>
              <w:t xml:space="preserve">Resize VM (minutes of downtime) — first, cheapest lever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&gt;5–10k members, ops burden rising</w:t>
            </w:r>
          </w:p>
        </w:tc>
        <w:tc>
          <w:p>
            <w:pPr>
              <w:pStyle w:val="Compact"/>
              <w:jc w:val="left"/>
            </w:pPr>
            <w:r>
              <w:t xml:space="preserve">App + Ghostfolio + bridge →</w:t>
            </w:r>
            <w:r>
              <w:t xml:space="preserve"> </w:t>
            </w:r>
            <w:r>
              <w:rPr>
                <w:b/>
              </w:rPr>
              <w:t xml:space="preserve">Cloud Run</w:t>
            </w:r>
            <w:r>
              <w:t xml:space="preserve">, DB →</w:t>
            </w:r>
            <w:r>
              <w:t xml:space="preserve"> </w:t>
            </w:r>
            <w:r>
              <w:rPr>
                <w:b/>
              </w:rPr>
              <w:t xml:space="preserve">Cloud SQL</w:t>
            </w:r>
            <w:r>
              <w:t xml:space="preserve">, Redis →</w:t>
            </w:r>
            <w:r>
              <w:t xml:space="preserve"> </w:t>
            </w:r>
            <w:r>
              <w:rPr>
                <w:b/>
              </w:rPr>
              <w:t xml:space="preserve">Memorystore</w:t>
            </w:r>
            <w:r>
              <w:t xml:space="preserve">; images already exist, so this is a lift, not a rewrite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Multi-service scale, team growth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GKE Autopilot</w:t>
            </w:r>
            <w:r>
              <w:t xml:space="preserve"> </w:t>
            </w:r>
            <w:r>
              <w:t xml:space="preserve">for the app tier; Discourse stays on its VM (officially supported shape) and simply gets a bigger machine + CDN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Discourse &gt;20k DAU</w:t>
            </w:r>
          </w:p>
        </w:tc>
        <w:tc>
          <w:p>
            <w:pPr>
              <w:pStyle w:val="Compact"/>
              <w:jc w:val="left"/>
            </w:pPr>
            <w:r>
              <w:t xml:space="preserve">e2-standard-4, separate data disk, Cloudflare/Cloud CDN in front</w:t>
            </w:r>
          </w:p>
        </w:tc>
      </w:tr>
    </w:tbl>
    <w:p>
      <w:pPr>
        <w:pStyle w:val="Heading1"/>
      </w:pPr>
      <w:bookmarkStart w:id="31" w:name="timeline-summary"/>
      <w:r>
        <w:t xml:space="preserve">Timeline summary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p>
            <w:pPr>
              <w:pStyle w:val="Compact"/>
              <w:jc w:val="left"/>
            </w:pPr>
            <w:r>
              <w:t xml:space="preserve">Accounts, domain, SMTP,</w:t>
            </w:r>
            <w:r>
              <w:t xml:space="preserve"> </w:t>
            </w:r>
            <w:r>
              <w:rPr>
                <w:b/>
              </w:rPr>
              <w:t xml:space="preserve">Meta verification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p>
            <w:pPr>
              <w:pStyle w:val="Compact"/>
              <w:jc w:val="left"/>
            </w:pPr>
            <w:r>
              <w:t xml:space="preserve">Infra provisioned;</w:t>
            </w:r>
            <w:r>
              <w:t xml:space="preserve"> </w:t>
            </w:r>
            <w:r>
              <w:rPr>
                <w:b/>
              </w:rPr>
              <w:t xml:space="preserve">Discourse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Ghostfolio live; app migrated off Railway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WhatsApp two-way loop proven on test number; templates submitted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4–5</w:t>
            </w:r>
          </w:p>
        </w:tc>
        <w:tc>
          <w:p>
            <w:pPr>
              <w:pStyle w:val="Compact"/>
              <w:jc w:val="left"/>
            </w:pPr>
            <w:r>
              <w:t xml:space="preserve">Backups, monitoring, hardening;</w:t>
            </w:r>
            <w:r>
              <w:t xml:space="preserve"> </w:t>
            </w:r>
            <w:r>
              <w:rPr>
                <w:b/>
              </w:rPr>
              <w:t xml:space="preserve">pilot invites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2–3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WhatsApp production number live</w:t>
            </w:r>
            <w:r>
              <w:t xml:space="preserve"> </w:t>
            </w:r>
            <w:r>
              <w:t xml:space="preserve">(Meta-gated)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2–6</w:t>
            </w:r>
          </w:p>
        </w:tc>
        <w:tc>
          <w:p>
            <w:pPr>
              <w:pStyle w:val="Compact"/>
              <w:jc w:val="left"/>
            </w:pPr>
            <w:r>
              <w:t xml:space="preserve">SSO (DiscourseConnect), digests, product glue</w:t>
            </w:r>
          </w:p>
        </w:tc>
      </w:tr>
    </w:tbl>
    <w:p>
      <w:pPr>
        <w:pStyle w:val="Heading1"/>
      </w:pPr>
      <w:bookmarkStart w:id="32" w:name="cost-model-pilot-us-central1-on-demand"/>
      <w:r>
        <w:t xml:space="preserve">Cost model (pilot, us-central1, on-demand)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discourse-1 · e2-medium (2 vCPU / 4 GB)</w:t>
            </w:r>
          </w:p>
        </w:tc>
        <w:tc>
          <w:p>
            <w:pPr>
              <w:pStyle w:val="Compact"/>
              <w:jc w:val="left"/>
            </w:pPr>
            <w:r>
              <w:t xml:space="preserve">$24.46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apps-1 · e2-standard-2 (2 vCPU / 8 GB)</w:t>
            </w:r>
          </w:p>
        </w:tc>
        <w:tc>
          <w:p>
            <w:pPr>
              <w:pStyle w:val="Compact"/>
              <w:jc w:val="left"/>
            </w:pPr>
            <w:r>
              <w:t xml:space="preserve">$48.92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× 40 GB pd-balanced disks</w:t>
            </w:r>
          </w:p>
        </w:tc>
        <w:tc>
          <w:p>
            <w:pPr>
              <w:pStyle w:val="Compact"/>
              <w:jc w:val="left"/>
            </w:pPr>
            <w:r>
              <w:t xml:space="preserve">~$8.00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static external IPs</w:t>
            </w:r>
          </w:p>
        </w:tc>
        <w:tc>
          <w:p>
            <w:pPr>
              <w:pStyle w:val="Compact"/>
              <w:jc w:val="left"/>
            </w:pPr>
            <w:r>
              <w:t xml:space="preserve">~$7.30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GCS backups + Cloud DNS + logs</w:t>
            </w:r>
          </w:p>
        </w:tc>
        <w:tc>
          <w:p>
            <w:pPr>
              <w:pStyle w:val="Compact"/>
              <w:jc w:val="left"/>
            </w:pPr>
            <w:r>
              <w:t xml:space="preserve">~$3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Egress (~50 GB)</w:t>
            </w:r>
          </w:p>
        </w:tc>
        <w:tc>
          <w:p>
            <w:pPr>
              <w:pStyle w:val="Compact"/>
              <w:jc w:val="left"/>
            </w:pPr>
            <w:r>
              <w:t xml:space="preserve">~$6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SMTP (Brevo free tier, 300/day)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 (in-window service replies free; utility templates $0.004–$0.04/msg by country)</w:t>
            </w:r>
          </w:p>
        </w:tc>
        <w:tc>
          <w:p>
            <w:pPr>
              <w:pStyle w:val="Compact"/>
              <w:jc w:val="left"/>
            </w:pPr>
            <w:r>
              <w:t xml:space="preserve">~$0 pilot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$98/mo</w:t>
            </w:r>
            <w:r>
              <w:t xml:space="preserve"> </w:t>
            </w:r>
            <w:r>
              <w:t xml:space="preserve">(+ domain ~$12/yr)</w:t>
            </w:r>
          </w:p>
        </w:tc>
      </w:tr>
    </w:tbl>
    <w:p>
      <w:pPr>
        <w:pStyle w:val="BodyText"/>
      </w:pPr>
      <w:r>
        <w:t xml:space="preserve">A 1-year committed-use discount cuts VM cost ~37% once the shape is stable. The equivalent Cloud Run + Cloud SQL + Memorystore build runs $200+/mo — the reason it is Phase 6, not Phase 1.</w:t>
      </w:r>
    </w:p>
    <w:p>
      <w:pPr>
        <w:pStyle w:val="Heading1"/>
      </w:pPr>
      <w:bookmarkStart w:id="33" w:name="risks-and-mitigations"/>
      <w:r>
        <w:t xml:space="preserve">Risks and mitigations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 business verification delays (days–weeks)</w:t>
            </w:r>
          </w:p>
        </w:tc>
        <w:tc>
          <w:p>
            <w:pPr>
              <w:pStyle w:val="Compact"/>
              <w:jc w:val="left"/>
            </w:pPr>
            <w:r>
              <w:t xml:space="preserve">WhatsApp production slips</w:t>
            </w:r>
          </w:p>
        </w:tc>
        <w:tc>
          <w:p>
            <w:pPr>
              <w:pStyle w:val="Compact"/>
              <w:jc w:val="left"/>
            </w:pPr>
            <w:r>
              <w:t xml:space="preserve">Start Day 0; test number unblocks all engineering meanwhile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deliverability (activation mails in spam)</w:t>
            </w:r>
          </w:p>
        </w:tc>
        <w:tc>
          <w:p>
            <w:pPr>
              <w:pStyle w:val="Compact"/>
              <w:jc w:val="left"/>
            </w:pPr>
            <w:r>
              <w:t xml:space="preserve">Discourse signups stall</w:t>
            </w:r>
          </w:p>
        </w:tc>
        <w:tc>
          <w:p>
            <w:pPr>
              <w:pStyle w:val="Compact"/>
              <w:jc w:val="left"/>
            </w:pPr>
            <w:r>
              <w:t xml:space="preserve">Reputable SMTP relay + SPF/DKIM on Day 0; test before invites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Discourse rebuild downtime (5–10 min)</w:t>
            </w:r>
          </w:p>
        </w:tc>
        <w:tc>
          <w:p>
            <w:pPr>
              <w:pStyle w:val="Compact"/>
              <w:jc w:val="left"/>
            </w:pPr>
            <w:r>
              <w:t xml:space="preserve">Forum-only outage</w:t>
            </w:r>
          </w:p>
        </w:tc>
        <w:tc>
          <w:p>
            <w:pPr>
              <w:pStyle w:val="Compact"/>
              <w:jc w:val="left"/>
            </w:pPr>
            <w:r>
              <w:t xml:space="preserve">Own VM; announce windows; app/Ghostfolio unaffected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Railway cutover data loss</w:t>
            </w:r>
          </w:p>
        </w:tc>
        <w:tc>
          <w:p>
            <w:pPr>
              <w:pStyle w:val="Compact"/>
              <w:jc w:val="left"/>
            </w:pPr>
            <w:r>
              <w:t xml:space="preserve">App data loss</w:t>
            </w:r>
          </w:p>
        </w:tc>
        <w:tc>
          <w:p>
            <w:pPr>
              <w:pStyle w:val="Compact"/>
              <w:jc w:val="left"/>
            </w:pPr>
            <w:r>
              <w:t xml:space="preserve">Freeze-export-verify sequence; keep Railway warm until DNS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Single-zone pilot (no HA)</w:t>
            </w:r>
          </w:p>
        </w:tc>
        <w:tc>
          <w:p>
            <w:pPr>
              <w:pStyle w:val="Compact"/>
              <w:jc w:val="left"/>
            </w:pPr>
            <w:r>
              <w:t xml:space="preserve">Hours of downtime on zone incident</w:t>
            </w:r>
          </w:p>
        </w:tc>
        <w:tc>
          <w:p>
            <w:pPr>
              <w:pStyle w:val="Compact"/>
              <w:jc w:val="left"/>
            </w:pPr>
            <w:r>
              <w:t xml:space="preserve">Accepted for pilot; nightly offsite backups + documented restore; HA arrives with Phase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Finance-content compliance</w:t>
            </w:r>
          </w:p>
        </w:tc>
        <w:tc>
          <w:p>
            <w:pPr>
              <w:pStyle w:val="Compact"/>
              <w:jc w:val="left"/>
            </w:pPr>
            <w:r>
              <w:t xml:space="preserve">Trust/regulatory exposure</w:t>
            </w:r>
          </w:p>
        </w:tc>
        <w:tc>
          <w:p>
            <w:pPr>
              <w:pStyle w:val="Compact"/>
              <w:jc w:val="left"/>
            </w:pPr>
            <w:r>
              <w:t xml:space="preserve">Pseudonymity preserved end-to-end;</w:t>
            </w:r>
            <w:r>
              <w:t xml:space="preserve"> </w:t>
            </w:r>
            <w:r>
              <w:t xml:space="preserve">“</w:t>
            </w:r>
            <w:r>
              <w:t xml:space="preserve">not financial advice</w:t>
            </w:r>
            <w:r>
              <w:t xml:space="preserve">”</w:t>
            </w:r>
            <w:r>
              <w:t xml:space="preserve"> </w:t>
            </w:r>
            <w:r>
              <w:t xml:space="preserve">disclaimer enforced in the bridge layer and site footer; opt-out (STOP) honored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 cost creep at scale</w:t>
            </w:r>
          </w:p>
        </w:tc>
        <w:tc>
          <w:p>
            <w:pPr>
              <w:pStyle w:val="Compact"/>
              <w:jc w:val="left"/>
            </w:pPr>
            <w:r>
              <w:t xml:space="preserve">Budget surprise</w:t>
            </w:r>
          </w:p>
        </w:tc>
        <w:tc>
          <w:p>
            <w:pPr>
              <w:pStyle w:val="Compact"/>
              <w:jc w:val="left"/>
            </w:pPr>
            <w:r>
              <w:t xml:space="preserve">Bridge prefers free in-window replies; per-template costs modeled before enabling digests</w:t>
            </w:r>
          </w:p>
        </w:tc>
      </w:tr>
    </w:tbl>
    <w:p>
      <w:pPr>
        <w:pStyle w:val="Heading1"/>
      </w:pPr>
      <w:bookmarkStart w:id="34" w:name="acceptance-criteria-go-live"/>
      <w:r>
        <w:t xml:space="preserve">Acceptance criteria (go-live)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Four HTTPS endpoints healthy behind uptime checks: community, app, folio, wa.</w:t>
      </w:r>
    </w:p>
    <w:p>
      <w:pPr>
        <w:numPr>
          <w:ilvl w:val="0"/>
          <w:numId w:val="1002"/>
        </w:numPr>
        <w:pStyle w:val="Compact"/>
      </w:pPr>
      <w:r>
        <w:t xml:space="preserve">New-user email flow verified end-to-end on Discourse.</w:t>
      </w:r>
    </w:p>
    <w:p>
      <w:pPr>
        <w:numPr>
          <w:ilvl w:val="0"/>
          <w:numId w:val="1002"/>
        </w:numPr>
        <w:pStyle w:val="Compact"/>
      </w:pPr>
      <w:r>
        <w:t xml:space="preserve">WhatsApp loop: member message → Discourse topic → reply → member’s phone, with signature verification, dedupe, window logic, and STOP handling demonstrated.</w:t>
      </w:r>
    </w:p>
    <w:p>
      <w:pPr>
        <w:numPr>
          <w:ilvl w:val="0"/>
          <w:numId w:val="1002"/>
        </w:numPr>
        <w:pStyle w:val="Compact"/>
      </w:pPr>
      <w:r>
        <w:t xml:space="preserve">Backup objects present in GCS for both VMs</w:t>
      </w:r>
      <w:r>
        <w:t xml:space="preserve"> </w:t>
      </w:r>
      <w:r>
        <w:rPr>
          <w:b/>
        </w:rPr>
        <w:t xml:space="preserve">and one successful restore drill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Budget alert armed; secrets held in Secret Manager; SSH reachable only via IAP.</w:t>
      </w:r>
    </w:p>
    <w:p>
      <w:pPr>
        <w:pStyle w:val="Heading1"/>
      </w:pPr>
      <w:bookmarkStart w:id="35" w:name="appendix-package-contents"/>
      <w:r>
        <w:t xml:space="preserve">Appendix — package contents</w:t>
      </w:r>
      <w:bookmarkEnd w:id="35"/>
    </w:p>
    <w:p>
      <w:pPr>
        <w:pStyle w:val="FirstParagraph"/>
      </w:pPr>
      <w:r>
        <w:t xml:space="preserve">Scripts and configuration shipped alongside this document: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 </w:t>
      </w:r>
      <w:r>
        <w:t xml:space="preserve">(execution steps),</w:t>
      </w:r>
      <w:r>
        <w:t xml:space="preserve"> </w:t>
      </w:r>
      <w:r>
        <w:rPr>
          <w:rStyle w:val="VerbatimChar"/>
        </w:rPr>
        <w:t xml:space="preserve">scripts/01–04</w:t>
      </w:r>
      <w:r>
        <w:t xml:space="preserve"> </w:t>
      </w:r>
      <w:r>
        <w:t xml:space="preserve">(provision, Discourse, apps stack, backups),</w:t>
      </w:r>
      <w:r>
        <w:t xml:space="preserve"> </w:t>
      </w:r>
      <w:r>
        <w:rPr>
          <w:rStyle w:val="VerbatimChar"/>
        </w:rPr>
        <w:t xml:space="preserve">apps-stack/</w:t>
      </w:r>
      <w:r>
        <w:t xml:space="preserve"> </w:t>
      </w:r>
      <w:r>
        <w:t xml:space="preserve">(compose + Caddy + env),</w:t>
      </w:r>
      <w:r>
        <w:t xml:space="preserve"> </w:t>
      </w:r>
      <w:r>
        <w:rPr>
          <w:rStyle w:val="VerbatimChar"/>
        </w:rPr>
        <w:t xml:space="preserve">wa-bridge/</w:t>
      </w:r>
      <w:r>
        <w:t xml:space="preserve"> </w:t>
      </w:r>
      <w:r>
        <w:t xml:space="preserve">(bridge service),</w:t>
      </w:r>
      <w:r>
        <w:t xml:space="preserve"> </w:t>
      </w:r>
      <w:r>
        <w:rPr>
          <w:rStyle w:val="VerbatimChar"/>
        </w:rPr>
        <w:t xml:space="preserve">whatsapp/</w:t>
      </w:r>
      <w:r>
        <w:t xml:space="preserve"> </w:t>
      </w:r>
      <w:r>
        <w:t xml:space="preserve">(Meta setup guide + templates). Sources consulted: Discourse official install docs (github.com/discourse/discourse INSTALL-cloud), Ghostfolio docker documentation, Meta WhatsApp Business Platform pricing/onboarding docs, GCP Compute pricing.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DesiSquare — GCP Production Deployment Roadmap</dc:title>
  <dc:creator>Prepared for K (kalilurrahman)</dc:creator>
  <cp:keywords/>
  <dcterms:created xsi:type="dcterms:W3CDTF">2026-07-20T05:04:10Z</dcterms:created>
  <dcterms:modified xsi:type="dcterms:W3CDTF">2026-07-20T05:04:10Z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20, 2026</vt:lpwstr>
  </property>
  <property fmtid="{D5CDD505-2E9C-101B-9397-08002B2CF9AE}" pid="3" name="subtitle">
    <vt:lpwstr>Discourse · Ghostfolio · WhatsApp Cloud API</vt:lpwstr>
  </property>
</Properties>
</file>