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D066C" w14:textId="77777777" w:rsidR="00D97A00" w:rsidRDefault="00D97A00" w:rsidP="00F3344D">
      <w:pPr>
        <w:tabs>
          <w:tab w:val="left" w:pos="3330"/>
        </w:tabs>
        <w:rPr>
          <w:noProof/>
          <w:lang w:eastAsia="pt-BR"/>
        </w:rPr>
      </w:pPr>
      <w:bookmarkStart w:id="0" w:name="_GoBack"/>
      <w:bookmarkEnd w:id="0"/>
    </w:p>
    <w:p w14:paraId="4184BF30" w14:textId="5603C2FC" w:rsidR="00230DFF" w:rsidRPr="00545FEB" w:rsidRDefault="0088174C" w:rsidP="00545FEB">
      <w:pPr>
        <w:spacing w:after="0" w:line="240" w:lineRule="auto"/>
        <w:rPr>
          <w:rFonts w:eastAsia="Times New Roman" w:cs="Times New Roman"/>
          <w:lang w:eastAsia="pt-BR"/>
        </w:rPr>
      </w:pPr>
      <w:r w:rsidRPr="006F036C">
        <w:rPr>
          <w:rFonts w:eastAsia="Times New Roman" w:cs="Times New Roman"/>
          <w:b/>
          <w:bCs/>
          <w:lang w:eastAsia="pt-BR"/>
        </w:rPr>
        <w:t>Exercício</w:t>
      </w:r>
      <w:r w:rsidR="007909D5" w:rsidRPr="006F036C">
        <w:rPr>
          <w:rFonts w:eastAsia="Times New Roman" w:cs="Times New Roman"/>
          <w:b/>
          <w:bCs/>
          <w:lang w:eastAsia="pt-BR"/>
        </w:rPr>
        <w:t xml:space="preserve"> 1</w:t>
      </w:r>
      <w:r w:rsidR="005F5CE4" w:rsidRPr="006F036C">
        <w:rPr>
          <w:rFonts w:eastAsia="Times New Roman" w:cs="Times New Roman"/>
          <w:b/>
          <w:bCs/>
          <w:lang w:eastAsia="pt-BR"/>
        </w:rPr>
        <w:t>:</w:t>
      </w:r>
      <w:r w:rsidR="005F5CE4">
        <w:rPr>
          <w:rFonts w:eastAsia="Times New Roman" w:cs="Times New Roman"/>
          <w:b/>
          <w:bCs/>
          <w:lang w:eastAsia="pt-BR"/>
        </w:rPr>
        <w:t xml:space="preserve"> </w:t>
      </w:r>
    </w:p>
    <w:p w14:paraId="1CA766B6" w14:textId="77777777" w:rsidR="00230DFF" w:rsidRPr="00545FEB" w:rsidRDefault="00230DFF" w:rsidP="00545FEB">
      <w:pPr>
        <w:spacing w:after="0" w:line="240" w:lineRule="auto"/>
        <w:rPr>
          <w:rFonts w:eastAsia="Times New Roman" w:cs="Times New Roman"/>
          <w:lang w:eastAsia="pt-BR"/>
        </w:rPr>
      </w:pPr>
    </w:p>
    <w:p w14:paraId="5D1C1886" w14:textId="77777777" w:rsidR="003372E5" w:rsidRDefault="003372E5" w:rsidP="003372E5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3372E5">
        <w:rPr>
          <w:rFonts w:eastAsia="Times New Roman" w:cs="Times New Roman"/>
          <w:lang w:eastAsia="pt-BR"/>
        </w:rPr>
        <w:t>Um número palíndromo é um número tal que se invertê-lo, o seu valor não vai mudar. Por exemplo, alguns exemplos números palíndromo</w:t>
      </w:r>
      <w:r w:rsidR="006665CD">
        <w:rPr>
          <w:rFonts w:eastAsia="Times New Roman" w:cs="Times New Roman"/>
          <w:lang w:eastAsia="pt-BR"/>
        </w:rPr>
        <w:t>s</w:t>
      </w:r>
      <w:r w:rsidRPr="003372E5">
        <w:rPr>
          <w:rFonts w:eastAsia="Times New Roman" w:cs="Times New Roman"/>
          <w:lang w:eastAsia="pt-BR"/>
        </w:rPr>
        <w:t xml:space="preserve"> são 121, 212, 12321, -454. </w:t>
      </w:r>
    </w:p>
    <w:p w14:paraId="19E5C6AA" w14:textId="77777777" w:rsidR="003372E5" w:rsidRPr="003372E5" w:rsidRDefault="003372E5" w:rsidP="003372E5">
      <w:pPr>
        <w:spacing w:after="0" w:line="240" w:lineRule="auto"/>
        <w:jc w:val="both"/>
        <w:rPr>
          <w:rFonts w:eastAsia="Times New Roman" w:cs="Times New Roman"/>
          <w:lang w:eastAsia="pt-BR"/>
        </w:rPr>
      </w:pPr>
    </w:p>
    <w:p w14:paraId="1F033683" w14:textId="77777777" w:rsidR="003372E5" w:rsidRPr="003372E5" w:rsidRDefault="003372E5" w:rsidP="003372E5">
      <w:pPr>
        <w:spacing w:after="0" w:line="240" w:lineRule="auto"/>
        <w:jc w:val="both"/>
        <w:rPr>
          <w:rFonts w:eastAsia="Times New Roman" w:cs="Times New Roman"/>
          <w:lang w:eastAsia="pt-BR"/>
        </w:rPr>
      </w:pPr>
      <w:r w:rsidRPr="003372E5">
        <w:rPr>
          <w:rFonts w:eastAsia="Times New Roman" w:cs="Times New Roman"/>
          <w:lang w:eastAsia="pt-BR"/>
        </w:rPr>
        <w:t>Desenvolva um programa para verificar se um número é palíndromo ou não.</w:t>
      </w:r>
    </w:p>
    <w:p w14:paraId="594EEF65" w14:textId="77777777" w:rsidR="005F5CE4" w:rsidRDefault="005F5CE4" w:rsidP="005F5CE4">
      <w:pPr>
        <w:rPr>
          <w:bCs/>
          <w:color w:val="000000"/>
        </w:rPr>
      </w:pPr>
    </w:p>
    <w:p w14:paraId="4442CB2F" w14:textId="77777777" w:rsidR="005F5CE4" w:rsidRPr="005F5CE4" w:rsidRDefault="005F5CE4" w:rsidP="005F5CE4">
      <w:pPr>
        <w:rPr>
          <w:b/>
          <w:color w:val="000000"/>
        </w:rPr>
      </w:pPr>
      <w:r w:rsidRPr="005F5CE4">
        <w:rPr>
          <w:b/>
          <w:bCs/>
          <w:color w:val="000000"/>
        </w:rPr>
        <w:t>Entrada</w:t>
      </w:r>
    </w:p>
    <w:p w14:paraId="5179AD94" w14:textId="77777777" w:rsidR="005F5CE4" w:rsidRPr="005F5CE4" w:rsidRDefault="003372E5" w:rsidP="005F5CE4">
      <w:r>
        <w:t>O programa deverá ler da entrada padrão (teclado) um número inteiro.</w:t>
      </w:r>
    </w:p>
    <w:p w14:paraId="4404E8FF" w14:textId="77777777" w:rsidR="003372E5" w:rsidRDefault="003372E5" w:rsidP="005F5CE4">
      <w:pPr>
        <w:rPr>
          <w:b/>
          <w:bCs/>
          <w:color w:val="000000"/>
        </w:rPr>
      </w:pPr>
    </w:p>
    <w:p w14:paraId="0B6B5D80" w14:textId="77777777" w:rsidR="005F5CE4" w:rsidRPr="005F5CE4" w:rsidRDefault="005F5CE4" w:rsidP="005F5CE4">
      <w:pPr>
        <w:rPr>
          <w:b/>
          <w:color w:val="000000"/>
        </w:rPr>
      </w:pPr>
      <w:r w:rsidRPr="005F5CE4">
        <w:rPr>
          <w:b/>
          <w:bCs/>
          <w:color w:val="000000"/>
        </w:rPr>
        <w:t>Saída</w:t>
      </w:r>
    </w:p>
    <w:p w14:paraId="30EEA954" w14:textId="77777777" w:rsidR="005F5CE4" w:rsidRDefault="003372E5" w:rsidP="005F5CE4">
      <w:r>
        <w:t>O programa deverá imprimir na saída padrão (console) se o número é palíndromo ou não.</w:t>
      </w:r>
    </w:p>
    <w:p w14:paraId="4EE2CD56" w14:textId="77777777" w:rsidR="003372E5" w:rsidRPr="005F5CE4" w:rsidRDefault="003372E5" w:rsidP="005F5CE4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5F5CE4" w:rsidRPr="005F5CE4" w14:paraId="5465F8D5" w14:textId="77777777" w:rsidTr="004A42F7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EC4391" w14:textId="77777777" w:rsidR="005F5CE4" w:rsidRPr="005F5CE4" w:rsidRDefault="005F5CE4" w:rsidP="004A42F7">
            <w:pPr>
              <w:pStyle w:val="TableContents"/>
              <w:rPr>
                <w:rFonts w:asciiTheme="minorHAnsi" w:hAnsiTheme="minorHAnsi"/>
                <w:bCs/>
                <w:sz w:val="22"/>
                <w:szCs w:val="22"/>
              </w:rPr>
            </w:pPr>
            <w:r w:rsidRPr="005F5CE4">
              <w:rPr>
                <w:rFonts w:asciiTheme="minorHAnsi" w:hAnsiTheme="minorHAnsi"/>
                <w:bCs/>
                <w:sz w:val="22"/>
                <w:szCs w:val="22"/>
              </w:rPr>
              <w:t>Exemplo de Entrada</w:t>
            </w:r>
          </w:p>
        </w:tc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E8FE06" w14:textId="77777777" w:rsidR="005F5CE4" w:rsidRPr="005F5CE4" w:rsidRDefault="005F5CE4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F5CE4">
              <w:rPr>
                <w:rFonts w:asciiTheme="minorHAnsi" w:hAnsiTheme="minorHAnsi"/>
                <w:bCs/>
                <w:sz w:val="22"/>
                <w:szCs w:val="22"/>
              </w:rPr>
              <w:t>Exemplo de Saída</w:t>
            </w:r>
          </w:p>
        </w:tc>
      </w:tr>
      <w:tr w:rsidR="005F5CE4" w:rsidRPr="005F5CE4" w14:paraId="1E871E03" w14:textId="77777777" w:rsidTr="004A42F7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07D63F" w14:textId="77777777" w:rsidR="005F5CE4" w:rsidRPr="005F5CE4" w:rsidRDefault="006665CD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454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2B32B0B" w14:textId="77777777" w:rsidR="005F5CE4" w:rsidRPr="005F5CE4" w:rsidRDefault="006665CD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Palíndromo</w:t>
            </w:r>
          </w:p>
        </w:tc>
      </w:tr>
      <w:tr w:rsidR="005F5CE4" w:rsidRPr="005F5CE4" w14:paraId="4D02938D" w14:textId="77777777" w:rsidTr="004A42F7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972AD6" w14:textId="77777777" w:rsidR="005F5CE4" w:rsidRPr="005F5CE4" w:rsidRDefault="006665CD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1300</w:t>
            </w:r>
          </w:p>
        </w:tc>
        <w:tc>
          <w:tcPr>
            <w:tcW w:w="48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253341B" w14:textId="77777777" w:rsidR="005F5CE4" w:rsidRPr="005F5CE4" w:rsidRDefault="006665CD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Não é palíndromo</w:t>
            </w:r>
          </w:p>
        </w:tc>
      </w:tr>
    </w:tbl>
    <w:p w14:paraId="76E35459" w14:textId="77777777" w:rsidR="005F5CE4" w:rsidRPr="005F5CE4" w:rsidRDefault="005F5CE4" w:rsidP="005F5CE4"/>
    <w:p w14:paraId="0A27E028" w14:textId="77777777" w:rsidR="00D47D0D" w:rsidRPr="00545FEB" w:rsidRDefault="00D47D0D" w:rsidP="00545FEB">
      <w:pPr>
        <w:spacing w:line="240" w:lineRule="auto"/>
      </w:pPr>
    </w:p>
    <w:p w14:paraId="36CF21E5" w14:textId="77777777" w:rsidR="00005286" w:rsidRPr="00545FEB" w:rsidRDefault="00005286" w:rsidP="00545FEB">
      <w:pPr>
        <w:spacing w:line="240" w:lineRule="auto"/>
        <w:rPr>
          <w:rFonts w:eastAsia="Times New Roman" w:cs="Times New Roman"/>
          <w:b/>
          <w:bCs/>
          <w:lang w:eastAsia="pt-BR"/>
        </w:rPr>
      </w:pPr>
      <w:r w:rsidRPr="00545FEB">
        <w:rPr>
          <w:rFonts w:eastAsia="Times New Roman" w:cs="Times New Roman"/>
          <w:b/>
          <w:bCs/>
          <w:lang w:eastAsia="pt-BR"/>
        </w:rPr>
        <w:br w:type="page"/>
      </w:r>
    </w:p>
    <w:p w14:paraId="43540CFB" w14:textId="77777777" w:rsidR="005F5CE4" w:rsidRDefault="005F5CE4" w:rsidP="005F5CE4">
      <w:pPr>
        <w:autoSpaceDE w:val="0"/>
        <w:autoSpaceDN w:val="0"/>
        <w:adjustRightInd w:val="0"/>
        <w:spacing w:after="0" w:line="240" w:lineRule="auto"/>
        <w:jc w:val="both"/>
        <w:rPr>
          <w:rFonts w:cs="DejaVuSans"/>
          <w:b/>
        </w:rPr>
      </w:pPr>
    </w:p>
    <w:p w14:paraId="0A82DB45" w14:textId="677E4848" w:rsidR="001713D2" w:rsidRPr="00B65508" w:rsidRDefault="00B420EA" w:rsidP="005F5CE4">
      <w:pPr>
        <w:autoSpaceDE w:val="0"/>
        <w:autoSpaceDN w:val="0"/>
        <w:adjustRightInd w:val="0"/>
        <w:spacing w:after="0" w:line="240" w:lineRule="auto"/>
        <w:jc w:val="both"/>
      </w:pPr>
      <w:r w:rsidRPr="006F036C">
        <w:rPr>
          <w:rFonts w:cs="DejaVuSans"/>
          <w:b/>
        </w:rPr>
        <w:t>Exercício 2:</w:t>
      </w:r>
      <w:r w:rsidRPr="00B65508">
        <w:rPr>
          <w:rFonts w:cs="DejaVuSans"/>
          <w:b/>
        </w:rPr>
        <w:t xml:space="preserve"> </w:t>
      </w:r>
    </w:p>
    <w:p w14:paraId="592290A0" w14:textId="77777777" w:rsidR="006665CD" w:rsidRPr="006665CD" w:rsidRDefault="006665CD" w:rsidP="006665CD">
      <w:pPr>
        <w:pStyle w:val="NormalWeb"/>
        <w:jc w:val="both"/>
        <w:rPr>
          <w:rFonts w:asciiTheme="minorHAnsi" w:hAnsiTheme="minorHAnsi"/>
        </w:rPr>
      </w:pPr>
      <w:r w:rsidRPr="006665CD">
        <w:rPr>
          <w:rFonts w:asciiTheme="minorHAnsi" w:hAnsiTheme="minorHAnsi"/>
          <w:sz w:val="22"/>
          <w:szCs w:val="22"/>
        </w:rPr>
        <w:t>Todos devem conhecer o jogo Zerinho ou Um (em algumas regiões também conhecido como Dois ou Um), utilizado para determinar um ganhador entre três ou mais jogadores. Para quem não conhece, o jogo funciona da seguinte maneira. Cada jogador escolhe um valor entre zero ou um; a um comando (geralmente um dos competidores anuncia em voz alta “Zerinho ou... Um!”), todos os participantes mostram o valor escolhido, utilizando uma das mãos: se o valor escolhido foi um, o competidor mostra o dedo indicador estendido; se o valor escolhido foi zero, mostra a mão com todos os dedos fechados. O ganhador é aquele que tiver escolhido um valor diferente de todos os outros; se não há um jogador com valor diferente de todos os outros (por exemplo todos os jogadores escolhem zero, ou um grupo de jogadores escolhe zero e outro grupo escolhe um), não há ganhador.</w:t>
      </w:r>
    </w:p>
    <w:p w14:paraId="1E132A8F" w14:textId="77777777" w:rsidR="006665CD" w:rsidRPr="006665CD" w:rsidRDefault="006665CD" w:rsidP="006665CD">
      <w:pPr>
        <w:pStyle w:val="NormalWeb"/>
        <w:jc w:val="both"/>
        <w:rPr>
          <w:rFonts w:asciiTheme="minorHAnsi" w:hAnsiTheme="minorHAnsi"/>
        </w:rPr>
      </w:pPr>
      <w:r w:rsidRPr="006665CD">
        <w:rPr>
          <w:rFonts w:asciiTheme="minorHAnsi" w:hAnsiTheme="minorHAnsi"/>
          <w:sz w:val="22"/>
          <w:szCs w:val="22"/>
        </w:rPr>
        <w:t>Alice, Beto e Clara são grandes amigos e jogam Zerinho a toda hora: para determinar quem vai comprar a pipoca durante a sessão de cinema, quem vai entrar na piscina primeiro, etc. Jogam tanto que resolveram fazem um plugin no Faceb</w:t>
      </w:r>
      <w:r>
        <w:rPr>
          <w:rFonts w:asciiTheme="minorHAnsi" w:hAnsiTheme="minorHAnsi"/>
          <w:sz w:val="22"/>
          <w:szCs w:val="22"/>
        </w:rPr>
        <w:t>ook para jogar Zerinho. Como nã</w:t>
      </w:r>
      <w:r w:rsidRPr="006665CD">
        <w:rPr>
          <w:rFonts w:asciiTheme="minorHAnsi" w:hAnsiTheme="minorHAnsi"/>
          <w:sz w:val="22"/>
          <w:szCs w:val="22"/>
        </w:rPr>
        <w:t xml:space="preserve">o sabem programar, dividiram as tarefas entre amigos que sabem, inclusive você. </w:t>
      </w:r>
    </w:p>
    <w:p w14:paraId="60548105" w14:textId="77777777" w:rsidR="006665CD" w:rsidRPr="006665CD" w:rsidRDefault="006665CD" w:rsidP="006665CD">
      <w:pPr>
        <w:pStyle w:val="NormalWeb"/>
        <w:jc w:val="both"/>
        <w:rPr>
          <w:rFonts w:asciiTheme="minorHAnsi" w:hAnsiTheme="minorHAnsi"/>
        </w:rPr>
      </w:pPr>
      <w:r w:rsidRPr="006665CD">
        <w:rPr>
          <w:rFonts w:asciiTheme="minorHAnsi" w:hAnsiTheme="minorHAnsi"/>
          <w:sz w:val="22"/>
          <w:szCs w:val="22"/>
        </w:rPr>
        <w:t xml:space="preserve">Dados os três valores escolhidos por Alice, Beto e Clara, cada valor zero ou um, escreva um programa que determina se há um ganhador, e nesse caso determina quem é o ganhador. </w:t>
      </w:r>
    </w:p>
    <w:p w14:paraId="24E68B30" w14:textId="77777777" w:rsidR="006665CD" w:rsidRPr="006665CD" w:rsidRDefault="006665CD" w:rsidP="006665CD">
      <w:pPr>
        <w:pStyle w:val="NormalWeb"/>
        <w:rPr>
          <w:rFonts w:asciiTheme="minorHAnsi" w:hAnsiTheme="minorHAnsi"/>
          <w:b/>
          <w:sz w:val="22"/>
          <w:szCs w:val="22"/>
        </w:rPr>
      </w:pPr>
      <w:r w:rsidRPr="006665CD">
        <w:rPr>
          <w:rFonts w:asciiTheme="minorHAnsi" w:hAnsiTheme="minorHAnsi"/>
          <w:b/>
          <w:sz w:val="22"/>
          <w:szCs w:val="22"/>
        </w:rPr>
        <w:t xml:space="preserve">Entrada </w:t>
      </w:r>
    </w:p>
    <w:p w14:paraId="3B767945" w14:textId="77777777" w:rsidR="006665CD" w:rsidRPr="006665CD" w:rsidRDefault="006665CD" w:rsidP="006665CD">
      <w:pPr>
        <w:pStyle w:val="NormalWeb"/>
        <w:rPr>
          <w:rFonts w:asciiTheme="minorHAnsi" w:hAnsiTheme="minorHAnsi"/>
          <w:sz w:val="22"/>
          <w:szCs w:val="22"/>
        </w:rPr>
      </w:pPr>
      <w:r w:rsidRPr="006665CD">
        <w:rPr>
          <w:rFonts w:asciiTheme="minorHAnsi" w:hAnsiTheme="minorHAnsi"/>
          <w:sz w:val="22"/>
          <w:szCs w:val="22"/>
        </w:rPr>
        <w:t xml:space="preserve">A entrada é composta de uma única linha, que contém três inteiros A, B e C, indicando respectivamente os valores escolhidos por Alice, Beto e Clara. </w:t>
      </w:r>
    </w:p>
    <w:p w14:paraId="4B1714D2" w14:textId="77777777" w:rsidR="006665CD" w:rsidRPr="006665CD" w:rsidRDefault="006665CD" w:rsidP="006665CD">
      <w:pPr>
        <w:pStyle w:val="NormalWeb"/>
        <w:rPr>
          <w:rFonts w:asciiTheme="minorHAnsi" w:hAnsiTheme="minorHAnsi"/>
          <w:b/>
          <w:sz w:val="22"/>
          <w:szCs w:val="22"/>
        </w:rPr>
      </w:pPr>
      <w:r w:rsidRPr="006665CD">
        <w:rPr>
          <w:rFonts w:asciiTheme="minorHAnsi" w:hAnsiTheme="minorHAnsi"/>
          <w:b/>
          <w:sz w:val="22"/>
          <w:szCs w:val="22"/>
        </w:rPr>
        <w:t>Saída</w:t>
      </w:r>
    </w:p>
    <w:p w14:paraId="4F86A470" w14:textId="77777777" w:rsidR="006665CD" w:rsidRDefault="006665CD" w:rsidP="006665CD">
      <w:pPr>
        <w:pStyle w:val="NormalWeb"/>
        <w:rPr>
          <w:rFonts w:asciiTheme="minorHAnsi" w:hAnsiTheme="minorHAnsi"/>
          <w:sz w:val="22"/>
          <w:szCs w:val="22"/>
        </w:rPr>
      </w:pPr>
      <w:r w:rsidRPr="006665CD">
        <w:rPr>
          <w:rFonts w:asciiTheme="minorHAnsi" w:hAnsiTheme="minorHAnsi"/>
          <w:sz w:val="22"/>
          <w:szCs w:val="22"/>
        </w:rPr>
        <w:t>Seu programa deve pro</w:t>
      </w:r>
      <w:r>
        <w:rPr>
          <w:rFonts w:asciiTheme="minorHAnsi" w:hAnsiTheme="minorHAnsi"/>
          <w:sz w:val="22"/>
          <w:szCs w:val="22"/>
        </w:rPr>
        <w:t>duzir uma ú</w:t>
      </w:r>
      <w:r w:rsidRPr="006665CD">
        <w:rPr>
          <w:rFonts w:asciiTheme="minorHAnsi" w:hAnsiTheme="minorHAnsi"/>
          <w:sz w:val="22"/>
          <w:szCs w:val="22"/>
        </w:rPr>
        <w:t>nica linha, contendo um único caractere. Se o vencedor é Alice o caractere deve ser ‘A’, se o vencedor é Beto o caractere deve ser ‘B’, se o vencedor é Clara o caractere deve ser ‘C’ e se não há vencedor o caractere deve ser ‘*’ (asterisco).</w:t>
      </w:r>
    </w:p>
    <w:p w14:paraId="7B5F48F5" w14:textId="77777777" w:rsidR="006665CD" w:rsidRDefault="006665CD" w:rsidP="006665CD">
      <w:pPr>
        <w:pStyle w:val="NormalWeb"/>
      </w:pPr>
      <w:r>
        <w:rPr>
          <w:rFonts w:ascii="CMBX12" w:hAnsi="CMBX12"/>
        </w:rPr>
        <w:t xml:space="preserve">Restrições </w:t>
      </w:r>
    </w:p>
    <w:p w14:paraId="117ECAE7" w14:textId="77777777" w:rsidR="006665CD" w:rsidRDefault="006665CD" w:rsidP="006665CD">
      <w:pPr>
        <w:pStyle w:val="NormalWeb"/>
        <w:rPr>
          <w:rFonts w:asciiTheme="minorHAnsi" w:hAnsiTheme="minorHAnsi"/>
          <w:sz w:val="22"/>
          <w:szCs w:val="22"/>
        </w:rPr>
      </w:pPr>
      <w:r w:rsidRPr="006665CD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6665CD">
        <w:rPr>
          <w:rFonts w:asciiTheme="minorHAnsi" w:hAnsiTheme="minorHAnsi"/>
          <w:sz w:val="22"/>
          <w:szCs w:val="22"/>
        </w:rPr>
        <w:t>A,B</w:t>
      </w:r>
      <w:proofErr w:type="gramEnd"/>
      <w:r w:rsidRPr="006665CD">
        <w:rPr>
          <w:rFonts w:asciiTheme="minorHAnsi" w:hAnsiTheme="minorHAnsi"/>
          <w:sz w:val="22"/>
          <w:szCs w:val="22"/>
        </w:rPr>
        <w:t>,C</w:t>
      </w:r>
      <w:r>
        <w:rPr>
          <w:rFonts w:asciiTheme="minorHAnsi" w:hAnsiTheme="minorHAnsi"/>
          <w:sz w:val="22"/>
          <w:szCs w:val="22"/>
        </w:rPr>
        <w:t xml:space="preserve"> </w:t>
      </w:r>
      <w:r w:rsidRPr="006665CD">
        <w:rPr>
          <w:rFonts w:ascii="Cambria Math" w:hAnsi="Cambria Math" w:cs="Cambria Math"/>
          <w:sz w:val="22"/>
          <w:szCs w:val="22"/>
        </w:rPr>
        <w:t>∈</w:t>
      </w:r>
      <w:r>
        <w:rPr>
          <w:rFonts w:ascii="Cambria Math" w:hAnsi="Cambria Math" w:cs="Cambria Math"/>
          <w:sz w:val="22"/>
          <w:szCs w:val="22"/>
        </w:rPr>
        <w:t xml:space="preserve"> </w:t>
      </w:r>
      <w:r w:rsidRPr="006665CD">
        <w:rPr>
          <w:rFonts w:asciiTheme="minorHAnsi" w:hAnsiTheme="minorHAnsi"/>
          <w:sz w:val="22"/>
          <w:szCs w:val="22"/>
        </w:rPr>
        <w:t>{0,1}</w:t>
      </w:r>
    </w:p>
    <w:p w14:paraId="483AC8F9" w14:textId="77777777" w:rsidR="006665CD" w:rsidRPr="006665CD" w:rsidRDefault="006665CD" w:rsidP="006665CD">
      <w:pPr>
        <w:pStyle w:val="NormalWeb"/>
        <w:rPr>
          <w:rFonts w:asciiTheme="minorHAnsi" w:hAnsiTheme="minorHAnsi"/>
        </w:rPr>
      </w:pPr>
    </w:p>
    <w:tbl>
      <w:tblPr>
        <w:tblW w:w="0" w:type="auto"/>
        <w:tblInd w:w="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36"/>
        <w:gridCol w:w="4812"/>
      </w:tblGrid>
      <w:tr w:rsidR="005F5CE4" w:rsidRPr="005F5CE4" w14:paraId="6992DEF8" w14:textId="77777777" w:rsidTr="004A42F7">
        <w:tc>
          <w:tcPr>
            <w:tcW w:w="4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3CD61F" w14:textId="77777777" w:rsidR="005F5CE4" w:rsidRPr="005F5CE4" w:rsidRDefault="006665CD" w:rsidP="004A42F7">
            <w:pPr>
              <w:pStyle w:val="TableContents"/>
              <w:rPr>
                <w:rFonts w:asciiTheme="minorHAnsi" w:hAnsiTheme="minorHAnsi"/>
                <w:bCs/>
                <w:sz w:val="22"/>
                <w:szCs w:val="22"/>
              </w:rPr>
            </w:pPr>
            <w:r w:rsidRPr="006665C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F5CE4" w:rsidRPr="005F5CE4">
              <w:rPr>
                <w:rFonts w:asciiTheme="minorHAnsi" w:hAnsiTheme="minorHAnsi"/>
                <w:bCs/>
                <w:sz w:val="22"/>
                <w:szCs w:val="22"/>
              </w:rPr>
              <w:t>Exemplo de Entrada</w:t>
            </w:r>
          </w:p>
        </w:tc>
        <w:tc>
          <w:tcPr>
            <w:tcW w:w="48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EF18B0" w14:textId="77777777" w:rsidR="005F5CE4" w:rsidRPr="005F5CE4" w:rsidRDefault="005F5CE4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F5CE4">
              <w:rPr>
                <w:rFonts w:asciiTheme="minorHAnsi" w:hAnsiTheme="minorHAnsi"/>
                <w:bCs/>
                <w:sz w:val="22"/>
                <w:szCs w:val="22"/>
              </w:rPr>
              <w:t>Exemplo de Saída</w:t>
            </w:r>
          </w:p>
        </w:tc>
      </w:tr>
      <w:tr w:rsidR="005F5CE4" w:rsidRPr="005F5CE4" w14:paraId="1221C998" w14:textId="77777777" w:rsidTr="004A42F7">
        <w:tc>
          <w:tcPr>
            <w:tcW w:w="48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80B16D" w14:textId="77777777" w:rsidR="005F5CE4" w:rsidRPr="005F5CE4" w:rsidRDefault="006665CD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</w:t>
            </w:r>
          </w:p>
        </w:tc>
        <w:tc>
          <w:tcPr>
            <w:tcW w:w="4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237A90" w14:textId="77777777" w:rsidR="005F5CE4" w:rsidRPr="005F5CE4" w:rsidRDefault="006665CD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</w:p>
        </w:tc>
      </w:tr>
      <w:tr w:rsidR="005F5CE4" w:rsidRPr="005F5CE4" w14:paraId="62A8EDE9" w14:textId="77777777" w:rsidTr="004A42F7">
        <w:tc>
          <w:tcPr>
            <w:tcW w:w="48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3F998C" w14:textId="77777777" w:rsidR="005F5CE4" w:rsidRPr="005F5CE4" w:rsidRDefault="006665CD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000</w:t>
            </w:r>
          </w:p>
        </w:tc>
        <w:tc>
          <w:tcPr>
            <w:tcW w:w="4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3F254B7" w14:textId="77777777" w:rsidR="005F5CE4" w:rsidRPr="005F5CE4" w:rsidRDefault="006665CD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*</w:t>
            </w:r>
          </w:p>
        </w:tc>
      </w:tr>
      <w:tr w:rsidR="005F5CE4" w:rsidRPr="005F5CE4" w14:paraId="59B80F84" w14:textId="77777777" w:rsidTr="004A42F7">
        <w:tc>
          <w:tcPr>
            <w:tcW w:w="48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BBE009" w14:textId="77777777" w:rsidR="005F5CE4" w:rsidRPr="005F5CE4" w:rsidRDefault="006665CD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110</w:t>
            </w:r>
          </w:p>
        </w:tc>
        <w:tc>
          <w:tcPr>
            <w:tcW w:w="4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8E6B53" w14:textId="77777777" w:rsidR="005F5CE4" w:rsidRPr="005F5CE4" w:rsidRDefault="006665CD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</w:t>
            </w:r>
          </w:p>
        </w:tc>
      </w:tr>
    </w:tbl>
    <w:p w14:paraId="053815EC" w14:textId="77777777" w:rsidR="005F5CE4" w:rsidRPr="005F5CE4" w:rsidRDefault="005F5CE4" w:rsidP="005F5CE4"/>
    <w:p w14:paraId="53AD9F7A" w14:textId="77777777" w:rsidR="00B420EA" w:rsidRDefault="00B420EA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46CBF39F" w14:textId="77777777" w:rsidR="005F5CE4" w:rsidRDefault="005F5CE4" w:rsidP="005F5CE4">
      <w:pPr>
        <w:spacing w:line="240" w:lineRule="auto"/>
        <w:jc w:val="both"/>
        <w:rPr>
          <w:rFonts w:cs="Times New Roman"/>
          <w:b/>
        </w:rPr>
      </w:pPr>
    </w:p>
    <w:p w14:paraId="194DEE9C" w14:textId="027B1126" w:rsidR="0088174C" w:rsidRDefault="0088174C" w:rsidP="005F5CE4">
      <w:pPr>
        <w:spacing w:line="240" w:lineRule="auto"/>
        <w:jc w:val="both"/>
        <w:rPr>
          <w:rFonts w:cs="Times New Roman"/>
          <w:b/>
        </w:rPr>
      </w:pPr>
      <w:r w:rsidRPr="006F036C">
        <w:rPr>
          <w:rFonts w:cs="Times New Roman"/>
          <w:b/>
        </w:rPr>
        <w:t xml:space="preserve">Exercício </w:t>
      </w:r>
      <w:r w:rsidR="00B420EA" w:rsidRPr="006F036C">
        <w:rPr>
          <w:rFonts w:cs="Times New Roman"/>
          <w:b/>
        </w:rPr>
        <w:t>3</w:t>
      </w:r>
      <w:r w:rsidRPr="006F036C">
        <w:rPr>
          <w:rFonts w:cs="Times New Roman"/>
          <w:b/>
        </w:rPr>
        <w:t>:</w:t>
      </w:r>
      <w:r w:rsidRPr="00545FEB">
        <w:rPr>
          <w:rFonts w:cs="Times New Roman"/>
          <w:b/>
        </w:rPr>
        <w:t xml:space="preserve"> </w:t>
      </w:r>
    </w:p>
    <w:p w14:paraId="5DC793F6" w14:textId="77777777" w:rsidR="005F5CE4" w:rsidRDefault="008C2C3A" w:rsidP="004F68C2">
      <w:pPr>
        <w:spacing w:after="0" w:line="240" w:lineRule="auto"/>
        <w:jc w:val="both"/>
        <w:rPr>
          <w:bCs/>
          <w:color w:val="000000"/>
        </w:rPr>
      </w:pPr>
      <w:r w:rsidRPr="008C2C3A">
        <w:rPr>
          <w:bCs/>
          <w:i/>
          <w:color w:val="000000"/>
        </w:rPr>
        <w:t>Mark-up</w:t>
      </w:r>
      <w:r>
        <w:rPr>
          <w:bCs/>
          <w:color w:val="000000"/>
        </w:rPr>
        <w:t xml:space="preserve"> é um índice aplicado sobre o custo de um produto ou serviço para a for</w:t>
      </w:r>
      <w:r w:rsidR="00ED432E">
        <w:rPr>
          <w:bCs/>
          <w:color w:val="000000"/>
        </w:rPr>
        <w:t>mação do preço de venda, baseado</w:t>
      </w:r>
      <w:r>
        <w:rPr>
          <w:bCs/>
          <w:color w:val="000000"/>
        </w:rPr>
        <w:t xml:space="preserve"> na ideia de </w:t>
      </w:r>
      <w:proofErr w:type="spellStart"/>
      <w:r w:rsidRPr="008C2C3A">
        <w:rPr>
          <w:bCs/>
          <w:i/>
          <w:color w:val="000000"/>
        </w:rPr>
        <w:t>cost</w:t>
      </w:r>
      <w:proofErr w:type="spellEnd"/>
      <w:r w:rsidRPr="008C2C3A">
        <w:rPr>
          <w:bCs/>
          <w:i/>
          <w:color w:val="000000"/>
        </w:rPr>
        <w:t xml:space="preserve"> plus</w:t>
      </w:r>
      <w:r>
        <w:rPr>
          <w:bCs/>
          <w:color w:val="000000"/>
        </w:rPr>
        <w:t xml:space="preserve"> ou preço margem. Consiste em somar-se ao custo unitário do produto ou serviço uma margem de lucro para obter-se o preço de venda.</w:t>
      </w:r>
    </w:p>
    <w:p w14:paraId="4C843489" w14:textId="77777777" w:rsidR="00ED432E" w:rsidRDefault="00ED432E" w:rsidP="00ED432E">
      <w:pPr>
        <w:spacing w:after="0" w:line="240" w:lineRule="auto"/>
        <w:rPr>
          <w:bCs/>
          <w:color w:val="000000"/>
        </w:rPr>
      </w:pPr>
    </w:p>
    <w:p w14:paraId="06E04264" w14:textId="77777777" w:rsidR="00ED432E" w:rsidRDefault="00ED432E" w:rsidP="00ED432E">
      <w:pPr>
        <w:spacing w:after="0" w:line="240" w:lineRule="auto"/>
        <w:rPr>
          <w:bCs/>
          <w:color w:val="000000"/>
        </w:rPr>
      </w:pPr>
      <w:r>
        <w:rPr>
          <w:bCs/>
          <w:color w:val="000000"/>
        </w:rPr>
        <w:t xml:space="preserve">A fórmula para se calcular o </w:t>
      </w:r>
      <w:r w:rsidRPr="00ED432E">
        <w:rPr>
          <w:bCs/>
          <w:i/>
          <w:color w:val="000000"/>
        </w:rPr>
        <w:t>mark-up</w:t>
      </w:r>
      <w:r>
        <w:rPr>
          <w:bCs/>
          <w:color w:val="000000"/>
        </w:rPr>
        <w:t xml:space="preserve"> é: 1 / (1 - % Margem de Lucro)</w:t>
      </w:r>
      <w:r w:rsidR="004F68C2">
        <w:rPr>
          <w:bCs/>
          <w:color w:val="000000"/>
        </w:rPr>
        <w:t>.</w:t>
      </w:r>
    </w:p>
    <w:p w14:paraId="645FA8E7" w14:textId="77777777" w:rsidR="00ED432E" w:rsidRDefault="00ED432E" w:rsidP="00ED432E">
      <w:pPr>
        <w:spacing w:after="0" w:line="240" w:lineRule="auto"/>
        <w:rPr>
          <w:bCs/>
          <w:color w:val="000000"/>
        </w:rPr>
      </w:pPr>
    </w:p>
    <w:p w14:paraId="44DF970F" w14:textId="77777777" w:rsidR="00ED432E" w:rsidRDefault="00ED432E" w:rsidP="00ED432E">
      <w:pPr>
        <w:spacing w:after="0" w:line="240" w:lineRule="auto"/>
        <w:rPr>
          <w:bCs/>
          <w:color w:val="000000"/>
        </w:rPr>
      </w:pPr>
      <w:r>
        <w:rPr>
          <w:bCs/>
          <w:color w:val="000000"/>
        </w:rPr>
        <w:t xml:space="preserve">A fórmula para se calcular o preço é: custo * </w:t>
      </w:r>
      <w:r w:rsidRPr="00ED432E">
        <w:rPr>
          <w:bCs/>
          <w:i/>
          <w:color w:val="000000"/>
        </w:rPr>
        <w:t>mark-up</w:t>
      </w:r>
      <w:r w:rsidR="004F68C2">
        <w:rPr>
          <w:bCs/>
          <w:i/>
          <w:color w:val="000000"/>
        </w:rPr>
        <w:t>.</w:t>
      </w:r>
    </w:p>
    <w:p w14:paraId="50B2FEED" w14:textId="77777777" w:rsidR="00ED432E" w:rsidRDefault="00ED432E" w:rsidP="00ED432E">
      <w:pPr>
        <w:spacing w:after="0" w:line="240" w:lineRule="auto"/>
        <w:jc w:val="both"/>
        <w:rPr>
          <w:bCs/>
          <w:color w:val="000000"/>
        </w:rPr>
      </w:pPr>
    </w:p>
    <w:p w14:paraId="7DEABA30" w14:textId="77777777" w:rsidR="00ED432E" w:rsidRDefault="00ED432E" w:rsidP="00ED432E">
      <w:pPr>
        <w:spacing w:after="0" w:line="240" w:lineRule="auto"/>
        <w:jc w:val="both"/>
        <w:rPr>
          <w:bCs/>
          <w:color w:val="000000"/>
        </w:rPr>
      </w:pPr>
      <w:r>
        <w:rPr>
          <w:bCs/>
          <w:color w:val="000000"/>
        </w:rPr>
        <w:t>Exemplo:</w:t>
      </w:r>
    </w:p>
    <w:p w14:paraId="30F5B973" w14:textId="77777777" w:rsidR="00ED432E" w:rsidRDefault="00ED432E" w:rsidP="00ED432E">
      <w:pPr>
        <w:spacing w:after="0" w:line="240" w:lineRule="auto"/>
        <w:jc w:val="both"/>
        <w:rPr>
          <w:bCs/>
          <w:color w:val="000000"/>
        </w:rPr>
      </w:pPr>
    </w:p>
    <w:p w14:paraId="5DD84DE9" w14:textId="77777777" w:rsidR="00ED432E" w:rsidRDefault="00ED432E" w:rsidP="00ED432E">
      <w:pPr>
        <w:spacing w:after="0" w:line="240" w:lineRule="auto"/>
        <w:jc w:val="both"/>
        <w:rPr>
          <w:bCs/>
          <w:color w:val="000000"/>
        </w:rPr>
      </w:pPr>
      <w:r>
        <w:rPr>
          <w:bCs/>
          <w:color w:val="000000"/>
        </w:rPr>
        <w:t>Custo do Produto = 5,00</w:t>
      </w:r>
    </w:p>
    <w:p w14:paraId="4E31DB61" w14:textId="77777777" w:rsidR="00ED432E" w:rsidRDefault="00ED432E" w:rsidP="00ED432E">
      <w:pPr>
        <w:spacing w:after="0" w:line="240" w:lineRule="auto"/>
        <w:jc w:val="both"/>
        <w:rPr>
          <w:bCs/>
          <w:color w:val="000000"/>
        </w:rPr>
      </w:pPr>
      <w:r>
        <w:rPr>
          <w:bCs/>
          <w:color w:val="000000"/>
        </w:rPr>
        <w:t>Margem de Lucro = 50%</w:t>
      </w:r>
    </w:p>
    <w:p w14:paraId="69B9FC1E" w14:textId="77777777" w:rsidR="005F5CE4" w:rsidRDefault="005F5CE4" w:rsidP="00ED432E">
      <w:pPr>
        <w:spacing w:after="0" w:line="240" w:lineRule="auto"/>
        <w:rPr>
          <w:bCs/>
          <w:color w:val="000000"/>
        </w:rPr>
      </w:pPr>
    </w:p>
    <w:p w14:paraId="1F09E99C" w14:textId="77777777" w:rsidR="00ED432E" w:rsidRDefault="00ED432E" w:rsidP="00ED432E">
      <w:pPr>
        <w:spacing w:after="0" w:line="240" w:lineRule="auto"/>
        <w:rPr>
          <w:bCs/>
          <w:color w:val="000000"/>
        </w:rPr>
      </w:pPr>
      <w:r w:rsidRPr="004F68C2">
        <w:rPr>
          <w:bCs/>
          <w:i/>
          <w:color w:val="000000"/>
        </w:rPr>
        <w:t>Mark-up</w:t>
      </w:r>
      <w:r>
        <w:rPr>
          <w:bCs/>
          <w:color w:val="000000"/>
        </w:rPr>
        <w:t xml:space="preserve"> = 1 / (1 – 0,50) = 2</w:t>
      </w:r>
    </w:p>
    <w:p w14:paraId="5A53CFED" w14:textId="77777777" w:rsidR="00ED432E" w:rsidRDefault="00ED432E" w:rsidP="00ED432E">
      <w:pPr>
        <w:spacing w:after="0" w:line="240" w:lineRule="auto"/>
        <w:rPr>
          <w:bCs/>
          <w:color w:val="000000"/>
        </w:rPr>
      </w:pPr>
      <w:r>
        <w:rPr>
          <w:bCs/>
          <w:color w:val="000000"/>
        </w:rPr>
        <w:t>Preço =</w:t>
      </w:r>
      <w:r w:rsidR="004F68C2">
        <w:rPr>
          <w:bCs/>
          <w:color w:val="000000"/>
        </w:rPr>
        <w:t xml:space="preserve"> Custo * </w:t>
      </w:r>
      <w:r w:rsidR="004F68C2" w:rsidRPr="004F68C2">
        <w:rPr>
          <w:bCs/>
          <w:i/>
          <w:color w:val="000000"/>
        </w:rPr>
        <w:t>m</w:t>
      </w:r>
      <w:r w:rsidRPr="004F68C2">
        <w:rPr>
          <w:bCs/>
          <w:i/>
          <w:color w:val="000000"/>
        </w:rPr>
        <w:t>ark-up</w:t>
      </w:r>
      <w:r>
        <w:rPr>
          <w:bCs/>
          <w:color w:val="000000"/>
        </w:rPr>
        <w:t xml:space="preserve"> = 5,00 * 2 = 10,00</w:t>
      </w:r>
    </w:p>
    <w:p w14:paraId="5C5C9129" w14:textId="77777777" w:rsidR="00ED432E" w:rsidRPr="005F5CE4" w:rsidRDefault="00ED432E" w:rsidP="00ED432E">
      <w:pPr>
        <w:spacing w:after="0" w:line="240" w:lineRule="auto"/>
      </w:pPr>
    </w:p>
    <w:p w14:paraId="6639B878" w14:textId="77777777" w:rsidR="005F5CE4" w:rsidRPr="005F5CE4" w:rsidRDefault="005F5CE4" w:rsidP="005F5CE4">
      <w:pPr>
        <w:rPr>
          <w:b/>
          <w:color w:val="000000"/>
        </w:rPr>
      </w:pPr>
      <w:r w:rsidRPr="005F5CE4">
        <w:rPr>
          <w:b/>
          <w:bCs/>
          <w:color w:val="000000"/>
        </w:rPr>
        <w:t>Entrada</w:t>
      </w:r>
    </w:p>
    <w:p w14:paraId="4F66C6FC" w14:textId="77777777" w:rsidR="005F5CE4" w:rsidRPr="005F5CE4" w:rsidRDefault="004F68C2" w:rsidP="005F5CE4">
      <w:r>
        <w:rPr>
          <w:color w:val="000000"/>
        </w:rPr>
        <w:t>A entrada é composta pelo custo do produto e pela margem de lucro.</w:t>
      </w:r>
    </w:p>
    <w:p w14:paraId="34EC80E6" w14:textId="77777777" w:rsidR="005F5CE4" w:rsidRPr="005F5CE4" w:rsidRDefault="005F5CE4" w:rsidP="005F5CE4">
      <w:pPr>
        <w:rPr>
          <w:b/>
          <w:color w:val="000000"/>
        </w:rPr>
      </w:pPr>
      <w:r w:rsidRPr="005F5CE4">
        <w:rPr>
          <w:b/>
          <w:bCs/>
          <w:color w:val="000000"/>
        </w:rPr>
        <w:t>Saída</w:t>
      </w:r>
    </w:p>
    <w:p w14:paraId="7019B8BD" w14:textId="77777777" w:rsidR="005F5CE4" w:rsidRDefault="004F68C2" w:rsidP="005F5CE4">
      <w:pPr>
        <w:rPr>
          <w:color w:val="000000"/>
        </w:rPr>
      </w:pPr>
      <w:r>
        <w:rPr>
          <w:color w:val="000000"/>
        </w:rPr>
        <w:t>Deverá ser o preço de venda.</w:t>
      </w:r>
    </w:p>
    <w:p w14:paraId="25D12BEA" w14:textId="77777777" w:rsidR="004F68C2" w:rsidRPr="005F5CE4" w:rsidRDefault="004F68C2" w:rsidP="005F5CE4"/>
    <w:tbl>
      <w:tblPr>
        <w:tblW w:w="0" w:type="auto"/>
        <w:tblInd w:w="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36"/>
        <w:gridCol w:w="4812"/>
      </w:tblGrid>
      <w:tr w:rsidR="005F5CE4" w:rsidRPr="005F5CE4" w14:paraId="495986A5" w14:textId="77777777" w:rsidTr="004A42F7">
        <w:tc>
          <w:tcPr>
            <w:tcW w:w="4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8E7038" w14:textId="77777777" w:rsidR="005F5CE4" w:rsidRPr="005F5CE4" w:rsidRDefault="005F5CE4" w:rsidP="004A42F7">
            <w:pPr>
              <w:pStyle w:val="TableContents"/>
              <w:rPr>
                <w:rFonts w:asciiTheme="minorHAnsi" w:hAnsiTheme="minorHAnsi"/>
                <w:bCs/>
                <w:sz w:val="22"/>
                <w:szCs w:val="22"/>
              </w:rPr>
            </w:pPr>
            <w:r w:rsidRPr="005F5CE4">
              <w:rPr>
                <w:rFonts w:asciiTheme="minorHAnsi" w:hAnsiTheme="minorHAnsi"/>
                <w:bCs/>
                <w:sz w:val="22"/>
                <w:szCs w:val="22"/>
              </w:rPr>
              <w:t>Exemplo de Entrada</w:t>
            </w:r>
          </w:p>
        </w:tc>
        <w:tc>
          <w:tcPr>
            <w:tcW w:w="48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7407BC" w14:textId="77777777" w:rsidR="005F5CE4" w:rsidRPr="005F5CE4" w:rsidRDefault="005F5CE4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5F5CE4">
              <w:rPr>
                <w:rFonts w:asciiTheme="minorHAnsi" w:hAnsiTheme="minorHAnsi"/>
                <w:bCs/>
                <w:sz w:val="22"/>
                <w:szCs w:val="22"/>
              </w:rPr>
              <w:t>Exemplo de Saída</w:t>
            </w:r>
          </w:p>
        </w:tc>
      </w:tr>
      <w:tr w:rsidR="005F5CE4" w:rsidRPr="005F5CE4" w14:paraId="346D8CE6" w14:textId="77777777" w:rsidTr="004A42F7">
        <w:tc>
          <w:tcPr>
            <w:tcW w:w="48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8F4F7F" w14:textId="77777777" w:rsidR="005F5CE4" w:rsidRPr="005F5CE4" w:rsidRDefault="004F68C2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5 50</w:t>
            </w:r>
          </w:p>
        </w:tc>
        <w:tc>
          <w:tcPr>
            <w:tcW w:w="4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E96FAA" w14:textId="77777777" w:rsidR="005F5CE4" w:rsidRPr="005F5CE4" w:rsidRDefault="004F68C2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</w:p>
        </w:tc>
      </w:tr>
      <w:tr w:rsidR="005F5CE4" w:rsidRPr="005F5CE4" w14:paraId="17548F0B" w14:textId="77777777" w:rsidTr="004A42F7">
        <w:tc>
          <w:tcPr>
            <w:tcW w:w="48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9C3199C" w14:textId="77777777" w:rsidR="005F5CE4" w:rsidRPr="005F5CE4" w:rsidRDefault="004F68C2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4 10</w:t>
            </w:r>
          </w:p>
        </w:tc>
        <w:tc>
          <w:tcPr>
            <w:tcW w:w="4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CBA6F80" w14:textId="77777777" w:rsidR="005F5CE4" w:rsidRPr="005F5CE4" w:rsidRDefault="004F68C2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4,44</w:t>
            </w:r>
          </w:p>
        </w:tc>
      </w:tr>
      <w:tr w:rsidR="005F5CE4" w:rsidRPr="005F5CE4" w14:paraId="60DA9219" w14:textId="77777777" w:rsidTr="004A42F7">
        <w:tc>
          <w:tcPr>
            <w:tcW w:w="48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200511F" w14:textId="77777777" w:rsidR="005F5CE4" w:rsidRPr="005F5CE4" w:rsidRDefault="004F68C2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100 70</w:t>
            </w:r>
          </w:p>
        </w:tc>
        <w:tc>
          <w:tcPr>
            <w:tcW w:w="4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134C79D" w14:textId="77777777" w:rsidR="005F5CE4" w:rsidRPr="005F5CE4" w:rsidRDefault="004F68C2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333,33</w:t>
            </w:r>
          </w:p>
        </w:tc>
      </w:tr>
    </w:tbl>
    <w:p w14:paraId="3C23AE89" w14:textId="77777777" w:rsidR="005F5CE4" w:rsidRPr="005F5CE4" w:rsidRDefault="005F5CE4" w:rsidP="005F5CE4"/>
    <w:p w14:paraId="3FEBA0D3" w14:textId="77777777" w:rsidR="005F5CE4" w:rsidRPr="005F5CE4" w:rsidRDefault="005F5CE4" w:rsidP="005F5CE4">
      <w:pPr>
        <w:spacing w:line="240" w:lineRule="auto"/>
        <w:jc w:val="both"/>
      </w:pPr>
    </w:p>
    <w:p w14:paraId="4D859D70" w14:textId="77777777" w:rsidR="0088174C" w:rsidRPr="00545FEB" w:rsidRDefault="0088174C" w:rsidP="0088174C">
      <w:pPr>
        <w:spacing w:after="0" w:line="240" w:lineRule="auto"/>
        <w:ind w:right="-15"/>
      </w:pPr>
    </w:p>
    <w:p w14:paraId="19F5A2EA" w14:textId="77777777" w:rsidR="0088174C" w:rsidRPr="00545FEB" w:rsidRDefault="0088174C" w:rsidP="0088174C">
      <w:pPr>
        <w:spacing w:after="0" w:line="240" w:lineRule="auto"/>
        <w:ind w:right="-15"/>
      </w:pPr>
    </w:p>
    <w:p w14:paraId="7F779A95" w14:textId="77777777" w:rsidR="0088174C" w:rsidRPr="00545FEB" w:rsidRDefault="0088174C" w:rsidP="0088174C">
      <w:pPr>
        <w:spacing w:after="0" w:line="240" w:lineRule="auto"/>
        <w:ind w:right="-15"/>
      </w:pPr>
    </w:p>
    <w:p w14:paraId="2A725372" w14:textId="77777777" w:rsidR="005F5CE4" w:rsidRDefault="005F5CE4">
      <w:pPr>
        <w:rPr>
          <w:rFonts w:eastAsia="Times New Roman" w:cs="Arial"/>
          <w:b/>
          <w:lang w:eastAsia="pt-BR"/>
        </w:rPr>
      </w:pPr>
      <w:r>
        <w:rPr>
          <w:rFonts w:eastAsia="Times New Roman" w:cs="Arial"/>
          <w:b/>
          <w:lang w:eastAsia="pt-BR"/>
        </w:rPr>
        <w:br w:type="page"/>
      </w:r>
    </w:p>
    <w:p w14:paraId="7EF80611" w14:textId="34519F06" w:rsidR="0088174C" w:rsidRDefault="001713D2" w:rsidP="0088174C">
      <w:pPr>
        <w:spacing w:after="0" w:line="240" w:lineRule="auto"/>
        <w:jc w:val="both"/>
        <w:rPr>
          <w:rFonts w:eastAsia="Times New Roman" w:cs="Arial"/>
          <w:b/>
          <w:lang w:eastAsia="pt-BR"/>
        </w:rPr>
      </w:pPr>
      <w:r>
        <w:rPr>
          <w:rFonts w:eastAsia="Times New Roman" w:cs="Arial"/>
          <w:b/>
          <w:lang w:eastAsia="pt-BR"/>
        </w:rPr>
        <w:lastRenderedPageBreak/>
        <w:t>Exercício 4</w:t>
      </w:r>
      <w:r w:rsidR="0088174C" w:rsidRPr="0028315B">
        <w:rPr>
          <w:rFonts w:eastAsia="Times New Roman" w:cs="Arial"/>
          <w:b/>
          <w:lang w:eastAsia="pt-BR"/>
        </w:rPr>
        <w:t xml:space="preserve">: </w:t>
      </w:r>
    </w:p>
    <w:p w14:paraId="0C0DA939" w14:textId="77777777" w:rsidR="0088174C" w:rsidRPr="0028315B" w:rsidRDefault="0088174C" w:rsidP="0088174C">
      <w:pPr>
        <w:spacing w:after="0" w:line="240" w:lineRule="auto"/>
        <w:jc w:val="both"/>
        <w:rPr>
          <w:rFonts w:eastAsia="Times New Roman" w:cs="Arial"/>
          <w:b/>
          <w:lang w:eastAsia="pt-BR"/>
        </w:rPr>
      </w:pPr>
    </w:p>
    <w:p w14:paraId="0321AAAE" w14:textId="77777777" w:rsidR="004462EC" w:rsidRPr="004462EC" w:rsidRDefault="004462EC" w:rsidP="004462EC">
      <w:r w:rsidRPr="004462EC">
        <w:rPr>
          <w:bCs/>
          <w:color w:val="000000"/>
        </w:rPr>
        <w:t>Construa um programa que, tendo como dados de entrada dois pontos quaisquer no plano, P(x</w:t>
      </w:r>
      <w:proofErr w:type="gramStart"/>
      <w:r w:rsidRPr="004462EC">
        <w:rPr>
          <w:bCs/>
          <w:color w:val="000000"/>
        </w:rPr>
        <w:t>1,y</w:t>
      </w:r>
      <w:proofErr w:type="gramEnd"/>
      <w:r w:rsidRPr="004462EC">
        <w:rPr>
          <w:bCs/>
          <w:color w:val="000000"/>
        </w:rPr>
        <w:t>1) e P(x2,y2), escreva a distância entre eles. A fórmula que efetua tal cálculo é:</w:t>
      </w:r>
    </w:p>
    <w:p w14:paraId="3D9D86D0" w14:textId="77777777" w:rsidR="004462EC" w:rsidRPr="004462EC" w:rsidRDefault="004462EC" w:rsidP="004462EC"/>
    <w:p w14:paraId="5F49BCD8" w14:textId="77777777" w:rsidR="004462EC" w:rsidRPr="004462EC" w:rsidRDefault="004462EC" w:rsidP="004462EC">
      <w:r w:rsidRPr="004462EC">
        <w:rPr>
          <w:noProof/>
          <w:lang w:eastAsia="pt-BR"/>
        </w:rPr>
        <w:drawing>
          <wp:anchor distT="0" distB="0" distL="0" distR="0" simplePos="0" relativeHeight="251667456" behindDoc="0" locked="0" layoutInCell="1" allowOverlap="1" wp14:anchorId="3784168B" wp14:editId="6161A358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047240" cy="580390"/>
            <wp:effectExtent l="0" t="0" r="0" b="0"/>
            <wp:wrapTopAndBottom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5803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DE8ECD" w14:textId="77777777" w:rsidR="004462EC" w:rsidRPr="004462EC" w:rsidRDefault="004462EC" w:rsidP="004462EC">
      <w:pPr>
        <w:rPr>
          <w:b/>
          <w:color w:val="000000"/>
        </w:rPr>
      </w:pPr>
      <w:r w:rsidRPr="004462EC">
        <w:rPr>
          <w:b/>
          <w:bCs/>
          <w:color w:val="000000"/>
        </w:rPr>
        <w:t>Entrada</w:t>
      </w:r>
    </w:p>
    <w:p w14:paraId="37190A44" w14:textId="77777777" w:rsidR="004462EC" w:rsidRPr="004462EC" w:rsidRDefault="004462EC" w:rsidP="004462EC">
      <w:r w:rsidRPr="004462EC">
        <w:rPr>
          <w:color w:val="000000"/>
        </w:rPr>
        <w:t xml:space="preserve">No </w:t>
      </w:r>
      <w:r>
        <w:rPr>
          <w:color w:val="000000"/>
        </w:rPr>
        <w:t>início</w:t>
      </w:r>
      <w:r w:rsidRPr="004462EC">
        <w:rPr>
          <w:color w:val="000000"/>
        </w:rPr>
        <w:t xml:space="preserve"> do programa serão informados 4 va</w:t>
      </w:r>
      <w:r>
        <w:rPr>
          <w:color w:val="000000"/>
        </w:rPr>
        <w:t>lores</w:t>
      </w:r>
      <w:r w:rsidRPr="004462EC">
        <w:rPr>
          <w:color w:val="000000"/>
        </w:rPr>
        <w:t>: x1 e y1</w:t>
      </w:r>
      <w:r>
        <w:rPr>
          <w:color w:val="000000"/>
        </w:rPr>
        <w:t>,</w:t>
      </w:r>
      <w:r w:rsidRPr="004462EC">
        <w:rPr>
          <w:color w:val="000000"/>
        </w:rPr>
        <w:t xml:space="preserve"> representando o primeiro ponto e x2 e y2</w:t>
      </w:r>
      <w:r>
        <w:rPr>
          <w:color w:val="000000"/>
        </w:rPr>
        <w:t xml:space="preserve"> </w:t>
      </w:r>
      <w:r w:rsidRPr="004462EC">
        <w:rPr>
          <w:color w:val="000000"/>
        </w:rPr>
        <w:t>representando o segundo ponto.</w:t>
      </w:r>
    </w:p>
    <w:p w14:paraId="56ABAA98" w14:textId="77777777" w:rsidR="004462EC" w:rsidRPr="004462EC" w:rsidRDefault="004462EC" w:rsidP="004462EC"/>
    <w:p w14:paraId="12BC6589" w14:textId="77777777" w:rsidR="004462EC" w:rsidRPr="004462EC" w:rsidRDefault="004462EC" w:rsidP="004462EC">
      <w:pPr>
        <w:rPr>
          <w:b/>
          <w:color w:val="000000"/>
        </w:rPr>
      </w:pPr>
      <w:r w:rsidRPr="004462EC">
        <w:rPr>
          <w:b/>
          <w:bCs/>
          <w:color w:val="000000"/>
        </w:rPr>
        <w:t>Saída</w:t>
      </w:r>
    </w:p>
    <w:p w14:paraId="608FE3DA" w14:textId="77777777" w:rsidR="004462EC" w:rsidRPr="004462EC" w:rsidRDefault="004462EC" w:rsidP="004462EC">
      <w:r w:rsidRPr="004462EC">
        <w:rPr>
          <w:color w:val="000000"/>
        </w:rPr>
        <w:t>Deverá ser a distância entre os dois pontos</w:t>
      </w:r>
      <w:r>
        <w:rPr>
          <w:color w:val="000000"/>
        </w:rPr>
        <w:t>.</w:t>
      </w:r>
    </w:p>
    <w:p w14:paraId="0B250D0C" w14:textId="77777777" w:rsidR="004462EC" w:rsidRPr="004462EC" w:rsidRDefault="004462EC" w:rsidP="004462EC"/>
    <w:tbl>
      <w:tblPr>
        <w:tblW w:w="0" w:type="auto"/>
        <w:tblInd w:w="4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36"/>
        <w:gridCol w:w="4812"/>
      </w:tblGrid>
      <w:tr w:rsidR="004462EC" w:rsidRPr="004462EC" w14:paraId="06E34DCF" w14:textId="77777777" w:rsidTr="004A42F7">
        <w:tc>
          <w:tcPr>
            <w:tcW w:w="48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723996" w14:textId="77777777" w:rsidR="004462EC" w:rsidRPr="004462EC" w:rsidRDefault="004462EC" w:rsidP="004A42F7">
            <w:pPr>
              <w:pStyle w:val="TableContents"/>
              <w:rPr>
                <w:rFonts w:asciiTheme="minorHAnsi" w:hAnsiTheme="minorHAnsi"/>
                <w:bCs/>
                <w:sz w:val="22"/>
                <w:szCs w:val="22"/>
              </w:rPr>
            </w:pPr>
            <w:r w:rsidRPr="004462EC">
              <w:rPr>
                <w:rFonts w:asciiTheme="minorHAnsi" w:hAnsiTheme="minorHAnsi"/>
                <w:bCs/>
                <w:sz w:val="22"/>
                <w:szCs w:val="22"/>
              </w:rPr>
              <w:t>Exemplo de Entrada</w:t>
            </w:r>
          </w:p>
        </w:tc>
        <w:tc>
          <w:tcPr>
            <w:tcW w:w="48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417FA1E" w14:textId="77777777" w:rsidR="004462EC" w:rsidRPr="004462EC" w:rsidRDefault="004462EC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462EC">
              <w:rPr>
                <w:rFonts w:asciiTheme="minorHAnsi" w:hAnsiTheme="minorHAnsi"/>
                <w:bCs/>
                <w:sz w:val="22"/>
                <w:szCs w:val="22"/>
              </w:rPr>
              <w:t>Exemplo de Saída</w:t>
            </w:r>
          </w:p>
        </w:tc>
      </w:tr>
      <w:tr w:rsidR="004462EC" w:rsidRPr="004462EC" w14:paraId="0F4A5831" w14:textId="77777777" w:rsidTr="004A42F7">
        <w:tc>
          <w:tcPr>
            <w:tcW w:w="48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92CA9CE" w14:textId="77777777" w:rsidR="004462EC" w:rsidRPr="004462EC" w:rsidRDefault="004462EC" w:rsidP="004A42F7">
            <w:pPr>
              <w:pStyle w:val="TableContents"/>
              <w:rPr>
                <w:rFonts w:asciiTheme="minorHAnsi" w:eastAsia="Consolas" w:hAnsiTheme="minorHAnsi" w:cs="Consolas"/>
                <w:color w:val="000000"/>
                <w:sz w:val="22"/>
                <w:szCs w:val="22"/>
              </w:rPr>
            </w:pPr>
            <w:r w:rsidRPr="004462EC">
              <w:rPr>
                <w:rFonts w:asciiTheme="minorHAnsi" w:hAnsiTheme="minorHAnsi"/>
                <w:sz w:val="22"/>
                <w:szCs w:val="22"/>
              </w:rPr>
              <w:t>4 5 1 1</w:t>
            </w:r>
          </w:p>
        </w:tc>
        <w:tc>
          <w:tcPr>
            <w:tcW w:w="4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17B391A" w14:textId="77777777" w:rsidR="004462EC" w:rsidRPr="004462EC" w:rsidRDefault="004462EC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462EC">
              <w:rPr>
                <w:rFonts w:asciiTheme="minorHAnsi" w:eastAsia="Consolas" w:hAnsiTheme="minorHAnsi" w:cs="Consolas"/>
                <w:color w:val="000000"/>
                <w:sz w:val="22"/>
                <w:szCs w:val="22"/>
              </w:rPr>
              <w:t>5</w:t>
            </w:r>
          </w:p>
        </w:tc>
      </w:tr>
      <w:tr w:rsidR="004462EC" w:rsidRPr="004462EC" w14:paraId="3CDC0CFD" w14:textId="77777777" w:rsidTr="004A42F7">
        <w:tc>
          <w:tcPr>
            <w:tcW w:w="4836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225F6B1" w14:textId="77777777" w:rsidR="004462EC" w:rsidRPr="004462EC" w:rsidRDefault="004462EC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462EC">
              <w:rPr>
                <w:rFonts w:asciiTheme="minorHAnsi" w:hAnsiTheme="minorHAnsi"/>
                <w:sz w:val="22"/>
                <w:szCs w:val="22"/>
              </w:rPr>
              <w:t>40 50 10 10</w:t>
            </w:r>
          </w:p>
        </w:tc>
        <w:tc>
          <w:tcPr>
            <w:tcW w:w="48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75A230" w14:textId="77777777" w:rsidR="004462EC" w:rsidRPr="004462EC" w:rsidRDefault="004462EC" w:rsidP="004A42F7">
            <w:pPr>
              <w:pStyle w:val="TableContents"/>
              <w:rPr>
                <w:rFonts w:asciiTheme="minorHAnsi" w:hAnsiTheme="minorHAnsi"/>
                <w:sz w:val="22"/>
                <w:szCs w:val="22"/>
              </w:rPr>
            </w:pPr>
            <w:r w:rsidRPr="004462EC">
              <w:rPr>
                <w:rFonts w:asciiTheme="minorHAnsi" w:hAnsiTheme="minorHAnsi"/>
                <w:sz w:val="22"/>
                <w:szCs w:val="22"/>
              </w:rPr>
              <w:t>50</w:t>
            </w:r>
          </w:p>
        </w:tc>
      </w:tr>
    </w:tbl>
    <w:p w14:paraId="60EB21FF" w14:textId="77777777" w:rsidR="004462EC" w:rsidRPr="004462EC" w:rsidRDefault="004462EC" w:rsidP="004462EC"/>
    <w:sectPr w:rsidR="004462EC" w:rsidRPr="004462EC" w:rsidSect="007100A3">
      <w:headerReference w:type="default" r:id="rId8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ABB14" w14:textId="77777777" w:rsidR="00E250FF" w:rsidRDefault="00E250FF" w:rsidP="0088174C">
      <w:pPr>
        <w:spacing w:after="0" w:line="240" w:lineRule="auto"/>
      </w:pPr>
      <w:r>
        <w:separator/>
      </w:r>
    </w:p>
  </w:endnote>
  <w:endnote w:type="continuationSeparator" w:id="0">
    <w:p w14:paraId="3BB9D525" w14:textId="77777777" w:rsidR="00E250FF" w:rsidRDefault="00E250FF" w:rsidP="00881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D2168" w14:textId="77777777" w:rsidR="00E250FF" w:rsidRDefault="00E250FF" w:rsidP="0088174C">
      <w:pPr>
        <w:spacing w:after="0" w:line="240" w:lineRule="auto"/>
      </w:pPr>
      <w:r>
        <w:separator/>
      </w:r>
    </w:p>
  </w:footnote>
  <w:footnote w:type="continuationSeparator" w:id="0">
    <w:p w14:paraId="5C8EEDBC" w14:textId="77777777" w:rsidR="00E250FF" w:rsidRDefault="00E250FF" w:rsidP="00881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7B4AD" w14:textId="3A01F2AC" w:rsidR="0088174C" w:rsidRDefault="007368AF" w:rsidP="007368AF">
    <w:pPr>
      <w:pStyle w:val="Cabealho"/>
      <w:tabs>
        <w:tab w:val="left" w:pos="2043"/>
        <w:tab w:val="right" w:pos="9922"/>
      </w:tabs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53341"/>
    <w:multiLevelType w:val="hybridMultilevel"/>
    <w:tmpl w:val="E5660B0A"/>
    <w:lvl w:ilvl="0" w:tplc="DE669BD6">
      <w:start w:val="7"/>
      <w:numFmt w:val="decimal"/>
      <w:lvlText w:val="%1"/>
      <w:lvlJc w:val="left"/>
      <w:pPr>
        <w:ind w:left="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50F2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98C4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3A38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922B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DCA8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8633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98AF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3E47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27061C"/>
    <w:multiLevelType w:val="hybridMultilevel"/>
    <w:tmpl w:val="3B8E1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821DE"/>
    <w:multiLevelType w:val="hybridMultilevel"/>
    <w:tmpl w:val="CA0E2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DFF"/>
    <w:rsid w:val="00005286"/>
    <w:rsid w:val="000355AA"/>
    <w:rsid w:val="00075CBC"/>
    <w:rsid w:val="00077444"/>
    <w:rsid w:val="0015160B"/>
    <w:rsid w:val="001603AF"/>
    <w:rsid w:val="001713D2"/>
    <w:rsid w:val="00230DFF"/>
    <w:rsid w:val="00274A1B"/>
    <w:rsid w:val="002B5F8E"/>
    <w:rsid w:val="003209D2"/>
    <w:rsid w:val="003372E5"/>
    <w:rsid w:val="004462EC"/>
    <w:rsid w:val="004956B1"/>
    <w:rsid w:val="004F68C2"/>
    <w:rsid w:val="00545FEB"/>
    <w:rsid w:val="005668E4"/>
    <w:rsid w:val="00595D61"/>
    <w:rsid w:val="005F5CE4"/>
    <w:rsid w:val="006206C8"/>
    <w:rsid w:val="006242DF"/>
    <w:rsid w:val="006665CD"/>
    <w:rsid w:val="0068666B"/>
    <w:rsid w:val="006C337E"/>
    <w:rsid w:val="006E53C6"/>
    <w:rsid w:val="006F036C"/>
    <w:rsid w:val="007100A3"/>
    <w:rsid w:val="007368AF"/>
    <w:rsid w:val="007909D5"/>
    <w:rsid w:val="007D155F"/>
    <w:rsid w:val="00845B21"/>
    <w:rsid w:val="008550B3"/>
    <w:rsid w:val="0088174C"/>
    <w:rsid w:val="008C2C3A"/>
    <w:rsid w:val="008C3C19"/>
    <w:rsid w:val="00A5344B"/>
    <w:rsid w:val="00A9714E"/>
    <w:rsid w:val="00AF427F"/>
    <w:rsid w:val="00B31D46"/>
    <w:rsid w:val="00B420EA"/>
    <w:rsid w:val="00B97FDF"/>
    <w:rsid w:val="00BC7A43"/>
    <w:rsid w:val="00BD528C"/>
    <w:rsid w:val="00C464D7"/>
    <w:rsid w:val="00D47D0D"/>
    <w:rsid w:val="00D916BF"/>
    <w:rsid w:val="00D97A00"/>
    <w:rsid w:val="00DC288A"/>
    <w:rsid w:val="00DC7A25"/>
    <w:rsid w:val="00E042B6"/>
    <w:rsid w:val="00E14F86"/>
    <w:rsid w:val="00E250FF"/>
    <w:rsid w:val="00E70BF6"/>
    <w:rsid w:val="00EB78A5"/>
    <w:rsid w:val="00ED432E"/>
    <w:rsid w:val="00F3344D"/>
    <w:rsid w:val="00FD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04A29"/>
  <w15:docId w15:val="{FAA9862A-7D39-4223-B5B0-0BAE14C1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845B21"/>
    <w:pPr>
      <w:keepNext/>
      <w:keepLines/>
      <w:spacing w:after="0" w:line="240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  <w:lang w:eastAsia="pt-BR"/>
    </w:rPr>
  </w:style>
  <w:style w:type="paragraph" w:styleId="Ttulo2">
    <w:name w:val="heading 2"/>
    <w:next w:val="Normal"/>
    <w:link w:val="Ttulo2Char"/>
    <w:uiPriority w:val="9"/>
    <w:unhideWhenUsed/>
    <w:qFormat/>
    <w:rsid w:val="00845B21"/>
    <w:pPr>
      <w:keepNext/>
      <w:keepLines/>
      <w:spacing w:after="5"/>
      <w:ind w:left="-5" w:right="-15" w:hanging="10"/>
      <w:outlineLvl w:val="1"/>
    </w:pPr>
    <w:rPr>
      <w:rFonts w:ascii="Calibri" w:eastAsia="Calibri" w:hAnsi="Calibri" w:cs="Calibri"/>
      <w:b/>
      <w:color w:val="000000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75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5CB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75CBC"/>
    <w:pPr>
      <w:ind w:left="720"/>
      <w:contextualSpacing/>
    </w:pPr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45B21"/>
    <w:rPr>
      <w:rFonts w:ascii="Calibri" w:eastAsia="Calibri" w:hAnsi="Calibri" w:cs="Calibri"/>
      <w:b/>
      <w:color w:val="000000"/>
      <w:sz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5B21"/>
    <w:rPr>
      <w:rFonts w:ascii="Calibri" w:eastAsia="Calibri" w:hAnsi="Calibri" w:cs="Calibri"/>
      <w:b/>
      <w:color w:val="000000"/>
      <w:sz w:val="20"/>
      <w:lang w:eastAsia="pt-BR"/>
    </w:rPr>
  </w:style>
  <w:style w:type="table" w:customStyle="1" w:styleId="TableGrid">
    <w:name w:val="TableGrid"/>
    <w:rsid w:val="00845B21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81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174C"/>
  </w:style>
  <w:style w:type="paragraph" w:styleId="Rodap">
    <w:name w:val="footer"/>
    <w:basedOn w:val="Normal"/>
    <w:link w:val="RodapChar"/>
    <w:uiPriority w:val="99"/>
    <w:unhideWhenUsed/>
    <w:rsid w:val="00881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174C"/>
  </w:style>
  <w:style w:type="paragraph" w:customStyle="1" w:styleId="TableContents">
    <w:name w:val="Table Contents"/>
    <w:basedOn w:val="Normal"/>
    <w:rsid w:val="005F5CE4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Forte">
    <w:name w:val="Strong"/>
    <w:qFormat/>
    <w:rsid w:val="005F5CE4"/>
    <w:rPr>
      <w:b/>
      <w:bCs/>
    </w:rPr>
  </w:style>
  <w:style w:type="paragraph" w:styleId="Corpodetexto">
    <w:name w:val="Body Text"/>
    <w:basedOn w:val="Normal"/>
    <w:link w:val="CorpodetextoChar"/>
    <w:rsid w:val="005F5CE4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CorpodetextoChar">
    <w:name w:val="Corpo de texto Char"/>
    <w:basedOn w:val="Fontepargpadro"/>
    <w:link w:val="Corpodetexto"/>
    <w:rsid w:val="005F5CE4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rmalWeb">
    <w:name w:val="Normal (Web)"/>
    <w:basedOn w:val="Normal"/>
    <w:uiPriority w:val="99"/>
    <w:semiHidden/>
    <w:unhideWhenUsed/>
    <w:rsid w:val="00666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 Vallim</cp:lastModifiedBy>
  <cp:revision>3</cp:revision>
  <cp:lastPrinted>2015-05-29T15:27:00Z</cp:lastPrinted>
  <dcterms:created xsi:type="dcterms:W3CDTF">2019-04-08T11:25:00Z</dcterms:created>
  <dcterms:modified xsi:type="dcterms:W3CDTF">2019-04-08T11:27:00Z</dcterms:modified>
</cp:coreProperties>
</file>