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911" w:rsidRDefault="00E03935">
      <w:pPr>
        <w:pStyle w:val="NoSpacing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112395</wp:posOffset>
                </wp:positionV>
                <wp:extent cx="3943349" cy="1325880"/>
                <wp:effectExtent l="0" t="0" r="635" b="10795"/>
                <wp:wrapSquare wrapText="bothSides"/>
                <wp:docPr id="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49" cy="132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A65E20" w:rsidRPr="00352911" w:rsidRDefault="00E03935">
                            <w:pPr>
                              <w:pStyle w:val="Title"/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Минимална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описана</w:t>
                            </w:r>
                            <w:proofErr w:type="spellEnd"/>
                            <w:r w:rsidRPr="00352911">
                              <w:rPr>
                                <w:rFonts w:asciiTheme="majorHAnsi" w:hAnsiTheme="majorHAnsi"/>
                              </w:rPr>
                              <w:t xml:space="preserve"> </w:t>
                            </w:r>
                            <w:proofErr w:type="spellStart"/>
                            <w:r w:rsidRPr="00352911">
                              <w:rPr>
                                <w:rFonts w:asciiTheme="majorHAnsi" w:hAnsiTheme="majorHAnsi"/>
                              </w:rPr>
                              <w:t>окръжност</w:t>
                            </w:r>
                            <w:proofErr w:type="spellEnd"/>
                          </w:p>
                          <w:p w:rsidR="00A65E20" w:rsidRPr="00352911" w:rsidRDefault="00E03935">
                            <w:pPr>
                              <w:pStyle w:val="Subtitle"/>
                              <w:rPr>
                                <w:rFonts w:asciiTheme="majorHAnsi" w:hAnsiTheme="majorHAnsi"/>
                              </w:rPr>
                            </w:pPr>
                            <w:r w:rsidRPr="00352911">
                              <w:rPr>
                                <w:rFonts w:asciiTheme="majorHAnsi" w:hAnsiTheme="majorHAnsi"/>
                                <w:lang w:val="bg-BG"/>
                              </w:rPr>
                              <w:t>Проект по системи за паралелна обработка</w:t>
                            </w:r>
                          </w:p>
                        </w:txbxContent>
                      </wps:txbx>
                      <wps:bodyPr vert="horz" wrap="square" lIns="0" tIns="0" rIns="0" bIns="0" anchor="t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0;margin-top:8.85pt;width:310.5pt;height:104.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" filled="f" stroked="f">
                <v:textbox style="mso-fit-shape-to-text:t" inset="0,0,0,0">
                  <w:txbxContent>
                    <w:p w:rsidR="00A65E20" w:rsidRPr="00352911" w:rsidRDefault="00E03935">
                      <w:pPr>
                        <w:pStyle w:val="Title"/>
                        <w:rPr>
                          <w:rFonts w:asciiTheme="majorHAnsi" w:hAnsiTheme="majorHAnsi"/>
                        </w:rPr>
                      </w:pP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Минимална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описана</w:t>
                      </w:r>
                      <w:proofErr w:type="spellEnd"/>
                      <w:r w:rsidRPr="00352911">
                        <w:rPr>
                          <w:rFonts w:asciiTheme="majorHAnsi" w:hAnsiTheme="majorHAnsi"/>
                        </w:rPr>
                        <w:t xml:space="preserve"> </w:t>
                      </w:r>
                      <w:proofErr w:type="spellStart"/>
                      <w:r w:rsidRPr="00352911">
                        <w:rPr>
                          <w:rFonts w:asciiTheme="majorHAnsi" w:hAnsiTheme="majorHAnsi"/>
                        </w:rPr>
                        <w:t>окръжност</w:t>
                      </w:r>
                      <w:proofErr w:type="spellEnd"/>
                    </w:p>
                    <w:p w:rsidR="00A65E20" w:rsidRPr="00352911" w:rsidRDefault="00E03935">
                      <w:pPr>
                        <w:pStyle w:val="Subtitle"/>
                        <w:rPr>
                          <w:rFonts w:asciiTheme="majorHAnsi" w:hAnsiTheme="majorHAnsi"/>
                        </w:rPr>
                      </w:pPr>
                      <w:r w:rsidRPr="00352911">
                        <w:rPr>
                          <w:rFonts w:asciiTheme="majorHAnsi" w:hAnsiTheme="majorHAnsi"/>
                          <w:lang w:val="bg-BG"/>
                        </w:rPr>
                        <w:t>Проект по системи за паралелна обработка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352911" w:rsidRPr="00352911" w:rsidRDefault="00352911" w:rsidP="00352911"/>
    <w:p w:rsidR="00A65E20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Изготвили: Калин Маринов, 81051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Кристиана Неделчева, 81052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Проверил: ……………………………………………………….</w:t>
      </w:r>
    </w:p>
    <w:p w:rsidR="00352911" w:rsidRPr="00352911" w:rsidRDefault="00352911" w:rsidP="00352911">
      <w:pPr>
        <w:tabs>
          <w:tab w:val="left" w:pos="6840"/>
        </w:tabs>
        <w:jc w:val="right"/>
        <w:rPr>
          <w:lang w:val="bg-BG"/>
        </w:rPr>
      </w:pPr>
      <w:r w:rsidRPr="00352911">
        <w:rPr>
          <w:lang w:val="bg-BG"/>
        </w:rPr>
        <w:t>/ас. Христо Христов/</w:t>
      </w:r>
    </w:p>
    <w:p w:rsidR="00A65E20" w:rsidRDefault="00A65E20">
      <w:pPr>
        <w:pageBreakBefore/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bookmarkStart w:id="5" w:name="_Toc454669714" w:displacedByCustomXml="next"/>
    <w:sdt>
      <w:sdtPr>
        <w:id w:val="1449510234"/>
        <w:docPartObj>
          <w:docPartGallery w:val="Table of Contents"/>
          <w:docPartUnique/>
        </w:docPartObj>
      </w:sdtPr>
      <w:sdtEndPr>
        <w:rPr>
          <w:rFonts w:asciiTheme="minorHAnsi" w:eastAsia="Constantia" w:hAnsiTheme="minorHAnsi"/>
          <w:b/>
          <w:bCs/>
          <w:noProof/>
          <w:color w:val="595959"/>
          <w:sz w:val="24"/>
        </w:rPr>
      </w:sdtEndPr>
      <w:sdtContent>
        <w:p w:rsidR="00F920F0" w:rsidRPr="00450047" w:rsidRDefault="00450047">
          <w:pPr>
            <w:pStyle w:val="TOCHeading"/>
            <w:rPr>
              <w:lang w:val="bg-BG"/>
            </w:rPr>
          </w:pPr>
          <w:r>
            <w:rPr>
              <w:lang w:val="bg-BG"/>
            </w:rPr>
            <w:t>Съдържание</w:t>
          </w:r>
          <w:bookmarkEnd w:id="5"/>
        </w:p>
        <w:p w:rsidR="00450047" w:rsidRDefault="00F920F0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669714" w:history="1">
            <w:r w:rsidR="00450047" w:rsidRPr="00C8776C">
              <w:rPr>
                <w:rStyle w:val="Hyperlink"/>
                <w:noProof/>
                <w:lang w:val="bg-BG"/>
              </w:rPr>
              <w:t>Съдържание</w:t>
            </w:r>
            <w:r w:rsidR="00450047">
              <w:rPr>
                <w:noProof/>
                <w:webHidden/>
              </w:rPr>
              <w:tab/>
            </w:r>
            <w:r w:rsidR="00450047">
              <w:rPr>
                <w:noProof/>
                <w:webHidden/>
              </w:rPr>
              <w:fldChar w:fldCharType="begin"/>
            </w:r>
            <w:r w:rsidR="00450047">
              <w:rPr>
                <w:noProof/>
                <w:webHidden/>
              </w:rPr>
              <w:instrText xml:space="preserve"> PAGEREF _Toc454669714 \h </w:instrText>
            </w:r>
            <w:r w:rsidR="00450047">
              <w:rPr>
                <w:noProof/>
                <w:webHidden/>
              </w:rPr>
            </w:r>
            <w:r w:rsidR="00450047">
              <w:rPr>
                <w:noProof/>
                <w:webHidden/>
              </w:rPr>
              <w:fldChar w:fldCharType="separate"/>
            </w:r>
            <w:r w:rsidR="00450047">
              <w:rPr>
                <w:noProof/>
                <w:webHidden/>
              </w:rPr>
              <w:t>2</w:t>
            </w:r>
            <w:r w:rsidR="00450047">
              <w:rPr>
                <w:noProof/>
                <w:webHidden/>
              </w:rPr>
              <w:fldChar w:fldCharType="end"/>
            </w:r>
          </w:hyperlink>
        </w:p>
        <w:p w:rsidR="00450047" w:rsidRDefault="0045004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5" w:history="1">
            <w:r w:rsidRPr="00C8776C">
              <w:rPr>
                <w:rStyle w:val="Hyperlink"/>
                <w:rFonts w:asciiTheme="majorHAnsi" w:hAnsiTheme="majorHAnsi"/>
                <w:noProof/>
                <w:lang w:val="bg-BG"/>
              </w:rPr>
              <w:t>Условия на задачата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_Toc454669715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047" w:rsidRDefault="0045004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6" w:history="1">
            <w:r w:rsidRPr="00C8776C">
              <w:rPr>
                <w:rStyle w:val="Hyperlink"/>
                <w:rFonts w:asciiTheme="majorHAnsi" w:hAnsiTheme="majorHAnsi"/>
                <w:noProof/>
                <w:lang w:val="bg-BG"/>
              </w:rPr>
              <w:t>Анализ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_Toc454669716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047" w:rsidRDefault="0045004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7" w:history="1">
            <w:r w:rsidRPr="00C8776C">
              <w:rPr>
                <w:rStyle w:val="Hyperlink"/>
                <w:noProof/>
                <w:lang w:val="bg-BG"/>
              </w:rPr>
              <w:t>Инкрементално решение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_Toc454669717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047" w:rsidRDefault="0045004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8" w:history="1">
            <w:r w:rsidRPr="00C8776C">
              <w:rPr>
                <w:rStyle w:val="Hyperlink"/>
                <w:noProof/>
                <w:lang w:val="bg-BG"/>
              </w:rPr>
              <w:t>Намиране на окръжност – наивен подход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_Toc454669718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047" w:rsidRDefault="0045004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19" w:history="1">
            <w:r w:rsidRPr="00C8776C">
              <w:rPr>
                <w:rStyle w:val="Hyperlink"/>
                <w:noProof/>
                <w:lang w:val="bg-BG"/>
              </w:rPr>
              <w:t>Архитектура на приложението и реализация на алгоритъма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_Toc454669719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047" w:rsidRDefault="00450047">
          <w:pPr>
            <w:pStyle w:val="TOC1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20" w:history="1">
            <w:r w:rsidRPr="00C8776C">
              <w:rPr>
                <w:rStyle w:val="Hyperlink"/>
                <w:noProof/>
                <w:lang w:val="bg-BG"/>
              </w:rPr>
              <w:t>Проведени тестове и измервания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_Toc454669720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0047" w:rsidRDefault="00450047">
          <w:pPr>
            <w:pStyle w:val="TOC2"/>
            <w:tabs>
              <w:tab w:val="right" w:leader="dot" w:pos="863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val="bg-BG" w:eastAsia="bg-BG"/>
            </w:rPr>
          </w:pPr>
          <w:hyperlink w:anchor="_Toc454669721" w:history="1">
            <w:r w:rsidRPr="00C8776C">
              <w:rPr>
                <w:rStyle w:val="Hyperlink"/>
                <w:noProof/>
                <w:lang w:val="bg-BG"/>
              </w:rPr>
              <w:t>Използвани материали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_Toc454669721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20F0" w:rsidRDefault="00F920F0">
          <w:r>
            <w:rPr>
              <w:b/>
              <w:bCs/>
              <w:noProof/>
            </w:rPr>
            <w:fldChar w:fldCharType="end"/>
          </w:r>
        </w:p>
      </w:sdtContent>
    </w:sdt>
    <w:p w:rsidR="00F920F0" w:rsidRDefault="00F920F0" w:rsidP="00352911">
      <w:pPr>
        <w:pStyle w:val="Heading1"/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rPr>
          <w:lang w:val="bg-BG"/>
        </w:rPr>
      </w:pPr>
    </w:p>
    <w:p w:rsidR="00450047" w:rsidRDefault="00450047" w:rsidP="00450047">
      <w:pPr>
        <w:pStyle w:val="Heading2"/>
        <w:rPr>
          <w:rFonts w:asciiTheme="majorHAnsi" w:hAnsiTheme="majorHAnsi"/>
          <w:lang w:val="bg-BG"/>
        </w:rPr>
      </w:pPr>
      <w:bookmarkStart w:id="6" w:name="_Toc454669715"/>
      <w:r>
        <w:rPr>
          <w:rFonts w:asciiTheme="majorHAnsi" w:hAnsiTheme="majorHAnsi"/>
          <w:lang w:val="bg-BG"/>
        </w:rPr>
        <w:lastRenderedPageBreak/>
        <w:t>Условия на задачата</w:t>
      </w:r>
      <w:bookmarkEnd w:id="6"/>
    </w:p>
    <w:p w:rsidR="003E149B" w:rsidRPr="009C4A02" w:rsidRDefault="008630FA" w:rsidP="008630FA">
      <w:pPr>
        <w:pStyle w:val="ListParagraph"/>
        <w:ind w:left="0"/>
      </w:pPr>
      <w:bookmarkStart w:id="7" w:name="_Toc318188228"/>
      <w:bookmarkStart w:id="8" w:name="_Toc318188328"/>
      <w:bookmarkStart w:id="9" w:name="_Toc318189313"/>
      <w:bookmarkStart w:id="10" w:name="_Toc321147012"/>
      <w:bookmarkStart w:id="11" w:name="_Toc321147150"/>
      <w:proofErr w:type="spellStart"/>
      <w:r>
        <w:t>Разглеждаме</w:t>
      </w:r>
      <w:proofErr w:type="spellEnd"/>
      <w:r>
        <w:t xml:space="preserve"> </w:t>
      </w:r>
      <w:proofErr w:type="spellStart"/>
      <w:r>
        <w:t>множество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="003E149B" w:rsidRPr="009C4A02">
        <w:t>точки</w:t>
      </w:r>
      <w:proofErr w:type="spellEnd"/>
      <w:r w:rsidR="00B41EA6">
        <w:t xml:space="preserve"> в</w:t>
      </w:r>
      <w:r>
        <w:t xml:space="preserve"> </w:t>
      </w:r>
      <w:proofErr w:type="spellStart"/>
      <w:r>
        <w:t>равнината</w:t>
      </w:r>
      <w:proofErr w:type="spellEnd"/>
      <w:r>
        <w:t xml:space="preserve">.  </w:t>
      </w:r>
      <w:proofErr w:type="spellStart"/>
      <w:r>
        <w:t>Точките</w:t>
      </w:r>
      <w:proofErr w:type="spellEnd"/>
      <w:r>
        <w:t xml:space="preserve"> </w:t>
      </w:r>
      <w:proofErr w:type="spellStart"/>
      <w:r>
        <w:t>имат</w:t>
      </w:r>
      <w:proofErr w:type="spellEnd"/>
      <w:r>
        <w:t xml:space="preserve"> </w:t>
      </w:r>
      <w:proofErr w:type="spellStart"/>
      <w:r w:rsidR="003E149B" w:rsidRPr="009C4A02">
        <w:t>целочислени</w:t>
      </w:r>
      <w:proofErr w:type="spellEnd"/>
      <w:r w:rsidR="003E149B" w:rsidRPr="009C4A02">
        <w:t xml:space="preserve"> </w:t>
      </w:r>
      <w:proofErr w:type="spellStart"/>
      <w:r>
        <w:t>координати</w:t>
      </w:r>
      <w:proofErr w:type="spellEnd"/>
      <w:r>
        <w:t xml:space="preserve"> </w:t>
      </w:r>
      <w:r w:rsidR="003E149B" w:rsidRPr="009C4A02">
        <w:t>в</w:t>
      </w:r>
      <w:r w:rsidR="003E149B" w:rsidRPr="009C4A02">
        <w:rPr>
          <w:lang w:val="bg-BG"/>
        </w:rPr>
        <w:t xml:space="preserve"> </w:t>
      </w:r>
      <w:proofErr w:type="spellStart"/>
      <w:r>
        <w:t>интервала</w:t>
      </w:r>
      <w:proofErr w:type="spellEnd"/>
      <w:r w:rsidR="00B41EA6">
        <w:t xml:space="preserve"> [0, </w:t>
      </w:r>
      <w:r w:rsidR="003E149B" w:rsidRPr="009C4A02">
        <w:t xml:space="preserve">47483647].  </w:t>
      </w:r>
      <w:proofErr w:type="spellStart"/>
      <w:r w:rsidR="003E149B" w:rsidRPr="009C4A02">
        <w:t>Същес</w:t>
      </w:r>
      <w:r>
        <w:t>твуват</w:t>
      </w:r>
      <w:proofErr w:type="spellEnd"/>
      <w:r>
        <w:t xml:space="preserve"> </w:t>
      </w:r>
      <w:proofErr w:type="spellStart"/>
      <w:r>
        <w:t>безброй</w:t>
      </w:r>
      <w:proofErr w:type="spellEnd"/>
      <w:r>
        <w:t xml:space="preserve"> </w:t>
      </w:r>
      <w:proofErr w:type="spellStart"/>
      <w:r>
        <w:t>много</w:t>
      </w:r>
      <w:proofErr w:type="spellEnd"/>
      <w:r>
        <w:t xml:space="preserve"> </w:t>
      </w:r>
      <w:proofErr w:type="spellStart"/>
      <w:r>
        <w:t>окръжности</w:t>
      </w:r>
      <w:proofErr w:type="spellEnd"/>
      <w:r>
        <w:t xml:space="preserve"> в</w:t>
      </w:r>
      <w:r w:rsidR="003E149B" w:rsidRPr="009C4A02">
        <w:t xml:space="preserve"> </w:t>
      </w:r>
      <w:proofErr w:type="spellStart"/>
      <w:r w:rsidR="003E149B" w:rsidRPr="009C4A02">
        <w:t>равнината</w:t>
      </w:r>
      <w:proofErr w:type="spellEnd"/>
      <w:r w:rsidR="003E149B" w:rsidRPr="009C4A02">
        <w:t xml:space="preserve">, </w:t>
      </w:r>
      <w:proofErr w:type="spellStart"/>
      <w:r w:rsidR="003E149B" w:rsidRPr="009C4A02">
        <w:t>съдържащи</w:t>
      </w:r>
      <w:proofErr w:type="spellEnd"/>
      <w:r w:rsidR="003E149B" w:rsidRPr="009C4A02">
        <w:t xml:space="preserve"> </w:t>
      </w:r>
      <w:proofErr w:type="spellStart"/>
      <w:r w:rsidR="003E149B" w:rsidRPr="009C4A02">
        <w:t>това</w:t>
      </w:r>
      <w:proofErr w:type="spellEnd"/>
      <w:r w:rsidR="003E149B" w:rsidRPr="009C4A02">
        <w:t xml:space="preserve"> </w:t>
      </w:r>
      <w:proofErr w:type="spellStart"/>
      <w:r w:rsidR="003E149B" w:rsidRPr="009C4A02">
        <w:t>множество</w:t>
      </w:r>
      <w:proofErr w:type="spellEnd"/>
      <w:r w:rsidR="003E149B" w:rsidRPr="009C4A02">
        <w:t xml:space="preserve"> </w:t>
      </w:r>
      <w:proofErr w:type="spellStart"/>
      <w:r w:rsidR="003E149B" w:rsidRPr="009C4A02">
        <w:t>от</w:t>
      </w:r>
      <w:proofErr w:type="spellEnd"/>
      <w:r w:rsidR="003E149B" w:rsidRPr="009C4A02">
        <w:t xml:space="preserve"> </w:t>
      </w:r>
      <w:proofErr w:type="spellStart"/>
      <w:r w:rsidR="003E149B" w:rsidRPr="009C4A02">
        <w:t>точки</w:t>
      </w:r>
      <w:proofErr w:type="spellEnd"/>
      <w:r w:rsidR="003E149B" w:rsidRPr="009C4A02">
        <w:t xml:space="preserve">. </w:t>
      </w:r>
    </w:p>
    <w:p w:rsidR="00D62768" w:rsidRPr="003E149B" w:rsidRDefault="003E149B" w:rsidP="00143E43">
      <w:pPr>
        <w:pStyle w:val="ListParagraph"/>
        <w:ind w:left="0"/>
        <w:rPr>
          <w:lang w:val="bg-BG"/>
        </w:rPr>
      </w:pPr>
      <w:proofErr w:type="spellStart"/>
      <w:r w:rsidRPr="009C4A02">
        <w:t>Вашата</w:t>
      </w:r>
      <w:proofErr w:type="spellEnd"/>
      <w:r w:rsidRPr="009C4A02">
        <w:t xml:space="preserve"> </w:t>
      </w:r>
      <w:proofErr w:type="spellStart"/>
      <w:r w:rsidRPr="009C4A02">
        <w:t>задача</w:t>
      </w:r>
      <w:proofErr w:type="spellEnd"/>
      <w:r w:rsidRPr="009C4A02">
        <w:t xml:space="preserve"> е </w:t>
      </w:r>
      <w:proofErr w:type="spellStart"/>
      <w:r w:rsidRPr="009C4A02">
        <w:t>да</w:t>
      </w:r>
      <w:proofErr w:type="spellEnd"/>
      <w:r w:rsidRPr="009C4A02">
        <w:t xml:space="preserve"> </w:t>
      </w:r>
      <w:proofErr w:type="spellStart"/>
      <w:r w:rsidRPr="009C4A02">
        <w:t>напишете</w:t>
      </w:r>
      <w:proofErr w:type="spellEnd"/>
      <w:r w:rsidRPr="009C4A02">
        <w:t xml:space="preserve"> </w:t>
      </w:r>
      <w:proofErr w:type="spellStart"/>
      <w:r w:rsidRPr="009C4A02">
        <w:t>програма</w:t>
      </w:r>
      <w:proofErr w:type="spellEnd"/>
      <w:r w:rsidRPr="009C4A02">
        <w:t xml:space="preserve"> </w:t>
      </w:r>
      <w:proofErr w:type="spellStart"/>
      <w:r w:rsidRPr="009C4A02">
        <w:t>намираща</w:t>
      </w:r>
      <w:proofErr w:type="spellEnd"/>
      <w:r w:rsidRPr="009C4A02">
        <w:t xml:space="preserve"> </w:t>
      </w:r>
      <w:proofErr w:type="spellStart"/>
      <w:r w:rsidRPr="009C4A02">
        <w:t>минималната</w:t>
      </w:r>
      <w:proofErr w:type="spellEnd"/>
      <w:r w:rsidRPr="009C4A02">
        <w:t xml:space="preserve">, </w:t>
      </w:r>
      <w:proofErr w:type="spellStart"/>
      <w:r w:rsidRPr="009C4A02">
        <w:t>описана</w:t>
      </w:r>
      <w:proofErr w:type="spellEnd"/>
      <w:r w:rsidRPr="009C4A02">
        <w:t xml:space="preserve"> </w:t>
      </w:r>
      <w:proofErr w:type="spellStart"/>
      <w:r w:rsidRPr="009C4A02">
        <w:t>около</w:t>
      </w:r>
      <w:proofErr w:type="spellEnd"/>
      <w:r w:rsidRPr="009C4A02">
        <w:t xml:space="preserve"> </w:t>
      </w:r>
      <w:proofErr w:type="spellStart"/>
      <w:r w:rsidRPr="009C4A02">
        <w:t>множеството</w:t>
      </w:r>
      <w:proofErr w:type="spellEnd"/>
      <w:r w:rsidRPr="009C4A02">
        <w:t xml:space="preserve"> </w:t>
      </w:r>
      <w:proofErr w:type="spellStart"/>
      <w:r w:rsidRPr="009C4A02">
        <w:t>от</w:t>
      </w:r>
      <w:proofErr w:type="spellEnd"/>
      <w:r w:rsidRPr="009C4A02">
        <w:t xml:space="preserve"> </w:t>
      </w:r>
      <w:proofErr w:type="spellStart"/>
      <w:r w:rsidRPr="009C4A02">
        <w:t>точки</w:t>
      </w:r>
      <w:proofErr w:type="spellEnd"/>
      <w:r w:rsidRPr="009C4A02">
        <w:t xml:space="preserve"> </w:t>
      </w:r>
      <w:proofErr w:type="spellStart"/>
      <w:r w:rsidRPr="009C4A02">
        <w:t>окръжност</w:t>
      </w:r>
      <w:proofErr w:type="spellEnd"/>
      <w:r w:rsidRPr="009C4A02">
        <w:t xml:space="preserve">. </w:t>
      </w:r>
      <w:proofErr w:type="spellStart"/>
      <w:r w:rsidRPr="009C4A02">
        <w:t>Програмата</w:t>
      </w:r>
      <w:proofErr w:type="spellEnd"/>
      <w:r w:rsidRPr="009C4A02">
        <w:t xml:space="preserve"> </w:t>
      </w:r>
      <w:proofErr w:type="spellStart"/>
      <w:r w:rsidRPr="009C4A02">
        <w:t>намира</w:t>
      </w:r>
      <w:proofErr w:type="spellEnd"/>
      <w:r w:rsidRPr="009C4A02">
        <w:t xml:space="preserve"> </w:t>
      </w:r>
      <w:proofErr w:type="spellStart"/>
      <w:r w:rsidRPr="009C4A02">
        <w:t>минималната</w:t>
      </w:r>
      <w:proofErr w:type="spellEnd"/>
      <w:r w:rsidRPr="009C4A02">
        <w:t xml:space="preserve"> </w:t>
      </w:r>
      <w:proofErr w:type="spellStart"/>
      <w:r w:rsidRPr="009C4A02">
        <w:t>описана</w:t>
      </w:r>
      <w:proofErr w:type="spellEnd"/>
      <w:r w:rsidRPr="009C4A02">
        <w:t xml:space="preserve"> </w:t>
      </w:r>
      <w:proofErr w:type="spellStart"/>
      <w:r w:rsidRPr="009C4A02">
        <w:t>окръжност</w:t>
      </w:r>
      <w:proofErr w:type="spellEnd"/>
      <w:r w:rsidRPr="009C4A02">
        <w:t xml:space="preserve"> </w:t>
      </w:r>
      <w:proofErr w:type="spellStart"/>
      <w:r w:rsidRPr="009C4A02">
        <w:t>използвайки</w:t>
      </w:r>
      <w:proofErr w:type="spellEnd"/>
      <w:r w:rsidRPr="009C4A02">
        <w:t xml:space="preserve"> </w:t>
      </w:r>
      <w:proofErr w:type="spellStart"/>
      <w:r w:rsidRPr="009C4A02">
        <w:t>паралелни</w:t>
      </w:r>
      <w:proofErr w:type="spellEnd"/>
      <w:r w:rsidRPr="009C4A02">
        <w:t xml:space="preserve"> </w:t>
      </w:r>
      <w:proofErr w:type="spellStart"/>
      <w:r w:rsidRPr="009C4A02">
        <w:t>процеси</w:t>
      </w:r>
      <w:proofErr w:type="spellEnd"/>
      <w:r w:rsidRPr="009C4A02">
        <w:t xml:space="preserve"> (</w:t>
      </w:r>
      <w:proofErr w:type="spellStart"/>
      <w:r w:rsidRPr="009C4A02">
        <w:t>нишки</w:t>
      </w:r>
      <w:proofErr w:type="spellEnd"/>
      <w:r w:rsidRPr="009C4A02">
        <w:t>).</w:t>
      </w:r>
    </w:p>
    <w:p w:rsidR="0006241E" w:rsidRPr="00F920F0" w:rsidRDefault="00F920F0" w:rsidP="0006241E">
      <w:pPr>
        <w:pStyle w:val="Heading2"/>
        <w:rPr>
          <w:rFonts w:asciiTheme="majorHAnsi" w:hAnsiTheme="majorHAnsi"/>
          <w:lang w:val="bg-BG"/>
        </w:rPr>
      </w:pPr>
      <w:bookmarkStart w:id="12" w:name="_Toc454669716"/>
      <w:r>
        <w:rPr>
          <w:rFonts w:asciiTheme="majorHAnsi" w:hAnsiTheme="majorHAnsi"/>
          <w:lang w:val="bg-BG"/>
        </w:rPr>
        <w:t>Анализ и свойства</w:t>
      </w:r>
      <w:bookmarkEnd w:id="12"/>
    </w:p>
    <w:p w:rsidR="00D62768" w:rsidRDefault="002E2764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 xml:space="preserve">Съществува единствена </w:t>
      </w:r>
      <w:proofErr w:type="spellStart"/>
      <w:r>
        <w:t>м</w:t>
      </w:r>
      <w:r w:rsidR="00D90AF6">
        <w:t>инимална</w:t>
      </w:r>
      <w:proofErr w:type="spellEnd"/>
      <w:r w:rsidR="00D90AF6">
        <w:t xml:space="preserve"> </w:t>
      </w:r>
      <w:proofErr w:type="spellStart"/>
      <w:r w:rsidR="00D90AF6">
        <w:t>описана</w:t>
      </w:r>
      <w:proofErr w:type="spellEnd"/>
      <w:r>
        <w:t xml:space="preserve"> </w:t>
      </w:r>
      <w:proofErr w:type="spellStart"/>
      <w:r>
        <w:t>окръжност</w:t>
      </w:r>
      <w:proofErr w:type="spellEnd"/>
      <w:r w:rsidR="002056E9">
        <w:rPr>
          <w:lang w:val="bg-BG"/>
        </w:rPr>
        <w:t xml:space="preserve"> за дадено множество от точки</w:t>
      </w:r>
    </w:p>
    <w:p w:rsidR="0006241E" w:rsidRDefault="0006241E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Мин</w:t>
      </w:r>
      <w:r w:rsidR="00033707">
        <w:rPr>
          <w:lang w:val="bg-BG"/>
        </w:rPr>
        <w:t>ималната окръжност</w:t>
      </w:r>
      <w:r w:rsidR="002E2764">
        <w:rPr>
          <w:lang w:val="bg-BG"/>
        </w:rPr>
        <w:t xml:space="preserve"> винаги</w:t>
      </w:r>
      <w:r w:rsidR="00033707">
        <w:rPr>
          <w:lang w:val="bg-BG"/>
        </w:rPr>
        <w:t xml:space="preserve"> минава през две или три</w:t>
      </w:r>
      <w:r>
        <w:rPr>
          <w:lang w:val="bg-BG"/>
        </w:rPr>
        <w:t xml:space="preserve"> точки</w:t>
      </w:r>
    </w:p>
    <w:p w:rsidR="00925B80" w:rsidRDefault="00925B80" w:rsidP="00925B8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В противен случай би съществувала друга покриваща окръжност с по-малък радиус</w:t>
      </w:r>
    </w:p>
    <w:p w:rsidR="0006241E" w:rsidRDefault="008F7556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При</w:t>
      </w:r>
      <w:r w:rsidR="006D5D0E">
        <w:rPr>
          <w:lang w:val="bg-BG"/>
        </w:rPr>
        <w:t xml:space="preserve"> минимална</w:t>
      </w:r>
      <w:r>
        <w:rPr>
          <w:lang w:val="bg-BG"/>
        </w:rPr>
        <w:t xml:space="preserve"> окръжност инцидентна на</w:t>
      </w:r>
      <w:r w:rsidR="0006241E">
        <w:rPr>
          <w:lang w:val="bg-BG"/>
        </w:rPr>
        <w:t xml:space="preserve"> две </w:t>
      </w:r>
      <w:r w:rsidR="00DE0FAA">
        <w:rPr>
          <w:lang w:val="bg-BG"/>
        </w:rPr>
        <w:t>точки, тя има</w:t>
      </w:r>
      <w:r w:rsidR="0006241E">
        <w:rPr>
          <w:lang w:val="bg-BG"/>
        </w:rPr>
        <w:t xml:space="preserve"> диаметър равен на разстоянието между точките</w:t>
      </w:r>
    </w:p>
    <w:p w:rsidR="00514F3E" w:rsidRPr="00514F3E" w:rsidRDefault="00514F3E" w:rsidP="00514F3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Когато окръжност</w:t>
      </w:r>
      <w:r w:rsidR="0016191A">
        <w:rPr>
          <w:lang w:val="bg-BG"/>
        </w:rPr>
        <w:t>та</w:t>
      </w:r>
      <w:r>
        <w:rPr>
          <w:lang w:val="bg-BG"/>
        </w:rPr>
        <w:t xml:space="preserve"> е дефинирана от три точки – тя представлява окръжността описана около триъгълника формиран от трите точки</w:t>
      </w:r>
    </w:p>
    <w:p w:rsidR="0006241E" w:rsidRDefault="000E16F2" w:rsidP="0006241E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lang w:val="bg-BG"/>
        </w:rPr>
        <w:t>За всяка</w:t>
      </w:r>
      <w:r w:rsidR="009C4F40">
        <w:rPr>
          <w:lang w:val="bg-BG"/>
        </w:rPr>
        <w:t xml:space="preserve"> намерена окръжност през две</w:t>
      </w:r>
      <w:r w:rsidR="0006241E">
        <w:rPr>
          <w:lang w:val="bg-BG"/>
        </w:rPr>
        <w:t xml:space="preserve"> точки, съдържаща всички останали</w:t>
      </w:r>
      <w:r>
        <w:rPr>
          <w:lang w:val="bg-BG"/>
        </w:rPr>
        <w:t xml:space="preserve"> </w:t>
      </w:r>
      <w:r w:rsidR="0006241E">
        <w:rPr>
          <w:lang w:val="bg-BG"/>
        </w:rPr>
        <w:t xml:space="preserve">– </w:t>
      </w:r>
      <w:r>
        <w:rPr>
          <w:lang w:val="bg-BG"/>
        </w:rPr>
        <w:t xml:space="preserve">твърдим че </w:t>
      </w:r>
      <w:r w:rsidR="0006241E">
        <w:rPr>
          <w:lang w:val="bg-BG"/>
        </w:rPr>
        <w:t>тя е минимална.</w:t>
      </w:r>
    </w:p>
    <w:p w:rsidR="002C31E0" w:rsidRPr="00C936B4" w:rsidRDefault="002C31E0" w:rsidP="002C31E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Н</w:t>
      </w:r>
      <w:proofErr w:type="spellStart"/>
      <w:r w:rsidR="003B7FD5">
        <w:t>икоя</w:t>
      </w:r>
      <w:proofErr w:type="spellEnd"/>
      <w:r w:rsidR="003B7FD5">
        <w:t xml:space="preserve"> </w:t>
      </w:r>
      <w:proofErr w:type="spellStart"/>
      <w:r w:rsidR="003B7FD5">
        <w:t>окръжност</w:t>
      </w:r>
      <w:proofErr w:type="spellEnd"/>
      <w:r w:rsidR="003B7FD5">
        <w:t xml:space="preserve"> с </w:t>
      </w:r>
      <w:proofErr w:type="spellStart"/>
      <w:r w:rsidR="003B7FD5">
        <w:t>радиус</w:t>
      </w:r>
      <w:proofErr w:type="spellEnd"/>
      <w:r w:rsidR="003B7FD5">
        <w:t xml:space="preserve"> </w:t>
      </w:r>
      <w:proofErr w:type="spellStart"/>
      <w:r w:rsidR="003B7FD5">
        <w:t>по-малък</w:t>
      </w:r>
      <w:proofErr w:type="spellEnd"/>
      <w:r w:rsidR="003B7FD5">
        <w:t xml:space="preserve"> </w:t>
      </w:r>
      <w:proofErr w:type="spellStart"/>
      <w:r w:rsidR="003B7FD5">
        <w:t>от</w:t>
      </w:r>
      <w:proofErr w:type="spellEnd"/>
      <w:r w:rsidR="003B7FD5">
        <w:t xml:space="preserve"> </w:t>
      </w:r>
      <w:proofErr w:type="spellStart"/>
      <w:r w:rsidR="003B7FD5">
        <w:t>намерената</w:t>
      </w:r>
      <w:proofErr w:type="spellEnd"/>
      <w:r w:rsidR="003B7FD5">
        <w:t xml:space="preserve"> </w:t>
      </w:r>
      <w:proofErr w:type="spellStart"/>
      <w:r w:rsidR="003B7FD5">
        <w:t>не</w:t>
      </w:r>
      <w:proofErr w:type="spellEnd"/>
      <w:r w:rsidR="003B7FD5">
        <w:t xml:space="preserve"> </w:t>
      </w:r>
      <w:proofErr w:type="spellStart"/>
      <w:r w:rsidR="003B7FD5">
        <w:t>може</w:t>
      </w:r>
      <w:proofErr w:type="spellEnd"/>
      <w:r w:rsidR="003B7FD5">
        <w:t xml:space="preserve"> </w:t>
      </w:r>
      <w:proofErr w:type="spellStart"/>
      <w:r w:rsidR="003B7FD5">
        <w:t>да</w:t>
      </w:r>
      <w:proofErr w:type="spellEnd"/>
      <w:r w:rsidR="003B7FD5">
        <w:t xml:space="preserve"> </w:t>
      </w:r>
      <w:proofErr w:type="spellStart"/>
      <w:r w:rsidR="003B7FD5">
        <w:t>съдържа</w:t>
      </w:r>
      <w:proofErr w:type="spellEnd"/>
      <w:r w:rsidR="003B7FD5">
        <w:t xml:space="preserve"> </w:t>
      </w:r>
      <w:proofErr w:type="spellStart"/>
      <w:r w:rsidR="003B7FD5">
        <w:t>двете</w:t>
      </w:r>
      <w:proofErr w:type="spellEnd"/>
      <w:r w:rsidR="003B7FD5">
        <w:t xml:space="preserve"> </w:t>
      </w:r>
      <w:proofErr w:type="spellStart"/>
      <w:r w:rsidR="003B7FD5">
        <w:t>точки</w:t>
      </w:r>
      <w:proofErr w:type="spellEnd"/>
    </w:p>
    <w:p w:rsidR="00C936B4" w:rsidRDefault="00C936B4" w:rsidP="002C31E0">
      <w:pPr>
        <w:pStyle w:val="ListParagraph"/>
        <w:numPr>
          <w:ilvl w:val="1"/>
          <w:numId w:val="5"/>
        </w:numPr>
        <w:rPr>
          <w:lang w:val="bg-BG"/>
        </w:rPr>
      </w:pPr>
      <w:r>
        <w:rPr>
          <w:lang w:val="bg-BG"/>
        </w:rPr>
        <w:t>Следователно при откриване такава окръжност можем да сме сигурни че тя е единственото решение.</w:t>
      </w:r>
    </w:p>
    <w:p w:rsidR="00500904" w:rsidRDefault="00621ED3" w:rsidP="00500904">
      <w:pPr>
        <w:pStyle w:val="Heading2"/>
        <w:rPr>
          <w:rFonts w:eastAsia="Constantia"/>
          <w:lang w:val="bg-BG"/>
        </w:rPr>
      </w:pPr>
      <w:bookmarkStart w:id="13" w:name="_Toc454669717"/>
      <w:r>
        <w:rPr>
          <w:rFonts w:eastAsia="Constantia"/>
          <w:lang w:val="bg-BG"/>
        </w:rPr>
        <w:t>Инкрементално решение</w:t>
      </w:r>
      <w:bookmarkEnd w:id="13"/>
    </w:p>
    <w:p w:rsidR="00033707" w:rsidRPr="00033707" w:rsidRDefault="003457AE" w:rsidP="003457AE">
      <w:pPr>
        <w:rPr>
          <w:szCs w:val="26"/>
          <w:lang w:val="bg-BG"/>
        </w:rPr>
      </w:pPr>
      <w:r>
        <w:rPr>
          <w:lang w:val="bg-BG"/>
        </w:rPr>
        <w:t>Ще използваме итеративен подход, като на</w:t>
      </w:r>
      <w:r w:rsidR="00033707">
        <w:t xml:space="preserve"> K</w:t>
      </w:r>
      <w:r>
        <w:rPr>
          <w:lang w:val="bg-BG"/>
        </w:rPr>
        <w:t xml:space="preserve">-тата итерация ще намираме окръжността покриваща първите </w:t>
      </w:r>
      <w:r w:rsidR="00033707">
        <w:t xml:space="preserve">K </w:t>
      </w:r>
      <w:r>
        <w:rPr>
          <w:lang w:val="bg-BG"/>
        </w:rPr>
        <w:t>на брой точки.</w:t>
      </w:r>
      <w:r w:rsidR="00033707">
        <w:t xml:space="preserve"> </w:t>
      </w:r>
      <w:proofErr w:type="spellStart"/>
      <w:r w:rsidR="00033707">
        <w:t>Тази</w:t>
      </w:r>
      <w:proofErr w:type="spellEnd"/>
      <w:r w:rsidR="00033707">
        <w:t xml:space="preserve"> </w:t>
      </w:r>
      <w:proofErr w:type="spellStart"/>
      <w:r w:rsidR="00033707">
        <w:t>окръжност</w:t>
      </w:r>
      <w:proofErr w:type="spellEnd"/>
      <w:r w:rsidR="00033707">
        <w:t xml:space="preserve"> </w:t>
      </w:r>
      <w:proofErr w:type="spellStart"/>
      <w:r w:rsidR="00033707">
        <w:t>ще</w:t>
      </w:r>
      <w:proofErr w:type="spellEnd"/>
      <w:r w:rsidR="00033707">
        <w:t xml:space="preserve"> </w:t>
      </w:r>
      <w:proofErr w:type="spellStart"/>
      <w:r w:rsidR="00033707">
        <w:t>означим</w:t>
      </w:r>
      <w:proofErr w:type="spellEnd"/>
      <w:r w:rsidR="00033707">
        <w:t xml:space="preserve"> с </w:t>
      </w:r>
      <w:proofErr w:type="spellStart"/>
      <w:r w:rsidR="00033707" w:rsidRPr="00033707">
        <w:rPr>
          <w:sz w:val="32"/>
        </w:rPr>
        <w:t>C</w:t>
      </w:r>
      <w:r w:rsidR="00033707" w:rsidRPr="00033707">
        <w:rPr>
          <w:sz w:val="32"/>
          <w:vertAlign w:val="subscript"/>
        </w:rPr>
        <w:t>k</w:t>
      </w:r>
      <w:proofErr w:type="spellEnd"/>
      <w:r w:rsidR="00033707">
        <w:rPr>
          <w:sz w:val="32"/>
          <w:vertAlign w:val="subscript"/>
          <w:lang w:val="bg-BG"/>
        </w:rPr>
        <w:t>.</w:t>
      </w:r>
      <w:r w:rsidR="00033707">
        <w:rPr>
          <w:sz w:val="32"/>
          <w:lang w:val="bg-BG"/>
        </w:rPr>
        <w:t xml:space="preserve"> </w:t>
      </w:r>
      <w:r w:rsidR="00F43BC8">
        <w:rPr>
          <w:szCs w:val="26"/>
          <w:lang w:val="bg-BG"/>
        </w:rPr>
        <w:t xml:space="preserve"> Да</w:t>
      </w:r>
      <w:r w:rsidR="00033707">
        <w:rPr>
          <w:szCs w:val="26"/>
          <w:lang w:val="bg-BG"/>
        </w:rPr>
        <w:t xml:space="preserve"> разгледаме действието на алгоритъма на </w:t>
      </w:r>
      <w:r w:rsidR="008A1628">
        <w:rPr>
          <w:szCs w:val="26"/>
        </w:rPr>
        <w:t>K-</w:t>
      </w:r>
      <w:proofErr w:type="spellStart"/>
      <w:r w:rsidR="008A1628">
        <w:rPr>
          <w:szCs w:val="26"/>
        </w:rPr>
        <w:t>тата</w:t>
      </w:r>
      <w:proofErr w:type="spellEnd"/>
      <w:r w:rsidR="008A1628">
        <w:rPr>
          <w:szCs w:val="26"/>
        </w:rPr>
        <w:t xml:space="preserve"> </w:t>
      </w:r>
      <w:proofErr w:type="spellStart"/>
      <w:r w:rsidR="008A1628">
        <w:rPr>
          <w:szCs w:val="26"/>
        </w:rPr>
        <w:t>итерация</w:t>
      </w:r>
      <w:proofErr w:type="spellEnd"/>
      <w:r w:rsidR="008A1628">
        <w:rPr>
          <w:szCs w:val="26"/>
        </w:rPr>
        <w:t>:</w:t>
      </w:r>
    </w:p>
    <w:p w:rsidR="00621ED3" w:rsidRPr="00204C4A" w:rsidRDefault="00500904" w:rsidP="00621ED3">
      <w:pPr>
        <w:rPr>
          <w:i/>
        </w:rPr>
      </w:pPr>
      <w:proofErr w:type="spellStart"/>
      <w:r>
        <w:t>Нека</w:t>
      </w:r>
      <w:proofErr w:type="spellEnd"/>
      <w:r w:rsidR="004F2817">
        <w:t xml:space="preserve"> с</w:t>
      </w:r>
      <w:r w:rsidR="00204C4A"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lang w:val="bg-BG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lang w:val="bg-BG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lang w:val="bg-BG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lang w:val="bg-BG"/>
              </w:rPr>
              <m:t>… 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k-1</m:t>
            </m:r>
          </m:sub>
        </m:sSub>
      </m:oMath>
      <w:r>
        <w:t xml:space="preserve"> </w:t>
      </w:r>
      <w:r w:rsidR="004F2817">
        <w:rPr>
          <w:lang w:val="bg-BG"/>
        </w:rPr>
        <w:t>означим</w:t>
      </w:r>
      <w:r>
        <w:rPr>
          <w:lang w:val="bg-BG"/>
        </w:rPr>
        <w:t xml:space="preserve"> </w:t>
      </w:r>
      <w:r w:rsidR="00033707">
        <w:rPr>
          <w:lang w:val="bg-BG"/>
        </w:rPr>
        <w:t xml:space="preserve">първите </w:t>
      </w:r>
      <m:oMath>
        <m:r>
          <m:rPr>
            <m:sty m:val="p"/>
          </m:rPr>
          <w:rPr>
            <w:rFonts w:ascii="Cambria Math" w:hAnsi="Cambria Math"/>
          </w:rPr>
          <m:t>k-1</m:t>
        </m:r>
      </m:oMath>
      <w:r w:rsidR="004F2817">
        <w:t xml:space="preserve"> </w:t>
      </w:r>
      <w:r w:rsidR="00033707">
        <w:rPr>
          <w:lang w:val="bg-BG"/>
        </w:rPr>
        <w:t xml:space="preserve">точки и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033707" w:rsidRPr="00033707">
        <w:rPr>
          <w:sz w:val="32"/>
        </w:rPr>
        <w:t xml:space="preserve"> </w:t>
      </w:r>
      <w:r w:rsidR="00033707">
        <w:rPr>
          <w:szCs w:val="26"/>
          <w:lang w:val="bg-BG"/>
        </w:rPr>
        <w:t>е намерената окръжност</w:t>
      </w:r>
      <w:r w:rsidR="004F2817">
        <w:rPr>
          <w:szCs w:val="26"/>
          <w:lang w:val="bg-BG"/>
        </w:rPr>
        <w:t xml:space="preserve"> от предишната итерация</w:t>
      </w:r>
      <w:r w:rsidR="00033707">
        <w:rPr>
          <w:szCs w:val="26"/>
          <w:lang w:val="bg-BG"/>
        </w:rPr>
        <w:t xml:space="preserve">, съдържаща това множество от точки. </w:t>
      </w:r>
      <w:r w:rsidR="00033707">
        <w:rPr>
          <w:szCs w:val="26"/>
          <w:lang w:val="bg-BG"/>
        </w:rPr>
        <w:br/>
      </w:r>
      <w:r w:rsidR="00033707">
        <w:t>В</w:t>
      </w:r>
      <w:r w:rsidR="003457AE">
        <w:rPr>
          <w:lang w:val="bg-BG"/>
        </w:rPr>
        <w:t xml:space="preserve"> зависимост от позицията на</w:t>
      </w:r>
      <w:r w:rsidR="00033707">
        <w:rPr>
          <w:lang w:val="bg-BG"/>
        </w:rPr>
        <w:t xml:space="preserve"> новата</w:t>
      </w:r>
      <w:r w:rsidR="003457AE">
        <w:rPr>
          <w:lang w:val="bg-BG"/>
        </w:rPr>
        <w:t xml:space="preserve"> точка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 w:rsidR="003457AE">
        <w:rPr>
          <w:lang w:val="bg-BG"/>
        </w:rPr>
        <w:t>:</w:t>
      </w:r>
    </w:p>
    <w:p w:rsidR="00D17948" w:rsidRPr="00621ED3" w:rsidRDefault="00D17948" w:rsidP="00621ED3">
      <w:pPr>
        <w:pStyle w:val="ListParagraph"/>
        <w:numPr>
          <w:ilvl w:val="0"/>
          <w:numId w:val="3"/>
        </w:numPr>
        <w:rPr>
          <w:lang w:val="bg-BG"/>
        </w:rPr>
      </w:pPr>
      <w:proofErr w:type="spellStart"/>
      <w:r>
        <w:t>Ако</w:t>
      </w:r>
      <w:proofErr w:type="spell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 w:rsidR="00621ED3">
        <w:t xml:space="preserve"> </w:t>
      </w:r>
      <w:r w:rsidRPr="00621ED3">
        <w:rPr>
          <w:lang w:val="bg-BG"/>
        </w:rPr>
        <w:t xml:space="preserve">е вътрешна за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 w:rsidR="00204C4A" w:rsidRPr="00204C4A">
        <w:rPr>
          <w:sz w:val="28"/>
        </w:rPr>
        <w:t>,</w:t>
      </w:r>
      <w:r w:rsidR="00A20F16">
        <w:rPr>
          <w:sz w:val="28"/>
        </w:rPr>
        <w:t xml:space="preserve"> </w:t>
      </w:r>
      <w:r w:rsidR="00A20F16">
        <w:rPr>
          <w:sz w:val="28"/>
          <w:lang w:val="bg-BG"/>
        </w:rPr>
        <w:t>то</w:t>
      </w:r>
      <w:r w:rsidR="00204C4A" w:rsidRPr="00204C4A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k-1</m:t>
            </m:r>
          </m:sub>
        </m:sSub>
      </m:oMath>
      <w:r>
        <w:t xml:space="preserve"> (няма промяна в решението)</w:t>
      </w:r>
    </w:p>
    <w:p w:rsidR="00DD3728" w:rsidRPr="00621ED3" w:rsidRDefault="00621ED3" w:rsidP="00500904">
      <w:pPr>
        <w:pStyle w:val="ListParagraph"/>
        <w:numPr>
          <w:ilvl w:val="0"/>
          <w:numId w:val="3"/>
        </w:numPr>
      </w:pPr>
      <w:r>
        <w:t xml:space="preserve">В </w:t>
      </w:r>
      <w:proofErr w:type="spellStart"/>
      <w:r>
        <w:t>противен</w:t>
      </w:r>
      <w:proofErr w:type="spellEnd"/>
      <w:r>
        <w:t xml:space="preserve"> </w:t>
      </w:r>
      <w:proofErr w:type="spellStart"/>
      <w:r>
        <w:t>случай</w:t>
      </w:r>
      <w:proofErr w:type="spellEnd"/>
      <w:r w:rsidR="00204C4A">
        <w:t xml:space="preserve"> </w:t>
      </w:r>
      <w:proofErr w:type="spellStart"/>
      <w:r w:rsidR="00204C4A">
        <w:t>търсим</w:t>
      </w:r>
      <w:proofErr w:type="spellEnd"/>
      <w:r w:rsidR="00204C4A">
        <w:t xml:space="preserve"> </w:t>
      </w:r>
      <w:proofErr w:type="spellStart"/>
      <w:r w:rsidR="00204C4A">
        <w:t>нова</w:t>
      </w:r>
      <w:proofErr w:type="spellEnd"/>
      <w:r w:rsidR="00204C4A">
        <w:t xml:space="preserve"> </w:t>
      </w:r>
      <w:proofErr w:type="spellStart"/>
      <w:r w:rsidR="00204C4A">
        <w:t>окръжнос</w:t>
      </w:r>
      <w:r w:rsidR="003B2255">
        <w:t>т</w:t>
      </w:r>
      <w:proofErr w:type="spellEnd"/>
      <w:r w:rsidR="003B2255">
        <w:t xml:space="preserve"> </w:t>
      </w:r>
      <w:proofErr w:type="spellStart"/>
      <w:r w:rsidR="00204C4A">
        <w:t>за</w:t>
      </w:r>
      <w:proofErr w:type="spellEnd"/>
      <w:r w:rsidR="00204C4A"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</w:rPr>
              <m:t>k</m:t>
            </m:r>
          </m:sub>
        </m:sSub>
      </m:oMath>
      <w:r w:rsidR="003457AE">
        <w:t xml:space="preserve"> минаваща през точката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</w:p>
    <w:p w:rsidR="00500904" w:rsidRPr="00450047" w:rsidRDefault="00621ED3" w:rsidP="00500904">
      <w:pPr>
        <w:pStyle w:val="Heading2"/>
        <w:rPr>
          <w:rFonts w:eastAsia="Constantia"/>
          <w:lang w:val="bg-BG"/>
        </w:rPr>
      </w:pPr>
      <w:bookmarkStart w:id="14" w:name="_Toc454669718"/>
      <w:r>
        <w:rPr>
          <w:rFonts w:eastAsia="Constantia"/>
          <w:lang w:val="bg-BG"/>
        </w:rPr>
        <w:lastRenderedPageBreak/>
        <w:t xml:space="preserve">Намиране на окръжност </w:t>
      </w:r>
      <w:r w:rsidR="00450047">
        <w:rPr>
          <w:rFonts w:eastAsia="Constantia"/>
          <w:lang w:val="bg-BG"/>
        </w:rPr>
        <w:t>–</w:t>
      </w:r>
      <w:r>
        <w:rPr>
          <w:rFonts w:eastAsia="Constantia"/>
          <w:lang w:val="bg-BG"/>
        </w:rPr>
        <w:t xml:space="preserve"> </w:t>
      </w:r>
      <w:r w:rsidR="00450047">
        <w:rPr>
          <w:rFonts w:eastAsia="Constantia"/>
          <w:lang w:val="bg-BG"/>
        </w:rPr>
        <w:t>наивен подход</w:t>
      </w:r>
      <w:bookmarkEnd w:id="14"/>
    </w:p>
    <w:p w:rsidR="001B358A" w:rsidRDefault="001B358A" w:rsidP="001B358A">
      <w:r>
        <w:rPr>
          <w:lang w:val="bg-BG"/>
        </w:rPr>
        <w:t xml:space="preserve">След като знаем че търсената окръжност минава през дадена точка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>
        <w:t xml:space="preserve">, </w:t>
      </w:r>
      <w:r>
        <w:rPr>
          <w:lang w:val="bg-BG"/>
        </w:rPr>
        <w:t xml:space="preserve">можем да създадем алгоритъм, който генерира всички окръжности през две и три точки, като една от тях е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>
        <w:t>.</w:t>
      </w:r>
    </w:p>
    <w:p w:rsidR="001B358A" w:rsidRDefault="001B358A" w:rsidP="001B358A">
      <w:pPr>
        <w:rPr>
          <w:lang w:val="bg-BG"/>
        </w:rPr>
      </w:pPr>
      <w:r>
        <w:rPr>
          <w:lang w:val="bg-BG"/>
        </w:rPr>
        <w:t xml:space="preserve">Така постигаме високо ниво на паралелност на програмата, въпреки </w:t>
      </w:r>
      <w:r w:rsidR="00E5734B">
        <w:rPr>
          <w:lang w:val="bg-BG"/>
        </w:rPr>
        <w:t xml:space="preserve"> че </w:t>
      </w:r>
      <w:r>
        <w:rPr>
          <w:lang w:val="bg-BG"/>
        </w:rPr>
        <w:t>избрания подход</w:t>
      </w:r>
      <w:r w:rsidR="00E5734B">
        <w:rPr>
          <w:lang w:val="bg-BG"/>
        </w:rPr>
        <w:t xml:space="preserve"> намиране всички</w:t>
      </w:r>
      <w:r w:rsidR="00FC3EC6">
        <w:rPr>
          <w:lang w:val="bg-BG"/>
        </w:rPr>
        <w:t xml:space="preserve"> комбинации</w:t>
      </w:r>
      <w:r w:rsidR="00FB0CD0">
        <w:rPr>
          <w:lang w:val="bg-BG"/>
        </w:rPr>
        <w:t xml:space="preserve"> от окръжности</w:t>
      </w:r>
      <w:r>
        <w:rPr>
          <w:lang w:val="bg-BG"/>
        </w:rPr>
        <w:t>.</w:t>
      </w:r>
    </w:p>
    <w:p w:rsidR="004F2817" w:rsidRPr="004F2817" w:rsidRDefault="00E61CB3" w:rsidP="004F2817">
      <w:r>
        <w:rPr>
          <w:lang w:val="bg-BG"/>
        </w:rPr>
        <w:t xml:space="preserve">На </w:t>
      </w:r>
      <w:r>
        <w:t>K</w:t>
      </w:r>
      <w:r>
        <w:rPr>
          <w:lang w:val="bg-BG"/>
        </w:rPr>
        <w:t>-тата итерация, с</w:t>
      </w:r>
      <w:r w:rsidR="004F2817">
        <w:rPr>
          <w:lang w:val="bg-BG"/>
        </w:rPr>
        <w:t xml:space="preserve">ложността на алгоритъма за обхождане на окръжности през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 w:rsidR="004F2817">
        <w:t xml:space="preserve"> </w:t>
      </w:r>
      <w:r w:rsidR="004F2817">
        <w:rPr>
          <w:lang w:val="bg-BG"/>
        </w:rPr>
        <w:t>и една от другите</w:t>
      </w:r>
      <w:r w:rsidR="00174C6E">
        <w:t xml:space="preserve"> </w:t>
      </w:r>
      <m:oMath>
        <m:r>
          <w:rPr>
            <w:rFonts w:ascii="Cambria Math" w:hAnsi="Cambria Math"/>
          </w:rPr>
          <m:t>k</m:t>
        </m:r>
      </m:oMath>
      <w:r w:rsidR="004F2817">
        <w:rPr>
          <w:lang w:val="bg-BG"/>
        </w:rPr>
        <w:t xml:space="preserve"> точки</w:t>
      </w:r>
      <w:r w:rsidR="00B77E46">
        <w:rPr>
          <w:lang w:val="bg-BG"/>
        </w:rPr>
        <w:t>, включително проверка н</w:t>
      </w:r>
      <w:r w:rsidR="004F2817">
        <w:rPr>
          <w:lang w:val="bg-BG"/>
        </w:rPr>
        <w:t>а</w:t>
      </w:r>
      <w:r w:rsidR="00B77E46">
        <w:rPr>
          <w:lang w:val="bg-BG"/>
        </w:rPr>
        <w:t xml:space="preserve"> условието за</w:t>
      </w:r>
      <w:r w:rsidR="00B53540">
        <w:rPr>
          <w:lang w:val="bg-BG"/>
        </w:rPr>
        <w:t xml:space="preserve"> минималност на всяка</w:t>
      </w:r>
      <w:r w:rsidR="004F2817">
        <w:rPr>
          <w:lang w:val="bg-BG"/>
        </w:rPr>
        <w:t xml:space="preserve"> окръжност е: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k-1</m:t>
            </m:r>
          </m:e>
        </m:d>
        <m:r>
          <w:rPr>
            <w:rFonts w:ascii="Cambria Math" w:hAnsi="Cambria Math"/>
          </w:rPr>
          <m:t xml:space="preserve">*k </m:t>
        </m:r>
      </m:oMath>
    </w:p>
    <w:p w:rsidR="00E05071" w:rsidRPr="00E05071" w:rsidRDefault="00665B02" w:rsidP="001B358A">
      <w:pPr>
        <w:rPr>
          <w:lang w:val="bg-BG"/>
        </w:rPr>
      </w:pPr>
      <w:r>
        <w:rPr>
          <w:lang w:val="bg-BG"/>
        </w:rPr>
        <w:t>Сложността з</w:t>
      </w:r>
      <w:r w:rsidR="004F2817">
        <w:rPr>
          <w:lang w:val="bg-BG"/>
        </w:rPr>
        <w:t xml:space="preserve">а генериране на всички окръжности и проверка за минималност през </w:t>
      </w:r>
      <m:oMath>
        <m:r>
          <m:rPr>
            <m:sty m:val="p"/>
          </m:rPr>
          <w:rPr>
            <w:rFonts w:ascii="Cambria Math" w:hAnsi="Cambria Math"/>
            <w:lang w:val="bg-BG"/>
          </w:rPr>
          <m:t>p</m:t>
        </m:r>
      </m:oMath>
      <w:r w:rsidR="008428EF">
        <w:rPr>
          <w:lang w:val="bg-BG"/>
        </w:rPr>
        <w:t xml:space="preserve"> и</w:t>
      </w:r>
      <w:r w:rsidR="004F2817">
        <w:rPr>
          <w:lang w:val="bg-BG"/>
        </w:rPr>
        <w:t xml:space="preserve"> две други точки е съответно: </w:t>
      </w:r>
      <m:oMath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</w:rPr>
                  <m:t>k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</w:rPr>
                  <m:t>2</m:t>
                </m:r>
              </m:den>
            </m:f>
          </m:e>
        </m:d>
        <m:r>
          <w:rPr>
            <w:rFonts w:ascii="Cambria Math" w:hAnsi="Cambria Math"/>
            <w:sz w:val="28"/>
          </w:rPr>
          <m:t>*k=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k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</w:rPr>
                  <m:t>k-1</m:t>
                </m:r>
              </m:e>
            </m:d>
          </m:num>
          <m:den>
            <m:r>
              <w:rPr>
                <w:rFonts w:ascii="Cambria Math" w:hAnsi="Cambria Math"/>
                <w:sz w:val="28"/>
              </w:rPr>
              <m:t>2</m:t>
            </m:r>
          </m:den>
        </m:f>
      </m:oMath>
      <w:r w:rsidR="00E05071">
        <w:rPr>
          <w:lang w:val="bg-BG"/>
        </w:rPr>
        <w:t xml:space="preserve"> </w:t>
      </w:r>
    </w:p>
    <w:p w:rsidR="001B358A" w:rsidRDefault="001B358A" w:rsidP="001B358A">
      <w:pPr>
        <w:rPr>
          <w:lang w:val="bg-BG"/>
        </w:rPr>
      </w:pPr>
      <w:r>
        <w:rPr>
          <w:lang w:val="bg-BG"/>
        </w:rPr>
        <w:t>Важно е да се отбележи че при намиране на една окръжност през две точки, съдържаща всички съществуващи точки – тя е минимална,</w:t>
      </w:r>
      <w:r w:rsidR="00621ED3">
        <w:rPr>
          <w:lang w:val="bg-BG"/>
        </w:rPr>
        <w:t xml:space="preserve"> следователно</w:t>
      </w:r>
      <w:r>
        <w:rPr>
          <w:lang w:val="bg-BG"/>
        </w:rPr>
        <w:t xml:space="preserve"> можем да прекратим търсенето. Същото обаче не може </w:t>
      </w:r>
      <w:r w:rsidR="00621ED3">
        <w:rPr>
          <w:lang w:val="bg-BG"/>
        </w:rPr>
        <w:t>да се твърди за окръжност през три</w:t>
      </w:r>
      <w:r>
        <w:rPr>
          <w:lang w:val="bg-BG"/>
        </w:rPr>
        <w:t xml:space="preserve"> точки.</w:t>
      </w:r>
    </w:p>
    <w:p w:rsidR="00E05071" w:rsidRPr="00E05071" w:rsidRDefault="00E05071" w:rsidP="001B358A">
      <w:proofErr w:type="spellStart"/>
      <w:r>
        <w:t>При</w:t>
      </w:r>
      <w:proofErr w:type="spellEnd"/>
      <w:r>
        <w:t xml:space="preserve"> </w:t>
      </w:r>
      <w:r w:rsidR="008D5FA3">
        <w:t>K-</w:t>
      </w:r>
      <w:r w:rsidR="008D5FA3">
        <w:rPr>
          <w:lang w:val="bg-BG"/>
        </w:rPr>
        <w:t xml:space="preserve">тата </w:t>
      </w:r>
      <w:proofErr w:type="spellStart"/>
      <w:r>
        <w:t>итерация</w:t>
      </w:r>
      <w:proofErr w:type="spellEnd"/>
      <w:r>
        <w:t xml:space="preserve"> </w:t>
      </w:r>
      <w:proofErr w:type="spellStart"/>
      <w:r>
        <w:t>вероятността</w:t>
      </w:r>
      <w:proofErr w:type="spellEnd"/>
      <w:r>
        <w:t xml:space="preserve"> </w:t>
      </w:r>
      <w:proofErr w:type="spellStart"/>
      <w:r>
        <w:t>точката</w:t>
      </w:r>
      <w:proofErr w:type="spellEnd"/>
      <w:r w:rsidR="00651BAF">
        <w:rPr>
          <w:lang w:val="bg-BG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lang w:val="bg-BG"/>
              </w:rPr>
            </m:ctrlPr>
          </m:sSubPr>
          <m:e>
            <m:r>
              <w:rPr>
                <w:rFonts w:ascii="Cambria Math" w:hAnsi="Cambria Math"/>
                <w:sz w:val="28"/>
                <w:lang w:val="bg-BG"/>
              </w:rPr>
              <m:t>p</m:t>
            </m:r>
          </m:e>
          <m:sub>
            <m:r>
              <w:rPr>
                <w:rFonts w:ascii="Cambria Math" w:hAnsi="Cambria Math"/>
                <w:sz w:val="28"/>
                <w:lang w:val="bg-BG"/>
              </w:rPr>
              <m:t>k</m:t>
            </m:r>
          </m:sub>
        </m:sSub>
      </m:oMath>
      <w:r>
        <w:t xml:space="preserve"> да е извън намерената окръжност </w:t>
      </w:r>
      <w:r w:rsidR="00927164">
        <w:rPr>
          <w:lang w:val="bg-BG"/>
        </w:rPr>
        <w:t xml:space="preserve">от </w:t>
      </w:r>
      <w:r w:rsidR="008E7F7D">
        <w:rPr>
          <w:lang w:val="bg-BG"/>
        </w:rPr>
        <w:t>предходната</w:t>
      </w:r>
      <w:r w:rsidR="00927164">
        <w:rPr>
          <w:lang w:val="bg-BG"/>
        </w:rPr>
        <w:t xml:space="preserve"> итерация </w:t>
      </w:r>
      <w:r>
        <w:t>е</w:t>
      </w:r>
      <w:r w:rsidR="006F769A">
        <w:rPr>
          <w:lang w:val="bg-BG"/>
        </w:rPr>
        <w:t>:</w:t>
      </w:r>
      <w:r w:rsidRPr="007D288F">
        <w:rPr>
          <w:sz w:val="28"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  <w:sz w:val="32"/>
              </w:rPr>
            </m:ctrlPr>
          </m:fPr>
          <m:num>
            <m:r>
              <w:rPr>
                <w:rFonts w:ascii="Cambria Math" w:eastAsia="Cambria Math" w:hAnsi="Cambria Math" w:cs="Cambria Math"/>
                <w:sz w:val="32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32"/>
              </w:rPr>
              <m:t>k</m:t>
            </m:r>
          </m:den>
        </m:f>
      </m:oMath>
      <w:r w:rsidRPr="006F769A">
        <w:rPr>
          <w:sz w:val="28"/>
        </w:rPr>
        <w:t xml:space="preserve"> </w:t>
      </w:r>
      <w:r>
        <w:rPr>
          <w:lang w:val="bg-BG"/>
        </w:rPr>
        <w:t>. В случай че точката е вътрешна за окръжността, не е необходимо търсенето на нова  окръжност – решението се запазва и сложност</w:t>
      </w:r>
      <w:r w:rsidR="00927164">
        <w:rPr>
          <w:lang w:val="bg-BG"/>
        </w:rPr>
        <w:t>та е</w:t>
      </w:r>
      <w:r>
        <w:rPr>
          <w:lang w:val="bg-BG"/>
        </w:rPr>
        <w:t xml:space="preserve"> </w:t>
      </w:r>
      <w:r>
        <w:t>O(1).</w:t>
      </w:r>
    </w:p>
    <w:p w:rsidR="004F2817" w:rsidRPr="00E05071" w:rsidRDefault="004F2817" w:rsidP="001B358A">
      <w:pPr>
        <w:rPr>
          <w:i/>
          <w:lang w:val="bg-BG"/>
        </w:rPr>
      </w:pPr>
      <w:r>
        <w:rPr>
          <w:lang w:val="bg-BG"/>
        </w:rPr>
        <w:t xml:space="preserve">Така </w:t>
      </w:r>
      <w:r w:rsidR="00E05071">
        <w:rPr>
          <w:lang w:val="bg-BG"/>
        </w:rPr>
        <w:t xml:space="preserve">общата </w:t>
      </w:r>
      <w:r>
        <w:rPr>
          <w:lang w:val="bg-BG"/>
        </w:rPr>
        <w:t>сложността</w:t>
      </w:r>
      <w:r w:rsidR="00E05071">
        <w:rPr>
          <w:lang w:val="bg-BG"/>
        </w:rPr>
        <w:t xml:space="preserve"> на алгоритъм с </w:t>
      </w:r>
      <w:r>
        <w:rPr>
          <w:lang w:val="bg-BG"/>
        </w:rPr>
        <w:t xml:space="preserve"> </w:t>
      </w:r>
      <m:oMath>
        <m:r>
          <w:rPr>
            <w:rFonts w:ascii="Cambria Math" w:eastAsia="Cambria Math" w:hAnsi="Cambria Math" w:cs="Cambria Math"/>
          </w:rPr>
          <m:t>n</m:t>
        </m:r>
      </m:oMath>
      <w:r w:rsidR="00E05071">
        <w:rPr>
          <w:lang w:val="bg-BG"/>
        </w:rPr>
        <w:t xml:space="preserve"> итерации е:</w:t>
      </w:r>
    </w:p>
    <w:p w:rsidR="004F2817" w:rsidRPr="00D62768" w:rsidRDefault="00F31C1F" w:rsidP="004F2817">
      <m:oMathPara>
        <m:oMath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w:rPr>
                  <w:rFonts w:ascii="Cambria Math" w:eastAsia="Cambria Math" w:hAnsi="Cambria Math" w:cs="Cambria Math"/>
                </w:rPr>
                <m:t>1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k</m:t>
              </m:r>
            </m:den>
          </m:f>
          <m:r>
            <w:rPr>
              <w:rFonts w:ascii="Cambria Math" w:eastAsia="Cambria Math" w:hAnsi="Cambria Math" w:cs="Cambria Math"/>
            </w:rPr>
            <m:t>*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k-1</m:t>
                  </m:r>
                </m:e>
              </m:d>
              <m:r>
                <w:rPr>
                  <w:rFonts w:ascii="Cambria Math" w:hAnsi="Cambria Math"/>
                </w:rPr>
                <m:t xml:space="preserve">k+ 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k</m:t>
              </m:r>
            </m:e>
          </m:nary>
          <m:r>
            <w:rPr>
              <w:rFonts w:ascii="Cambria Math" w:hAnsi="Cambria Math"/>
            </w:rPr>
            <m:t>=O(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4F2817" w:rsidRPr="001B358A" w:rsidRDefault="004F2817" w:rsidP="001B358A">
      <w:pPr>
        <w:rPr>
          <w:lang w:val="bg-BG"/>
        </w:rPr>
      </w:pPr>
    </w:p>
    <w:p w:rsidR="00A65E20" w:rsidRDefault="009C4A02">
      <w:pPr>
        <w:pStyle w:val="Heading1"/>
        <w:rPr>
          <w:lang w:val="bg-BG"/>
        </w:rPr>
      </w:pPr>
      <w:bookmarkStart w:id="15" w:name="_Toc454669719"/>
      <w:bookmarkEnd w:id="7"/>
      <w:bookmarkEnd w:id="8"/>
      <w:bookmarkEnd w:id="9"/>
      <w:bookmarkEnd w:id="10"/>
      <w:bookmarkEnd w:id="11"/>
      <w:r>
        <w:rPr>
          <w:lang w:val="bg-BG"/>
        </w:rPr>
        <w:t>Архитектура на приложението и реализация на алгоритъма</w:t>
      </w:r>
      <w:bookmarkEnd w:id="15"/>
    </w:p>
    <w:p w:rsidR="00143E43" w:rsidRPr="00C87FA8" w:rsidRDefault="00143E43" w:rsidP="00143E43">
      <w:pPr>
        <w:rPr>
          <w:lang w:val="bg-BG"/>
        </w:rPr>
      </w:pPr>
      <w:r>
        <w:rPr>
          <w:lang w:val="bg-BG"/>
        </w:rPr>
        <w:t xml:space="preserve">За написването на приложението е използван езикът </w:t>
      </w:r>
      <w:r>
        <w:t>C#</w:t>
      </w:r>
      <w:r w:rsidR="00C87FA8">
        <w:rPr>
          <w:lang w:val="bg-BG"/>
        </w:rPr>
        <w:t xml:space="preserve"> и </w:t>
      </w:r>
      <w:r w:rsidR="00C87FA8">
        <w:t xml:space="preserve">Visual Studio 2015. </w:t>
      </w:r>
      <w:r w:rsidR="00C87FA8">
        <w:rPr>
          <w:lang w:val="bg-BG"/>
        </w:rPr>
        <w:t xml:space="preserve">За да може да се тества на тестовата машина на </w:t>
      </w:r>
      <w:r w:rsidR="00C87FA8">
        <w:t>Linux</w:t>
      </w:r>
      <w:r w:rsidR="00C87FA8">
        <w:rPr>
          <w:lang w:val="bg-BG"/>
        </w:rPr>
        <w:t xml:space="preserve">се компилира кодът </w:t>
      </w:r>
      <w:r w:rsidR="00C87FA8">
        <w:rPr>
          <w:lang w:val="bg-BG"/>
        </w:rPr>
        <w:lastRenderedPageBreak/>
        <w:t xml:space="preserve">посредством </w:t>
      </w:r>
      <w:r w:rsidR="00C87FA8">
        <w:t>.NET Core</w:t>
      </w:r>
      <w:r w:rsidR="00C87FA8">
        <w:rPr>
          <w:lang w:val="bg-BG"/>
        </w:rPr>
        <w:t xml:space="preserve">. За изпълнението на програмата под </w:t>
      </w:r>
      <w:r w:rsidR="00C87FA8">
        <w:t xml:space="preserve">Linux </w:t>
      </w:r>
      <w:r w:rsidR="00C87FA8">
        <w:rPr>
          <w:lang w:val="bg-BG"/>
        </w:rPr>
        <w:t xml:space="preserve">използвахме </w:t>
      </w:r>
      <w:r w:rsidR="00C87FA8">
        <w:t>Docker.</w:t>
      </w:r>
    </w:p>
    <w:p w:rsidR="0009598F" w:rsidRDefault="0009598F" w:rsidP="000959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Библиотеката </w:t>
      </w:r>
      <w:proofErr w:type="spellStart"/>
      <w:r w:rsidRPr="0009598F">
        <w:rPr>
          <w:lang w:val="bg-BG"/>
        </w:rPr>
        <w:t>SmallestCircle.Data</w:t>
      </w:r>
      <w:proofErr w:type="spellEnd"/>
      <w:r>
        <w:t xml:space="preserve"> </w:t>
      </w:r>
      <w:r>
        <w:rPr>
          <w:lang w:val="bg-BG"/>
        </w:rPr>
        <w:t>се използва за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Итерация на точките (от файл или с генератор на произволни такива)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Моделиране на обектите точка и окръжност</w:t>
      </w:r>
    </w:p>
    <w:p w:rsidR="0009598F" w:rsidRDefault="0009598F" w:rsidP="0009598F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Библиотеката </w:t>
      </w:r>
      <w:proofErr w:type="spellStart"/>
      <w:r w:rsidRPr="0009598F">
        <w:rPr>
          <w:lang w:val="bg-BG"/>
        </w:rPr>
        <w:t>SmallestCircle.Calculation</w:t>
      </w:r>
      <w:proofErr w:type="spellEnd"/>
      <w:r>
        <w:rPr>
          <w:lang w:val="bg-BG"/>
        </w:rPr>
        <w:t xml:space="preserve"> има за цел</w:t>
      </w:r>
    </w:p>
    <w:p w:rsidR="0009598F" w:rsidRDefault="0009598F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Дефиниране на геометрични свойства – разстояние между точки, принадлежност към окръжност на точка или списък от точки</w:t>
      </w:r>
    </w:p>
    <w:p w:rsidR="00430B88" w:rsidRDefault="00430B88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Изчисляване на окръжност – през две или три точки</w:t>
      </w:r>
    </w:p>
    <w:p w:rsidR="00430B88" w:rsidRDefault="00430B88" w:rsidP="0009598F">
      <w:pPr>
        <w:pStyle w:val="ListParagraph"/>
        <w:numPr>
          <w:ilvl w:val="1"/>
          <w:numId w:val="6"/>
        </w:numPr>
        <w:rPr>
          <w:lang w:val="bg-BG"/>
        </w:rPr>
      </w:pPr>
      <w:r>
        <w:rPr>
          <w:lang w:val="bg-BG"/>
        </w:rPr>
        <w:t>Калкулация на минимална окръжност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r>
        <w:t xml:space="preserve">Calculator class – </w:t>
      </w:r>
      <w:r>
        <w:rPr>
          <w:lang w:val="bg-BG"/>
        </w:rPr>
        <w:t xml:space="preserve">калкулира минималната окръжност чрез итеративен подход, използва една нишка, без възможност за асинхронно четене на файла. 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MultiCalculator</w:t>
      </w:r>
      <w:proofErr w:type="spellEnd"/>
      <w:r>
        <w:t xml:space="preserve"> class –</w:t>
      </w:r>
      <w:r>
        <w:rPr>
          <w:lang w:val="bg-BG"/>
        </w:rPr>
        <w:t xml:space="preserve"> </w:t>
      </w:r>
      <w:r>
        <w:t xml:space="preserve">Multi-threading </w:t>
      </w:r>
      <w:r>
        <w:rPr>
          <w:lang w:val="bg-BG"/>
        </w:rPr>
        <w:t xml:space="preserve">и асинхронен вариант на алгоритъма от </w:t>
      </w:r>
      <w:r>
        <w:t xml:space="preserve">Calculator </w:t>
      </w:r>
      <w:r>
        <w:rPr>
          <w:lang w:val="bg-BG"/>
        </w:rPr>
        <w:t>класа</w:t>
      </w:r>
    </w:p>
    <w:p w:rsidR="00430B88" w:rsidRDefault="00430B88" w:rsidP="00430B8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DemoCalculator</w:t>
      </w:r>
      <w:proofErr w:type="spellEnd"/>
      <w:r>
        <w:t xml:space="preserve"> class – </w:t>
      </w:r>
      <w:r>
        <w:rPr>
          <w:lang w:val="bg-BG"/>
        </w:rPr>
        <w:t>служи за единствено за демонстрация, принтиране на състоянието на нишките и онагледяване на алгоритъма на графичния интерфейс</w:t>
      </w:r>
    </w:p>
    <w:p w:rsidR="007B73A6" w:rsidRDefault="007B73A6" w:rsidP="007B73A6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 w:rsidRPr="007B73A6">
        <w:rPr>
          <w:lang w:val="bg-BG"/>
        </w:rPr>
        <w:t>SmallestCircle.Console</w:t>
      </w:r>
      <w:proofErr w:type="spellEnd"/>
      <w:r>
        <w:t xml:space="preserve"> – </w:t>
      </w:r>
      <w:r>
        <w:rPr>
          <w:lang w:val="bg-BG"/>
        </w:rPr>
        <w:t>конзолна апликация за стартиране на проекта</w:t>
      </w:r>
    </w:p>
    <w:p w:rsidR="007B73A6" w:rsidRDefault="007B73A6" w:rsidP="007B73A6">
      <w:pPr>
        <w:pStyle w:val="ListParagraph"/>
        <w:numPr>
          <w:ilvl w:val="1"/>
          <w:numId w:val="6"/>
        </w:numPr>
        <w:rPr>
          <w:lang w:val="bg-BG"/>
        </w:rPr>
      </w:pPr>
      <w:proofErr w:type="spellStart"/>
      <w:r w:rsidRPr="007B73A6">
        <w:rPr>
          <w:lang w:val="bg-BG"/>
        </w:rPr>
        <w:t>SmallestCircle.Presentation</w:t>
      </w:r>
      <w:proofErr w:type="spellEnd"/>
      <w:r>
        <w:t xml:space="preserve"> – WPF </w:t>
      </w:r>
      <w:r>
        <w:rPr>
          <w:lang w:val="bg-BG"/>
        </w:rPr>
        <w:t>апликация за демонстрация на работата на алгоритъма</w:t>
      </w:r>
    </w:p>
    <w:p w:rsidR="00F65D78" w:rsidRPr="00F65D78" w:rsidRDefault="00F920F0" w:rsidP="00F65D78">
      <w:pPr>
        <w:pStyle w:val="ListParagraph"/>
        <w:numPr>
          <w:ilvl w:val="2"/>
          <w:numId w:val="6"/>
        </w:numPr>
        <w:rPr>
          <w:lang w:val="bg-BG"/>
        </w:rPr>
      </w:pPr>
      <w:proofErr w:type="spellStart"/>
      <w:r>
        <w:t>Възможност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подв</w:t>
      </w:r>
      <w:r w:rsidR="00F65D78">
        <w:t>ане</w:t>
      </w:r>
      <w:proofErr w:type="spellEnd"/>
      <w:r w:rsidR="00F65D78">
        <w:t xml:space="preserve"> </w:t>
      </w:r>
      <w:proofErr w:type="spellStart"/>
      <w:r w:rsidR="00F65D78">
        <w:t>на</w:t>
      </w:r>
      <w:proofErr w:type="spellEnd"/>
      <w:r w:rsidR="00F65D78">
        <w:t xml:space="preserve"> </w:t>
      </w:r>
      <w:proofErr w:type="spellStart"/>
      <w:r w:rsidR="00F65D78">
        <w:t>точките</w:t>
      </w:r>
      <w:proofErr w:type="spellEnd"/>
      <w:r w:rsidR="00F65D78">
        <w:t xml:space="preserve"> </w:t>
      </w:r>
      <w:proofErr w:type="spellStart"/>
      <w:r w:rsidR="00F65D78">
        <w:t>през</w:t>
      </w:r>
      <w:proofErr w:type="spellEnd"/>
      <w:r w:rsidR="00F65D78">
        <w:t xml:space="preserve"> </w:t>
      </w:r>
      <w:proofErr w:type="spellStart"/>
      <w:r w:rsidR="00F65D78">
        <w:t>визуален</w:t>
      </w:r>
      <w:proofErr w:type="spellEnd"/>
      <w:r w:rsidR="00F65D78">
        <w:t xml:space="preserve"> </w:t>
      </w:r>
      <w:proofErr w:type="spellStart"/>
      <w:r w:rsidR="00F65D78">
        <w:t>интерфейс</w:t>
      </w:r>
      <w:proofErr w:type="spellEnd"/>
    </w:p>
    <w:p w:rsidR="00F65D78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rPr>
          <w:lang w:val="bg-BG"/>
        </w:rPr>
        <w:t>Възможност за експортиране на точките</w:t>
      </w:r>
    </w:p>
    <w:p w:rsidR="00F65D78" w:rsidRPr="0009598F" w:rsidRDefault="00F65D78" w:rsidP="00F65D78">
      <w:pPr>
        <w:pStyle w:val="ListParagraph"/>
        <w:numPr>
          <w:ilvl w:val="2"/>
          <w:numId w:val="6"/>
        </w:numPr>
        <w:rPr>
          <w:lang w:val="bg-BG"/>
        </w:rPr>
      </w:pPr>
      <w:r>
        <w:rPr>
          <w:lang w:val="bg-BG"/>
        </w:rPr>
        <w:t xml:space="preserve">Демонстрация на </w:t>
      </w:r>
      <w:proofErr w:type="spellStart"/>
      <w:r>
        <w:rPr>
          <w:lang w:val="bg-BG"/>
        </w:rPr>
        <w:t>многонишковия</w:t>
      </w:r>
      <w:proofErr w:type="spellEnd"/>
      <w:r>
        <w:rPr>
          <w:lang w:val="bg-BG"/>
        </w:rPr>
        <w:t xml:space="preserve"> </w:t>
      </w:r>
      <w:r w:rsidR="00F920F0">
        <w:rPr>
          <w:lang w:val="bg-BG"/>
        </w:rPr>
        <w:t>калкулатор</w:t>
      </w:r>
      <w:r>
        <w:rPr>
          <w:lang w:val="bg-BG"/>
        </w:rPr>
        <w:t xml:space="preserve"> с възможност спиране и продължаване</w:t>
      </w:r>
    </w:p>
    <w:p w:rsidR="00A65E20" w:rsidRDefault="009C4A02" w:rsidP="00C87FA8">
      <w:pPr>
        <w:pStyle w:val="Heading1"/>
      </w:pPr>
      <w:bookmarkStart w:id="16" w:name="_Toc454669720"/>
      <w:r>
        <w:rPr>
          <w:lang w:val="bg-BG"/>
        </w:rPr>
        <w:t>Проведени тестове и измервания</w:t>
      </w:r>
      <w:bookmarkEnd w:id="16"/>
    </w:p>
    <w:p w:rsidR="00A65E20" w:rsidRDefault="006A2E15">
      <w:pPr>
        <w:rPr>
          <w:lang w:val="bg-BG"/>
        </w:rPr>
      </w:pPr>
      <w:r>
        <w:rPr>
          <w:lang w:val="bg-BG"/>
        </w:rPr>
        <w:t xml:space="preserve">Резултатите в долната таблица са направени на предоставения </w:t>
      </w:r>
      <w:r>
        <w:t>Linux</w:t>
      </w:r>
      <w:r w:rsidR="00D63408">
        <w:rPr>
          <w:lang w:val="bg-BG"/>
        </w:rPr>
        <w:t xml:space="preserve"> – </w:t>
      </w:r>
      <w:r w:rsidR="00D63408">
        <w:t>CentOS 6.8</w:t>
      </w:r>
      <w:r w:rsidR="00C97F66">
        <w:t xml:space="preserve"> </w:t>
      </w:r>
      <w:r>
        <w:t xml:space="preserve"> </w:t>
      </w:r>
      <w:r w:rsidR="0008174E">
        <w:rPr>
          <w:lang w:val="bg-BG"/>
        </w:rPr>
        <w:t xml:space="preserve">с процесор Intel </w:t>
      </w:r>
      <w:proofErr w:type="spellStart"/>
      <w:r w:rsidR="0008174E">
        <w:rPr>
          <w:lang w:val="bg-BG"/>
        </w:rPr>
        <w:t>Xeon</w:t>
      </w:r>
      <w:proofErr w:type="spellEnd"/>
      <w:r w:rsidR="0008174E">
        <w:rPr>
          <w:lang w:val="bg-BG"/>
        </w:rPr>
        <w:t xml:space="preserve"> </w:t>
      </w:r>
      <w:proofErr w:type="spellStart"/>
      <w:r w:rsidR="0008174E">
        <w:rPr>
          <w:lang w:val="bg-BG"/>
        </w:rPr>
        <w:t>Processor</w:t>
      </w:r>
      <w:proofErr w:type="spellEnd"/>
      <w:r w:rsidR="0008174E">
        <w:rPr>
          <w:lang w:val="bg-BG"/>
        </w:rPr>
        <w:t xml:space="preserve"> X5650</w:t>
      </w:r>
      <w:r>
        <w:rPr>
          <w:lang w:val="bg-BG"/>
        </w:rPr>
        <w:t xml:space="preserve">. </w:t>
      </w:r>
      <w:r w:rsidR="00C87FA8">
        <w:rPr>
          <w:lang w:val="bg-BG"/>
        </w:rPr>
        <w:t xml:space="preserve"> По време на тестовете на програмата й беше изключен визуални интерфейс и й беше включен</w:t>
      </w:r>
      <w:r w:rsidR="00C87FA8">
        <w:t>“</w:t>
      </w:r>
      <w:r w:rsidR="00C87FA8">
        <w:rPr>
          <w:lang w:val="bg-BG"/>
        </w:rPr>
        <w:t>тихия</w:t>
      </w:r>
      <w:r w:rsidR="00C87FA8">
        <w:t>”</w:t>
      </w:r>
      <w:r w:rsidR="00C87FA8">
        <w:rPr>
          <w:lang w:val="bg-BG"/>
        </w:rPr>
        <w:t xml:space="preserve"> режим.</w:t>
      </w:r>
    </w:p>
    <w:p w:rsidR="00450047" w:rsidRDefault="00450047">
      <w:pPr>
        <w:rPr>
          <w:lang w:val="bg-BG"/>
        </w:rPr>
      </w:pPr>
    </w:p>
    <w:p w:rsidR="00450047" w:rsidRPr="00C87FA8" w:rsidRDefault="00450047">
      <w:pPr>
        <w:rPr>
          <w:lang w:val="bg-BG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96"/>
        <w:gridCol w:w="1940"/>
        <w:gridCol w:w="1331"/>
        <w:gridCol w:w="2116"/>
        <w:gridCol w:w="1547"/>
      </w:tblGrid>
      <w:tr w:rsidR="00112C53" w:rsidTr="00112C53">
        <w:tc>
          <w:tcPr>
            <w:tcW w:w="1696" w:type="dxa"/>
          </w:tcPr>
          <w:p w:rsidR="00112C53" w:rsidRPr="003A4818" w:rsidRDefault="00112C53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lastRenderedPageBreak/>
              <w:t>Брой ядра на процесора</w:t>
            </w:r>
          </w:p>
        </w:tc>
        <w:tc>
          <w:tcPr>
            <w:tcW w:w="1940" w:type="dxa"/>
          </w:tcPr>
          <w:p w:rsidR="00112C53" w:rsidRPr="00BB70A5" w:rsidRDefault="00112C53" w:rsidP="00792CF7">
            <w:pPr>
              <w:rPr>
                <w:b/>
              </w:rPr>
            </w:pPr>
            <w:r>
              <w:rPr>
                <w:b/>
                <w:lang w:val="bg-BG"/>
              </w:rPr>
              <w:t xml:space="preserve">Време за изпълнение в </w:t>
            </w:r>
            <w:proofErr w:type="spellStart"/>
            <w:r>
              <w:rPr>
                <w:b/>
              </w:rPr>
              <w:t>ms</w:t>
            </w:r>
            <w:proofErr w:type="spellEnd"/>
          </w:p>
        </w:tc>
        <w:tc>
          <w:tcPr>
            <w:tcW w:w="1331" w:type="dxa"/>
          </w:tcPr>
          <w:p w:rsidR="00112C53" w:rsidRPr="003A4818" w:rsidRDefault="00112C53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Ускорение</w:t>
            </w:r>
          </w:p>
        </w:tc>
        <w:tc>
          <w:tcPr>
            <w:tcW w:w="2116" w:type="dxa"/>
          </w:tcPr>
          <w:p w:rsidR="00112C53" w:rsidRPr="003A4818" w:rsidRDefault="00112C53" w:rsidP="00112C53">
            <w:pPr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Очаквано ускорение (от закона на </w:t>
            </w:r>
            <w:proofErr w:type="spellStart"/>
            <w:r>
              <w:rPr>
                <w:b/>
                <w:lang w:val="bg-BG"/>
              </w:rPr>
              <w:t>Амдал</w:t>
            </w:r>
            <w:proofErr w:type="spellEnd"/>
            <w:r>
              <w:rPr>
                <w:b/>
                <w:lang w:val="bg-BG"/>
              </w:rPr>
              <w:t>)</w:t>
            </w:r>
          </w:p>
        </w:tc>
        <w:tc>
          <w:tcPr>
            <w:tcW w:w="1547" w:type="dxa"/>
          </w:tcPr>
          <w:p w:rsidR="00112C53" w:rsidRPr="003A4818" w:rsidRDefault="00112C53" w:rsidP="00792CF7">
            <w:pPr>
              <w:rPr>
                <w:b/>
                <w:lang w:val="bg-BG"/>
              </w:rPr>
            </w:pPr>
            <w:r w:rsidRPr="003A4818">
              <w:rPr>
                <w:b/>
                <w:lang w:val="bg-BG"/>
              </w:rPr>
              <w:t>Ефективност</w:t>
            </w:r>
          </w:p>
        </w:tc>
      </w:tr>
      <w:tr w:rsidR="00112C53" w:rsidTr="00112C53">
        <w:tc>
          <w:tcPr>
            <w:tcW w:w="1696" w:type="dxa"/>
          </w:tcPr>
          <w:p w:rsidR="00112C53" w:rsidRPr="003A481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940" w:type="dxa"/>
          </w:tcPr>
          <w:p w:rsidR="00112C53" w:rsidRPr="006B1D96" w:rsidRDefault="00112C53" w:rsidP="00792CF7">
            <w:r>
              <w:rPr>
                <w:lang w:val="bg-BG"/>
              </w:rPr>
              <w:t>8874</w:t>
            </w:r>
          </w:p>
        </w:tc>
        <w:tc>
          <w:tcPr>
            <w:tcW w:w="1331" w:type="dxa"/>
          </w:tcPr>
          <w:p w:rsidR="00112C53" w:rsidRPr="00BB70A5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2116" w:type="dxa"/>
          </w:tcPr>
          <w:p w:rsidR="00112C53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  <w:tc>
          <w:tcPr>
            <w:tcW w:w="1547" w:type="dxa"/>
          </w:tcPr>
          <w:p w:rsidR="00112C53" w:rsidRPr="00E1596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1</w:t>
            </w:r>
          </w:p>
        </w:tc>
      </w:tr>
      <w:tr w:rsidR="00112C53" w:rsidTr="00112C53">
        <w:tc>
          <w:tcPr>
            <w:tcW w:w="1696" w:type="dxa"/>
          </w:tcPr>
          <w:p w:rsidR="00112C53" w:rsidRPr="003A481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  <w:tc>
          <w:tcPr>
            <w:tcW w:w="1940" w:type="dxa"/>
          </w:tcPr>
          <w:p w:rsidR="00112C53" w:rsidRDefault="00112C53" w:rsidP="00792CF7">
            <w:r>
              <w:rPr>
                <w:lang w:val="bg-BG"/>
              </w:rPr>
              <w:t>4543</w:t>
            </w:r>
          </w:p>
        </w:tc>
        <w:tc>
          <w:tcPr>
            <w:tcW w:w="1331" w:type="dxa"/>
          </w:tcPr>
          <w:p w:rsidR="00112C53" w:rsidRPr="00BB70A5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1,953</w:t>
            </w:r>
          </w:p>
        </w:tc>
        <w:tc>
          <w:tcPr>
            <w:tcW w:w="2116" w:type="dxa"/>
          </w:tcPr>
          <w:p w:rsidR="00112C53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1,961</w:t>
            </w:r>
          </w:p>
        </w:tc>
        <w:tc>
          <w:tcPr>
            <w:tcW w:w="1547" w:type="dxa"/>
          </w:tcPr>
          <w:p w:rsidR="00112C53" w:rsidRPr="00E1596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0,977</w:t>
            </w:r>
          </w:p>
        </w:tc>
      </w:tr>
      <w:tr w:rsidR="00112C53" w:rsidTr="00112C53">
        <w:tc>
          <w:tcPr>
            <w:tcW w:w="1696" w:type="dxa"/>
          </w:tcPr>
          <w:p w:rsidR="00112C53" w:rsidRPr="004E3251" w:rsidRDefault="00112C53" w:rsidP="00792CF7">
            <w:r>
              <w:t>4</w:t>
            </w:r>
          </w:p>
        </w:tc>
        <w:tc>
          <w:tcPr>
            <w:tcW w:w="1940" w:type="dxa"/>
          </w:tcPr>
          <w:p w:rsidR="00112C53" w:rsidRDefault="00112C53" w:rsidP="00792CF7">
            <w:r>
              <w:rPr>
                <w:lang w:val="bg-BG"/>
              </w:rPr>
              <w:t>1525</w:t>
            </w:r>
          </w:p>
        </w:tc>
        <w:tc>
          <w:tcPr>
            <w:tcW w:w="1331" w:type="dxa"/>
          </w:tcPr>
          <w:p w:rsidR="00112C53" w:rsidRPr="00BB70A5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5,819</w:t>
            </w:r>
          </w:p>
        </w:tc>
        <w:tc>
          <w:tcPr>
            <w:tcW w:w="2116" w:type="dxa"/>
          </w:tcPr>
          <w:p w:rsidR="00112C53" w:rsidRDefault="00143E43" w:rsidP="00792CF7">
            <w:pPr>
              <w:rPr>
                <w:lang w:val="bg-BG"/>
              </w:rPr>
            </w:pPr>
            <w:r>
              <w:rPr>
                <w:lang w:val="bg-BG"/>
              </w:rPr>
              <w:t>3,774</w:t>
            </w:r>
          </w:p>
        </w:tc>
        <w:tc>
          <w:tcPr>
            <w:tcW w:w="1547" w:type="dxa"/>
          </w:tcPr>
          <w:p w:rsidR="00112C53" w:rsidRPr="00E1596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1,455</w:t>
            </w:r>
          </w:p>
        </w:tc>
      </w:tr>
      <w:tr w:rsidR="00112C53" w:rsidTr="00112C53">
        <w:tc>
          <w:tcPr>
            <w:tcW w:w="1696" w:type="dxa"/>
          </w:tcPr>
          <w:p w:rsidR="00112C53" w:rsidRPr="004E3251" w:rsidRDefault="00112C53" w:rsidP="00792CF7">
            <w:r>
              <w:t>8</w:t>
            </w:r>
          </w:p>
        </w:tc>
        <w:tc>
          <w:tcPr>
            <w:tcW w:w="1940" w:type="dxa"/>
          </w:tcPr>
          <w:p w:rsidR="00112C53" w:rsidRDefault="00112C53" w:rsidP="00792CF7">
            <w:r>
              <w:rPr>
                <w:lang w:val="bg-BG"/>
              </w:rPr>
              <w:t>1338</w:t>
            </w:r>
          </w:p>
        </w:tc>
        <w:tc>
          <w:tcPr>
            <w:tcW w:w="1331" w:type="dxa"/>
          </w:tcPr>
          <w:p w:rsidR="00112C53" w:rsidRPr="00BB70A5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6,632</w:t>
            </w:r>
          </w:p>
        </w:tc>
        <w:tc>
          <w:tcPr>
            <w:tcW w:w="2116" w:type="dxa"/>
          </w:tcPr>
          <w:p w:rsidR="00112C53" w:rsidRDefault="00143E43" w:rsidP="00792CF7">
            <w:pPr>
              <w:rPr>
                <w:lang w:val="bg-BG"/>
              </w:rPr>
            </w:pPr>
            <w:r>
              <w:rPr>
                <w:lang w:val="bg-BG"/>
              </w:rPr>
              <w:t>7,018</w:t>
            </w:r>
          </w:p>
        </w:tc>
        <w:tc>
          <w:tcPr>
            <w:tcW w:w="1547" w:type="dxa"/>
          </w:tcPr>
          <w:p w:rsidR="00112C53" w:rsidRPr="00E1596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0,829</w:t>
            </w:r>
          </w:p>
        </w:tc>
      </w:tr>
      <w:tr w:rsidR="00112C53" w:rsidTr="00112C53">
        <w:tc>
          <w:tcPr>
            <w:tcW w:w="1696" w:type="dxa"/>
          </w:tcPr>
          <w:p w:rsidR="00112C53" w:rsidRDefault="00112C53" w:rsidP="00792CF7">
            <w:r>
              <w:t>12</w:t>
            </w:r>
          </w:p>
        </w:tc>
        <w:tc>
          <w:tcPr>
            <w:tcW w:w="1940" w:type="dxa"/>
          </w:tcPr>
          <w:p w:rsidR="00112C53" w:rsidRDefault="00112C53" w:rsidP="00792CF7">
            <w:r>
              <w:t>1262</w:t>
            </w:r>
          </w:p>
        </w:tc>
        <w:tc>
          <w:tcPr>
            <w:tcW w:w="1331" w:type="dxa"/>
          </w:tcPr>
          <w:p w:rsidR="00112C53" w:rsidRPr="00BB70A5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7,032</w:t>
            </w:r>
          </w:p>
        </w:tc>
        <w:tc>
          <w:tcPr>
            <w:tcW w:w="2116" w:type="dxa"/>
          </w:tcPr>
          <w:p w:rsidR="00112C53" w:rsidRDefault="00143E43" w:rsidP="00792CF7">
            <w:pPr>
              <w:rPr>
                <w:lang w:val="bg-BG"/>
              </w:rPr>
            </w:pPr>
            <w:r>
              <w:rPr>
                <w:lang w:val="bg-BG"/>
              </w:rPr>
              <w:t>9,836</w:t>
            </w:r>
          </w:p>
        </w:tc>
        <w:tc>
          <w:tcPr>
            <w:tcW w:w="1547" w:type="dxa"/>
          </w:tcPr>
          <w:p w:rsidR="00112C53" w:rsidRPr="00E1596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0,586</w:t>
            </w:r>
          </w:p>
        </w:tc>
      </w:tr>
      <w:tr w:rsidR="00112C53" w:rsidTr="00112C53">
        <w:tc>
          <w:tcPr>
            <w:tcW w:w="1696" w:type="dxa"/>
          </w:tcPr>
          <w:p w:rsidR="00112C53" w:rsidRDefault="00112C53" w:rsidP="00792CF7">
            <w:r>
              <w:t>16</w:t>
            </w:r>
          </w:p>
        </w:tc>
        <w:tc>
          <w:tcPr>
            <w:tcW w:w="1940" w:type="dxa"/>
          </w:tcPr>
          <w:p w:rsidR="00112C53" w:rsidRDefault="00112C53" w:rsidP="00D63408">
            <w:r>
              <w:t>11</w:t>
            </w:r>
            <w:r>
              <w:rPr>
                <w:lang w:val="bg-BG"/>
              </w:rPr>
              <w:t>05</w:t>
            </w:r>
          </w:p>
        </w:tc>
        <w:tc>
          <w:tcPr>
            <w:tcW w:w="1331" w:type="dxa"/>
          </w:tcPr>
          <w:p w:rsidR="00112C53" w:rsidRPr="00BB70A5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8,031</w:t>
            </w:r>
          </w:p>
        </w:tc>
        <w:tc>
          <w:tcPr>
            <w:tcW w:w="2116" w:type="dxa"/>
          </w:tcPr>
          <w:p w:rsidR="00112C53" w:rsidRDefault="00143E43" w:rsidP="00792CF7">
            <w:pPr>
              <w:rPr>
                <w:lang w:val="bg-BG"/>
              </w:rPr>
            </w:pPr>
            <w:r>
              <w:rPr>
                <w:lang w:val="bg-BG"/>
              </w:rPr>
              <w:t>12,308</w:t>
            </w:r>
          </w:p>
        </w:tc>
        <w:tc>
          <w:tcPr>
            <w:tcW w:w="1547" w:type="dxa"/>
          </w:tcPr>
          <w:p w:rsidR="00112C53" w:rsidRPr="00E1596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0,502</w:t>
            </w:r>
          </w:p>
        </w:tc>
      </w:tr>
      <w:tr w:rsidR="00112C53" w:rsidTr="00112C53">
        <w:tc>
          <w:tcPr>
            <w:tcW w:w="1696" w:type="dxa"/>
          </w:tcPr>
          <w:p w:rsidR="00112C53" w:rsidRDefault="00112C53" w:rsidP="00792CF7">
            <w:r>
              <w:t>24</w:t>
            </w:r>
          </w:p>
        </w:tc>
        <w:tc>
          <w:tcPr>
            <w:tcW w:w="1940" w:type="dxa"/>
          </w:tcPr>
          <w:p w:rsidR="00112C53" w:rsidRDefault="00112C53" w:rsidP="00792CF7">
            <w:r>
              <w:t>1002</w:t>
            </w:r>
          </w:p>
        </w:tc>
        <w:tc>
          <w:tcPr>
            <w:tcW w:w="1331" w:type="dxa"/>
          </w:tcPr>
          <w:p w:rsidR="00112C53" w:rsidRPr="00BB70A5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8,856</w:t>
            </w:r>
          </w:p>
        </w:tc>
        <w:tc>
          <w:tcPr>
            <w:tcW w:w="2116" w:type="dxa"/>
          </w:tcPr>
          <w:p w:rsidR="00112C53" w:rsidRDefault="00143E43" w:rsidP="00792CF7">
            <w:pPr>
              <w:rPr>
                <w:lang w:val="bg-BG"/>
              </w:rPr>
            </w:pPr>
            <w:r>
              <w:rPr>
                <w:lang w:val="bg-BG"/>
              </w:rPr>
              <w:t>16,438</w:t>
            </w:r>
          </w:p>
        </w:tc>
        <w:tc>
          <w:tcPr>
            <w:tcW w:w="1547" w:type="dxa"/>
          </w:tcPr>
          <w:p w:rsidR="00112C53" w:rsidRPr="00E15968" w:rsidRDefault="00112C53" w:rsidP="00792CF7">
            <w:pPr>
              <w:rPr>
                <w:lang w:val="bg-BG"/>
              </w:rPr>
            </w:pPr>
            <w:r>
              <w:rPr>
                <w:lang w:val="bg-BG"/>
              </w:rPr>
              <w:t>0,369</w:t>
            </w:r>
          </w:p>
        </w:tc>
      </w:tr>
    </w:tbl>
    <w:p w:rsidR="004E3251" w:rsidRDefault="004E3251"/>
    <w:p w:rsidR="0008174E" w:rsidRDefault="0008174E">
      <w:r>
        <w:rPr>
          <w:noProof/>
          <w:lang w:val="bg-BG" w:eastAsia="bg-BG"/>
        </w:rPr>
        <w:drawing>
          <wp:inline distT="0" distB="0" distL="0" distR="0" wp14:anchorId="74D40740" wp14:editId="052723A8">
            <wp:extent cx="5486400" cy="3200400"/>
            <wp:effectExtent l="0" t="0" r="0" b="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B70A5" w:rsidRDefault="00BB70A5">
      <w:r>
        <w:rPr>
          <w:noProof/>
          <w:lang w:val="bg-BG" w:eastAsia="bg-BG"/>
        </w:rPr>
        <w:lastRenderedPageBreak/>
        <w:drawing>
          <wp:inline distT="0" distB="0" distL="0" distR="0" wp14:anchorId="498F8BD1" wp14:editId="22F3BC13">
            <wp:extent cx="5486400" cy="3200400"/>
            <wp:effectExtent l="0" t="0" r="0" b="0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B41EA6" w:rsidRDefault="00E15968">
      <w:r>
        <w:rPr>
          <w:noProof/>
          <w:lang w:val="bg-BG" w:eastAsia="bg-BG"/>
        </w:rPr>
        <w:drawing>
          <wp:inline distT="0" distB="0" distL="0" distR="0" wp14:anchorId="7B82F4FF" wp14:editId="69FDE181">
            <wp:extent cx="5486400" cy="3200400"/>
            <wp:effectExtent l="0" t="0" r="0" b="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B41EA6" w:rsidRDefault="00B41EA6">
      <w:bookmarkStart w:id="17" w:name="_GoBack"/>
      <w:bookmarkEnd w:id="17"/>
    </w:p>
    <w:p w:rsidR="00A65E20" w:rsidRDefault="00B41EA6">
      <w:pPr>
        <w:pStyle w:val="Heading2"/>
        <w:rPr>
          <w:lang w:val="bg-BG"/>
        </w:rPr>
      </w:pPr>
      <w:bookmarkStart w:id="18" w:name="_Toc454669721"/>
      <w:r>
        <w:rPr>
          <w:lang w:val="bg-BG"/>
        </w:rPr>
        <w:t>Използвани материали</w:t>
      </w:r>
      <w:bookmarkEnd w:id="18"/>
    </w:p>
    <w:p w:rsidR="00B41EA6" w:rsidRDefault="00B41EA6" w:rsidP="00B41EA6">
      <w:r>
        <w:t xml:space="preserve">[SEC] </w:t>
      </w:r>
      <w:hyperlink r:id="rId11" w:history="1">
        <w:r w:rsidRPr="009057D4">
          <w:rPr>
            <w:rStyle w:val="Hyperlink"/>
          </w:rPr>
          <w:t>http://www.cs.uu.nl/docs/vakken/ga/slides4b.pdf</w:t>
        </w:r>
      </w:hyperlink>
    </w:p>
    <w:p w:rsidR="00B41EA6" w:rsidRPr="00B41EA6" w:rsidRDefault="00B41EA6" w:rsidP="00B41EA6">
      <w:r>
        <w:t xml:space="preserve">[SECIO] </w:t>
      </w:r>
      <w:hyperlink r:id="rId12" w:history="1">
        <w:r>
          <w:rPr>
            <w:rStyle w:val="Hyperlink"/>
          </w:rPr>
          <w:t>https://www.nayuki.io/page/smallest-enclosing-circle</w:t>
        </w:r>
      </w:hyperlink>
    </w:p>
    <w:sectPr w:rsidR="00B41EA6" w:rsidRPr="00B41EA6">
      <w:footerReference w:type="default" r:id="rId13"/>
      <w:footerReference w:type="first" r:id="rId14"/>
      <w:pgSz w:w="12240" w:h="15840"/>
      <w:pgMar w:top="1728" w:right="1800" w:bottom="1440" w:left="1800" w:header="720" w:footer="72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1C1F" w:rsidRDefault="00F31C1F">
      <w:pPr>
        <w:spacing w:before="0" w:after="0" w:line="240" w:lineRule="auto"/>
      </w:pPr>
      <w:r>
        <w:separator/>
      </w:r>
    </w:p>
  </w:endnote>
  <w:endnote w:type="continuationSeparator" w:id="0">
    <w:p w:rsidR="00F31C1F" w:rsidRDefault="00F31C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7435" w:rsidRDefault="00E03935">
    <w:pPr>
      <w:pStyle w:val="Footer"/>
    </w:pPr>
    <w:r>
      <w:t xml:space="preserve">Page </w:t>
    </w:r>
    <w:r>
      <w:fldChar w:fldCharType="begin"/>
    </w:r>
    <w:r>
      <w:instrText xml:space="preserve"> PAGE \* ARABIC </w:instrText>
    </w:r>
    <w:r>
      <w:fldChar w:fldCharType="separate"/>
    </w:r>
    <w:r w:rsidR="00E015DA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557882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92AB5" w:rsidRDefault="00D92A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15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92AB5" w:rsidRPr="00D92AB5" w:rsidRDefault="00D92AB5" w:rsidP="00D92AB5">
    <w:pPr>
      <w:pStyle w:val="Footer"/>
    </w:pPr>
    <w:r>
      <w:t>26-Jun-16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1C1F" w:rsidRDefault="00F31C1F">
      <w:pPr>
        <w:spacing w:before="0" w:after="0" w:line="240" w:lineRule="auto"/>
      </w:pPr>
      <w:r>
        <w:separator/>
      </w:r>
    </w:p>
  </w:footnote>
  <w:footnote w:type="continuationSeparator" w:id="0">
    <w:p w:rsidR="00F31C1F" w:rsidRDefault="00F31C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B04FA"/>
    <w:multiLevelType w:val="hybridMultilevel"/>
    <w:tmpl w:val="4880C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3684F"/>
    <w:multiLevelType w:val="multilevel"/>
    <w:tmpl w:val="D83CF294"/>
    <w:styleLink w:val="LFO5"/>
    <w:lvl w:ilvl="0"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/>
        <w:color w:val="0D0D0D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43427F38"/>
    <w:multiLevelType w:val="hybridMultilevel"/>
    <w:tmpl w:val="3806A5A2"/>
    <w:lvl w:ilvl="0" w:tplc="9118EA70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A233EF"/>
    <w:multiLevelType w:val="hybridMultilevel"/>
    <w:tmpl w:val="47061DC8"/>
    <w:lvl w:ilvl="0" w:tplc="5EC89AFC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33E3D"/>
    <w:multiLevelType w:val="hybridMultilevel"/>
    <w:tmpl w:val="C3F089F0"/>
    <w:lvl w:ilvl="0" w:tplc="D9B6AB58">
      <w:numFmt w:val="bullet"/>
      <w:lvlText w:val="-"/>
      <w:lvlJc w:val="left"/>
      <w:pPr>
        <w:ind w:left="720" w:hanging="360"/>
      </w:pPr>
      <w:rPr>
        <w:rFonts w:ascii="Constantia" w:eastAsia="Constantia" w:hAnsi="Constant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1A5823"/>
    <w:multiLevelType w:val="multilevel"/>
    <w:tmpl w:val="0BA29546"/>
    <w:styleLink w:val="LFO6"/>
    <w:lvl w:ilvl="0">
      <w:start w:val="1"/>
      <w:numFmt w:val="decimal"/>
      <w:pStyle w:val="ListNumber"/>
      <w:lvlText w:val="%1.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20"/>
    <w:rsid w:val="00033707"/>
    <w:rsid w:val="0006241E"/>
    <w:rsid w:val="0008174E"/>
    <w:rsid w:val="0009598F"/>
    <w:rsid w:val="000E16F2"/>
    <w:rsid w:val="000F24B0"/>
    <w:rsid w:val="00112C53"/>
    <w:rsid w:val="00143E43"/>
    <w:rsid w:val="0016191A"/>
    <w:rsid w:val="00174C6E"/>
    <w:rsid w:val="001924DF"/>
    <w:rsid w:val="00192F2D"/>
    <w:rsid w:val="001B358A"/>
    <w:rsid w:val="00204C4A"/>
    <w:rsid w:val="002056E9"/>
    <w:rsid w:val="00210C6C"/>
    <w:rsid w:val="00257CD2"/>
    <w:rsid w:val="00272E95"/>
    <w:rsid w:val="00274BD3"/>
    <w:rsid w:val="002C31E0"/>
    <w:rsid w:val="002E2764"/>
    <w:rsid w:val="00342EBE"/>
    <w:rsid w:val="003457AE"/>
    <w:rsid w:val="00352911"/>
    <w:rsid w:val="00363EA8"/>
    <w:rsid w:val="0037320B"/>
    <w:rsid w:val="003809EE"/>
    <w:rsid w:val="0038255C"/>
    <w:rsid w:val="003A4818"/>
    <w:rsid w:val="003B2255"/>
    <w:rsid w:val="003B7FD5"/>
    <w:rsid w:val="003E149B"/>
    <w:rsid w:val="00430B88"/>
    <w:rsid w:val="00450047"/>
    <w:rsid w:val="004846C9"/>
    <w:rsid w:val="004E3251"/>
    <w:rsid w:val="004F2817"/>
    <w:rsid w:val="00500904"/>
    <w:rsid w:val="00514F3E"/>
    <w:rsid w:val="00560267"/>
    <w:rsid w:val="0057245A"/>
    <w:rsid w:val="00590F55"/>
    <w:rsid w:val="00621ED3"/>
    <w:rsid w:val="00630DA8"/>
    <w:rsid w:val="00651BAF"/>
    <w:rsid w:val="00665B02"/>
    <w:rsid w:val="006A2E15"/>
    <w:rsid w:val="006B1D96"/>
    <w:rsid w:val="006D23F1"/>
    <w:rsid w:val="006D5D0E"/>
    <w:rsid w:val="006D6414"/>
    <w:rsid w:val="006F769A"/>
    <w:rsid w:val="00725B2A"/>
    <w:rsid w:val="00783702"/>
    <w:rsid w:val="0078633F"/>
    <w:rsid w:val="007B73A6"/>
    <w:rsid w:val="007D288F"/>
    <w:rsid w:val="00824175"/>
    <w:rsid w:val="008428EF"/>
    <w:rsid w:val="008630FA"/>
    <w:rsid w:val="00890801"/>
    <w:rsid w:val="008A1628"/>
    <w:rsid w:val="008A460C"/>
    <w:rsid w:val="008D5FA3"/>
    <w:rsid w:val="008E7F7D"/>
    <w:rsid w:val="008F7556"/>
    <w:rsid w:val="00925B80"/>
    <w:rsid w:val="00927164"/>
    <w:rsid w:val="009C4A02"/>
    <w:rsid w:val="009C4F40"/>
    <w:rsid w:val="00A20F16"/>
    <w:rsid w:val="00A3722F"/>
    <w:rsid w:val="00A629C7"/>
    <w:rsid w:val="00A65E20"/>
    <w:rsid w:val="00AB1A08"/>
    <w:rsid w:val="00AB1CA8"/>
    <w:rsid w:val="00AC5B3A"/>
    <w:rsid w:val="00AE2824"/>
    <w:rsid w:val="00B41EA6"/>
    <w:rsid w:val="00B53540"/>
    <w:rsid w:val="00B77E46"/>
    <w:rsid w:val="00B91412"/>
    <w:rsid w:val="00BB70A5"/>
    <w:rsid w:val="00BC44C2"/>
    <w:rsid w:val="00BD60BC"/>
    <w:rsid w:val="00BD6909"/>
    <w:rsid w:val="00C14AB7"/>
    <w:rsid w:val="00C326CE"/>
    <w:rsid w:val="00C87FA8"/>
    <w:rsid w:val="00C936B4"/>
    <w:rsid w:val="00C97F66"/>
    <w:rsid w:val="00D17948"/>
    <w:rsid w:val="00D43ACF"/>
    <w:rsid w:val="00D62768"/>
    <w:rsid w:val="00D63408"/>
    <w:rsid w:val="00D90AF6"/>
    <w:rsid w:val="00D92AB5"/>
    <w:rsid w:val="00DD3728"/>
    <w:rsid w:val="00DE0FAA"/>
    <w:rsid w:val="00E015DA"/>
    <w:rsid w:val="00E03935"/>
    <w:rsid w:val="00E05071"/>
    <w:rsid w:val="00E14F85"/>
    <w:rsid w:val="00E15968"/>
    <w:rsid w:val="00E35E57"/>
    <w:rsid w:val="00E54197"/>
    <w:rsid w:val="00E5734B"/>
    <w:rsid w:val="00E61CB3"/>
    <w:rsid w:val="00E95EFA"/>
    <w:rsid w:val="00F12FDC"/>
    <w:rsid w:val="00F31C1F"/>
    <w:rsid w:val="00F43BC8"/>
    <w:rsid w:val="00F62F24"/>
    <w:rsid w:val="00F65D78"/>
    <w:rsid w:val="00F8088C"/>
    <w:rsid w:val="00F920F0"/>
    <w:rsid w:val="00FB0CD0"/>
    <w:rsid w:val="00FC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DCE88"/>
  <w15:docId w15:val="{9B11C033-99BB-4BDB-A97D-FB9AC8747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tantia" w:eastAsia="Constantia" w:hAnsi="Constantia" w:cs="Times New Roman"/>
        <w:color w:val="595959"/>
        <w:lang w:val="en-US" w:eastAsia="ja-JP" w:bidi="ar-SA"/>
      </w:rPr>
    </w:rPrDefault>
    <w:pPrDefault>
      <w:pPr>
        <w:autoSpaceDN w:val="0"/>
        <w:spacing w:before="120" w:after="200" w:line="264" w:lineRule="auto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3B7FD5"/>
    <w:pPr>
      <w:suppressAutoHyphens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rsid w:val="00192F2D"/>
    <w:pPr>
      <w:keepNext/>
      <w:keepLines/>
      <w:spacing w:before="600" w:after="60"/>
      <w:outlineLvl w:val="0"/>
    </w:pPr>
    <w:rPr>
      <w:rFonts w:asciiTheme="majorHAnsi" w:eastAsia="Times New Roman" w:hAnsiTheme="majorHAnsi"/>
      <w:color w:val="00A0B8"/>
      <w:sz w:val="36"/>
    </w:rPr>
  </w:style>
  <w:style w:type="paragraph" w:styleId="Heading2">
    <w:name w:val="heading 2"/>
    <w:basedOn w:val="Normal"/>
    <w:next w:val="Normal"/>
    <w:rsid w:val="003B7FD5"/>
    <w:pPr>
      <w:keepNext/>
      <w:keepLines/>
      <w:spacing w:before="240" w:after="0"/>
      <w:outlineLvl w:val="1"/>
    </w:pPr>
    <w:rPr>
      <w:rFonts w:eastAsia="Times New Roman"/>
      <w:caps/>
      <w:color w:val="00A0B8"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outlineLvl w:val="2"/>
    </w:pPr>
    <w:rPr>
      <w:rFonts w:eastAsia="Times New Roman"/>
      <w:color w:val="00A0B8"/>
      <w:sz w:val="22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outlineLvl w:val="3"/>
    </w:pPr>
    <w:rPr>
      <w:rFonts w:eastAsia="Times New Roman"/>
      <w:i/>
      <w:iCs/>
      <w:color w:val="00A0B8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outlineLvl w:val="4"/>
    </w:pPr>
    <w:rPr>
      <w:rFonts w:eastAsia="Times New Roman"/>
      <w:color w:val="00505C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outlineLvl w:val="5"/>
    </w:pPr>
    <w:rPr>
      <w:rFonts w:eastAsia="Times New Roman"/>
      <w:i/>
      <w:iCs/>
      <w:color w:val="004F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pPr>
      <w:spacing w:before="0" w:after="0"/>
      <w:jc w:val="center"/>
    </w:pPr>
  </w:style>
  <w:style w:type="character" w:customStyle="1" w:styleId="Heading1Char">
    <w:name w:val="Heading 1 Char"/>
    <w:basedOn w:val="DefaultParagraphFont"/>
    <w:rPr>
      <w:rFonts w:ascii="Constantia" w:eastAsia="Times New Roman" w:hAnsi="Constantia" w:cs="Times New Roman"/>
      <w:color w:val="00A0B8"/>
      <w:sz w:val="30"/>
    </w:rPr>
  </w:style>
  <w:style w:type="character" w:customStyle="1" w:styleId="Heading2Char">
    <w:name w:val="Heading 2 Char"/>
    <w:basedOn w:val="DefaultParagraphFont"/>
    <w:rPr>
      <w:rFonts w:ascii="Constantia" w:eastAsia="Times New Roman" w:hAnsi="Constantia" w:cs="Times New Roman"/>
      <w:caps/>
      <w:color w:val="00A0B8"/>
      <w:sz w:val="22"/>
    </w:rPr>
  </w:style>
  <w:style w:type="character" w:customStyle="1" w:styleId="Heading3Char">
    <w:name w:val="Heading 3 Char"/>
    <w:basedOn w:val="DefaultParagraphFont"/>
    <w:rPr>
      <w:rFonts w:ascii="Constantia" w:eastAsia="Times New Roman" w:hAnsi="Constantia" w:cs="Times New Roman"/>
      <w:color w:val="00A0B8"/>
      <w:sz w:val="22"/>
    </w:rPr>
  </w:style>
  <w:style w:type="character" w:customStyle="1" w:styleId="Heading4Char">
    <w:name w:val="Heading 4 Char"/>
    <w:basedOn w:val="DefaultParagraphFont"/>
    <w:rPr>
      <w:rFonts w:ascii="Constantia" w:eastAsia="Times New Roman" w:hAnsi="Constantia" w:cs="Times New Roman"/>
      <w:i/>
      <w:iCs/>
      <w:color w:val="00A0B8"/>
    </w:rPr>
  </w:style>
  <w:style w:type="character" w:customStyle="1" w:styleId="Heading5Char">
    <w:name w:val="Heading 5 Char"/>
    <w:basedOn w:val="DefaultParagraphFont"/>
    <w:rPr>
      <w:rFonts w:ascii="Constantia" w:eastAsia="Times New Roman" w:hAnsi="Constantia" w:cs="Times New Roman"/>
      <w:color w:val="00505C"/>
    </w:rPr>
  </w:style>
  <w:style w:type="character" w:customStyle="1" w:styleId="Heading6Char">
    <w:name w:val="Heading 6 Char"/>
    <w:basedOn w:val="DefaultParagraphFont"/>
    <w:rPr>
      <w:rFonts w:ascii="Constantia" w:eastAsia="Times New Roman" w:hAnsi="Constantia" w:cs="Times New Roman"/>
      <w:i/>
      <w:iCs/>
      <w:color w:val="004F5B"/>
    </w:rPr>
  </w:style>
  <w:style w:type="paragraph" w:styleId="Caption">
    <w:name w:val="caption"/>
    <w:basedOn w:val="Normal"/>
    <w:next w:val="Normal"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Number">
    <w:name w:val="List Number"/>
    <w:basedOn w:val="Normal"/>
    <w:pPr>
      <w:numPr>
        <w:numId w:val="2"/>
      </w:numPr>
    </w:pPr>
  </w:style>
  <w:style w:type="paragraph" w:styleId="Title">
    <w:name w:val="Title"/>
    <w:basedOn w:val="Normal"/>
    <w:next w:val="Normal"/>
    <w:pPr>
      <w:spacing w:before="480" w:after="40" w:line="240" w:lineRule="auto"/>
      <w:jc w:val="center"/>
    </w:pPr>
    <w:rPr>
      <w:rFonts w:eastAsia="Times New Roman"/>
      <w:color w:val="007789"/>
      <w:kern w:val="3"/>
      <w:sz w:val="60"/>
    </w:rPr>
  </w:style>
  <w:style w:type="character" w:customStyle="1" w:styleId="TitleChar">
    <w:name w:val="Title Char"/>
    <w:basedOn w:val="DefaultParagraphFont"/>
    <w:rPr>
      <w:rFonts w:ascii="Constantia" w:eastAsia="Times New Roman" w:hAnsi="Constantia" w:cs="Times New Roman"/>
      <w:color w:val="007789"/>
      <w:kern w:val="3"/>
      <w:sz w:val="60"/>
    </w:rPr>
  </w:style>
  <w:style w:type="paragraph" w:styleId="Subtitle">
    <w:name w:val="Subtitle"/>
    <w:basedOn w:val="Normal"/>
    <w:next w:val="Normal"/>
    <w:pPr>
      <w:spacing w:before="0" w:after="480"/>
      <w:jc w:val="center"/>
    </w:pPr>
    <w:rPr>
      <w:rFonts w:eastAsia="Times New Roman"/>
      <w:caps/>
    </w:rPr>
  </w:style>
  <w:style w:type="character" w:customStyle="1" w:styleId="SubtitleChar">
    <w:name w:val="Subtitle Char"/>
    <w:basedOn w:val="DefaultParagraphFont"/>
    <w:rPr>
      <w:rFonts w:ascii="Constantia" w:eastAsia="Times New Roman" w:hAnsi="Constantia" w:cs="Times New Roman"/>
      <w:caps/>
      <w:sz w:val="26"/>
    </w:rPr>
  </w:style>
  <w:style w:type="character" w:styleId="Emphasis">
    <w:name w:val="Emphasis"/>
    <w:basedOn w:val="DefaultParagraphFont"/>
    <w:rPr>
      <w:i w:val="0"/>
      <w:iCs w:val="0"/>
      <w:color w:val="007789"/>
    </w:rPr>
  </w:style>
  <w:style w:type="paragraph" w:styleId="NoSpacing">
    <w:name w:val="No Spacing"/>
    <w:pPr>
      <w:suppressAutoHyphens/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rPr>
      <w:rFonts w:ascii="Constantia" w:eastAsia="Times New Roman" w:hAnsi="Constantia" w:cs="Times New Roman"/>
      <w:color w:val="auto"/>
    </w:rPr>
  </w:style>
  <w:style w:type="paragraph" w:styleId="Quote">
    <w:name w:val="Quote"/>
    <w:basedOn w:val="Normal"/>
    <w:next w:val="Normal"/>
    <w:pPr>
      <w:spacing w:after="480"/>
      <w:jc w:val="center"/>
    </w:pPr>
    <w:rPr>
      <w:i/>
      <w:iCs/>
      <w:color w:val="00A0B8"/>
    </w:rPr>
  </w:style>
  <w:style w:type="character" w:customStyle="1" w:styleId="QuoteChar">
    <w:name w:val="Quote Char"/>
    <w:basedOn w:val="DefaultParagraphFont"/>
    <w:rPr>
      <w:i/>
      <w:iCs/>
      <w:color w:val="00A0B8"/>
      <w:sz w:val="26"/>
    </w:rPr>
  </w:style>
  <w:style w:type="paragraph" w:styleId="TOCHeading">
    <w:name w:val="TOC Heading"/>
    <w:basedOn w:val="Heading1"/>
    <w:next w:val="Normal"/>
    <w:uiPriority w:val="39"/>
    <w:qFormat/>
    <w:pPr>
      <w:spacing w:before="0"/>
    </w:pPr>
  </w:style>
  <w:style w:type="paragraph" w:styleId="Footer">
    <w:name w:val="footer"/>
    <w:basedOn w:val="Normal"/>
    <w:uiPriority w:val="99"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rPr>
      <w:color w:val="EB8803"/>
      <w:u w:val="single"/>
    </w:rPr>
  </w:style>
  <w:style w:type="paragraph" w:styleId="TOC1">
    <w:name w:val="toc 1"/>
    <w:basedOn w:val="Normal"/>
    <w:next w:val="Normal"/>
    <w:autoRedefine/>
    <w:uiPriority w:val="39"/>
    <w:pPr>
      <w:spacing w:after="100"/>
    </w:pPr>
  </w:style>
  <w:style w:type="paragraph" w:styleId="TOC2">
    <w:name w:val="toc 2"/>
    <w:basedOn w:val="Normal"/>
    <w:next w:val="Normal"/>
    <w:autoRedefine/>
    <w:uiPriority w:val="39"/>
    <w:pPr>
      <w:spacing w:after="100"/>
      <w:ind w:left="200"/>
    </w:p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</w:style>
  <w:style w:type="paragraph" w:styleId="Header">
    <w:name w:val="header"/>
    <w:basedOn w:val="Normal"/>
    <w:pPr>
      <w:spacing w:before="0" w:after="0" w:line="240" w:lineRule="auto"/>
    </w:pPr>
  </w:style>
  <w:style w:type="character" w:customStyle="1" w:styleId="HeaderChar">
    <w:name w:val="Header Char"/>
    <w:basedOn w:val="DefaultParagraphFont"/>
  </w:style>
  <w:style w:type="paragraph" w:styleId="NormalIndent">
    <w:name w:val="Normal Indent"/>
    <w:basedOn w:val="Normal"/>
    <w:pPr>
      <w:ind w:left="720"/>
    </w:pPr>
  </w:style>
  <w:style w:type="character" w:styleId="PlaceholderText">
    <w:name w:val="Placeholder Text"/>
    <w:basedOn w:val="DefaultParagraphFont"/>
    <w:rPr>
      <w:color w:val="808080"/>
    </w:rPr>
  </w:style>
  <w:style w:type="numbering" w:customStyle="1" w:styleId="LFO5">
    <w:name w:val="LFO5"/>
    <w:basedOn w:val="NoList"/>
    <w:pPr>
      <w:numPr>
        <w:numId w:val="1"/>
      </w:numPr>
    </w:pPr>
  </w:style>
  <w:style w:type="numbering" w:customStyle="1" w:styleId="LFO6">
    <w:name w:val="LFO6"/>
    <w:basedOn w:val="NoList"/>
    <w:pPr>
      <w:numPr>
        <w:numId w:val="2"/>
      </w:numPr>
    </w:pPr>
  </w:style>
  <w:style w:type="table" w:styleId="GridTable1Light-Accent1">
    <w:name w:val="Grid Table 1 Light Accent 1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A481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345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7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ayuki.io/page/smallest-enclosing-circ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s.uu.nl/docs/vakken/ga/slides4b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i\AppData\Roaming\Microsoft\Templates\Student%20report%20with%20cover%20photo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Време за изпълнение</a:t>
            </a:r>
            <a:r>
              <a:rPr lang="bg-BG" baseline="0"/>
              <a:t> при различни процесорни ядра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Време за изпълнение 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8874</c:v>
                </c:pt>
                <c:pt idx="1">
                  <c:v>4543</c:v>
                </c:pt>
                <c:pt idx="2">
                  <c:v>1525</c:v>
                </c:pt>
                <c:pt idx="3">
                  <c:v>1338</c:v>
                </c:pt>
                <c:pt idx="4">
                  <c:v>1262</c:v>
                </c:pt>
                <c:pt idx="5">
                  <c:v>1105</c:v>
                </c:pt>
                <c:pt idx="6">
                  <c:v>1002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07-4621-9A3B-DA2374194A4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Брой процесорни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F07-4621-9A3B-DA2374194A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08213000"/>
        <c:axId val="308216280"/>
      </c:lineChart>
      <c:catAx>
        <c:axId val="308213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Процесорни</a:t>
                </a:r>
                <a:r>
                  <a:rPr lang="bg-BG" baseline="0"/>
                  <a:t>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039825750947789"/>
              <c:y val="0.80126921634795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08216280"/>
        <c:crosses val="autoZero"/>
        <c:auto val="1"/>
        <c:lblAlgn val="ctr"/>
        <c:lblOffset val="100"/>
        <c:noMultiLvlLbl val="0"/>
      </c:catAx>
      <c:valAx>
        <c:axId val="308216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ms</a:t>
                </a:r>
              </a:p>
            </c:rich>
          </c:tx>
          <c:layout>
            <c:manualLayout>
              <c:xMode val="edge"/>
              <c:yMode val="edge"/>
              <c:x val="1.6203703703703703E-2"/>
              <c:y val="0.367939632545931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08213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Графично</a:t>
            </a:r>
            <a:r>
              <a:rPr lang="bg-BG" baseline="0"/>
              <a:t> представяне на ускорението и очакваното ускорение спрямо използваните ядра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1</c:v>
                </c:pt>
                <c:pt idx="1">
                  <c:v>1.9530000000000001</c:v>
                </c:pt>
                <c:pt idx="2">
                  <c:v>5.819</c:v>
                </c:pt>
                <c:pt idx="3">
                  <c:v>6.6319999999999997</c:v>
                </c:pt>
                <c:pt idx="4">
                  <c:v>7.032</c:v>
                </c:pt>
                <c:pt idx="5">
                  <c:v>8.0310000000000006</c:v>
                </c:pt>
                <c:pt idx="6">
                  <c:v>8.8559999999999999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1BB-421E-9464-871B108D4AFD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Очаквано ускорение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1</c:v>
                </c:pt>
                <c:pt idx="1">
                  <c:v>1.9610000000000001</c:v>
                </c:pt>
                <c:pt idx="2">
                  <c:v>3.774</c:v>
                </c:pt>
                <c:pt idx="3">
                  <c:v>7.0179999999999998</c:v>
                </c:pt>
                <c:pt idx="4">
                  <c:v>9.8360000000000003</c:v>
                </c:pt>
                <c:pt idx="5">
                  <c:v>12.308</c:v>
                </c:pt>
                <c:pt idx="6">
                  <c:v>16.437999999999999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1BB-421E-9464-871B108D4AF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42534624"/>
        <c:axId val="242536592"/>
      </c:lineChart>
      <c:catAx>
        <c:axId val="242534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Процесорни</a:t>
                </a:r>
                <a:r>
                  <a:rPr lang="bg-BG" baseline="0"/>
                  <a:t>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1771307232429289"/>
              <c:y val="0.8131739782527184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42536592"/>
        <c:crosses val="autoZero"/>
        <c:auto val="1"/>
        <c:lblAlgn val="ctr"/>
        <c:lblOffset val="100"/>
        <c:noMultiLvlLbl val="0"/>
      </c:catAx>
      <c:valAx>
        <c:axId val="24253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242534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bg-BG"/>
              <a:t>Графично представяне</a:t>
            </a:r>
            <a:r>
              <a:rPr lang="bg-BG" baseline="0"/>
              <a:t> на ефективността спрямо използваните ядра</a:t>
            </a:r>
            <a:endParaRPr lang="bg-B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Ефективност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Sheet1!$A$2:$A$8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12</c:v>
                </c:pt>
                <c:pt idx="5">
                  <c:v>16</c:v>
                </c:pt>
                <c:pt idx="6">
                  <c:v>24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1</c:v>
                </c:pt>
                <c:pt idx="1">
                  <c:v>0.97699999999999998</c:v>
                </c:pt>
                <c:pt idx="2">
                  <c:v>1.4550000000000001</c:v>
                </c:pt>
                <c:pt idx="3">
                  <c:v>0.82899999999999996</c:v>
                </c:pt>
                <c:pt idx="4">
                  <c:v>0.58599999999999997</c:v>
                </c:pt>
                <c:pt idx="5">
                  <c:v>0.502</c:v>
                </c:pt>
                <c:pt idx="6">
                  <c:v>0.36899999999999999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E1-4C86-80D6-1450058C6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88185608"/>
        <c:axId val="388182984"/>
      </c:lineChart>
      <c:catAx>
        <c:axId val="388185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bg-BG"/>
                  <a:t>Брой</a:t>
                </a:r>
                <a:r>
                  <a:rPr lang="bg-BG" baseline="0"/>
                  <a:t> процесорни ядра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35253371974336539"/>
              <c:y val="0.801269216347956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88182984"/>
        <c:crosses val="autoZero"/>
        <c:auto val="1"/>
        <c:lblAlgn val="ctr"/>
        <c:lblOffset val="100"/>
        <c:noMultiLvlLbl val="0"/>
      </c:catAx>
      <c:valAx>
        <c:axId val="388182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bg-BG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bg-BG"/>
          </a:p>
        </c:txPr>
        <c:crossAx val="3881856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bg-BG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bg-BG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2D4B8-8CE3-4BF6-8AF3-CF2B4AFF8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</Template>
  <TotalTime>905</TotalTime>
  <Pages>7</Pages>
  <Words>916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Минимална описана окръжност</vt:lpstr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Минимална описана окръжност</dc:title>
  <dc:subject>Проект по системи за паралелна обработка</dc:subject>
  <dc:creator>Krisi</dc:creator>
  <cp:lastModifiedBy>Krisi</cp:lastModifiedBy>
  <cp:revision>85</cp:revision>
  <dcterms:created xsi:type="dcterms:W3CDTF">2016-06-23T14:27:00Z</dcterms:created>
  <dcterms:modified xsi:type="dcterms:W3CDTF">2016-06-25T23:08:00Z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