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3238" w14:textId="77777777" w:rsidR="00BB247B" w:rsidRDefault="00BB247B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lang w:val="en-US"/>
        </w:rPr>
        <w:t xml:space="preserve">                                 </w:t>
      </w:r>
      <w:r w:rsidRPr="00BB247B">
        <w:rPr>
          <w:rFonts w:ascii="Times New Roman" w:hAnsi="Times New Roman" w:cs="Times New Roman"/>
          <w:b/>
          <w:bCs/>
          <w:sz w:val="56"/>
          <w:szCs w:val="56"/>
          <w:lang w:val="en-US"/>
        </w:rPr>
        <w:t>Background Subtraction</w:t>
      </w:r>
    </w:p>
    <w:p w14:paraId="4ACE8A0D" w14:textId="77777777" w:rsidR="00BB247B" w:rsidRDefault="00BB247B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092EA5D" w14:textId="77777777" w:rsidR="00BB247B" w:rsidRDefault="00BB247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Background Subtraction</w:t>
      </w:r>
    </w:p>
    <w:p w14:paraId="4F35E33A" w14:textId="77777777" w:rsidR="00BB247B" w:rsidRPr="00BB247B" w:rsidRDefault="00BB247B" w:rsidP="00BB24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  <w:r w:rsidRPr="00BB247B">
        <w:rPr>
          <w:rFonts w:ascii="Times New Roman" w:hAnsi="Times New Roman" w:cs="Times New Roman"/>
          <w:sz w:val="32"/>
          <w:szCs w:val="32"/>
          <w:lang w:val="en-US"/>
        </w:rPr>
        <w:t xml:space="preserve">* Background subtraction is a way of eliminating the background from image. To achieve </w:t>
      </w:r>
      <w:proofErr w:type="gramStart"/>
      <w:r w:rsidRPr="00BB247B">
        <w:rPr>
          <w:rFonts w:ascii="Times New Roman" w:hAnsi="Times New Roman" w:cs="Times New Roman"/>
          <w:sz w:val="32"/>
          <w:szCs w:val="32"/>
          <w:lang w:val="en-US"/>
        </w:rPr>
        <w:t>this</w:t>
      </w:r>
      <w:proofErr w:type="gramEnd"/>
      <w:r w:rsidRPr="00BB247B">
        <w:rPr>
          <w:rFonts w:ascii="Times New Roman" w:hAnsi="Times New Roman" w:cs="Times New Roman"/>
          <w:sz w:val="32"/>
          <w:szCs w:val="32"/>
          <w:lang w:val="en-US"/>
        </w:rPr>
        <w:t xml:space="preserve"> we extract the moving foreground from the static background.</w:t>
      </w:r>
    </w:p>
    <w:p w14:paraId="615B0235" w14:textId="77777777" w:rsidR="00BB247B" w:rsidRDefault="00BB24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7B">
        <w:rPr>
          <w:rFonts w:ascii="Times New Roman" w:hAnsi="Times New Roman" w:cs="Times New Roman"/>
          <w:sz w:val="32"/>
          <w:szCs w:val="32"/>
          <w:lang w:val="en-US"/>
        </w:rPr>
        <w:t xml:space="preserve">   *  Background Subtraction has several use cases in everyday life, </w:t>
      </w:r>
      <w:proofErr w:type="gramStart"/>
      <w:r w:rsidRPr="00BB247B">
        <w:rPr>
          <w:rFonts w:ascii="Times New Roman" w:hAnsi="Times New Roman" w:cs="Times New Roman"/>
          <w:sz w:val="32"/>
          <w:szCs w:val="32"/>
          <w:lang w:val="en-US"/>
        </w:rPr>
        <w:t>It</w:t>
      </w:r>
      <w:proofErr w:type="gramEnd"/>
      <w:r w:rsidRPr="00BB247B">
        <w:rPr>
          <w:rFonts w:ascii="Times New Roman" w:hAnsi="Times New Roman" w:cs="Times New Roman"/>
          <w:sz w:val="32"/>
          <w:szCs w:val="32"/>
          <w:lang w:val="en-US"/>
        </w:rPr>
        <w:t xml:space="preserve"> is being used for object segmentation, security enhancement, pedestrian tracking, counting the number of visitors, number of vehicles in traffic etc. It is able to learn and identify the foreground mask.</w:t>
      </w:r>
    </w:p>
    <w:p w14:paraId="7B7098CC" w14:textId="77777777" w:rsidR="00BB247B" w:rsidRPr="00BB247B" w:rsidRDefault="00BB247B">
      <w:pPr>
        <w:rPr>
          <w:rFonts w:ascii="Times New Roman" w:hAnsi="Times New Roman" w:cs="Times New Roman"/>
          <w:sz w:val="32"/>
          <w:szCs w:val="32"/>
        </w:rPr>
      </w:pPr>
    </w:p>
    <w:p w14:paraId="29A2B961" w14:textId="77777777" w:rsidR="00BB247B" w:rsidRDefault="00BB247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is it used to find motion in a video?</w:t>
      </w:r>
    </w:p>
    <w:p w14:paraId="62AE8E09" w14:textId="77777777" w:rsidR="00BB247B" w:rsidRPr="00BB247B" w:rsidRDefault="00BB247B" w:rsidP="00BB247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B247B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BB247B">
        <w:rPr>
          <w:rFonts w:ascii="Times New Roman" w:hAnsi="Times New Roman" w:cs="Times New Roman"/>
          <w:sz w:val="36"/>
          <w:szCs w:val="36"/>
          <w:lang w:val="en-US"/>
        </w:rPr>
        <w:t>Each frame is compared to the background.</w:t>
      </w:r>
    </w:p>
    <w:p w14:paraId="5D8BDA44" w14:textId="77777777" w:rsidR="00BB247B" w:rsidRPr="00BB247B" w:rsidRDefault="00BB247B" w:rsidP="00BB247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B247B">
        <w:rPr>
          <w:rFonts w:ascii="Times New Roman" w:hAnsi="Times New Roman" w:cs="Times New Roman"/>
          <w:sz w:val="36"/>
          <w:szCs w:val="36"/>
          <w:lang w:val="en-US"/>
        </w:rPr>
        <w:t>If the pixel value differs significantly, it's marked as "foreground" (i.e., moving object).</w:t>
      </w:r>
    </w:p>
    <w:p w14:paraId="59414B3A" w14:textId="77777777" w:rsidR="00BB247B" w:rsidRPr="00BB247B" w:rsidRDefault="00BB247B" w:rsidP="00BB247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47B">
        <w:rPr>
          <w:rFonts w:ascii="Times New Roman" w:hAnsi="Times New Roman" w:cs="Times New Roman"/>
          <w:sz w:val="36"/>
          <w:szCs w:val="36"/>
          <w:lang w:val="en-US"/>
        </w:rPr>
        <w:t>This highlights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B247B">
        <w:rPr>
          <w:rFonts w:ascii="Times New Roman" w:hAnsi="Times New Roman" w:cs="Times New Roman"/>
          <w:sz w:val="36"/>
          <w:szCs w:val="36"/>
          <w:lang w:val="en-US"/>
        </w:rPr>
        <w:t>areas where motion has occurred.</w:t>
      </w:r>
    </w:p>
    <w:p w14:paraId="38EFD8D2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5DC794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BE6A0E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F78D81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FC4F6D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7FDFF6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BFD8A1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E6606C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0DD118" w14:textId="77777777" w:rsidR="00BB247B" w:rsidRDefault="00BB247B" w:rsidP="00BB247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Background Modelling</w:t>
      </w:r>
    </w:p>
    <w:p w14:paraId="001B78F6" w14:textId="77777777" w:rsidR="00BB247B" w:rsidRDefault="00BB247B" w:rsidP="00BB247B">
      <w:pPr>
        <w:tabs>
          <w:tab w:val="left" w:pos="141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BB247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F501463" wp14:editId="2E2ADC5A">
            <wp:extent cx="2315845" cy="1945310"/>
            <wp:effectExtent l="0" t="0" r="8255" b="0"/>
            <wp:docPr id="5" name="Picture 3" descr="Anim">
              <a:extLst xmlns:a="http://schemas.openxmlformats.org/drawingml/2006/main">
                <a:ext uri="{FF2B5EF4-FFF2-40B4-BE49-F238E27FC236}">
                  <a16:creationId xmlns:a16="http://schemas.microsoft.com/office/drawing/2014/main" id="{8D1C81FD-7F3F-F91C-4638-9EAF9CA59E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Anim">
                      <a:extLst>
                        <a:ext uri="{FF2B5EF4-FFF2-40B4-BE49-F238E27FC236}">
                          <a16:creationId xmlns:a16="http://schemas.microsoft.com/office/drawing/2014/main" id="{8D1C81FD-7F3F-F91C-4638-9EAF9CA59E9B}"/>
                        </a:ext>
                      </a:extLst>
                    </pic:cNvPr>
                    <pic:cNvPicPr>
                      <a:picLocks noGrp="1"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396" cy="195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C36EE" w14:textId="77777777" w:rsidR="00BB247B" w:rsidRDefault="00BB247B" w:rsidP="00BB247B">
      <w:pPr>
        <w:tabs>
          <w:tab w:val="left" w:pos="141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ED41FD4" w14:textId="77777777" w:rsidR="00BB247B" w:rsidRDefault="00BB247B" w:rsidP="00BB247B">
      <w:pPr>
        <w:tabs>
          <w:tab w:val="left" w:pos="1416"/>
        </w:tabs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  <w:lang w:val="en-GB"/>
        </w:rPr>
        <w:t>Background Model</w:t>
      </w:r>
    </w:p>
    <w:p w14:paraId="6AD5E84C" w14:textId="77777777" w:rsidR="00BB247B" w:rsidRDefault="00BB247B" w:rsidP="00BB247B">
      <w:pPr>
        <w:tabs>
          <w:tab w:val="left" w:pos="1416"/>
        </w:tabs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D543FFD" wp14:editId="642797D6">
            <wp:extent cx="2493699" cy="2217420"/>
            <wp:effectExtent l="0" t="0" r="1905" b="0"/>
            <wp:docPr id="6" name="Picture 3" descr="bg">
              <a:extLst xmlns:a="http://schemas.openxmlformats.org/drawingml/2006/main">
                <a:ext uri="{FF2B5EF4-FFF2-40B4-BE49-F238E27FC236}">
                  <a16:creationId xmlns:a16="http://schemas.microsoft.com/office/drawing/2014/main" id="{BC15F984-C6CA-FBA5-989E-1A2056950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bg">
                      <a:extLst>
                        <a:ext uri="{FF2B5EF4-FFF2-40B4-BE49-F238E27FC236}">
                          <a16:creationId xmlns:a16="http://schemas.microsoft.com/office/drawing/2014/main" id="{BC15F984-C6CA-FBA5-989E-1A20569500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738" cy="2221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D951C" w14:textId="77777777" w:rsidR="00BB247B" w:rsidRDefault="00BB247B" w:rsidP="00BB247B">
      <w:pPr>
        <w:tabs>
          <w:tab w:val="left" w:pos="1416"/>
        </w:tabs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  <w:lang w:val="en-GB"/>
        </w:rPr>
        <w:t>After Background Filtering…</w:t>
      </w:r>
    </w:p>
    <w:p w14:paraId="748E236B" w14:textId="77777777" w:rsidR="00BB247B" w:rsidRPr="00BB247B" w:rsidRDefault="00BB247B" w:rsidP="00BB247B">
      <w:pPr>
        <w:tabs>
          <w:tab w:val="left" w:pos="141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BF1AE52" w14:textId="77777777" w:rsidR="00BB247B" w:rsidRPr="00BB247B" w:rsidRDefault="00BB247B" w:rsidP="00BB247B">
      <w:pPr>
        <w:tabs>
          <w:tab w:val="left" w:pos="1416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DF8DF28" wp14:editId="2F95E962">
            <wp:extent cx="2584361" cy="2298036"/>
            <wp:effectExtent l="0" t="0" r="6985" b="7620"/>
            <wp:docPr id="7" name="Picture 3" descr="vanAnim">
              <a:extLst xmlns:a="http://schemas.openxmlformats.org/drawingml/2006/main">
                <a:ext uri="{FF2B5EF4-FFF2-40B4-BE49-F238E27FC236}">
                  <a16:creationId xmlns:a16="http://schemas.microsoft.com/office/drawing/2014/main" id="{BCE36E6B-7733-E33D-C7EF-450383918F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vanAnim">
                      <a:extLst>
                        <a:ext uri="{FF2B5EF4-FFF2-40B4-BE49-F238E27FC236}">
                          <a16:creationId xmlns:a16="http://schemas.microsoft.com/office/drawing/2014/main" id="{BCE36E6B-7733-E33D-C7EF-450383918FF7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410" cy="230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92960" w14:textId="77777777" w:rsidR="00BB247B" w:rsidRDefault="00BB247B" w:rsidP="00BB247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B247B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PROBLEM</w:t>
      </w:r>
    </w:p>
    <w:p w14:paraId="47751A72" w14:textId="77777777" w:rsidR="00BB247B" w:rsidRPr="00BB247B" w:rsidRDefault="00BB247B" w:rsidP="00BB247B">
      <w:pPr>
        <w:tabs>
          <w:tab w:val="left" w:pos="1128"/>
        </w:tabs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BB247B">
        <w:rPr>
          <w:b/>
          <w:bCs/>
          <w:sz w:val="36"/>
          <w:szCs w:val="36"/>
        </w:rPr>
        <w:t>Frame at Time: t</w:t>
      </w:r>
    </w:p>
    <w:p w14:paraId="728467B2" w14:textId="77777777" w:rsidR="00BB247B" w:rsidRPr="00BB247B" w:rsidRDefault="00BB247B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              [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12,  25,  12,  45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>]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</w:p>
    <w:p w14:paraId="5C8B0129" w14:textId="77777777" w:rsidR="00BB247B" w:rsidRPr="00BB247B" w:rsidRDefault="00BB247B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              [12, 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125,  17,  14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5BB87881" w14:textId="77777777" w:rsidR="00BB247B" w:rsidRPr="00BB247B" w:rsidRDefault="00BB247B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             [18, 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184,  15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>, 126]</w:t>
      </w:r>
    </w:p>
    <w:p w14:paraId="4EF3DB4F" w14:textId="77777777" w:rsidR="00BB247B" w:rsidRDefault="00BB247B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             [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18,  25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214,  65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7C31357F" w14:textId="77777777" w:rsidR="00BB247B" w:rsidRDefault="00BB247B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6DE3423" w14:textId="77777777" w:rsidR="00BB247B" w:rsidRPr="00BB247B" w:rsidRDefault="00BB247B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>Frame at Time: t+1</w:t>
      </w:r>
    </w:p>
    <w:p w14:paraId="1582E4E1" w14:textId="77777777" w:rsidR="00BB247B" w:rsidRPr="00BB247B" w:rsidRDefault="00BB247B" w:rsidP="00BB247B">
      <w:pPr>
        <w:tabs>
          <w:tab w:val="left" w:pos="1128"/>
        </w:tabs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[</w:t>
      </w:r>
      <w:proofErr w:type="gramStart"/>
      <w:r w:rsidRPr="00BB247B">
        <w:rPr>
          <w:b/>
          <w:bCs/>
          <w:sz w:val="36"/>
          <w:szCs w:val="36"/>
        </w:rPr>
        <w:t>12,  25,  12,  45</w:t>
      </w:r>
      <w:proofErr w:type="gramEnd"/>
      <w:r w:rsidRPr="00BB247B">
        <w:rPr>
          <w:b/>
          <w:bCs/>
          <w:sz w:val="36"/>
          <w:szCs w:val="36"/>
        </w:rPr>
        <w:t>]</w:t>
      </w:r>
    </w:p>
    <w:p w14:paraId="59934E20" w14:textId="77777777" w:rsidR="00BB247B" w:rsidRPr="00BB247B" w:rsidRDefault="00BB247B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[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12, 125, 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125,  14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0328F8EC" w14:textId="77777777" w:rsidR="00BB247B" w:rsidRPr="00BB247B" w:rsidRDefault="00BB247B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>[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18,  15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>, 184, 126]</w:t>
      </w:r>
    </w:p>
    <w:p w14:paraId="55E21A4C" w14:textId="77777777" w:rsidR="00BB247B" w:rsidRDefault="00BB247B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>[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18,  25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gramStart"/>
      <w:r w:rsidRPr="00BB247B">
        <w:rPr>
          <w:rFonts w:ascii="Times New Roman" w:hAnsi="Times New Roman" w:cs="Times New Roman"/>
          <w:b/>
          <w:bCs/>
          <w:sz w:val="36"/>
          <w:szCs w:val="36"/>
        </w:rPr>
        <w:t>214,  65</w:t>
      </w:r>
      <w:proofErr w:type="gramEnd"/>
      <w:r>
        <w:rPr>
          <w:rFonts w:ascii="Times New Roman" w:hAnsi="Times New Roman" w:cs="Times New Roman"/>
          <w:sz w:val="36"/>
          <w:szCs w:val="36"/>
        </w:rPr>
        <w:t>]</w:t>
      </w:r>
    </w:p>
    <w:p w14:paraId="5E17C807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51618D08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</w:rPr>
        <w:t>Result (t+1 - t)</w:t>
      </w:r>
    </w:p>
    <w:p w14:paraId="266C599A" w14:textId="77777777" w:rsidR="00C31F8F" w:rsidRPr="00BB247B" w:rsidRDefault="00C31F8F" w:rsidP="00C31F8F">
      <w:pPr>
        <w:tabs>
          <w:tab w:val="left" w:pos="1128"/>
        </w:tabs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[</w:t>
      </w:r>
      <w:r>
        <w:rPr>
          <w:b/>
          <w:bCs/>
          <w:sz w:val="36"/>
          <w:szCs w:val="36"/>
        </w:rPr>
        <w:t>0</w:t>
      </w:r>
      <w:r w:rsidRPr="00BB247B">
        <w:rPr>
          <w:b/>
          <w:bCs/>
          <w:sz w:val="36"/>
          <w:szCs w:val="36"/>
        </w:rPr>
        <w:t xml:space="preserve">, </w:t>
      </w:r>
      <w:proofErr w:type="gramStart"/>
      <w:r>
        <w:rPr>
          <w:b/>
          <w:bCs/>
          <w:sz w:val="36"/>
          <w:szCs w:val="36"/>
        </w:rPr>
        <w:t>0</w:t>
      </w:r>
      <w:r w:rsidRPr="00BB247B">
        <w:rPr>
          <w:b/>
          <w:bCs/>
          <w:sz w:val="36"/>
          <w:szCs w:val="36"/>
        </w:rPr>
        <w:t>,  ,</w:t>
      </w:r>
      <w:proofErr w:type="gramEnd"/>
      <w:r w:rsidRPr="00BB247B">
        <w:rPr>
          <w:b/>
          <w:bCs/>
          <w:sz w:val="36"/>
          <w:szCs w:val="36"/>
        </w:rPr>
        <w:t xml:space="preserve">  45]</w:t>
      </w:r>
    </w:p>
    <w:p w14:paraId="25B63FCA" w14:textId="77777777" w:rsidR="00C31F8F" w:rsidRPr="00BB247B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[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5BB9EFDD" w14:textId="77777777" w:rsidR="00C31F8F" w:rsidRPr="00BB247B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>[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bCs/>
          <w:sz w:val="36"/>
          <w:szCs w:val="36"/>
        </w:rPr>
        <w:t>169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>, 1</w:t>
      </w:r>
      <w:r>
        <w:rPr>
          <w:rFonts w:ascii="Times New Roman" w:hAnsi="Times New Roman" w:cs="Times New Roman"/>
          <w:b/>
          <w:bCs/>
          <w:sz w:val="36"/>
          <w:szCs w:val="36"/>
        </w:rPr>
        <w:t>69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0733D611" w14:textId="77777777" w:rsid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>[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proofErr w:type="gramEnd"/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BB247B">
        <w:rPr>
          <w:rFonts w:ascii="Times New Roman" w:hAnsi="Times New Roman" w:cs="Times New Roman"/>
          <w:b/>
          <w:bCs/>
          <w:sz w:val="36"/>
          <w:szCs w:val="36"/>
        </w:rPr>
        <w:t xml:space="preserve">, 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proofErr w:type="gramEnd"/>
      <w:r>
        <w:rPr>
          <w:rFonts w:ascii="Times New Roman" w:hAnsi="Times New Roman" w:cs="Times New Roman"/>
          <w:sz w:val="36"/>
          <w:szCs w:val="36"/>
        </w:rPr>
        <w:t>]</w:t>
      </w:r>
    </w:p>
    <w:p w14:paraId="6AA8096A" w14:textId="77777777" w:rsid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4B7E0D09" w14:textId="77777777" w:rsid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3DC6F0D4" w14:textId="77777777" w:rsid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1411D7B3" w14:textId="77777777" w:rsid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0B8CA9F9" w14:textId="77777777" w:rsid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2E6174EC" w14:textId="77777777" w:rsidR="00C31F8F" w:rsidRPr="00C31F8F" w:rsidRDefault="00C31F8F" w:rsidP="00C31F8F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</w:rPr>
        <w:lastRenderedPageBreak/>
        <w:t>Frame differencing</w:t>
      </w:r>
    </w:p>
    <w:p w14:paraId="6BCF55CD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C1B9209" w14:textId="77777777" w:rsidR="00C31F8F" w:rsidRP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Background is estimated to be the previous frame:</w:t>
      </w:r>
    </w:p>
    <w:p w14:paraId="18BE20CA" w14:textId="77777777" w:rsidR="00C31F8F" w:rsidRP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</w:t>
      </w:r>
      <w:proofErr w:type="gramStart"/>
      <w:r w:rsidRPr="00C31F8F">
        <w:rPr>
          <w:rFonts w:ascii="Times New Roman" w:hAnsi="Times New Roman" w:cs="Times New Roman"/>
          <w:sz w:val="36"/>
          <w:szCs w:val="36"/>
          <w:lang w:val="en-US"/>
        </w:rPr>
        <w:t>B(</w:t>
      </w:r>
      <w:proofErr w:type="gramEnd"/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x, y, t) = </w:t>
      </w:r>
      <w:proofErr w:type="gramStart"/>
      <w:r w:rsidRPr="00C31F8F">
        <w:rPr>
          <w:rFonts w:ascii="Times New Roman" w:hAnsi="Times New Roman" w:cs="Times New Roman"/>
          <w:sz w:val="36"/>
          <w:szCs w:val="36"/>
          <w:lang w:val="en-US"/>
        </w:rPr>
        <w:t>I(</w:t>
      </w:r>
      <w:proofErr w:type="gramEnd"/>
      <w:r w:rsidRPr="00C31F8F">
        <w:rPr>
          <w:rFonts w:ascii="Times New Roman" w:hAnsi="Times New Roman" w:cs="Times New Roman"/>
          <w:sz w:val="36"/>
          <w:szCs w:val="36"/>
          <w:lang w:val="en-US"/>
        </w:rPr>
        <w:t>x, y, t - 1)</w:t>
      </w:r>
    </w:p>
    <w:p w14:paraId="50FC9DBA" w14:textId="77777777" w:rsidR="00C31F8F" w:rsidRP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Background subtraction then becomes:</w:t>
      </w:r>
    </w:p>
    <w:p w14:paraId="063BD931" w14:textId="77777777" w:rsidR="00C31F8F" w:rsidRPr="00C31F8F" w:rsidRDefault="00C31F8F" w:rsidP="00C31F8F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</w:t>
      </w:r>
      <w:proofErr w:type="gramStart"/>
      <w:r w:rsidRPr="00C31F8F">
        <w:rPr>
          <w:rFonts w:ascii="Times New Roman" w:hAnsi="Times New Roman" w:cs="Times New Roman"/>
          <w:sz w:val="36"/>
          <w:szCs w:val="36"/>
          <w:lang w:val="en-US"/>
        </w:rPr>
        <w:t>I(</w:t>
      </w:r>
      <w:proofErr w:type="gramEnd"/>
      <w:r w:rsidRPr="00C31F8F">
        <w:rPr>
          <w:rFonts w:ascii="Times New Roman" w:hAnsi="Times New Roman" w:cs="Times New Roman"/>
          <w:sz w:val="36"/>
          <w:szCs w:val="36"/>
          <w:lang w:val="en-US"/>
        </w:rPr>
        <w:t>x, y, t) - 1(x, y, t - </w:t>
      </w:r>
      <w:proofErr w:type="gramStart"/>
      <w:r w:rsidRPr="00C31F8F">
        <w:rPr>
          <w:rFonts w:ascii="Times New Roman" w:hAnsi="Times New Roman" w:cs="Times New Roman"/>
          <w:sz w:val="36"/>
          <w:szCs w:val="36"/>
          <w:lang w:val="en-US"/>
        </w:rPr>
        <w:t>1)|</w:t>
      </w:r>
      <w:proofErr w:type="gramEnd"/>
      <w:r w:rsidRPr="00C31F8F">
        <w:rPr>
          <w:rFonts w:ascii="Times New Roman" w:hAnsi="Times New Roman" w:cs="Times New Roman"/>
          <w:sz w:val="36"/>
          <w:szCs w:val="36"/>
          <w:lang w:val="en-US"/>
        </w:rPr>
        <w:t> &gt; Th</w:t>
      </w:r>
    </w:p>
    <w:p w14:paraId="4107E080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63C7513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Background subtraction (BS) is a common and widely used technique for generating a foreground mask (namely, a binary image containing the pixels belonging to moving objects in the scene) by using static cameras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8644D4B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272500" wp14:editId="69C34704">
            <wp:extent cx="5731510" cy="3028950"/>
            <wp:effectExtent l="0" t="0" r="254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4AA3202-2D5A-8884-C139-01E78D8506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4AA3202-2D5A-8884-C139-01E78D8506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60598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4B417FC5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2ACF839B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75F89F62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5E0756C7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</w:p>
    <w:p w14:paraId="5A990AF3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</w:rPr>
        <w:t xml:space="preserve">For </w:t>
      </w:r>
      <w:proofErr w:type="gramStart"/>
      <w:r w:rsidRPr="00C31F8F">
        <w:rPr>
          <w:rFonts w:ascii="Times New Roman" w:hAnsi="Times New Roman" w:cs="Times New Roman"/>
          <w:b/>
          <w:bCs/>
          <w:sz w:val="36"/>
          <w:szCs w:val="36"/>
        </w:rPr>
        <w:t>example</w:t>
      </w:r>
      <w:proofErr w:type="gramEnd"/>
    </w:p>
    <w:p w14:paraId="3C45F361" w14:textId="77777777" w:rsidR="00C31F8F" w:rsidRDefault="00C31F8F" w:rsidP="00BB247B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3885260" wp14:editId="1FCCF243">
            <wp:extent cx="5493385" cy="3102125"/>
            <wp:effectExtent l="0" t="0" r="0" b="317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055B385-7D91-D50A-9F24-370F212158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055B385-7D91-D50A-9F24-370F212158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750" cy="31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7AE" w14:textId="77777777" w:rsidR="00C31F8F" w:rsidRDefault="00C31F8F" w:rsidP="00C31F8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8AB9713" w14:textId="77777777" w:rsidR="00C31F8F" w:rsidRDefault="00C31F8F" w:rsidP="00C31F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  <w:lang w:val="en-US"/>
        </w:rPr>
        <w:t>In OpenCV we have 3 algorithms to do this operation</w:t>
      </w:r>
    </w:p>
    <w:p w14:paraId="79CF9E13" w14:textId="77777777" w:rsidR="00C31F8F" w:rsidRDefault="00C31F8F" w:rsidP="00C31F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F02781" w14:textId="77777777" w:rsidR="00C31F8F" w:rsidRP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31F8F">
        <w:rPr>
          <w:rFonts w:ascii="Times New Roman" w:hAnsi="Times New Roman" w:cs="Times New Roman"/>
          <w:b/>
          <w:bCs/>
          <w:sz w:val="36"/>
          <w:szCs w:val="36"/>
        </w:rPr>
        <w:t>BackgroundSubtractorMOG</w:t>
      </w:r>
      <w:proofErr w:type="spellEnd"/>
      <w:r w:rsidRPr="00C31F8F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Pr="00C31F8F">
        <w:rPr>
          <w:rFonts w:ascii="Times New Roman" w:hAnsi="Times New Roman" w:cs="Times New Roman"/>
          <w:sz w:val="36"/>
          <w:szCs w:val="36"/>
        </w:rPr>
        <w:t>It is a Gaussian Mixture-based Background/Foreground Segmentation Algorithm.</w:t>
      </w:r>
    </w:p>
    <w:p w14:paraId="14284939" w14:textId="77777777" w:rsidR="00C31F8F" w:rsidRP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</w:rPr>
        <w:t xml:space="preserve">BackgroundSubtractorMOG2 – </w:t>
      </w:r>
      <w:r w:rsidRPr="00C31F8F">
        <w:rPr>
          <w:rFonts w:ascii="Times New Roman" w:hAnsi="Times New Roman" w:cs="Times New Roman"/>
          <w:sz w:val="36"/>
          <w:szCs w:val="36"/>
        </w:rPr>
        <w:t>It is also a Gaussian Mixture-based Background/Foreground Segmentation Algorithm. It provides better adaptability to varying scenes due illumination changes etc.</w:t>
      </w:r>
    </w:p>
    <w:p w14:paraId="688DBC83" w14:textId="77777777" w:rsid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31F8F">
        <w:rPr>
          <w:rFonts w:ascii="Times New Roman" w:hAnsi="Times New Roman" w:cs="Times New Roman"/>
          <w:b/>
          <w:bCs/>
          <w:sz w:val="36"/>
          <w:szCs w:val="36"/>
        </w:rPr>
        <w:t>BackgroundSubtractorGMG</w:t>
      </w:r>
      <w:proofErr w:type="spellEnd"/>
      <w:r w:rsidRPr="00C31F8F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Pr="00C31F8F">
        <w:rPr>
          <w:rFonts w:ascii="Times New Roman" w:hAnsi="Times New Roman" w:cs="Times New Roman"/>
          <w:sz w:val="36"/>
          <w:szCs w:val="36"/>
        </w:rPr>
        <w:t>This algorithm combines statistical background image estimation and per-pixel Bayesian segmentation.</w:t>
      </w:r>
    </w:p>
    <w:p w14:paraId="2085DF42" w14:textId="77777777" w:rsid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</w:p>
    <w:p w14:paraId="4AD2AF82" w14:textId="77777777" w:rsid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</w:p>
    <w:p w14:paraId="0FA3E17A" w14:textId="77777777" w:rsidR="00C31F8F" w:rsidRDefault="00C31F8F" w:rsidP="00C31F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</w:rPr>
        <w:lastRenderedPageBreak/>
        <w:t>Advantages</w:t>
      </w:r>
    </w:p>
    <w:p w14:paraId="1D0DB13B" w14:textId="77777777" w:rsidR="00C31F8F" w:rsidRP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 Simple and Efficient</w:t>
      </w:r>
    </w:p>
    <w:p w14:paraId="3154E8D8" w14:textId="77777777" w:rsidR="00C31F8F" w:rsidRP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  Effective for Static Cameras</w:t>
      </w:r>
    </w:p>
    <w:p w14:paraId="21757A17" w14:textId="77777777" w:rsidR="00C31F8F" w:rsidRP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Quick Motion Detection</w:t>
      </w:r>
    </w:p>
    <w:p w14:paraId="32D9931B" w14:textId="77777777" w:rsidR="00C31F8F" w:rsidRP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C31F8F">
        <w:rPr>
          <w:rFonts w:ascii="Times New Roman" w:hAnsi="Times New Roman" w:cs="Times New Roman"/>
          <w:sz w:val="36"/>
          <w:szCs w:val="36"/>
          <w:lang w:val="en-US"/>
        </w:rPr>
        <w:t>Foreground Isolation</w:t>
      </w:r>
    </w:p>
    <w:p w14:paraId="5FED48F9" w14:textId="77777777" w:rsidR="00C31F8F" w:rsidRPr="00C31F8F" w:rsidRDefault="00C31F8F" w:rsidP="00C31F8F">
      <w:p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Useful for Object Tracking</w:t>
      </w:r>
    </w:p>
    <w:p w14:paraId="2D157451" w14:textId="77777777" w:rsidR="00C31F8F" w:rsidRDefault="00C31F8F" w:rsidP="00C31F8F">
      <w:pPr>
        <w:tabs>
          <w:tab w:val="left" w:pos="475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 xml:space="preserve">    Flexible Implementation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2B1C0492" w14:textId="77777777" w:rsidR="00C31F8F" w:rsidRDefault="00C31F8F" w:rsidP="00C31F8F">
      <w:pPr>
        <w:tabs>
          <w:tab w:val="left" w:pos="475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CE810E8" w14:textId="77777777" w:rsidR="00C31F8F" w:rsidRPr="00C31F8F" w:rsidRDefault="00C31F8F" w:rsidP="00C31F8F">
      <w:pPr>
        <w:tabs>
          <w:tab w:val="left" w:pos="4755"/>
        </w:tabs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</w:rPr>
        <w:t>Disadvantages</w:t>
      </w:r>
    </w:p>
    <w:p w14:paraId="1DDD7325" w14:textId="77777777" w:rsidR="00C31F8F" w:rsidRPr="00C31F8F" w:rsidRDefault="00C31F8F" w:rsidP="00C31F8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Sensitive to illumination changes</w:t>
      </w:r>
    </w:p>
    <w:p w14:paraId="5397046B" w14:textId="77777777" w:rsidR="00C31F8F" w:rsidRPr="00C31F8F" w:rsidRDefault="00C31F8F" w:rsidP="00C31F8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Fails with shadows and reflections</w:t>
      </w:r>
    </w:p>
    <w:p w14:paraId="63915CA1" w14:textId="77777777" w:rsidR="00C31F8F" w:rsidRPr="00C31F8F" w:rsidRDefault="00C31F8F" w:rsidP="00C31F8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Background changes slowly (e.g., waving trees)</w:t>
      </w:r>
    </w:p>
    <w:p w14:paraId="5A9B6B92" w14:textId="77777777" w:rsidR="00C31F8F" w:rsidRPr="00C31F8F" w:rsidRDefault="00C31F8F" w:rsidP="00C31F8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Requires tuning thresholds for accuracy</w:t>
      </w:r>
    </w:p>
    <w:p w14:paraId="177AAD23" w14:textId="77777777" w:rsidR="00C31F8F" w:rsidRPr="00C31F8F" w:rsidRDefault="00C31F8F" w:rsidP="00C31F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50DD2C" w14:textId="77777777" w:rsidR="00C31F8F" w:rsidRDefault="00C31F8F" w:rsidP="00C31F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31F8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overcome the disadvantages:</w:t>
      </w:r>
    </w:p>
    <w:p w14:paraId="3141C970" w14:textId="77777777" w:rsidR="00C31F8F" w:rsidRDefault="00C31F8F" w:rsidP="00C31F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D9891B" w14:textId="77777777" w:rsidR="00C31F8F" w:rsidRPr="00C31F8F" w:rsidRDefault="00C31F8F" w:rsidP="00C31F8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Use adaptive background modeling</w:t>
      </w:r>
    </w:p>
    <w:p w14:paraId="0B6DAC3A" w14:textId="77777777" w:rsidR="00C31F8F" w:rsidRPr="00C31F8F" w:rsidRDefault="00C31F8F" w:rsidP="00C31F8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Apply shadow removal techniques</w:t>
      </w:r>
    </w:p>
    <w:p w14:paraId="0974D144" w14:textId="77777777" w:rsidR="00C31F8F" w:rsidRPr="00C31F8F" w:rsidRDefault="00C31F8F" w:rsidP="00C31F8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Combine with temporal filtering or morphological operations</w:t>
      </w:r>
    </w:p>
    <w:p w14:paraId="618CC6E9" w14:textId="77777777" w:rsidR="00C31F8F" w:rsidRPr="00C31F8F" w:rsidRDefault="00C31F8F" w:rsidP="00C31F8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31F8F">
        <w:rPr>
          <w:rFonts w:ascii="Times New Roman" w:hAnsi="Times New Roman" w:cs="Times New Roman"/>
          <w:sz w:val="36"/>
          <w:szCs w:val="36"/>
          <w:lang w:val="en-US"/>
        </w:rPr>
        <w:t>Use advanced models (e.g., Mixture of Gaussians)</w:t>
      </w:r>
    </w:p>
    <w:p w14:paraId="70B7D519" w14:textId="77777777" w:rsidR="00C31F8F" w:rsidRPr="00C31F8F" w:rsidRDefault="00C31F8F" w:rsidP="00C31F8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31F8F" w:rsidRPr="00C31F8F" w:rsidSect="00BB247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F75F3" w14:textId="77777777" w:rsidR="00C31F8F" w:rsidRDefault="00C31F8F" w:rsidP="00C31F8F">
      <w:pPr>
        <w:spacing w:after="0" w:line="240" w:lineRule="auto"/>
      </w:pPr>
      <w:r>
        <w:separator/>
      </w:r>
    </w:p>
  </w:endnote>
  <w:endnote w:type="continuationSeparator" w:id="0">
    <w:p w14:paraId="6F3456C7" w14:textId="77777777" w:rsidR="00C31F8F" w:rsidRDefault="00C31F8F" w:rsidP="00C3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60168" w14:textId="77777777" w:rsidR="00C31F8F" w:rsidRDefault="00C31F8F" w:rsidP="00C31F8F">
      <w:pPr>
        <w:spacing w:after="0" w:line="240" w:lineRule="auto"/>
      </w:pPr>
      <w:r>
        <w:separator/>
      </w:r>
    </w:p>
  </w:footnote>
  <w:footnote w:type="continuationSeparator" w:id="0">
    <w:p w14:paraId="5D44BF5D" w14:textId="77777777" w:rsidR="00C31F8F" w:rsidRDefault="00C31F8F" w:rsidP="00C3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888"/>
    <w:multiLevelType w:val="hybridMultilevel"/>
    <w:tmpl w:val="3350CE9A"/>
    <w:lvl w:ilvl="0" w:tplc="8CF04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4E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C9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2EB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07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62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E8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A6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8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E386F"/>
    <w:multiLevelType w:val="hybridMultilevel"/>
    <w:tmpl w:val="6136CF3E"/>
    <w:lvl w:ilvl="0" w:tplc="F946A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16D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024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FAA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28B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480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A3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C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28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8D1649"/>
    <w:multiLevelType w:val="hybridMultilevel"/>
    <w:tmpl w:val="5A9463B2"/>
    <w:lvl w:ilvl="0" w:tplc="3892C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89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0A7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F61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A0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D0A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D0A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545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A4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72852B6"/>
    <w:multiLevelType w:val="hybridMultilevel"/>
    <w:tmpl w:val="B56A2FB2"/>
    <w:lvl w:ilvl="0" w:tplc="0436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A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68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4F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07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CD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4A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A1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03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3452943">
    <w:abstractNumId w:val="0"/>
  </w:num>
  <w:num w:numId="2" w16cid:durableId="402332537">
    <w:abstractNumId w:val="3"/>
  </w:num>
  <w:num w:numId="3" w16cid:durableId="589123748">
    <w:abstractNumId w:val="2"/>
  </w:num>
  <w:num w:numId="4" w16cid:durableId="95664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7B"/>
    <w:rsid w:val="0001727A"/>
    <w:rsid w:val="0004505C"/>
    <w:rsid w:val="00B3234D"/>
    <w:rsid w:val="00BB247B"/>
    <w:rsid w:val="00C3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7ECB"/>
  <w15:chartTrackingRefBased/>
  <w15:docId w15:val="{BAD1167C-AC80-4CE5-A1A7-45E638C9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8F"/>
  </w:style>
  <w:style w:type="paragraph" w:styleId="Heading1">
    <w:name w:val="heading 1"/>
    <w:basedOn w:val="Normal"/>
    <w:next w:val="Normal"/>
    <w:link w:val="Heading1Char"/>
    <w:uiPriority w:val="9"/>
    <w:qFormat/>
    <w:rsid w:val="00BB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4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F8F"/>
  </w:style>
  <w:style w:type="paragraph" w:styleId="Footer">
    <w:name w:val="footer"/>
    <w:basedOn w:val="Normal"/>
    <w:link w:val="FooterChar"/>
    <w:uiPriority w:val="99"/>
    <w:unhideWhenUsed/>
    <w:rsid w:val="00C3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Kalimuthu K</dc:creator>
  <cp:keywords/>
  <dc:description/>
  <cp:lastModifiedBy>Kalimuthu K</cp:lastModifiedBy>
  <cp:revision>1</cp:revision>
  <dcterms:created xsi:type="dcterms:W3CDTF">2025-05-06T14:31:00Z</dcterms:created>
  <dcterms:modified xsi:type="dcterms:W3CDTF">2025-05-06T14:50:00Z</dcterms:modified>
</cp:coreProperties>
</file>