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66EE" w:rsidRDefault="00CD66EE" w:rsidP="00CD66EE">
      <w:pPr>
        <w:pStyle w:val="Title"/>
        <w:rPr>
          <w:lang w:val="bg-BG"/>
        </w:rPr>
      </w:pPr>
      <w:r>
        <w:rPr>
          <w:lang w:val="bg-BG"/>
        </w:rPr>
        <w:t>Уеб сайт – туристическа агенция</w:t>
      </w:r>
    </w:p>
    <w:p w:rsidR="00CD66EE" w:rsidRPr="00CD03F9" w:rsidRDefault="00CD66EE" w:rsidP="00CD66EE">
      <w:pPr>
        <w:pStyle w:val="Subtitle"/>
      </w:pPr>
      <w:r>
        <w:rPr>
          <w:lang w:val="bg-BG"/>
        </w:rPr>
        <w:t xml:space="preserve">Статичен уеб сайт изготвен чрез </w:t>
      </w:r>
      <w:r w:rsidR="00CD03F9">
        <w:t xml:space="preserve">HTML 5 </w:t>
      </w:r>
      <w:r w:rsidR="00CD03F9">
        <w:rPr>
          <w:lang w:val="bg-BG"/>
        </w:rPr>
        <w:t xml:space="preserve">и </w:t>
      </w:r>
      <w:r w:rsidR="00CD03F9">
        <w:t>CSS</w:t>
      </w:r>
    </w:p>
    <w:p w:rsidR="00CE0913" w:rsidRDefault="007F133F">
      <w:pPr>
        <w:pStyle w:val="Heading1"/>
        <w:rPr>
          <w:lang w:val="bg-BG"/>
        </w:rPr>
      </w:pPr>
      <w:r>
        <w:rPr>
          <w:lang w:val="bg-BG"/>
        </w:rPr>
        <w:t>Образци</w:t>
      </w:r>
    </w:p>
    <w:p w:rsidR="00CE0913" w:rsidRDefault="007F133F">
      <w:pPr>
        <w:rPr>
          <w:lang w:val="bg-BG"/>
        </w:rPr>
      </w:pPr>
      <w:r>
        <w:rPr>
          <w:lang w:val="bg-BG"/>
        </w:rPr>
        <w:t>Подобни уеб сайтове:</w:t>
      </w:r>
    </w:p>
    <w:p w:rsidR="00CE0913" w:rsidRDefault="007F133F">
      <w:pPr>
        <w:rPr>
          <w:lang w:val="bg-BG"/>
        </w:rPr>
      </w:pPr>
      <w:r>
        <w:t>USIT COLOURS:</w:t>
      </w:r>
      <w:r>
        <w:rPr>
          <w:lang w:val="bg-BG"/>
        </w:rPr>
        <w:t xml:space="preserve"> </w:t>
      </w:r>
      <w:hyperlink r:id="rId7" w:history="1">
        <w:r w:rsidR="00A45F3F" w:rsidRPr="00B7445C">
          <w:rPr>
            <w:rStyle w:val="Hyperlink"/>
            <w:lang w:val="bg-BG"/>
          </w:rPr>
          <w:t>https://usitcolours.bg/en</w:t>
        </w:r>
      </w:hyperlink>
    </w:p>
    <w:p w:rsidR="00A45F3F" w:rsidRDefault="00DD6C9E">
      <w:pPr>
        <w:rPr>
          <w:lang w:val="bg-BG"/>
        </w:rPr>
      </w:pPr>
      <w:r>
        <w:t xml:space="preserve">Booking: </w:t>
      </w:r>
      <w:hyperlink r:id="rId8" w:history="1">
        <w:r w:rsidRPr="00B7445C">
          <w:rPr>
            <w:rStyle w:val="Hyperlink"/>
          </w:rPr>
          <w:t>http://booking.com</w:t>
        </w:r>
      </w:hyperlink>
    </w:p>
    <w:p w:rsidR="00B2445A" w:rsidRDefault="00DD6C9E">
      <w:r>
        <w:t xml:space="preserve">Mirage Travel: </w:t>
      </w:r>
      <w:hyperlink r:id="rId9" w:history="1">
        <w:r w:rsidRPr="00B7445C">
          <w:rPr>
            <w:rStyle w:val="Hyperlink"/>
          </w:rPr>
          <w:t>http://www.miragetravel.bg</w:t>
        </w:r>
      </w:hyperlink>
    </w:p>
    <w:p w:rsidR="00CE0913" w:rsidRDefault="00CE0913">
      <w:pPr>
        <w:rPr>
          <w:lang w:val="bg-BG"/>
        </w:rPr>
      </w:pPr>
    </w:p>
    <w:p w:rsidR="00CE0913" w:rsidRDefault="007F133F" w:rsidP="00F75293">
      <w:pPr>
        <w:pStyle w:val="Heading1"/>
        <w:rPr>
          <w:lang w:val="bg-BG"/>
        </w:rPr>
      </w:pPr>
      <w:r>
        <w:rPr>
          <w:lang w:val="bg-BG"/>
        </w:rPr>
        <w:t>Анализ</w:t>
      </w:r>
    </w:p>
    <w:p w:rsidR="002C59AF" w:rsidRPr="002C59AF" w:rsidRDefault="002C59AF" w:rsidP="002C59AF">
      <w:pPr>
        <w:rPr>
          <w:lang w:val="bg-BG"/>
        </w:rPr>
      </w:pPr>
      <w:r>
        <w:rPr>
          <w:lang w:val="bg-BG"/>
        </w:rPr>
        <w:t xml:space="preserve">В тази секция ще анализираме целите и аудиторията на уеб сайта, както и нуждите на клиентите и </w:t>
      </w:r>
      <w:r w:rsidR="00AA07BE">
        <w:rPr>
          <w:lang w:val="bg-BG"/>
        </w:rPr>
        <w:t>структурата, която трябва да следва уеб сайтът.</w:t>
      </w:r>
    </w:p>
    <w:p w:rsidR="00CE0913" w:rsidRDefault="007F133F">
      <w:pPr>
        <w:pStyle w:val="Heading2"/>
        <w:rPr>
          <w:lang w:val="bg-BG"/>
        </w:rPr>
      </w:pPr>
      <w:r>
        <w:rPr>
          <w:lang w:val="bg-BG"/>
        </w:rPr>
        <w:t>Ц</w:t>
      </w:r>
      <w:r>
        <w:rPr>
          <w:lang w:val="bg-BG"/>
        </w:rPr>
        <w:t>ели</w:t>
      </w:r>
    </w:p>
    <w:p w:rsidR="004F0A93" w:rsidRDefault="007F133F" w:rsidP="009427CB">
      <w:pPr>
        <w:pStyle w:val="ListParagraph"/>
        <w:numPr>
          <w:ilvl w:val="0"/>
          <w:numId w:val="4"/>
        </w:numPr>
      </w:pPr>
      <w:r w:rsidRPr="009427CB">
        <w:rPr>
          <w:lang w:val="bg-BG"/>
        </w:rPr>
        <w:t>Изготвяне на уебсайт със рекламно съдържание за туристическа агенция.</w:t>
      </w:r>
    </w:p>
    <w:p w:rsidR="009427CB" w:rsidRDefault="004F0A93" w:rsidP="009427CB">
      <w:pPr>
        <w:pStyle w:val="ListParagraph"/>
        <w:numPr>
          <w:ilvl w:val="0"/>
          <w:numId w:val="4"/>
        </w:numPr>
        <w:rPr>
          <w:lang w:val="bg-BG"/>
        </w:rPr>
      </w:pPr>
      <w:r w:rsidRPr="009427CB">
        <w:rPr>
          <w:lang w:val="bg-BG"/>
        </w:rPr>
        <w:t>Уеб</w:t>
      </w:r>
      <w:r w:rsidR="009427CB" w:rsidRPr="009427CB">
        <w:rPr>
          <w:lang w:val="bg-BG"/>
        </w:rPr>
        <w:t xml:space="preserve"> сайта трябва да се подържа на последните версии на следните браузъри:</w:t>
      </w:r>
    </w:p>
    <w:p w:rsidR="009427CB" w:rsidRPr="009427CB" w:rsidRDefault="009427CB" w:rsidP="009427CB">
      <w:pPr>
        <w:pStyle w:val="ListParagraph"/>
        <w:numPr>
          <w:ilvl w:val="1"/>
          <w:numId w:val="4"/>
        </w:numPr>
        <w:rPr>
          <w:lang w:val="bg-BG"/>
        </w:rPr>
      </w:pPr>
      <w:r>
        <w:t>Google Chrome</w:t>
      </w:r>
    </w:p>
    <w:p w:rsidR="009427CB" w:rsidRPr="009427CB" w:rsidRDefault="009427CB" w:rsidP="009427CB">
      <w:pPr>
        <w:pStyle w:val="ListParagraph"/>
        <w:numPr>
          <w:ilvl w:val="1"/>
          <w:numId w:val="4"/>
        </w:numPr>
        <w:rPr>
          <w:lang w:val="bg-BG"/>
        </w:rPr>
      </w:pPr>
      <w:r>
        <w:t>Mozilla Firefox</w:t>
      </w:r>
    </w:p>
    <w:p w:rsidR="009427CB" w:rsidRPr="009427CB" w:rsidRDefault="009427CB" w:rsidP="009427CB">
      <w:pPr>
        <w:pStyle w:val="ListParagraph"/>
        <w:numPr>
          <w:ilvl w:val="1"/>
          <w:numId w:val="4"/>
        </w:numPr>
        <w:rPr>
          <w:lang w:val="bg-BG"/>
        </w:rPr>
      </w:pPr>
      <w:r>
        <w:t>Microsoft Edge</w:t>
      </w:r>
    </w:p>
    <w:p w:rsidR="009427CB" w:rsidRPr="009427CB" w:rsidRDefault="009427CB" w:rsidP="009427CB">
      <w:pPr>
        <w:pStyle w:val="ListParagraph"/>
        <w:numPr>
          <w:ilvl w:val="1"/>
          <w:numId w:val="4"/>
        </w:numPr>
        <w:rPr>
          <w:lang w:val="bg-BG"/>
        </w:rPr>
      </w:pPr>
      <w:r>
        <w:t>Safari</w:t>
      </w:r>
    </w:p>
    <w:p w:rsidR="008A75D3" w:rsidRPr="008A75D3" w:rsidRDefault="009427CB" w:rsidP="008A75D3">
      <w:pPr>
        <w:pStyle w:val="ListParagraph"/>
        <w:numPr>
          <w:ilvl w:val="1"/>
          <w:numId w:val="4"/>
        </w:numPr>
        <w:rPr>
          <w:lang w:val="bg-BG"/>
        </w:rPr>
      </w:pPr>
      <w:r>
        <w:t>Opera</w:t>
      </w:r>
    </w:p>
    <w:p w:rsidR="008A75D3" w:rsidRPr="008A75D3" w:rsidRDefault="008A75D3" w:rsidP="008A75D3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t xml:space="preserve">Уеб сайта да </w:t>
      </w:r>
      <w:r w:rsidRPr="00AA07BE">
        <w:rPr>
          <w:b/>
          <w:lang w:val="bg-BG"/>
        </w:rPr>
        <w:t>не</w:t>
      </w:r>
      <w:r>
        <w:rPr>
          <w:lang w:val="bg-BG"/>
        </w:rPr>
        <w:t xml:space="preserve"> изисква допълнителни компоненти като </w:t>
      </w:r>
      <w:r>
        <w:t xml:space="preserve">Flash / Java </w:t>
      </w:r>
    </w:p>
    <w:p w:rsidR="008A75D3" w:rsidRDefault="00403D70" w:rsidP="008A75D3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t xml:space="preserve">Дизайна да предлага мобилна версия и да </w:t>
      </w:r>
      <w:r w:rsidR="00AA07BE">
        <w:rPr>
          <w:lang w:val="bg-BG"/>
        </w:rPr>
        <w:t>бъд</w:t>
      </w:r>
      <w:r>
        <w:rPr>
          <w:lang w:val="bg-BG"/>
        </w:rPr>
        <w:t>е достъпен за потребители със всякакви резолюции</w:t>
      </w:r>
      <w:r w:rsidR="00AA07BE">
        <w:rPr>
          <w:lang w:val="bg-BG"/>
        </w:rPr>
        <w:t xml:space="preserve"> и размери</w:t>
      </w:r>
      <w:r>
        <w:rPr>
          <w:lang w:val="bg-BG"/>
        </w:rPr>
        <w:t xml:space="preserve"> на екрана.</w:t>
      </w:r>
    </w:p>
    <w:p w:rsidR="00CE4D3D" w:rsidRPr="00CE4D3D" w:rsidRDefault="00CE4D3D" w:rsidP="00CE4D3D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t xml:space="preserve">Сайта да има добро бързодействие и да </w:t>
      </w:r>
      <w:r w:rsidR="00041B02">
        <w:rPr>
          <w:lang w:val="bg-BG"/>
        </w:rPr>
        <w:t>притежава лесни за разчитане и употреба елементи.</w:t>
      </w:r>
    </w:p>
    <w:p w:rsidR="00F75293" w:rsidRDefault="00F75293" w:rsidP="00315059">
      <w:pPr>
        <w:pStyle w:val="Heading2"/>
      </w:pPr>
      <w:r>
        <w:rPr>
          <w:lang w:val="bg-BG"/>
        </w:rPr>
        <w:t>Аудитория</w:t>
      </w:r>
    </w:p>
    <w:p w:rsidR="00F75293" w:rsidRPr="002C59AF" w:rsidRDefault="00F75293" w:rsidP="00F75293">
      <w:r>
        <w:rPr>
          <w:lang w:val="bg-BG"/>
        </w:rPr>
        <w:t xml:space="preserve">Потребителите </w:t>
      </w:r>
      <w:r w:rsidR="00D2652A">
        <w:rPr>
          <w:lang w:val="bg-BG"/>
        </w:rPr>
        <w:t xml:space="preserve">на този уеб сайт с рекламна цел, ще бъдат хора на всякаква възраст, търсещи </w:t>
      </w:r>
      <w:r w:rsidR="009D6F2C">
        <w:rPr>
          <w:lang w:val="bg-BG"/>
        </w:rPr>
        <w:t xml:space="preserve"> лесни и бързи за откриване екскурзии и ваканции чрез туристическа агенция.</w:t>
      </w:r>
      <w:r w:rsidR="00D2652A">
        <w:rPr>
          <w:lang w:val="bg-BG"/>
        </w:rPr>
        <w:t xml:space="preserve"> </w:t>
      </w:r>
      <w:r w:rsidR="00FC3BF5">
        <w:rPr>
          <w:lang w:val="bg-BG"/>
        </w:rPr>
        <w:t xml:space="preserve">За съдържанието трябва да бъде фокусирано върху </w:t>
      </w:r>
      <w:r w:rsidR="00FD4C7B">
        <w:rPr>
          <w:lang w:val="bg-BG"/>
        </w:rPr>
        <w:t xml:space="preserve">визуализацията на промоции, </w:t>
      </w:r>
      <w:r w:rsidR="005125CE">
        <w:rPr>
          <w:lang w:val="bg-BG"/>
        </w:rPr>
        <w:t>удобен интерфейс за търсене и структурирано съдържание.</w:t>
      </w:r>
    </w:p>
    <w:p w:rsidR="00F75293" w:rsidRPr="00F75293" w:rsidRDefault="00F75293">
      <w:pPr>
        <w:pStyle w:val="Heading2"/>
      </w:pPr>
    </w:p>
    <w:p w:rsidR="00CE0913" w:rsidRDefault="007F133F">
      <w:pPr>
        <w:pStyle w:val="Heading2"/>
        <w:rPr>
          <w:lang w:val="bg-BG"/>
        </w:rPr>
      </w:pPr>
      <w:r>
        <w:rPr>
          <w:lang w:val="bg-BG"/>
        </w:rPr>
        <w:t>С</w:t>
      </w:r>
      <w:r>
        <w:rPr>
          <w:lang w:val="bg-BG"/>
        </w:rPr>
        <w:t>труктура</w:t>
      </w:r>
    </w:p>
    <w:p w:rsidR="003E4984" w:rsidRDefault="006D0601">
      <w:pPr>
        <w:rPr>
          <w:lang w:val="bg-BG"/>
        </w:rPr>
      </w:pPr>
      <w:r>
        <w:rPr>
          <w:lang w:val="bg-BG"/>
        </w:rPr>
        <w:t>Навигация</w:t>
      </w:r>
      <w:r w:rsidR="003E4984">
        <w:rPr>
          <w:lang w:val="bg-BG"/>
        </w:rPr>
        <w:t>та се състои от логото</w:t>
      </w:r>
      <w:r w:rsidR="003E4984">
        <w:t xml:space="preserve"> </w:t>
      </w:r>
      <w:r w:rsidR="003E4984">
        <w:rPr>
          <w:lang w:val="bg-BG"/>
        </w:rPr>
        <w:t xml:space="preserve">или заглавие на страницата, както и пет навигационни елемента. </w:t>
      </w:r>
      <w:r w:rsidR="00686C5C">
        <w:rPr>
          <w:lang w:val="bg-BG"/>
        </w:rPr>
        <w:t>В дясната част ще бъде поставена информация за текущия потребител.</w:t>
      </w:r>
    </w:p>
    <w:p w:rsidR="00686C5C" w:rsidRPr="003E4984" w:rsidRDefault="00686C5C">
      <w:pPr>
        <w:rPr>
          <w:lang w:val="bg-BG"/>
        </w:rPr>
      </w:pPr>
      <w:r>
        <w:rPr>
          <w:lang w:val="bg-BG"/>
        </w:rPr>
        <w:t>В долната част на всяка страница</w:t>
      </w:r>
      <w:r w:rsidR="002A0E3C">
        <w:rPr>
          <w:lang w:val="bg-BG"/>
        </w:rPr>
        <w:t>, ще бъде поставена лента с контакти и информация за доставчика на услугите предлагани в уеб сайта, както и хипервръзки към социални мрежи.</w:t>
      </w:r>
    </w:p>
    <w:p w:rsidR="00CE0913" w:rsidRDefault="007F133F">
      <w:proofErr w:type="spellStart"/>
      <w:r>
        <w:lastRenderedPageBreak/>
        <w:t>Основна</w:t>
      </w:r>
      <w:proofErr w:type="spellEnd"/>
      <w:r w:rsidR="00686C5C">
        <w:rPr>
          <w:lang w:val="bg-BG"/>
        </w:rPr>
        <w:t>та</w:t>
      </w:r>
      <w:r w:rsidR="00686C5C">
        <w:t xml:space="preserve"> </w:t>
      </w:r>
      <w:proofErr w:type="spellStart"/>
      <w:r w:rsidR="00686C5C">
        <w:t>страница</w:t>
      </w:r>
      <w:proofErr w:type="spellEnd"/>
      <w:r w:rsidR="00686C5C">
        <w:t xml:space="preserve"> </w:t>
      </w:r>
      <w:proofErr w:type="spellStart"/>
      <w:r w:rsidR="00686C5C">
        <w:t>съдържа</w:t>
      </w:r>
      <w:proofErr w:type="spellEnd"/>
      <w:r>
        <w:t xml:space="preserve"> </w:t>
      </w:r>
      <w:proofErr w:type="spellStart"/>
      <w:r>
        <w:t>промоционални</w:t>
      </w:r>
      <w:proofErr w:type="spellEnd"/>
      <w:r>
        <w:t xml:space="preserve"> </w:t>
      </w:r>
      <w:proofErr w:type="spellStart"/>
      <w:r>
        <w:t>обяви</w:t>
      </w:r>
      <w:proofErr w:type="spellEnd"/>
      <w:r>
        <w:t xml:space="preserve"> и </w:t>
      </w:r>
      <w:proofErr w:type="spellStart"/>
      <w:r>
        <w:t>кратка</w:t>
      </w:r>
      <w:proofErr w:type="spellEnd"/>
      <w:r>
        <w:t xml:space="preserve"> </w:t>
      </w:r>
      <w:proofErr w:type="spellStart"/>
      <w:r>
        <w:t>информация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r w:rsidR="00686C5C">
        <w:rPr>
          <w:lang w:val="bg-BG"/>
        </w:rPr>
        <w:t xml:space="preserve">всяка от </w:t>
      </w:r>
      <w:proofErr w:type="spellStart"/>
      <w:r>
        <w:t>останалите</w:t>
      </w:r>
      <w:proofErr w:type="spellEnd"/>
      <w:r>
        <w:t xml:space="preserve"> </w:t>
      </w:r>
      <w:proofErr w:type="spellStart"/>
      <w:r>
        <w:t>секци</w:t>
      </w:r>
      <w:proofErr w:type="spellEnd"/>
      <w:r>
        <w:t xml:space="preserve"> и </w:t>
      </w:r>
      <w:proofErr w:type="spellStart"/>
      <w:r>
        <w:t>хипервръзки</w:t>
      </w:r>
      <w:proofErr w:type="spellEnd"/>
      <w:r>
        <w:t xml:space="preserve"> </w:t>
      </w:r>
      <w:proofErr w:type="spellStart"/>
      <w:r>
        <w:t>към</w:t>
      </w:r>
      <w:proofErr w:type="spellEnd"/>
      <w:r>
        <w:t xml:space="preserve"> </w:t>
      </w:r>
      <w:proofErr w:type="spellStart"/>
      <w:r>
        <w:t>тях</w:t>
      </w:r>
      <w:proofErr w:type="spellEnd"/>
      <w:r>
        <w:t>.</w:t>
      </w:r>
    </w:p>
    <w:p w:rsidR="00CE0913" w:rsidRDefault="00094AAE">
      <w:pPr>
        <w:rPr>
          <w:lang w:val="bg-BG"/>
        </w:rPr>
      </w:pPr>
      <w:r>
        <w:rPr>
          <w:lang w:val="bg-BG"/>
        </w:rPr>
        <w:t>Страницата „Екскурзии“ ще бъде концентрирани върху предварително организирани пътувания в групи, с включен транспорт.</w:t>
      </w:r>
    </w:p>
    <w:p w:rsidR="00094AAE" w:rsidRDefault="002726FA">
      <w:pPr>
        <w:rPr>
          <w:lang w:val="bg-BG"/>
        </w:rPr>
      </w:pPr>
      <w:r>
        <w:rPr>
          <w:lang w:val="bg-BG"/>
        </w:rPr>
        <w:t>Страницата „Дестинации“ ще представя услугите предлагани в сайта, от гледна точка на дестинациите в които оперира компанията.</w:t>
      </w:r>
    </w:p>
    <w:p w:rsidR="002726FA" w:rsidRDefault="002B2594">
      <w:pPr>
        <w:rPr>
          <w:lang w:val="bg-BG"/>
        </w:rPr>
      </w:pPr>
      <w:r>
        <w:rPr>
          <w:lang w:val="bg-BG"/>
        </w:rPr>
        <w:t xml:space="preserve">Аналогично страницата „Хотели“ ще предоставя повече информация за партньорските </w:t>
      </w:r>
      <w:r w:rsidR="00813B4B">
        <w:rPr>
          <w:lang w:val="bg-BG"/>
        </w:rPr>
        <w:t>обекти за почивка.</w:t>
      </w:r>
    </w:p>
    <w:p w:rsidR="009B0CEB" w:rsidRDefault="00813B4B">
      <w:pPr>
        <w:rPr>
          <w:lang w:val="bg-BG"/>
        </w:rPr>
      </w:pPr>
      <w:r>
        <w:rPr>
          <w:lang w:val="bg-BG"/>
        </w:rPr>
        <w:t>Последната страница „За нас“ ще предоставя повече информация за търговеца на услугите.</w:t>
      </w:r>
    </w:p>
    <w:p w:rsidR="00CE0913" w:rsidRDefault="007F133F">
      <w:pPr>
        <w:pStyle w:val="Heading2"/>
        <w:rPr>
          <w:lang w:val="bg-BG"/>
        </w:rPr>
      </w:pPr>
      <w:r>
        <w:rPr>
          <w:lang w:val="bg-BG"/>
        </w:rPr>
        <w:t>Оформление</w:t>
      </w:r>
    </w:p>
    <w:p w:rsidR="00CE0913" w:rsidRDefault="00D36E8B">
      <w:r>
        <w:rPr>
          <w:lang w:val="bg-BG"/>
        </w:rPr>
        <w:t xml:space="preserve">Основните цветови гами на уеб сайта ще бъдат синьото, зеленото и сивия цвят, като всеки от тях ще има няколко нюанса в зависимост </w:t>
      </w:r>
      <w:r w:rsidR="00D70BE6">
        <w:rPr>
          <w:lang w:val="bg-BG"/>
        </w:rPr>
        <w:t>състоянието на елемента. Например затъмняване при посочване на бутон.</w:t>
      </w:r>
    </w:p>
    <w:p w:rsidR="00CE0913" w:rsidRDefault="00CE0913"/>
    <w:p w:rsidR="00CE0913" w:rsidRDefault="007F133F">
      <w:pPr>
        <w:pStyle w:val="Heading1"/>
        <w:rPr>
          <w:lang w:val="bg-BG"/>
        </w:rPr>
      </w:pPr>
      <w:r>
        <w:rPr>
          <w:lang w:val="bg-BG"/>
        </w:rPr>
        <w:t>Модел</w:t>
      </w:r>
    </w:p>
    <w:p w:rsidR="00CE0913" w:rsidRDefault="007F133F">
      <w:pPr>
        <w:pStyle w:val="Heading2"/>
      </w:pPr>
      <w:r>
        <w:t>Технологии</w:t>
      </w:r>
    </w:p>
    <w:p w:rsidR="00905902" w:rsidRPr="008F6A68" w:rsidRDefault="0033316F">
      <w:r>
        <w:rPr>
          <w:lang w:val="bg-BG"/>
        </w:rPr>
        <w:t xml:space="preserve">За създаването на уеб сайтът, ще бъдат използваните </w:t>
      </w:r>
      <w:r w:rsidR="00905902">
        <w:rPr>
          <w:lang w:val="bg-BG"/>
        </w:rPr>
        <w:t xml:space="preserve">технологиите </w:t>
      </w:r>
      <w:r w:rsidR="00905902">
        <w:t xml:space="preserve">HTML 5 </w:t>
      </w:r>
      <w:r w:rsidR="00905902">
        <w:rPr>
          <w:lang w:val="bg-BG"/>
        </w:rPr>
        <w:t xml:space="preserve">и </w:t>
      </w:r>
      <w:r w:rsidR="00905902">
        <w:t>CSS 3.</w:t>
      </w:r>
      <w:r w:rsidR="00D64CB5">
        <w:rPr>
          <w:lang w:val="bg-BG"/>
        </w:rPr>
        <w:t xml:space="preserve"> Семантичните тагове за </w:t>
      </w:r>
      <w:proofErr w:type="spellStart"/>
      <w:r w:rsidR="00D64CB5">
        <w:rPr>
          <w:lang w:val="bg-BG"/>
        </w:rPr>
        <w:t>навигаиця</w:t>
      </w:r>
      <w:proofErr w:type="spellEnd"/>
      <w:r w:rsidR="00D64CB5">
        <w:rPr>
          <w:lang w:val="bg-BG"/>
        </w:rPr>
        <w:t xml:space="preserve"> </w:t>
      </w:r>
      <w:r w:rsidR="00D64CB5">
        <w:t>(</w:t>
      </w:r>
      <w:proofErr w:type="spellStart"/>
      <w:r w:rsidR="00D64CB5">
        <w:t>nav</w:t>
      </w:r>
      <w:proofErr w:type="spellEnd"/>
      <w:r w:rsidR="00D64CB5">
        <w:t xml:space="preserve">), </w:t>
      </w:r>
      <w:r w:rsidR="00E32F72">
        <w:rPr>
          <w:lang w:val="bg-BG"/>
        </w:rPr>
        <w:t xml:space="preserve"> </w:t>
      </w:r>
      <w:r w:rsidR="00E32F72">
        <w:t xml:space="preserve">footer, </w:t>
      </w:r>
      <w:r w:rsidR="00E32F72">
        <w:rPr>
          <w:lang w:val="bg-BG"/>
        </w:rPr>
        <w:t>секции и статии (</w:t>
      </w:r>
      <w:proofErr w:type="spellStart"/>
      <w:r w:rsidR="00E32F72">
        <w:t>secions</w:t>
      </w:r>
      <w:proofErr w:type="spellEnd"/>
      <w:r w:rsidR="00E32F72">
        <w:t xml:space="preserve"> &amp; articles)</w:t>
      </w:r>
      <w:r w:rsidR="00E32F72">
        <w:rPr>
          <w:lang w:val="bg-BG"/>
        </w:rPr>
        <w:t xml:space="preserve">, трябва да доминират в </w:t>
      </w:r>
      <w:r w:rsidR="005B2A7B">
        <w:rPr>
          <w:lang w:val="bg-BG"/>
        </w:rPr>
        <w:t>програмния код на сайта.</w:t>
      </w:r>
      <w:r w:rsidR="002F3C7F">
        <w:rPr>
          <w:lang w:val="bg-BG"/>
        </w:rPr>
        <w:t xml:space="preserve"> Също така ще бъдат у</w:t>
      </w:r>
      <w:r w:rsidR="008F6A68">
        <w:rPr>
          <w:lang w:val="bg-BG"/>
        </w:rPr>
        <w:t>потребявани семантични атрибути</w:t>
      </w:r>
      <w:r w:rsidR="008F6A68">
        <w:t xml:space="preserve"> </w:t>
      </w:r>
      <w:r w:rsidR="008F6A68">
        <w:rPr>
          <w:lang w:val="bg-BG"/>
        </w:rPr>
        <w:t>например</w:t>
      </w:r>
      <w:r w:rsidR="002F3C7F">
        <w:rPr>
          <w:lang w:val="bg-BG"/>
        </w:rPr>
        <w:t xml:space="preserve"> като роля </w:t>
      </w:r>
      <w:r w:rsidR="008F6A68">
        <w:rPr>
          <w:lang w:val="bg-BG"/>
        </w:rPr>
        <w:t>и ясно дефинирани класове и идентификатори на елементите.</w:t>
      </w:r>
    </w:p>
    <w:p w:rsidR="00D64CB5" w:rsidRDefault="00905902">
      <w:pPr>
        <w:rPr>
          <w:lang w:val="bg-BG"/>
        </w:rPr>
      </w:pPr>
      <w:r>
        <w:rPr>
          <w:lang w:val="bg-BG"/>
        </w:rPr>
        <w:t xml:space="preserve">Стиловете на </w:t>
      </w:r>
      <w:r w:rsidR="00D64CB5">
        <w:rPr>
          <w:lang w:val="bg-BG"/>
        </w:rPr>
        <w:t>страниците</w:t>
      </w:r>
      <w:r>
        <w:rPr>
          <w:lang w:val="bg-BG"/>
        </w:rPr>
        <w:t xml:space="preserve"> ще бъдат отделени в единствен файл, съдържащ всички необходими класове и</w:t>
      </w:r>
      <w:r w:rsidR="00D64CB5">
        <w:rPr>
          <w:lang w:val="bg-BG"/>
        </w:rPr>
        <w:t xml:space="preserve"> дефиниции. </w:t>
      </w:r>
      <w:r w:rsidR="008F6A68">
        <w:rPr>
          <w:lang w:val="bg-BG"/>
        </w:rPr>
        <w:t xml:space="preserve">Всички анимации </w:t>
      </w:r>
      <w:r w:rsidR="000324CD">
        <w:rPr>
          <w:lang w:val="bg-BG"/>
        </w:rPr>
        <w:t xml:space="preserve">и ефекти като светлосенки и очертания на елементите ще бъдат реализирани само чрез </w:t>
      </w:r>
      <w:r w:rsidR="000324CD">
        <w:t>CSS</w:t>
      </w:r>
      <w:r w:rsidR="000324CD">
        <w:rPr>
          <w:lang w:val="bg-BG"/>
        </w:rPr>
        <w:t xml:space="preserve"> </w:t>
      </w:r>
      <w:r w:rsidR="000324CD">
        <w:t>3</w:t>
      </w:r>
      <w:r w:rsidR="000324CD">
        <w:rPr>
          <w:lang w:val="bg-BG"/>
        </w:rPr>
        <w:t>, без употреба на допълнителни скриптове.</w:t>
      </w:r>
    </w:p>
    <w:p w:rsidR="009004E9" w:rsidRDefault="009004E9" w:rsidP="009004E9">
      <w:pPr>
        <w:pStyle w:val="Heading3"/>
        <w:rPr>
          <w:lang w:val="bg-BG"/>
        </w:rPr>
      </w:pPr>
      <w:r>
        <w:rPr>
          <w:lang w:val="bg-BG"/>
        </w:rPr>
        <w:t>Библиотеки и инструменти:</w:t>
      </w:r>
    </w:p>
    <w:p w:rsidR="007E601A" w:rsidRPr="007E601A" w:rsidRDefault="009004E9" w:rsidP="007E601A">
      <w:pPr>
        <w:pStyle w:val="ListParagraph"/>
        <w:numPr>
          <w:ilvl w:val="0"/>
          <w:numId w:val="10"/>
        </w:numPr>
        <w:rPr>
          <w:lang w:val="bg-BG"/>
        </w:rPr>
      </w:pPr>
      <w:r>
        <w:t>jQuery</w:t>
      </w:r>
    </w:p>
    <w:p w:rsidR="009004E9" w:rsidRPr="001D3D17" w:rsidRDefault="001D3D17" w:rsidP="009004E9">
      <w:pPr>
        <w:pStyle w:val="ListParagraph"/>
        <w:numPr>
          <w:ilvl w:val="0"/>
          <w:numId w:val="10"/>
        </w:numPr>
        <w:rPr>
          <w:lang w:val="bg-BG"/>
        </w:rPr>
      </w:pPr>
      <w:r>
        <w:t>HTML5 Shiv</w:t>
      </w:r>
    </w:p>
    <w:p w:rsidR="001D3D17" w:rsidRPr="001D3D17" w:rsidRDefault="007E601A" w:rsidP="009004E9">
      <w:pPr>
        <w:pStyle w:val="ListParagraph"/>
        <w:numPr>
          <w:ilvl w:val="0"/>
          <w:numId w:val="10"/>
        </w:numPr>
        <w:rPr>
          <w:lang w:val="bg-BG"/>
        </w:rPr>
      </w:pPr>
      <w:r>
        <w:t>Moment JS</w:t>
      </w:r>
    </w:p>
    <w:p w:rsidR="001D3D17" w:rsidRPr="00727890" w:rsidRDefault="001D3D17" w:rsidP="00727890">
      <w:pPr>
        <w:pStyle w:val="ListParagraph"/>
        <w:numPr>
          <w:ilvl w:val="0"/>
          <w:numId w:val="10"/>
        </w:numPr>
      </w:pPr>
      <w:r>
        <w:t>Google Maps – Location</w:t>
      </w:r>
      <w:r w:rsidR="007E601A">
        <w:t xml:space="preserve"> JavaScript</w:t>
      </w:r>
      <w:r>
        <w:t xml:space="preserve">  API</w:t>
      </w:r>
    </w:p>
    <w:p w:rsidR="00CE0913" w:rsidRDefault="000324CD">
      <w:pPr>
        <w:pStyle w:val="Heading2"/>
      </w:pPr>
      <w:r>
        <w:rPr>
          <w:lang w:val="bg-BG"/>
        </w:rPr>
        <w:t>Основно съдържание</w:t>
      </w:r>
    </w:p>
    <w:p w:rsidR="00CE0913" w:rsidRDefault="007F133F">
      <w:pPr>
        <w:rPr>
          <w:lang w:val="bg-BG"/>
        </w:rPr>
      </w:pPr>
      <w:r>
        <w:rPr>
          <w:lang w:val="bg-BG"/>
        </w:rPr>
        <w:t>Съдържанието на уебсайта се центрира в прозореца на браузъра, спрямо резолюцията на потребителското устройство.</w:t>
      </w:r>
    </w:p>
    <w:p w:rsidR="00CE0913" w:rsidRDefault="007F133F">
      <w:pPr>
        <w:numPr>
          <w:ilvl w:val="0"/>
          <w:numId w:val="1"/>
        </w:numPr>
        <w:rPr>
          <w:lang w:val="bg-BG"/>
        </w:rPr>
      </w:pPr>
      <w:r>
        <w:rPr>
          <w:lang w:val="bg-BG"/>
        </w:rPr>
        <w:t>З</w:t>
      </w:r>
      <w:r>
        <w:rPr>
          <w:lang w:val="bg-BG"/>
        </w:rPr>
        <w:t>а ширина  на екран над 1200px, съдъ</w:t>
      </w:r>
      <w:r>
        <w:rPr>
          <w:lang w:val="bg-BG"/>
        </w:rPr>
        <w:t>ржанието се ценрира с ширина 1170px</w:t>
      </w:r>
    </w:p>
    <w:p w:rsidR="00CE0913" w:rsidRDefault="007F133F">
      <w:pPr>
        <w:numPr>
          <w:ilvl w:val="0"/>
          <w:numId w:val="1"/>
        </w:numPr>
      </w:pPr>
      <w:r>
        <w:rPr>
          <w:lang w:val="bg-BG"/>
        </w:rPr>
        <w:t>За ширина на екран над 992px, съдържанието се центрира с ширина 970px</w:t>
      </w:r>
    </w:p>
    <w:p w:rsidR="00CE0913" w:rsidRDefault="007F133F">
      <w:pPr>
        <w:numPr>
          <w:ilvl w:val="0"/>
          <w:numId w:val="1"/>
        </w:numPr>
        <w:rPr>
          <w:lang w:val="bg-BG"/>
        </w:rPr>
      </w:pPr>
      <w:r>
        <w:rPr>
          <w:lang w:val="bg-BG"/>
        </w:rPr>
        <w:t>За ширина над 768px, съдържанието се центрира с ширина 750px</w:t>
      </w:r>
    </w:p>
    <w:p w:rsidR="00CE0913" w:rsidRDefault="007F133F">
      <w:pPr>
        <w:numPr>
          <w:ilvl w:val="0"/>
          <w:numId w:val="1"/>
        </w:numPr>
        <w:rPr>
          <w:lang w:val="bg-BG"/>
        </w:rPr>
      </w:pPr>
      <w:r>
        <w:rPr>
          <w:lang w:val="bg-BG"/>
        </w:rPr>
        <w:lastRenderedPageBreak/>
        <w:t>За ширина под 768px, съдържанието взема 100% ширината на екрана, с 15px разстояние до   к</w:t>
      </w:r>
      <w:r>
        <w:rPr>
          <w:lang w:val="bg-BG"/>
        </w:rPr>
        <w:t>раищата на елемента.</w:t>
      </w:r>
    </w:p>
    <w:p w:rsidR="00CE0913" w:rsidRDefault="00CE0913">
      <w:pPr>
        <w:rPr>
          <w:lang w:val="bg-BG"/>
        </w:rPr>
      </w:pPr>
    </w:p>
    <w:p w:rsidR="00CE0913" w:rsidRDefault="007F133F">
      <w:pPr>
        <w:pStyle w:val="Heading2"/>
      </w:pPr>
      <w:r>
        <w:t>Навигация</w:t>
      </w:r>
    </w:p>
    <w:p w:rsidR="00CE0913" w:rsidRDefault="007F133F">
      <w:r>
        <w:rPr>
          <w:lang w:val="bg-BG"/>
        </w:rPr>
        <w:t xml:space="preserve"> Навигацинния елемент се състои от заглавие или лого на компанията в лявата част на екрана. Също така са добавени 5 навигационни елемента с хипервръзки към възможните страници на уеб сайта.  </w:t>
      </w:r>
    </w:p>
    <w:p w:rsidR="00CE0913" w:rsidRDefault="007F133F">
      <w:pPr>
        <w:rPr>
          <w:lang w:val="bg-BG"/>
        </w:rPr>
      </w:pPr>
      <w:r>
        <w:rPr>
          <w:lang w:val="bg-BG"/>
        </w:rPr>
        <w:t xml:space="preserve">В дясната част на навигацията </w:t>
      </w:r>
      <w:r>
        <w:rPr>
          <w:lang w:val="bg-BG"/>
        </w:rPr>
        <w:t>поставяме информация за сегашния потребител, в случай че клиента притежава профил и  е аутентикиран в системата.</w:t>
      </w:r>
    </w:p>
    <w:p w:rsidR="00CE0913" w:rsidRDefault="007F133F">
      <w:pPr>
        <w:rPr>
          <w:lang w:val="bg-BG"/>
        </w:rPr>
      </w:pPr>
      <w:r>
        <w:rPr>
          <w:lang w:val="bg-BG"/>
        </w:rPr>
        <w:t>Използват се три режима за навигацията</w:t>
      </w:r>
    </w:p>
    <w:p w:rsidR="00CE0913" w:rsidRDefault="007F133F">
      <w:pPr>
        <w:numPr>
          <w:ilvl w:val="0"/>
          <w:numId w:val="2"/>
        </w:numPr>
        <w:rPr>
          <w:lang w:val="bg-BG"/>
        </w:rPr>
      </w:pPr>
      <w:r>
        <w:rPr>
          <w:lang w:val="bg-BG"/>
        </w:rPr>
        <w:t>За екран &gt;= 1280px – в него са визуализирани всички елементи със заглавята и иконите им</w:t>
      </w:r>
    </w:p>
    <w:p w:rsidR="00CE0913" w:rsidRDefault="007F133F">
      <w:pPr>
        <w:numPr>
          <w:ilvl w:val="0"/>
          <w:numId w:val="2"/>
        </w:numPr>
        <w:rPr>
          <w:lang w:val="bg-BG"/>
        </w:rPr>
      </w:pPr>
      <w:r>
        <w:rPr>
          <w:lang w:val="bg-BG"/>
        </w:rPr>
        <w:t>За Екран между 1</w:t>
      </w:r>
      <w:r>
        <w:rPr>
          <w:lang w:val="bg-BG"/>
        </w:rPr>
        <w:t>000px и 1280px.  Заглавието се центрира и навигацията се разделя на 2 реда.</w:t>
      </w:r>
    </w:p>
    <w:p w:rsidR="00CE0913" w:rsidRDefault="007F133F">
      <w:pPr>
        <w:numPr>
          <w:ilvl w:val="0"/>
          <w:numId w:val="2"/>
        </w:numPr>
        <w:rPr>
          <w:lang w:val="bg-BG"/>
        </w:rPr>
      </w:pPr>
      <w:r>
        <w:rPr>
          <w:lang w:val="bg-BG"/>
        </w:rPr>
        <w:t>За екран между 768px и 1280px. Навигацията е на един ред, но се визуализират само иконите. Като текстовете се показват при посочване на иконата.</w:t>
      </w:r>
    </w:p>
    <w:p w:rsidR="00CE0913" w:rsidRDefault="007F133F">
      <w:pPr>
        <w:numPr>
          <w:ilvl w:val="0"/>
          <w:numId w:val="2"/>
        </w:numPr>
        <w:rPr>
          <w:lang w:val="bg-BG"/>
        </w:rPr>
      </w:pPr>
      <w:r>
        <w:rPr>
          <w:lang w:val="bg-BG"/>
        </w:rPr>
        <w:t>За екран под 768px. Навигацията пре</w:t>
      </w:r>
      <w:r>
        <w:rPr>
          <w:lang w:val="bg-BG"/>
        </w:rPr>
        <w:t>минава в мобилен режим. При който тя се превръща в падащо меню и всички елементи стават част от него.</w:t>
      </w:r>
    </w:p>
    <w:p w:rsidR="00CE0913" w:rsidRDefault="007F133F">
      <w:pPr>
        <w:pStyle w:val="Heading2"/>
      </w:pPr>
      <w:r>
        <w:t>Изображения</w:t>
      </w:r>
    </w:p>
    <w:p w:rsidR="00CE0913" w:rsidRDefault="007F133F">
      <w:r>
        <w:t>С цел осигуряване на максимално добър изглед на всички изображения дори и на малки екрани, задаваме ширината на изображението да е винаги 100%</w:t>
      </w:r>
      <w:r>
        <w:t xml:space="preserve"> от елемента родител, като по този начин височината автоматично се изчислява, така че да бъдат запазени съотношенията на изображението.</w:t>
      </w:r>
    </w:p>
    <w:p w:rsidR="00CE0913" w:rsidRDefault="00CE0913"/>
    <w:p w:rsidR="00CE0913" w:rsidRPr="00E143AE" w:rsidRDefault="000324CD">
      <w:pPr>
        <w:pStyle w:val="Heading2"/>
        <w:rPr>
          <w:lang w:val="bg-BG"/>
        </w:rPr>
      </w:pPr>
      <w:r>
        <w:rPr>
          <w:lang w:val="bg-BG"/>
        </w:rPr>
        <w:t xml:space="preserve">Панели </w:t>
      </w:r>
      <w:r w:rsidR="00E143AE">
        <w:rPr>
          <w:lang w:val="bg-BG"/>
        </w:rPr>
        <w:t>и Контроли</w:t>
      </w:r>
    </w:p>
    <w:p w:rsidR="00CE0913" w:rsidRPr="00591C71" w:rsidRDefault="000324CD">
      <w:pPr>
        <w:rPr>
          <w:lang w:val="bg-BG"/>
        </w:rPr>
      </w:pPr>
      <w:r>
        <w:rPr>
          <w:lang w:val="bg-BG"/>
        </w:rPr>
        <w:t xml:space="preserve">При употребата на панели ще се използват </w:t>
      </w:r>
      <w:r w:rsidR="00591C71">
        <w:rPr>
          <w:lang w:val="bg-BG"/>
        </w:rPr>
        <w:t>блокови елементи със стил с характеристика „</w:t>
      </w:r>
      <w:r w:rsidR="00591C71">
        <w:t xml:space="preserve">float” </w:t>
      </w:r>
      <w:r w:rsidR="00591C71">
        <w:rPr>
          <w:lang w:val="bg-BG"/>
        </w:rPr>
        <w:t xml:space="preserve">в ляво. По този начин елементите ще се подреждат един до друг до достигане на </w:t>
      </w:r>
      <w:r w:rsidR="00602A2D">
        <w:rPr>
          <w:lang w:val="bg-BG"/>
        </w:rPr>
        <w:t>ширината</w:t>
      </w:r>
      <w:r w:rsidR="00591C71">
        <w:rPr>
          <w:lang w:val="bg-BG"/>
        </w:rPr>
        <w:t xml:space="preserve"> на елемента, в който са поставени. По този начин при по малки екрани елементите ще минават </w:t>
      </w:r>
      <w:r w:rsidR="00602A2D">
        <w:rPr>
          <w:lang w:val="bg-BG"/>
        </w:rPr>
        <w:t>на долен ред.</w:t>
      </w:r>
    </w:p>
    <w:p w:rsidR="00CE0913" w:rsidRDefault="007F133F">
      <w:pPr>
        <w:pStyle w:val="Heading2"/>
      </w:pPr>
      <w:r>
        <w:t>Таблици</w:t>
      </w:r>
    </w:p>
    <w:p w:rsidR="00602A2D" w:rsidRPr="00A45F3F" w:rsidRDefault="00730851" w:rsidP="00790685">
      <w:r>
        <w:rPr>
          <w:lang w:val="bg-BG"/>
        </w:rPr>
        <w:t xml:space="preserve">С цел </w:t>
      </w:r>
      <w:r w:rsidR="00D45369">
        <w:rPr>
          <w:lang w:val="bg-BG"/>
        </w:rPr>
        <w:t>добра визуализация на табличните елементи</w:t>
      </w:r>
      <w:r w:rsidR="00A01278">
        <w:rPr>
          <w:lang w:val="bg-BG"/>
        </w:rPr>
        <w:t xml:space="preserve">, задаваме стил таблицата да взема 100% от ширината на екрана и използваме </w:t>
      </w:r>
      <w:r w:rsidR="00E143AE">
        <w:rPr>
          <w:lang w:val="bg-BG"/>
        </w:rPr>
        <w:t xml:space="preserve">така нареченото автоматично оформление. </w:t>
      </w:r>
      <w:r w:rsidR="00E143AE">
        <w:t>(table-layout : fixed)</w:t>
      </w:r>
      <w:r w:rsidR="00602A2D">
        <w:rPr>
          <w:lang w:val="bg-BG"/>
        </w:rPr>
        <w:t xml:space="preserve">. Така ширината на колоните ще се определя от количеството текст в клетките. </w:t>
      </w:r>
      <w:r w:rsidR="00470571">
        <w:rPr>
          <w:lang w:val="bg-BG"/>
        </w:rPr>
        <w:t xml:space="preserve"> При големи таблици с много информация, някой от колоните могат да бъдат скрити при мобилен клиент, а скритата информация ще бъде достъпна </w:t>
      </w:r>
      <w:r w:rsidR="00DD11AE">
        <w:rPr>
          <w:lang w:val="bg-BG"/>
        </w:rPr>
        <w:t>при отваряне на детайли за записа в таблицата.</w:t>
      </w:r>
    </w:p>
    <w:p w:rsidR="00790685" w:rsidRDefault="00790685" w:rsidP="00790685"/>
    <w:p w:rsidR="00727890" w:rsidRDefault="00727890" w:rsidP="00790685"/>
    <w:p w:rsidR="00790685" w:rsidRDefault="00790685" w:rsidP="00790685">
      <w:pPr>
        <w:pStyle w:val="Heading1"/>
        <w:rPr>
          <w:lang w:val="bg-BG"/>
        </w:rPr>
      </w:pPr>
      <w:r>
        <w:rPr>
          <w:lang w:val="bg-BG"/>
        </w:rPr>
        <w:lastRenderedPageBreak/>
        <w:t>Не функционални характеристики</w:t>
      </w:r>
    </w:p>
    <w:p w:rsidR="00790685" w:rsidRDefault="00790685" w:rsidP="00790685">
      <w:pPr>
        <w:pStyle w:val="Heading2"/>
        <w:rPr>
          <w:lang w:val="bg-BG"/>
        </w:rPr>
      </w:pPr>
      <w:r>
        <w:rPr>
          <w:lang w:val="bg-BG"/>
        </w:rPr>
        <w:t>Бързодействие</w:t>
      </w:r>
    </w:p>
    <w:p w:rsidR="000176C2" w:rsidRDefault="000176C2" w:rsidP="000176C2">
      <w:pPr>
        <w:rPr>
          <w:lang w:val="bg-BG"/>
        </w:rPr>
      </w:pPr>
      <w:r>
        <w:rPr>
          <w:lang w:val="bg-BG"/>
        </w:rPr>
        <w:t xml:space="preserve">Метрики: </w:t>
      </w:r>
    </w:p>
    <w:p w:rsidR="000176C2" w:rsidRDefault="000176C2" w:rsidP="000176C2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>Време за сваляна на съдържанието на сайта</w:t>
      </w:r>
    </w:p>
    <w:p w:rsidR="000176C2" w:rsidRDefault="000176C2" w:rsidP="000176C2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>Време за визуализация на съдържанието</w:t>
      </w:r>
    </w:p>
    <w:p w:rsidR="000176C2" w:rsidRPr="000176C2" w:rsidRDefault="000176C2" w:rsidP="000176C2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>Време за изпълнение на всички скриптове</w:t>
      </w:r>
    </w:p>
    <w:p w:rsidR="00BC39D2" w:rsidRDefault="00AA07BE" w:rsidP="00790685">
      <w:pPr>
        <w:rPr>
          <w:lang w:val="bg-BG"/>
        </w:rPr>
      </w:pPr>
      <w:r>
        <w:rPr>
          <w:lang w:val="bg-BG"/>
        </w:rPr>
        <w:t xml:space="preserve">С цел постигане на максимално бързодействие, </w:t>
      </w:r>
      <w:r w:rsidR="00BC39D2">
        <w:rPr>
          <w:lang w:val="bg-BG"/>
        </w:rPr>
        <w:t xml:space="preserve"> са използвани минимално сложни скриптове и функции, които биха могли да забавят зареждането.</w:t>
      </w:r>
    </w:p>
    <w:p w:rsidR="00790685" w:rsidRDefault="00BC39D2" w:rsidP="00790685">
      <w:pPr>
        <w:rPr>
          <w:lang w:val="bg-BG"/>
        </w:rPr>
      </w:pPr>
      <w:r>
        <w:rPr>
          <w:lang w:val="bg-BG"/>
        </w:rPr>
        <w:t xml:space="preserve">Опростен е кодът на </w:t>
      </w:r>
      <w:r w:rsidR="00E001A8">
        <w:rPr>
          <w:lang w:val="bg-BG"/>
        </w:rPr>
        <w:t xml:space="preserve">уеб сайта, чрез използване на подходящите елементи без </w:t>
      </w:r>
      <w:proofErr w:type="spellStart"/>
      <w:r w:rsidR="00E001A8">
        <w:rPr>
          <w:lang w:val="bg-BG"/>
        </w:rPr>
        <w:t>пренатрупване</w:t>
      </w:r>
      <w:proofErr w:type="spellEnd"/>
      <w:r w:rsidR="00E001A8">
        <w:rPr>
          <w:lang w:val="bg-BG"/>
        </w:rPr>
        <w:t xml:space="preserve"> на тагове или стилове.</w:t>
      </w:r>
    </w:p>
    <w:p w:rsidR="00790685" w:rsidRDefault="00790685" w:rsidP="00790685">
      <w:pPr>
        <w:pStyle w:val="Heading2"/>
        <w:rPr>
          <w:lang w:val="bg-BG"/>
        </w:rPr>
      </w:pPr>
      <w:r>
        <w:rPr>
          <w:lang w:val="bg-BG"/>
        </w:rPr>
        <w:t>Ефективност</w:t>
      </w:r>
    </w:p>
    <w:p w:rsidR="000176C2" w:rsidRDefault="000176C2" w:rsidP="000176C2">
      <w:pPr>
        <w:rPr>
          <w:lang w:val="bg-BG"/>
        </w:rPr>
      </w:pPr>
      <w:r>
        <w:rPr>
          <w:lang w:val="bg-BG"/>
        </w:rPr>
        <w:t>Метрики:</w:t>
      </w:r>
    </w:p>
    <w:p w:rsidR="000176C2" w:rsidRDefault="000176C2" w:rsidP="000176C2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lang w:val="bg-BG"/>
        </w:rPr>
        <w:t>Размер на стиловете</w:t>
      </w:r>
      <w:r w:rsidR="00367CFE">
        <w:rPr>
          <w:lang w:val="bg-BG"/>
        </w:rPr>
        <w:t>:  средно 300</w:t>
      </w:r>
      <w:r w:rsidR="00367CFE">
        <w:t xml:space="preserve"> KB</w:t>
      </w:r>
      <w:bookmarkStart w:id="0" w:name="_GoBack"/>
      <w:bookmarkEnd w:id="0"/>
    </w:p>
    <w:p w:rsidR="000176C2" w:rsidRDefault="000176C2" w:rsidP="000176C2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lang w:val="bg-BG"/>
        </w:rPr>
        <w:t>Размер на скриптовете</w:t>
      </w:r>
      <w:r w:rsidR="00367CFE">
        <w:t xml:space="preserve">: </w:t>
      </w:r>
      <w:r w:rsidR="00367CFE">
        <w:rPr>
          <w:lang w:val="bg-BG"/>
        </w:rPr>
        <w:t xml:space="preserve">средно 150 </w:t>
      </w:r>
      <w:r w:rsidR="00367CFE">
        <w:t>KB</w:t>
      </w:r>
    </w:p>
    <w:p w:rsidR="000176C2" w:rsidRPr="000176C2" w:rsidRDefault="000176C2" w:rsidP="000176C2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lang w:val="bg-BG"/>
        </w:rPr>
        <w:t xml:space="preserve">Размер на </w:t>
      </w:r>
      <w:r w:rsidR="00367CFE">
        <w:rPr>
          <w:lang w:val="bg-BG"/>
        </w:rPr>
        <w:t>изображенията</w:t>
      </w:r>
      <w:r w:rsidR="00367CFE">
        <w:t xml:space="preserve">: </w:t>
      </w:r>
      <w:r w:rsidR="00367CFE">
        <w:rPr>
          <w:lang w:val="bg-BG"/>
        </w:rPr>
        <w:t xml:space="preserve">средно </w:t>
      </w:r>
      <w:r w:rsidR="00DD6C9E">
        <w:t>200 KB</w:t>
      </w:r>
    </w:p>
    <w:p w:rsidR="00790685" w:rsidRDefault="00E001A8" w:rsidP="00790685">
      <w:pPr>
        <w:rPr>
          <w:lang w:val="bg-BG"/>
        </w:rPr>
      </w:pPr>
      <w:r>
        <w:rPr>
          <w:lang w:val="bg-BG"/>
        </w:rPr>
        <w:t xml:space="preserve">За максимална ефективност на съдържанието са </w:t>
      </w:r>
      <w:proofErr w:type="spellStart"/>
      <w:r>
        <w:rPr>
          <w:lang w:val="bg-BG"/>
        </w:rPr>
        <w:t>минифицирани</w:t>
      </w:r>
      <w:proofErr w:type="spellEnd"/>
      <w:r>
        <w:rPr>
          <w:lang w:val="bg-BG"/>
        </w:rPr>
        <w:t xml:space="preserve"> и компресирани всички статични ресурси, чрез употребата на предварително избрани за целта инструменти.</w:t>
      </w:r>
    </w:p>
    <w:p w:rsidR="00E001A8" w:rsidRDefault="00E001A8" w:rsidP="00790685">
      <w:pPr>
        <w:rPr>
          <w:lang w:val="bg-BG"/>
        </w:rPr>
      </w:pPr>
      <w:r>
        <w:rPr>
          <w:lang w:val="bg-BG"/>
        </w:rPr>
        <w:t>По този начин се намалява размера на файловете, което ускорява зареждането на страницата.</w:t>
      </w:r>
    </w:p>
    <w:p w:rsidR="00E001A8" w:rsidRDefault="00E001A8" w:rsidP="00790685">
      <w:pPr>
        <w:rPr>
          <w:lang w:val="bg-BG"/>
        </w:rPr>
      </w:pPr>
      <w:r>
        <w:rPr>
          <w:lang w:val="bg-BG"/>
        </w:rPr>
        <w:t>За оптимизация на изобр</w:t>
      </w:r>
      <w:r w:rsidR="00B70B12">
        <w:rPr>
          <w:lang w:val="bg-BG"/>
        </w:rPr>
        <w:t>аженията, също е употребен инструмент, който подобрява компресията и редуцира размера на файловете.</w:t>
      </w:r>
    </w:p>
    <w:p w:rsidR="00790685" w:rsidRDefault="00790685" w:rsidP="00790685">
      <w:pPr>
        <w:pStyle w:val="Heading2"/>
        <w:rPr>
          <w:lang w:val="bg-BG"/>
        </w:rPr>
      </w:pPr>
      <w:r>
        <w:rPr>
          <w:lang w:val="bg-BG"/>
        </w:rPr>
        <w:t>Достъпност</w:t>
      </w:r>
    </w:p>
    <w:p w:rsidR="00367CFE" w:rsidRDefault="00367CFE" w:rsidP="00367CFE">
      <w:pPr>
        <w:rPr>
          <w:lang w:val="bg-BG"/>
        </w:rPr>
      </w:pPr>
      <w:r>
        <w:rPr>
          <w:lang w:val="bg-BG"/>
        </w:rPr>
        <w:t>Метрики:</w:t>
      </w:r>
    </w:p>
    <w:p w:rsidR="00367CFE" w:rsidRDefault="00367CFE" w:rsidP="00367CFE">
      <w:pPr>
        <w:pStyle w:val="ListParagraph"/>
        <w:numPr>
          <w:ilvl w:val="0"/>
          <w:numId w:val="7"/>
        </w:numPr>
        <w:rPr>
          <w:lang w:val="bg-BG"/>
        </w:rPr>
      </w:pPr>
      <w:r>
        <w:rPr>
          <w:lang w:val="bg-BG"/>
        </w:rPr>
        <w:t>Брой цветове</w:t>
      </w:r>
      <w:r>
        <w:t xml:space="preserve">: 3 + 3 </w:t>
      </w:r>
      <w:r>
        <w:rPr>
          <w:lang w:val="bg-BG"/>
        </w:rPr>
        <w:t>нюанса</w:t>
      </w:r>
    </w:p>
    <w:p w:rsidR="00367CFE" w:rsidRPr="00B81DA8" w:rsidRDefault="00367CFE" w:rsidP="00367CFE">
      <w:pPr>
        <w:pStyle w:val="ListParagraph"/>
        <w:numPr>
          <w:ilvl w:val="0"/>
          <w:numId w:val="7"/>
        </w:numPr>
        <w:rPr>
          <w:lang w:val="bg-BG"/>
        </w:rPr>
      </w:pPr>
      <w:r>
        <w:rPr>
          <w:lang w:val="bg-BG"/>
        </w:rPr>
        <w:t>Минимален контраст: 5:1  (</w:t>
      </w:r>
      <w:r w:rsidR="005738DF">
        <w:rPr>
          <w:lang w:val="bg-BG"/>
        </w:rPr>
        <w:t>текст към фон)</w:t>
      </w:r>
    </w:p>
    <w:p w:rsidR="00790685" w:rsidRPr="00E43216" w:rsidRDefault="00E60D09" w:rsidP="00790685">
      <w:pPr>
        <w:rPr>
          <w:lang w:val="bg-BG"/>
        </w:rPr>
      </w:pPr>
      <w:r>
        <w:rPr>
          <w:lang w:val="bg-BG"/>
        </w:rPr>
        <w:t>За постигане на достъпност за на възможно най-голяма аудитория от потребители, избрахме прост дизайн с добър контраст на елементите. Избягвани са големи количества текст, употреба на твърде г</w:t>
      </w:r>
      <w:r w:rsidR="000176C2">
        <w:rPr>
          <w:lang w:val="bg-BG"/>
        </w:rPr>
        <w:t>олеми палитри от пъстри цветове и е подсигурен правилен кон</w:t>
      </w:r>
      <w:r w:rsidR="00083F32">
        <w:rPr>
          <w:lang w:val="bg-BG"/>
        </w:rPr>
        <w:t>траст за видимост на елементите</w:t>
      </w:r>
      <w:r w:rsidR="00083F32">
        <w:t xml:space="preserve">, </w:t>
      </w:r>
      <w:r w:rsidR="00E43216">
        <w:rPr>
          <w:lang w:val="bg-BG"/>
        </w:rPr>
        <w:t>спрямо</w:t>
      </w:r>
      <w:r w:rsidR="005664C1">
        <w:rPr>
          <w:lang w:val="bg-BG"/>
        </w:rPr>
        <w:t xml:space="preserve"> стандартите от</w:t>
      </w:r>
      <w:r w:rsidR="00E43216">
        <w:rPr>
          <w:lang w:val="bg-BG"/>
        </w:rPr>
        <w:t xml:space="preserve"> документа </w:t>
      </w:r>
      <w:r w:rsidR="00E43216">
        <w:t>WCAG</w:t>
      </w:r>
      <w:r w:rsidR="005664C1">
        <w:t xml:space="preserve"> 2.0. </w:t>
      </w:r>
    </w:p>
    <w:p w:rsidR="00BC0E55" w:rsidRDefault="00BC0E55" w:rsidP="00315059">
      <w:pPr>
        <w:pStyle w:val="Heading2"/>
        <w:rPr>
          <w:lang w:val="bg-BG"/>
        </w:rPr>
      </w:pPr>
      <w:r>
        <w:rPr>
          <w:lang w:val="bg-BG"/>
        </w:rPr>
        <w:t>Съвместимост</w:t>
      </w:r>
    </w:p>
    <w:p w:rsidR="005738DF" w:rsidRDefault="005738DF" w:rsidP="005738DF">
      <w:pPr>
        <w:rPr>
          <w:lang w:val="bg-BG"/>
        </w:rPr>
      </w:pPr>
      <w:r>
        <w:rPr>
          <w:lang w:val="bg-BG"/>
        </w:rPr>
        <w:t xml:space="preserve">Метрики: </w:t>
      </w:r>
    </w:p>
    <w:p w:rsidR="005738DF" w:rsidRDefault="005738DF" w:rsidP="005738DF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>Минимална версия на Хром:</w:t>
      </w:r>
      <w:r w:rsidR="00F576C8">
        <w:t xml:space="preserve"> 43</w:t>
      </w:r>
      <w:r>
        <w:t>.0</w:t>
      </w:r>
    </w:p>
    <w:p w:rsidR="005738DF" w:rsidRPr="005738DF" w:rsidRDefault="005738DF" w:rsidP="005738DF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>Минимална версия</w:t>
      </w:r>
      <w:r>
        <w:t xml:space="preserve"> Firefox:</w:t>
      </w:r>
      <w:r w:rsidR="00B81DA8">
        <w:t xml:space="preserve"> 16</w:t>
      </w:r>
      <w:r>
        <w:t>.0</w:t>
      </w:r>
    </w:p>
    <w:p w:rsidR="005738DF" w:rsidRDefault="005738DF" w:rsidP="005738DF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 xml:space="preserve">Минимална версия </w:t>
      </w:r>
      <w:r>
        <w:t xml:space="preserve">Edge / Internet Explorer: </w:t>
      </w:r>
      <w:r w:rsidR="00F576C8">
        <w:t xml:space="preserve"> 10</w:t>
      </w:r>
      <w:r>
        <w:t>.0</w:t>
      </w:r>
    </w:p>
    <w:p w:rsidR="005738DF" w:rsidRDefault="005738DF" w:rsidP="005738DF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 xml:space="preserve">Минимална версия </w:t>
      </w:r>
      <w:r>
        <w:t>Safari</w:t>
      </w:r>
      <w:r w:rsidR="00F576C8">
        <w:t>: 9</w:t>
      </w:r>
      <w:r>
        <w:t>.0</w:t>
      </w:r>
    </w:p>
    <w:p w:rsidR="00F576C8" w:rsidRPr="005738DF" w:rsidRDefault="00F576C8" w:rsidP="005738DF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 xml:space="preserve">Минимална версия </w:t>
      </w:r>
      <w:r w:rsidR="00B81DA8">
        <w:t>Opera: 30.0</w:t>
      </w:r>
    </w:p>
    <w:p w:rsidR="00514FD5" w:rsidRPr="005664C1" w:rsidRDefault="005738DF" w:rsidP="00514FD5">
      <w:r>
        <w:rPr>
          <w:lang w:val="bg-BG"/>
        </w:rPr>
        <w:lastRenderedPageBreak/>
        <w:t xml:space="preserve">За постигане на максимална съвместимост са включени </w:t>
      </w:r>
      <w:r>
        <w:t xml:space="preserve">JavaScript </w:t>
      </w:r>
      <w:r>
        <w:rPr>
          <w:lang w:val="bg-BG"/>
        </w:rPr>
        <w:t xml:space="preserve">библиотеки, които проверяват версията на браузъра и при засичане на по-стара клиентска програма, </w:t>
      </w:r>
      <w:r w:rsidR="001F4DEA">
        <w:rPr>
          <w:lang w:val="bg-BG"/>
        </w:rPr>
        <w:t>променят някой от използваните елементи и стилове с цел постигане на максимална поддръжка.</w:t>
      </w:r>
      <w:r w:rsidR="005664C1">
        <w:rPr>
          <w:lang w:val="bg-BG"/>
        </w:rPr>
        <w:t xml:space="preserve"> Такива инструменти са например </w:t>
      </w:r>
      <w:r w:rsidR="005664C1">
        <w:t xml:space="preserve">“Modernizer” </w:t>
      </w:r>
      <w:r w:rsidR="005664C1">
        <w:rPr>
          <w:lang w:val="bg-BG"/>
        </w:rPr>
        <w:t>и</w:t>
      </w:r>
      <w:r w:rsidR="005664C1">
        <w:t xml:space="preserve">  “</w:t>
      </w:r>
      <w:r w:rsidR="008F5B61">
        <w:t>HTML 5 Shiv</w:t>
      </w:r>
      <w:r w:rsidR="005664C1">
        <w:t>”.</w:t>
      </w:r>
    </w:p>
    <w:p w:rsidR="001F4DEA" w:rsidRDefault="001F4DEA" w:rsidP="00514FD5">
      <w:pPr>
        <w:rPr>
          <w:lang w:val="bg-BG"/>
        </w:rPr>
      </w:pPr>
    </w:p>
    <w:p w:rsidR="001F4DEA" w:rsidRPr="005738DF" w:rsidRDefault="001F4DEA" w:rsidP="00514FD5">
      <w:pPr>
        <w:rPr>
          <w:lang w:val="bg-BG"/>
        </w:rPr>
      </w:pPr>
    </w:p>
    <w:p w:rsidR="00514FD5" w:rsidRPr="00514FD5" w:rsidRDefault="00514FD5" w:rsidP="00514FD5">
      <w:pPr>
        <w:pStyle w:val="Heading2"/>
        <w:rPr>
          <w:lang w:val="bg-BG"/>
        </w:rPr>
      </w:pPr>
      <w:r>
        <w:rPr>
          <w:lang w:val="bg-BG"/>
        </w:rPr>
        <w:t>Потребителски</w:t>
      </w:r>
      <w:r>
        <w:t xml:space="preserve"> </w:t>
      </w:r>
    </w:p>
    <w:p w:rsidR="00BC0E55" w:rsidRDefault="001F4DEA" w:rsidP="00790685">
      <w:pPr>
        <w:rPr>
          <w:lang w:val="bg-BG"/>
        </w:rPr>
      </w:pPr>
      <w:r>
        <w:rPr>
          <w:lang w:val="bg-BG"/>
        </w:rPr>
        <w:t>Метрики:</w:t>
      </w:r>
    </w:p>
    <w:p w:rsidR="001F4DEA" w:rsidRDefault="00A87839" w:rsidP="001F4DEA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>Брой действия необходими за осъществяване на поръчка: 5</w:t>
      </w:r>
    </w:p>
    <w:p w:rsidR="000F39C0" w:rsidRPr="000F39C0" w:rsidRDefault="00BB4F09" w:rsidP="000F39C0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 xml:space="preserve">Средно </w:t>
      </w:r>
      <w:r w:rsidR="000F39C0">
        <w:rPr>
          <w:lang w:val="bg-BG"/>
        </w:rPr>
        <w:t>Вре</w:t>
      </w:r>
      <w:r>
        <w:rPr>
          <w:lang w:val="bg-BG"/>
        </w:rPr>
        <w:t>ме необходимо за всяка стъпка: 3</w:t>
      </w:r>
      <w:r w:rsidR="000F39C0">
        <w:rPr>
          <w:lang w:val="bg-BG"/>
        </w:rPr>
        <w:t>0 сек.</w:t>
      </w:r>
    </w:p>
    <w:p w:rsidR="00A87839" w:rsidRDefault="00336189" w:rsidP="001F4DEA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>Възможност за връщане към предишно състояние: Да</w:t>
      </w:r>
    </w:p>
    <w:p w:rsidR="00336189" w:rsidRDefault="00336189" w:rsidP="001F4DEA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 xml:space="preserve">Възможност за връщане / </w:t>
      </w:r>
      <w:r w:rsidR="00A846A0">
        <w:rPr>
          <w:lang w:val="bg-BG"/>
        </w:rPr>
        <w:t>възстановяване при грешка: Не</w:t>
      </w:r>
    </w:p>
    <w:p w:rsidR="00A846A0" w:rsidRDefault="00A846A0" w:rsidP="001F4DEA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>Наличие на страница за помощ: Не</w:t>
      </w:r>
    </w:p>
    <w:p w:rsidR="00A846A0" w:rsidRPr="001F4DEA" w:rsidRDefault="00A846A0" w:rsidP="00A846A0">
      <w:pPr>
        <w:pStyle w:val="ListParagraph"/>
        <w:rPr>
          <w:lang w:val="bg-BG"/>
        </w:rPr>
      </w:pPr>
    </w:p>
    <w:p w:rsidR="00790685" w:rsidRPr="00790685" w:rsidRDefault="00790685" w:rsidP="00790685">
      <w:pPr>
        <w:rPr>
          <w:lang w:val="bg-BG"/>
        </w:rPr>
      </w:pPr>
    </w:p>
    <w:sectPr w:rsidR="00790685" w:rsidRPr="00790685">
      <w:footerReference w:type="default" r:id="rId10"/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133F" w:rsidRDefault="007F133F" w:rsidP="00CD03F9">
      <w:pPr>
        <w:spacing w:after="0" w:line="240" w:lineRule="auto"/>
      </w:pPr>
      <w:r>
        <w:separator/>
      </w:r>
    </w:p>
  </w:endnote>
  <w:endnote w:type="continuationSeparator" w:id="0">
    <w:p w:rsidR="007F133F" w:rsidRDefault="007F133F" w:rsidP="00CD03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Verdana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Symbol">
    <w:altName w:val="Segoe UI Symbol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Droid Sans Fallback">
    <w:charset w:val="00"/>
    <w:family w:val="roman"/>
    <w:notTrueType/>
    <w:pitch w:val="default"/>
  </w:font>
  <w:font w:name="Noto Sans Devanagari"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03F9" w:rsidRPr="00CD03F9" w:rsidRDefault="00CD03F9">
    <w:pPr>
      <w:pStyle w:val="Footer"/>
    </w:pPr>
    <w:r>
      <w:rPr>
        <w:lang w:val="bg-BG"/>
      </w:rPr>
      <w:t xml:space="preserve">Калин Маринов </w:t>
    </w:r>
    <w:r>
      <w:t xml:space="preserve">| </w:t>
    </w:r>
    <w:r>
      <w:rPr>
        <w:lang w:val="bg-BG"/>
      </w:rPr>
      <w:t>81051</w:t>
    </w:r>
    <w:r>
      <w:t xml:space="preserve"> | </w:t>
    </w:r>
    <w:r>
      <w:rPr>
        <w:lang w:val="bg-BG"/>
      </w:rPr>
      <w:t>Уеб сайт – Туристическа агенция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133F" w:rsidRDefault="007F133F" w:rsidP="00CD03F9">
      <w:pPr>
        <w:spacing w:after="0" w:line="240" w:lineRule="auto"/>
      </w:pPr>
      <w:r>
        <w:separator/>
      </w:r>
    </w:p>
  </w:footnote>
  <w:footnote w:type="continuationSeparator" w:id="0">
    <w:p w:rsidR="007F133F" w:rsidRDefault="007F133F" w:rsidP="00CD03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E2EF5"/>
    <w:multiLevelType w:val="hybridMultilevel"/>
    <w:tmpl w:val="5B9035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17013"/>
    <w:multiLevelType w:val="hybridMultilevel"/>
    <w:tmpl w:val="BC189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9468D4"/>
    <w:multiLevelType w:val="hybridMultilevel"/>
    <w:tmpl w:val="C72A1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FE786D"/>
    <w:multiLevelType w:val="hybridMultilevel"/>
    <w:tmpl w:val="7FE6FE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5377EF"/>
    <w:multiLevelType w:val="hybridMultilevel"/>
    <w:tmpl w:val="C55CF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682EAC"/>
    <w:multiLevelType w:val="hybridMultilevel"/>
    <w:tmpl w:val="8B3058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B06329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54D10FE5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66B02C6A"/>
    <w:multiLevelType w:val="hybridMultilevel"/>
    <w:tmpl w:val="58D8C7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5F08A6"/>
    <w:multiLevelType w:val="multilevel"/>
    <w:tmpl w:val="FFFFFFFF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6"/>
  </w:num>
  <w:num w:numId="2">
    <w:abstractNumId w:val="7"/>
  </w:num>
  <w:num w:numId="3">
    <w:abstractNumId w:val="9"/>
  </w:num>
  <w:num w:numId="4">
    <w:abstractNumId w:val="2"/>
  </w:num>
  <w:num w:numId="5">
    <w:abstractNumId w:val="4"/>
  </w:num>
  <w:num w:numId="6">
    <w:abstractNumId w:val="0"/>
  </w:num>
  <w:num w:numId="7">
    <w:abstractNumId w:val="8"/>
  </w:num>
  <w:num w:numId="8">
    <w:abstractNumId w:val="3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913"/>
    <w:rsid w:val="0000496F"/>
    <w:rsid w:val="000176C2"/>
    <w:rsid w:val="000324CD"/>
    <w:rsid w:val="00041B02"/>
    <w:rsid w:val="00083F32"/>
    <w:rsid w:val="00094AAE"/>
    <w:rsid w:val="000F39C0"/>
    <w:rsid w:val="001D3D17"/>
    <w:rsid w:val="001F4DEA"/>
    <w:rsid w:val="002726FA"/>
    <w:rsid w:val="002A0E3C"/>
    <w:rsid w:val="002B2594"/>
    <w:rsid w:val="002C59AF"/>
    <w:rsid w:val="002F3C7F"/>
    <w:rsid w:val="0033316F"/>
    <w:rsid w:val="00336189"/>
    <w:rsid w:val="00367CFE"/>
    <w:rsid w:val="003E4984"/>
    <w:rsid w:val="00403D70"/>
    <w:rsid w:val="00470571"/>
    <w:rsid w:val="004F0A93"/>
    <w:rsid w:val="005125CE"/>
    <w:rsid w:val="00514FD5"/>
    <w:rsid w:val="005664C1"/>
    <w:rsid w:val="005738DF"/>
    <w:rsid w:val="00591C71"/>
    <w:rsid w:val="005B2A7B"/>
    <w:rsid w:val="00602A2D"/>
    <w:rsid w:val="00686C5C"/>
    <w:rsid w:val="006D0601"/>
    <w:rsid w:val="00727890"/>
    <w:rsid w:val="00730851"/>
    <w:rsid w:val="00790685"/>
    <w:rsid w:val="007E601A"/>
    <w:rsid w:val="007F133F"/>
    <w:rsid w:val="00813B4B"/>
    <w:rsid w:val="008A75D3"/>
    <w:rsid w:val="008F5B61"/>
    <w:rsid w:val="008F6A68"/>
    <w:rsid w:val="009004E9"/>
    <w:rsid w:val="00905902"/>
    <w:rsid w:val="009427CB"/>
    <w:rsid w:val="009B0CEB"/>
    <w:rsid w:val="009D6F2C"/>
    <w:rsid w:val="00A01278"/>
    <w:rsid w:val="00A45F3F"/>
    <w:rsid w:val="00A846A0"/>
    <w:rsid w:val="00A87839"/>
    <w:rsid w:val="00AA07BE"/>
    <w:rsid w:val="00B2445A"/>
    <w:rsid w:val="00B70B12"/>
    <w:rsid w:val="00B81DA8"/>
    <w:rsid w:val="00BA5B85"/>
    <w:rsid w:val="00BB4F09"/>
    <w:rsid w:val="00BC0E55"/>
    <w:rsid w:val="00BC39D2"/>
    <w:rsid w:val="00BD12B2"/>
    <w:rsid w:val="00CD03F9"/>
    <w:rsid w:val="00CD66EE"/>
    <w:rsid w:val="00CE0913"/>
    <w:rsid w:val="00CE4D3D"/>
    <w:rsid w:val="00D2652A"/>
    <w:rsid w:val="00D36E8B"/>
    <w:rsid w:val="00D45369"/>
    <w:rsid w:val="00D64CB5"/>
    <w:rsid w:val="00D70BE6"/>
    <w:rsid w:val="00DD11AE"/>
    <w:rsid w:val="00DD6C9E"/>
    <w:rsid w:val="00DE1F92"/>
    <w:rsid w:val="00E001A8"/>
    <w:rsid w:val="00E143AE"/>
    <w:rsid w:val="00E32F72"/>
    <w:rsid w:val="00E43216"/>
    <w:rsid w:val="00E60D09"/>
    <w:rsid w:val="00F576C8"/>
    <w:rsid w:val="00F75293"/>
    <w:rsid w:val="00FC3BF5"/>
    <w:rsid w:val="00FD4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698FC3"/>
  <w15:docId w15:val="{A51CE526-0331-45B3-9506-28C1A49C3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DejaVu Sans" w:hAnsi="Calibri" w:cs="DejaVu Sans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qFormat/>
    <w:pPr>
      <w:keepNext/>
      <w:keepLines/>
      <w:spacing w:before="240" w:after="0"/>
      <w:outlineLvl w:val="0"/>
    </w:pPr>
    <w:rPr>
      <w:rFonts w:ascii="Calibri Light" w:hAnsi="Calibri Light"/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spacing w:before="40" w:after="0"/>
      <w:outlineLvl w:val="1"/>
    </w:pPr>
    <w:rPr>
      <w:rFonts w:ascii="Calibri Light" w:hAnsi="Calibri Light"/>
      <w:color w:val="2E74B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04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qFormat/>
    <w:rPr>
      <w:rFonts w:ascii="Calibri Light" w:eastAsia="DejaVu Sans" w:hAnsi="Calibri Light" w:cs="DejaVu Sans"/>
      <w:color w:val="2E74B5"/>
      <w:sz w:val="32"/>
      <w:szCs w:val="32"/>
    </w:rPr>
  </w:style>
  <w:style w:type="character" w:customStyle="1" w:styleId="Heading2Char">
    <w:name w:val="Heading 2 Char"/>
    <w:basedOn w:val="DefaultParagraphFont"/>
    <w:qFormat/>
    <w:rPr>
      <w:rFonts w:ascii="Calibri Light" w:eastAsia="DejaVu Sans" w:hAnsi="Calibri Light" w:cs="DejaVu Sans"/>
      <w:color w:val="2E74B5"/>
      <w:sz w:val="26"/>
      <w:szCs w:val="26"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roid Sans Fallback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character" w:styleId="Hyperlink">
    <w:name w:val="Hyperlink"/>
    <w:basedOn w:val="DefaultParagraphFont"/>
    <w:uiPriority w:val="99"/>
    <w:unhideWhenUsed/>
    <w:rsid w:val="00A45F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5F3F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9427C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004E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D66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66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66EE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D66EE"/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CD03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03F9"/>
  </w:style>
  <w:style w:type="paragraph" w:styleId="Footer">
    <w:name w:val="footer"/>
    <w:basedOn w:val="Normal"/>
    <w:link w:val="FooterChar"/>
    <w:uiPriority w:val="99"/>
    <w:unhideWhenUsed/>
    <w:rsid w:val="00CD03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03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ooking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sitcolours.bg/e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miragetravel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5</Pages>
  <Words>1126</Words>
  <Characters>6420</Characters>
  <Application>Microsoft Office Word</Application>
  <DocSecurity>0</DocSecurity>
  <Lines>53</Lines>
  <Paragraphs>15</Paragraphs>
  <ScaleCrop>false</ScaleCrop>
  <Company/>
  <LinksUpToDate>false</LinksUpToDate>
  <CharactersWithSpaces>7531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Kalin Marinov</dc:creator>
  <dc:description/>
  <cp:lastModifiedBy>Kalin Marinov</cp:lastModifiedBy>
  <cp:revision>77</cp:revision>
  <dcterms:created xsi:type="dcterms:W3CDTF">2017-06-10T12:21:00Z</dcterms:created>
  <dcterms:modified xsi:type="dcterms:W3CDTF">2017-06-10T15:55:00Z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