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F7CA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02D5">
        <w:rPr>
          <w:rFonts w:ascii="Times New Roman" w:eastAsia="Times New Roman" w:hAnsi="Times New Roman" w:cs="Times New Roman"/>
          <w:b/>
          <w:bCs/>
          <w:sz w:val="36"/>
          <w:szCs w:val="36"/>
        </w:rPr>
        <w:t>SUPPLY PLANNER INTERVIEW QUESTIONS &amp; ANSWERS</w:t>
      </w:r>
    </w:p>
    <w:p w14:paraId="7D7DF664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26600575">
          <v:rect id="_x0000_i1025" style="width:0;height:1.5pt" o:hralign="center" o:hrstd="t" o:hr="t" fillcolor="#a0a0a0" stroked="f"/>
        </w:pict>
      </w:r>
    </w:p>
    <w:p w14:paraId="64625DC0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1. How do you ensure supply plans align with demand forecasts?</w:t>
      </w:r>
    </w:p>
    <w:p w14:paraId="2CB37FAB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D3592B1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always begin with the demand forecast as the anchor, then translate it into a feasible supply plan considering capacity, lead times, and material availability.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 maintain close coordination with the demand planning and procurement teams to review constraints early — for example, if raw material lead time doesn’t support the forecasted spike, I immediately raise it in the S&amp;OP meeting to find alternatives.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My goal is to make the supply plan not only accurate but also executable.</w:t>
      </w:r>
    </w:p>
    <w:p w14:paraId="0B498CC3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Dubai Insight: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 xml:space="preserve">They value </w:t>
      </w:r>
      <w:r w:rsidRPr="003F02D5">
        <w:rPr>
          <w:rFonts w:ascii="Times New Roman" w:eastAsia="Times New Roman" w:hAnsi="Times New Roman" w:cs="Times New Roman"/>
          <w:i/>
          <w:iCs/>
          <w:sz w:val="24"/>
          <w:szCs w:val="24"/>
        </w:rPr>
        <w:t>S&amp;OP understanding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 — mention collaboration and feasibility, not just data.</w:t>
      </w:r>
    </w:p>
    <w:p w14:paraId="1FA9BD14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4CBE209C">
          <v:rect id="_x0000_i1026" style="width:0;height:1.5pt" o:hralign="center" o:hrstd="t" o:hr="t" fillcolor="#a0a0a0" stroked="f"/>
        </w:pict>
      </w:r>
    </w:p>
    <w:p w14:paraId="4DC7707F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2. What tools and systems have you used for supply planning?</w:t>
      </w:r>
    </w:p>
    <w:p w14:paraId="773395DE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1096EC5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I’ve primarily used </w:t>
      </w: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Excel (Advanced)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 for planning models and analysis, along with </w:t>
      </w: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ERP systems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 like SAP and Oracle-based tools for material and capacity tracking.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 xml:space="preserve">I also use </w:t>
      </w: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 for visualization and performance dashboards.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For me, the tool is secondary — what matters is how efficiently it supports decision-making.</w:t>
      </w:r>
    </w:p>
    <w:p w14:paraId="31EB3EA1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34F5E8F9">
          <v:rect id="_x0000_i1027" style="width:0;height:1.5pt" o:hralign="center" o:hrstd="t" o:hr="t" fillcolor="#a0a0a0" stroked="f"/>
        </w:pict>
      </w:r>
    </w:p>
    <w:p w14:paraId="28CE6FC5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3. How do you handle supply shortages or constraints?</w:t>
      </w:r>
    </w:p>
    <w:p w14:paraId="12A2A4C6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497E8FF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first evaluate the shortage impact — which SKUs or customers are most affected — and prioritize critical orders based on business value.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Then I look for options like rescheduling production, reallocating available materials, or sourcing alternates.</w:t>
      </w:r>
    </w:p>
    <w:p w14:paraId="52D2206E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For example, during a yarn delay at MAS, I worked with procurement to expedite an alternate vendor and rescheduled low-priority styles. We still achieved 96% OTIF that month.</w:t>
      </w:r>
    </w:p>
    <w:p w14:paraId="6232F2BA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Dubai Insight: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 xml:space="preserve">Highlight </w:t>
      </w:r>
      <w:r w:rsidRPr="003F02D5">
        <w:rPr>
          <w:rFonts w:ascii="Times New Roman" w:eastAsia="Times New Roman" w:hAnsi="Times New Roman" w:cs="Times New Roman"/>
          <w:i/>
          <w:iCs/>
          <w:sz w:val="24"/>
          <w:szCs w:val="24"/>
        </w:rPr>
        <w:t>structured problem-solving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02D5">
        <w:rPr>
          <w:rFonts w:ascii="Times New Roman" w:eastAsia="Times New Roman" w:hAnsi="Times New Roman" w:cs="Times New Roman"/>
          <w:i/>
          <w:iCs/>
          <w:sz w:val="24"/>
          <w:szCs w:val="24"/>
        </w:rPr>
        <w:t>cross-department collaboration.</w:t>
      </w:r>
    </w:p>
    <w:p w14:paraId="5796B072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58F76C4D">
          <v:rect id="_x0000_i1028" style="width:0;height:1.5pt" o:hralign="center" o:hrstd="t" o:hr="t" fillcolor="#a0a0a0" stroked="f"/>
        </w:pict>
      </w:r>
    </w:p>
    <w:p w14:paraId="4AFBEE50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4. How do you track supplier performance?</w:t>
      </w:r>
    </w:p>
    <w:p w14:paraId="3DF2584B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531F7EF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track key metrics like OTIF, lead time adherence, and response time for urgent orders.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 also believe in maintaining open communication with suppliers — not just reporting issues but involving them in planning reviews.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This approach builds reliability and trust, especially during urgent requirements or seasonal fluctuations.</w:t>
      </w:r>
    </w:p>
    <w:p w14:paraId="390158A0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2702A9A1">
          <v:rect id="_x0000_i1029" style="width:0;height:1.5pt" o:hralign="center" o:hrstd="t" o:hr="t" fillcolor="#a0a0a0" stroked="f"/>
        </w:pict>
      </w:r>
    </w:p>
    <w:p w14:paraId="03B1D2F0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5. How do you balance inventory levels — avoiding both shortage and overstock?</w:t>
      </w:r>
    </w:p>
    <w:p w14:paraId="57F5E860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FE084A4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maintain a safety stock strategy based on lead time and demand variability.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 review inventory coverage weekly — if coverage drops below the threshold, I raise replenishment alerts; if it exceeds, I check slow-moving SKUs and coordinate liquidation or postponement.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This helped me maintain a healthy balance between service level and working capital during volatile demand seasons.</w:t>
      </w:r>
    </w:p>
    <w:p w14:paraId="334D5248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2C324F4B">
          <v:rect id="_x0000_i1030" style="width:0;height:1.5pt" o:hralign="center" o:hrstd="t" o:hr="t" fillcolor="#a0a0a0" stroked="f"/>
        </w:pict>
      </w:r>
    </w:p>
    <w:p w14:paraId="385A71AB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6. What KPIs do you monitor as a Supply Planner?</w:t>
      </w:r>
    </w:p>
    <w:p w14:paraId="00C77AFA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FC571BA" w14:textId="77777777" w:rsidR="003F02D5" w:rsidRPr="003F02D5" w:rsidRDefault="003F02D5" w:rsidP="003F02D5">
      <w:pPr>
        <w:numPr>
          <w:ilvl w:val="0"/>
          <w:numId w:val="1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OTIF (On Time </w:t>
      </w:r>
      <w:proofErr w:type="gramStart"/>
      <w:r w:rsidRPr="003F02D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 Full)</w:t>
      </w:r>
    </w:p>
    <w:p w14:paraId="54A8F384" w14:textId="77777777" w:rsidR="003F02D5" w:rsidRPr="003F02D5" w:rsidRDefault="003F02D5" w:rsidP="003F02D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Inventory Turnover / Days of Supply</w:t>
      </w:r>
    </w:p>
    <w:p w14:paraId="7092F993" w14:textId="77777777" w:rsidR="003F02D5" w:rsidRPr="003F02D5" w:rsidRDefault="003F02D5" w:rsidP="003F02D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Production Plan Adherence</w:t>
      </w:r>
    </w:p>
    <w:p w14:paraId="517D6873" w14:textId="77777777" w:rsidR="003F02D5" w:rsidRPr="003F02D5" w:rsidRDefault="003F02D5" w:rsidP="003F02D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Supplier Lead Time Compliance</w:t>
      </w:r>
    </w:p>
    <w:p w14:paraId="531CDAEB" w14:textId="77777777" w:rsidR="003F02D5" w:rsidRPr="003F02D5" w:rsidRDefault="003F02D5" w:rsidP="003F02D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Stockout Rate</w:t>
      </w:r>
    </w:p>
    <w:p w14:paraId="15074CBB" w14:textId="77777777" w:rsidR="003F02D5" w:rsidRPr="003F02D5" w:rsidRDefault="003F02D5" w:rsidP="003F02D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Material Utilization Efficiency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These indicators give a clear view of planning effectiveness and supply reliability.</w:t>
      </w:r>
    </w:p>
    <w:p w14:paraId="54174FDD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2118C6DE">
          <v:rect id="_x0000_i1031" style="width:0;height:1.5pt" o:hralign="center" o:hrstd="t" o:hr="t" fillcolor="#a0a0a0" stroked="f"/>
        </w:pict>
      </w:r>
    </w:p>
    <w:p w14:paraId="1D5FB864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7. Describe a time you improved supply chain efficiency.</w:t>
      </w:r>
    </w:p>
    <w:p w14:paraId="7C318567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14:paraId="12D7BFA6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3F02D5">
        <w:rPr>
          <w:rFonts w:ascii="Times New Roman" w:eastAsia="Times New Roman" w:hAnsi="Times New Roman" w:cs="Times New Roman"/>
          <w:sz w:val="24"/>
          <w:szCs w:val="24"/>
        </w:rPr>
        <w:t>InQube</w:t>
      </w:r>
      <w:proofErr w:type="spellEnd"/>
      <w:r w:rsidRPr="003F02D5">
        <w:rPr>
          <w:rFonts w:ascii="Times New Roman" w:eastAsia="Times New Roman" w:hAnsi="Times New Roman" w:cs="Times New Roman"/>
          <w:sz w:val="24"/>
          <w:szCs w:val="24"/>
        </w:rPr>
        <w:t>, we used to have frequent last-minute fabric shortages due to unaligned planning.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 introduced a rolling 12-week supply visibility tracker and aligned weekly meetings with suppliers.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Within two months, our shortage incidents dropped by 40%, and our OTIF improved to over 95%.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It proved how small process changes can make a big impact.</w:t>
      </w:r>
    </w:p>
    <w:p w14:paraId="79E00743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4E91E539">
          <v:rect id="_x0000_i1032" style="width:0;height:1.5pt" o:hralign="center" o:hrstd="t" o:hr="t" fillcolor="#a0a0a0" stroked="f"/>
        </w:pict>
      </w:r>
    </w:p>
    <w:p w14:paraId="22838BE1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8. How do you handle conflicting priorities between production and demand teams?</w:t>
      </w:r>
    </w:p>
    <w:p w14:paraId="2B99F801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CCBF9DB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stay neutral and use data to guide decisions.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 prepare scenario analyses showing the impact of each option — for example, how delaying one style affects overall delivery.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Once both teams see the numbers, discussions become objective, not emotional.</w:t>
      </w:r>
    </w:p>
    <w:p w14:paraId="483D28F0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4E13ACD9">
          <v:rect id="_x0000_i1033" style="width:0;height:1.5pt" o:hralign="center" o:hrstd="t" o:hr="t" fillcolor="#a0a0a0" stroked="f"/>
        </w:pict>
      </w:r>
    </w:p>
    <w:p w14:paraId="6D586BFB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9. How do you ensure accuracy in your supply planning data?</w:t>
      </w:r>
    </w:p>
    <w:p w14:paraId="7433727E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4BC44C8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always start by validating master data — lead times, BOM accuracy, and capacity parameters.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Even small data errors can distort the whole plan.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 also do weekly reconciliations between ERP data and actual production to ensure the system reflects reality.</w:t>
      </w:r>
    </w:p>
    <w:p w14:paraId="75A793FB" w14:textId="77777777" w:rsidR="003F02D5" w:rsidRPr="003F02D5" w:rsidRDefault="003F02D5" w:rsidP="003F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pict w14:anchorId="63DAE54F">
          <v:rect id="_x0000_i1034" style="width:0;height:1.5pt" o:hralign="center" o:hrstd="t" o:hr="t" fillcolor="#a0a0a0" stroked="f"/>
        </w:pict>
      </w:r>
    </w:p>
    <w:p w14:paraId="38E4F09B" w14:textId="77777777" w:rsidR="003F02D5" w:rsidRPr="003F02D5" w:rsidRDefault="003F02D5" w:rsidP="003F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2D5">
        <w:rPr>
          <w:rFonts w:ascii="Times New Roman" w:eastAsia="Times New Roman" w:hAnsi="Times New Roman" w:cs="Times New Roman"/>
          <w:b/>
          <w:bCs/>
          <w:sz w:val="27"/>
          <w:szCs w:val="27"/>
        </w:rPr>
        <w:t>10. Why do you think you’re a good fit for a Supply Planner role in Dubai?</w:t>
      </w:r>
    </w:p>
    <w:p w14:paraId="41EF3DDB" w14:textId="77777777" w:rsidR="003F02D5" w:rsidRPr="003F02D5" w:rsidRDefault="003F02D5" w:rsidP="003F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224C258" w14:textId="77777777" w:rsidR="003F02D5" w:rsidRPr="003F02D5" w:rsidRDefault="003F02D5" w:rsidP="003F0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D5">
        <w:rPr>
          <w:rFonts w:ascii="Times New Roman" w:eastAsia="Times New Roman" w:hAnsi="Times New Roman" w:cs="Times New Roman"/>
          <w:sz w:val="24"/>
          <w:szCs w:val="24"/>
        </w:rPr>
        <w:t>I bring a solid background in end-to-end planning — from demand forecasting to material supply and production alignment — in a fast-paced apparel environment.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Dubai’s dynamic business culture values speed, accuracy, and collaboration — exactly the mindset I’ve developed over the past 7+ years.</w:t>
      </w:r>
      <w:r w:rsidRPr="003F02D5">
        <w:rPr>
          <w:rFonts w:ascii="Times New Roman" w:eastAsia="Times New Roman" w:hAnsi="Times New Roman" w:cs="Times New Roman"/>
          <w:sz w:val="24"/>
          <w:szCs w:val="24"/>
        </w:rPr>
        <w:br/>
        <w:t>I’m confident I can add value through structured planning and proactive problem-solving.</w:t>
      </w:r>
    </w:p>
    <w:p w14:paraId="696E4509" w14:textId="25BEB525" w:rsidR="00773B82" w:rsidRDefault="003F02D5">
      <w:r>
        <w:t xml:space="preserve">  </w:t>
      </w:r>
    </w:p>
    <w:sectPr w:rsidR="00773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41720"/>
    <w:multiLevelType w:val="multilevel"/>
    <w:tmpl w:val="C37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D5"/>
    <w:rsid w:val="003F02D5"/>
    <w:rsid w:val="0077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A327"/>
  <w15:chartTrackingRefBased/>
  <w15:docId w15:val="{CC48CC60-55CF-409A-9285-C493DD0B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0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0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02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02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F02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F02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1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2025-10-11T12:52:00Z</dcterms:created>
  <dcterms:modified xsi:type="dcterms:W3CDTF">2025-10-11T12:56:00Z</dcterms:modified>
</cp:coreProperties>
</file>