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21E0B" w14:textId="36FD40A9" w:rsidR="00104F8F" w:rsidRPr="00CE64EB" w:rsidRDefault="00CE64EB" w:rsidP="00784B6F">
      <w:pPr>
        <w:pStyle w:val="Heading1"/>
        <w:ind w:right="-720"/>
        <w:rPr>
          <w:rFonts w:ascii="Cambria" w:eastAsiaTheme="minorEastAsia" w:hAnsi="Cambria" w:cs="Calibri"/>
          <w:b/>
          <w:bCs/>
          <w:color w:val="134163" w:themeColor="accent2" w:themeShade="80"/>
          <w:kern w:val="0"/>
          <w:sz w:val="72"/>
          <w:szCs w:val="96"/>
        </w:rPr>
      </w:pPr>
      <w:bookmarkStart w:id="0" w:name="_Hlk212222468"/>
      <w:r w:rsidRPr="00CE64EB">
        <w:rPr>
          <w:b/>
          <w:bCs/>
          <w:noProof/>
          <w:sz w:val="44"/>
          <w:szCs w:val="48"/>
        </w:rPr>
        <w:drawing>
          <wp:anchor distT="0" distB="0" distL="114300" distR="114300" simplePos="0" relativeHeight="251661312" behindDoc="0" locked="0" layoutInCell="1" allowOverlap="1" wp14:anchorId="6AF96656" wp14:editId="0B88DC4D">
            <wp:simplePos x="0" y="0"/>
            <wp:positionH relativeFrom="margin">
              <wp:posOffset>5543550</wp:posOffset>
            </wp:positionH>
            <wp:positionV relativeFrom="paragraph">
              <wp:posOffset>0</wp:posOffset>
            </wp:positionV>
            <wp:extent cx="1028700" cy="10287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ellipse">
                      <a:avLst/>
                    </a:prstGeom>
                    <a:ln w="3175" cap="rnd"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64EB">
        <w:rPr>
          <w:rFonts w:ascii="Cambria" w:eastAsiaTheme="minorEastAsia" w:hAnsi="Cambria" w:cs="Calibri"/>
          <w:b/>
          <w:bCs/>
          <w:color w:val="134163" w:themeColor="accent2" w:themeShade="80"/>
          <w:kern w:val="0"/>
          <w:sz w:val="72"/>
          <w:szCs w:val="96"/>
        </w:rPr>
        <w:t>VIDURA MADHUBHASHA</w:t>
      </w:r>
    </w:p>
    <w:bookmarkEnd w:id="0"/>
    <w:p w14:paraId="48921474" w14:textId="1150EA6B" w:rsidR="009E6CC6" w:rsidRPr="00784B6F" w:rsidRDefault="00784B6F" w:rsidP="00784B6F">
      <w:pPr>
        <w:pStyle w:val="Heading1"/>
        <w:spacing w:before="0" w:after="240"/>
        <w:ind w:right="-720"/>
        <w:rPr>
          <w:rFonts w:ascii="Cambria" w:hAnsi="Cambria"/>
          <w:color w:val="0D0D0D" w:themeColor="text1" w:themeTint="F2"/>
          <w:sz w:val="22"/>
          <w:szCs w:val="22"/>
        </w:rPr>
      </w:pPr>
      <w:r w:rsidRPr="00680764">
        <w:rPr>
          <w:rFonts w:ascii="Cambria" w:hAnsi="Cambria"/>
          <w:noProof/>
          <w:sz w:val="8"/>
          <w:szCs w:val="1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C99C51" wp14:editId="2783DD0A">
                <wp:simplePos x="0" y="0"/>
                <wp:positionH relativeFrom="column">
                  <wp:posOffset>-6350</wp:posOffset>
                </wp:positionH>
                <wp:positionV relativeFrom="paragraph">
                  <wp:posOffset>481330</wp:posOffset>
                </wp:positionV>
                <wp:extent cx="6858000" cy="7620"/>
                <wp:effectExtent l="0" t="0" r="19050" b="30480"/>
                <wp:wrapSquare wrapText="bothSides"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76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DDBF01" id="Straight Connector 2" o:spid="_x0000_s1026" style="position:absolute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pt,37.9pt" to="539.5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" strokecolor="#f2f2f2 [3052]" strokeweight="1pt">
                <w10:wrap type="square"/>
              </v:line>
            </w:pict>
          </mc:Fallback>
        </mc:AlternateContent>
      </w:r>
      <w:r w:rsidR="005F014B" w:rsidRPr="002366DF">
        <w:rPr>
          <w:rFonts w:ascii="Cambria" w:hAnsi="Cambria"/>
          <w:color w:val="0D0D0D" w:themeColor="text1" w:themeTint="F2"/>
          <w:sz w:val="28"/>
          <w:szCs w:val="28"/>
        </w:rPr>
        <w:t>Planning</w:t>
      </w:r>
      <w:r w:rsidR="004B6E5B">
        <w:rPr>
          <w:rFonts w:ascii="Cambria" w:hAnsi="Cambria"/>
          <w:color w:val="0D0D0D" w:themeColor="text1" w:themeTint="F2"/>
          <w:sz w:val="28"/>
          <w:szCs w:val="28"/>
        </w:rPr>
        <w:t xml:space="preserve"> &amp; Operation</w:t>
      </w:r>
      <w:r w:rsidR="005F014B" w:rsidRPr="002366DF">
        <w:rPr>
          <w:rFonts w:ascii="Cambria" w:hAnsi="Cambria"/>
          <w:color w:val="0D0D0D" w:themeColor="text1" w:themeTint="F2"/>
          <w:sz w:val="28"/>
          <w:szCs w:val="28"/>
        </w:rPr>
        <w:t xml:space="preserve"> Professional </w:t>
      </w:r>
    </w:p>
    <w:p w14:paraId="745CC6B4" w14:textId="15D6F9A8" w:rsidR="005F014B" w:rsidRDefault="009E6CC6" w:rsidP="004B6E5B">
      <w:pPr>
        <w:pStyle w:val="Heading1"/>
        <w:spacing w:before="0" w:after="240"/>
        <w:ind w:right="-720"/>
        <w:rPr>
          <w:rFonts w:ascii="Cambria" w:hAnsi="Cambria"/>
          <w:color w:val="0D0D0D" w:themeColor="text1" w:themeTint="F2"/>
          <w:sz w:val="21"/>
          <w:szCs w:val="21"/>
        </w:rPr>
      </w:pPr>
      <w:r w:rsidRPr="00680764">
        <w:rPr>
          <w:rFonts w:ascii="Cambria" w:hAnsi="Cambria"/>
          <w:noProof/>
          <w:sz w:val="8"/>
          <w:szCs w:val="1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40E122" wp14:editId="70DE85E6">
                <wp:simplePos x="0" y="0"/>
                <wp:positionH relativeFrom="column">
                  <wp:posOffset>-6350</wp:posOffset>
                </wp:positionH>
                <wp:positionV relativeFrom="paragraph">
                  <wp:posOffset>371475</wp:posOffset>
                </wp:positionV>
                <wp:extent cx="6858000" cy="7620"/>
                <wp:effectExtent l="0" t="0" r="19050" b="30480"/>
                <wp:wrapSquare wrapText="bothSides"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76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F2C14F" id="Straight Connector 13" o:spid="_x0000_s1026" style="position:absolute;flip:y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pt,29.25pt" to="539.5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" strokecolor="#f2f2f2 [3052]" strokeweight="1pt">
                <w10:wrap type="square"/>
              </v:line>
            </w:pict>
          </mc:Fallback>
        </mc:AlternateContent>
      </w:r>
      <w:r w:rsidRPr="009E6CC6">
        <w:rPr>
          <w:rFonts w:ascii="Cambria" w:hAnsi="Cambria"/>
          <w:color w:val="0D0D0D" w:themeColor="text1" w:themeTint="F2"/>
          <w:sz w:val="21"/>
          <w:szCs w:val="21"/>
        </w:rPr>
        <w:t>Al Barsha 1, Dubai | +971 52 610 1396 | Vidura.m@outlook.com | Visa Status- Visit Visa valid till 2nd Dec</w:t>
      </w:r>
    </w:p>
    <w:p w14:paraId="157C9E90" w14:textId="5490C48F" w:rsidR="00E04EC3" w:rsidRPr="00DE16D3" w:rsidRDefault="004B6E5B" w:rsidP="004B6E5B">
      <w:pPr>
        <w:pStyle w:val="Subtitle"/>
        <w:spacing w:before="0" w:after="0"/>
        <w:rPr>
          <w:rFonts w:ascii="Cambria" w:hAnsi="Cambria"/>
          <w:color w:val="192D3A" w:themeColor="text2" w:themeShade="80"/>
          <w:sz w:val="24"/>
          <w:szCs w:val="24"/>
        </w:rPr>
      </w:pPr>
      <w:bookmarkStart w:id="1" w:name="_Hlk213507295"/>
      <w:r w:rsidRPr="00680764">
        <w:rPr>
          <w:rFonts w:ascii="Cambria" w:hAnsi="Cambria"/>
          <w:noProof/>
          <w:sz w:val="8"/>
          <w:szCs w:val="1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2A954E" wp14:editId="6AB62D0F">
                <wp:simplePos x="0" y="0"/>
                <wp:positionH relativeFrom="column">
                  <wp:posOffset>-635</wp:posOffset>
                </wp:positionH>
                <wp:positionV relativeFrom="paragraph">
                  <wp:posOffset>210185</wp:posOffset>
                </wp:positionV>
                <wp:extent cx="6858000" cy="7620"/>
                <wp:effectExtent l="0" t="0" r="19050" b="30480"/>
                <wp:wrapSquare wrapText="bothSides"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76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62DCE5" id="Straight Connector 12" o:spid="_x0000_s1026" style="position:absolute;flip:y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16.55pt" to="539.9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" strokecolor="#c5ccd0 [2894]" strokeweight="1pt">
                <w10:wrap type="square"/>
              </v:line>
            </w:pict>
          </mc:Fallback>
        </mc:AlternateContent>
      </w:r>
      <w:r w:rsidR="005C756B" w:rsidRPr="00DE16D3">
        <w:rPr>
          <w:rFonts w:ascii="Cambria" w:hAnsi="Cambria"/>
          <w:color w:val="134163" w:themeColor="accent2" w:themeShade="80"/>
          <w:sz w:val="24"/>
          <w:szCs w:val="24"/>
        </w:rPr>
        <w:t>Profile</w:t>
      </w:r>
    </w:p>
    <w:p w14:paraId="1337AFF1" w14:textId="257A014E" w:rsidR="008A268C" w:rsidRPr="00330425" w:rsidRDefault="00522CA4" w:rsidP="00DE16D3">
      <w:pPr>
        <w:spacing w:before="0" w:after="240"/>
        <w:jc w:val="both"/>
        <w:rPr>
          <w:rFonts w:ascii="Cambria" w:hAnsi="Cambria" w:cs="Calibri"/>
          <w:color w:val="141719" w:themeColor="background2" w:themeShade="1A"/>
          <w:szCs w:val="20"/>
        </w:rPr>
      </w:pPr>
      <w:bookmarkStart w:id="2" w:name="_Hlk213508097"/>
      <w:bookmarkEnd w:id="1"/>
      <w:r>
        <w:rPr>
          <w:rFonts w:ascii="Cambria" w:hAnsi="Cambria" w:cs="Calibri"/>
          <w:color w:val="141719" w:themeColor="background2" w:themeShade="1A"/>
          <w:szCs w:val="20"/>
        </w:rPr>
        <w:t>E</w:t>
      </w:r>
      <w:r w:rsidR="006C0378">
        <w:rPr>
          <w:rFonts w:ascii="Cambria" w:hAnsi="Cambria" w:cs="Calibri"/>
          <w:color w:val="141719" w:themeColor="background2" w:themeShade="1A"/>
          <w:szCs w:val="20"/>
        </w:rPr>
        <w:t>xperienced</w:t>
      </w:r>
      <w:r w:rsidR="00AE38A1" w:rsidRPr="00AE38A1">
        <w:rPr>
          <w:rFonts w:ascii="Cambria" w:hAnsi="Cambria" w:cs="Calibri"/>
          <w:color w:val="141719" w:themeColor="background2" w:themeShade="1A"/>
          <w:szCs w:val="20"/>
        </w:rPr>
        <w:t xml:space="preserve"> in planning, operation</w:t>
      </w:r>
      <w:r w:rsidR="006E7C7D">
        <w:rPr>
          <w:rFonts w:ascii="Cambria" w:hAnsi="Cambria" w:cs="Calibri"/>
          <w:color w:val="141719" w:themeColor="background2" w:themeShade="1A"/>
          <w:szCs w:val="20"/>
        </w:rPr>
        <w:t>s</w:t>
      </w:r>
      <w:r w:rsidR="00AE38A1" w:rsidRPr="00AE38A1">
        <w:rPr>
          <w:rFonts w:ascii="Cambria" w:hAnsi="Cambria" w:cs="Calibri"/>
          <w:color w:val="141719" w:themeColor="background2" w:themeShade="1A"/>
          <w:szCs w:val="20"/>
        </w:rPr>
        <w:t>, and data analysis</w:t>
      </w:r>
      <w:r w:rsidR="006C0378">
        <w:rPr>
          <w:rFonts w:ascii="Cambria" w:hAnsi="Cambria" w:cs="Calibri"/>
          <w:color w:val="141719" w:themeColor="background2" w:themeShade="1A"/>
          <w:szCs w:val="20"/>
        </w:rPr>
        <w:t xml:space="preserve"> with over 8 years</w:t>
      </w:r>
      <w:r w:rsidR="002078F8">
        <w:rPr>
          <w:rFonts w:ascii="Cambria" w:hAnsi="Cambria" w:cs="Calibri"/>
          <w:color w:val="141719" w:themeColor="background2" w:themeShade="1A"/>
          <w:szCs w:val="20"/>
        </w:rPr>
        <w:t xml:space="preserve"> </w:t>
      </w:r>
      <w:r w:rsidR="00741C13">
        <w:rPr>
          <w:rFonts w:ascii="Cambria" w:hAnsi="Cambria" w:cs="Calibri"/>
          <w:color w:val="141719" w:themeColor="background2" w:themeShade="1A"/>
          <w:szCs w:val="20"/>
        </w:rPr>
        <w:t>in fast-paced environmen</w:t>
      </w:r>
      <w:r w:rsidR="006E7C7D">
        <w:rPr>
          <w:rFonts w:ascii="Cambria" w:hAnsi="Cambria" w:cs="Calibri"/>
          <w:color w:val="141719" w:themeColor="background2" w:themeShade="1A"/>
          <w:szCs w:val="20"/>
        </w:rPr>
        <w:t xml:space="preserve">ts. </w:t>
      </w:r>
      <w:r w:rsidR="006E7C7D" w:rsidRPr="006E7C7D">
        <w:rPr>
          <w:rFonts w:ascii="Cambria" w:hAnsi="Cambria" w:cs="Calibri"/>
          <w:color w:val="141719" w:themeColor="background2" w:themeShade="1A"/>
          <w:szCs w:val="20"/>
        </w:rPr>
        <w:t>Possesses strong</w:t>
      </w:r>
      <w:r w:rsidR="00AE38A1" w:rsidRPr="00AE38A1">
        <w:rPr>
          <w:rFonts w:ascii="Cambria" w:hAnsi="Cambria" w:cs="Calibri"/>
          <w:color w:val="141719" w:themeColor="background2" w:themeShade="1A"/>
          <w:szCs w:val="20"/>
        </w:rPr>
        <w:t xml:space="preserve"> knowledge in</w:t>
      </w:r>
      <w:r w:rsidR="004732A4">
        <w:rPr>
          <w:rFonts w:ascii="Cambria" w:hAnsi="Cambria" w:cs="Calibri"/>
          <w:color w:val="141719" w:themeColor="background2" w:themeShade="1A"/>
          <w:szCs w:val="20"/>
        </w:rPr>
        <w:t xml:space="preserve"> inventory management</w:t>
      </w:r>
      <w:r w:rsidR="003F72AC">
        <w:rPr>
          <w:rFonts w:ascii="Cambria" w:hAnsi="Cambria" w:cs="Calibri"/>
          <w:color w:val="141719" w:themeColor="background2" w:themeShade="1A"/>
          <w:szCs w:val="20"/>
        </w:rPr>
        <w:t>,</w:t>
      </w:r>
      <w:r w:rsidR="00AE38A1" w:rsidRPr="00AE38A1">
        <w:rPr>
          <w:rFonts w:ascii="Cambria" w:hAnsi="Cambria" w:cs="Calibri"/>
          <w:color w:val="141719" w:themeColor="background2" w:themeShade="1A"/>
          <w:szCs w:val="20"/>
        </w:rPr>
        <w:t xml:space="preserve"> demand</w:t>
      </w:r>
      <w:r w:rsidR="00323074">
        <w:rPr>
          <w:rFonts w:ascii="Cambria" w:hAnsi="Cambria" w:cs="Calibri"/>
          <w:color w:val="141719" w:themeColor="background2" w:themeShade="1A"/>
          <w:szCs w:val="20"/>
        </w:rPr>
        <w:t xml:space="preserve"> forecasting</w:t>
      </w:r>
      <w:r w:rsidR="00AE38A1" w:rsidRPr="00AE38A1">
        <w:rPr>
          <w:rFonts w:ascii="Cambria" w:hAnsi="Cambria" w:cs="Calibri"/>
          <w:color w:val="141719" w:themeColor="background2" w:themeShade="1A"/>
          <w:szCs w:val="20"/>
        </w:rPr>
        <w:t xml:space="preserve">, </w:t>
      </w:r>
      <w:r w:rsidR="00290682">
        <w:rPr>
          <w:rFonts w:ascii="Cambria" w:hAnsi="Cambria" w:cs="Calibri"/>
          <w:color w:val="141719" w:themeColor="background2" w:themeShade="1A"/>
          <w:szCs w:val="20"/>
        </w:rPr>
        <w:t>supply planning</w:t>
      </w:r>
      <w:r w:rsidR="00AE38A1" w:rsidRPr="00AE38A1">
        <w:rPr>
          <w:rFonts w:ascii="Cambria" w:hAnsi="Cambria" w:cs="Calibri"/>
          <w:color w:val="141719" w:themeColor="background2" w:themeShade="1A"/>
          <w:szCs w:val="20"/>
        </w:rPr>
        <w:t xml:space="preserve"> and supporting </w:t>
      </w:r>
      <w:r w:rsidR="00323074">
        <w:rPr>
          <w:rFonts w:ascii="Cambria" w:hAnsi="Cambria" w:cs="Calibri"/>
          <w:color w:val="141719" w:themeColor="background2" w:themeShade="1A"/>
          <w:szCs w:val="20"/>
        </w:rPr>
        <w:t xml:space="preserve">to make data-driven </w:t>
      </w:r>
      <w:r w:rsidR="00AE38A1" w:rsidRPr="00AE38A1">
        <w:rPr>
          <w:rFonts w:ascii="Cambria" w:hAnsi="Cambria" w:cs="Calibri"/>
          <w:color w:val="141719" w:themeColor="background2" w:themeShade="1A"/>
          <w:szCs w:val="20"/>
        </w:rPr>
        <w:t xml:space="preserve">decisions that </w:t>
      </w:r>
      <w:r w:rsidR="00323074">
        <w:rPr>
          <w:rFonts w:ascii="Cambria" w:hAnsi="Cambria" w:cs="Calibri"/>
          <w:color w:val="141719" w:themeColor="background2" w:themeShade="1A"/>
          <w:szCs w:val="20"/>
        </w:rPr>
        <w:t xml:space="preserve">help to </w:t>
      </w:r>
      <w:r w:rsidR="003F72AC">
        <w:rPr>
          <w:rFonts w:ascii="Cambria" w:hAnsi="Cambria" w:cs="Calibri"/>
          <w:color w:val="141719" w:themeColor="background2" w:themeShade="1A"/>
          <w:szCs w:val="20"/>
        </w:rPr>
        <w:t>achieve financial goals</w:t>
      </w:r>
      <w:r w:rsidR="006E7C7D">
        <w:rPr>
          <w:rFonts w:ascii="Cambria" w:hAnsi="Cambria" w:cs="Calibri"/>
          <w:color w:val="141719" w:themeColor="background2" w:themeShade="1A"/>
          <w:szCs w:val="20"/>
        </w:rPr>
        <w:t xml:space="preserve"> and enhance </w:t>
      </w:r>
      <w:r w:rsidR="006F3BC7">
        <w:rPr>
          <w:rFonts w:ascii="Cambria" w:hAnsi="Cambria" w:cs="Calibri"/>
          <w:color w:val="141719" w:themeColor="background2" w:themeShade="1A"/>
          <w:szCs w:val="20"/>
        </w:rPr>
        <w:t>profitability</w:t>
      </w:r>
      <w:r w:rsidR="00AE38A1" w:rsidRPr="00AE38A1">
        <w:rPr>
          <w:rFonts w:ascii="Cambria" w:hAnsi="Cambria" w:cs="Calibri"/>
          <w:color w:val="141719" w:themeColor="background2" w:themeShade="1A"/>
          <w:szCs w:val="20"/>
        </w:rPr>
        <w:t xml:space="preserve">. </w:t>
      </w:r>
      <w:r w:rsidR="00A203A3">
        <w:rPr>
          <w:rFonts w:ascii="Cambria" w:hAnsi="Cambria" w:cs="Calibri"/>
          <w:color w:val="141719" w:themeColor="background2" w:themeShade="1A"/>
          <w:szCs w:val="20"/>
        </w:rPr>
        <w:t>Hands on experience</w:t>
      </w:r>
      <w:r w:rsidR="00AE38A1" w:rsidRPr="00AE38A1">
        <w:rPr>
          <w:rFonts w:ascii="Cambria" w:hAnsi="Cambria" w:cs="Calibri"/>
          <w:color w:val="141719" w:themeColor="background2" w:themeShade="1A"/>
          <w:szCs w:val="20"/>
        </w:rPr>
        <w:t xml:space="preserve"> in ERP systems, Power BI, and advanced Excel for </w:t>
      </w:r>
      <w:r w:rsidR="00A203A3">
        <w:rPr>
          <w:rFonts w:ascii="Cambria" w:hAnsi="Cambria" w:cs="Calibri"/>
          <w:color w:val="141719" w:themeColor="background2" w:themeShade="1A"/>
          <w:szCs w:val="20"/>
        </w:rPr>
        <w:t xml:space="preserve">regular </w:t>
      </w:r>
      <w:r w:rsidR="00AE38A1" w:rsidRPr="00AE38A1">
        <w:rPr>
          <w:rFonts w:ascii="Cambria" w:hAnsi="Cambria" w:cs="Calibri"/>
          <w:color w:val="141719" w:themeColor="background2" w:themeShade="1A"/>
          <w:szCs w:val="20"/>
        </w:rPr>
        <w:t xml:space="preserve">reporting, </w:t>
      </w:r>
      <w:r w:rsidR="00A203A3">
        <w:rPr>
          <w:rFonts w:ascii="Cambria" w:hAnsi="Cambria" w:cs="Calibri"/>
          <w:color w:val="141719" w:themeColor="background2" w:themeShade="1A"/>
          <w:szCs w:val="20"/>
        </w:rPr>
        <w:t xml:space="preserve">sales &amp; operational </w:t>
      </w:r>
      <w:r w:rsidR="00AE38A1" w:rsidRPr="00AE38A1">
        <w:rPr>
          <w:rFonts w:ascii="Cambria" w:hAnsi="Cambria" w:cs="Calibri"/>
          <w:color w:val="141719" w:themeColor="background2" w:themeShade="1A"/>
          <w:szCs w:val="20"/>
        </w:rPr>
        <w:t>performance tracking</w:t>
      </w:r>
      <w:r w:rsidR="002078F8">
        <w:rPr>
          <w:rFonts w:ascii="Cambria" w:hAnsi="Cambria" w:cs="Calibri"/>
          <w:color w:val="141719" w:themeColor="background2" w:themeShade="1A"/>
          <w:szCs w:val="20"/>
        </w:rPr>
        <w:t xml:space="preserve"> </w:t>
      </w:r>
      <w:r w:rsidR="00A203A3" w:rsidRPr="00A203A3">
        <w:rPr>
          <w:rFonts w:ascii="Cambria" w:hAnsi="Cambria" w:cs="Calibri"/>
          <w:color w:val="141719" w:themeColor="background2" w:themeShade="1A"/>
          <w:szCs w:val="20"/>
        </w:rPr>
        <w:t>insights</w:t>
      </w:r>
      <w:r w:rsidR="00A203A3">
        <w:rPr>
          <w:rFonts w:ascii="Cambria" w:hAnsi="Cambria" w:cs="Calibri"/>
          <w:color w:val="141719" w:themeColor="background2" w:themeShade="1A"/>
          <w:szCs w:val="20"/>
        </w:rPr>
        <w:t xml:space="preserve">. </w:t>
      </w:r>
      <w:r w:rsidR="00AE38A1" w:rsidRPr="00AE38A1">
        <w:rPr>
          <w:rFonts w:ascii="Cambria" w:hAnsi="Cambria" w:cs="Calibri"/>
          <w:color w:val="141719" w:themeColor="background2" w:themeShade="1A"/>
          <w:szCs w:val="20"/>
        </w:rPr>
        <w:t>I do have the ability to work under pressure &amp; coordinate with cross-functional teams for the business</w:t>
      </w:r>
      <w:bookmarkEnd w:id="2"/>
      <w:r w:rsidR="004732A4">
        <w:rPr>
          <w:rFonts w:ascii="Cambria" w:hAnsi="Cambria" w:cs="Calibri"/>
          <w:color w:val="141719" w:themeColor="background2" w:themeShade="1A"/>
          <w:szCs w:val="20"/>
        </w:rPr>
        <w:t xml:space="preserve"> growth</w:t>
      </w:r>
      <w:r w:rsidR="008B16AF">
        <w:rPr>
          <w:rFonts w:ascii="Cambria" w:hAnsi="Cambria" w:cs="Calibri"/>
          <w:color w:val="141719" w:themeColor="background2" w:themeShade="1A"/>
          <w:szCs w:val="20"/>
        </w:rPr>
        <w:t xml:space="preserve"> and</w:t>
      </w:r>
      <w:r w:rsidR="003F72AC">
        <w:rPr>
          <w:rFonts w:ascii="Cambria" w:hAnsi="Cambria" w:cs="Calibri"/>
          <w:color w:val="141719" w:themeColor="background2" w:themeShade="1A"/>
          <w:szCs w:val="20"/>
        </w:rPr>
        <w:t xml:space="preserve"> now</w:t>
      </w:r>
      <w:r w:rsidR="008B16AF">
        <w:rPr>
          <w:rFonts w:ascii="Cambria" w:hAnsi="Cambria" w:cs="Calibri"/>
          <w:color w:val="141719" w:themeColor="background2" w:themeShade="1A"/>
          <w:szCs w:val="20"/>
        </w:rPr>
        <w:t xml:space="preserve"> </w:t>
      </w:r>
      <w:r w:rsidR="002B3C07" w:rsidRPr="002B3C07">
        <w:rPr>
          <w:rFonts w:ascii="Cambria" w:hAnsi="Cambria" w:cs="Calibri"/>
          <w:color w:val="141719" w:themeColor="background2" w:themeShade="1A"/>
          <w:szCs w:val="20"/>
        </w:rPr>
        <w:t>Seeking an opportunity to contribute planning and operational support in a dynamic workplace.</w:t>
      </w:r>
    </w:p>
    <w:p w14:paraId="5A657688" w14:textId="5661EDF4" w:rsidR="00E04EC3" w:rsidRPr="00680764" w:rsidRDefault="004B6E5B" w:rsidP="00DE16D3">
      <w:pPr>
        <w:pStyle w:val="Subtitle"/>
        <w:spacing w:before="0"/>
        <w:rPr>
          <w:rFonts w:ascii="Cambria" w:hAnsi="Cambria"/>
          <w:color w:val="487B77" w:themeColor="accent6" w:themeShade="BF"/>
        </w:rPr>
      </w:pPr>
      <w:r w:rsidRPr="00680764">
        <w:rPr>
          <w:rFonts w:ascii="Cambria" w:hAnsi="Cambria"/>
          <w:noProof/>
          <w:sz w:val="8"/>
          <w:szCs w:val="1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46882F" wp14:editId="794EFCA8">
                <wp:simplePos x="0" y="0"/>
                <wp:positionH relativeFrom="column">
                  <wp:posOffset>-635</wp:posOffset>
                </wp:positionH>
                <wp:positionV relativeFrom="paragraph">
                  <wp:posOffset>215265</wp:posOffset>
                </wp:positionV>
                <wp:extent cx="6858000" cy="7620"/>
                <wp:effectExtent l="0" t="0" r="19050" b="30480"/>
                <wp:wrapSquare wrapText="bothSides"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76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6F09A3" id="Straight Connector 5" o:spid="_x0000_s1026" style="position:absolute;flip:y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16.95pt" to="539.9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" strokecolor="#c5ccd0 [2894]" strokeweight="1pt">
                <w10:wrap type="square"/>
              </v:line>
            </w:pict>
          </mc:Fallback>
        </mc:AlternateContent>
      </w:r>
      <w:r w:rsidR="003D5CED" w:rsidRPr="003D5CED">
        <w:rPr>
          <w:rFonts w:ascii="Cambria" w:hAnsi="Cambria"/>
          <w:color w:val="134163" w:themeColor="accent2" w:themeShade="80"/>
          <w:sz w:val="24"/>
          <w:szCs w:val="24"/>
        </w:rPr>
        <w:t>Work</w:t>
      </w:r>
      <w:r w:rsidR="003D5CED">
        <w:rPr>
          <w:rFonts w:ascii="Cambria" w:hAnsi="Cambria"/>
          <w:color w:val="487B77" w:themeColor="accent6" w:themeShade="BF"/>
        </w:rPr>
        <w:t xml:space="preserve"> </w:t>
      </w:r>
      <w:sdt>
        <w:sdtPr>
          <w:rPr>
            <w:rFonts w:ascii="Cambria" w:hAnsi="Cambria"/>
            <w:color w:val="487B77" w:themeColor="accent6" w:themeShade="BF"/>
          </w:rPr>
          <w:id w:val="-1543354741"/>
          <w:placeholder>
            <w:docPart w:val="39F47A478A784AA0B52001AA284BD567"/>
          </w:placeholder>
          <w:temporary/>
          <w:showingPlcHdr/>
          <w15:appearance w15:val="hidden"/>
        </w:sdtPr>
        <w:sdtEndPr/>
        <w:sdtContent>
          <w:r w:rsidR="00E04EC3" w:rsidRPr="00DE16D3">
            <w:rPr>
              <w:rFonts w:ascii="Cambria" w:hAnsi="Cambria"/>
              <w:color w:val="134163" w:themeColor="accent2" w:themeShade="80"/>
              <w:sz w:val="24"/>
              <w:szCs w:val="24"/>
            </w:rPr>
            <w:t>Experience</w:t>
          </w:r>
        </w:sdtContent>
      </w:sdt>
    </w:p>
    <w:p w14:paraId="01813247" w14:textId="08F266E4" w:rsidR="0073141A" w:rsidRPr="00680764" w:rsidRDefault="0073141A" w:rsidP="0073141A">
      <w:pPr>
        <w:rPr>
          <w:rFonts w:ascii="Cambria" w:hAnsi="Cambria"/>
          <w:sz w:val="8"/>
          <w:szCs w:val="10"/>
        </w:rPr>
      </w:pPr>
    </w:p>
    <w:p w14:paraId="54726C5D" w14:textId="1C1777D4" w:rsidR="00E04EC3" w:rsidRPr="00680764" w:rsidRDefault="00460B4D" w:rsidP="005F014B">
      <w:pPr>
        <w:pStyle w:val="Heading2"/>
        <w:tabs>
          <w:tab w:val="clear" w:pos="9360"/>
          <w:tab w:val="right" w:pos="10710"/>
        </w:tabs>
        <w:spacing w:before="0" w:after="0"/>
        <w:rPr>
          <w:rFonts w:ascii="Cambria" w:hAnsi="Cambria"/>
        </w:rPr>
      </w:pPr>
      <w:r w:rsidRPr="000506A0">
        <w:rPr>
          <w:rFonts w:ascii="Cambria" w:hAnsi="Cambria"/>
          <w:color w:val="141719" w:themeColor="background2" w:themeShade="1A"/>
        </w:rPr>
        <w:t>Senior Executive – Planning | InQube Global Pvt Ltd</w:t>
      </w:r>
      <w:r w:rsidR="008A268C" w:rsidRPr="000506A0">
        <w:rPr>
          <w:rFonts w:ascii="Cambria" w:hAnsi="Cambria"/>
          <w:color w:val="141719" w:themeColor="background2" w:themeShade="1A"/>
        </w:rPr>
        <w:tab/>
      </w:r>
      <w:r w:rsidRPr="000506A0">
        <w:rPr>
          <w:rFonts w:ascii="Cambria" w:hAnsi="Cambria"/>
          <w:color w:val="141719" w:themeColor="background2" w:themeShade="1A"/>
        </w:rPr>
        <w:t>Dec</w:t>
      </w:r>
      <w:r w:rsidR="00AC6E99" w:rsidRPr="000506A0">
        <w:rPr>
          <w:rFonts w:ascii="Cambria" w:hAnsi="Cambria"/>
          <w:color w:val="141719" w:themeColor="background2" w:themeShade="1A"/>
        </w:rPr>
        <w:t>ember</w:t>
      </w:r>
      <w:r w:rsidRPr="000506A0">
        <w:rPr>
          <w:rFonts w:ascii="Cambria" w:hAnsi="Cambria"/>
          <w:color w:val="141719" w:themeColor="background2" w:themeShade="1A"/>
        </w:rPr>
        <w:t xml:space="preserve"> 2021- Sep</w:t>
      </w:r>
      <w:r w:rsidR="00AC6E99" w:rsidRPr="000506A0">
        <w:rPr>
          <w:rFonts w:ascii="Cambria" w:hAnsi="Cambria"/>
          <w:color w:val="141719" w:themeColor="background2" w:themeShade="1A"/>
        </w:rPr>
        <w:t>tember</w:t>
      </w:r>
      <w:r w:rsidRPr="000506A0">
        <w:rPr>
          <w:rFonts w:ascii="Cambria" w:hAnsi="Cambria"/>
          <w:color w:val="141719" w:themeColor="background2" w:themeShade="1A"/>
        </w:rPr>
        <w:t xml:space="preserve"> 2025</w:t>
      </w:r>
    </w:p>
    <w:p w14:paraId="275623A9" w14:textId="61587252" w:rsidR="00460B4D" w:rsidRPr="008A3628" w:rsidRDefault="008B16AF" w:rsidP="009E3529">
      <w:pPr>
        <w:pStyle w:val="ListBullet"/>
        <w:numPr>
          <w:ilvl w:val="0"/>
          <w:numId w:val="0"/>
        </w:numPr>
        <w:spacing w:line="276" w:lineRule="auto"/>
        <w:rPr>
          <w:rFonts w:ascii="Cambria" w:hAnsi="Cambria" w:cs="Calibri"/>
          <w:i/>
          <w:iCs/>
          <w:color w:val="595959" w:themeColor="text1" w:themeTint="A6"/>
        </w:rPr>
      </w:pPr>
      <w:r w:rsidRPr="008A3628">
        <w:rPr>
          <w:rFonts w:ascii="Cambria" w:hAnsi="Cambria" w:cs="Calibri"/>
          <w:i/>
          <w:iCs/>
          <w:color w:val="595959" w:themeColor="text1" w:themeTint="A6"/>
        </w:rPr>
        <w:t xml:space="preserve">(A Leading apparel manufacturing and innovation partner for global fashion brands including Aerie (AEO), Victoria’s Secret, SKIMS, Savage X Fenty, and Under </w:t>
      </w:r>
      <w:proofErr w:type="spellStart"/>
      <w:r w:rsidRPr="008A3628">
        <w:rPr>
          <w:rFonts w:ascii="Cambria" w:hAnsi="Cambria" w:cs="Calibri"/>
          <w:i/>
          <w:iCs/>
          <w:color w:val="595959" w:themeColor="text1" w:themeTint="A6"/>
        </w:rPr>
        <w:t>Armour</w:t>
      </w:r>
      <w:proofErr w:type="spellEnd"/>
      <w:r w:rsidRPr="008A3628">
        <w:rPr>
          <w:rFonts w:ascii="Cambria" w:hAnsi="Cambria" w:cs="Calibri"/>
          <w:i/>
          <w:iCs/>
          <w:color w:val="595959" w:themeColor="text1" w:themeTint="A6"/>
        </w:rPr>
        <w:t>)</w:t>
      </w:r>
    </w:p>
    <w:p w14:paraId="6216F067" w14:textId="4F22D0E8" w:rsidR="00751D1E" w:rsidRPr="002671B1" w:rsidRDefault="00751D1E" w:rsidP="00751D1E">
      <w:pPr>
        <w:pStyle w:val="ListParagraph"/>
        <w:numPr>
          <w:ilvl w:val="0"/>
          <w:numId w:val="6"/>
        </w:numPr>
        <w:tabs>
          <w:tab w:val="right" w:pos="10080"/>
        </w:tabs>
        <w:spacing w:before="0"/>
        <w:ind w:left="360"/>
        <w:jc w:val="both"/>
        <w:rPr>
          <w:rFonts w:ascii="Cambria" w:hAnsi="Cambria" w:cs="Calibri"/>
          <w:color w:val="141719" w:themeColor="background2" w:themeShade="1A"/>
          <w:szCs w:val="20"/>
        </w:rPr>
      </w:pPr>
      <w:r w:rsidRPr="002671B1">
        <w:rPr>
          <w:rFonts w:ascii="Cambria" w:hAnsi="Cambria" w:cs="Calibri"/>
          <w:color w:val="141719" w:themeColor="background2" w:themeShade="1A"/>
          <w:szCs w:val="20"/>
        </w:rPr>
        <w:t xml:space="preserve">Led end-to-end </w:t>
      </w:r>
      <w:r w:rsidR="00F23097" w:rsidRPr="002671B1">
        <w:rPr>
          <w:rFonts w:ascii="Cambria" w:hAnsi="Cambria" w:cs="Calibri"/>
          <w:color w:val="141719" w:themeColor="background2" w:themeShade="1A"/>
          <w:szCs w:val="20"/>
        </w:rPr>
        <w:t xml:space="preserve">production and material planning </w:t>
      </w:r>
      <w:r w:rsidRPr="002671B1">
        <w:rPr>
          <w:rFonts w:ascii="Cambria" w:hAnsi="Cambria" w:cs="Calibri"/>
          <w:color w:val="141719" w:themeColor="background2" w:themeShade="1A"/>
          <w:szCs w:val="20"/>
        </w:rPr>
        <w:t>for a 1,500+ workforce, maintaining</w:t>
      </w:r>
      <w:r w:rsidR="00F23097" w:rsidRPr="002671B1">
        <w:rPr>
          <w:rFonts w:ascii="Cambria" w:hAnsi="Cambria" w:cs="Calibri"/>
          <w:color w:val="141719" w:themeColor="background2" w:themeShade="1A"/>
          <w:szCs w:val="20"/>
        </w:rPr>
        <w:t xml:space="preserve"> over</w:t>
      </w:r>
      <w:r w:rsidRPr="002671B1">
        <w:rPr>
          <w:rFonts w:ascii="Cambria" w:hAnsi="Cambria" w:cs="Calibri"/>
          <w:color w:val="141719" w:themeColor="background2" w:themeShade="1A"/>
          <w:szCs w:val="20"/>
        </w:rPr>
        <w:t xml:space="preserve"> 95% on-time delivery performance</w:t>
      </w:r>
      <w:r w:rsidR="00F23097" w:rsidRPr="002671B1">
        <w:rPr>
          <w:rFonts w:ascii="Cambria" w:hAnsi="Cambria" w:cs="Calibri"/>
          <w:color w:val="141719" w:themeColor="background2" w:themeShade="1A"/>
          <w:szCs w:val="20"/>
        </w:rPr>
        <w:t xml:space="preserve"> for multiple seasonal collections</w:t>
      </w:r>
      <w:r w:rsidR="008B16AF" w:rsidRPr="002671B1">
        <w:rPr>
          <w:rFonts w:ascii="Cambria" w:hAnsi="Cambria" w:cs="Calibri"/>
          <w:color w:val="141719" w:themeColor="background2" w:themeShade="1A"/>
          <w:szCs w:val="20"/>
        </w:rPr>
        <w:t>.</w:t>
      </w:r>
    </w:p>
    <w:p w14:paraId="25118F96" w14:textId="664BDFC1" w:rsidR="00751D1E" w:rsidRPr="002671B1" w:rsidRDefault="00751D1E" w:rsidP="00751D1E">
      <w:pPr>
        <w:pStyle w:val="ListParagraph"/>
        <w:numPr>
          <w:ilvl w:val="0"/>
          <w:numId w:val="6"/>
        </w:numPr>
        <w:tabs>
          <w:tab w:val="right" w:pos="10080"/>
        </w:tabs>
        <w:spacing w:before="0"/>
        <w:ind w:left="360"/>
        <w:jc w:val="both"/>
        <w:rPr>
          <w:rFonts w:ascii="Cambria" w:hAnsi="Cambria" w:cs="Calibri"/>
          <w:color w:val="141719" w:themeColor="background2" w:themeShade="1A"/>
          <w:szCs w:val="20"/>
        </w:rPr>
      </w:pPr>
      <w:r w:rsidRPr="002671B1">
        <w:rPr>
          <w:rFonts w:ascii="Cambria" w:hAnsi="Cambria" w:cs="Calibri"/>
          <w:color w:val="141719" w:themeColor="background2" w:themeShade="1A"/>
          <w:szCs w:val="20"/>
        </w:rPr>
        <w:t>Ma</w:t>
      </w:r>
      <w:r w:rsidR="0041291F" w:rsidRPr="002671B1">
        <w:rPr>
          <w:rFonts w:ascii="Cambria" w:hAnsi="Cambria" w:cs="Calibri"/>
          <w:color w:val="141719" w:themeColor="background2" w:themeShade="1A"/>
          <w:szCs w:val="20"/>
        </w:rPr>
        <w:t>intain</w:t>
      </w:r>
      <w:r w:rsidR="006E7C7D">
        <w:rPr>
          <w:rFonts w:ascii="Cambria" w:hAnsi="Cambria" w:cs="Calibri"/>
          <w:color w:val="141719" w:themeColor="background2" w:themeShade="1A"/>
          <w:szCs w:val="20"/>
        </w:rPr>
        <w:t>ed</w:t>
      </w:r>
      <w:r w:rsidRPr="002671B1">
        <w:rPr>
          <w:rFonts w:ascii="Cambria" w:hAnsi="Cambria" w:cs="Calibri"/>
          <w:color w:val="141719" w:themeColor="background2" w:themeShade="1A"/>
          <w:szCs w:val="20"/>
        </w:rPr>
        <w:t xml:space="preserve"> master production schedules (MPS) by aligning</w:t>
      </w:r>
      <w:r w:rsidR="00741C13" w:rsidRPr="002671B1">
        <w:rPr>
          <w:rFonts w:ascii="Cambria" w:hAnsi="Cambria" w:cs="Calibri"/>
          <w:color w:val="141719" w:themeColor="background2" w:themeShade="1A"/>
          <w:szCs w:val="20"/>
        </w:rPr>
        <w:t xml:space="preserve"> 100%</w:t>
      </w:r>
      <w:r w:rsidRPr="002671B1">
        <w:rPr>
          <w:rFonts w:ascii="Cambria" w:hAnsi="Cambria" w:cs="Calibri"/>
          <w:color w:val="141719" w:themeColor="background2" w:themeShade="1A"/>
          <w:szCs w:val="20"/>
        </w:rPr>
        <w:t xml:space="preserve"> demand forecasts, capacity plans, and material readiness to</w:t>
      </w:r>
      <w:r w:rsidR="00741C13" w:rsidRPr="002671B1">
        <w:rPr>
          <w:rFonts w:ascii="Cambria" w:hAnsi="Cambria" w:cs="Calibri"/>
          <w:color w:val="141719" w:themeColor="background2" w:themeShade="1A"/>
          <w:szCs w:val="20"/>
        </w:rPr>
        <w:t xml:space="preserve"> review &amp;</w:t>
      </w:r>
      <w:r w:rsidRPr="002671B1">
        <w:rPr>
          <w:rFonts w:ascii="Cambria" w:hAnsi="Cambria" w:cs="Calibri"/>
          <w:color w:val="141719" w:themeColor="background2" w:themeShade="1A"/>
          <w:szCs w:val="20"/>
        </w:rPr>
        <w:t xml:space="preserve"> </w:t>
      </w:r>
      <w:r w:rsidR="0041291F" w:rsidRPr="002671B1">
        <w:rPr>
          <w:rFonts w:ascii="Cambria" w:hAnsi="Cambria" w:cs="Calibri"/>
          <w:color w:val="141719" w:themeColor="background2" w:themeShade="1A"/>
          <w:szCs w:val="20"/>
        </w:rPr>
        <w:t>improve efficiency</w:t>
      </w:r>
      <w:r w:rsidRPr="002671B1">
        <w:rPr>
          <w:rFonts w:ascii="Cambria" w:hAnsi="Cambria" w:cs="Calibri"/>
          <w:color w:val="141719" w:themeColor="background2" w:themeShade="1A"/>
          <w:szCs w:val="20"/>
        </w:rPr>
        <w:t>.</w:t>
      </w:r>
    </w:p>
    <w:p w14:paraId="2DBE441C" w14:textId="19DC1214" w:rsidR="00751D1E" w:rsidRPr="002671B1" w:rsidRDefault="00F23097" w:rsidP="00751D1E">
      <w:pPr>
        <w:pStyle w:val="ListParagraph"/>
        <w:numPr>
          <w:ilvl w:val="0"/>
          <w:numId w:val="6"/>
        </w:numPr>
        <w:tabs>
          <w:tab w:val="right" w:pos="10080"/>
        </w:tabs>
        <w:spacing w:before="0"/>
        <w:ind w:left="360"/>
        <w:jc w:val="both"/>
        <w:rPr>
          <w:rFonts w:ascii="Cambria" w:hAnsi="Cambria" w:cs="Calibri"/>
          <w:color w:val="141719" w:themeColor="background2" w:themeShade="1A"/>
          <w:szCs w:val="20"/>
        </w:rPr>
      </w:pPr>
      <w:r w:rsidRPr="002671B1">
        <w:rPr>
          <w:rFonts w:ascii="Cambria" w:hAnsi="Cambria" w:cs="Calibri"/>
          <w:color w:val="141719" w:themeColor="background2" w:themeShade="1A"/>
          <w:szCs w:val="20"/>
        </w:rPr>
        <w:t>Monitor</w:t>
      </w:r>
      <w:r w:rsidR="006E7C7D">
        <w:rPr>
          <w:rFonts w:ascii="Cambria" w:hAnsi="Cambria" w:cs="Calibri"/>
          <w:color w:val="141719" w:themeColor="background2" w:themeShade="1A"/>
          <w:szCs w:val="20"/>
        </w:rPr>
        <w:t>ed</w:t>
      </w:r>
      <w:r w:rsidRPr="002671B1">
        <w:rPr>
          <w:rFonts w:ascii="Cambria" w:hAnsi="Cambria" w:cs="Calibri"/>
          <w:color w:val="141719" w:themeColor="background2" w:themeShade="1A"/>
          <w:szCs w:val="20"/>
        </w:rPr>
        <w:t xml:space="preserve"> sales forecasts and </w:t>
      </w:r>
      <w:r w:rsidR="00F632E7" w:rsidRPr="002671B1">
        <w:rPr>
          <w:rFonts w:ascii="Cambria" w:hAnsi="Cambria" w:cs="Calibri"/>
          <w:color w:val="141719" w:themeColor="background2" w:themeShade="1A"/>
          <w:szCs w:val="20"/>
        </w:rPr>
        <w:t xml:space="preserve">product trends </w:t>
      </w:r>
      <w:r w:rsidRPr="002671B1">
        <w:rPr>
          <w:rFonts w:ascii="Cambria" w:hAnsi="Cambria" w:cs="Calibri"/>
          <w:color w:val="141719" w:themeColor="background2" w:themeShade="1A"/>
          <w:szCs w:val="20"/>
        </w:rPr>
        <w:t>to</w:t>
      </w:r>
      <w:r w:rsidR="00F632E7" w:rsidRPr="002671B1">
        <w:rPr>
          <w:rFonts w:ascii="Cambria" w:hAnsi="Cambria" w:cs="Calibri"/>
          <w:color w:val="141719" w:themeColor="background2" w:themeShade="1A"/>
          <w:szCs w:val="20"/>
        </w:rPr>
        <w:t xml:space="preserve"> align capacity and material readiness </w:t>
      </w:r>
      <w:r w:rsidR="00AD564F" w:rsidRPr="002671B1">
        <w:rPr>
          <w:rFonts w:ascii="Cambria" w:hAnsi="Cambria" w:cs="Calibri"/>
          <w:color w:val="141719" w:themeColor="background2" w:themeShade="1A"/>
          <w:szCs w:val="20"/>
        </w:rPr>
        <w:t>to</w:t>
      </w:r>
      <w:r w:rsidRPr="002671B1">
        <w:rPr>
          <w:rFonts w:ascii="Cambria" w:hAnsi="Cambria" w:cs="Calibri"/>
          <w:color w:val="141719" w:themeColor="background2" w:themeShade="1A"/>
          <w:szCs w:val="20"/>
        </w:rPr>
        <w:t xml:space="preserve"> seasonal demand</w:t>
      </w:r>
      <w:r w:rsidR="00AD564F" w:rsidRPr="002671B1">
        <w:rPr>
          <w:rFonts w:ascii="Cambria" w:hAnsi="Cambria" w:cs="Calibri"/>
          <w:color w:val="141719" w:themeColor="background2" w:themeShade="1A"/>
          <w:szCs w:val="20"/>
        </w:rPr>
        <w:t xml:space="preserve"> </w:t>
      </w:r>
      <w:r w:rsidR="006E7C7D">
        <w:rPr>
          <w:rFonts w:ascii="Cambria" w:hAnsi="Cambria" w:cs="Calibri"/>
          <w:color w:val="141719" w:themeColor="background2" w:themeShade="1A"/>
          <w:szCs w:val="20"/>
        </w:rPr>
        <w:t>and</w:t>
      </w:r>
      <w:r w:rsidR="00AD564F" w:rsidRPr="002671B1">
        <w:rPr>
          <w:rFonts w:ascii="Cambria" w:hAnsi="Cambria" w:cs="Calibri"/>
          <w:color w:val="141719" w:themeColor="background2" w:themeShade="1A"/>
          <w:szCs w:val="20"/>
        </w:rPr>
        <w:t xml:space="preserve"> buyers’ </w:t>
      </w:r>
      <w:r w:rsidR="00BB18F4">
        <w:rPr>
          <w:rFonts w:ascii="Cambria" w:hAnsi="Cambria" w:cs="Calibri"/>
          <w:color w:val="141719" w:themeColor="background2" w:themeShade="1A"/>
          <w:szCs w:val="20"/>
        </w:rPr>
        <w:t>required deliveries</w:t>
      </w:r>
      <w:r w:rsidRPr="002671B1">
        <w:rPr>
          <w:rFonts w:ascii="Cambria" w:hAnsi="Cambria" w:cs="Calibri"/>
          <w:color w:val="141719" w:themeColor="background2" w:themeShade="1A"/>
          <w:szCs w:val="20"/>
        </w:rPr>
        <w:t>.</w:t>
      </w:r>
    </w:p>
    <w:p w14:paraId="7747BF1C" w14:textId="2CC986C0" w:rsidR="00751D1E" w:rsidRPr="00A90FF2" w:rsidRDefault="003D7507" w:rsidP="00751D1E">
      <w:pPr>
        <w:pStyle w:val="ListParagraph"/>
        <w:numPr>
          <w:ilvl w:val="0"/>
          <w:numId w:val="6"/>
        </w:numPr>
        <w:tabs>
          <w:tab w:val="right" w:pos="10080"/>
        </w:tabs>
        <w:spacing w:before="0"/>
        <w:ind w:left="360"/>
        <w:jc w:val="both"/>
        <w:rPr>
          <w:rFonts w:ascii="Cambria" w:hAnsi="Cambria" w:cs="Calibri"/>
          <w:color w:val="141719" w:themeColor="background2" w:themeShade="1A"/>
          <w:szCs w:val="20"/>
        </w:rPr>
      </w:pPr>
      <w:r w:rsidRPr="002671B1">
        <w:rPr>
          <w:rFonts w:ascii="Cambria" w:hAnsi="Cambria" w:cs="Calibri"/>
          <w:color w:val="141719" w:themeColor="background2" w:themeShade="1A"/>
          <w:szCs w:val="20"/>
        </w:rPr>
        <w:t>Formulated</w:t>
      </w:r>
      <w:r w:rsidR="00751D1E" w:rsidRPr="002671B1">
        <w:rPr>
          <w:rFonts w:ascii="Cambria" w:hAnsi="Cambria" w:cs="Calibri"/>
          <w:color w:val="141719" w:themeColor="background2" w:themeShade="1A"/>
          <w:szCs w:val="20"/>
        </w:rPr>
        <w:t xml:space="preserve"> and automated</w:t>
      </w:r>
      <w:r w:rsidR="002671B1" w:rsidRPr="002671B1">
        <w:rPr>
          <w:rFonts w:ascii="Cambria" w:hAnsi="Cambria" w:cs="Calibri"/>
          <w:color w:val="141719" w:themeColor="background2" w:themeShade="1A"/>
          <w:szCs w:val="20"/>
        </w:rPr>
        <w:t xml:space="preserve"> MS Excel based</w:t>
      </w:r>
      <w:r w:rsidR="00751D1E" w:rsidRPr="002671B1">
        <w:rPr>
          <w:rFonts w:ascii="Cambria" w:hAnsi="Cambria" w:cs="Calibri"/>
          <w:color w:val="141719" w:themeColor="background2" w:themeShade="1A"/>
          <w:szCs w:val="20"/>
        </w:rPr>
        <w:t xml:space="preserve"> dashboards</w:t>
      </w:r>
      <w:r w:rsidR="00B126B6" w:rsidRPr="002671B1">
        <w:rPr>
          <w:rFonts w:ascii="Cambria" w:hAnsi="Cambria" w:cs="Calibri"/>
          <w:color w:val="141719" w:themeColor="background2" w:themeShade="1A"/>
          <w:szCs w:val="20"/>
        </w:rPr>
        <w:t xml:space="preserve"> and KPI</w:t>
      </w:r>
      <w:r w:rsidR="009777D7" w:rsidRPr="002671B1">
        <w:rPr>
          <w:rFonts w:ascii="Cambria" w:hAnsi="Cambria" w:cs="Calibri"/>
          <w:color w:val="141719" w:themeColor="background2" w:themeShade="1A"/>
          <w:szCs w:val="20"/>
        </w:rPr>
        <w:t>s</w:t>
      </w:r>
      <w:r w:rsidR="00B126B6" w:rsidRPr="002671B1">
        <w:rPr>
          <w:rFonts w:ascii="Cambria" w:hAnsi="Cambria" w:cs="Calibri"/>
          <w:color w:val="141719" w:themeColor="background2" w:themeShade="1A"/>
          <w:szCs w:val="20"/>
        </w:rPr>
        <w:t xml:space="preserve"> reports </w:t>
      </w:r>
      <w:r w:rsidR="00751D1E" w:rsidRPr="002671B1">
        <w:rPr>
          <w:rFonts w:ascii="Cambria" w:hAnsi="Cambria" w:cs="Calibri"/>
          <w:color w:val="141719" w:themeColor="background2" w:themeShade="1A"/>
          <w:szCs w:val="20"/>
        </w:rPr>
        <w:t>to monitor</w:t>
      </w:r>
      <w:r w:rsidR="00AD564F" w:rsidRPr="002671B1">
        <w:rPr>
          <w:rFonts w:ascii="Cambria" w:hAnsi="Cambria" w:cs="Calibri"/>
          <w:color w:val="141719" w:themeColor="background2" w:themeShade="1A"/>
          <w:szCs w:val="20"/>
        </w:rPr>
        <w:t xml:space="preserve"> operational</w:t>
      </w:r>
      <w:r w:rsidR="00751D1E" w:rsidRPr="002671B1">
        <w:rPr>
          <w:rFonts w:ascii="Cambria" w:hAnsi="Cambria" w:cs="Calibri"/>
          <w:color w:val="141719" w:themeColor="background2" w:themeShade="1A"/>
          <w:szCs w:val="20"/>
        </w:rPr>
        <w:t xml:space="preserve"> </w:t>
      </w:r>
      <w:r w:rsidR="00AD564F" w:rsidRPr="002671B1">
        <w:rPr>
          <w:rFonts w:ascii="Cambria" w:hAnsi="Cambria" w:cs="Calibri"/>
          <w:color w:val="141719" w:themeColor="background2" w:themeShade="1A"/>
          <w:szCs w:val="20"/>
        </w:rPr>
        <w:t xml:space="preserve">performance </w:t>
      </w:r>
      <w:r w:rsidR="006E7C7D">
        <w:rPr>
          <w:rFonts w:ascii="Cambria" w:hAnsi="Cambria" w:cs="Calibri"/>
          <w:color w:val="141719" w:themeColor="background2" w:themeShade="1A"/>
          <w:szCs w:val="20"/>
        </w:rPr>
        <w:t>and</w:t>
      </w:r>
      <w:r w:rsidR="00A90FF2" w:rsidRPr="002671B1">
        <w:rPr>
          <w:rFonts w:ascii="Cambria" w:hAnsi="Cambria" w:cs="Calibri"/>
          <w:color w:val="141719" w:themeColor="background2" w:themeShade="1A"/>
          <w:szCs w:val="20"/>
        </w:rPr>
        <w:t xml:space="preserve"> </w:t>
      </w:r>
      <w:r w:rsidR="00AD564F" w:rsidRPr="002671B1">
        <w:rPr>
          <w:rFonts w:ascii="Cambria" w:hAnsi="Cambria" w:cs="Calibri"/>
          <w:color w:val="141719" w:themeColor="background2" w:themeShade="1A"/>
          <w:szCs w:val="20"/>
        </w:rPr>
        <w:t>sales trends</w:t>
      </w:r>
      <w:r w:rsidR="006E7C7D">
        <w:rPr>
          <w:rFonts w:ascii="Cambria" w:hAnsi="Cambria" w:cs="Calibri"/>
          <w:color w:val="141719" w:themeColor="background2" w:themeShade="1A"/>
          <w:szCs w:val="20"/>
        </w:rPr>
        <w:t xml:space="preserve"> </w:t>
      </w:r>
      <w:r w:rsidR="006E7C7D" w:rsidRPr="006E7C7D">
        <w:rPr>
          <w:rFonts w:ascii="Cambria" w:hAnsi="Cambria" w:cs="Calibri"/>
          <w:color w:val="141719" w:themeColor="background2" w:themeShade="1A"/>
          <w:szCs w:val="20"/>
        </w:rPr>
        <w:t>utilizing strong analytical skills to interpret data</w:t>
      </w:r>
      <w:r w:rsidR="00B126B6" w:rsidRPr="00A90FF2">
        <w:rPr>
          <w:rFonts w:ascii="Cambria" w:hAnsi="Cambria" w:cs="Calibri"/>
          <w:color w:val="141719" w:themeColor="background2" w:themeShade="1A"/>
          <w:szCs w:val="20"/>
        </w:rPr>
        <w:t>.</w:t>
      </w:r>
    </w:p>
    <w:p w14:paraId="167B8651" w14:textId="247E1051" w:rsidR="00751D1E" w:rsidRPr="0049707B" w:rsidRDefault="0049707B" w:rsidP="0049707B">
      <w:pPr>
        <w:pStyle w:val="ListParagraph"/>
        <w:numPr>
          <w:ilvl w:val="0"/>
          <w:numId w:val="6"/>
        </w:numPr>
        <w:tabs>
          <w:tab w:val="right" w:pos="10080"/>
        </w:tabs>
        <w:spacing w:before="0"/>
        <w:ind w:left="360"/>
        <w:jc w:val="both"/>
        <w:rPr>
          <w:rFonts w:ascii="Cambria" w:hAnsi="Cambria" w:cs="Calibri"/>
          <w:color w:val="141719" w:themeColor="background2" w:themeShade="1A"/>
          <w:szCs w:val="20"/>
        </w:rPr>
      </w:pPr>
      <w:r w:rsidRPr="0049707B">
        <w:rPr>
          <w:rFonts w:ascii="Cambria" w:hAnsi="Cambria" w:cs="Calibri"/>
          <w:color w:val="141719" w:themeColor="background2" w:themeShade="1A"/>
          <w:szCs w:val="20"/>
        </w:rPr>
        <w:t xml:space="preserve">Collaborated with merchandising, sourcing, and logistics teams to balance supply and demand, streamline </w:t>
      </w:r>
      <w:proofErr w:type="gramStart"/>
      <w:r w:rsidRPr="0049707B">
        <w:rPr>
          <w:rFonts w:ascii="Cambria" w:hAnsi="Cambria" w:cs="Calibri"/>
          <w:color w:val="141719" w:themeColor="background2" w:themeShade="1A"/>
          <w:szCs w:val="20"/>
        </w:rPr>
        <w:t xml:space="preserve">order </w:t>
      </w:r>
      <w:r>
        <w:rPr>
          <w:rFonts w:ascii="Cambria" w:hAnsi="Cambria" w:cs="Calibri"/>
          <w:color w:val="141719" w:themeColor="background2" w:themeShade="1A"/>
          <w:szCs w:val="20"/>
        </w:rPr>
        <w:t xml:space="preserve"> </w:t>
      </w:r>
      <w:r w:rsidRPr="0049707B">
        <w:rPr>
          <w:rFonts w:ascii="Cambria" w:hAnsi="Cambria" w:cs="Calibri"/>
          <w:color w:val="141719" w:themeColor="background2" w:themeShade="1A"/>
          <w:szCs w:val="20"/>
        </w:rPr>
        <w:t>execution</w:t>
      </w:r>
      <w:proofErr w:type="gramEnd"/>
      <w:r w:rsidRPr="0049707B">
        <w:rPr>
          <w:rFonts w:ascii="Cambria" w:hAnsi="Cambria" w:cs="Calibri"/>
          <w:color w:val="141719" w:themeColor="background2" w:themeShade="1A"/>
          <w:szCs w:val="20"/>
        </w:rPr>
        <w:t>, and maintain delivery reliability.</w:t>
      </w:r>
      <w:r w:rsidR="00DB24AF" w:rsidRPr="0049707B">
        <w:rPr>
          <w:rFonts w:ascii="Cambria" w:hAnsi="Cambria" w:cs="Calibri"/>
          <w:color w:val="141719" w:themeColor="background2" w:themeShade="1A"/>
          <w:szCs w:val="20"/>
        </w:rPr>
        <w:t>.</w:t>
      </w:r>
    </w:p>
    <w:p w14:paraId="77DE501F" w14:textId="56A6BA17" w:rsidR="00C63972" w:rsidRPr="00B249EA" w:rsidRDefault="00B249EA" w:rsidP="00C63972">
      <w:pPr>
        <w:pStyle w:val="ListParagraph"/>
        <w:numPr>
          <w:ilvl w:val="0"/>
          <w:numId w:val="6"/>
        </w:numPr>
        <w:tabs>
          <w:tab w:val="right" w:pos="10080"/>
        </w:tabs>
        <w:spacing w:before="0"/>
        <w:ind w:left="360"/>
        <w:jc w:val="both"/>
        <w:rPr>
          <w:rFonts w:ascii="Cambria" w:hAnsi="Cambria"/>
          <w:color w:val="141719" w:themeColor="background2" w:themeShade="1A"/>
        </w:rPr>
      </w:pPr>
      <w:r w:rsidRPr="00A90FF2">
        <w:rPr>
          <w:rFonts w:ascii="Cambria" w:hAnsi="Cambria"/>
          <w:color w:val="141719" w:themeColor="background2" w:themeShade="1A"/>
        </w:rPr>
        <w:t xml:space="preserve">Analyzed raw material ageing </w:t>
      </w:r>
      <w:r w:rsidR="00A90FF2">
        <w:rPr>
          <w:rFonts w:ascii="Cambria" w:hAnsi="Cambria"/>
          <w:color w:val="141719" w:themeColor="background2" w:themeShade="1A"/>
        </w:rPr>
        <w:t>analysis</w:t>
      </w:r>
      <w:r w:rsidRPr="00A90FF2">
        <w:rPr>
          <w:rFonts w:ascii="Cambria" w:hAnsi="Cambria"/>
          <w:color w:val="141719" w:themeColor="background2" w:themeShade="1A"/>
        </w:rPr>
        <w:t>, and shared insights with sourcing</w:t>
      </w:r>
      <w:r w:rsidRPr="00B249EA">
        <w:rPr>
          <w:rFonts w:ascii="Cambria" w:hAnsi="Cambria"/>
          <w:color w:val="141719" w:themeColor="background2" w:themeShade="1A"/>
        </w:rPr>
        <w:t xml:space="preserve"> </w:t>
      </w:r>
      <w:r w:rsidR="00DB24AF">
        <w:rPr>
          <w:rFonts w:ascii="Cambria" w:hAnsi="Cambria"/>
          <w:color w:val="141719" w:themeColor="background2" w:themeShade="1A"/>
        </w:rPr>
        <w:t xml:space="preserve">team to take </w:t>
      </w:r>
      <w:r w:rsidR="00DB24AF" w:rsidRPr="00DB24AF">
        <w:rPr>
          <w:rFonts w:ascii="Cambria" w:hAnsi="Cambria"/>
          <w:color w:val="141719" w:themeColor="background2" w:themeShade="1A"/>
        </w:rPr>
        <w:t>actions on slow-moving inventory</w:t>
      </w:r>
      <w:r w:rsidR="00620BB9">
        <w:rPr>
          <w:rFonts w:ascii="Cambria" w:hAnsi="Cambria"/>
          <w:color w:val="141719" w:themeColor="background2" w:themeShade="1A"/>
        </w:rPr>
        <w:t xml:space="preserve"> for </w:t>
      </w:r>
      <w:r w:rsidR="00620BB9" w:rsidRPr="00620BB9">
        <w:rPr>
          <w:rFonts w:ascii="Cambria" w:hAnsi="Cambria"/>
          <w:color w:val="141719" w:themeColor="background2" w:themeShade="1A"/>
        </w:rPr>
        <w:t>space management</w:t>
      </w:r>
      <w:r w:rsidR="006E7C7D">
        <w:rPr>
          <w:rFonts w:ascii="Cambria" w:hAnsi="Cambria"/>
          <w:color w:val="141719" w:themeColor="background2" w:themeShade="1A"/>
        </w:rPr>
        <w:t xml:space="preserve"> </w:t>
      </w:r>
      <w:r w:rsidR="006E7C7D" w:rsidRPr="006E7C7D">
        <w:rPr>
          <w:rFonts w:ascii="Cambria" w:hAnsi="Cambria"/>
          <w:color w:val="141719" w:themeColor="background2" w:themeShade="1A"/>
        </w:rPr>
        <w:t>and cost-effective solutions</w:t>
      </w:r>
      <w:r w:rsidR="00DB24AF" w:rsidRPr="00DB24AF">
        <w:rPr>
          <w:rFonts w:ascii="Cambria" w:hAnsi="Cambria"/>
          <w:color w:val="141719" w:themeColor="background2" w:themeShade="1A"/>
        </w:rPr>
        <w:t>.</w:t>
      </w:r>
    </w:p>
    <w:p w14:paraId="22D30D97" w14:textId="01555296" w:rsidR="00E04EC3" w:rsidRPr="000506A0" w:rsidRDefault="004D113E" w:rsidP="005F014B">
      <w:pPr>
        <w:pStyle w:val="Heading2"/>
        <w:tabs>
          <w:tab w:val="clear" w:pos="9360"/>
          <w:tab w:val="right" w:pos="10710"/>
        </w:tabs>
        <w:spacing w:after="0"/>
        <w:rPr>
          <w:rFonts w:ascii="Cambria" w:hAnsi="Cambria"/>
          <w:color w:val="141719" w:themeColor="background2" w:themeShade="1A"/>
        </w:rPr>
      </w:pPr>
      <w:r w:rsidRPr="000506A0">
        <w:rPr>
          <w:rFonts w:ascii="Cambria" w:hAnsi="Cambria"/>
          <w:color w:val="141719" w:themeColor="background2" w:themeShade="1A"/>
        </w:rPr>
        <w:t xml:space="preserve">Senior Executive – </w:t>
      </w:r>
      <w:r w:rsidR="002564A1">
        <w:rPr>
          <w:rFonts w:ascii="Cambria" w:hAnsi="Cambria"/>
          <w:color w:val="141719" w:themeColor="background2" w:themeShade="1A"/>
        </w:rPr>
        <w:t>Planning</w:t>
      </w:r>
      <w:r w:rsidRPr="000506A0">
        <w:rPr>
          <w:rFonts w:ascii="Cambria" w:hAnsi="Cambria"/>
          <w:color w:val="141719" w:themeColor="background2" w:themeShade="1A"/>
        </w:rPr>
        <w:t xml:space="preserve"> | MAS </w:t>
      </w:r>
      <w:proofErr w:type="gramStart"/>
      <w:r w:rsidRPr="000506A0">
        <w:rPr>
          <w:rFonts w:ascii="Cambria" w:hAnsi="Cambria"/>
          <w:color w:val="141719" w:themeColor="background2" w:themeShade="1A"/>
        </w:rPr>
        <w:t xml:space="preserve">KREEDA  </w:t>
      </w:r>
      <w:r w:rsidR="008A268C" w:rsidRPr="000506A0">
        <w:rPr>
          <w:rFonts w:ascii="Cambria" w:hAnsi="Cambria"/>
          <w:color w:val="141719" w:themeColor="background2" w:themeShade="1A"/>
        </w:rPr>
        <w:tab/>
      </w:r>
      <w:proofErr w:type="gramEnd"/>
      <w:r w:rsidRPr="000506A0">
        <w:rPr>
          <w:rFonts w:ascii="Cambria" w:hAnsi="Cambria"/>
          <w:color w:val="141719" w:themeColor="background2" w:themeShade="1A"/>
        </w:rPr>
        <w:t xml:space="preserve">    Sep</w:t>
      </w:r>
      <w:r w:rsidR="00AC6E99" w:rsidRPr="000506A0">
        <w:rPr>
          <w:rFonts w:ascii="Cambria" w:hAnsi="Cambria"/>
          <w:color w:val="141719" w:themeColor="background2" w:themeShade="1A"/>
        </w:rPr>
        <w:t>tember</w:t>
      </w:r>
      <w:r w:rsidRPr="000506A0">
        <w:rPr>
          <w:rFonts w:ascii="Cambria" w:hAnsi="Cambria"/>
          <w:color w:val="141719" w:themeColor="background2" w:themeShade="1A"/>
        </w:rPr>
        <w:t xml:space="preserve"> 2021- Dec</w:t>
      </w:r>
      <w:r w:rsidR="00AC6E99" w:rsidRPr="000506A0">
        <w:rPr>
          <w:rFonts w:ascii="Cambria" w:hAnsi="Cambria"/>
          <w:color w:val="141719" w:themeColor="background2" w:themeShade="1A"/>
        </w:rPr>
        <w:t>ember</w:t>
      </w:r>
      <w:r w:rsidRPr="000506A0">
        <w:rPr>
          <w:rFonts w:ascii="Cambria" w:hAnsi="Cambria"/>
          <w:color w:val="141719" w:themeColor="background2" w:themeShade="1A"/>
        </w:rPr>
        <w:t xml:space="preserve"> 2021</w:t>
      </w:r>
    </w:p>
    <w:p w14:paraId="73A86439" w14:textId="77777777" w:rsidR="00FF0E16" w:rsidRPr="008A3628" w:rsidRDefault="00FF0E16" w:rsidP="009E3529">
      <w:pPr>
        <w:pStyle w:val="ListBullet"/>
        <w:numPr>
          <w:ilvl w:val="0"/>
          <w:numId w:val="0"/>
        </w:numPr>
        <w:spacing w:line="276" w:lineRule="auto"/>
        <w:rPr>
          <w:rFonts w:ascii="Cambria" w:hAnsi="Cambria" w:cs="Calibri"/>
          <w:i/>
          <w:iCs/>
          <w:color w:val="595959" w:themeColor="text1" w:themeTint="A6"/>
        </w:rPr>
      </w:pPr>
      <w:r w:rsidRPr="008A3628">
        <w:rPr>
          <w:rFonts w:ascii="Cambria" w:hAnsi="Cambria" w:cs="Calibri"/>
          <w:i/>
          <w:iCs/>
          <w:color w:val="595959" w:themeColor="text1" w:themeTint="A6"/>
        </w:rPr>
        <w:t>(Leading apparel manufacturer for NIKE brand in Sri Lanka)</w:t>
      </w:r>
    </w:p>
    <w:p w14:paraId="16BF4661" w14:textId="5E1E9964" w:rsidR="00B32EA1" w:rsidRPr="002D65AC" w:rsidRDefault="002D65AC" w:rsidP="002D65AC">
      <w:pPr>
        <w:pStyle w:val="ListParagraph"/>
        <w:numPr>
          <w:ilvl w:val="0"/>
          <w:numId w:val="3"/>
        </w:numPr>
        <w:spacing w:before="0"/>
        <w:ind w:left="360"/>
        <w:rPr>
          <w:rFonts w:ascii="Cambria" w:hAnsi="Cambria"/>
          <w:color w:val="141719" w:themeColor="background2" w:themeShade="1A"/>
          <w:szCs w:val="20"/>
        </w:rPr>
      </w:pPr>
      <w:r w:rsidRPr="002D65AC">
        <w:rPr>
          <w:rFonts w:ascii="Cambria" w:hAnsi="Cambria"/>
          <w:color w:val="141719" w:themeColor="background2" w:themeShade="1A"/>
          <w:szCs w:val="20"/>
        </w:rPr>
        <w:t xml:space="preserve">Led end-to-end demand and production planning for multiple NIKE product lines, achieving </w:t>
      </w:r>
      <w:r>
        <w:rPr>
          <w:rFonts w:ascii="Cambria" w:hAnsi="Cambria"/>
          <w:color w:val="141719" w:themeColor="background2" w:themeShade="1A"/>
          <w:szCs w:val="20"/>
        </w:rPr>
        <w:t>over 95</w:t>
      </w:r>
      <w:r w:rsidRPr="002D65AC">
        <w:rPr>
          <w:rFonts w:ascii="Cambria" w:hAnsi="Cambria"/>
          <w:color w:val="141719" w:themeColor="background2" w:themeShade="1A"/>
          <w:szCs w:val="20"/>
        </w:rPr>
        <w:t>% on-time</w:t>
      </w:r>
      <w:r>
        <w:rPr>
          <w:rFonts w:ascii="Cambria" w:hAnsi="Cambria"/>
          <w:color w:val="141719" w:themeColor="background2" w:themeShade="1A"/>
          <w:szCs w:val="20"/>
        </w:rPr>
        <w:t xml:space="preserve"> </w:t>
      </w:r>
      <w:r w:rsidRPr="002D65AC">
        <w:rPr>
          <w:rFonts w:ascii="Cambria" w:hAnsi="Cambria"/>
          <w:color w:val="141719" w:themeColor="background2" w:themeShade="1A"/>
          <w:szCs w:val="20"/>
        </w:rPr>
        <w:t>delivery through effective scheduling and resource coordination</w:t>
      </w:r>
      <w:r w:rsidR="006E7C7D" w:rsidRPr="002D65AC">
        <w:rPr>
          <w:rFonts w:ascii="Cambria" w:hAnsi="Cambria"/>
          <w:color w:val="141719" w:themeColor="background2" w:themeShade="1A"/>
          <w:szCs w:val="20"/>
        </w:rPr>
        <w:t>.</w:t>
      </w:r>
      <w:r w:rsidR="00B32EA1" w:rsidRPr="002D65AC">
        <w:rPr>
          <w:rFonts w:ascii="Cambria" w:hAnsi="Cambria"/>
          <w:color w:val="141719" w:themeColor="background2" w:themeShade="1A"/>
          <w:szCs w:val="20"/>
        </w:rPr>
        <w:t xml:space="preserve"> </w:t>
      </w:r>
    </w:p>
    <w:p w14:paraId="6DA3D420" w14:textId="7D3A940D" w:rsidR="00B10E71" w:rsidRDefault="00D40F9E" w:rsidP="00B10E71">
      <w:pPr>
        <w:pStyle w:val="ListParagraph"/>
        <w:numPr>
          <w:ilvl w:val="0"/>
          <w:numId w:val="6"/>
        </w:numPr>
        <w:tabs>
          <w:tab w:val="right" w:pos="10080"/>
        </w:tabs>
        <w:spacing w:before="0"/>
        <w:ind w:left="360"/>
        <w:jc w:val="both"/>
        <w:rPr>
          <w:rFonts w:ascii="Cambria" w:hAnsi="Cambria"/>
          <w:color w:val="141719" w:themeColor="background2" w:themeShade="1A"/>
        </w:rPr>
      </w:pPr>
      <w:r>
        <w:rPr>
          <w:rFonts w:ascii="Cambria" w:hAnsi="Cambria"/>
          <w:color w:val="141719" w:themeColor="background2" w:themeShade="1A"/>
        </w:rPr>
        <w:t>Formulate</w:t>
      </w:r>
      <w:r w:rsidR="00522CA4">
        <w:rPr>
          <w:rFonts w:ascii="Cambria" w:hAnsi="Cambria"/>
          <w:color w:val="141719" w:themeColor="background2" w:themeShade="1A"/>
        </w:rPr>
        <w:t>d</w:t>
      </w:r>
      <w:r>
        <w:rPr>
          <w:rFonts w:ascii="Cambria" w:hAnsi="Cambria"/>
          <w:color w:val="141719" w:themeColor="background2" w:themeShade="1A"/>
        </w:rPr>
        <w:t xml:space="preserve"> weekly/monthly</w:t>
      </w:r>
      <w:r w:rsidR="002671B1">
        <w:rPr>
          <w:rFonts w:ascii="Cambria" w:hAnsi="Cambria"/>
          <w:color w:val="141719" w:themeColor="background2" w:themeShade="1A"/>
        </w:rPr>
        <w:t xml:space="preserve"> </w:t>
      </w:r>
      <w:r w:rsidR="009777D7">
        <w:rPr>
          <w:rFonts w:ascii="Cambria" w:hAnsi="Cambria"/>
          <w:color w:val="141719" w:themeColor="background2" w:themeShade="1A"/>
        </w:rPr>
        <w:t>performances</w:t>
      </w:r>
      <w:r>
        <w:rPr>
          <w:rFonts w:ascii="Cambria" w:hAnsi="Cambria"/>
          <w:color w:val="141719" w:themeColor="background2" w:themeShade="1A"/>
        </w:rPr>
        <w:t xml:space="preserve"> reports</w:t>
      </w:r>
      <w:r w:rsidR="00476625">
        <w:rPr>
          <w:rFonts w:ascii="Cambria" w:hAnsi="Cambria"/>
          <w:color w:val="141719" w:themeColor="background2" w:themeShade="1A"/>
        </w:rPr>
        <w:t xml:space="preserve"> with high standards</w:t>
      </w:r>
      <w:r>
        <w:rPr>
          <w:rFonts w:ascii="Cambria" w:hAnsi="Cambria"/>
          <w:color w:val="141719" w:themeColor="background2" w:themeShade="1A"/>
        </w:rPr>
        <w:t xml:space="preserve"> to review sales performances </w:t>
      </w:r>
      <w:r w:rsidR="002B09CF">
        <w:rPr>
          <w:rFonts w:ascii="Cambria" w:hAnsi="Cambria"/>
          <w:color w:val="141719" w:themeColor="background2" w:themeShade="1A"/>
        </w:rPr>
        <w:t xml:space="preserve">&amp; </w:t>
      </w:r>
      <w:r w:rsidR="00AF2A88" w:rsidRPr="00AF2A88">
        <w:rPr>
          <w:rFonts w:ascii="Cambria" w:hAnsi="Cambria"/>
          <w:color w:val="141719" w:themeColor="background2" w:themeShade="1A"/>
        </w:rPr>
        <w:t>updated stakeholders on any variances</w:t>
      </w:r>
      <w:r w:rsidR="00697633">
        <w:rPr>
          <w:rFonts w:ascii="Cambria" w:hAnsi="Cambria"/>
          <w:color w:val="141719" w:themeColor="background2" w:themeShade="1A"/>
        </w:rPr>
        <w:t xml:space="preserve"> </w:t>
      </w:r>
      <w:r w:rsidR="00697633" w:rsidRPr="00697633">
        <w:rPr>
          <w:rFonts w:ascii="Cambria" w:hAnsi="Cambria"/>
          <w:color w:val="141719" w:themeColor="background2" w:themeShade="1A"/>
        </w:rPr>
        <w:t>applying detail-oriented analysis.</w:t>
      </w:r>
    </w:p>
    <w:p w14:paraId="35319493" w14:textId="379A3396" w:rsidR="00476625" w:rsidRDefault="00476625" w:rsidP="00B10E71">
      <w:pPr>
        <w:pStyle w:val="ListParagraph"/>
        <w:numPr>
          <w:ilvl w:val="0"/>
          <w:numId w:val="6"/>
        </w:numPr>
        <w:tabs>
          <w:tab w:val="right" w:pos="10080"/>
        </w:tabs>
        <w:spacing w:before="0"/>
        <w:ind w:left="360"/>
        <w:jc w:val="both"/>
        <w:rPr>
          <w:rFonts w:ascii="Cambria" w:hAnsi="Cambria"/>
          <w:color w:val="141719" w:themeColor="background2" w:themeShade="1A"/>
        </w:rPr>
      </w:pPr>
      <w:r w:rsidRPr="00476625">
        <w:rPr>
          <w:rFonts w:ascii="Cambria" w:hAnsi="Cambria"/>
          <w:color w:val="141719" w:themeColor="background2" w:themeShade="1A"/>
        </w:rPr>
        <w:t>Collaborated closely with production</w:t>
      </w:r>
      <w:r w:rsidR="002D65AC">
        <w:rPr>
          <w:rFonts w:ascii="Cambria" w:hAnsi="Cambria"/>
          <w:color w:val="141719" w:themeColor="background2" w:themeShade="1A"/>
        </w:rPr>
        <w:t>, supply chain</w:t>
      </w:r>
      <w:r w:rsidR="002B09CF">
        <w:rPr>
          <w:rFonts w:ascii="Cambria" w:hAnsi="Cambria"/>
          <w:color w:val="141719" w:themeColor="background2" w:themeShade="1A"/>
        </w:rPr>
        <w:t xml:space="preserve"> </w:t>
      </w:r>
      <w:r w:rsidR="002D65AC">
        <w:rPr>
          <w:rFonts w:ascii="Cambria" w:hAnsi="Cambria"/>
          <w:color w:val="141719" w:themeColor="background2" w:themeShade="1A"/>
        </w:rPr>
        <w:t>logistics</w:t>
      </w:r>
      <w:r w:rsidR="002B09CF">
        <w:rPr>
          <w:rFonts w:ascii="Cambria" w:hAnsi="Cambria"/>
          <w:color w:val="141719" w:themeColor="background2" w:themeShade="1A"/>
        </w:rPr>
        <w:t xml:space="preserve"> </w:t>
      </w:r>
      <w:r w:rsidRPr="00476625">
        <w:rPr>
          <w:rFonts w:ascii="Cambria" w:hAnsi="Cambria"/>
          <w:color w:val="141719" w:themeColor="background2" w:themeShade="1A"/>
        </w:rPr>
        <w:t>teams to align daily operations with business priorities and ensure smooth coordination across department</w:t>
      </w:r>
      <w:r w:rsidR="00697633">
        <w:rPr>
          <w:rFonts w:ascii="Cambria" w:hAnsi="Cambria"/>
          <w:color w:val="141719" w:themeColor="background2" w:themeShade="1A"/>
        </w:rPr>
        <w:t>s.</w:t>
      </w:r>
    </w:p>
    <w:p w14:paraId="63A60122" w14:textId="13647FCA" w:rsidR="00776A12" w:rsidRDefault="00776A12" w:rsidP="00B10E71">
      <w:pPr>
        <w:pStyle w:val="ListParagraph"/>
        <w:numPr>
          <w:ilvl w:val="0"/>
          <w:numId w:val="6"/>
        </w:numPr>
        <w:tabs>
          <w:tab w:val="right" w:pos="10080"/>
        </w:tabs>
        <w:spacing w:before="0"/>
        <w:ind w:left="360"/>
        <w:jc w:val="both"/>
        <w:rPr>
          <w:rFonts w:ascii="Cambria" w:hAnsi="Cambria"/>
          <w:color w:val="141719" w:themeColor="background2" w:themeShade="1A"/>
        </w:rPr>
      </w:pPr>
      <w:r w:rsidRPr="00776A12">
        <w:rPr>
          <w:rFonts w:ascii="Cambria" w:hAnsi="Cambria"/>
          <w:color w:val="141719" w:themeColor="background2" w:themeShade="1A"/>
        </w:rPr>
        <w:t>Coordinated order confirmations between</w:t>
      </w:r>
      <w:r w:rsidR="00624736">
        <w:rPr>
          <w:rFonts w:ascii="Cambria" w:hAnsi="Cambria"/>
          <w:color w:val="141719" w:themeColor="background2" w:themeShade="1A"/>
        </w:rPr>
        <w:t xml:space="preserve"> </w:t>
      </w:r>
      <w:r w:rsidR="002D65AC">
        <w:rPr>
          <w:rFonts w:ascii="Cambria" w:hAnsi="Cambria"/>
          <w:color w:val="141719" w:themeColor="background2" w:themeShade="1A"/>
        </w:rPr>
        <w:t>sales</w:t>
      </w:r>
      <w:r w:rsidR="00624736">
        <w:rPr>
          <w:rFonts w:ascii="Cambria" w:hAnsi="Cambria"/>
          <w:color w:val="141719" w:themeColor="background2" w:themeShade="1A"/>
        </w:rPr>
        <w:t xml:space="preserve"> team</w:t>
      </w:r>
      <w:r w:rsidRPr="00776A12">
        <w:rPr>
          <w:rFonts w:ascii="Cambria" w:hAnsi="Cambria"/>
          <w:color w:val="141719" w:themeColor="background2" w:themeShade="1A"/>
        </w:rPr>
        <w:t xml:space="preserve"> and internal teams, reviewing details against the order book to ensure accuracy before communicating final updates to customer</w:t>
      </w:r>
      <w:r>
        <w:rPr>
          <w:rFonts w:ascii="Cambria" w:hAnsi="Cambria"/>
          <w:color w:val="141719" w:themeColor="background2" w:themeShade="1A"/>
        </w:rPr>
        <w:t>.</w:t>
      </w:r>
    </w:p>
    <w:p w14:paraId="64226EFE" w14:textId="2D099501" w:rsidR="00B10E71" w:rsidRPr="00B249EA" w:rsidRDefault="00620BB9" w:rsidP="00B10E71">
      <w:pPr>
        <w:pStyle w:val="ListParagraph"/>
        <w:numPr>
          <w:ilvl w:val="0"/>
          <w:numId w:val="6"/>
        </w:numPr>
        <w:tabs>
          <w:tab w:val="right" w:pos="10080"/>
        </w:tabs>
        <w:spacing w:before="0"/>
        <w:ind w:left="360"/>
        <w:jc w:val="both"/>
        <w:rPr>
          <w:rFonts w:ascii="Cambria" w:hAnsi="Cambria"/>
          <w:color w:val="141719" w:themeColor="background2" w:themeShade="1A"/>
        </w:rPr>
      </w:pPr>
      <w:r w:rsidRPr="00620BB9">
        <w:rPr>
          <w:rFonts w:ascii="Cambria" w:hAnsi="Cambria"/>
          <w:color w:val="141719" w:themeColor="background2" w:themeShade="1A"/>
        </w:rPr>
        <w:t>Analyzed raw</w:t>
      </w:r>
      <w:r>
        <w:rPr>
          <w:rFonts w:ascii="Cambria" w:hAnsi="Cambria"/>
          <w:color w:val="141719" w:themeColor="background2" w:themeShade="1A"/>
        </w:rPr>
        <w:t xml:space="preserve"> </w:t>
      </w:r>
      <w:r w:rsidRPr="00620BB9">
        <w:rPr>
          <w:rFonts w:ascii="Cambria" w:hAnsi="Cambria"/>
          <w:color w:val="141719" w:themeColor="background2" w:themeShade="1A"/>
        </w:rPr>
        <w:t>material and finished</w:t>
      </w:r>
      <w:r>
        <w:rPr>
          <w:rFonts w:ascii="Cambria" w:hAnsi="Cambria"/>
          <w:color w:val="141719" w:themeColor="background2" w:themeShade="1A"/>
        </w:rPr>
        <w:t xml:space="preserve"> </w:t>
      </w:r>
      <w:r w:rsidRPr="00620BB9">
        <w:rPr>
          <w:rFonts w:ascii="Cambria" w:hAnsi="Cambria"/>
          <w:color w:val="141719" w:themeColor="background2" w:themeShade="1A"/>
        </w:rPr>
        <w:t>goods stock, monitored product movement and ageing trends, and advised sourcing and buying teams on clearance or transfer actions for slow-moving items</w:t>
      </w:r>
      <w:r w:rsidR="00B10E71">
        <w:rPr>
          <w:rFonts w:ascii="Cambria" w:hAnsi="Cambria"/>
          <w:color w:val="141719" w:themeColor="background2" w:themeShade="1A"/>
        </w:rPr>
        <w:t>.</w:t>
      </w:r>
    </w:p>
    <w:p w14:paraId="15BD2C5B" w14:textId="4A492F13" w:rsidR="0073141A" w:rsidRPr="002366DF" w:rsidRDefault="002366DF" w:rsidP="002366DF">
      <w:pPr>
        <w:pStyle w:val="ListParagraph"/>
        <w:numPr>
          <w:ilvl w:val="0"/>
          <w:numId w:val="3"/>
        </w:numPr>
        <w:spacing w:before="0"/>
        <w:ind w:left="360"/>
        <w:rPr>
          <w:rFonts w:ascii="Cambria" w:hAnsi="Cambria"/>
          <w:color w:val="141719" w:themeColor="background2" w:themeShade="1A"/>
        </w:rPr>
      </w:pPr>
      <w:r w:rsidRPr="002366DF">
        <w:rPr>
          <w:rFonts w:ascii="Cambria" w:hAnsi="Cambria"/>
          <w:color w:val="141719" w:themeColor="background2" w:themeShade="1A"/>
        </w:rPr>
        <w:t>Managed resource planning for seasonal capacity expansions, coordinating manpower and materials for 10,000+</w:t>
      </w:r>
      <w:r>
        <w:rPr>
          <w:rFonts w:ascii="Cambria" w:hAnsi="Cambria"/>
          <w:color w:val="141719" w:themeColor="background2" w:themeShade="1A"/>
        </w:rPr>
        <w:t xml:space="preserve"> </w:t>
      </w:r>
      <w:r w:rsidRPr="002366DF">
        <w:rPr>
          <w:rFonts w:ascii="Cambria" w:hAnsi="Cambria"/>
          <w:color w:val="141719" w:themeColor="background2" w:themeShade="1A"/>
        </w:rPr>
        <w:t>additional units during peak demand cycles while sustaining operational stability.</w:t>
      </w:r>
    </w:p>
    <w:p w14:paraId="7D73404E" w14:textId="1212D682" w:rsidR="000A439B" w:rsidRPr="000506A0" w:rsidRDefault="000A439B" w:rsidP="005F014B">
      <w:pPr>
        <w:pStyle w:val="Heading2"/>
        <w:tabs>
          <w:tab w:val="clear" w:pos="9360"/>
          <w:tab w:val="right" w:pos="10710"/>
        </w:tabs>
        <w:rPr>
          <w:rFonts w:ascii="Cambria" w:hAnsi="Cambria"/>
          <w:color w:val="141719" w:themeColor="background2" w:themeShade="1A"/>
        </w:rPr>
      </w:pPr>
      <w:r w:rsidRPr="000506A0">
        <w:rPr>
          <w:rFonts w:ascii="Cambria" w:hAnsi="Cambria"/>
          <w:color w:val="141719" w:themeColor="background2" w:themeShade="1A"/>
        </w:rPr>
        <w:t xml:space="preserve">Executive – Planning | MAS </w:t>
      </w:r>
      <w:proofErr w:type="gramStart"/>
      <w:r w:rsidRPr="000506A0">
        <w:rPr>
          <w:rFonts w:ascii="Cambria" w:hAnsi="Cambria"/>
          <w:color w:val="141719" w:themeColor="background2" w:themeShade="1A"/>
        </w:rPr>
        <w:t xml:space="preserve">KREEDA  </w:t>
      </w:r>
      <w:r w:rsidRPr="000506A0">
        <w:rPr>
          <w:rFonts w:ascii="Cambria" w:hAnsi="Cambria"/>
          <w:color w:val="141719" w:themeColor="background2" w:themeShade="1A"/>
        </w:rPr>
        <w:tab/>
      </w:r>
      <w:proofErr w:type="gramEnd"/>
      <w:r w:rsidRPr="000506A0">
        <w:rPr>
          <w:rFonts w:ascii="Cambria" w:hAnsi="Cambria"/>
          <w:color w:val="141719" w:themeColor="background2" w:themeShade="1A"/>
        </w:rPr>
        <w:t xml:space="preserve">    Aug</w:t>
      </w:r>
      <w:r w:rsidR="00AC6E99" w:rsidRPr="000506A0">
        <w:rPr>
          <w:rFonts w:ascii="Cambria" w:hAnsi="Cambria"/>
          <w:color w:val="141719" w:themeColor="background2" w:themeShade="1A"/>
        </w:rPr>
        <w:t>ust</w:t>
      </w:r>
      <w:r w:rsidRPr="000506A0">
        <w:rPr>
          <w:rFonts w:ascii="Cambria" w:hAnsi="Cambria"/>
          <w:color w:val="141719" w:themeColor="background2" w:themeShade="1A"/>
        </w:rPr>
        <w:t xml:space="preserve"> 2017- Aug</w:t>
      </w:r>
      <w:r w:rsidR="00AC6E99" w:rsidRPr="000506A0">
        <w:rPr>
          <w:rFonts w:ascii="Cambria" w:hAnsi="Cambria"/>
          <w:color w:val="141719" w:themeColor="background2" w:themeShade="1A"/>
        </w:rPr>
        <w:t>ust</w:t>
      </w:r>
      <w:r w:rsidRPr="000506A0">
        <w:rPr>
          <w:rFonts w:ascii="Cambria" w:hAnsi="Cambria"/>
          <w:color w:val="141719" w:themeColor="background2" w:themeShade="1A"/>
        </w:rPr>
        <w:t xml:space="preserve"> 2021</w:t>
      </w:r>
    </w:p>
    <w:p w14:paraId="49EAE91A" w14:textId="197C955F" w:rsidR="00610713" w:rsidRPr="00610713" w:rsidRDefault="00610713" w:rsidP="00BF5BEF">
      <w:pPr>
        <w:pStyle w:val="ListParagraph"/>
        <w:numPr>
          <w:ilvl w:val="0"/>
          <w:numId w:val="8"/>
        </w:numPr>
        <w:spacing w:before="0"/>
        <w:ind w:left="360"/>
        <w:jc w:val="both"/>
        <w:rPr>
          <w:rFonts w:ascii="Cambria" w:hAnsi="Cambria"/>
          <w:color w:val="141719" w:themeColor="background2" w:themeShade="1A"/>
          <w:szCs w:val="20"/>
        </w:rPr>
      </w:pPr>
      <w:r w:rsidRPr="00610713">
        <w:rPr>
          <w:rFonts w:ascii="Cambria" w:hAnsi="Cambria"/>
          <w:color w:val="141719" w:themeColor="background2" w:themeShade="1A"/>
          <w:szCs w:val="20"/>
        </w:rPr>
        <w:t xml:space="preserve">Planned and executed weekly style and order-wise schedules </w:t>
      </w:r>
      <w:r w:rsidR="00522CA4">
        <w:rPr>
          <w:rFonts w:ascii="Cambria" w:hAnsi="Cambria"/>
          <w:color w:val="141719" w:themeColor="background2" w:themeShade="1A"/>
          <w:szCs w:val="20"/>
        </w:rPr>
        <w:t xml:space="preserve">from order book </w:t>
      </w:r>
      <w:r w:rsidRPr="00610713">
        <w:rPr>
          <w:rFonts w:ascii="Cambria" w:hAnsi="Cambria"/>
          <w:color w:val="141719" w:themeColor="background2" w:themeShade="1A"/>
          <w:szCs w:val="20"/>
        </w:rPr>
        <w:t xml:space="preserve">to maintain consistent </w:t>
      </w:r>
      <w:r w:rsidR="00522CA4">
        <w:rPr>
          <w:rFonts w:ascii="Cambria" w:hAnsi="Cambria"/>
          <w:color w:val="141719" w:themeColor="background2" w:themeShade="1A"/>
          <w:szCs w:val="20"/>
        </w:rPr>
        <w:t xml:space="preserve">operation </w:t>
      </w:r>
      <w:r w:rsidRPr="00610713">
        <w:rPr>
          <w:rFonts w:ascii="Cambria" w:hAnsi="Cambria"/>
          <w:color w:val="141719" w:themeColor="background2" w:themeShade="1A"/>
          <w:szCs w:val="20"/>
        </w:rPr>
        <w:t>across multiple categories</w:t>
      </w:r>
      <w:r w:rsidR="00BF5BEF">
        <w:rPr>
          <w:rFonts w:ascii="Cambria" w:hAnsi="Cambria"/>
          <w:color w:val="141719" w:themeColor="background2" w:themeShade="1A"/>
          <w:szCs w:val="20"/>
        </w:rPr>
        <w:t xml:space="preserve"> maintaining over </w:t>
      </w:r>
      <w:r w:rsidR="00BF5BEF" w:rsidRPr="00BF5BEF">
        <w:rPr>
          <w:rFonts w:ascii="Cambria" w:hAnsi="Cambria"/>
          <w:color w:val="141719" w:themeColor="background2" w:themeShade="1A"/>
          <w:szCs w:val="20"/>
        </w:rPr>
        <w:t>9</w:t>
      </w:r>
      <w:r w:rsidR="00680005">
        <w:rPr>
          <w:rFonts w:ascii="Cambria" w:hAnsi="Cambria"/>
          <w:color w:val="141719" w:themeColor="background2" w:themeShade="1A"/>
          <w:szCs w:val="20"/>
        </w:rPr>
        <w:t>5</w:t>
      </w:r>
      <w:r w:rsidR="00BF5BEF" w:rsidRPr="00BF5BEF">
        <w:rPr>
          <w:rFonts w:ascii="Cambria" w:hAnsi="Cambria"/>
          <w:color w:val="141719" w:themeColor="background2" w:themeShade="1A"/>
          <w:szCs w:val="20"/>
        </w:rPr>
        <w:t>% on-time delivery performance.</w:t>
      </w:r>
    </w:p>
    <w:p w14:paraId="74494661" w14:textId="678E4087" w:rsidR="00080C38" w:rsidRPr="00080C38" w:rsidRDefault="00BB18F4" w:rsidP="00BF5BEF">
      <w:pPr>
        <w:pStyle w:val="ListParagraph"/>
        <w:numPr>
          <w:ilvl w:val="0"/>
          <w:numId w:val="8"/>
        </w:numPr>
        <w:spacing w:before="0"/>
        <w:ind w:left="360"/>
        <w:jc w:val="both"/>
        <w:rPr>
          <w:rFonts w:ascii="Cambria" w:hAnsi="Cambria"/>
          <w:color w:val="141719" w:themeColor="background2" w:themeShade="1A"/>
          <w:szCs w:val="20"/>
        </w:rPr>
      </w:pPr>
      <w:r w:rsidRPr="00BB18F4">
        <w:rPr>
          <w:rFonts w:ascii="Cambria" w:hAnsi="Cambria"/>
          <w:color w:val="141719" w:themeColor="background2" w:themeShade="1A"/>
          <w:szCs w:val="20"/>
        </w:rPr>
        <w:t>Coordinated with sourcing and merchandising teams</w:t>
      </w:r>
      <w:r>
        <w:rPr>
          <w:rFonts w:ascii="Cambria" w:hAnsi="Cambria"/>
          <w:color w:val="141719" w:themeColor="background2" w:themeShade="1A"/>
          <w:szCs w:val="20"/>
        </w:rPr>
        <w:t xml:space="preserve"> to m</w:t>
      </w:r>
      <w:r w:rsidR="00080C38" w:rsidRPr="00080C38">
        <w:rPr>
          <w:rFonts w:ascii="Cambria" w:hAnsi="Cambria"/>
          <w:color w:val="141719" w:themeColor="background2" w:themeShade="1A"/>
          <w:szCs w:val="20"/>
        </w:rPr>
        <w:t>onitored material readiness to avoid stock shortages and delays in production schedules.</w:t>
      </w:r>
    </w:p>
    <w:p w14:paraId="618B4E45" w14:textId="0953DC4C" w:rsidR="00BB18F4" w:rsidRDefault="00BB18F4" w:rsidP="00BF5BEF">
      <w:pPr>
        <w:pStyle w:val="ListParagraph"/>
        <w:numPr>
          <w:ilvl w:val="0"/>
          <w:numId w:val="8"/>
        </w:numPr>
        <w:spacing w:before="0"/>
        <w:ind w:left="360"/>
        <w:jc w:val="both"/>
        <w:rPr>
          <w:rFonts w:ascii="Cambria" w:hAnsi="Cambria"/>
          <w:color w:val="141719" w:themeColor="background2" w:themeShade="1A"/>
          <w:szCs w:val="20"/>
        </w:rPr>
      </w:pPr>
      <w:r w:rsidRPr="00BB18F4">
        <w:rPr>
          <w:rFonts w:ascii="Cambria" w:hAnsi="Cambria"/>
          <w:color w:val="141719" w:themeColor="background2" w:themeShade="1A"/>
          <w:szCs w:val="20"/>
        </w:rPr>
        <w:t xml:space="preserve">Analyzed historical order data and lead times to improve planning accuracy and </w:t>
      </w:r>
      <w:r>
        <w:rPr>
          <w:rFonts w:ascii="Cambria" w:hAnsi="Cambria"/>
          <w:color w:val="141719" w:themeColor="background2" w:themeShade="1A"/>
          <w:szCs w:val="20"/>
        </w:rPr>
        <w:t>timely decision making.</w:t>
      </w:r>
    </w:p>
    <w:p w14:paraId="4AD0889E" w14:textId="2B54714D" w:rsidR="00610713" w:rsidRDefault="00610713" w:rsidP="00BF5BEF">
      <w:pPr>
        <w:pStyle w:val="ListParagraph"/>
        <w:numPr>
          <w:ilvl w:val="0"/>
          <w:numId w:val="8"/>
        </w:numPr>
        <w:spacing w:before="0"/>
        <w:ind w:left="360"/>
        <w:jc w:val="both"/>
        <w:rPr>
          <w:rFonts w:ascii="Cambria" w:hAnsi="Cambria"/>
          <w:color w:val="141719" w:themeColor="background2" w:themeShade="1A"/>
          <w:szCs w:val="20"/>
        </w:rPr>
      </w:pPr>
      <w:r w:rsidRPr="00610713">
        <w:rPr>
          <w:rFonts w:ascii="Cambria" w:hAnsi="Cambria"/>
          <w:color w:val="141719" w:themeColor="background2" w:themeShade="1A"/>
          <w:szCs w:val="20"/>
        </w:rPr>
        <w:t xml:space="preserve">Introduced the </w:t>
      </w:r>
      <w:r w:rsidRPr="00DE5609">
        <w:rPr>
          <w:rFonts w:ascii="Cambria" w:hAnsi="Cambria"/>
          <w:b/>
          <w:bCs/>
          <w:i/>
          <w:iCs/>
          <w:color w:val="141719" w:themeColor="background2" w:themeShade="1A"/>
          <w:sz w:val="19"/>
          <w:szCs w:val="19"/>
        </w:rPr>
        <w:t xml:space="preserve">Virtual </w:t>
      </w:r>
      <w:proofErr w:type="spellStart"/>
      <w:r w:rsidRPr="00DE5609">
        <w:rPr>
          <w:rFonts w:ascii="Cambria" w:hAnsi="Cambria"/>
          <w:b/>
          <w:bCs/>
          <w:i/>
          <w:iCs/>
          <w:color w:val="141719" w:themeColor="background2" w:themeShade="1A"/>
          <w:sz w:val="19"/>
          <w:szCs w:val="19"/>
        </w:rPr>
        <w:t>Obeya</w:t>
      </w:r>
      <w:proofErr w:type="spellEnd"/>
      <w:r w:rsidRPr="00DE5609">
        <w:rPr>
          <w:rFonts w:ascii="Cambria" w:hAnsi="Cambria"/>
          <w:b/>
          <w:bCs/>
          <w:i/>
          <w:iCs/>
          <w:color w:val="141719" w:themeColor="background2" w:themeShade="1A"/>
          <w:sz w:val="19"/>
          <w:szCs w:val="19"/>
        </w:rPr>
        <w:t xml:space="preserve"> Room,</w:t>
      </w:r>
      <w:r w:rsidRPr="00610713">
        <w:rPr>
          <w:rFonts w:ascii="Cambria" w:hAnsi="Cambria"/>
          <w:color w:val="141719" w:themeColor="background2" w:themeShade="1A"/>
          <w:szCs w:val="20"/>
        </w:rPr>
        <w:t xml:space="preserve"> a centralized digital platform that enhanced reporting </w:t>
      </w:r>
      <w:r w:rsidR="003D5CED" w:rsidRPr="00610713">
        <w:rPr>
          <w:rFonts w:ascii="Cambria" w:hAnsi="Cambria"/>
          <w:color w:val="141719" w:themeColor="background2" w:themeShade="1A"/>
          <w:szCs w:val="20"/>
        </w:rPr>
        <w:t>transparency, lean</w:t>
      </w:r>
      <w:r w:rsidRPr="00610713">
        <w:rPr>
          <w:rFonts w:ascii="Cambria" w:hAnsi="Cambria"/>
          <w:color w:val="141719" w:themeColor="background2" w:themeShade="1A"/>
          <w:szCs w:val="20"/>
        </w:rPr>
        <w:t xml:space="preserve"> initiatives and reduced reporting delays by 50%.</w:t>
      </w:r>
    </w:p>
    <w:p w14:paraId="6137BE68" w14:textId="68E40A8E" w:rsidR="00741C13" w:rsidRPr="00610713" w:rsidRDefault="00BB18F4" w:rsidP="004B6E5B">
      <w:pPr>
        <w:pStyle w:val="ListParagraph"/>
        <w:numPr>
          <w:ilvl w:val="0"/>
          <w:numId w:val="8"/>
        </w:numPr>
        <w:spacing w:before="0" w:after="240"/>
        <w:ind w:left="360"/>
        <w:jc w:val="both"/>
        <w:rPr>
          <w:rFonts w:ascii="Cambria" w:hAnsi="Cambria"/>
          <w:color w:val="141719" w:themeColor="background2" w:themeShade="1A"/>
          <w:szCs w:val="20"/>
        </w:rPr>
      </w:pPr>
      <w:r w:rsidRPr="00BB18F4">
        <w:rPr>
          <w:rFonts w:ascii="Cambria" w:hAnsi="Cambria"/>
          <w:color w:val="141719" w:themeColor="background2" w:themeShade="1A"/>
          <w:szCs w:val="20"/>
        </w:rPr>
        <w:t>Prepared allocation and performance summaries for management to support decision-making and reporting</w:t>
      </w:r>
      <w:r w:rsidR="00697633">
        <w:rPr>
          <w:rFonts w:ascii="Cambria" w:hAnsi="Cambria"/>
          <w:color w:val="141719" w:themeColor="background2" w:themeShade="1A"/>
          <w:szCs w:val="20"/>
        </w:rPr>
        <w:t xml:space="preserve"> </w:t>
      </w:r>
      <w:r w:rsidR="00697633" w:rsidRPr="00697633">
        <w:rPr>
          <w:rFonts w:ascii="Cambria" w:hAnsi="Cambria"/>
          <w:color w:val="141719" w:themeColor="background2" w:themeShade="1A"/>
          <w:szCs w:val="20"/>
        </w:rPr>
        <w:t>ensuring clear communication of key metrics.</w:t>
      </w:r>
    </w:p>
    <w:p w14:paraId="35AD85A3" w14:textId="77777777" w:rsidR="003A3B26" w:rsidRPr="003A3B26" w:rsidRDefault="003A3B26" w:rsidP="00083F22">
      <w:pPr>
        <w:pStyle w:val="Subtitle"/>
        <w:spacing w:line="276" w:lineRule="auto"/>
        <w:rPr>
          <w:rFonts w:ascii="Cambria" w:hAnsi="Cambria"/>
          <w:color w:val="134163" w:themeColor="accent2" w:themeShade="80"/>
          <w:sz w:val="18"/>
          <w:szCs w:val="18"/>
        </w:rPr>
      </w:pPr>
    </w:p>
    <w:p w14:paraId="1D0E2BA1" w14:textId="1614C3F0" w:rsidR="00460B4D" w:rsidRPr="00DE16D3" w:rsidRDefault="003A3B26" w:rsidP="00083F22">
      <w:pPr>
        <w:pStyle w:val="Subtitle"/>
        <w:spacing w:line="276" w:lineRule="auto"/>
        <w:rPr>
          <w:rFonts w:ascii="Cambria" w:hAnsi="Cambria"/>
          <w:color w:val="134163" w:themeColor="accent2" w:themeShade="80"/>
          <w:sz w:val="24"/>
          <w:szCs w:val="24"/>
        </w:rPr>
      </w:pPr>
      <w:r w:rsidRPr="00680764">
        <w:rPr>
          <w:rFonts w:ascii="Cambria" w:hAnsi="Cambria"/>
          <w:noProof/>
          <w:sz w:val="8"/>
          <w:szCs w:val="1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7B25A8" wp14:editId="3FC09BA7">
                <wp:simplePos x="0" y="0"/>
                <wp:positionH relativeFrom="column">
                  <wp:posOffset>0</wp:posOffset>
                </wp:positionH>
                <wp:positionV relativeFrom="paragraph">
                  <wp:posOffset>418259</wp:posOffset>
                </wp:positionV>
                <wp:extent cx="6858000" cy="0"/>
                <wp:effectExtent l="0" t="0" r="0" b="0"/>
                <wp:wrapSquare wrapText="bothSides"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07CE83" id="Straight Connector 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2.95pt" to="540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" strokecolor="#c5ccd0 [2894]" strokeweight="1pt">
                <w10:wrap type="square"/>
              </v:line>
            </w:pict>
          </mc:Fallback>
        </mc:AlternateContent>
      </w:r>
      <w:r w:rsidR="00504BBF" w:rsidRPr="00DE16D3">
        <w:rPr>
          <w:rFonts w:ascii="Cambria" w:hAnsi="Cambria"/>
          <w:color w:val="134163" w:themeColor="accent2" w:themeShade="80"/>
          <w:sz w:val="24"/>
          <w:szCs w:val="24"/>
        </w:rPr>
        <w:t>Achievements</w:t>
      </w:r>
    </w:p>
    <w:p w14:paraId="43AC9368" w14:textId="61774454" w:rsidR="00460B4D" w:rsidRPr="00680764" w:rsidRDefault="00460B4D" w:rsidP="00460B4D">
      <w:pPr>
        <w:rPr>
          <w:rFonts w:ascii="Cambria" w:hAnsi="Cambria"/>
          <w:sz w:val="8"/>
          <w:szCs w:val="10"/>
        </w:rPr>
      </w:pPr>
    </w:p>
    <w:p w14:paraId="44B17556" w14:textId="16161A44" w:rsidR="000A439B" w:rsidRPr="00421389" w:rsidRDefault="000A439B" w:rsidP="003A3B26">
      <w:pPr>
        <w:pStyle w:val="ListParagraph"/>
        <w:numPr>
          <w:ilvl w:val="0"/>
          <w:numId w:val="3"/>
        </w:numPr>
        <w:spacing w:before="0"/>
        <w:ind w:left="360"/>
        <w:rPr>
          <w:rFonts w:ascii="Cambria" w:hAnsi="Cambria"/>
          <w:color w:val="141719" w:themeColor="background2" w:themeShade="1A"/>
        </w:rPr>
      </w:pPr>
      <w:r w:rsidRPr="00421389">
        <w:rPr>
          <w:rFonts w:ascii="Cambria" w:hAnsi="Cambria"/>
          <w:color w:val="141719" w:themeColor="background2" w:themeShade="1A"/>
        </w:rPr>
        <w:t>Achieved 100% on-time delivery for customer orders by developing robust production plans and aligning resources effectively at InQube.</w:t>
      </w:r>
    </w:p>
    <w:p w14:paraId="66EF3F47" w14:textId="3A598DB6" w:rsidR="000A439B" w:rsidRPr="00421389" w:rsidRDefault="000A439B" w:rsidP="000A439B">
      <w:pPr>
        <w:pStyle w:val="ListParagraph"/>
        <w:numPr>
          <w:ilvl w:val="0"/>
          <w:numId w:val="3"/>
        </w:numPr>
        <w:ind w:left="360"/>
        <w:rPr>
          <w:rFonts w:ascii="Cambria" w:hAnsi="Cambria"/>
          <w:color w:val="141719" w:themeColor="background2" w:themeShade="1A"/>
        </w:rPr>
      </w:pPr>
      <w:r w:rsidRPr="00421389">
        <w:rPr>
          <w:rFonts w:ascii="Cambria" w:hAnsi="Cambria"/>
          <w:color w:val="141719" w:themeColor="background2" w:themeShade="1A"/>
        </w:rPr>
        <w:t>Maintained above 95% on-time delivery performance through proactive issue resolution and cross-team collaboration at InQube.</w:t>
      </w:r>
    </w:p>
    <w:p w14:paraId="035B7B3C" w14:textId="0F6B2DCC" w:rsidR="000A439B" w:rsidRPr="00421389" w:rsidRDefault="000A439B" w:rsidP="000A439B">
      <w:pPr>
        <w:pStyle w:val="ListParagraph"/>
        <w:numPr>
          <w:ilvl w:val="0"/>
          <w:numId w:val="3"/>
        </w:numPr>
        <w:ind w:left="360"/>
        <w:rPr>
          <w:rFonts w:ascii="Cambria" w:hAnsi="Cambria"/>
          <w:color w:val="141719" w:themeColor="background2" w:themeShade="1A"/>
        </w:rPr>
      </w:pPr>
      <w:r w:rsidRPr="00421389">
        <w:rPr>
          <w:rFonts w:ascii="Cambria" w:hAnsi="Cambria"/>
          <w:color w:val="141719" w:themeColor="background2" w:themeShade="1A"/>
        </w:rPr>
        <w:t>Accelerated new product integration by 10% faster milestone completion in the first phase of launches at InQube.</w:t>
      </w:r>
    </w:p>
    <w:p w14:paraId="67936A9C" w14:textId="6729124A" w:rsidR="000A439B" w:rsidRPr="00421389" w:rsidRDefault="000A439B" w:rsidP="000A439B">
      <w:pPr>
        <w:pStyle w:val="ListParagraph"/>
        <w:numPr>
          <w:ilvl w:val="0"/>
          <w:numId w:val="3"/>
        </w:numPr>
        <w:ind w:left="360"/>
        <w:rPr>
          <w:rFonts w:ascii="Cambria" w:hAnsi="Cambria"/>
          <w:color w:val="141719" w:themeColor="background2" w:themeShade="1A"/>
        </w:rPr>
      </w:pPr>
      <w:r w:rsidRPr="00421389">
        <w:rPr>
          <w:rFonts w:ascii="Cambria" w:hAnsi="Cambria"/>
          <w:color w:val="141719" w:themeColor="background2" w:themeShade="1A"/>
        </w:rPr>
        <w:t>Secured 100% order fulfillment by aligning production</w:t>
      </w:r>
      <w:r w:rsidR="00DB6DB4">
        <w:rPr>
          <w:rFonts w:ascii="Cambria" w:hAnsi="Cambria"/>
          <w:color w:val="141719" w:themeColor="background2" w:themeShade="1A"/>
        </w:rPr>
        <w:t xml:space="preserve"> capacity</w:t>
      </w:r>
      <w:r w:rsidRPr="00421389">
        <w:rPr>
          <w:rFonts w:ascii="Cambria" w:hAnsi="Cambria"/>
          <w:color w:val="141719" w:themeColor="background2" w:themeShade="1A"/>
        </w:rPr>
        <w:t xml:space="preserve"> with sales forecasts.</w:t>
      </w:r>
    </w:p>
    <w:p w14:paraId="0E52E454" w14:textId="42D1B347" w:rsidR="00460B4D" w:rsidRPr="00421389" w:rsidRDefault="000A439B" w:rsidP="000A439B">
      <w:pPr>
        <w:pStyle w:val="ListParagraph"/>
        <w:numPr>
          <w:ilvl w:val="0"/>
          <w:numId w:val="3"/>
        </w:numPr>
        <w:ind w:left="360"/>
        <w:rPr>
          <w:rFonts w:ascii="Cambria" w:hAnsi="Cambria"/>
          <w:color w:val="141719" w:themeColor="background2" w:themeShade="1A"/>
        </w:rPr>
      </w:pPr>
      <w:r w:rsidRPr="00421389">
        <w:rPr>
          <w:rFonts w:ascii="Cambria" w:hAnsi="Cambria"/>
          <w:color w:val="141719" w:themeColor="background2" w:themeShade="1A"/>
        </w:rPr>
        <w:t>Reduction of lead-time for system work repetitive work flow, completed as a lean enterprise project for MAS Holdings.</w:t>
      </w:r>
    </w:p>
    <w:p w14:paraId="06A1818E" w14:textId="27EA237F" w:rsidR="000A439B" w:rsidRPr="00DE16D3" w:rsidRDefault="00504BBF" w:rsidP="00083F22">
      <w:pPr>
        <w:pStyle w:val="Subtitle"/>
        <w:spacing w:line="276" w:lineRule="auto"/>
        <w:rPr>
          <w:rFonts w:ascii="Cambria" w:hAnsi="Cambria"/>
          <w:color w:val="134163" w:themeColor="accent2" w:themeShade="80"/>
          <w:sz w:val="24"/>
          <w:szCs w:val="24"/>
        </w:rPr>
      </w:pPr>
      <w:r w:rsidRPr="00DE16D3">
        <w:rPr>
          <w:rFonts w:ascii="Cambria" w:hAnsi="Cambria"/>
          <w:color w:val="134163" w:themeColor="accent2" w:themeShade="80"/>
          <w:sz w:val="24"/>
          <w:szCs w:val="24"/>
        </w:rPr>
        <w:t>SkilLS</w:t>
      </w:r>
    </w:p>
    <w:p w14:paraId="7CF3D8E2" w14:textId="106915BF" w:rsidR="000A439B" w:rsidRPr="00680764" w:rsidRDefault="00A8710E" w:rsidP="000A439B">
      <w:pPr>
        <w:rPr>
          <w:rFonts w:ascii="Cambria" w:hAnsi="Cambria"/>
          <w:sz w:val="8"/>
          <w:szCs w:val="10"/>
        </w:rPr>
      </w:pPr>
      <w:r w:rsidRPr="00680764">
        <w:rPr>
          <w:rFonts w:ascii="Cambria" w:hAnsi="Cambria"/>
          <w:noProof/>
          <w:sz w:val="8"/>
          <w:szCs w:val="10"/>
        </w:rPr>
        <mc:AlternateContent>
          <mc:Choice Requires="wps">
            <w:drawing>
              <wp:inline distT="0" distB="0" distL="0" distR="0" wp14:anchorId="30548564" wp14:editId="042004F7">
                <wp:extent cx="6858000" cy="7952"/>
                <wp:effectExtent l="0" t="0" r="19050" b="30480"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795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AA13F2F" id="Straight Connector 7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" strokecolor="#c5ccd0 [2894]" strokeweight="1pt">
                <w10:anchorlock/>
              </v:line>
            </w:pict>
          </mc:Fallback>
        </mc:AlternateContent>
      </w:r>
    </w:p>
    <w:p w14:paraId="5E64EA7C" w14:textId="6A39CD8D" w:rsidR="006D2C0F" w:rsidRDefault="00B42A48" w:rsidP="006D2C0F">
      <w:pPr>
        <w:pStyle w:val="ListParagraph"/>
        <w:ind w:left="0"/>
        <w:rPr>
          <w:rFonts w:ascii="Cambria" w:hAnsi="Cambria"/>
          <w:color w:val="141719" w:themeColor="background2" w:themeShade="1A"/>
        </w:rPr>
      </w:pPr>
      <w:r w:rsidRPr="00B42A48">
        <w:rPr>
          <w:rFonts w:ascii="Cambria" w:hAnsi="Cambria"/>
          <w:color w:val="141719" w:themeColor="background2" w:themeShade="1A"/>
        </w:rPr>
        <w:t xml:space="preserve">Strategic Planning &amp; Organization • </w:t>
      </w:r>
      <w:r w:rsidR="00620BB9" w:rsidRPr="00620BB9">
        <w:rPr>
          <w:rFonts w:ascii="Cambria" w:hAnsi="Cambria"/>
          <w:color w:val="141719" w:themeColor="background2" w:themeShade="1A"/>
        </w:rPr>
        <w:t>Demand Forecasting</w:t>
      </w:r>
      <w:r w:rsidR="00DB6DB4">
        <w:rPr>
          <w:rFonts w:ascii="Cambria" w:hAnsi="Cambria"/>
          <w:color w:val="141719" w:themeColor="background2" w:themeShade="1A"/>
        </w:rPr>
        <w:t xml:space="preserve"> </w:t>
      </w:r>
      <w:r w:rsidR="00DB6DB4" w:rsidRPr="00DB6DB4">
        <w:rPr>
          <w:rFonts w:ascii="Cambria" w:hAnsi="Cambria"/>
          <w:color w:val="141719" w:themeColor="background2" w:themeShade="1A"/>
        </w:rPr>
        <w:t>•</w:t>
      </w:r>
      <w:r w:rsidR="00620BB9" w:rsidRPr="00620BB9">
        <w:rPr>
          <w:rFonts w:ascii="Cambria" w:hAnsi="Cambria"/>
          <w:color w:val="141719" w:themeColor="background2" w:themeShade="1A"/>
        </w:rPr>
        <w:t xml:space="preserve"> </w:t>
      </w:r>
      <w:r w:rsidR="00DB6DB4" w:rsidRPr="00DB6DB4">
        <w:rPr>
          <w:rFonts w:ascii="Cambria" w:hAnsi="Cambria"/>
          <w:color w:val="141719" w:themeColor="background2" w:themeShade="1A"/>
        </w:rPr>
        <w:t xml:space="preserve">Supply &amp; Inventory Planning • Data Analysis &amp; Reporting • ERP Systems (SAP, </w:t>
      </w:r>
      <w:proofErr w:type="spellStart"/>
      <w:r w:rsidR="00DB6DB4" w:rsidRPr="00DB6DB4">
        <w:rPr>
          <w:rFonts w:ascii="Cambria" w:hAnsi="Cambria"/>
          <w:color w:val="141719" w:themeColor="background2" w:themeShade="1A"/>
        </w:rPr>
        <w:t>FastReact</w:t>
      </w:r>
      <w:proofErr w:type="spellEnd"/>
      <w:r w:rsidR="00DB6DB4" w:rsidRPr="00DB6DB4">
        <w:rPr>
          <w:rFonts w:ascii="Cambria" w:hAnsi="Cambria"/>
          <w:color w:val="141719" w:themeColor="background2" w:themeShade="1A"/>
        </w:rPr>
        <w:t xml:space="preserve">) • Advanced Excel • Forecast Review • Cross-Functional Collaboration • Attention to </w:t>
      </w:r>
      <w:proofErr w:type="gramStart"/>
      <w:r w:rsidR="00DB6DB4" w:rsidRPr="00DB6DB4">
        <w:rPr>
          <w:rFonts w:ascii="Cambria" w:hAnsi="Cambria"/>
          <w:color w:val="141719" w:themeColor="background2" w:themeShade="1A"/>
        </w:rPr>
        <w:t>Detail  •</w:t>
      </w:r>
      <w:proofErr w:type="gramEnd"/>
      <w:r w:rsidR="00DB6DB4" w:rsidRPr="00DB6DB4">
        <w:rPr>
          <w:rFonts w:ascii="Cambria" w:hAnsi="Cambria"/>
          <w:color w:val="141719" w:themeColor="background2" w:themeShade="1A"/>
        </w:rPr>
        <w:t xml:space="preserve"> Continuous Improvemen</w:t>
      </w:r>
      <w:r w:rsidR="00DB6DB4">
        <w:rPr>
          <w:rFonts w:ascii="Cambria" w:hAnsi="Cambria"/>
          <w:color w:val="141719" w:themeColor="background2" w:themeShade="1A"/>
        </w:rPr>
        <w:t>t</w:t>
      </w:r>
      <w:r w:rsidR="00620BB9" w:rsidRPr="00620BB9">
        <w:rPr>
          <w:rFonts w:ascii="Cambria" w:hAnsi="Cambria"/>
          <w:color w:val="141719" w:themeColor="background2" w:themeShade="1A"/>
        </w:rPr>
        <w:t xml:space="preserve">• Reporting &amp; Data </w:t>
      </w:r>
      <w:r w:rsidR="001536E9" w:rsidRPr="00620BB9">
        <w:rPr>
          <w:rFonts w:ascii="Cambria" w:hAnsi="Cambria"/>
          <w:color w:val="141719" w:themeColor="background2" w:themeShade="1A"/>
        </w:rPr>
        <w:t>Visualization •</w:t>
      </w:r>
      <w:r w:rsidR="00620BB9" w:rsidRPr="00620BB9">
        <w:rPr>
          <w:rFonts w:ascii="Cambria" w:hAnsi="Cambria"/>
          <w:color w:val="141719" w:themeColor="background2" w:themeShade="1A"/>
        </w:rPr>
        <w:t xml:space="preserve"> </w:t>
      </w:r>
      <w:r w:rsidR="001536E9" w:rsidRPr="001536E9">
        <w:rPr>
          <w:rFonts w:ascii="Cambria" w:hAnsi="Cambria"/>
          <w:color w:val="141719" w:themeColor="background2" w:themeShade="1A"/>
        </w:rPr>
        <w:t xml:space="preserve">Problem-Solving &amp; Decision-Making • </w:t>
      </w:r>
    </w:p>
    <w:p w14:paraId="21507472" w14:textId="77777777" w:rsidR="00B42A48" w:rsidRDefault="00B42A48" w:rsidP="006D2C0F">
      <w:pPr>
        <w:pStyle w:val="ListParagraph"/>
        <w:ind w:left="0"/>
        <w:rPr>
          <w:rFonts w:ascii="Cambria" w:hAnsi="Cambria"/>
          <w:color w:val="141719" w:themeColor="background2" w:themeShade="1A"/>
        </w:rPr>
      </w:pPr>
    </w:p>
    <w:p w14:paraId="2278A568" w14:textId="66A9D553" w:rsidR="009E3529" w:rsidRPr="00DE16D3" w:rsidRDefault="009E3529" w:rsidP="009E3529">
      <w:pPr>
        <w:pStyle w:val="ListParagraph"/>
        <w:ind w:left="0"/>
        <w:rPr>
          <w:rFonts w:ascii="Cambria" w:hAnsi="Cambria"/>
          <w:b/>
          <w:caps/>
          <w:color w:val="134163" w:themeColor="accent2" w:themeShade="80"/>
          <w:spacing w:val="20"/>
          <w:sz w:val="24"/>
          <w:szCs w:val="24"/>
        </w:rPr>
      </w:pPr>
      <w:r w:rsidRPr="00DE16D3">
        <w:rPr>
          <w:rFonts w:ascii="Cambria" w:hAnsi="Cambria"/>
          <w:b/>
          <w:caps/>
          <w:color w:val="134163" w:themeColor="accent2" w:themeShade="80"/>
          <w:spacing w:val="20"/>
          <w:sz w:val="24"/>
          <w:szCs w:val="24"/>
        </w:rPr>
        <w:t>Technical Proficiency</w:t>
      </w:r>
    </w:p>
    <w:p w14:paraId="096E3BD6" w14:textId="77777777" w:rsidR="009E3529" w:rsidRPr="00680764" w:rsidRDefault="009E3529" w:rsidP="009E3529">
      <w:pPr>
        <w:rPr>
          <w:rFonts w:ascii="Cambria" w:hAnsi="Cambria"/>
          <w:sz w:val="8"/>
          <w:szCs w:val="10"/>
        </w:rPr>
      </w:pPr>
      <w:r w:rsidRPr="00680764">
        <w:rPr>
          <w:rFonts w:ascii="Cambria" w:hAnsi="Cambria"/>
          <w:noProof/>
          <w:sz w:val="8"/>
          <w:szCs w:val="10"/>
        </w:rPr>
        <mc:AlternateContent>
          <mc:Choice Requires="wps">
            <w:drawing>
              <wp:inline distT="0" distB="0" distL="0" distR="0" wp14:anchorId="04808327" wp14:editId="370C9CF5">
                <wp:extent cx="6858000" cy="7952"/>
                <wp:effectExtent l="0" t="0" r="19050" b="30480"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795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4455959" id="Straight Connector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" strokecolor="#c5ccd0 [2894]" strokeweight="1pt">
                <w10:anchorlock/>
              </v:line>
            </w:pict>
          </mc:Fallback>
        </mc:AlternateContent>
      </w:r>
    </w:p>
    <w:p w14:paraId="64FA24EE" w14:textId="43413752" w:rsidR="009E3529" w:rsidRPr="00977865" w:rsidRDefault="008162E0" w:rsidP="00977865">
      <w:pPr>
        <w:pStyle w:val="ListParagraph"/>
        <w:ind w:left="0"/>
        <w:rPr>
          <w:rFonts w:ascii="Cambria" w:hAnsi="Cambria"/>
          <w:color w:val="141719" w:themeColor="background2" w:themeShade="1A"/>
        </w:rPr>
      </w:pPr>
      <w:r w:rsidRPr="008162E0">
        <w:rPr>
          <w:rFonts w:ascii="Cambria" w:hAnsi="Cambria"/>
          <w:color w:val="141719" w:themeColor="background2" w:themeShade="1A"/>
        </w:rPr>
        <w:t xml:space="preserve">Microsoft Office (Advance Excel, Word, </w:t>
      </w:r>
      <w:proofErr w:type="gramStart"/>
      <w:r w:rsidRPr="008162E0">
        <w:rPr>
          <w:rFonts w:ascii="Cambria" w:hAnsi="Cambria"/>
          <w:color w:val="141719" w:themeColor="background2" w:themeShade="1A"/>
        </w:rPr>
        <w:t xml:space="preserve">PowerPoint) </w:t>
      </w:r>
      <w:r w:rsidR="009E3529" w:rsidRPr="00977865">
        <w:rPr>
          <w:rFonts w:ascii="Cambria" w:hAnsi="Cambria"/>
          <w:color w:val="141719" w:themeColor="background2" w:themeShade="1A"/>
        </w:rPr>
        <w:t xml:space="preserve"> •</w:t>
      </w:r>
      <w:proofErr w:type="gramEnd"/>
      <w:r w:rsidR="009E3529" w:rsidRPr="00977865">
        <w:rPr>
          <w:rFonts w:ascii="Cambria" w:hAnsi="Cambria"/>
          <w:color w:val="141719" w:themeColor="background2" w:themeShade="1A"/>
        </w:rPr>
        <w:t xml:space="preserve"> Power BI • ERP Systems</w:t>
      </w:r>
      <w:r w:rsidR="00952008">
        <w:rPr>
          <w:rFonts w:ascii="Cambria" w:hAnsi="Cambria"/>
          <w:color w:val="141719" w:themeColor="background2" w:themeShade="1A"/>
        </w:rPr>
        <w:t xml:space="preserve">(SAP, </w:t>
      </w:r>
      <w:proofErr w:type="spellStart"/>
      <w:r w:rsidR="00952008">
        <w:rPr>
          <w:rFonts w:ascii="Cambria" w:hAnsi="Cambria"/>
          <w:color w:val="141719" w:themeColor="background2" w:themeShade="1A"/>
        </w:rPr>
        <w:t>FastReact</w:t>
      </w:r>
      <w:proofErr w:type="spellEnd"/>
      <w:r w:rsidR="00952008">
        <w:rPr>
          <w:rFonts w:ascii="Cambria" w:hAnsi="Cambria"/>
          <w:color w:val="141719" w:themeColor="background2" w:themeShade="1A"/>
        </w:rPr>
        <w:t xml:space="preserve">) </w:t>
      </w:r>
    </w:p>
    <w:p w14:paraId="42ADCCDC" w14:textId="77777777" w:rsidR="009E3529" w:rsidRDefault="009E3529" w:rsidP="006D2C0F">
      <w:pPr>
        <w:pStyle w:val="ListParagraph"/>
        <w:ind w:left="0"/>
        <w:rPr>
          <w:rFonts w:ascii="Cambria" w:hAnsi="Cambria"/>
          <w:color w:val="141719" w:themeColor="background2" w:themeShade="1A"/>
        </w:rPr>
      </w:pPr>
    </w:p>
    <w:p w14:paraId="155B5203" w14:textId="2EA3D667" w:rsidR="00E04EC3" w:rsidRPr="00680764" w:rsidRDefault="00C71750" w:rsidP="006D2C0F">
      <w:pPr>
        <w:pStyle w:val="ListParagraph"/>
        <w:ind w:left="0"/>
        <w:rPr>
          <w:rFonts w:ascii="Cambria" w:hAnsi="Cambria"/>
        </w:rPr>
      </w:pPr>
      <w:sdt>
        <w:sdtPr>
          <w:rPr>
            <w:rFonts w:ascii="Cambria" w:hAnsi="Cambria"/>
          </w:rPr>
          <w:id w:val="-2054070331"/>
          <w:placeholder>
            <w:docPart w:val="3333ECDDFD7A4835A31F6AD27E47FCE1"/>
          </w:placeholder>
          <w:temporary/>
          <w:showingPlcHdr/>
          <w15:appearance w15:val="hidden"/>
        </w:sdtPr>
        <w:sdtEndPr/>
        <w:sdtContent>
          <w:r w:rsidR="00E04EC3" w:rsidRPr="00DE16D3">
            <w:rPr>
              <w:rFonts w:ascii="Cambria" w:hAnsi="Cambria"/>
              <w:b/>
              <w:caps/>
              <w:color w:val="134163" w:themeColor="accent2" w:themeShade="80"/>
              <w:spacing w:val="20"/>
              <w:sz w:val="24"/>
              <w:szCs w:val="24"/>
            </w:rPr>
            <w:t>Education</w:t>
          </w:r>
        </w:sdtContent>
      </w:sdt>
    </w:p>
    <w:p w14:paraId="6B660458" w14:textId="7BB332A3" w:rsidR="0073141A" w:rsidRPr="00680764" w:rsidRDefault="00A8710E" w:rsidP="0073141A">
      <w:pPr>
        <w:rPr>
          <w:rFonts w:ascii="Cambria" w:hAnsi="Cambria"/>
          <w:sz w:val="8"/>
          <w:szCs w:val="10"/>
        </w:rPr>
      </w:pPr>
      <w:r w:rsidRPr="00680764">
        <w:rPr>
          <w:rFonts w:ascii="Cambria" w:hAnsi="Cambria"/>
          <w:noProof/>
          <w:sz w:val="8"/>
          <w:szCs w:val="10"/>
        </w:rPr>
        <mc:AlternateContent>
          <mc:Choice Requires="wps">
            <w:drawing>
              <wp:inline distT="0" distB="0" distL="0" distR="0" wp14:anchorId="3F871E20" wp14:editId="40680142">
                <wp:extent cx="6858000" cy="7952"/>
                <wp:effectExtent l="0" t="0" r="19050" b="30480"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795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F4F7E4E" id="Straight Connector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" strokecolor="#c5ccd0 [2894]" strokeweight="1pt">
                <w10:anchorlock/>
              </v:line>
            </w:pict>
          </mc:Fallback>
        </mc:AlternateContent>
      </w:r>
    </w:p>
    <w:p w14:paraId="43C19A35" w14:textId="0CDB32B2" w:rsidR="00E04EC3" w:rsidRPr="00421389" w:rsidRDefault="003B43FD" w:rsidP="006D2C0F">
      <w:pPr>
        <w:pStyle w:val="Heading2"/>
        <w:tabs>
          <w:tab w:val="clear" w:pos="9360"/>
          <w:tab w:val="right" w:pos="10170"/>
        </w:tabs>
        <w:rPr>
          <w:rFonts w:ascii="Cambria" w:hAnsi="Cambria"/>
          <w:color w:val="0D0D0D" w:themeColor="text1" w:themeTint="F2"/>
        </w:rPr>
      </w:pPr>
      <w:r w:rsidRPr="00421389">
        <w:rPr>
          <w:rFonts w:ascii="Cambria" w:hAnsi="Cambria"/>
          <w:color w:val="0D0D0D" w:themeColor="text1" w:themeTint="F2"/>
        </w:rPr>
        <w:t>BSc- Physical Science | University of Colombo,</w:t>
      </w:r>
      <w:r w:rsidR="008A268C" w:rsidRPr="00421389">
        <w:rPr>
          <w:rFonts w:ascii="Cambria" w:hAnsi="Cambria"/>
          <w:color w:val="0D0D0D" w:themeColor="text1" w:themeTint="F2"/>
        </w:rPr>
        <w:tab/>
      </w:r>
      <w:r w:rsidRPr="00421389">
        <w:rPr>
          <w:rFonts w:ascii="Cambria" w:hAnsi="Cambria"/>
          <w:color w:val="0D0D0D" w:themeColor="text1" w:themeTint="F2"/>
        </w:rPr>
        <w:t>2017</w:t>
      </w:r>
    </w:p>
    <w:p w14:paraId="7545AF01" w14:textId="4269B645" w:rsidR="00E04EC3" w:rsidRPr="00C40AFE" w:rsidRDefault="00083F22" w:rsidP="00BC06B7">
      <w:pPr>
        <w:rPr>
          <w:rFonts w:ascii="Cambria" w:hAnsi="Cambria" w:cs="Calibri"/>
          <w:sz w:val="21"/>
          <w:szCs w:val="21"/>
        </w:rPr>
      </w:pPr>
      <w:r w:rsidRPr="00C40AFE">
        <w:rPr>
          <w:rFonts w:ascii="Cambria" w:hAnsi="Cambria" w:cs="Calibri"/>
          <w:sz w:val="21"/>
          <w:szCs w:val="21"/>
        </w:rPr>
        <w:t xml:space="preserve">Major - </w:t>
      </w:r>
      <w:r w:rsidR="00C40AFE" w:rsidRPr="00C40AFE">
        <w:rPr>
          <w:rFonts w:ascii="Cambria" w:hAnsi="Cambria" w:cs="Calibri"/>
          <w:sz w:val="21"/>
          <w:szCs w:val="21"/>
        </w:rPr>
        <w:t>Statistics, Applied Mathematics | Minor- Physics, Computer Science</w:t>
      </w:r>
    </w:p>
    <w:p w14:paraId="15040526" w14:textId="29C440D8" w:rsidR="00680764" w:rsidRPr="00DE16D3" w:rsidRDefault="00680764" w:rsidP="00680764">
      <w:pPr>
        <w:pStyle w:val="Subtitle"/>
        <w:rPr>
          <w:rFonts w:ascii="Cambria" w:hAnsi="Cambria"/>
          <w:color w:val="134163" w:themeColor="accent2" w:themeShade="80"/>
          <w:sz w:val="24"/>
          <w:szCs w:val="24"/>
        </w:rPr>
      </w:pPr>
      <w:r w:rsidRPr="00DE16D3">
        <w:rPr>
          <w:rFonts w:ascii="Cambria" w:hAnsi="Cambria"/>
          <w:color w:val="134163" w:themeColor="accent2" w:themeShade="80"/>
          <w:sz w:val="24"/>
          <w:szCs w:val="24"/>
        </w:rPr>
        <w:t>Certification</w:t>
      </w:r>
    </w:p>
    <w:p w14:paraId="564650A7" w14:textId="48907D94" w:rsidR="00680764" w:rsidRPr="00680764" w:rsidRDefault="00A8710E" w:rsidP="00680764">
      <w:pPr>
        <w:rPr>
          <w:rFonts w:ascii="Cambria" w:hAnsi="Cambria"/>
          <w:sz w:val="8"/>
          <w:szCs w:val="10"/>
        </w:rPr>
      </w:pPr>
      <w:r w:rsidRPr="00680764">
        <w:rPr>
          <w:rFonts w:ascii="Cambria" w:hAnsi="Cambria"/>
          <w:noProof/>
          <w:sz w:val="8"/>
          <w:szCs w:val="10"/>
        </w:rPr>
        <mc:AlternateContent>
          <mc:Choice Requires="wps">
            <w:drawing>
              <wp:inline distT="0" distB="0" distL="0" distR="0" wp14:anchorId="3CF612D9" wp14:editId="4D43DA2E">
                <wp:extent cx="6858000" cy="9144"/>
                <wp:effectExtent l="0" t="0" r="19050" b="29210"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914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D6DE0C2" id="Straight Connector 10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" strokecolor="#c5ccd0 [2894]" strokeweight="1pt">
                <w10:anchorlock/>
              </v:line>
            </w:pict>
          </mc:Fallback>
        </mc:AlternateContent>
      </w:r>
    </w:p>
    <w:p w14:paraId="0D64C5BD" w14:textId="1BC458EC" w:rsidR="00FF0E16" w:rsidRPr="00421389" w:rsidRDefault="00FF0E16" w:rsidP="00FF0E16">
      <w:pPr>
        <w:pStyle w:val="Heading2"/>
        <w:tabs>
          <w:tab w:val="clear" w:pos="9360"/>
          <w:tab w:val="right" w:pos="10170"/>
        </w:tabs>
        <w:rPr>
          <w:rFonts w:ascii="Cambria" w:hAnsi="Cambria" w:cs="Calibri"/>
          <w:color w:val="0D0D0D" w:themeColor="text1" w:themeTint="F2"/>
          <w:sz w:val="21"/>
          <w:szCs w:val="21"/>
        </w:rPr>
      </w:pPr>
      <w:r w:rsidRPr="00421389">
        <w:rPr>
          <w:rFonts w:ascii="Cambria" w:hAnsi="Cambria" w:cs="Calibri"/>
          <w:color w:val="0D0D0D" w:themeColor="text1" w:themeTint="F2"/>
          <w:sz w:val="21"/>
          <w:szCs w:val="21"/>
        </w:rPr>
        <w:t xml:space="preserve">Open to </w:t>
      </w:r>
      <w:proofErr w:type="gramStart"/>
      <w:r w:rsidRPr="00421389">
        <w:rPr>
          <w:rFonts w:ascii="Cambria" w:hAnsi="Cambria" w:cs="Calibri"/>
          <w:color w:val="0D0D0D" w:themeColor="text1" w:themeTint="F2"/>
          <w:sz w:val="21"/>
          <w:szCs w:val="21"/>
        </w:rPr>
        <w:t>Buy</w:t>
      </w:r>
      <w:r w:rsidR="003E0894">
        <w:rPr>
          <w:rFonts w:ascii="Cambria" w:hAnsi="Cambria" w:cs="Calibri"/>
          <w:color w:val="0D0D0D" w:themeColor="text1" w:themeTint="F2"/>
          <w:sz w:val="21"/>
          <w:szCs w:val="21"/>
        </w:rPr>
        <w:t>(</w:t>
      </w:r>
      <w:proofErr w:type="gramEnd"/>
      <w:r w:rsidR="003E0894">
        <w:rPr>
          <w:rFonts w:ascii="Cambria" w:hAnsi="Cambria" w:cs="Calibri"/>
          <w:color w:val="0D0D0D" w:themeColor="text1" w:themeTint="F2"/>
          <w:sz w:val="21"/>
          <w:szCs w:val="21"/>
        </w:rPr>
        <w:t>OTB)</w:t>
      </w:r>
      <w:r w:rsidRPr="00421389">
        <w:rPr>
          <w:rFonts w:ascii="Cambria" w:hAnsi="Cambria" w:cs="Calibri"/>
          <w:color w:val="0D0D0D" w:themeColor="text1" w:themeTint="F2"/>
          <w:sz w:val="21"/>
          <w:szCs w:val="21"/>
        </w:rPr>
        <w:t>- Retail Merchandising Planning | Udemy</w:t>
      </w:r>
      <w:r w:rsidRPr="00421389">
        <w:rPr>
          <w:rFonts w:ascii="Cambria" w:hAnsi="Cambria" w:cs="Calibri"/>
          <w:color w:val="0D0D0D" w:themeColor="text1" w:themeTint="F2"/>
          <w:sz w:val="21"/>
          <w:szCs w:val="21"/>
        </w:rPr>
        <w:tab/>
        <w:t>2025</w:t>
      </w:r>
    </w:p>
    <w:p w14:paraId="6E028DFE" w14:textId="4F88C35D" w:rsidR="00FF0E16" w:rsidRDefault="00FF0E16" w:rsidP="00FF0E16">
      <w:pPr>
        <w:rPr>
          <w:rFonts w:ascii="Cambria" w:hAnsi="Cambria" w:cs="Calibri"/>
          <w:sz w:val="21"/>
          <w:szCs w:val="21"/>
        </w:rPr>
      </w:pPr>
      <w:bookmarkStart w:id="3" w:name="_Hlk212111329"/>
      <w:r w:rsidRPr="00FE23C1">
        <w:rPr>
          <w:rFonts w:ascii="Cambria" w:hAnsi="Cambria" w:cs="Calibri"/>
          <w:sz w:val="21"/>
          <w:szCs w:val="21"/>
        </w:rPr>
        <w:t>Major - Retail Merchandising &amp; Planning</w:t>
      </w:r>
    </w:p>
    <w:p w14:paraId="4CBBB980" w14:textId="77777777" w:rsidR="00FF0E16" w:rsidRPr="00FE23C1" w:rsidRDefault="00FF0E16" w:rsidP="00FF0E16">
      <w:pPr>
        <w:rPr>
          <w:rFonts w:ascii="Cambria" w:hAnsi="Cambria" w:cs="Calibri"/>
          <w:sz w:val="21"/>
          <w:szCs w:val="21"/>
        </w:rPr>
      </w:pPr>
    </w:p>
    <w:bookmarkEnd w:id="3"/>
    <w:p w14:paraId="730E3B29" w14:textId="77777777" w:rsidR="00FF0E16" w:rsidRPr="00421389" w:rsidRDefault="00FF0E16" w:rsidP="00FF0E16">
      <w:pPr>
        <w:pStyle w:val="Heading2"/>
        <w:spacing w:before="0"/>
        <w:rPr>
          <w:rFonts w:ascii="Cambria" w:hAnsi="Cambria" w:cs="Calibri"/>
          <w:color w:val="0D0D0D" w:themeColor="text1" w:themeTint="F2"/>
          <w:sz w:val="21"/>
          <w:szCs w:val="21"/>
        </w:rPr>
      </w:pPr>
      <w:r w:rsidRPr="00421389">
        <w:rPr>
          <w:rFonts w:ascii="Cambria" w:hAnsi="Cambria" w:cs="Calibri"/>
          <w:color w:val="0D0D0D" w:themeColor="text1" w:themeTint="F2"/>
          <w:sz w:val="21"/>
          <w:szCs w:val="21"/>
        </w:rPr>
        <w:t>Supply Chain Analytics- Rutgers the State University of New Jersey (Following)</w:t>
      </w:r>
    </w:p>
    <w:p w14:paraId="040097B3" w14:textId="6B6BA74F" w:rsidR="00FF0E16" w:rsidRPr="00421389" w:rsidRDefault="00FF0E16" w:rsidP="00FF0E16">
      <w:pPr>
        <w:pStyle w:val="Heading2"/>
        <w:tabs>
          <w:tab w:val="clear" w:pos="9360"/>
          <w:tab w:val="right" w:pos="10170"/>
        </w:tabs>
        <w:spacing w:before="0"/>
        <w:rPr>
          <w:rFonts w:ascii="Cambria" w:hAnsi="Cambria" w:cs="Calibri"/>
          <w:color w:val="0D0D0D" w:themeColor="text1" w:themeTint="F2"/>
          <w:sz w:val="21"/>
          <w:szCs w:val="21"/>
        </w:rPr>
      </w:pPr>
      <w:r w:rsidRPr="00421389">
        <w:rPr>
          <w:rFonts w:ascii="Cambria" w:hAnsi="Cambria" w:cs="Calibri"/>
          <w:color w:val="0D0D0D" w:themeColor="text1" w:themeTint="F2"/>
          <w:sz w:val="21"/>
          <w:szCs w:val="21"/>
        </w:rPr>
        <w:t>(Off</w:t>
      </w:r>
      <w:r w:rsidR="009777D7">
        <w:rPr>
          <w:rFonts w:ascii="Cambria" w:hAnsi="Cambria" w:cs="Calibri"/>
          <w:color w:val="0D0D0D" w:themeColor="text1" w:themeTint="F2"/>
          <w:sz w:val="21"/>
          <w:szCs w:val="21"/>
        </w:rPr>
        <w:t>e</w:t>
      </w:r>
      <w:r w:rsidRPr="00421389">
        <w:rPr>
          <w:rFonts w:ascii="Cambria" w:hAnsi="Cambria" w:cs="Calibri"/>
          <w:color w:val="0D0D0D" w:themeColor="text1" w:themeTint="F2"/>
          <w:sz w:val="21"/>
          <w:szCs w:val="21"/>
        </w:rPr>
        <w:t>red by Coursera)</w:t>
      </w:r>
      <w:r w:rsidRPr="00421389">
        <w:rPr>
          <w:rFonts w:ascii="Cambria" w:hAnsi="Cambria" w:cs="Calibri"/>
          <w:color w:val="0D0D0D" w:themeColor="text1" w:themeTint="F2"/>
          <w:sz w:val="21"/>
          <w:szCs w:val="21"/>
        </w:rPr>
        <w:tab/>
        <w:t>2025</w:t>
      </w:r>
    </w:p>
    <w:p w14:paraId="25C84EA0" w14:textId="3FBA1FD4" w:rsidR="00FF0E16" w:rsidRDefault="00FF0E16" w:rsidP="00FF0E16">
      <w:pPr>
        <w:rPr>
          <w:rFonts w:ascii="Cambria" w:hAnsi="Cambria" w:cs="Calibri"/>
          <w:sz w:val="21"/>
          <w:szCs w:val="21"/>
        </w:rPr>
      </w:pPr>
      <w:r w:rsidRPr="00FE23C1">
        <w:rPr>
          <w:rFonts w:ascii="Cambria" w:hAnsi="Cambria" w:cs="Calibri"/>
          <w:sz w:val="21"/>
          <w:szCs w:val="21"/>
        </w:rPr>
        <w:t>Major – Demand Planning, Forecasting &amp; Competitive Analytics</w:t>
      </w:r>
    </w:p>
    <w:p w14:paraId="6263EE11" w14:textId="77777777" w:rsidR="00FF0E16" w:rsidRPr="00FE23C1" w:rsidRDefault="00FF0E16" w:rsidP="009E3529">
      <w:pPr>
        <w:spacing w:before="0"/>
        <w:rPr>
          <w:rFonts w:ascii="Cambria" w:hAnsi="Cambria" w:cs="Calibri"/>
          <w:sz w:val="21"/>
          <w:szCs w:val="21"/>
        </w:rPr>
      </w:pPr>
    </w:p>
    <w:p w14:paraId="107D0421" w14:textId="77777777" w:rsidR="00FF0E16" w:rsidRPr="00421389" w:rsidRDefault="00FF0E16" w:rsidP="00FF0E16">
      <w:pPr>
        <w:pStyle w:val="Heading2"/>
        <w:tabs>
          <w:tab w:val="clear" w:pos="9360"/>
          <w:tab w:val="right" w:pos="10170"/>
        </w:tabs>
        <w:rPr>
          <w:rFonts w:ascii="Cambria" w:hAnsi="Cambria" w:cs="Calibri"/>
          <w:color w:val="0D0D0D" w:themeColor="text1" w:themeTint="F2"/>
          <w:sz w:val="21"/>
          <w:szCs w:val="21"/>
        </w:rPr>
      </w:pPr>
      <w:r w:rsidRPr="00421389">
        <w:rPr>
          <w:rFonts w:ascii="Cambria" w:hAnsi="Cambria" w:cs="Calibri"/>
          <w:color w:val="0D0D0D" w:themeColor="text1" w:themeTint="F2"/>
          <w:sz w:val="21"/>
          <w:szCs w:val="21"/>
        </w:rPr>
        <w:t>Lean Six Sigma- Green Belt | The Lean Six Sigma Company</w:t>
      </w:r>
      <w:r w:rsidRPr="00421389">
        <w:rPr>
          <w:rFonts w:ascii="Cambria" w:hAnsi="Cambria" w:cs="Calibri"/>
          <w:color w:val="0D0D0D" w:themeColor="text1" w:themeTint="F2"/>
          <w:sz w:val="21"/>
          <w:szCs w:val="21"/>
        </w:rPr>
        <w:tab/>
        <w:t>2021</w:t>
      </w:r>
    </w:p>
    <w:p w14:paraId="27141BB7" w14:textId="77777777" w:rsidR="00FF0E16" w:rsidRPr="00FE23C1" w:rsidRDefault="00FF0E16" w:rsidP="00FF0E16">
      <w:pPr>
        <w:rPr>
          <w:rFonts w:ascii="Cambria" w:hAnsi="Cambria" w:cs="Calibri"/>
          <w:sz w:val="21"/>
          <w:szCs w:val="21"/>
        </w:rPr>
      </w:pPr>
      <w:r w:rsidRPr="00FE23C1">
        <w:rPr>
          <w:rFonts w:ascii="Cambria" w:hAnsi="Cambria" w:cs="Calibri"/>
          <w:sz w:val="21"/>
          <w:szCs w:val="21"/>
        </w:rPr>
        <w:t>Major- Lean methodology, Lean Tools,</w:t>
      </w:r>
      <w:r w:rsidRPr="00FE23C1">
        <w:rPr>
          <w:sz w:val="21"/>
          <w:szCs w:val="21"/>
        </w:rPr>
        <w:t xml:space="preserve"> </w:t>
      </w:r>
      <w:r w:rsidRPr="00FE23C1">
        <w:rPr>
          <w:rFonts w:ascii="Cambria" w:hAnsi="Cambria" w:cs="Calibri"/>
          <w:sz w:val="21"/>
          <w:szCs w:val="21"/>
        </w:rPr>
        <w:t>DMAIC Process, Six Sigma Tools, Change Management</w:t>
      </w:r>
    </w:p>
    <w:p w14:paraId="2B0786B1" w14:textId="2A0997E5" w:rsidR="00E04EC3" w:rsidRPr="00DE16D3" w:rsidRDefault="00FF0E16" w:rsidP="00FF0E16">
      <w:pPr>
        <w:pStyle w:val="Subtitle"/>
        <w:rPr>
          <w:rFonts w:ascii="Cambria" w:hAnsi="Cambria"/>
          <w:color w:val="134163" w:themeColor="accent2" w:themeShade="80"/>
          <w:sz w:val="24"/>
          <w:szCs w:val="24"/>
        </w:rPr>
      </w:pPr>
      <w:r w:rsidRPr="00DE16D3">
        <w:rPr>
          <w:rFonts w:ascii="Cambria" w:hAnsi="Cambria"/>
          <w:color w:val="134163" w:themeColor="accent2" w:themeShade="80"/>
          <w:sz w:val="24"/>
          <w:szCs w:val="24"/>
        </w:rPr>
        <w:t>Additional Information</w:t>
      </w:r>
    </w:p>
    <w:p w14:paraId="5AC701DA" w14:textId="61E8061E" w:rsidR="0073141A" w:rsidRPr="00680764" w:rsidRDefault="00A8710E" w:rsidP="0073141A">
      <w:pPr>
        <w:rPr>
          <w:rFonts w:ascii="Cambria" w:hAnsi="Cambria"/>
          <w:sz w:val="8"/>
          <w:szCs w:val="10"/>
        </w:rPr>
      </w:pPr>
      <w:r w:rsidRPr="00680764">
        <w:rPr>
          <w:rFonts w:ascii="Cambria" w:hAnsi="Cambria"/>
          <w:noProof/>
          <w:sz w:val="8"/>
          <w:szCs w:val="10"/>
        </w:rPr>
        <mc:AlternateContent>
          <mc:Choice Requires="wps">
            <w:drawing>
              <wp:inline distT="0" distB="0" distL="0" distR="0" wp14:anchorId="1066B5B8" wp14:editId="48AB9808">
                <wp:extent cx="6858000" cy="7952"/>
                <wp:effectExtent l="0" t="0" r="19050" b="30480"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795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5D793E6" id="Straight Connector 1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" strokecolor="#c5ccd0 [2894]" strokeweight="1pt">
                <w10:anchorlock/>
              </v:line>
            </w:pict>
          </mc:Fallback>
        </mc:AlternateContent>
      </w:r>
    </w:p>
    <w:p w14:paraId="1FAC69F4" w14:textId="735B0644" w:rsidR="000506A0" w:rsidRPr="002366DF" w:rsidRDefault="000506A0" w:rsidP="00A8710E">
      <w:pPr>
        <w:spacing w:line="480" w:lineRule="auto"/>
        <w:rPr>
          <w:rFonts w:ascii="Cambria" w:hAnsi="Cambria" w:cs="Calibri"/>
          <w:color w:val="262626" w:themeColor="text1" w:themeTint="D9"/>
          <w:sz w:val="21"/>
          <w:szCs w:val="21"/>
        </w:rPr>
      </w:pPr>
      <w:r w:rsidRPr="002366DF">
        <w:rPr>
          <w:rFonts w:ascii="Cambria" w:hAnsi="Cambria" w:cs="Calibri"/>
          <w:color w:val="262626" w:themeColor="text1" w:themeTint="D9"/>
          <w:sz w:val="21"/>
          <w:szCs w:val="21"/>
        </w:rPr>
        <w:t xml:space="preserve">Full </w:t>
      </w:r>
      <w:proofErr w:type="gramStart"/>
      <w:r w:rsidRPr="002366DF">
        <w:rPr>
          <w:rFonts w:ascii="Cambria" w:hAnsi="Cambria" w:cs="Calibri"/>
          <w:color w:val="262626" w:themeColor="text1" w:themeTint="D9"/>
          <w:sz w:val="21"/>
          <w:szCs w:val="21"/>
        </w:rPr>
        <w:t>name(</w:t>
      </w:r>
      <w:proofErr w:type="gramEnd"/>
      <w:r w:rsidRPr="002366DF">
        <w:rPr>
          <w:rFonts w:ascii="Cambria" w:hAnsi="Cambria" w:cs="Calibri"/>
          <w:color w:val="262626" w:themeColor="text1" w:themeTint="D9"/>
          <w:sz w:val="21"/>
          <w:szCs w:val="21"/>
        </w:rPr>
        <w:t xml:space="preserve">As passport) : </w:t>
      </w:r>
      <w:proofErr w:type="spellStart"/>
      <w:r w:rsidRPr="002366DF">
        <w:rPr>
          <w:rFonts w:ascii="Cambria" w:hAnsi="Cambria" w:cs="Calibri"/>
          <w:color w:val="262626" w:themeColor="text1" w:themeTint="D9"/>
          <w:sz w:val="21"/>
          <w:szCs w:val="21"/>
        </w:rPr>
        <w:t>Katuwanthuduwe</w:t>
      </w:r>
      <w:proofErr w:type="spellEnd"/>
      <w:r w:rsidRPr="002366DF">
        <w:rPr>
          <w:rFonts w:ascii="Cambria" w:hAnsi="Cambria" w:cs="Calibri"/>
          <w:color w:val="262626" w:themeColor="text1" w:themeTint="D9"/>
          <w:sz w:val="21"/>
          <w:szCs w:val="21"/>
        </w:rPr>
        <w:t xml:space="preserve"> Manage Vidura Madhubhasha</w:t>
      </w:r>
    </w:p>
    <w:p w14:paraId="34696838" w14:textId="77777777" w:rsidR="000506A0" w:rsidRPr="002366DF" w:rsidRDefault="000506A0" w:rsidP="00A8710E">
      <w:pPr>
        <w:spacing w:before="0" w:line="480" w:lineRule="auto"/>
        <w:rPr>
          <w:rFonts w:ascii="Cambria" w:hAnsi="Cambria" w:cs="Calibri"/>
          <w:color w:val="262626" w:themeColor="text1" w:themeTint="D9"/>
          <w:sz w:val="21"/>
          <w:szCs w:val="21"/>
        </w:rPr>
      </w:pPr>
      <w:r w:rsidRPr="002366DF">
        <w:rPr>
          <w:rFonts w:ascii="Cambria" w:hAnsi="Cambria" w:cs="Calibri"/>
          <w:color w:val="262626" w:themeColor="text1" w:themeTint="D9"/>
          <w:sz w:val="21"/>
          <w:szCs w:val="21"/>
        </w:rPr>
        <w:t>Passport No: N11537610 (Valid until 2034)</w:t>
      </w:r>
      <w:r w:rsidRPr="002366DF">
        <w:rPr>
          <w:rFonts w:ascii="Cambria" w:hAnsi="Cambria" w:cs="Calibri"/>
          <w:color w:val="262626" w:themeColor="text1" w:themeTint="D9"/>
          <w:sz w:val="21"/>
          <w:szCs w:val="21"/>
        </w:rPr>
        <w:br/>
        <w:t>Nationality: Sri Lankan</w:t>
      </w:r>
    </w:p>
    <w:p w14:paraId="1F9EE1F6" w14:textId="3D378AFC" w:rsidR="00E04EC3" w:rsidRPr="002366DF" w:rsidRDefault="000506A0" w:rsidP="00A8710E">
      <w:pPr>
        <w:spacing w:before="0" w:line="480" w:lineRule="auto"/>
        <w:rPr>
          <w:rFonts w:ascii="Cambria" w:hAnsi="Cambria"/>
          <w:color w:val="262626" w:themeColor="text1" w:themeTint="D9"/>
        </w:rPr>
      </w:pPr>
      <w:r w:rsidRPr="002366DF">
        <w:rPr>
          <w:rFonts w:ascii="Cambria" w:hAnsi="Cambria" w:cs="Calibri"/>
          <w:color w:val="262626" w:themeColor="text1" w:themeTint="D9"/>
          <w:sz w:val="21"/>
          <w:szCs w:val="21"/>
        </w:rPr>
        <w:t xml:space="preserve">Address: 506, Seychelles Apartments, Al </w:t>
      </w:r>
      <w:proofErr w:type="spellStart"/>
      <w:r w:rsidRPr="002366DF">
        <w:rPr>
          <w:rFonts w:ascii="Cambria" w:hAnsi="Cambria" w:cs="Calibri"/>
          <w:color w:val="262626" w:themeColor="text1" w:themeTint="D9"/>
          <w:sz w:val="21"/>
          <w:szCs w:val="21"/>
        </w:rPr>
        <w:t>Ramth</w:t>
      </w:r>
      <w:proofErr w:type="spellEnd"/>
      <w:r w:rsidRPr="002366DF">
        <w:rPr>
          <w:rFonts w:ascii="Cambria" w:hAnsi="Cambria" w:cs="Calibri"/>
          <w:color w:val="262626" w:themeColor="text1" w:themeTint="D9"/>
          <w:sz w:val="21"/>
          <w:szCs w:val="21"/>
        </w:rPr>
        <w:t xml:space="preserve"> St, Al Barsha</w:t>
      </w:r>
      <w:r w:rsidR="00DE16D3" w:rsidRPr="002366DF">
        <w:rPr>
          <w:rFonts w:ascii="Cambria" w:hAnsi="Cambria" w:cs="Calibri"/>
          <w:color w:val="262626" w:themeColor="text1" w:themeTint="D9"/>
          <w:sz w:val="21"/>
          <w:szCs w:val="21"/>
        </w:rPr>
        <w:t xml:space="preserve"> 1</w:t>
      </w:r>
      <w:r w:rsidRPr="002366DF">
        <w:rPr>
          <w:rFonts w:ascii="Cambria" w:hAnsi="Cambria" w:cs="Calibri"/>
          <w:color w:val="262626" w:themeColor="text1" w:themeTint="D9"/>
          <w:sz w:val="21"/>
          <w:szCs w:val="21"/>
        </w:rPr>
        <w:t>, Dubai</w:t>
      </w:r>
    </w:p>
    <w:sectPr w:rsidR="00E04EC3" w:rsidRPr="002366DF" w:rsidSect="00C2231C">
      <w:pgSz w:w="12240" w:h="15840" w:code="1"/>
      <w:pgMar w:top="270" w:right="720" w:bottom="270" w:left="81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FCC42" w14:textId="77777777" w:rsidR="00C71750" w:rsidRDefault="00C71750">
      <w:r>
        <w:separator/>
      </w:r>
    </w:p>
  </w:endnote>
  <w:endnote w:type="continuationSeparator" w:id="0">
    <w:p w14:paraId="27C68BBD" w14:textId="77777777" w:rsidR="00C71750" w:rsidRDefault="00C71750">
      <w:r>
        <w:continuationSeparator/>
      </w:r>
    </w:p>
  </w:endnote>
  <w:endnote w:type="continuationNotice" w:id="1">
    <w:p w14:paraId="197E266B" w14:textId="77777777" w:rsidR="00C71750" w:rsidRDefault="00C717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2963F" w14:textId="77777777" w:rsidR="00C71750" w:rsidRDefault="00C71750">
      <w:r>
        <w:separator/>
      </w:r>
    </w:p>
  </w:footnote>
  <w:footnote w:type="continuationSeparator" w:id="0">
    <w:p w14:paraId="7EA29224" w14:textId="77777777" w:rsidR="00C71750" w:rsidRDefault="00C71750">
      <w:r>
        <w:continuationSeparator/>
      </w:r>
    </w:p>
  </w:footnote>
  <w:footnote w:type="continuationNotice" w:id="1">
    <w:p w14:paraId="0EA89E18" w14:textId="77777777" w:rsidR="00C71750" w:rsidRDefault="00C7175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51E67"/>
    <w:multiLevelType w:val="hybridMultilevel"/>
    <w:tmpl w:val="12443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37CE3"/>
    <w:multiLevelType w:val="hybridMultilevel"/>
    <w:tmpl w:val="DB7A9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A5371"/>
    <w:multiLevelType w:val="hybridMultilevel"/>
    <w:tmpl w:val="DC8A4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E378E"/>
    <w:multiLevelType w:val="hybridMultilevel"/>
    <w:tmpl w:val="F1D630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5" w15:restartNumberingAfterBreak="0">
    <w:nsid w:val="51EE7088"/>
    <w:multiLevelType w:val="hybridMultilevel"/>
    <w:tmpl w:val="B7500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A27FAD"/>
    <w:multiLevelType w:val="hybridMultilevel"/>
    <w:tmpl w:val="AA54C72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3A"/>
    <w:rsid w:val="00006451"/>
    <w:rsid w:val="0000719A"/>
    <w:rsid w:val="0002414F"/>
    <w:rsid w:val="00024FB5"/>
    <w:rsid w:val="00026B04"/>
    <w:rsid w:val="000417C2"/>
    <w:rsid w:val="00050627"/>
    <w:rsid w:val="000506A0"/>
    <w:rsid w:val="000559E9"/>
    <w:rsid w:val="00055EAC"/>
    <w:rsid w:val="00080C38"/>
    <w:rsid w:val="00083B45"/>
    <w:rsid w:val="00083F22"/>
    <w:rsid w:val="000847F8"/>
    <w:rsid w:val="00084B30"/>
    <w:rsid w:val="00085FD1"/>
    <w:rsid w:val="00086B23"/>
    <w:rsid w:val="00091EFF"/>
    <w:rsid w:val="000A1504"/>
    <w:rsid w:val="000A439B"/>
    <w:rsid w:val="000B521F"/>
    <w:rsid w:val="000C2A31"/>
    <w:rsid w:val="000E2298"/>
    <w:rsid w:val="000E3CAB"/>
    <w:rsid w:val="000E7F95"/>
    <w:rsid w:val="000F2308"/>
    <w:rsid w:val="00104F8F"/>
    <w:rsid w:val="00105A3C"/>
    <w:rsid w:val="00121C4C"/>
    <w:rsid w:val="00130C5C"/>
    <w:rsid w:val="00140D2C"/>
    <w:rsid w:val="00145CB2"/>
    <w:rsid w:val="001536E9"/>
    <w:rsid w:val="00157636"/>
    <w:rsid w:val="00160A01"/>
    <w:rsid w:val="00180522"/>
    <w:rsid w:val="001B3A84"/>
    <w:rsid w:val="001D5E52"/>
    <w:rsid w:val="001E08E8"/>
    <w:rsid w:val="001F7E09"/>
    <w:rsid w:val="0020765E"/>
    <w:rsid w:val="002078F8"/>
    <w:rsid w:val="00210B2C"/>
    <w:rsid w:val="00221F77"/>
    <w:rsid w:val="0022545C"/>
    <w:rsid w:val="00227E60"/>
    <w:rsid w:val="002366DF"/>
    <w:rsid w:val="0024383E"/>
    <w:rsid w:val="002564A1"/>
    <w:rsid w:val="0025653C"/>
    <w:rsid w:val="002671B1"/>
    <w:rsid w:val="00290682"/>
    <w:rsid w:val="00297CEE"/>
    <w:rsid w:val="002A247A"/>
    <w:rsid w:val="002A61D9"/>
    <w:rsid w:val="002B09CF"/>
    <w:rsid w:val="002B3C07"/>
    <w:rsid w:val="002B7C64"/>
    <w:rsid w:val="002C032C"/>
    <w:rsid w:val="002C333F"/>
    <w:rsid w:val="002C7503"/>
    <w:rsid w:val="002D65AC"/>
    <w:rsid w:val="003042AE"/>
    <w:rsid w:val="00304FA9"/>
    <w:rsid w:val="00316F22"/>
    <w:rsid w:val="003205DB"/>
    <w:rsid w:val="00323074"/>
    <w:rsid w:val="00325A7F"/>
    <w:rsid w:val="00330425"/>
    <w:rsid w:val="003338A6"/>
    <w:rsid w:val="0034487E"/>
    <w:rsid w:val="00353801"/>
    <w:rsid w:val="003630E0"/>
    <w:rsid w:val="003651D7"/>
    <w:rsid w:val="00372383"/>
    <w:rsid w:val="00395E0C"/>
    <w:rsid w:val="003A3B26"/>
    <w:rsid w:val="003A7F5B"/>
    <w:rsid w:val="003B43FD"/>
    <w:rsid w:val="003C4859"/>
    <w:rsid w:val="003D2014"/>
    <w:rsid w:val="003D4A46"/>
    <w:rsid w:val="003D5CED"/>
    <w:rsid w:val="003D7507"/>
    <w:rsid w:val="003E0894"/>
    <w:rsid w:val="003F31F1"/>
    <w:rsid w:val="003F72AC"/>
    <w:rsid w:val="00401F2F"/>
    <w:rsid w:val="004033F3"/>
    <w:rsid w:val="0041291F"/>
    <w:rsid w:val="00421389"/>
    <w:rsid w:val="00422923"/>
    <w:rsid w:val="004230AE"/>
    <w:rsid w:val="00434F47"/>
    <w:rsid w:val="00437A10"/>
    <w:rsid w:val="0045065D"/>
    <w:rsid w:val="00453E91"/>
    <w:rsid w:val="00460B4D"/>
    <w:rsid w:val="0046104F"/>
    <w:rsid w:val="004610A1"/>
    <w:rsid w:val="00462C38"/>
    <w:rsid w:val="004732A4"/>
    <w:rsid w:val="00476625"/>
    <w:rsid w:val="00481EEF"/>
    <w:rsid w:val="004864CA"/>
    <w:rsid w:val="0049707B"/>
    <w:rsid w:val="0049743F"/>
    <w:rsid w:val="004B630D"/>
    <w:rsid w:val="004B6E5B"/>
    <w:rsid w:val="004C0C29"/>
    <w:rsid w:val="004D0B3E"/>
    <w:rsid w:val="004D113E"/>
    <w:rsid w:val="004D2BEF"/>
    <w:rsid w:val="004D72EE"/>
    <w:rsid w:val="004F193A"/>
    <w:rsid w:val="004F6A3D"/>
    <w:rsid w:val="00504BBF"/>
    <w:rsid w:val="00506A9D"/>
    <w:rsid w:val="00522CA4"/>
    <w:rsid w:val="00530789"/>
    <w:rsid w:val="00536F97"/>
    <w:rsid w:val="00546455"/>
    <w:rsid w:val="00550471"/>
    <w:rsid w:val="005523C2"/>
    <w:rsid w:val="00557195"/>
    <w:rsid w:val="00567F1E"/>
    <w:rsid w:val="005873CE"/>
    <w:rsid w:val="00593E3F"/>
    <w:rsid w:val="00594D06"/>
    <w:rsid w:val="005970CB"/>
    <w:rsid w:val="005B4E1A"/>
    <w:rsid w:val="005C756B"/>
    <w:rsid w:val="005D0B32"/>
    <w:rsid w:val="005F014B"/>
    <w:rsid w:val="00603D4A"/>
    <w:rsid w:val="0060739B"/>
    <w:rsid w:val="00610713"/>
    <w:rsid w:val="006119C6"/>
    <w:rsid w:val="0061415E"/>
    <w:rsid w:val="00620BB9"/>
    <w:rsid w:val="00623D0E"/>
    <w:rsid w:val="00624736"/>
    <w:rsid w:val="00625A91"/>
    <w:rsid w:val="006400F4"/>
    <w:rsid w:val="0064157A"/>
    <w:rsid w:val="00654C5D"/>
    <w:rsid w:val="00656121"/>
    <w:rsid w:val="00671FFA"/>
    <w:rsid w:val="00680005"/>
    <w:rsid w:val="00680764"/>
    <w:rsid w:val="00683C6E"/>
    <w:rsid w:val="00697633"/>
    <w:rsid w:val="00697F7E"/>
    <w:rsid w:val="006B7595"/>
    <w:rsid w:val="006C0378"/>
    <w:rsid w:val="006C43C3"/>
    <w:rsid w:val="006D072C"/>
    <w:rsid w:val="006D2C0F"/>
    <w:rsid w:val="006E4687"/>
    <w:rsid w:val="006E7C7D"/>
    <w:rsid w:val="006F03D8"/>
    <w:rsid w:val="006F3BC7"/>
    <w:rsid w:val="007038C9"/>
    <w:rsid w:val="00707812"/>
    <w:rsid w:val="0071199E"/>
    <w:rsid w:val="00716425"/>
    <w:rsid w:val="00725ADC"/>
    <w:rsid w:val="0073141A"/>
    <w:rsid w:val="00741C13"/>
    <w:rsid w:val="00751D1E"/>
    <w:rsid w:val="00761740"/>
    <w:rsid w:val="00776A12"/>
    <w:rsid w:val="007777BD"/>
    <w:rsid w:val="00784B6F"/>
    <w:rsid w:val="0079195D"/>
    <w:rsid w:val="007B0DA1"/>
    <w:rsid w:val="007B7ACE"/>
    <w:rsid w:val="007C6B21"/>
    <w:rsid w:val="007D36D8"/>
    <w:rsid w:val="007E0C79"/>
    <w:rsid w:val="007E6933"/>
    <w:rsid w:val="007E6C80"/>
    <w:rsid w:val="00804720"/>
    <w:rsid w:val="008055F6"/>
    <w:rsid w:val="00810625"/>
    <w:rsid w:val="008162E0"/>
    <w:rsid w:val="00817065"/>
    <w:rsid w:val="00830845"/>
    <w:rsid w:val="00865940"/>
    <w:rsid w:val="0087472A"/>
    <w:rsid w:val="00890224"/>
    <w:rsid w:val="00890657"/>
    <w:rsid w:val="00897E13"/>
    <w:rsid w:val="008A268C"/>
    <w:rsid w:val="008A3628"/>
    <w:rsid w:val="008A4292"/>
    <w:rsid w:val="008B0503"/>
    <w:rsid w:val="008B16AF"/>
    <w:rsid w:val="008F2E9E"/>
    <w:rsid w:val="00925A31"/>
    <w:rsid w:val="009419C7"/>
    <w:rsid w:val="0094508F"/>
    <w:rsid w:val="0094715B"/>
    <w:rsid w:val="00952008"/>
    <w:rsid w:val="0095574D"/>
    <w:rsid w:val="00967291"/>
    <w:rsid w:val="00970C19"/>
    <w:rsid w:val="009777D7"/>
    <w:rsid w:val="00977865"/>
    <w:rsid w:val="00990C20"/>
    <w:rsid w:val="009A41A2"/>
    <w:rsid w:val="009B34C1"/>
    <w:rsid w:val="009C19CC"/>
    <w:rsid w:val="009D7CE1"/>
    <w:rsid w:val="009E03B5"/>
    <w:rsid w:val="009E3529"/>
    <w:rsid w:val="009E4F87"/>
    <w:rsid w:val="009E6CC6"/>
    <w:rsid w:val="009F4D2E"/>
    <w:rsid w:val="00A014CD"/>
    <w:rsid w:val="00A01DCB"/>
    <w:rsid w:val="00A14C84"/>
    <w:rsid w:val="00A203A3"/>
    <w:rsid w:val="00A47788"/>
    <w:rsid w:val="00A83796"/>
    <w:rsid w:val="00A8710E"/>
    <w:rsid w:val="00A87782"/>
    <w:rsid w:val="00A90FF2"/>
    <w:rsid w:val="00A974A0"/>
    <w:rsid w:val="00AC6E99"/>
    <w:rsid w:val="00AD564F"/>
    <w:rsid w:val="00AE38A1"/>
    <w:rsid w:val="00AE5208"/>
    <w:rsid w:val="00AF0C18"/>
    <w:rsid w:val="00AF156D"/>
    <w:rsid w:val="00AF2A88"/>
    <w:rsid w:val="00AF3EFF"/>
    <w:rsid w:val="00AF4DC1"/>
    <w:rsid w:val="00AF634C"/>
    <w:rsid w:val="00B023BC"/>
    <w:rsid w:val="00B10E71"/>
    <w:rsid w:val="00B12690"/>
    <w:rsid w:val="00B126B6"/>
    <w:rsid w:val="00B172F8"/>
    <w:rsid w:val="00B249EA"/>
    <w:rsid w:val="00B32EA1"/>
    <w:rsid w:val="00B42A48"/>
    <w:rsid w:val="00B44FA8"/>
    <w:rsid w:val="00B459E2"/>
    <w:rsid w:val="00B77A2F"/>
    <w:rsid w:val="00B84902"/>
    <w:rsid w:val="00B95040"/>
    <w:rsid w:val="00BA77F3"/>
    <w:rsid w:val="00BB18F4"/>
    <w:rsid w:val="00BB27DA"/>
    <w:rsid w:val="00BB7164"/>
    <w:rsid w:val="00BC06B7"/>
    <w:rsid w:val="00BD346C"/>
    <w:rsid w:val="00BE1681"/>
    <w:rsid w:val="00BE2A68"/>
    <w:rsid w:val="00BE5273"/>
    <w:rsid w:val="00BF5BEF"/>
    <w:rsid w:val="00C1255A"/>
    <w:rsid w:val="00C20F00"/>
    <w:rsid w:val="00C2231C"/>
    <w:rsid w:val="00C340BD"/>
    <w:rsid w:val="00C34DD7"/>
    <w:rsid w:val="00C40AFE"/>
    <w:rsid w:val="00C40F70"/>
    <w:rsid w:val="00C42DDC"/>
    <w:rsid w:val="00C53E83"/>
    <w:rsid w:val="00C63972"/>
    <w:rsid w:val="00C71750"/>
    <w:rsid w:val="00C747E2"/>
    <w:rsid w:val="00C831D7"/>
    <w:rsid w:val="00C839CF"/>
    <w:rsid w:val="00C851CB"/>
    <w:rsid w:val="00C91915"/>
    <w:rsid w:val="00C95ADB"/>
    <w:rsid w:val="00CD38C7"/>
    <w:rsid w:val="00CD3F71"/>
    <w:rsid w:val="00CD4DE6"/>
    <w:rsid w:val="00CE43CD"/>
    <w:rsid w:val="00CE64EB"/>
    <w:rsid w:val="00CF5950"/>
    <w:rsid w:val="00D12C4F"/>
    <w:rsid w:val="00D2231F"/>
    <w:rsid w:val="00D31237"/>
    <w:rsid w:val="00D37B3E"/>
    <w:rsid w:val="00D40F9E"/>
    <w:rsid w:val="00D418EE"/>
    <w:rsid w:val="00D518CE"/>
    <w:rsid w:val="00D55BE1"/>
    <w:rsid w:val="00D6086E"/>
    <w:rsid w:val="00D70BF6"/>
    <w:rsid w:val="00D7270A"/>
    <w:rsid w:val="00DB0DE2"/>
    <w:rsid w:val="00DB24AF"/>
    <w:rsid w:val="00DB6DB4"/>
    <w:rsid w:val="00DB7D2D"/>
    <w:rsid w:val="00DD4F1B"/>
    <w:rsid w:val="00DE16D3"/>
    <w:rsid w:val="00DE5609"/>
    <w:rsid w:val="00DE666E"/>
    <w:rsid w:val="00DE7BDB"/>
    <w:rsid w:val="00E04EC3"/>
    <w:rsid w:val="00E2082E"/>
    <w:rsid w:val="00E25F6C"/>
    <w:rsid w:val="00E61E6D"/>
    <w:rsid w:val="00EA2911"/>
    <w:rsid w:val="00EB29CC"/>
    <w:rsid w:val="00ED0B5D"/>
    <w:rsid w:val="00F05873"/>
    <w:rsid w:val="00F11D08"/>
    <w:rsid w:val="00F23097"/>
    <w:rsid w:val="00F25E13"/>
    <w:rsid w:val="00F264E1"/>
    <w:rsid w:val="00F31FB5"/>
    <w:rsid w:val="00F41955"/>
    <w:rsid w:val="00F619C3"/>
    <w:rsid w:val="00F632E7"/>
    <w:rsid w:val="00F66558"/>
    <w:rsid w:val="00FA1F8D"/>
    <w:rsid w:val="00FA1F9A"/>
    <w:rsid w:val="00FA6173"/>
    <w:rsid w:val="00FB4146"/>
    <w:rsid w:val="00FD05CE"/>
    <w:rsid w:val="00FD3D2A"/>
    <w:rsid w:val="00FF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5770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0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2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68C"/>
    <w:pPr>
      <w:spacing w:before="120" w:after="0" w:line="240" w:lineRule="auto"/>
    </w:pPr>
    <w:rPr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86E"/>
    <w:pPr>
      <w:outlineLvl w:val="0"/>
    </w:pPr>
    <w:rPr>
      <w:rFonts w:asciiTheme="majorHAnsi" w:eastAsiaTheme="majorEastAsia" w:hAnsiTheme="majorHAnsi" w:cstheme="majorBidi"/>
      <w:kern w:val="20"/>
      <w:sz w:val="1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73141A"/>
    <w:pPr>
      <w:keepNext/>
      <w:keepLines/>
      <w:tabs>
        <w:tab w:val="right" w:pos="9360"/>
      </w:tabs>
      <w:spacing w:after="120"/>
      <w:outlineLvl w:val="1"/>
    </w:pPr>
    <w:rPr>
      <w:rFonts w:asciiTheme="majorHAnsi" w:eastAsiaTheme="majorEastAsia" w:hAnsiTheme="majorHAnsi" w:cstheme="majorBidi"/>
      <w:b/>
      <w:bCs/>
      <w:kern w:val="20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086E"/>
    <w:pPr>
      <w:keepNext/>
      <w:keepLines/>
      <w:outlineLvl w:val="2"/>
    </w:pPr>
    <w:rPr>
      <w:rFonts w:asciiTheme="majorHAnsi" w:eastAsiaTheme="majorEastAsia" w:hAnsiTheme="majorHAnsi" w:cstheme="majorBidi"/>
      <w:b/>
      <w:sz w:val="1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caps w:val="0"/>
      <w:smallCaps/>
      <w:color w:val="1CADE4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sid w:val="00D6086E"/>
    <w:rPr>
      <w:rFonts w:asciiTheme="majorHAnsi" w:eastAsiaTheme="majorEastAsia" w:hAnsiTheme="majorHAnsi" w:cstheme="majorBidi"/>
      <w:color w:val="595959" w:themeColor="text1" w:themeTint="A6"/>
      <w:kern w:val="20"/>
      <w:sz w:val="1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3141A"/>
    <w:rPr>
      <w:rFonts w:asciiTheme="majorHAnsi" w:eastAsiaTheme="majorEastAsia" w:hAnsiTheme="majorHAnsi" w:cstheme="majorBidi"/>
      <w:b/>
      <w:bCs/>
      <w:color w:val="595959" w:themeColor="text1" w:themeTint="A6"/>
      <w:kern w:val="20"/>
      <w:sz w:val="20"/>
      <w:szCs w:val="20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DE7BDB"/>
    <w:rPr>
      <w:color w:val="808080"/>
    </w:rPr>
  </w:style>
  <w:style w:type="table" w:customStyle="1" w:styleId="ResumeTable">
    <w:name w:val="Resume Table"/>
    <w:basedOn w:val="Table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1CADE4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D6086E"/>
    <w:rPr>
      <w:rFonts w:asciiTheme="majorHAnsi" w:eastAsiaTheme="majorEastAsia" w:hAnsiTheme="majorHAnsi" w:cstheme="majorBidi"/>
      <w:b/>
      <w:color w:val="595959" w:themeColor="text1" w:themeTint="A6"/>
      <w:sz w:val="1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86E"/>
    <w:rPr>
      <w:rFonts w:asciiTheme="majorHAnsi" w:eastAsiaTheme="majorEastAsia" w:hAnsiTheme="majorHAnsi" w:cstheme="majorBidi"/>
      <w:i/>
      <w:iCs/>
      <w:color w:val="1481AB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86E"/>
    <w:rPr>
      <w:rFonts w:asciiTheme="majorHAnsi" w:eastAsiaTheme="majorEastAsia" w:hAnsiTheme="majorHAnsi" w:cstheme="majorBidi"/>
      <w:color w:val="1481AB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86E"/>
    <w:rPr>
      <w:rFonts w:asciiTheme="majorHAnsi" w:eastAsiaTheme="majorEastAsia" w:hAnsiTheme="majorHAnsi" w:cstheme="majorBidi"/>
      <w:color w:val="0D557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86E"/>
    <w:rPr>
      <w:rFonts w:asciiTheme="majorHAnsi" w:eastAsiaTheme="majorEastAsia" w:hAnsiTheme="majorHAnsi" w:cstheme="majorBidi"/>
      <w:i/>
      <w:iCs/>
      <w:color w:val="0D5571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86E"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86E"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Subtitle">
    <w:name w:val="Subtitle"/>
    <w:basedOn w:val="Normal"/>
    <w:next w:val="Normal"/>
    <w:link w:val="SubtitleChar"/>
    <w:uiPriority w:val="2"/>
    <w:rsid w:val="0073141A"/>
    <w:pPr>
      <w:spacing w:before="360" w:after="120"/>
    </w:pPr>
    <w:rPr>
      <w:b/>
      <w:caps/>
      <w:color w:val="1481AB" w:themeColor="accent1" w:themeShade="BF"/>
      <w:spacing w:val="20"/>
    </w:rPr>
  </w:style>
  <w:style w:type="character" w:customStyle="1" w:styleId="SubtitleChar">
    <w:name w:val="Subtitle Char"/>
    <w:basedOn w:val="DefaultParagraphFont"/>
    <w:link w:val="Subtitle"/>
    <w:uiPriority w:val="2"/>
    <w:rsid w:val="0073141A"/>
    <w:rPr>
      <w:b/>
      <w:caps/>
      <w:color w:val="1481AB" w:themeColor="accent1" w:themeShade="BF"/>
      <w:spacing w:val="20"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rsid w:val="003448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F5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"/>
    <w:rsid w:val="00CF5950"/>
    <w:pPr>
      <w:contextualSpacing/>
    </w:pPr>
    <w:rPr>
      <w:rFonts w:asciiTheme="majorHAnsi" w:eastAsiaTheme="majorEastAsia" w:hAnsiTheme="majorHAnsi" w:cstheme="majorBidi"/>
      <w:b/>
      <w:caps/>
      <w:color w:val="1481AB" w:themeColor="accent1" w:themeShade="BF"/>
      <w:spacing w:val="8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CF5950"/>
    <w:rPr>
      <w:rFonts w:asciiTheme="majorHAnsi" w:eastAsiaTheme="majorEastAsia" w:hAnsiTheme="majorHAnsi" w:cstheme="majorBidi"/>
      <w:b/>
      <w:caps/>
      <w:color w:val="1481AB" w:themeColor="accent1" w:themeShade="BF"/>
      <w:spacing w:val="80"/>
      <w:sz w:val="56"/>
      <w:szCs w:val="56"/>
    </w:rPr>
  </w:style>
  <w:style w:type="paragraph" w:styleId="Header">
    <w:name w:val="header"/>
    <w:basedOn w:val="Normal"/>
    <w:link w:val="HeaderChar"/>
    <w:uiPriority w:val="99"/>
    <w:semiHidden/>
    <w:rsid w:val="00683C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3C6E"/>
    <w:rPr>
      <w:color w:val="595959" w:themeColor="text1" w:themeTint="A6"/>
      <w:sz w:val="20"/>
    </w:rPr>
  </w:style>
  <w:style w:type="paragraph" w:styleId="Footer">
    <w:name w:val="footer"/>
    <w:basedOn w:val="Normal"/>
    <w:link w:val="FooterChar"/>
    <w:uiPriority w:val="99"/>
    <w:semiHidden/>
    <w:rsid w:val="00683C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3C6E"/>
    <w:rPr>
      <w:color w:val="595959" w:themeColor="text1" w:themeTint="A6"/>
      <w:sz w:val="20"/>
    </w:rPr>
  </w:style>
  <w:style w:type="paragraph" w:customStyle="1" w:styleId="ReferenceHeader">
    <w:name w:val="Reference Header"/>
    <w:basedOn w:val="Normal"/>
    <w:link w:val="ReferenceHeaderChar"/>
    <w:qFormat/>
    <w:rsid w:val="0073141A"/>
    <w:pPr>
      <w:spacing w:after="120" w:line="259" w:lineRule="auto"/>
    </w:pPr>
    <w:rPr>
      <w:rFonts w:asciiTheme="majorHAnsi" w:hAnsiTheme="majorHAnsi" w:cstheme="majorHAnsi"/>
      <w:b/>
      <w:bCs/>
    </w:rPr>
  </w:style>
  <w:style w:type="character" w:customStyle="1" w:styleId="ReferenceHeaderChar">
    <w:name w:val="Reference Header Char"/>
    <w:basedOn w:val="DefaultParagraphFont"/>
    <w:link w:val="ReferenceHeader"/>
    <w:rsid w:val="0073141A"/>
    <w:rPr>
      <w:rFonts w:asciiTheme="majorHAnsi" w:hAnsiTheme="majorHAnsi" w:cstheme="majorHAnsi"/>
      <w:b/>
      <w:bCs/>
      <w:color w:val="595959" w:themeColor="text1" w:themeTint="A6"/>
      <w:sz w:val="20"/>
    </w:rPr>
  </w:style>
  <w:style w:type="paragraph" w:customStyle="1" w:styleId="ReferenceContactInfo">
    <w:name w:val="Reference Contact Info"/>
    <w:basedOn w:val="ReferenceHeader"/>
    <w:qFormat/>
    <w:rsid w:val="0073141A"/>
    <w:pPr>
      <w:tabs>
        <w:tab w:val="center" w:pos="4680"/>
        <w:tab w:val="right" w:pos="9360"/>
      </w:tabs>
    </w:pPr>
    <w:rPr>
      <w:b w:val="0"/>
      <w:bCs w:val="0"/>
    </w:rPr>
  </w:style>
  <w:style w:type="paragraph" w:styleId="ListParagraph">
    <w:name w:val="List Paragraph"/>
    <w:basedOn w:val="Normal"/>
    <w:uiPriority w:val="34"/>
    <w:qFormat/>
    <w:rsid w:val="00460B4D"/>
    <w:pPr>
      <w:ind w:left="720"/>
      <w:contextualSpacing/>
    </w:pPr>
  </w:style>
  <w:style w:type="paragraph" w:styleId="ListBullet">
    <w:name w:val="List Bullet"/>
    <w:basedOn w:val="Normal"/>
    <w:uiPriority w:val="10"/>
    <w:qFormat/>
    <w:rsid w:val="00460B4D"/>
    <w:pPr>
      <w:numPr>
        <w:numId w:val="2"/>
      </w:numPr>
      <w:spacing w:before="0" w:after="80"/>
    </w:pPr>
    <w:rPr>
      <w:rFonts w:eastAsiaTheme="minorHAnsi"/>
      <w:color w:val="000000" w:themeColor="text1"/>
    </w:rPr>
  </w:style>
  <w:style w:type="character" w:styleId="Hyperlink">
    <w:name w:val="Hyperlink"/>
    <w:basedOn w:val="DefaultParagraphFont"/>
    <w:uiPriority w:val="99"/>
    <w:semiHidden/>
    <w:rsid w:val="000506A0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6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6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ATS%20simple%20food%20service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9F47A478A784AA0B52001AA284BD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506F0-2566-47B4-8B67-83163640A31B}"/>
      </w:docPartPr>
      <w:docPartBody>
        <w:p w:rsidR="00764E0C" w:rsidRDefault="004977AA">
          <w:pPr>
            <w:pStyle w:val="39F47A478A784AA0B52001AA284BD567"/>
          </w:pPr>
          <w:r>
            <w:t>Experience</w:t>
          </w:r>
        </w:p>
      </w:docPartBody>
    </w:docPart>
    <w:docPart>
      <w:docPartPr>
        <w:name w:val="3333ECDDFD7A4835A31F6AD27E47F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7D42F0-469B-4DCE-AEE6-DA3B03A15802}"/>
      </w:docPartPr>
      <w:docPartBody>
        <w:p w:rsidR="00764E0C" w:rsidRDefault="004977AA">
          <w:pPr>
            <w:pStyle w:val="3333ECDDFD7A4835A31F6AD27E47FCE1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40"/>
    <w:rsid w:val="003F10FE"/>
    <w:rsid w:val="00461D7C"/>
    <w:rsid w:val="004977AA"/>
    <w:rsid w:val="00764E0C"/>
    <w:rsid w:val="00943891"/>
    <w:rsid w:val="00976E40"/>
    <w:rsid w:val="00D6115D"/>
    <w:rsid w:val="00F2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F47A478A784AA0B52001AA284BD567">
    <w:name w:val="39F47A478A784AA0B52001AA284BD567"/>
  </w:style>
  <w:style w:type="paragraph" w:customStyle="1" w:styleId="3333ECDDFD7A4835A31F6AD27E47FCE1">
    <w:name w:val="3333ECDDFD7A4835A31F6AD27E47FC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Resume Timeless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ustom 5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135059-C0B1-4DAE-B130-416960F15B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BBFC63-EF93-485F-AA69-DEBFE7D972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00B2A8-D78E-4D0E-83E0-0C635D8CC5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5F76D57B-AB58-49F2-9D55-CF05BEF3CD6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simple food service resume</Template>
  <TotalTime>0</TotalTime>
  <Pages>2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2025-11-18T15:55:00Z</dcterms:created>
  <dcterms:modified xsi:type="dcterms:W3CDTF">2025-11-20T19:41:00Z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