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C66DF4" w14:textId="56C8544D" w:rsidR="007E1F28" w:rsidRPr="00D23B83" w:rsidRDefault="00665BA4" w:rsidP="00665BA4">
      <w:pPr>
        <w:spacing w:after="0" w:line="240" w:lineRule="auto"/>
        <w:jc w:val="center"/>
        <w:rPr>
          <w:rFonts w:ascii="Arial" w:hAnsi="Arial" w:cs="Arial"/>
          <w:b/>
          <w:bCs/>
          <w:sz w:val="20"/>
          <w:szCs w:val="20"/>
        </w:rPr>
      </w:pPr>
      <w:r w:rsidRPr="00D23B83">
        <w:rPr>
          <w:rFonts w:ascii="Arial" w:hAnsi="Arial" w:cs="Arial"/>
          <w:b/>
          <w:bCs/>
          <w:sz w:val="20"/>
          <w:szCs w:val="20"/>
        </w:rPr>
        <w:t>Ashish Kumar Singh</w:t>
      </w:r>
    </w:p>
    <w:p w14:paraId="60F64B3A" w14:textId="797F29F7" w:rsidR="00994FEA" w:rsidRDefault="00994FEA" w:rsidP="00994FEA">
      <w:hyperlink r:id="rId5" w:history="1">
        <w:r>
          <w:rPr>
            <w:rStyle w:val="Hyperlink"/>
            <w:i/>
            <w:iCs/>
          </w:rPr>
          <w:t>lilly@bedatatech.com</w:t>
        </w:r>
      </w:hyperlink>
      <w:bookmarkStart w:id="0" w:name="_GoBack"/>
      <w:bookmarkEnd w:id="0"/>
    </w:p>
    <w:p w14:paraId="63B0C94F" w14:textId="77777777" w:rsidR="00994FEA" w:rsidRDefault="00994FEA" w:rsidP="00994FEA">
      <w:proofErr w:type="spellStart"/>
      <w:r>
        <w:rPr>
          <w:rStyle w:val="Emphasis"/>
        </w:rPr>
        <w:t>Ph</w:t>
      </w:r>
      <w:proofErr w:type="spellEnd"/>
      <w:r>
        <w:rPr>
          <w:rStyle w:val="Emphasis"/>
        </w:rPr>
        <w:t xml:space="preserve">: +1 847 960 3769 </w:t>
      </w:r>
      <w:proofErr w:type="gramStart"/>
      <w:r>
        <w:rPr>
          <w:rStyle w:val="Emphasis"/>
        </w:rPr>
        <w:t>EXT :120</w:t>
      </w:r>
      <w:proofErr w:type="gramEnd"/>
    </w:p>
    <w:p w14:paraId="26A333E0" w14:textId="02D4BBAF" w:rsidR="003E4F85" w:rsidRPr="00D23B83" w:rsidRDefault="003E4F85" w:rsidP="00665BA4">
      <w:pPr>
        <w:spacing w:after="0" w:line="240" w:lineRule="auto"/>
        <w:jc w:val="center"/>
        <w:rPr>
          <w:rFonts w:ascii="Arial" w:hAnsi="Arial" w:cs="Arial"/>
          <w:b/>
          <w:bCs/>
          <w:sz w:val="20"/>
          <w:szCs w:val="20"/>
        </w:rPr>
      </w:pPr>
    </w:p>
    <w:p w14:paraId="404B0777" w14:textId="77777777" w:rsidR="00665BA4" w:rsidRPr="00D23B83" w:rsidRDefault="00665BA4" w:rsidP="00665BA4">
      <w:pPr>
        <w:spacing w:after="0" w:line="240" w:lineRule="auto"/>
        <w:rPr>
          <w:rFonts w:ascii="Arial" w:hAnsi="Arial" w:cs="Arial"/>
          <w:b/>
          <w:bCs/>
          <w:sz w:val="20"/>
          <w:szCs w:val="20"/>
          <w:u w:val="single"/>
        </w:rPr>
      </w:pPr>
    </w:p>
    <w:p w14:paraId="4852795D" w14:textId="1E3A5E94" w:rsidR="00665BA4" w:rsidRPr="00D23B83" w:rsidRDefault="00665BA4" w:rsidP="00665BA4">
      <w:pPr>
        <w:spacing w:after="0" w:line="240" w:lineRule="auto"/>
        <w:rPr>
          <w:rFonts w:ascii="Arial" w:hAnsi="Arial" w:cs="Arial"/>
          <w:b/>
          <w:bCs/>
          <w:sz w:val="20"/>
          <w:szCs w:val="20"/>
          <w:u w:val="single"/>
        </w:rPr>
      </w:pPr>
      <w:r w:rsidRPr="00D23B83">
        <w:rPr>
          <w:rFonts w:ascii="Arial" w:hAnsi="Arial" w:cs="Arial"/>
          <w:b/>
          <w:bCs/>
          <w:sz w:val="20"/>
          <w:szCs w:val="20"/>
          <w:u w:val="single"/>
        </w:rPr>
        <w:t>Professional Summary</w:t>
      </w:r>
    </w:p>
    <w:p w14:paraId="385BDAB6" w14:textId="35E457D8"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A Quality Engineering Consultant with 1</w:t>
      </w:r>
      <w:r w:rsidR="00054235" w:rsidRPr="00D23B83">
        <w:rPr>
          <w:rFonts w:ascii="Arial" w:hAnsi="Arial" w:cs="Arial"/>
          <w:sz w:val="20"/>
          <w:szCs w:val="20"/>
        </w:rPr>
        <w:t>8</w:t>
      </w:r>
      <w:r w:rsidRPr="00D23B83">
        <w:rPr>
          <w:rFonts w:ascii="Arial" w:hAnsi="Arial" w:cs="Arial"/>
          <w:sz w:val="20"/>
          <w:szCs w:val="20"/>
        </w:rPr>
        <w:t xml:space="preserve">+ years of experience delivering comprehensive quality engineering and automation solutions across diverse industries, including Payments Network, Banking, Risk &amp; Compliance, Government Public Sector, Travel and Hospitality, and Healthcare. Proven expertise in testing, data quality, coupled with automation skills in Selenium/Java UI, Rest Assured API, </w:t>
      </w:r>
      <w:r w:rsidR="003E4F85" w:rsidRPr="00D23B83">
        <w:rPr>
          <w:rFonts w:ascii="Arial" w:hAnsi="Arial" w:cs="Arial"/>
          <w:sz w:val="20"/>
          <w:szCs w:val="20"/>
        </w:rPr>
        <w:t xml:space="preserve">Postman, AWS, </w:t>
      </w:r>
      <w:r w:rsidRPr="00D23B83">
        <w:rPr>
          <w:rFonts w:ascii="Arial" w:hAnsi="Arial" w:cs="Arial"/>
          <w:sz w:val="20"/>
          <w:szCs w:val="20"/>
        </w:rPr>
        <w:t>BDD-Cucumber, Database/ETL, and JMeter/LoadRunner performance testing. Demonstrated success in consulting, business development, product development, and leading large-scale IT implementations.</w:t>
      </w:r>
    </w:p>
    <w:p w14:paraId="55BBBC79" w14:textId="77777777" w:rsidR="00665BA4" w:rsidRPr="00D23B83" w:rsidRDefault="00665BA4" w:rsidP="00665BA4">
      <w:pPr>
        <w:spacing w:after="0" w:line="240" w:lineRule="auto"/>
        <w:rPr>
          <w:rFonts w:ascii="Arial" w:hAnsi="Arial" w:cs="Arial"/>
          <w:b/>
          <w:bCs/>
          <w:sz w:val="20"/>
          <w:szCs w:val="20"/>
          <w:u w:val="single"/>
        </w:rPr>
      </w:pPr>
    </w:p>
    <w:p w14:paraId="751B97E1" w14:textId="14107095" w:rsidR="00665BA4" w:rsidRPr="00D23B83" w:rsidRDefault="00665BA4" w:rsidP="00665BA4">
      <w:pPr>
        <w:spacing w:after="0" w:line="240" w:lineRule="auto"/>
        <w:rPr>
          <w:rFonts w:ascii="Arial" w:hAnsi="Arial" w:cs="Arial"/>
          <w:b/>
          <w:bCs/>
          <w:sz w:val="20"/>
          <w:szCs w:val="20"/>
          <w:u w:val="single"/>
        </w:rPr>
      </w:pPr>
      <w:r w:rsidRPr="00D23B83">
        <w:rPr>
          <w:rFonts w:ascii="Arial" w:hAnsi="Arial" w:cs="Arial"/>
          <w:b/>
          <w:bCs/>
          <w:sz w:val="20"/>
          <w:szCs w:val="20"/>
          <w:u w:val="single"/>
        </w:rPr>
        <w:t>Professional Experience</w:t>
      </w:r>
    </w:p>
    <w:p w14:paraId="4A85388E" w14:textId="191B7778"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 xml:space="preserve">Discover Financial Services – IL </w:t>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t xml:space="preserve">         April 2020-Present</w:t>
      </w:r>
    </w:p>
    <w:p w14:paraId="4DAB1765" w14:textId="628A4901"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 xml:space="preserve">Project 1: Lead SDET </w:t>
      </w:r>
    </w:p>
    <w:p w14:paraId="04E23F05" w14:textId="77777777" w:rsidR="00665BA4" w:rsidRPr="00D23B83" w:rsidRDefault="00665BA4" w:rsidP="00665BA4">
      <w:pPr>
        <w:pStyle w:val="ListParagraph"/>
        <w:numPr>
          <w:ilvl w:val="0"/>
          <w:numId w:val="2"/>
        </w:numPr>
        <w:spacing w:after="0" w:line="240" w:lineRule="auto"/>
        <w:rPr>
          <w:rFonts w:ascii="Arial" w:hAnsi="Arial" w:cs="Arial"/>
          <w:sz w:val="20"/>
          <w:szCs w:val="20"/>
        </w:rPr>
      </w:pPr>
      <w:r w:rsidRPr="00D23B83">
        <w:rPr>
          <w:rFonts w:ascii="Arial" w:hAnsi="Arial" w:cs="Arial"/>
          <w:sz w:val="20"/>
          <w:szCs w:val="20"/>
        </w:rPr>
        <w:t>Engineered a scalable automation framework using Java, Selenium, and Cucumber for regression and functional testing across payment authorization flows, enabling early defect detection in mission-critical payment systems and reducing release cycle times.</w:t>
      </w:r>
    </w:p>
    <w:p w14:paraId="7698504C" w14:textId="77777777" w:rsidR="00665BA4" w:rsidRPr="00D23B83" w:rsidRDefault="00665BA4" w:rsidP="00665BA4">
      <w:pPr>
        <w:pStyle w:val="ListParagraph"/>
        <w:numPr>
          <w:ilvl w:val="0"/>
          <w:numId w:val="2"/>
        </w:numPr>
        <w:spacing w:after="0" w:line="240" w:lineRule="auto"/>
        <w:rPr>
          <w:rFonts w:ascii="Arial" w:hAnsi="Arial" w:cs="Arial"/>
          <w:sz w:val="20"/>
          <w:szCs w:val="20"/>
        </w:rPr>
      </w:pPr>
      <w:r w:rsidRPr="00D23B83">
        <w:rPr>
          <w:rFonts w:ascii="Arial" w:hAnsi="Arial" w:cs="Arial"/>
          <w:sz w:val="20"/>
          <w:szCs w:val="20"/>
        </w:rPr>
        <w:t>Participated in development of BDD-based test suites using Cucumber for ISO 8583 message validations, fostering stronger collaboration between business analysts/Product Owners and QA teams while aligning tests with real-world user journeys in the payment network.</w:t>
      </w:r>
    </w:p>
    <w:p w14:paraId="4C4D62C3" w14:textId="154DC0B9" w:rsidR="00665BA4" w:rsidRPr="00D23B83" w:rsidRDefault="00665BA4" w:rsidP="00665BA4">
      <w:pPr>
        <w:pStyle w:val="ListParagraph"/>
        <w:numPr>
          <w:ilvl w:val="0"/>
          <w:numId w:val="2"/>
        </w:numPr>
        <w:spacing w:after="0" w:line="240" w:lineRule="auto"/>
        <w:rPr>
          <w:rFonts w:ascii="Arial" w:hAnsi="Arial" w:cs="Arial"/>
          <w:sz w:val="20"/>
          <w:szCs w:val="20"/>
        </w:rPr>
      </w:pPr>
      <w:r w:rsidRPr="00D23B83">
        <w:rPr>
          <w:rFonts w:ascii="Arial" w:hAnsi="Arial" w:cs="Arial"/>
          <w:sz w:val="20"/>
          <w:szCs w:val="20"/>
        </w:rPr>
        <w:t>Developed a robust API automation framework using Rest Assured and Cucumber, along with Postman collections, for testing TAPI (Transaction API) and Discover Network IVR service endpoints. Enabled seamless validation of voice-driven and transactional user flows, with CI/CD integration via Jenkins to ensure rapid, reliable, and repeatable test execution across environments.</w:t>
      </w:r>
    </w:p>
    <w:p w14:paraId="4FD2A3B0" w14:textId="7D865C2D" w:rsidR="00665BA4" w:rsidRPr="00D23B83" w:rsidRDefault="00665BA4" w:rsidP="00665BA4">
      <w:pPr>
        <w:pStyle w:val="ListParagraph"/>
        <w:numPr>
          <w:ilvl w:val="0"/>
          <w:numId w:val="2"/>
        </w:numPr>
        <w:spacing w:after="0" w:line="240" w:lineRule="auto"/>
        <w:rPr>
          <w:rFonts w:ascii="Arial" w:hAnsi="Arial" w:cs="Arial"/>
          <w:sz w:val="20"/>
          <w:szCs w:val="20"/>
        </w:rPr>
      </w:pPr>
      <w:r w:rsidRPr="00D23B83">
        <w:rPr>
          <w:rFonts w:ascii="Arial" w:hAnsi="Arial" w:cs="Arial"/>
          <w:sz w:val="20"/>
          <w:szCs w:val="20"/>
        </w:rPr>
        <w:t xml:space="preserve">Used AWS </w:t>
      </w:r>
      <w:r w:rsidR="00835EF3" w:rsidRPr="00D23B83">
        <w:rPr>
          <w:rFonts w:ascii="Arial" w:hAnsi="Arial" w:cs="Arial"/>
          <w:sz w:val="20"/>
          <w:szCs w:val="20"/>
        </w:rPr>
        <w:t>services</w:t>
      </w:r>
      <w:r w:rsidRPr="00D23B83">
        <w:rPr>
          <w:rFonts w:ascii="Arial" w:hAnsi="Arial" w:cs="Arial"/>
          <w:sz w:val="20"/>
          <w:szCs w:val="20"/>
        </w:rPr>
        <w:t xml:space="preserve"> for a containerized test execution platform for network authorization TAPI services, enabling secure storage of transaction logs and automated regression runs, while ensuring compliance, traceability, and high availability across test environments.</w:t>
      </w:r>
    </w:p>
    <w:p w14:paraId="5EDE7066" w14:textId="77777777" w:rsidR="00665BA4" w:rsidRPr="00D23B83" w:rsidRDefault="00665BA4" w:rsidP="00665BA4">
      <w:pPr>
        <w:pStyle w:val="ListParagraph"/>
        <w:numPr>
          <w:ilvl w:val="0"/>
          <w:numId w:val="2"/>
        </w:numPr>
        <w:spacing w:after="0" w:line="240" w:lineRule="auto"/>
        <w:rPr>
          <w:rFonts w:ascii="Arial" w:hAnsi="Arial" w:cs="Arial"/>
          <w:sz w:val="20"/>
          <w:szCs w:val="20"/>
        </w:rPr>
      </w:pPr>
      <w:r w:rsidRPr="00D23B83">
        <w:rPr>
          <w:rFonts w:ascii="Arial" w:hAnsi="Arial" w:cs="Arial"/>
          <w:sz w:val="20"/>
          <w:szCs w:val="20"/>
        </w:rPr>
        <w:t>Monitored application and test failures using Splunk dashboards, correlating transaction anomalies with log data to rapidly identify root causes in testing and pre-production payment environments.</w:t>
      </w:r>
    </w:p>
    <w:p w14:paraId="168AF49D" w14:textId="5C562877" w:rsidR="00665BA4" w:rsidRPr="00D23B83" w:rsidRDefault="00665BA4" w:rsidP="00665BA4">
      <w:pPr>
        <w:pStyle w:val="ListParagraph"/>
        <w:numPr>
          <w:ilvl w:val="0"/>
          <w:numId w:val="2"/>
        </w:numPr>
        <w:spacing w:after="0" w:line="240" w:lineRule="auto"/>
        <w:rPr>
          <w:rFonts w:ascii="Arial" w:hAnsi="Arial" w:cs="Arial"/>
          <w:sz w:val="20"/>
          <w:szCs w:val="20"/>
        </w:rPr>
      </w:pPr>
      <w:r w:rsidRPr="00D23B83">
        <w:rPr>
          <w:rFonts w:ascii="Arial" w:hAnsi="Arial" w:cs="Arial"/>
          <w:sz w:val="20"/>
          <w:szCs w:val="20"/>
        </w:rPr>
        <w:t>Led the technical migration of legacy Selenium automation suites to Playwright. Helped in finalizing the coding standards and design patterns (Page Object Model/Component Model) for the new Playwright framework to ensure consistency across the applications.</w:t>
      </w:r>
    </w:p>
    <w:p w14:paraId="6BD6F2AA" w14:textId="7FDA1A3A" w:rsidR="00665BA4" w:rsidRPr="00D23B83" w:rsidRDefault="00665BA4" w:rsidP="00665BA4">
      <w:pPr>
        <w:pStyle w:val="ListParagraph"/>
        <w:numPr>
          <w:ilvl w:val="0"/>
          <w:numId w:val="2"/>
        </w:numPr>
        <w:spacing w:after="0" w:line="240" w:lineRule="auto"/>
        <w:rPr>
          <w:rFonts w:ascii="Arial" w:hAnsi="Arial" w:cs="Arial"/>
          <w:sz w:val="20"/>
          <w:szCs w:val="20"/>
        </w:rPr>
      </w:pPr>
      <w:r w:rsidRPr="00D23B83">
        <w:rPr>
          <w:rFonts w:ascii="Arial" w:hAnsi="Arial" w:cs="Arial"/>
          <w:sz w:val="20"/>
          <w:szCs w:val="20"/>
        </w:rPr>
        <w:t>Established comprehensive GitHub version control practices across QA automation artifacts, supporting feature branching, pull request validations, and traceability for payment test cases and defects.</w:t>
      </w:r>
    </w:p>
    <w:p w14:paraId="30285679" w14:textId="6D2D2717" w:rsidR="00665BA4" w:rsidRPr="00D23B83" w:rsidRDefault="00665BA4" w:rsidP="00665BA4">
      <w:pPr>
        <w:pStyle w:val="ListParagraph"/>
        <w:numPr>
          <w:ilvl w:val="0"/>
          <w:numId w:val="2"/>
        </w:numPr>
        <w:spacing w:after="0" w:line="240" w:lineRule="auto"/>
        <w:rPr>
          <w:rFonts w:ascii="Arial" w:hAnsi="Arial" w:cs="Arial"/>
          <w:sz w:val="20"/>
          <w:szCs w:val="20"/>
        </w:rPr>
      </w:pPr>
      <w:r w:rsidRPr="00D23B83">
        <w:rPr>
          <w:rFonts w:ascii="Arial" w:hAnsi="Arial" w:cs="Arial"/>
          <w:sz w:val="20"/>
          <w:szCs w:val="20"/>
        </w:rPr>
        <w:t>Performed Database/Backend quality checks by writing complex SQL Queries for data validation and integrity with Discover’s restitution project, good at writing complex Joins and knowledgeable in Snowflake/SQL/MySQL.</w:t>
      </w:r>
    </w:p>
    <w:p w14:paraId="4E22C113" w14:textId="168A3D65" w:rsidR="00665BA4" w:rsidRPr="00D23B83" w:rsidRDefault="00665BA4" w:rsidP="00665BA4">
      <w:pPr>
        <w:pStyle w:val="ListParagraph"/>
        <w:numPr>
          <w:ilvl w:val="0"/>
          <w:numId w:val="2"/>
        </w:numPr>
        <w:spacing w:after="0" w:line="240" w:lineRule="auto"/>
        <w:rPr>
          <w:rFonts w:ascii="Arial" w:hAnsi="Arial" w:cs="Arial"/>
          <w:sz w:val="20"/>
          <w:szCs w:val="20"/>
        </w:rPr>
      </w:pPr>
      <w:r w:rsidRPr="00D23B83">
        <w:rPr>
          <w:rFonts w:ascii="Arial" w:hAnsi="Arial" w:cs="Arial"/>
          <w:sz w:val="20"/>
          <w:szCs w:val="20"/>
        </w:rPr>
        <w:t>Assisted the development team in deploying applications using OpenShift (OCP), GitHub, Helm, and Artifactory, streamlining the build and release process through version-controlled Helm charts, artifact management, and automated deployment pipelines for faster and more reliable delivery of payment network services.</w:t>
      </w:r>
    </w:p>
    <w:p w14:paraId="132F2E50" w14:textId="77777777" w:rsidR="00665BA4" w:rsidRPr="00D23B83" w:rsidRDefault="00665BA4" w:rsidP="00665BA4">
      <w:pPr>
        <w:spacing w:after="0" w:line="240" w:lineRule="auto"/>
        <w:rPr>
          <w:rFonts w:ascii="Arial" w:hAnsi="Arial" w:cs="Arial"/>
          <w:sz w:val="20"/>
          <w:szCs w:val="20"/>
        </w:rPr>
      </w:pPr>
    </w:p>
    <w:p w14:paraId="0896C514" w14:textId="220E21B0"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Project 2: SDET</w:t>
      </w:r>
    </w:p>
    <w:p w14:paraId="39CD5198" w14:textId="77777777" w:rsidR="00665BA4" w:rsidRPr="00D23B83" w:rsidRDefault="00665BA4" w:rsidP="00665BA4">
      <w:pPr>
        <w:pStyle w:val="ListParagraph"/>
        <w:numPr>
          <w:ilvl w:val="0"/>
          <w:numId w:val="3"/>
        </w:numPr>
        <w:spacing w:after="0" w:line="240" w:lineRule="auto"/>
        <w:rPr>
          <w:rFonts w:ascii="Arial" w:hAnsi="Arial" w:cs="Arial"/>
          <w:sz w:val="20"/>
          <w:szCs w:val="20"/>
        </w:rPr>
      </w:pPr>
      <w:r w:rsidRPr="00D23B83">
        <w:rPr>
          <w:rFonts w:ascii="Arial" w:hAnsi="Arial" w:cs="Arial"/>
          <w:sz w:val="20"/>
          <w:szCs w:val="20"/>
        </w:rPr>
        <w:t>Worked on the Page Object Model (POM) by creating elements for each page object and reused all the objects and developed new JAVA methods for cross-browser testing, as part of our application testing.</w:t>
      </w:r>
    </w:p>
    <w:p w14:paraId="14C00239" w14:textId="2441BB72" w:rsidR="00665BA4" w:rsidRPr="00D23B83" w:rsidRDefault="00665BA4" w:rsidP="00665BA4">
      <w:pPr>
        <w:pStyle w:val="ListParagraph"/>
        <w:numPr>
          <w:ilvl w:val="0"/>
          <w:numId w:val="3"/>
        </w:numPr>
        <w:spacing w:after="0" w:line="240" w:lineRule="auto"/>
        <w:rPr>
          <w:rFonts w:ascii="Arial" w:hAnsi="Arial" w:cs="Arial"/>
          <w:sz w:val="20"/>
          <w:szCs w:val="20"/>
        </w:rPr>
      </w:pPr>
      <w:r w:rsidRPr="00D23B83">
        <w:rPr>
          <w:rFonts w:ascii="Arial" w:hAnsi="Arial" w:cs="Arial"/>
          <w:sz w:val="20"/>
          <w:szCs w:val="20"/>
        </w:rPr>
        <w:t>Designed and created automation frameworks using Java, Selenium WebDriver, TestNG, Maven, Jenkins tools and experienced in using Behavior Driven development (BDD) by writing Gherkin language for Cucumber, developed Scenarios, Scenario outlines, features and Step definitions and generated Cucumber reports and utilizing CI/CD pipelines for continuous testing.</w:t>
      </w:r>
    </w:p>
    <w:p w14:paraId="2521FB8E" w14:textId="08C0D078" w:rsidR="00665BA4" w:rsidRPr="00D23B83" w:rsidRDefault="00665BA4" w:rsidP="00665BA4">
      <w:pPr>
        <w:pStyle w:val="ListParagraph"/>
        <w:numPr>
          <w:ilvl w:val="0"/>
          <w:numId w:val="3"/>
        </w:numPr>
        <w:spacing w:after="0" w:line="240" w:lineRule="auto"/>
        <w:rPr>
          <w:rFonts w:ascii="Arial" w:hAnsi="Arial" w:cs="Arial"/>
          <w:sz w:val="20"/>
          <w:szCs w:val="20"/>
        </w:rPr>
      </w:pPr>
      <w:r w:rsidRPr="00D23B83">
        <w:rPr>
          <w:rFonts w:ascii="Arial" w:hAnsi="Arial" w:cs="Arial"/>
          <w:sz w:val="20"/>
          <w:szCs w:val="20"/>
        </w:rPr>
        <w:t>Performing API testing for validating CRUD validations using Rest Assured for Transaction API request and response calls and performing XML request and response.</w:t>
      </w:r>
    </w:p>
    <w:p w14:paraId="23BC4EEE" w14:textId="77777777" w:rsidR="00665BA4" w:rsidRPr="00D23B83" w:rsidRDefault="00665BA4" w:rsidP="00665BA4">
      <w:pPr>
        <w:pStyle w:val="ListParagraph"/>
        <w:numPr>
          <w:ilvl w:val="0"/>
          <w:numId w:val="3"/>
        </w:numPr>
        <w:spacing w:after="0" w:line="240" w:lineRule="auto"/>
        <w:rPr>
          <w:rFonts w:ascii="Arial" w:hAnsi="Arial" w:cs="Arial"/>
          <w:sz w:val="20"/>
          <w:szCs w:val="20"/>
        </w:rPr>
      </w:pPr>
      <w:r w:rsidRPr="00D23B83">
        <w:rPr>
          <w:rFonts w:ascii="Arial" w:hAnsi="Arial" w:cs="Arial"/>
          <w:sz w:val="20"/>
          <w:szCs w:val="20"/>
        </w:rPr>
        <w:t>Led performance testing efforts using JMeter, orchestrated test executions via Jenkins pipelines, and analyzed system behavior under load across Kubernetes, and OpenShift (OCP) environments, ensuring scalability and reliability of payment network services.</w:t>
      </w:r>
    </w:p>
    <w:p w14:paraId="077063EC" w14:textId="680A4D14" w:rsidR="00665BA4" w:rsidRPr="00D23B83" w:rsidRDefault="00665BA4" w:rsidP="00665BA4">
      <w:pPr>
        <w:pStyle w:val="ListParagraph"/>
        <w:numPr>
          <w:ilvl w:val="0"/>
          <w:numId w:val="3"/>
        </w:numPr>
        <w:spacing w:after="0" w:line="240" w:lineRule="auto"/>
        <w:rPr>
          <w:rFonts w:ascii="Arial" w:hAnsi="Arial" w:cs="Arial"/>
          <w:sz w:val="20"/>
          <w:szCs w:val="20"/>
        </w:rPr>
      </w:pPr>
      <w:r w:rsidRPr="00D23B83">
        <w:rPr>
          <w:rFonts w:ascii="Arial" w:hAnsi="Arial" w:cs="Arial"/>
          <w:sz w:val="20"/>
          <w:szCs w:val="20"/>
        </w:rPr>
        <w:t>Utilized Splunk and Datadog for real-time monitoring, log correlation, and performance bottleneck identification, enabling proactive tuning of backend services and faster resolution of latency issues impacting transaction authorization workflows.</w:t>
      </w:r>
    </w:p>
    <w:p w14:paraId="435153F1" w14:textId="77777777" w:rsidR="00665BA4" w:rsidRPr="00D23B83" w:rsidRDefault="00665BA4" w:rsidP="00665BA4">
      <w:pPr>
        <w:spacing w:after="0" w:line="240" w:lineRule="auto"/>
        <w:rPr>
          <w:rFonts w:ascii="Arial" w:hAnsi="Arial" w:cs="Arial"/>
          <w:sz w:val="20"/>
          <w:szCs w:val="20"/>
        </w:rPr>
      </w:pPr>
    </w:p>
    <w:p w14:paraId="0C4DB590" w14:textId="69DC4BB5"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lastRenderedPageBreak/>
        <w:t xml:space="preserve">Deloitte – FL </w:t>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t xml:space="preserve">        September 2017-April 2020</w:t>
      </w:r>
    </w:p>
    <w:p w14:paraId="1391841A" w14:textId="0314CE62"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Project 1: USDA – Quality Engineering Architect (June 2019-April 2020)</w:t>
      </w:r>
    </w:p>
    <w:p w14:paraId="2D36FB52" w14:textId="77777777" w:rsidR="00665BA4" w:rsidRPr="00D23B83" w:rsidRDefault="00665BA4" w:rsidP="00665BA4">
      <w:pPr>
        <w:pStyle w:val="ListParagraph"/>
        <w:numPr>
          <w:ilvl w:val="0"/>
          <w:numId w:val="4"/>
        </w:numPr>
        <w:spacing w:after="0" w:line="240" w:lineRule="auto"/>
        <w:rPr>
          <w:rFonts w:ascii="Arial" w:hAnsi="Arial" w:cs="Arial"/>
          <w:sz w:val="20"/>
          <w:szCs w:val="20"/>
        </w:rPr>
      </w:pPr>
      <w:r w:rsidRPr="00D23B83">
        <w:rPr>
          <w:rFonts w:ascii="Arial" w:hAnsi="Arial" w:cs="Arial"/>
          <w:sz w:val="20"/>
          <w:szCs w:val="20"/>
        </w:rPr>
        <w:t>Led the development of a reusable, modular Selenium WebDriver-based automation framework tailored for Salesforce UI testing. The framework supported data-driven testing, integrated logging/reporting (using Extent Reports), and was CI/CD-ready for Jenkins pipelines.</w:t>
      </w:r>
    </w:p>
    <w:p w14:paraId="315434BC" w14:textId="77777777" w:rsidR="00665BA4" w:rsidRPr="00D23B83" w:rsidRDefault="00665BA4" w:rsidP="00665BA4">
      <w:pPr>
        <w:pStyle w:val="ListParagraph"/>
        <w:numPr>
          <w:ilvl w:val="0"/>
          <w:numId w:val="4"/>
        </w:numPr>
        <w:spacing w:after="0" w:line="240" w:lineRule="auto"/>
        <w:rPr>
          <w:rFonts w:ascii="Arial" w:hAnsi="Arial" w:cs="Arial"/>
          <w:sz w:val="20"/>
          <w:szCs w:val="20"/>
        </w:rPr>
      </w:pPr>
      <w:r w:rsidRPr="00D23B83">
        <w:rPr>
          <w:rFonts w:ascii="Arial" w:hAnsi="Arial" w:cs="Arial"/>
          <w:sz w:val="20"/>
          <w:szCs w:val="20"/>
        </w:rPr>
        <w:t xml:space="preserve">Worked closely with solution and enterprise architects to understand system design and business-critical processes, helping define precise Key Performance Indicators (KPIs) such as response time thresholds, throughput, and error rates for performance testing.  </w:t>
      </w:r>
    </w:p>
    <w:p w14:paraId="0677CFC4" w14:textId="77777777" w:rsidR="00665BA4" w:rsidRPr="00D23B83" w:rsidRDefault="00665BA4" w:rsidP="00665BA4">
      <w:pPr>
        <w:pStyle w:val="ListParagraph"/>
        <w:numPr>
          <w:ilvl w:val="0"/>
          <w:numId w:val="4"/>
        </w:numPr>
        <w:spacing w:after="0" w:line="240" w:lineRule="auto"/>
        <w:rPr>
          <w:rFonts w:ascii="Arial" w:hAnsi="Arial" w:cs="Arial"/>
          <w:sz w:val="20"/>
          <w:szCs w:val="20"/>
        </w:rPr>
      </w:pPr>
      <w:r w:rsidRPr="00D23B83">
        <w:rPr>
          <w:rFonts w:ascii="Arial" w:hAnsi="Arial" w:cs="Arial"/>
          <w:sz w:val="20"/>
          <w:szCs w:val="20"/>
        </w:rPr>
        <w:t xml:space="preserve">Created end-to-end functional test scripts using Selenium WebDriver for UI automation and </w:t>
      </w:r>
      <w:proofErr w:type="spellStart"/>
      <w:r w:rsidRPr="00D23B83">
        <w:rPr>
          <w:rFonts w:ascii="Arial" w:hAnsi="Arial" w:cs="Arial"/>
          <w:sz w:val="20"/>
          <w:szCs w:val="20"/>
        </w:rPr>
        <w:t>LoadRunner</w:t>
      </w:r>
      <w:proofErr w:type="spellEnd"/>
      <w:r w:rsidRPr="00D23B83">
        <w:rPr>
          <w:rFonts w:ascii="Arial" w:hAnsi="Arial" w:cs="Arial"/>
          <w:sz w:val="20"/>
          <w:szCs w:val="20"/>
        </w:rPr>
        <w:t xml:space="preserve"> scripts (using </w:t>
      </w:r>
      <w:proofErr w:type="spellStart"/>
      <w:r w:rsidRPr="00D23B83">
        <w:rPr>
          <w:rFonts w:ascii="Arial" w:hAnsi="Arial" w:cs="Arial"/>
          <w:sz w:val="20"/>
          <w:szCs w:val="20"/>
        </w:rPr>
        <w:t>VuGen</w:t>
      </w:r>
      <w:proofErr w:type="spellEnd"/>
      <w:r w:rsidRPr="00D23B83">
        <w:rPr>
          <w:rFonts w:ascii="Arial" w:hAnsi="Arial" w:cs="Arial"/>
          <w:sz w:val="20"/>
          <w:szCs w:val="20"/>
        </w:rPr>
        <w:t>) for simulating virtual user load on critical backend APIs and business processes. This dual scripting approach enabled integrated performance and regression testing for key workflows.</w:t>
      </w:r>
    </w:p>
    <w:p w14:paraId="3D6A3FE9" w14:textId="77777777" w:rsidR="00665BA4" w:rsidRPr="00D23B83" w:rsidRDefault="00665BA4" w:rsidP="00665BA4">
      <w:pPr>
        <w:pStyle w:val="ListParagraph"/>
        <w:numPr>
          <w:ilvl w:val="0"/>
          <w:numId w:val="4"/>
        </w:numPr>
        <w:spacing w:after="0" w:line="240" w:lineRule="auto"/>
        <w:rPr>
          <w:rFonts w:ascii="Arial" w:hAnsi="Arial" w:cs="Arial"/>
          <w:sz w:val="20"/>
          <w:szCs w:val="20"/>
        </w:rPr>
      </w:pPr>
      <w:r w:rsidRPr="00D23B83">
        <w:rPr>
          <w:rFonts w:ascii="Arial" w:hAnsi="Arial" w:cs="Arial"/>
          <w:sz w:val="20"/>
          <w:szCs w:val="20"/>
        </w:rPr>
        <w:t>Provisioned scalable AWS infrastructure (EC2, S3, and CloudWatch) to host performance test workloads. Configured load generators and application servers within isolated test environments, enabling robust, cloud-based performance testing and auto-scaling experiments.</w:t>
      </w:r>
    </w:p>
    <w:p w14:paraId="7CA51702" w14:textId="30229FD8" w:rsidR="00665BA4" w:rsidRPr="00D23B83" w:rsidRDefault="00665BA4" w:rsidP="00665BA4">
      <w:pPr>
        <w:pStyle w:val="ListParagraph"/>
        <w:numPr>
          <w:ilvl w:val="0"/>
          <w:numId w:val="4"/>
        </w:numPr>
        <w:spacing w:after="0" w:line="240" w:lineRule="auto"/>
        <w:rPr>
          <w:rFonts w:ascii="Arial" w:hAnsi="Arial" w:cs="Arial"/>
          <w:sz w:val="20"/>
          <w:szCs w:val="20"/>
        </w:rPr>
      </w:pPr>
      <w:r w:rsidRPr="00D23B83">
        <w:rPr>
          <w:rFonts w:ascii="Arial" w:hAnsi="Arial" w:cs="Arial"/>
          <w:sz w:val="20"/>
          <w:szCs w:val="20"/>
        </w:rPr>
        <w:t>Reported bugs with detailed reproduction steps, logs, and screenshots in JIRA. Actively participated in defect triage meetings, collaborated with developers on root cause analysis, and verified fixes across builds, maintaining traceability and audit readiness.</w:t>
      </w:r>
    </w:p>
    <w:p w14:paraId="2B9AB9F2" w14:textId="77777777" w:rsidR="00665BA4" w:rsidRPr="00D23B83" w:rsidRDefault="00665BA4" w:rsidP="00665BA4">
      <w:pPr>
        <w:spacing w:after="0" w:line="240" w:lineRule="auto"/>
        <w:rPr>
          <w:rFonts w:ascii="Arial" w:hAnsi="Arial" w:cs="Arial"/>
          <w:sz w:val="20"/>
          <w:szCs w:val="20"/>
        </w:rPr>
      </w:pPr>
    </w:p>
    <w:p w14:paraId="7684F519" w14:textId="7744F5E8"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Project 2: Disney – Senior QE Lead (September 2017-June 2019)</w:t>
      </w:r>
    </w:p>
    <w:p w14:paraId="4B707ED1" w14:textId="77777777" w:rsidR="00665BA4" w:rsidRPr="00D23B83" w:rsidRDefault="00665BA4" w:rsidP="00665BA4">
      <w:pPr>
        <w:pStyle w:val="ListParagraph"/>
        <w:numPr>
          <w:ilvl w:val="0"/>
          <w:numId w:val="5"/>
        </w:numPr>
        <w:spacing w:after="0" w:line="240" w:lineRule="auto"/>
        <w:rPr>
          <w:rFonts w:ascii="Arial" w:hAnsi="Arial" w:cs="Arial"/>
          <w:sz w:val="20"/>
          <w:szCs w:val="20"/>
        </w:rPr>
      </w:pPr>
      <w:r w:rsidRPr="00D23B83">
        <w:rPr>
          <w:rFonts w:ascii="Arial" w:hAnsi="Arial" w:cs="Arial"/>
          <w:sz w:val="20"/>
          <w:szCs w:val="20"/>
        </w:rPr>
        <w:t>Led the development of a scalable, cross-platform mobile test automation framework using Appium, JavaScript (Node.js), Cucumber, Chai for assertions, Gradle for build management, and Jenkins for CI/CD. The framework supported reusability, parallel execution, and integration with GitHub.</w:t>
      </w:r>
    </w:p>
    <w:p w14:paraId="35BDF5F6" w14:textId="77777777" w:rsidR="00665BA4" w:rsidRPr="00D23B83" w:rsidRDefault="00665BA4" w:rsidP="00665BA4">
      <w:pPr>
        <w:pStyle w:val="ListParagraph"/>
        <w:numPr>
          <w:ilvl w:val="0"/>
          <w:numId w:val="5"/>
        </w:numPr>
        <w:spacing w:after="0" w:line="240" w:lineRule="auto"/>
        <w:rPr>
          <w:rFonts w:ascii="Arial" w:hAnsi="Arial" w:cs="Arial"/>
          <w:sz w:val="20"/>
          <w:szCs w:val="20"/>
        </w:rPr>
      </w:pPr>
      <w:r w:rsidRPr="00D23B83">
        <w:rPr>
          <w:rFonts w:ascii="Arial" w:hAnsi="Arial" w:cs="Arial"/>
          <w:sz w:val="20"/>
          <w:szCs w:val="20"/>
        </w:rPr>
        <w:t>Authored robust and maintainable test scripts for both UI and functional test cases. Conducted peer code reviews, enforced best practices in automation scripting, and ensured consistent test structure, resulting in reduced flakiness and improved stability of nightly builds.</w:t>
      </w:r>
    </w:p>
    <w:p w14:paraId="5391B6A2" w14:textId="77777777" w:rsidR="00665BA4" w:rsidRPr="00D23B83" w:rsidRDefault="00665BA4" w:rsidP="00665BA4">
      <w:pPr>
        <w:pStyle w:val="ListParagraph"/>
        <w:numPr>
          <w:ilvl w:val="0"/>
          <w:numId w:val="5"/>
        </w:numPr>
        <w:spacing w:after="0" w:line="240" w:lineRule="auto"/>
        <w:rPr>
          <w:rFonts w:ascii="Arial" w:hAnsi="Arial" w:cs="Arial"/>
          <w:sz w:val="20"/>
          <w:szCs w:val="20"/>
        </w:rPr>
      </w:pPr>
      <w:r w:rsidRPr="00D23B83">
        <w:rPr>
          <w:rFonts w:ascii="Arial" w:hAnsi="Arial" w:cs="Arial"/>
          <w:sz w:val="20"/>
          <w:szCs w:val="20"/>
        </w:rPr>
        <w:t>Spearheaded the test execution planning for high-traffic mobile applications across Android and iOS platforms. Accounted for platform-specific behavior, third-party service integrations, and device/browser coverage to ensure a flawless guest experience.</w:t>
      </w:r>
    </w:p>
    <w:p w14:paraId="18183DA5" w14:textId="77777777" w:rsidR="00665BA4" w:rsidRPr="00D23B83" w:rsidRDefault="00665BA4" w:rsidP="00665BA4">
      <w:pPr>
        <w:pStyle w:val="ListParagraph"/>
        <w:numPr>
          <w:ilvl w:val="0"/>
          <w:numId w:val="5"/>
        </w:numPr>
        <w:spacing w:after="0" w:line="240" w:lineRule="auto"/>
        <w:rPr>
          <w:rFonts w:ascii="Arial" w:hAnsi="Arial" w:cs="Arial"/>
          <w:sz w:val="20"/>
          <w:szCs w:val="20"/>
        </w:rPr>
      </w:pPr>
      <w:r w:rsidRPr="00D23B83">
        <w:rPr>
          <w:rFonts w:ascii="Arial" w:hAnsi="Arial" w:cs="Arial"/>
          <w:sz w:val="20"/>
          <w:szCs w:val="20"/>
        </w:rPr>
        <w:t>Facilitated seamless communication among development teams, business stakeholders, and offshore QA teams. Ensured early clarification of user stories and acceptance criteria, promoted test-driven discussions during sprint planning, and coordinated test coverage validation across modules.</w:t>
      </w:r>
    </w:p>
    <w:p w14:paraId="30BB7E58" w14:textId="75019FC8" w:rsidR="00665BA4" w:rsidRPr="00D23B83" w:rsidRDefault="00665BA4" w:rsidP="00665BA4">
      <w:pPr>
        <w:pStyle w:val="ListParagraph"/>
        <w:numPr>
          <w:ilvl w:val="0"/>
          <w:numId w:val="5"/>
        </w:numPr>
        <w:spacing w:after="0" w:line="240" w:lineRule="auto"/>
        <w:rPr>
          <w:rFonts w:ascii="Arial" w:hAnsi="Arial" w:cs="Arial"/>
          <w:sz w:val="20"/>
          <w:szCs w:val="20"/>
        </w:rPr>
      </w:pPr>
      <w:r w:rsidRPr="00D23B83">
        <w:rPr>
          <w:rFonts w:ascii="Arial" w:hAnsi="Arial" w:cs="Arial"/>
          <w:sz w:val="20"/>
          <w:szCs w:val="20"/>
        </w:rPr>
        <w:t>Conducted final quality gates, reviewed execution results, verified defect closure, and collaborated with release management to provide informed sign-off decisions. Ensured go-live readiness across staging and production environments for seamless guest-facing app updates.</w:t>
      </w:r>
    </w:p>
    <w:p w14:paraId="05610D39" w14:textId="77777777" w:rsidR="00665BA4" w:rsidRPr="00D23B83" w:rsidRDefault="00665BA4" w:rsidP="00665BA4">
      <w:pPr>
        <w:spacing w:after="0" w:line="240" w:lineRule="auto"/>
        <w:rPr>
          <w:rFonts w:ascii="Arial" w:hAnsi="Arial" w:cs="Arial"/>
          <w:sz w:val="20"/>
          <w:szCs w:val="20"/>
        </w:rPr>
      </w:pPr>
    </w:p>
    <w:p w14:paraId="1E80D0BD" w14:textId="31437EB7"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 xml:space="preserve">Accenture – OR </w:t>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t xml:space="preserve">           September 2010-September 2017</w:t>
      </w:r>
    </w:p>
    <w:p w14:paraId="5159DE14" w14:textId="6E3D116C"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Project 1: Kaiser Permanente – QA Lead</w:t>
      </w:r>
    </w:p>
    <w:p w14:paraId="1D74B7CC" w14:textId="77777777" w:rsidR="00665BA4" w:rsidRPr="00D23B83" w:rsidRDefault="00665BA4" w:rsidP="00665BA4">
      <w:pPr>
        <w:pStyle w:val="ListParagraph"/>
        <w:numPr>
          <w:ilvl w:val="0"/>
          <w:numId w:val="7"/>
        </w:numPr>
        <w:spacing w:after="0" w:line="240" w:lineRule="auto"/>
        <w:rPr>
          <w:rFonts w:ascii="Arial" w:hAnsi="Arial" w:cs="Arial"/>
          <w:sz w:val="20"/>
          <w:szCs w:val="20"/>
        </w:rPr>
      </w:pPr>
      <w:r w:rsidRPr="00D23B83">
        <w:rPr>
          <w:rFonts w:ascii="Arial" w:hAnsi="Arial" w:cs="Arial"/>
          <w:sz w:val="20"/>
          <w:szCs w:val="20"/>
        </w:rPr>
        <w:t>Oversaw and mentored geographically distributed QA teams, ensuring alignment with sprint and release timelines. Balanced team management responsibilities with hands-on test design and execution for high-impact deliverables. Ensured resource utilization, efficiency, and on-time delivery of QA milestones.</w:t>
      </w:r>
    </w:p>
    <w:p w14:paraId="21BBDBA3" w14:textId="77777777" w:rsidR="00665BA4" w:rsidRPr="00D23B83" w:rsidRDefault="00665BA4" w:rsidP="00665BA4">
      <w:pPr>
        <w:pStyle w:val="ListParagraph"/>
        <w:numPr>
          <w:ilvl w:val="0"/>
          <w:numId w:val="7"/>
        </w:numPr>
        <w:spacing w:after="0" w:line="240" w:lineRule="auto"/>
        <w:rPr>
          <w:rFonts w:ascii="Arial" w:hAnsi="Arial" w:cs="Arial"/>
          <w:sz w:val="20"/>
          <w:szCs w:val="20"/>
        </w:rPr>
      </w:pPr>
      <w:r w:rsidRPr="00D23B83">
        <w:rPr>
          <w:rFonts w:ascii="Arial" w:hAnsi="Arial" w:cs="Arial"/>
          <w:sz w:val="20"/>
          <w:szCs w:val="20"/>
        </w:rPr>
        <w:t>Engaged directly with subject matter experts and business analysts to validate real-world workflows and conduct User Acceptance Testing (UAT). Facilitated walkthroughs, clarified business logic, and incorporated feedback loops to align testing with business objectives.</w:t>
      </w:r>
    </w:p>
    <w:p w14:paraId="44799D4A" w14:textId="66DCAB93" w:rsidR="00116EBB" w:rsidRPr="00D23B83" w:rsidRDefault="00116EBB" w:rsidP="00665BA4">
      <w:pPr>
        <w:pStyle w:val="ListParagraph"/>
        <w:numPr>
          <w:ilvl w:val="0"/>
          <w:numId w:val="7"/>
        </w:numPr>
        <w:spacing w:after="0" w:line="240" w:lineRule="auto"/>
        <w:rPr>
          <w:rFonts w:ascii="Arial" w:hAnsi="Arial" w:cs="Arial"/>
          <w:sz w:val="20"/>
          <w:szCs w:val="20"/>
        </w:rPr>
      </w:pPr>
      <w:r w:rsidRPr="00D23B83">
        <w:rPr>
          <w:rFonts w:ascii="Arial" w:hAnsi="Arial" w:cs="Arial"/>
          <w:sz w:val="20"/>
          <w:szCs w:val="20"/>
        </w:rPr>
        <w:t>Validated end-to-end ETL workflows by comparing raw data, staging, and transformed output across tables. Ensured data integrity across source, staging (SQL), and target layers (Informatica, Toad, Oracle).</w:t>
      </w:r>
    </w:p>
    <w:p w14:paraId="3EE5BD7A" w14:textId="77777777" w:rsidR="00665BA4" w:rsidRPr="00D23B83" w:rsidRDefault="00665BA4" w:rsidP="00665BA4">
      <w:pPr>
        <w:pStyle w:val="ListParagraph"/>
        <w:numPr>
          <w:ilvl w:val="0"/>
          <w:numId w:val="7"/>
        </w:numPr>
        <w:spacing w:after="0" w:line="240" w:lineRule="auto"/>
        <w:rPr>
          <w:rFonts w:ascii="Arial" w:hAnsi="Arial" w:cs="Arial"/>
          <w:sz w:val="20"/>
          <w:szCs w:val="20"/>
        </w:rPr>
      </w:pPr>
      <w:r w:rsidRPr="00D23B83">
        <w:rPr>
          <w:rFonts w:ascii="Arial" w:hAnsi="Arial" w:cs="Arial"/>
          <w:sz w:val="20"/>
          <w:szCs w:val="20"/>
        </w:rPr>
        <w:t>Created complex SQL scripts to validate backend data integrity, ensure accurate transformations, and support automated test validations across normalized and denormalized schema structures.</w:t>
      </w:r>
    </w:p>
    <w:p w14:paraId="0EA2D32E" w14:textId="77777777" w:rsidR="00665BA4" w:rsidRPr="00D23B83" w:rsidRDefault="00665BA4" w:rsidP="00665BA4">
      <w:pPr>
        <w:pStyle w:val="ListParagraph"/>
        <w:numPr>
          <w:ilvl w:val="0"/>
          <w:numId w:val="7"/>
        </w:numPr>
        <w:spacing w:after="0" w:line="240" w:lineRule="auto"/>
        <w:rPr>
          <w:rFonts w:ascii="Arial" w:hAnsi="Arial" w:cs="Arial"/>
          <w:sz w:val="20"/>
          <w:szCs w:val="20"/>
        </w:rPr>
      </w:pPr>
      <w:r w:rsidRPr="00D23B83">
        <w:rPr>
          <w:rFonts w:ascii="Arial" w:hAnsi="Arial" w:cs="Arial"/>
          <w:sz w:val="20"/>
          <w:szCs w:val="20"/>
        </w:rPr>
        <w:t>Designed and executed SOAP and REST web service tests via SoapUI. Used XPath/XML assertions to validate structured responses, response time, headers, and schema compliance.</w:t>
      </w:r>
    </w:p>
    <w:p w14:paraId="178C47BB" w14:textId="77777777" w:rsidR="00665BA4" w:rsidRPr="00D23B83" w:rsidRDefault="00665BA4" w:rsidP="00665BA4">
      <w:pPr>
        <w:pStyle w:val="ListParagraph"/>
        <w:numPr>
          <w:ilvl w:val="0"/>
          <w:numId w:val="7"/>
        </w:numPr>
        <w:spacing w:after="0" w:line="240" w:lineRule="auto"/>
        <w:rPr>
          <w:rFonts w:ascii="Arial" w:hAnsi="Arial" w:cs="Arial"/>
          <w:sz w:val="20"/>
          <w:szCs w:val="20"/>
        </w:rPr>
      </w:pPr>
      <w:r w:rsidRPr="00D23B83">
        <w:rPr>
          <w:rFonts w:ascii="Arial" w:hAnsi="Arial" w:cs="Arial"/>
          <w:sz w:val="20"/>
          <w:szCs w:val="20"/>
        </w:rPr>
        <w:t>Parsed server-side logs and application events using custom shell scripts to detect exceptions, trace data flow, and support root cause analysis in coordination with development teams.</w:t>
      </w:r>
    </w:p>
    <w:p w14:paraId="732A1A65" w14:textId="77777777" w:rsidR="00665BA4" w:rsidRPr="00D23B83" w:rsidRDefault="00665BA4" w:rsidP="00665BA4">
      <w:pPr>
        <w:spacing w:after="0" w:line="240" w:lineRule="auto"/>
        <w:rPr>
          <w:rFonts w:ascii="Arial" w:hAnsi="Arial" w:cs="Arial"/>
          <w:sz w:val="20"/>
          <w:szCs w:val="20"/>
        </w:rPr>
      </w:pPr>
    </w:p>
    <w:p w14:paraId="1CA6E10F" w14:textId="7FC63D49"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Project 2: Bank of America – Senior Quality Analyst</w:t>
      </w:r>
    </w:p>
    <w:p w14:paraId="3332D607" w14:textId="77777777" w:rsidR="00665BA4" w:rsidRPr="00D23B83" w:rsidRDefault="00665BA4" w:rsidP="00665BA4">
      <w:pPr>
        <w:pStyle w:val="ListParagraph"/>
        <w:numPr>
          <w:ilvl w:val="0"/>
          <w:numId w:val="9"/>
        </w:numPr>
        <w:spacing w:after="0" w:line="240" w:lineRule="auto"/>
        <w:rPr>
          <w:rFonts w:ascii="Arial" w:hAnsi="Arial" w:cs="Arial"/>
          <w:sz w:val="20"/>
          <w:szCs w:val="20"/>
        </w:rPr>
      </w:pPr>
      <w:r w:rsidRPr="00D23B83">
        <w:rPr>
          <w:rFonts w:ascii="Arial" w:hAnsi="Arial" w:cs="Arial"/>
          <w:sz w:val="20"/>
          <w:szCs w:val="20"/>
        </w:rPr>
        <w:t>Validated end-to-end ETL workflows by comparing raw data, staging, and transformed output across tables. Ensured data integrity across source, staging (SQL), and target layers (Teradata, Toad, Oracle).</w:t>
      </w:r>
    </w:p>
    <w:p w14:paraId="40498822" w14:textId="77777777" w:rsidR="00665BA4" w:rsidRPr="00D23B83" w:rsidRDefault="00665BA4" w:rsidP="00665BA4">
      <w:pPr>
        <w:pStyle w:val="ListParagraph"/>
        <w:numPr>
          <w:ilvl w:val="0"/>
          <w:numId w:val="9"/>
        </w:numPr>
        <w:spacing w:after="0" w:line="240" w:lineRule="auto"/>
        <w:rPr>
          <w:rFonts w:ascii="Arial" w:hAnsi="Arial" w:cs="Arial"/>
          <w:sz w:val="20"/>
          <w:szCs w:val="20"/>
        </w:rPr>
      </w:pPr>
      <w:r w:rsidRPr="00D23B83">
        <w:rPr>
          <w:rFonts w:ascii="Arial" w:hAnsi="Arial" w:cs="Arial"/>
          <w:sz w:val="20"/>
          <w:szCs w:val="20"/>
        </w:rPr>
        <w:t>Automated repetitive UI interactions, custom validations, and exception handling using VBScript/UFT functions, enhancing maintainability and execution speed.</w:t>
      </w:r>
    </w:p>
    <w:p w14:paraId="5FF86607" w14:textId="77777777" w:rsidR="00665BA4" w:rsidRPr="00D23B83" w:rsidRDefault="00665BA4" w:rsidP="00665BA4">
      <w:pPr>
        <w:pStyle w:val="ListParagraph"/>
        <w:numPr>
          <w:ilvl w:val="0"/>
          <w:numId w:val="9"/>
        </w:numPr>
        <w:spacing w:after="0" w:line="240" w:lineRule="auto"/>
        <w:rPr>
          <w:rFonts w:ascii="Arial" w:hAnsi="Arial" w:cs="Arial"/>
          <w:sz w:val="20"/>
          <w:szCs w:val="20"/>
        </w:rPr>
      </w:pPr>
      <w:r w:rsidRPr="00D23B83">
        <w:rPr>
          <w:rFonts w:ascii="Arial" w:hAnsi="Arial" w:cs="Arial"/>
          <w:sz w:val="20"/>
          <w:szCs w:val="20"/>
        </w:rPr>
        <w:t>Constructed advanced joins, subqueries, and aggregations in SQL to validate business logic, ETL transformation rules, and data reconciliation between multiple data sources.</w:t>
      </w:r>
    </w:p>
    <w:p w14:paraId="4E736129" w14:textId="576F070A" w:rsidR="00665BA4" w:rsidRPr="00D23B83" w:rsidRDefault="00665BA4" w:rsidP="00665BA4">
      <w:pPr>
        <w:pStyle w:val="ListParagraph"/>
        <w:numPr>
          <w:ilvl w:val="0"/>
          <w:numId w:val="9"/>
        </w:numPr>
        <w:spacing w:after="0" w:line="240" w:lineRule="auto"/>
        <w:rPr>
          <w:rFonts w:ascii="Arial" w:hAnsi="Arial" w:cs="Arial"/>
          <w:sz w:val="20"/>
          <w:szCs w:val="20"/>
        </w:rPr>
      </w:pPr>
      <w:r w:rsidRPr="00D23B83">
        <w:rPr>
          <w:rFonts w:ascii="Arial" w:hAnsi="Arial" w:cs="Arial"/>
          <w:sz w:val="20"/>
          <w:szCs w:val="20"/>
        </w:rPr>
        <w:lastRenderedPageBreak/>
        <w:t>Delivered scalable automation solutions covering over 1,000 reporting test cases using excel macros. Reduced manual testing effort by 80% and enhanced the reliability of regression cycles.</w:t>
      </w:r>
    </w:p>
    <w:p w14:paraId="56AE8236" w14:textId="77777777" w:rsidR="00665BA4" w:rsidRPr="00D23B83" w:rsidRDefault="00665BA4" w:rsidP="00665BA4">
      <w:pPr>
        <w:spacing w:after="0" w:line="240" w:lineRule="auto"/>
        <w:rPr>
          <w:rFonts w:ascii="Arial" w:hAnsi="Arial" w:cs="Arial"/>
          <w:sz w:val="20"/>
          <w:szCs w:val="20"/>
        </w:rPr>
      </w:pPr>
    </w:p>
    <w:p w14:paraId="0A01A950" w14:textId="1268B9D9"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 xml:space="preserve">CSC Pvt. Ltd. – India </w:t>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t xml:space="preserve">          January 2010-August 2010</w:t>
      </w:r>
    </w:p>
    <w:p w14:paraId="2D48BE73" w14:textId="7D7AAC4A"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Automation Specialist</w:t>
      </w:r>
    </w:p>
    <w:p w14:paraId="4E524887" w14:textId="77777777" w:rsidR="00665BA4" w:rsidRPr="00D23B83" w:rsidRDefault="00665BA4" w:rsidP="00665BA4">
      <w:pPr>
        <w:pStyle w:val="ListParagraph"/>
        <w:numPr>
          <w:ilvl w:val="0"/>
          <w:numId w:val="11"/>
        </w:numPr>
        <w:spacing w:after="0" w:line="240" w:lineRule="auto"/>
        <w:rPr>
          <w:rFonts w:ascii="Arial" w:hAnsi="Arial" w:cs="Arial"/>
          <w:sz w:val="20"/>
          <w:szCs w:val="20"/>
        </w:rPr>
      </w:pPr>
      <w:r w:rsidRPr="00D23B83">
        <w:rPr>
          <w:rFonts w:ascii="Arial" w:hAnsi="Arial" w:cs="Arial"/>
          <w:sz w:val="20"/>
          <w:szCs w:val="20"/>
        </w:rPr>
        <w:t>Spearheaded automation efforts for Vantage One using IBM Rational Functional Tester (RFT), overcoming complex challenges inherent to mainframe testing. Employed Java and object-oriented principles to build a modular and scalable framework capable of handling legacy UI elements and terminal-based screens.</w:t>
      </w:r>
    </w:p>
    <w:p w14:paraId="45B536BD" w14:textId="77777777" w:rsidR="00665BA4" w:rsidRPr="00D23B83" w:rsidRDefault="00665BA4" w:rsidP="00665BA4">
      <w:pPr>
        <w:pStyle w:val="ListParagraph"/>
        <w:numPr>
          <w:ilvl w:val="0"/>
          <w:numId w:val="11"/>
        </w:numPr>
        <w:spacing w:after="0" w:line="240" w:lineRule="auto"/>
        <w:rPr>
          <w:rFonts w:ascii="Arial" w:hAnsi="Arial" w:cs="Arial"/>
          <w:sz w:val="20"/>
          <w:szCs w:val="20"/>
        </w:rPr>
      </w:pPr>
      <w:r w:rsidRPr="00D23B83">
        <w:rPr>
          <w:rFonts w:ascii="Arial" w:hAnsi="Arial" w:cs="Arial"/>
          <w:sz w:val="20"/>
          <w:szCs w:val="20"/>
        </w:rPr>
        <w:t>Addressed test data volume and scalability issues by replacing Excel-based datasets with an integrated MS SQL database solution. This approach improved test data retrieval, reduced memory overhead, and enabled concurrent access during regression execution.</w:t>
      </w:r>
    </w:p>
    <w:p w14:paraId="6D880731" w14:textId="5401C661" w:rsidR="00665BA4" w:rsidRPr="00D23B83" w:rsidRDefault="00665BA4" w:rsidP="00665BA4">
      <w:pPr>
        <w:pStyle w:val="ListParagraph"/>
        <w:numPr>
          <w:ilvl w:val="0"/>
          <w:numId w:val="11"/>
        </w:numPr>
        <w:spacing w:after="0" w:line="240" w:lineRule="auto"/>
        <w:rPr>
          <w:rFonts w:ascii="Arial" w:hAnsi="Arial" w:cs="Arial"/>
          <w:sz w:val="20"/>
          <w:szCs w:val="20"/>
        </w:rPr>
      </w:pPr>
      <w:r w:rsidRPr="00D23B83">
        <w:rPr>
          <w:rFonts w:ascii="Arial" w:hAnsi="Arial" w:cs="Arial"/>
          <w:sz w:val="20"/>
          <w:szCs w:val="20"/>
        </w:rPr>
        <w:t>Automated regression scenarios involving critical policy administration functionalities in Vantage One, ensuring business continuity and reducing manual effort by over 70%.</w:t>
      </w:r>
    </w:p>
    <w:p w14:paraId="0AC0682A" w14:textId="77777777" w:rsidR="00665BA4" w:rsidRPr="00D23B83" w:rsidRDefault="00665BA4" w:rsidP="00665BA4">
      <w:pPr>
        <w:spacing w:after="0" w:line="240" w:lineRule="auto"/>
        <w:rPr>
          <w:rFonts w:ascii="Arial" w:hAnsi="Arial" w:cs="Arial"/>
          <w:sz w:val="20"/>
          <w:szCs w:val="20"/>
        </w:rPr>
      </w:pPr>
    </w:p>
    <w:p w14:paraId="244C3318" w14:textId="6D73B3AA"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 xml:space="preserve">IBM – India </w:t>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r>
      <w:r w:rsidRPr="00D23B83">
        <w:rPr>
          <w:rFonts w:ascii="Arial" w:hAnsi="Arial" w:cs="Arial"/>
          <w:sz w:val="20"/>
          <w:szCs w:val="20"/>
        </w:rPr>
        <w:tab/>
        <w:t xml:space="preserve">         April 2007-December 2009</w:t>
      </w:r>
    </w:p>
    <w:p w14:paraId="22747E54" w14:textId="5DDF9707"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Software Engineer</w:t>
      </w:r>
    </w:p>
    <w:p w14:paraId="50D435AE" w14:textId="77777777" w:rsidR="00665BA4" w:rsidRPr="00D23B83" w:rsidRDefault="00665BA4" w:rsidP="00665BA4">
      <w:pPr>
        <w:pStyle w:val="ListParagraph"/>
        <w:numPr>
          <w:ilvl w:val="0"/>
          <w:numId w:val="13"/>
        </w:numPr>
        <w:spacing w:after="0" w:line="240" w:lineRule="auto"/>
        <w:rPr>
          <w:rFonts w:ascii="Arial" w:hAnsi="Arial" w:cs="Arial"/>
          <w:sz w:val="20"/>
          <w:szCs w:val="20"/>
        </w:rPr>
      </w:pPr>
      <w:r w:rsidRPr="00D23B83">
        <w:rPr>
          <w:rFonts w:ascii="Arial" w:hAnsi="Arial" w:cs="Arial"/>
          <w:sz w:val="20"/>
          <w:szCs w:val="20"/>
        </w:rPr>
        <w:t>Developed, maintained, and executed both manual and automated test cases across various testing phases, ensuring alignment with business requirements and technical specifications. Contributed actively from test planning through defect closure.</w:t>
      </w:r>
    </w:p>
    <w:p w14:paraId="781C3444" w14:textId="77777777" w:rsidR="00665BA4" w:rsidRPr="00D23B83" w:rsidRDefault="00665BA4" w:rsidP="00665BA4">
      <w:pPr>
        <w:pStyle w:val="ListParagraph"/>
        <w:numPr>
          <w:ilvl w:val="0"/>
          <w:numId w:val="13"/>
        </w:numPr>
        <w:spacing w:after="0" w:line="240" w:lineRule="auto"/>
        <w:rPr>
          <w:rFonts w:ascii="Arial" w:hAnsi="Arial" w:cs="Arial"/>
          <w:sz w:val="20"/>
          <w:szCs w:val="20"/>
        </w:rPr>
      </w:pPr>
      <w:r w:rsidRPr="00D23B83">
        <w:rPr>
          <w:rFonts w:ascii="Arial" w:hAnsi="Arial" w:cs="Arial"/>
          <w:sz w:val="20"/>
          <w:szCs w:val="20"/>
        </w:rPr>
        <w:t>Designed and implemented a Data-Driven Automation Framework using RFT 8.0, enabling reusability and modularity for regression and sanity test cases. Incorporated parameterized inputs and dynamic validation to enhance script robustness.</w:t>
      </w:r>
    </w:p>
    <w:p w14:paraId="737C2E6C" w14:textId="6D0E0FA8" w:rsidR="00665BA4" w:rsidRPr="00D23B83" w:rsidRDefault="00665BA4" w:rsidP="00665BA4">
      <w:pPr>
        <w:pStyle w:val="ListParagraph"/>
        <w:numPr>
          <w:ilvl w:val="0"/>
          <w:numId w:val="13"/>
        </w:numPr>
        <w:spacing w:after="0" w:line="240" w:lineRule="auto"/>
        <w:rPr>
          <w:rFonts w:ascii="Arial" w:hAnsi="Arial" w:cs="Arial"/>
          <w:sz w:val="20"/>
          <w:szCs w:val="20"/>
        </w:rPr>
      </w:pPr>
      <w:r w:rsidRPr="00D23B83">
        <w:rPr>
          <w:rFonts w:ascii="Arial" w:hAnsi="Arial" w:cs="Arial"/>
          <w:sz w:val="20"/>
          <w:szCs w:val="20"/>
        </w:rPr>
        <w:t>Performed front-end to back-end data validations using DB2 queries to ensure data consistency, integrity, and correctness across modules and after transactions.</w:t>
      </w:r>
    </w:p>
    <w:p w14:paraId="576F8CA6" w14:textId="77777777" w:rsidR="00665BA4" w:rsidRPr="00D23B83" w:rsidRDefault="00665BA4" w:rsidP="00665BA4">
      <w:pPr>
        <w:spacing w:after="0" w:line="240" w:lineRule="auto"/>
        <w:rPr>
          <w:rFonts w:ascii="Arial" w:hAnsi="Arial" w:cs="Arial"/>
          <w:b/>
          <w:bCs/>
          <w:sz w:val="20"/>
          <w:szCs w:val="20"/>
          <w:u w:val="single"/>
        </w:rPr>
      </w:pPr>
    </w:p>
    <w:p w14:paraId="3F8FB617" w14:textId="5B2938A9" w:rsidR="00665BA4" w:rsidRPr="00D23B83" w:rsidRDefault="00665BA4" w:rsidP="00665BA4">
      <w:pPr>
        <w:spacing w:after="0" w:line="240" w:lineRule="auto"/>
        <w:rPr>
          <w:rFonts w:ascii="Arial" w:hAnsi="Arial" w:cs="Arial"/>
          <w:b/>
          <w:bCs/>
          <w:sz w:val="20"/>
          <w:szCs w:val="20"/>
          <w:u w:val="single"/>
        </w:rPr>
      </w:pPr>
      <w:r w:rsidRPr="00D23B83">
        <w:rPr>
          <w:rFonts w:ascii="Arial" w:hAnsi="Arial" w:cs="Arial"/>
          <w:b/>
          <w:bCs/>
          <w:sz w:val="20"/>
          <w:szCs w:val="20"/>
          <w:u w:val="single"/>
        </w:rPr>
        <w:t>Certifications</w:t>
      </w:r>
    </w:p>
    <w:p w14:paraId="32732A9B" w14:textId="77777777" w:rsidR="005A2979" w:rsidRPr="00D23B83" w:rsidRDefault="00665BA4" w:rsidP="00665BA4">
      <w:pPr>
        <w:spacing w:after="0" w:line="240" w:lineRule="auto"/>
        <w:rPr>
          <w:rFonts w:ascii="Arial" w:hAnsi="Arial" w:cs="Arial"/>
          <w:sz w:val="20"/>
          <w:szCs w:val="20"/>
        </w:rPr>
      </w:pPr>
      <w:r w:rsidRPr="00D23B83">
        <w:rPr>
          <w:rFonts w:ascii="Arial" w:hAnsi="Arial" w:cs="Arial"/>
          <w:sz w:val="20"/>
          <w:szCs w:val="20"/>
        </w:rPr>
        <w:t xml:space="preserve">AWS Certified Associate Developer and </w:t>
      </w:r>
      <w:r w:rsidR="003F5E51" w:rsidRPr="00D23B83">
        <w:rPr>
          <w:rFonts w:ascii="Arial" w:hAnsi="Arial" w:cs="Arial"/>
          <w:sz w:val="20"/>
          <w:szCs w:val="20"/>
        </w:rPr>
        <w:t xml:space="preserve">Associate </w:t>
      </w:r>
      <w:r w:rsidRPr="00D23B83">
        <w:rPr>
          <w:rFonts w:ascii="Arial" w:hAnsi="Arial" w:cs="Arial"/>
          <w:sz w:val="20"/>
          <w:szCs w:val="20"/>
        </w:rPr>
        <w:t>Architect</w:t>
      </w:r>
    </w:p>
    <w:p w14:paraId="5B35ABF9" w14:textId="5B8BA880" w:rsidR="00665BA4" w:rsidRPr="00D23B83" w:rsidRDefault="005A2979" w:rsidP="00665BA4">
      <w:pPr>
        <w:spacing w:after="0" w:line="240" w:lineRule="auto"/>
        <w:rPr>
          <w:rFonts w:ascii="Arial" w:hAnsi="Arial" w:cs="Arial"/>
          <w:sz w:val="20"/>
          <w:szCs w:val="20"/>
        </w:rPr>
      </w:pPr>
      <w:r w:rsidRPr="00D23B83">
        <w:rPr>
          <w:rFonts w:ascii="Arial" w:hAnsi="Arial" w:cs="Arial"/>
          <w:sz w:val="20"/>
          <w:szCs w:val="20"/>
        </w:rPr>
        <w:t>ISTQB</w:t>
      </w:r>
      <w:r w:rsidR="00665BA4" w:rsidRPr="00D23B83">
        <w:rPr>
          <w:rFonts w:ascii="Arial" w:hAnsi="Arial" w:cs="Arial"/>
          <w:sz w:val="20"/>
          <w:szCs w:val="20"/>
        </w:rPr>
        <w:t xml:space="preserve"> </w:t>
      </w:r>
    </w:p>
    <w:p w14:paraId="0A917C52" w14:textId="1486541B" w:rsidR="00BA11CF" w:rsidRPr="00D23B83" w:rsidRDefault="00BA11CF" w:rsidP="00665BA4">
      <w:pPr>
        <w:spacing w:after="0" w:line="240" w:lineRule="auto"/>
        <w:rPr>
          <w:rFonts w:ascii="Arial" w:hAnsi="Arial" w:cs="Arial"/>
          <w:sz w:val="20"/>
          <w:szCs w:val="20"/>
        </w:rPr>
      </w:pPr>
      <w:r w:rsidRPr="00D23B83">
        <w:rPr>
          <w:rFonts w:ascii="Arial" w:hAnsi="Arial" w:cs="Arial"/>
          <w:sz w:val="20"/>
          <w:szCs w:val="20"/>
        </w:rPr>
        <w:t>PMP</w:t>
      </w:r>
    </w:p>
    <w:p w14:paraId="370B3FA4" w14:textId="72E010F3"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Splunk Core Certified User</w:t>
      </w:r>
    </w:p>
    <w:p w14:paraId="5E3B01A3" w14:textId="51262974"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 xml:space="preserve">Safe DevOps Certified Practitioner </w:t>
      </w:r>
    </w:p>
    <w:p w14:paraId="02CBD730" w14:textId="35F55F12" w:rsidR="003F5E51" w:rsidRPr="00D23B83" w:rsidRDefault="003F5E51" w:rsidP="00665BA4">
      <w:pPr>
        <w:spacing w:after="0" w:line="240" w:lineRule="auto"/>
        <w:rPr>
          <w:rFonts w:ascii="Arial" w:hAnsi="Arial" w:cs="Arial"/>
          <w:sz w:val="20"/>
          <w:szCs w:val="20"/>
        </w:rPr>
      </w:pPr>
      <w:r w:rsidRPr="00D23B83">
        <w:rPr>
          <w:rFonts w:ascii="Arial" w:hAnsi="Arial" w:cs="Arial"/>
          <w:sz w:val="20"/>
          <w:szCs w:val="20"/>
        </w:rPr>
        <w:t xml:space="preserve">IBM AI Engineer </w:t>
      </w:r>
    </w:p>
    <w:p w14:paraId="21CFEAE2" w14:textId="525255BA" w:rsidR="003F5E51" w:rsidRPr="00D23B83" w:rsidRDefault="003F5E51" w:rsidP="00665BA4">
      <w:pPr>
        <w:spacing w:after="0" w:line="240" w:lineRule="auto"/>
        <w:rPr>
          <w:rFonts w:ascii="Arial" w:hAnsi="Arial" w:cs="Arial"/>
          <w:sz w:val="20"/>
          <w:szCs w:val="20"/>
        </w:rPr>
      </w:pPr>
      <w:r w:rsidRPr="00D23B83">
        <w:rPr>
          <w:rFonts w:ascii="Arial" w:hAnsi="Arial" w:cs="Arial"/>
          <w:sz w:val="20"/>
          <w:szCs w:val="20"/>
        </w:rPr>
        <w:t>Deep Learning from Coursera</w:t>
      </w:r>
    </w:p>
    <w:p w14:paraId="57A7CB25" w14:textId="77777777" w:rsidR="00665BA4" w:rsidRPr="00D23B83" w:rsidRDefault="00665BA4" w:rsidP="00665BA4">
      <w:pPr>
        <w:spacing w:after="0" w:line="240" w:lineRule="auto"/>
        <w:rPr>
          <w:rFonts w:ascii="Arial" w:hAnsi="Arial" w:cs="Arial"/>
          <w:b/>
          <w:bCs/>
          <w:sz w:val="20"/>
          <w:szCs w:val="20"/>
          <w:u w:val="single"/>
        </w:rPr>
      </w:pPr>
    </w:p>
    <w:p w14:paraId="6D8C9EF2" w14:textId="7792D950" w:rsidR="00665BA4" w:rsidRPr="00D23B83" w:rsidRDefault="00665BA4" w:rsidP="00665BA4">
      <w:pPr>
        <w:spacing w:after="0" w:line="240" w:lineRule="auto"/>
        <w:rPr>
          <w:rFonts w:ascii="Arial" w:hAnsi="Arial" w:cs="Arial"/>
          <w:b/>
          <w:bCs/>
          <w:sz w:val="20"/>
          <w:szCs w:val="20"/>
          <w:u w:val="single"/>
        </w:rPr>
      </w:pPr>
      <w:r w:rsidRPr="00D23B83">
        <w:rPr>
          <w:rFonts w:ascii="Arial" w:hAnsi="Arial" w:cs="Arial"/>
          <w:b/>
          <w:bCs/>
          <w:sz w:val="20"/>
          <w:szCs w:val="20"/>
          <w:u w:val="single"/>
        </w:rPr>
        <w:t>Education</w:t>
      </w:r>
    </w:p>
    <w:p w14:paraId="6A80FC16" w14:textId="6A561B73"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Master’s in Data Science, 2025 – Ball State University</w:t>
      </w:r>
    </w:p>
    <w:p w14:paraId="2166CB50" w14:textId="774F3415" w:rsidR="00665BA4" w:rsidRPr="00D23B83" w:rsidRDefault="00665BA4" w:rsidP="00665BA4">
      <w:pPr>
        <w:spacing w:after="0" w:line="240" w:lineRule="auto"/>
        <w:rPr>
          <w:rFonts w:ascii="Arial" w:hAnsi="Arial" w:cs="Arial"/>
          <w:sz w:val="20"/>
          <w:szCs w:val="20"/>
        </w:rPr>
      </w:pPr>
      <w:r w:rsidRPr="00D23B83">
        <w:rPr>
          <w:rFonts w:ascii="Arial" w:hAnsi="Arial" w:cs="Arial"/>
          <w:sz w:val="20"/>
          <w:szCs w:val="20"/>
        </w:rPr>
        <w:t xml:space="preserve">Bachelor’s in Electronics and Instrumentation Engineering, 2006 – SASTRA University </w:t>
      </w:r>
    </w:p>
    <w:sectPr w:rsidR="00665BA4" w:rsidRPr="00D23B83" w:rsidSect="00665B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A63DD"/>
    <w:multiLevelType w:val="hybridMultilevel"/>
    <w:tmpl w:val="A53A3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2A75EF"/>
    <w:multiLevelType w:val="hybridMultilevel"/>
    <w:tmpl w:val="46929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2F1457"/>
    <w:multiLevelType w:val="hybridMultilevel"/>
    <w:tmpl w:val="F9920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026855"/>
    <w:multiLevelType w:val="hybridMultilevel"/>
    <w:tmpl w:val="C2585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E255D5"/>
    <w:multiLevelType w:val="multilevel"/>
    <w:tmpl w:val="05804E6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E48787D"/>
    <w:multiLevelType w:val="hybridMultilevel"/>
    <w:tmpl w:val="2CA64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7E3557"/>
    <w:multiLevelType w:val="multilevel"/>
    <w:tmpl w:val="092049E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3B363EB6"/>
    <w:multiLevelType w:val="hybridMultilevel"/>
    <w:tmpl w:val="0C347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1731272"/>
    <w:multiLevelType w:val="hybridMultilevel"/>
    <w:tmpl w:val="A7005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F9C3443"/>
    <w:multiLevelType w:val="hybridMultilevel"/>
    <w:tmpl w:val="46409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08936DF"/>
    <w:multiLevelType w:val="multilevel"/>
    <w:tmpl w:val="96C23FE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71EE1415"/>
    <w:multiLevelType w:val="multilevel"/>
    <w:tmpl w:val="27D68F3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73B35D51"/>
    <w:multiLevelType w:val="hybridMultilevel"/>
    <w:tmpl w:val="7C4C0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44C4BE4"/>
    <w:multiLevelType w:val="multilevel"/>
    <w:tmpl w:val="7398E8E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7"/>
  </w:num>
  <w:num w:numId="2">
    <w:abstractNumId w:val="5"/>
  </w:num>
  <w:num w:numId="3">
    <w:abstractNumId w:val="0"/>
  </w:num>
  <w:num w:numId="4">
    <w:abstractNumId w:val="1"/>
  </w:num>
  <w:num w:numId="5">
    <w:abstractNumId w:val="2"/>
  </w:num>
  <w:num w:numId="6">
    <w:abstractNumId w:val="4"/>
  </w:num>
  <w:num w:numId="7">
    <w:abstractNumId w:val="8"/>
  </w:num>
  <w:num w:numId="8">
    <w:abstractNumId w:val="6"/>
  </w:num>
  <w:num w:numId="9">
    <w:abstractNumId w:val="12"/>
  </w:num>
  <w:num w:numId="10">
    <w:abstractNumId w:val="10"/>
  </w:num>
  <w:num w:numId="11">
    <w:abstractNumId w:val="3"/>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BA4"/>
    <w:rsid w:val="00054235"/>
    <w:rsid w:val="00116EBB"/>
    <w:rsid w:val="002826E7"/>
    <w:rsid w:val="002C0CBB"/>
    <w:rsid w:val="003E4F85"/>
    <w:rsid w:val="003F5E51"/>
    <w:rsid w:val="00542C26"/>
    <w:rsid w:val="005A2979"/>
    <w:rsid w:val="00665BA4"/>
    <w:rsid w:val="007E1F28"/>
    <w:rsid w:val="00835EF3"/>
    <w:rsid w:val="00994FEA"/>
    <w:rsid w:val="00BA11CF"/>
    <w:rsid w:val="00CF3A9B"/>
    <w:rsid w:val="00D23B83"/>
    <w:rsid w:val="00D808E0"/>
    <w:rsid w:val="00E13041"/>
    <w:rsid w:val="00EA7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9FC94"/>
  <w15:chartTrackingRefBased/>
  <w15:docId w15:val="{ECE83AE8-E44A-4624-818A-6583C6AFD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5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BA4"/>
    <w:rPr>
      <w:rFonts w:eastAsiaTheme="majorEastAsia" w:cstheme="majorBidi"/>
      <w:color w:val="272727" w:themeColor="text1" w:themeTint="D8"/>
    </w:rPr>
  </w:style>
  <w:style w:type="paragraph" w:styleId="Title">
    <w:name w:val="Title"/>
    <w:basedOn w:val="Normal"/>
    <w:next w:val="Normal"/>
    <w:link w:val="TitleChar"/>
    <w:uiPriority w:val="10"/>
    <w:qFormat/>
    <w:rsid w:val="00665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BA4"/>
    <w:pPr>
      <w:spacing w:before="160"/>
      <w:jc w:val="center"/>
    </w:pPr>
    <w:rPr>
      <w:i/>
      <w:iCs/>
      <w:color w:val="404040" w:themeColor="text1" w:themeTint="BF"/>
    </w:rPr>
  </w:style>
  <w:style w:type="character" w:customStyle="1" w:styleId="QuoteChar">
    <w:name w:val="Quote Char"/>
    <w:basedOn w:val="DefaultParagraphFont"/>
    <w:link w:val="Quote"/>
    <w:uiPriority w:val="29"/>
    <w:rsid w:val="00665BA4"/>
    <w:rPr>
      <w:i/>
      <w:iCs/>
      <w:color w:val="404040" w:themeColor="text1" w:themeTint="BF"/>
    </w:rPr>
  </w:style>
  <w:style w:type="paragraph" w:styleId="ListParagraph">
    <w:name w:val="List Paragraph"/>
    <w:basedOn w:val="Normal"/>
    <w:uiPriority w:val="34"/>
    <w:qFormat/>
    <w:rsid w:val="00665BA4"/>
    <w:pPr>
      <w:ind w:left="720"/>
      <w:contextualSpacing/>
    </w:pPr>
  </w:style>
  <w:style w:type="character" w:styleId="IntenseEmphasis">
    <w:name w:val="Intense Emphasis"/>
    <w:basedOn w:val="DefaultParagraphFont"/>
    <w:uiPriority w:val="21"/>
    <w:qFormat/>
    <w:rsid w:val="00665BA4"/>
    <w:rPr>
      <w:i/>
      <w:iCs/>
      <w:color w:val="0F4761" w:themeColor="accent1" w:themeShade="BF"/>
    </w:rPr>
  </w:style>
  <w:style w:type="paragraph" w:styleId="IntenseQuote">
    <w:name w:val="Intense Quote"/>
    <w:basedOn w:val="Normal"/>
    <w:next w:val="Normal"/>
    <w:link w:val="IntenseQuoteChar"/>
    <w:uiPriority w:val="30"/>
    <w:qFormat/>
    <w:rsid w:val="00665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BA4"/>
    <w:rPr>
      <w:i/>
      <w:iCs/>
      <w:color w:val="0F4761" w:themeColor="accent1" w:themeShade="BF"/>
    </w:rPr>
  </w:style>
  <w:style w:type="character" w:styleId="IntenseReference">
    <w:name w:val="Intense Reference"/>
    <w:basedOn w:val="DefaultParagraphFont"/>
    <w:uiPriority w:val="32"/>
    <w:qFormat/>
    <w:rsid w:val="00665BA4"/>
    <w:rPr>
      <w:b/>
      <w:bCs/>
      <w:smallCaps/>
      <w:color w:val="0F4761" w:themeColor="accent1" w:themeShade="BF"/>
      <w:spacing w:val="5"/>
    </w:rPr>
  </w:style>
  <w:style w:type="character" w:styleId="Hyperlink">
    <w:name w:val="Hyperlink"/>
    <w:basedOn w:val="DefaultParagraphFont"/>
    <w:uiPriority w:val="99"/>
    <w:unhideWhenUsed/>
    <w:rsid w:val="003E4F85"/>
    <w:rPr>
      <w:color w:val="467886" w:themeColor="hyperlink"/>
      <w:u w:val="single"/>
    </w:rPr>
  </w:style>
  <w:style w:type="character" w:customStyle="1" w:styleId="UnresolvedMention">
    <w:name w:val="Unresolved Mention"/>
    <w:basedOn w:val="DefaultParagraphFont"/>
    <w:uiPriority w:val="99"/>
    <w:semiHidden/>
    <w:unhideWhenUsed/>
    <w:rsid w:val="003E4F85"/>
    <w:rPr>
      <w:color w:val="605E5C"/>
      <w:shd w:val="clear" w:color="auto" w:fill="E1DFDD"/>
    </w:rPr>
  </w:style>
  <w:style w:type="character" w:styleId="Emphasis">
    <w:name w:val="Emphasis"/>
    <w:basedOn w:val="DefaultParagraphFont"/>
    <w:uiPriority w:val="20"/>
    <w:qFormat/>
    <w:rsid w:val="00994F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070457">
      <w:bodyDiv w:val="1"/>
      <w:marLeft w:val="0"/>
      <w:marRight w:val="0"/>
      <w:marTop w:val="0"/>
      <w:marBottom w:val="0"/>
      <w:divBdr>
        <w:top w:val="none" w:sz="0" w:space="0" w:color="auto"/>
        <w:left w:val="none" w:sz="0" w:space="0" w:color="auto"/>
        <w:bottom w:val="none" w:sz="0" w:space="0" w:color="auto"/>
        <w:right w:val="none" w:sz="0" w:space="0" w:color="auto"/>
      </w:divBdr>
      <w:divsChild>
        <w:div w:id="291982000">
          <w:marLeft w:val="0"/>
          <w:marRight w:val="0"/>
          <w:marTop w:val="0"/>
          <w:marBottom w:val="0"/>
          <w:divBdr>
            <w:top w:val="none" w:sz="0" w:space="0" w:color="auto"/>
            <w:left w:val="none" w:sz="0" w:space="0" w:color="auto"/>
            <w:bottom w:val="none" w:sz="0" w:space="0" w:color="auto"/>
            <w:right w:val="none" w:sz="0" w:space="0" w:color="auto"/>
          </w:divBdr>
        </w:div>
        <w:div w:id="1925453943">
          <w:marLeft w:val="0"/>
          <w:marRight w:val="0"/>
          <w:marTop w:val="0"/>
          <w:marBottom w:val="0"/>
          <w:divBdr>
            <w:top w:val="none" w:sz="0" w:space="0" w:color="auto"/>
            <w:left w:val="none" w:sz="0" w:space="0" w:color="auto"/>
            <w:bottom w:val="none" w:sz="0" w:space="0" w:color="auto"/>
            <w:right w:val="none" w:sz="0" w:space="0" w:color="auto"/>
          </w:divBdr>
        </w:div>
        <w:div w:id="4119009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ncy@bedata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1712</Words>
  <Characters>9762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Ruhl, Brian</dc:creator>
  <cp:keywords/>
  <dc:description/>
  <cp:lastModifiedBy>ADMIN</cp:lastModifiedBy>
  <cp:revision>2</cp:revision>
  <dcterms:created xsi:type="dcterms:W3CDTF">2026-04-06T20:01:00Z</dcterms:created>
  <dcterms:modified xsi:type="dcterms:W3CDTF">2026-04-06T20:01:00Z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bafc3282-2419-42de-9922-2bfe6f35f9d3</vt:lpwstr>
  </property>
</Properties>
</file>