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Phone:   770-367-9740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Rolling Meadows IL 60008                                   Email:  yesho@bedatatech.com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03/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21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03/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17</w:t>
            </w:r>
            <w:r>
              <w:rPr>
                <w:rFonts w:ascii="Arial" w:hAnsi="Arial" w:eastAsia="Times New Roman" w:cs="Arial"/>
                <w:b/>
              </w:rPr>
              <w:t>/2025 -   03/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21</w:t>
            </w:r>
            <w:bookmarkStart w:id="1" w:name="_GoBack"/>
            <w:bookmarkEnd w:id="1"/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-20</w:t>
            </w:r>
            <w:r>
              <w:rPr>
                <w:rFonts w:ascii="Arial" w:hAnsi="Arial" w:eastAsia="Times New Roman" w:cs="Arial"/>
                <w:b/>
              </w:rPr>
              <w:t>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Genius Project Management Tool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032F7F7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Style w:val="10"/>
              </w:rPr>
              <w:t>ES-101</w:t>
            </w:r>
            <w:r>
              <w:t xml:space="preserve"> - Implemented JWT-based authentication, including user signup and login functionality with secure password hashing.</w:t>
            </w:r>
          </w:p>
          <w:p w14:paraId="115E1493">
            <w:pPr>
              <w:pStyle w:val="9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Style w:val="10"/>
              </w:rPr>
              <w:t>ES-101</w:t>
            </w:r>
            <w:r>
              <w:t xml:space="preserve"> - Conducted API testing using Postman to verify authentication endpoints and token validation.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6A33A2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 JWT Middleware for securing protected routes and ensure role-based access control (RBAC) for different user levels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  <w:p w14:paraId="57232F26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cs="Arial"/>
                <w:bCs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Enhance security measures by adding token expiration handling and refresh token functionality, ensuring users maintain secure access over time.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 Sure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43EB9679"/>
    <w:rsid w:val="7FFB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2"/>
    <w:qFormat/>
    <w:uiPriority w:val="22"/>
    <w:rPr>
      <w:b/>
      <w:bCs/>
    </w:rPr>
  </w:style>
  <w:style w:type="table" w:styleId="11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3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4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5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6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195</Words>
  <Characters>1115</Characters>
  <Lines>9</Lines>
  <Paragraphs>2</Paragraphs>
  <TotalTime>269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2024-12-31T14:33:00Z</dcterms:created>
  <dc:creator>muralimeraga</dc:creator>
  <cp:lastModifiedBy>harishkumarsure</cp:lastModifiedBy>
  <cp:lastPrinted>2018-03-15T02:22:00Z</cp:lastPrinted>
  <dcterms:modified xsi:type="dcterms:W3CDTF">2025-03-24T10:26:11Z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C88BA67070C52E16836BE167875BEFA9_43</vt:lpwstr>
  </property>
</Properties>
</file>