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8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4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9642"/>
      </w:tblGrid>
      <w:tr w14:paraId="224B6F06">
        <w:trPr>
          <w:trHeight w:val="1852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Entellects corporation                                         Phone: 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70-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926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0977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 Fax:  </w:t>
            </w:r>
          </w:p>
          <w:p w14:paraId="23F65D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Email: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harish</w:t>
            </w:r>
            <w:r>
              <w:rPr>
                <w:rFonts w:ascii="Arial" w:hAnsi="Arial" w:eastAsia="Times New Roman" w:cs="Arial"/>
                <w:b/>
              </w:rPr>
              <w:t>@bedatatech.com</w:t>
            </w:r>
          </w:p>
          <w:p w14:paraId="6BCA20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Timesheets@bedatatech.com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</w:tc>
      </w:tr>
      <w:tr w14:paraId="2AC09EE3">
        <w:trPr>
          <w:trHeight w:val="470" w:hRule="atLeast"/>
        </w:trPr>
        <w:tc>
          <w:tcPr>
            <w:tcW w:w="2150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27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rPr>
          <w:trHeight w:val="242" w:hRule="atLeast"/>
        </w:trPr>
        <w:tc>
          <w:tcPr>
            <w:tcW w:w="2150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23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27</w:t>
            </w:r>
            <w:r>
              <w:rPr>
                <w:rFonts w:ascii="Arial" w:hAnsi="Arial" w:eastAsia="Times New Roman" w:cs="Arial"/>
                <w:b/>
              </w:rPr>
              <w:t>/2025   No of hours  (M-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,T-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,W-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Thu-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F-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 xml:space="preserve">  total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</w:t>
            </w:r>
            <w:r>
              <w:rPr>
                <w:rFonts w:ascii="Arial" w:hAnsi="Arial" w:eastAsia="Times New Roman" w:cs="Arial"/>
                <w:b/>
              </w:rPr>
              <w:t>0)</w:t>
            </w:r>
          </w:p>
        </w:tc>
      </w:tr>
      <w:tr w14:paraId="252AA2A3">
        <w:trPr>
          <w:trHeight w:val="1197" w:hRule="atLeast"/>
        </w:trPr>
        <w:tc>
          <w:tcPr>
            <w:tcW w:w="2150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Entellects corporation                                         </w:t>
            </w:r>
          </w:p>
          <w:p w14:paraId="3CE47F4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 Cell:  </w:t>
            </w:r>
          </w:p>
          <w:p w14:paraId="6951882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Home/Office  </w:t>
            </w:r>
          </w:p>
        </w:tc>
      </w:tr>
      <w:tr w14:paraId="161CEB4F">
        <w:trPr>
          <w:trHeight w:val="470" w:hRule="atLeast"/>
        </w:trPr>
        <w:tc>
          <w:tcPr>
            <w:tcW w:w="2150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>
            <w:pPr>
              <w:pStyle w:val="2"/>
              <w:keepNext w:val="0"/>
              <w:keepLines w:val="0"/>
              <w:widowControl/>
              <w:suppressLineNumbers w:val="0"/>
              <w:rPr>
                <w:rFonts w:ascii="Arial" w:hAnsi="Arial" w:eastAsia="Times New Roman" w:cs="Arial"/>
                <w:b/>
              </w:rPr>
            </w:pPr>
            <w:r>
              <w:rPr>
                <w:rStyle w:val="11"/>
                <w:rFonts w:hint="default" w:asciiTheme="minorAscii" w:hAnsiTheme="minorAscii"/>
                <w:b w:val="0"/>
                <w:bCs w:val="0"/>
                <w:sz w:val="28"/>
                <w:szCs w:val="28"/>
              </w:rPr>
              <w:t>Smart Auto-Apply: AI-Powered Resume Optimization Web App</w:t>
            </w:r>
          </w:p>
        </w:tc>
      </w:tr>
      <w:tr w14:paraId="614817D4">
        <w:trPr>
          <w:trHeight w:val="1097" w:hRule="atLeast"/>
        </w:trPr>
        <w:tc>
          <w:tcPr>
            <w:tcW w:w="2150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25C8B871">
            <w:pPr>
              <w:pStyle w:val="10"/>
              <w:keepNext w:val="0"/>
              <w:keepLines w:val="0"/>
              <w:widowControl/>
              <w:suppressLineNumbers w:val="0"/>
            </w:pPr>
            <w:r>
              <w:t>Implemented job-resume matching module – Developed and tested NLP-based matching using TF-IDF to compare resumes with job descriptions.</w:t>
            </w:r>
          </w:p>
          <w:p w14:paraId="115E1493">
            <w:pPr>
              <w:pStyle w:val="10"/>
              <w:keepNext w:val="0"/>
              <w:keepLines w:val="0"/>
              <w:widowControl/>
              <w:suppressLineNumbers w:val="0"/>
              <w:rPr>
                <w:rFonts w:ascii="Arial" w:hAnsi="Arial" w:cs="Arial"/>
                <w:bCs/>
              </w:rPr>
            </w:pPr>
            <w:r>
              <w:t>Designed interactive analytics dashboard – Visualized job match scores, user activity, and application trends using Streamlit charts and filters.</w:t>
            </w:r>
          </w:p>
        </w:tc>
      </w:tr>
      <w:tr w14:paraId="7BD4AFA6">
        <w:trPr>
          <w:trHeight w:val="954" w:hRule="atLeast"/>
        </w:trPr>
        <w:tc>
          <w:tcPr>
            <w:tcW w:w="2150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641" w:type="dxa"/>
          </w:tcPr>
          <w:p w14:paraId="15237758">
            <w:pPr>
              <w:pStyle w:val="10"/>
              <w:keepNext w:val="0"/>
              <w:keepLines w:val="0"/>
              <w:widowControl/>
              <w:suppressLineNumbers w:val="0"/>
            </w:pPr>
            <w:bookmarkStart w:id="1" w:name="_GoBack"/>
            <w:bookmarkEnd w:id="1"/>
            <w:r>
              <w:t>Integrate application autofill and submission system – Automate job application process using form filling with Selenium and track submission status.</w:t>
            </w:r>
          </w:p>
          <w:p w14:paraId="57232F26">
            <w:pPr>
              <w:pStyle w:val="10"/>
              <w:keepNext w:val="0"/>
              <w:keepLines w:val="0"/>
              <w:widowControl/>
              <w:suppressLineNumbers w:val="0"/>
              <w:rPr>
                <w:rFonts w:ascii="Arial" w:hAnsi="Arial" w:cs="Arial"/>
                <w:bCs/>
              </w:rPr>
            </w:pPr>
            <w:r>
              <w:t>Optimize performance and finalize user workflows – Streamline data flow between modules, reduce load time, and finalize navigation for all major pages including My Jobs and Reviews.</w:t>
            </w:r>
          </w:p>
        </w:tc>
      </w:tr>
      <w:bookmarkEnd w:id="0"/>
      <w:tr w14:paraId="32C3990F">
        <w:trPr>
          <w:trHeight w:val="470" w:hRule="atLeast"/>
        </w:trPr>
        <w:tc>
          <w:tcPr>
            <w:tcW w:w="2150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641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Harish Kumar</w:t>
            </w:r>
          </w:p>
        </w:tc>
      </w:tr>
    </w:tbl>
    <w:p w14:paraId="78E2D8A5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BiauKaiHK">
    <w:panose1 w:val="03000500000000000000"/>
    <w:charset w:val="88"/>
    <w:family w:val="auto"/>
    <w:pitch w:val="default"/>
    <w:sig w:usb0="A00002FF" w:usb1="3ACFFDFA" w:usb2="00000016" w:usb3="00000000" w:csb0="0010000D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D376A"/>
    <w:rsid w:val="000F3C6E"/>
    <w:rsid w:val="000F48F6"/>
    <w:rsid w:val="00105057"/>
    <w:rsid w:val="00114CD5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2D5B01"/>
    <w:rsid w:val="003110B7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F6E01"/>
    <w:rsid w:val="00424A1A"/>
    <w:rsid w:val="0043720E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D4DF4"/>
    <w:rsid w:val="005E6E7D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42746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E6BC9"/>
    <w:rsid w:val="008F06B3"/>
    <w:rsid w:val="00906C6F"/>
    <w:rsid w:val="00917FDA"/>
    <w:rsid w:val="009456B7"/>
    <w:rsid w:val="0095716B"/>
    <w:rsid w:val="009677F7"/>
    <w:rsid w:val="00975C90"/>
    <w:rsid w:val="009D3C1D"/>
    <w:rsid w:val="00A00EBC"/>
    <w:rsid w:val="00A34644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6F9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57DF7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6BFF05FE"/>
    <w:rsid w:val="6F5ABEAB"/>
    <w:rsid w:val="6F7F0BE6"/>
    <w:rsid w:val="76FDCA77"/>
    <w:rsid w:val="79A4A964"/>
    <w:rsid w:val="FD5FC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6">
    <w:name w:val="FollowedHyperlink"/>
    <w:basedOn w:val="3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7">
    <w:name w:val="footer"/>
    <w:basedOn w:val="1"/>
    <w:link w:val="14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8">
    <w:name w:val="head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9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3"/>
    <w:qFormat/>
    <w:uiPriority w:val="22"/>
    <w:rPr>
      <w:b/>
      <w:bCs/>
    </w:rPr>
  </w:style>
  <w:style w:type="table" w:styleId="12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Header Char"/>
    <w:basedOn w:val="3"/>
    <w:link w:val="8"/>
    <w:uiPriority w:val="99"/>
    <w:rPr>
      <w:rFonts w:eastAsiaTheme="minorEastAsia"/>
      <w:sz w:val="24"/>
      <w:szCs w:val="24"/>
    </w:rPr>
  </w:style>
  <w:style w:type="character" w:customStyle="1" w:styleId="14">
    <w:name w:val="Footer Char"/>
    <w:basedOn w:val="3"/>
    <w:link w:val="7"/>
    <w:uiPriority w:val="99"/>
    <w:rPr>
      <w:rFonts w:eastAsiaTheme="minorEastAsia"/>
      <w:sz w:val="24"/>
      <w:szCs w:val="24"/>
    </w:rPr>
  </w:style>
  <w:style w:type="character" w:customStyle="1" w:styleId="15">
    <w:name w:val="Balloon Text Char"/>
    <w:basedOn w:val="3"/>
    <w:link w:val="5"/>
    <w:semiHidden/>
    <w:uiPriority w:val="99"/>
    <w:rPr>
      <w:rFonts w:ascii="Segoe UI" w:hAnsi="Segoe UI" w:cs="Segoe UI"/>
      <w:sz w:val="18"/>
      <w:szCs w:val="18"/>
    </w:rPr>
  </w:style>
  <w:style w:type="character" w:customStyle="1" w:styleId="16">
    <w:name w:val="Unresolved Mention"/>
    <w:basedOn w:val="3"/>
    <w:semiHidden/>
    <w:unhideWhenUsed/>
    <w:uiPriority w:val="99"/>
    <w:rPr>
      <w:color w:val="808080"/>
      <w:shd w:val="clear" w:color="auto" w:fill="E6E6E6"/>
    </w:rPr>
  </w:style>
  <w:style w:type="paragraph" w:styleId="17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195</Words>
  <Characters>1115</Characters>
  <Lines>9</Lines>
  <Paragraphs>2</Paragraphs>
  <TotalTime>63</TotalTime>
  <ScaleCrop>false</ScaleCrop>
  <LinksUpToDate>false</LinksUpToDate>
  <CharactersWithSpaces>1308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2024-12-31T14:33:00Z</dcterms:created>
  <dc:creator>muralimeraga</dc:creator>
  <cp:lastModifiedBy>harishkumarsure</cp:lastModifiedBy>
  <cp:lastPrinted>2018-03-15T02:22:00Z</cp:lastPrinted>
  <dcterms:modified xsi:type="dcterms:W3CDTF">2025-07-08T14:10:33Z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1466F6B75F56367F195F6D68D1AE864B_43</vt:lpwstr>
  </property>
</Properties>
</file>