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28CF0C0C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61F126D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A127B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45D6B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2989DC24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7B70AB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45D6B">
              <w:rPr>
                <w:rFonts w:ascii="Arial" w:eastAsia="Times New Roman" w:hAnsi="Arial" w:cs="Arial"/>
                <w:b/>
              </w:rPr>
              <w:t>2</w:t>
            </w:r>
            <w:r w:rsidR="00C4547C">
              <w:rPr>
                <w:rFonts w:ascii="Arial" w:eastAsia="Times New Roman" w:hAnsi="Arial" w:cs="Arial"/>
                <w:b/>
              </w:rPr>
              <w:t>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44777E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45D6B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29526849" w14:textId="77777777" w:rsidR="00292DA2" w:rsidRDefault="00EA4D5D" w:rsidP="00292DA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292DA2" w:rsidRPr="00D546F7">
              <w:rPr>
                <w:rFonts w:ascii="Arial" w:hAnsi="Arial" w:cs="Arial"/>
                <w:bCs/>
              </w:rPr>
              <w:t>Establish a robust monitoring system that can detect when the deployed model's performance degrades due to data or concept drift.</w:t>
            </w:r>
          </w:p>
          <w:p w14:paraId="597779EE" w14:textId="77777777" w:rsidR="00292DA2" w:rsidRDefault="00292DA2" w:rsidP="00292DA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B2117A">
              <w:rPr>
                <w:rFonts w:ascii="Arial" w:hAnsi="Arial" w:cs="Arial"/>
                <w:bCs/>
              </w:rPr>
              <w:t>Automate detection and alerting mechanisms to notify the team before model degradation impacts business performance.</w:t>
            </w:r>
          </w:p>
          <w:p w14:paraId="578D8F41" w14:textId="77777777" w:rsidR="00292DA2" w:rsidRDefault="00292DA2" w:rsidP="00292DA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745639">
              <w:rPr>
                <w:rFonts w:ascii="Arial" w:hAnsi="Arial" w:cs="Arial"/>
                <w:bCs/>
              </w:rPr>
              <w:t>Provide real-time visibility into model health via integrated dashboards and alerting channels.</w:t>
            </w:r>
          </w:p>
          <w:p w14:paraId="115E1493" w14:textId="6CBD8AC0" w:rsidR="00247BD6" w:rsidRPr="00D357C4" w:rsidRDefault="00247BD6" w:rsidP="00292DA2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9BB373D" w14:textId="69150A97" w:rsidR="00553EDA" w:rsidRPr="00553EDA" w:rsidRDefault="002A2DB4" w:rsidP="00553ED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A2DB4">
              <w:rPr>
                <w:rFonts w:ascii="Arial" w:hAnsi="Arial" w:cs="Arial"/>
                <w:bCs/>
              </w:rPr>
              <w:t xml:space="preserve"> </w:t>
            </w:r>
            <w:r w:rsidR="00553EDA" w:rsidRPr="00553EDA">
              <w:rPr>
                <w:rFonts w:ascii="Arial" w:hAnsi="Arial" w:cs="Arial"/>
              </w:rPr>
              <w:t>Finalize and validate drift detection</w:t>
            </w:r>
            <w:r w:rsidR="00553EDA" w:rsidRPr="00553EDA">
              <w:rPr>
                <w:rFonts w:ascii="Arial" w:hAnsi="Arial" w:cs="Arial"/>
                <w:b/>
                <w:bCs/>
              </w:rPr>
              <w:t xml:space="preserve"> </w:t>
            </w:r>
            <w:r w:rsidR="00553EDA" w:rsidRPr="00553EDA">
              <w:rPr>
                <w:rFonts w:ascii="Arial" w:hAnsi="Arial" w:cs="Arial"/>
              </w:rPr>
              <w:t>thresholds</w:t>
            </w:r>
            <w:r w:rsidR="00553EDA" w:rsidRPr="00553EDA">
              <w:rPr>
                <w:rFonts w:ascii="Arial" w:hAnsi="Arial" w:cs="Arial"/>
                <w:bCs/>
              </w:rPr>
              <w:t xml:space="preserve"> to ensure accurate identification of significant data and concept drift without triggering false alarms.</w:t>
            </w:r>
          </w:p>
          <w:p w14:paraId="7E4315D8" w14:textId="0067C914" w:rsidR="00553EDA" w:rsidRPr="00553EDA" w:rsidRDefault="00553EDA" w:rsidP="00553ED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553EDA">
              <w:rPr>
                <w:rFonts w:ascii="Arial" w:hAnsi="Arial" w:cs="Arial"/>
              </w:rPr>
              <w:t>Integrate retraining triggers</w:t>
            </w:r>
            <w:r w:rsidRPr="00553EDA">
              <w:rPr>
                <w:rFonts w:ascii="Arial" w:hAnsi="Arial" w:cs="Arial"/>
                <w:bCs/>
              </w:rPr>
              <w:t xml:space="preserve"> into the monitoring system, enabling automated or semi-automated model retraining when drift exceeds defined thresholds.</w:t>
            </w:r>
          </w:p>
          <w:p w14:paraId="57232F26" w14:textId="163D87FC" w:rsidR="00745639" w:rsidRPr="00553EDA" w:rsidRDefault="00553EDA" w:rsidP="00553ED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553EDA">
              <w:rPr>
                <w:rFonts w:ascii="Arial" w:hAnsi="Arial" w:cs="Arial"/>
              </w:rPr>
              <w:lastRenderedPageBreak/>
              <w:t>Enhance dashboard visualizations</w:t>
            </w:r>
            <w:r w:rsidRPr="00553EDA">
              <w:rPr>
                <w:rFonts w:ascii="Arial" w:hAnsi="Arial" w:cs="Arial"/>
                <w:bCs/>
              </w:rPr>
              <w:t xml:space="preserve"> to include trend analysis of drift metrics, model performance over time, and alert history for better decision-making.</w:t>
            </w: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F0A00" w14:textId="77777777" w:rsidR="00C031B5" w:rsidRDefault="00C031B5" w:rsidP="00AE67D7">
      <w:pPr>
        <w:spacing w:after="0" w:line="240" w:lineRule="auto"/>
      </w:pPr>
      <w:r>
        <w:separator/>
      </w:r>
    </w:p>
  </w:endnote>
  <w:endnote w:type="continuationSeparator" w:id="0">
    <w:p w14:paraId="28965FA2" w14:textId="77777777" w:rsidR="00C031B5" w:rsidRDefault="00C031B5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11AC" w14:textId="77777777" w:rsidR="00C031B5" w:rsidRDefault="00C031B5" w:rsidP="00AE67D7">
      <w:pPr>
        <w:spacing w:after="0" w:line="240" w:lineRule="auto"/>
      </w:pPr>
      <w:r>
        <w:separator/>
      </w:r>
    </w:p>
  </w:footnote>
  <w:footnote w:type="continuationSeparator" w:id="0">
    <w:p w14:paraId="70D9013B" w14:textId="77777777" w:rsidR="00C031B5" w:rsidRDefault="00C031B5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2DF2"/>
    <w:rsid w:val="0013395A"/>
    <w:rsid w:val="00141807"/>
    <w:rsid w:val="0014740C"/>
    <w:rsid w:val="001547D4"/>
    <w:rsid w:val="001559BF"/>
    <w:rsid w:val="001656A9"/>
    <w:rsid w:val="001704E9"/>
    <w:rsid w:val="00182CCC"/>
    <w:rsid w:val="001860E9"/>
    <w:rsid w:val="001964C5"/>
    <w:rsid w:val="001A4B41"/>
    <w:rsid w:val="001B5BE2"/>
    <w:rsid w:val="001C04C8"/>
    <w:rsid w:val="001C7049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7646B"/>
    <w:rsid w:val="002911B1"/>
    <w:rsid w:val="00292DA2"/>
    <w:rsid w:val="002940D7"/>
    <w:rsid w:val="0029497E"/>
    <w:rsid w:val="002A1912"/>
    <w:rsid w:val="002A2DB4"/>
    <w:rsid w:val="002B1606"/>
    <w:rsid w:val="002B2D1A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45D6B"/>
    <w:rsid w:val="0035687E"/>
    <w:rsid w:val="00357DC2"/>
    <w:rsid w:val="00361FD8"/>
    <w:rsid w:val="0036313F"/>
    <w:rsid w:val="00373763"/>
    <w:rsid w:val="00377930"/>
    <w:rsid w:val="003A27F7"/>
    <w:rsid w:val="003B278E"/>
    <w:rsid w:val="003B32B2"/>
    <w:rsid w:val="003D47CA"/>
    <w:rsid w:val="004013F1"/>
    <w:rsid w:val="00406A95"/>
    <w:rsid w:val="0041592E"/>
    <w:rsid w:val="00424A1A"/>
    <w:rsid w:val="00434352"/>
    <w:rsid w:val="004420A5"/>
    <w:rsid w:val="004445BE"/>
    <w:rsid w:val="00445108"/>
    <w:rsid w:val="0044777E"/>
    <w:rsid w:val="0047004C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0770A"/>
    <w:rsid w:val="00510BF0"/>
    <w:rsid w:val="005161A0"/>
    <w:rsid w:val="00516C42"/>
    <w:rsid w:val="005174F7"/>
    <w:rsid w:val="00517526"/>
    <w:rsid w:val="00522754"/>
    <w:rsid w:val="00523786"/>
    <w:rsid w:val="00543CEB"/>
    <w:rsid w:val="00550BF6"/>
    <w:rsid w:val="00553EDA"/>
    <w:rsid w:val="00561B16"/>
    <w:rsid w:val="00595C66"/>
    <w:rsid w:val="005B17C2"/>
    <w:rsid w:val="005D3B82"/>
    <w:rsid w:val="005D6577"/>
    <w:rsid w:val="0060352F"/>
    <w:rsid w:val="00607660"/>
    <w:rsid w:val="00631A8A"/>
    <w:rsid w:val="00631C85"/>
    <w:rsid w:val="00641881"/>
    <w:rsid w:val="006504E0"/>
    <w:rsid w:val="00650F06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45639"/>
    <w:rsid w:val="00760E8C"/>
    <w:rsid w:val="00761168"/>
    <w:rsid w:val="0077075C"/>
    <w:rsid w:val="007A3E9A"/>
    <w:rsid w:val="007A507F"/>
    <w:rsid w:val="007B0DAB"/>
    <w:rsid w:val="007B46FB"/>
    <w:rsid w:val="007B5FA4"/>
    <w:rsid w:val="007B70AB"/>
    <w:rsid w:val="007D2F3A"/>
    <w:rsid w:val="007F2904"/>
    <w:rsid w:val="007F2F9E"/>
    <w:rsid w:val="00801B0E"/>
    <w:rsid w:val="00805156"/>
    <w:rsid w:val="00807B87"/>
    <w:rsid w:val="00810D2D"/>
    <w:rsid w:val="00812A93"/>
    <w:rsid w:val="00813275"/>
    <w:rsid w:val="00813FF9"/>
    <w:rsid w:val="00831545"/>
    <w:rsid w:val="0084225A"/>
    <w:rsid w:val="00855E5B"/>
    <w:rsid w:val="00871A5C"/>
    <w:rsid w:val="00886148"/>
    <w:rsid w:val="00887E53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9302D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2117A"/>
    <w:rsid w:val="00B30BA5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C4BAB"/>
    <w:rsid w:val="00BF693E"/>
    <w:rsid w:val="00C031B5"/>
    <w:rsid w:val="00C32998"/>
    <w:rsid w:val="00C411A0"/>
    <w:rsid w:val="00C4137A"/>
    <w:rsid w:val="00C42DCC"/>
    <w:rsid w:val="00C430A5"/>
    <w:rsid w:val="00C4547C"/>
    <w:rsid w:val="00C53EEB"/>
    <w:rsid w:val="00C562BE"/>
    <w:rsid w:val="00C6096D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357C4"/>
    <w:rsid w:val="00D40853"/>
    <w:rsid w:val="00D4420D"/>
    <w:rsid w:val="00D45728"/>
    <w:rsid w:val="00D546F7"/>
    <w:rsid w:val="00D567AE"/>
    <w:rsid w:val="00D603CE"/>
    <w:rsid w:val="00D76355"/>
    <w:rsid w:val="00DB7BC9"/>
    <w:rsid w:val="00DC7E46"/>
    <w:rsid w:val="00DD3411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127B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5D4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70</cp:revision>
  <cp:lastPrinted>2018-03-15T12:22:00Z</cp:lastPrinted>
  <dcterms:created xsi:type="dcterms:W3CDTF">2025-01-01T00:33:00Z</dcterms:created>
  <dcterms:modified xsi:type="dcterms:W3CDTF">2025-07-28T17:15:00Z</dcterms:modified>
</cp:coreProperties>
</file>