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tabs>
          <w:tab w:val="clear" w:pos="709"/>
          <w:tab w:val="left" w:pos="720" w:leader="none"/>
        </w:tabs>
        <w:ind w:left="720" w:hanging="360"/>
        <w:rPr/>
      </w:pPr>
      <w:r>
        <w:rPr/>
      </w:r>
    </w:p>
    <w:p>
      <w:pPr>
        <w:pStyle w:val="Normal"/>
        <w:rPr/>
      </w:pPr>
      <w:r>
        <w:rPr>
          <w:bCs/>
        </w:rPr>
        <w:t>Стандартный коммутатор обеспечивает подключения виртуальных машин для взаимодействия друг с другом, независимо от того, находятся ли они на одном узле или на разных узлах.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Cs/>
        </w:rPr>
        <w:t xml:space="preserve">Конфигурации виртуальной сети на хосте ESXi создадим изолированный vSwitch для Virtual environment </w:t>
      </w:r>
    </w:p>
    <w:p>
      <w:pPr>
        <w:pStyle w:val="Normal"/>
        <w:rPr/>
      </w:pPr>
      <w:r>
        <w:rPr/>
        <w:drawing>
          <wp:inline distT="0" distB="0" distL="0" distR="0">
            <wp:extent cx="5286375" cy="2209800"/>
            <wp:effectExtent l="0" t="0" r="0" b="0"/>
            <wp:docPr id="1" name="Рисунок 3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0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0425" cy="3960495"/>
            <wp:effectExtent l="0" t="0" r="0" b="0"/>
            <wp:docPr id="2" name="Рисунок 3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0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  <w:r>
        <w:br w:type="page"/>
      </w:r>
    </w:p>
    <w:p>
      <w:pPr>
        <w:pStyle w:val="Normal"/>
        <w:rPr/>
      </w:pPr>
      <w:r>
        <w:rPr>
          <w:bCs/>
        </w:rPr>
        <w:t>Задаем имя и безопасность на vSwitch</w:t>
      </w:r>
    </w:p>
    <w:p>
      <w:pPr>
        <w:pStyle w:val="Normal"/>
        <w:rPr/>
      </w:pPr>
      <w:r>
        <w:rPr/>
        <w:drawing>
          <wp:inline distT="0" distB="0" distL="0" distR="0">
            <wp:extent cx="5940425" cy="3769360"/>
            <wp:effectExtent l="0" t="0" r="0" b="0"/>
            <wp:docPr id="3" name="Рисунок 1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6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/>
      </w:pPr>
      <w:r>
        <w:rPr>
          <w:bCs/>
        </w:rPr>
        <w:t>Также в случае необходимости можно поменять настройки безопасности на уже vSwitch для пропускания трафика и корректной работы</w:t>
      </w:r>
    </w:p>
    <w:p>
      <w:pPr>
        <w:pStyle w:val="Normal"/>
        <w:rPr/>
      </w:pPr>
      <w:r>
        <w:rPr/>
        <w:drawing>
          <wp:inline distT="0" distB="0" distL="0" distR="0">
            <wp:extent cx="5940425" cy="3905885"/>
            <wp:effectExtent l="0" t="0" r="0" b="0"/>
            <wp:docPr id="4" name="Рисунок 3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0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</w:rPr>
      </w:pPr>
      <w:r>
        <w:rPr>
          <w:bCs/>
        </w:rPr>
      </w:r>
      <w:r>
        <w:br w:type="page"/>
      </w:r>
    </w:p>
    <w:p>
      <w:pPr>
        <w:pStyle w:val="Normal"/>
        <w:rPr/>
      </w:pPr>
      <w:r>
        <w:rPr>
          <w:bCs/>
        </w:rPr>
        <w:t xml:space="preserve">Это может быть необходимо в случае когда у вас есть перенастроенные сервисы и к ним необходим доступ из другой сети </w:t>
      </w:r>
    </w:p>
    <w:p>
      <w:pPr>
        <w:pStyle w:val="Normal"/>
        <w:rPr/>
      </w:pPr>
      <w:r>
        <w:rPr/>
        <w:drawing>
          <wp:inline distT="0" distB="0" distL="0" distR="0">
            <wp:extent cx="5940425" cy="4022725"/>
            <wp:effectExtent l="0" t="0" r="0" b="0"/>
            <wp:docPr id="5" name="Рисунок 3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0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/>
      </w:pPr>
      <w:r>
        <w:rPr>
          <w:bCs/>
        </w:rPr>
        <w:t xml:space="preserve">Для подключения vSwitch к виртуальным машинам необходимо создать Port group и при необходимости укать VLAN </w:t>
      </w:r>
    </w:p>
    <w:p>
      <w:pPr>
        <w:pStyle w:val="Normal"/>
        <w:rPr/>
      </w:pPr>
      <w:r>
        <w:rPr/>
        <w:drawing>
          <wp:inline distT="0" distB="0" distL="0" distR="0">
            <wp:extent cx="5940425" cy="3001645"/>
            <wp:effectExtent l="0" t="0" r="0" b="0"/>
            <wp:docPr id="6" name="Рисунок 1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Cs/>
        </w:rPr>
        <w:t>Также в группе указываем имя и vSwitch который будет использоваться для коммутации</w:t>
      </w:r>
    </w:p>
    <w:p>
      <w:pPr>
        <w:pStyle w:val="Normal"/>
        <w:rPr/>
      </w:pPr>
      <w:r>
        <w:rPr/>
        <w:drawing>
          <wp:inline distT="0" distB="0" distL="0" distR="0">
            <wp:extent cx="5940425" cy="3268980"/>
            <wp:effectExtent l="0" t="0" r="0" b="0"/>
            <wp:docPr id="7" name="Рисунок 1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6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3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rFonts w:ascii="Arial" w:hAnsi="Arial" w:eastAsia="Calibri" w:cs="DejaVu Sans"/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LibreOffice/6.2.8.2$Linux_x86 LibreOffice_project/20$Build-2</Application>
  <Pages>6</Pages>
  <Words>107</Words>
  <Characters>636</Characters>
  <CharactersWithSpaces>738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2021-06-27T07:27:16Z</dcterms:created>
  <dc:creator/>
  <dc:description/>
  <dc:language>ru-RU</dc:language>
  <cp:lastModifiedBy/>
  <dcterms:modified xsi:type="dcterms:W3CDTF">2021-06-27T07:30:29Z</dcterms:modified>
  <cp:revision>1</cp:revision>
  <dc:subject/>
  <dc:title/>
</cp:coreProperties>
</file>