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40" w:after="0"/>
        <w:rPr/>
      </w:pPr>
      <w:bookmarkStart w:id="0" w:name="_Toc74064161"/>
      <w:bookmarkStart w:id="1" w:name="_Toc73977799"/>
      <w:bookmarkStart w:id="2" w:name="_Toc75173049"/>
      <w:bookmarkStart w:id="3" w:name="_Toc75173158"/>
      <w:bookmarkStart w:id="4" w:name="_Toc75173992"/>
      <w:bookmarkStart w:id="5" w:name="_Toc75165439"/>
      <w:r>
        <w:rPr/>
        <w:t>7.2.9 Работа с доменом</w:t>
      </w:r>
      <w:bookmarkEnd w:id="0"/>
      <w:bookmarkEnd w:id="1"/>
      <w:bookmarkEnd w:id="2"/>
      <w:bookmarkEnd w:id="3"/>
      <w:bookmarkEnd w:id="4"/>
      <w:bookmarkEnd w:id="5"/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Cs/>
        </w:rPr>
        <w:t>Для реализации централизованной аутентификации пользователей и разграничения прав доступа есть возможность добавления к ADDS</w:t>
      </w:r>
    </w:p>
    <w:p>
      <w:pPr>
        <w:pStyle w:val="Normal"/>
        <w:rPr/>
      </w:pPr>
      <w:r>
        <w:rPr/>
        <w:drawing>
          <wp:inline distT="0" distB="0" distL="0" distR="0">
            <wp:extent cx="5940425" cy="3566160"/>
            <wp:effectExtent l="0" t="0" r="0" b="0"/>
            <wp:docPr id="1" name="Рисунок 10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>Указываем имя домена и пользователя у которого есть права на добавление в домен</w:t>
      </w:r>
    </w:p>
    <w:p>
      <w:pPr>
        <w:pStyle w:val="Normal"/>
        <w:rPr/>
      </w:pPr>
      <w:r>
        <w:rPr/>
        <w:drawing>
          <wp:inline distT="0" distB="0" distL="0" distR="0">
            <wp:extent cx="5940425" cy="3964940"/>
            <wp:effectExtent l="0" t="0" r="0" b="0"/>
            <wp:docPr id="2" name="Рисунок 3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1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Cs/>
        </w:rPr>
        <w:t>После чего мы можем добавить способ входа пользователя на хост</w:t>
      </w:r>
    </w:p>
    <w:p>
      <w:pPr>
        <w:pStyle w:val="Normal"/>
        <w:rPr/>
      </w:pPr>
      <w:r>
        <w:rPr/>
        <w:drawing>
          <wp:inline distT="0" distB="0" distL="0" distR="0">
            <wp:extent cx="5940425" cy="3909060"/>
            <wp:effectExtent l="0" t="0" r="0" b="0"/>
            <wp:docPr id="3" name="Рисунок 3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1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Cs/>
        </w:rPr>
      </w:pPr>
      <w:r>
        <w:rPr>
          <w:bCs/>
        </w:rPr>
      </w:r>
      <w:r>
        <w:br w:type="page"/>
      </w:r>
    </w:p>
    <w:p>
      <w:pPr>
        <w:pStyle w:val="Normal"/>
        <w:rPr/>
      </w:pPr>
      <w:r>
        <w:rPr>
          <w:bCs/>
        </w:rPr>
        <w:t xml:space="preserve">После чего мы можем назначить пользователя и присвоить ему роль </w:t>
      </w:r>
    </w:p>
    <w:p>
      <w:pPr>
        <w:pStyle w:val="Normal"/>
        <w:rPr/>
      </w:pPr>
      <w:r>
        <w:rPr/>
        <w:drawing>
          <wp:inline distT="0" distB="0" distL="0" distR="0">
            <wp:extent cx="5940425" cy="3488055"/>
            <wp:effectExtent l="0" t="0" r="0" b="0"/>
            <wp:docPr id="4" name="Рисунок 1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Cs/>
        </w:rPr>
        <w:t>После чего пользователь может аутентифицироваться и получить доступ</w:t>
      </w:r>
    </w:p>
    <w:p>
      <w:pPr>
        <w:pStyle w:val="Normal"/>
        <w:rPr/>
      </w:pPr>
      <w:r>
        <w:rPr/>
        <w:drawing>
          <wp:inline distT="0" distB="0" distL="0" distR="0">
            <wp:extent cx="5940425" cy="4335780"/>
            <wp:effectExtent l="0" t="0" r="0" b="0"/>
            <wp:docPr id="5" name="Рисунок 3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Arial" w:hAnsi="Arial" w:eastAsia="Calibri" w:cs="DejaVu Sans"/>
      <w:b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LibreOffice/6.2.8.2$Linux_x86 LibreOffice_project/20$Build-2</Application>
  <Pages>5</Pages>
  <Words>59</Words>
  <Characters>364</Characters>
  <CharactersWithSpaces>419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2021-06-27T18:03:57Z</dcterms:created>
  <dc:creator/>
  <dc:description/>
  <dc:language>ru-RU</dc:language>
  <cp:lastModifiedBy/>
  <dcterms:modified xsi:type="dcterms:W3CDTF">2021-06-27T18:05:56Z</dcterms:modified>
  <cp:revision>1</cp:revision>
  <dc:subject/>
  <dc:title/>
</cp:coreProperties>
</file>