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FCDA0" w14:textId="77777777" w:rsidR="00B23CE1" w:rsidRDefault="00B23CE1">
      <w:pPr>
        <w:rPr>
          <w:b/>
          <w:sz w:val="28"/>
          <w:szCs w:val="28"/>
        </w:rPr>
      </w:pPr>
      <w:r>
        <w:rPr>
          <w:b/>
          <w:sz w:val="28"/>
          <w:szCs w:val="28"/>
        </w:rPr>
        <w:t xml:space="preserve">The </w:t>
      </w:r>
      <w:r w:rsidR="00C57B2D">
        <w:rPr>
          <w:b/>
          <w:sz w:val="28"/>
          <w:szCs w:val="28"/>
        </w:rPr>
        <w:t>National Security Agency</w:t>
      </w:r>
    </w:p>
    <w:p w14:paraId="2AE053DC" w14:textId="77777777" w:rsidR="00B23CE1" w:rsidRDefault="00C57B2D">
      <w:pPr>
        <w:rPr>
          <w:b/>
          <w:sz w:val="28"/>
          <w:szCs w:val="28"/>
        </w:rPr>
      </w:pPr>
      <w:r>
        <w:rPr>
          <w:noProof/>
        </w:rPr>
        <w:drawing>
          <wp:anchor distT="0" distB="0" distL="114300" distR="114300" simplePos="0" relativeHeight="251658240" behindDoc="0" locked="0" layoutInCell="1" allowOverlap="1" wp14:anchorId="0E50F161" wp14:editId="5248D002">
            <wp:simplePos x="914400" y="1238250"/>
            <wp:positionH relativeFrom="margin">
              <wp:align>right</wp:align>
            </wp:positionH>
            <wp:positionV relativeFrom="margin">
              <wp:align>top</wp:align>
            </wp:positionV>
            <wp:extent cx="1371600" cy="1371600"/>
            <wp:effectExtent l="0" t="0" r="0" b="0"/>
            <wp:wrapSquare wrapText="bothSides"/>
            <wp:docPr id="2" name="Picture 2" descr="National Security Agenc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Security Agency.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p>
    <w:p w14:paraId="7AFDE580" w14:textId="197E923E" w:rsidR="00B23CE1" w:rsidRPr="005420E0" w:rsidRDefault="00B23CE1">
      <w:pPr>
        <w:rPr>
          <w:sz w:val="20"/>
          <w:szCs w:val="20"/>
        </w:rPr>
      </w:pPr>
      <w:r w:rsidRPr="005420E0">
        <w:rPr>
          <w:sz w:val="20"/>
          <w:szCs w:val="20"/>
        </w:rPr>
        <w:t>Memorandum [</w:t>
      </w:r>
      <w:r w:rsidRPr="005420E0">
        <w:rPr>
          <w:b/>
          <w:sz w:val="20"/>
          <w:szCs w:val="20"/>
        </w:rPr>
        <w:t>Do Not Disseminate</w:t>
      </w:r>
      <w:r w:rsidRPr="005420E0">
        <w:rPr>
          <w:sz w:val="20"/>
          <w:szCs w:val="20"/>
        </w:rPr>
        <w:t>]</w:t>
      </w:r>
      <w:r w:rsidRPr="005420E0">
        <w:rPr>
          <w:noProof/>
          <w:sz w:val="20"/>
          <w:szCs w:val="20"/>
        </w:rPr>
        <w:t xml:space="preserve"> </w:t>
      </w:r>
    </w:p>
    <w:p w14:paraId="795A63BF" w14:textId="77777777" w:rsidR="00B23CE1" w:rsidRPr="005420E0" w:rsidRDefault="00B23CE1">
      <w:pPr>
        <w:rPr>
          <w:sz w:val="20"/>
          <w:szCs w:val="20"/>
        </w:rPr>
      </w:pPr>
    </w:p>
    <w:p w14:paraId="6A28DCD2" w14:textId="77777777" w:rsidR="0031758E" w:rsidRPr="005420E0" w:rsidRDefault="0031758E" w:rsidP="0031758E">
      <w:pPr>
        <w:rPr>
          <w:sz w:val="20"/>
          <w:szCs w:val="20"/>
        </w:rPr>
      </w:pPr>
      <w:r w:rsidRPr="005420E0">
        <w:rPr>
          <w:sz w:val="20"/>
          <w:szCs w:val="20"/>
        </w:rPr>
        <w:t>To:</w:t>
      </w:r>
      <w:r w:rsidRPr="005420E0">
        <w:rPr>
          <w:sz w:val="20"/>
          <w:szCs w:val="20"/>
        </w:rPr>
        <w:tab/>
        <w:t xml:space="preserve">John </w:t>
      </w:r>
      <w:proofErr w:type="spellStart"/>
      <w:r w:rsidRPr="005420E0">
        <w:rPr>
          <w:sz w:val="20"/>
          <w:szCs w:val="20"/>
        </w:rPr>
        <w:t>Trebeck</w:t>
      </w:r>
      <w:proofErr w:type="spellEnd"/>
      <w:r w:rsidRPr="005420E0">
        <w:rPr>
          <w:sz w:val="20"/>
          <w:szCs w:val="20"/>
        </w:rPr>
        <w:t xml:space="preserve">, Director of </w:t>
      </w:r>
      <w:proofErr w:type="spellStart"/>
      <w:r w:rsidRPr="005420E0">
        <w:rPr>
          <w:sz w:val="20"/>
          <w:szCs w:val="20"/>
        </w:rPr>
        <w:t>Astrapi</w:t>
      </w:r>
      <w:proofErr w:type="spellEnd"/>
      <w:r w:rsidRPr="005420E0">
        <w:rPr>
          <w:sz w:val="20"/>
          <w:szCs w:val="20"/>
        </w:rPr>
        <w:t xml:space="preserve"> Operations, DOT</w:t>
      </w:r>
    </w:p>
    <w:p w14:paraId="7EE9CEDC" w14:textId="2615FF60" w:rsidR="0031758E" w:rsidRPr="005420E0" w:rsidRDefault="0031758E" w:rsidP="00205DE0">
      <w:pPr>
        <w:ind w:left="720" w:hanging="720"/>
        <w:rPr>
          <w:sz w:val="20"/>
          <w:szCs w:val="20"/>
        </w:rPr>
      </w:pPr>
      <w:r w:rsidRPr="005420E0">
        <w:rPr>
          <w:sz w:val="20"/>
          <w:szCs w:val="20"/>
        </w:rPr>
        <w:t>Cc:</w:t>
      </w:r>
      <w:r w:rsidRPr="005420E0">
        <w:rPr>
          <w:sz w:val="20"/>
          <w:szCs w:val="20"/>
        </w:rPr>
        <w:tab/>
        <w:t>Anthony Foxx, Secretary, DOT</w:t>
      </w:r>
      <w:r w:rsidR="00205DE0" w:rsidRPr="005420E0">
        <w:rPr>
          <w:sz w:val="20"/>
          <w:szCs w:val="20"/>
        </w:rPr>
        <w:br/>
      </w:r>
      <w:r w:rsidRPr="005420E0">
        <w:rPr>
          <w:sz w:val="20"/>
          <w:szCs w:val="20"/>
        </w:rPr>
        <w:t>Charlotte Vicenti, Under-Secretary, DOT</w:t>
      </w:r>
      <w:r w:rsidR="001D12FB" w:rsidRPr="005420E0">
        <w:rPr>
          <w:sz w:val="20"/>
          <w:szCs w:val="20"/>
        </w:rPr>
        <w:br/>
      </w:r>
      <w:proofErr w:type="spellStart"/>
      <w:r w:rsidR="001D12FB" w:rsidRPr="005420E0">
        <w:rPr>
          <w:sz w:val="20"/>
          <w:szCs w:val="20"/>
        </w:rPr>
        <w:t>Jeh</w:t>
      </w:r>
      <w:proofErr w:type="spellEnd"/>
      <w:r w:rsidR="001D12FB" w:rsidRPr="005420E0">
        <w:rPr>
          <w:sz w:val="20"/>
          <w:szCs w:val="20"/>
        </w:rPr>
        <w:t xml:space="preserve"> Johnson, Director, </w:t>
      </w:r>
      <w:proofErr w:type="gramStart"/>
      <w:r w:rsidR="001D12FB" w:rsidRPr="005420E0">
        <w:rPr>
          <w:sz w:val="20"/>
          <w:szCs w:val="20"/>
        </w:rPr>
        <w:t>DHS</w:t>
      </w:r>
      <w:proofErr w:type="gramEnd"/>
    </w:p>
    <w:p w14:paraId="179E04AC" w14:textId="77777777" w:rsidR="00B23CE1" w:rsidRPr="005420E0" w:rsidRDefault="00C57B2D">
      <w:pPr>
        <w:rPr>
          <w:sz w:val="20"/>
          <w:szCs w:val="20"/>
        </w:rPr>
      </w:pPr>
      <w:r w:rsidRPr="005420E0">
        <w:rPr>
          <w:sz w:val="20"/>
          <w:szCs w:val="20"/>
        </w:rPr>
        <w:t>From: Admiral Rogers, NSA</w:t>
      </w:r>
    </w:p>
    <w:p w14:paraId="2426032B" w14:textId="5921E40B" w:rsidR="00B23CE1" w:rsidRPr="005420E0" w:rsidRDefault="00211515">
      <w:pPr>
        <w:rPr>
          <w:sz w:val="20"/>
          <w:szCs w:val="20"/>
        </w:rPr>
      </w:pPr>
      <w:r w:rsidRPr="005420E0">
        <w:rPr>
          <w:sz w:val="20"/>
          <w:szCs w:val="20"/>
        </w:rPr>
        <w:t xml:space="preserve">Date: </w:t>
      </w:r>
      <w:r w:rsidR="00B144E2">
        <w:rPr>
          <w:sz w:val="20"/>
          <w:szCs w:val="20"/>
        </w:rPr>
        <w:t>25</w:t>
      </w:r>
      <w:r w:rsidRPr="005420E0">
        <w:rPr>
          <w:sz w:val="20"/>
          <w:szCs w:val="20"/>
        </w:rPr>
        <w:t xml:space="preserve"> </w:t>
      </w:r>
      <w:r w:rsidR="001D12FB" w:rsidRPr="005420E0">
        <w:rPr>
          <w:sz w:val="20"/>
          <w:szCs w:val="20"/>
        </w:rPr>
        <w:t>July</w:t>
      </w:r>
      <w:r w:rsidRPr="005420E0">
        <w:rPr>
          <w:sz w:val="20"/>
          <w:szCs w:val="20"/>
        </w:rPr>
        <w:t xml:space="preserve"> </w:t>
      </w:r>
      <w:r w:rsidR="00B23CE1" w:rsidRPr="005420E0">
        <w:rPr>
          <w:sz w:val="20"/>
          <w:szCs w:val="20"/>
        </w:rPr>
        <w:t>2015</w:t>
      </w:r>
    </w:p>
    <w:p w14:paraId="61544370" w14:textId="4BC44D15" w:rsidR="00B23CE1" w:rsidRPr="005420E0" w:rsidRDefault="001D12FB">
      <w:pPr>
        <w:rPr>
          <w:sz w:val="20"/>
          <w:szCs w:val="20"/>
        </w:rPr>
      </w:pPr>
      <w:r w:rsidRPr="005420E0">
        <w:rPr>
          <w:sz w:val="20"/>
          <w:szCs w:val="20"/>
        </w:rPr>
        <w:t xml:space="preserve">Subject: </w:t>
      </w:r>
      <w:proofErr w:type="spellStart"/>
      <w:r w:rsidRPr="005420E0">
        <w:rPr>
          <w:sz w:val="20"/>
          <w:szCs w:val="20"/>
        </w:rPr>
        <w:t>Astrapi</w:t>
      </w:r>
      <w:proofErr w:type="spellEnd"/>
      <w:r w:rsidRPr="005420E0">
        <w:rPr>
          <w:sz w:val="20"/>
          <w:szCs w:val="20"/>
        </w:rPr>
        <w:t xml:space="preserve"> Post-Attack Analysis</w:t>
      </w:r>
      <w:r w:rsidR="006A7D90">
        <w:rPr>
          <w:sz w:val="20"/>
          <w:szCs w:val="20"/>
        </w:rPr>
        <w:t xml:space="preserve"> Update</w:t>
      </w:r>
    </w:p>
    <w:p w14:paraId="78AC1014" w14:textId="77777777" w:rsidR="00B23CE1" w:rsidRPr="005420E0" w:rsidRDefault="00B23CE1">
      <w:pPr>
        <w:pBdr>
          <w:bottom w:val="single" w:sz="12" w:space="1" w:color="auto"/>
        </w:pBdr>
        <w:rPr>
          <w:sz w:val="20"/>
          <w:szCs w:val="20"/>
        </w:rPr>
      </w:pPr>
    </w:p>
    <w:p w14:paraId="0397A40A" w14:textId="729807B2" w:rsidR="00A254AF" w:rsidRPr="00306D01" w:rsidRDefault="00AE2E45">
      <w:pPr>
        <w:rPr>
          <w:sz w:val="20"/>
          <w:szCs w:val="20"/>
        </w:rPr>
      </w:pPr>
      <w:r w:rsidRPr="00306D01">
        <w:rPr>
          <w:sz w:val="20"/>
          <w:szCs w:val="20"/>
        </w:rPr>
        <w:t xml:space="preserve">Director </w:t>
      </w:r>
      <w:proofErr w:type="spellStart"/>
      <w:r w:rsidRPr="00306D01">
        <w:rPr>
          <w:sz w:val="20"/>
          <w:szCs w:val="20"/>
        </w:rPr>
        <w:t>Trebeck</w:t>
      </w:r>
      <w:proofErr w:type="spellEnd"/>
      <w:r w:rsidR="008317D2" w:rsidRPr="00306D01">
        <w:rPr>
          <w:sz w:val="20"/>
          <w:szCs w:val="20"/>
        </w:rPr>
        <w:t>,</w:t>
      </w:r>
    </w:p>
    <w:p w14:paraId="641554A2" w14:textId="32897BBD" w:rsidR="006A7D90" w:rsidRDefault="006A7D90">
      <w:pPr>
        <w:rPr>
          <w:sz w:val="20"/>
          <w:szCs w:val="20"/>
        </w:rPr>
      </w:pPr>
      <w:r>
        <w:rPr>
          <w:sz w:val="20"/>
          <w:szCs w:val="20"/>
        </w:rPr>
        <w:t>After investigati</w:t>
      </w:r>
      <w:r w:rsidR="00B2313B">
        <w:rPr>
          <w:sz w:val="20"/>
          <w:szCs w:val="20"/>
        </w:rPr>
        <w:t xml:space="preserve">ng </w:t>
      </w:r>
      <w:r>
        <w:rPr>
          <w:sz w:val="20"/>
          <w:szCs w:val="20"/>
        </w:rPr>
        <w:t>the PCAP file</w:t>
      </w:r>
      <w:r w:rsidR="00B2313B">
        <w:rPr>
          <w:sz w:val="20"/>
          <w:szCs w:val="20"/>
        </w:rPr>
        <w:t xml:space="preserve"> stored on the recovered </w:t>
      </w:r>
      <w:proofErr w:type="spellStart"/>
      <w:r w:rsidR="00B2313B">
        <w:rPr>
          <w:sz w:val="20"/>
          <w:szCs w:val="20"/>
        </w:rPr>
        <w:t>Astrapi</w:t>
      </w:r>
      <w:proofErr w:type="spellEnd"/>
      <w:r w:rsidR="00B2313B">
        <w:rPr>
          <w:sz w:val="20"/>
          <w:szCs w:val="20"/>
        </w:rPr>
        <w:t xml:space="preserve"> train</w:t>
      </w:r>
      <w:r>
        <w:rPr>
          <w:sz w:val="20"/>
          <w:szCs w:val="20"/>
        </w:rPr>
        <w:t>, our team has determined that the hackers, upon successfully performing an</w:t>
      </w:r>
      <w:r w:rsidR="002675C4">
        <w:rPr>
          <w:sz w:val="20"/>
          <w:szCs w:val="20"/>
        </w:rPr>
        <w:t xml:space="preserve"> SQL injection, disabled the </w:t>
      </w:r>
      <w:proofErr w:type="spellStart"/>
      <w:r w:rsidR="002675C4">
        <w:rPr>
          <w:sz w:val="20"/>
          <w:szCs w:val="20"/>
        </w:rPr>
        <w:t>SEL</w:t>
      </w:r>
      <w:r>
        <w:rPr>
          <w:sz w:val="20"/>
          <w:szCs w:val="20"/>
        </w:rPr>
        <w:t>inux</w:t>
      </w:r>
      <w:proofErr w:type="spellEnd"/>
      <w:r>
        <w:rPr>
          <w:sz w:val="20"/>
          <w:szCs w:val="20"/>
        </w:rPr>
        <w:t xml:space="preserve"> security modules</w:t>
      </w:r>
      <w:r w:rsidR="002675C4">
        <w:rPr>
          <w:sz w:val="20"/>
          <w:szCs w:val="20"/>
        </w:rPr>
        <w:t xml:space="preserve">.  From that point on, they </w:t>
      </w:r>
      <w:r w:rsidR="00784145">
        <w:rPr>
          <w:sz w:val="20"/>
          <w:szCs w:val="20"/>
        </w:rPr>
        <w:t xml:space="preserve">bypassed the required proxy and communicated from a different IP address: </w:t>
      </w:r>
      <w:r w:rsidR="008A5FE2" w:rsidRPr="008A5FE2">
        <w:rPr>
          <w:sz w:val="20"/>
          <w:szCs w:val="20"/>
        </w:rPr>
        <w:t>164.100.56.202</w:t>
      </w:r>
      <w:r w:rsidR="006B563E">
        <w:rPr>
          <w:sz w:val="20"/>
          <w:szCs w:val="20"/>
        </w:rPr>
        <w:t>.</w:t>
      </w:r>
    </w:p>
    <w:p w14:paraId="2B9E6838" w14:textId="6B4692FC" w:rsidR="00784145" w:rsidRDefault="008A5FE2">
      <w:pPr>
        <w:rPr>
          <w:sz w:val="20"/>
          <w:szCs w:val="20"/>
        </w:rPr>
      </w:pPr>
      <w:r>
        <w:rPr>
          <w:sz w:val="20"/>
          <w:szCs w:val="20"/>
        </w:rPr>
        <w:t>Shortly</w:t>
      </w:r>
      <w:r w:rsidR="00784145">
        <w:rPr>
          <w:sz w:val="20"/>
          <w:szCs w:val="20"/>
        </w:rPr>
        <w:t xml:space="preserve"> after initiating this contact, </w:t>
      </w:r>
      <w:r w:rsidR="00B2313B">
        <w:rPr>
          <w:sz w:val="20"/>
          <w:szCs w:val="20"/>
        </w:rPr>
        <w:t>they appear to have executed code to cause the system to report incorrect information back to the DOT monitors and to ignore all communication to it.</w:t>
      </w:r>
    </w:p>
    <w:p w14:paraId="26F3C396" w14:textId="77777777" w:rsidR="00784145" w:rsidRDefault="00784145">
      <w:pPr>
        <w:rPr>
          <w:sz w:val="20"/>
          <w:szCs w:val="20"/>
        </w:rPr>
      </w:pPr>
      <w:bookmarkStart w:id="0" w:name="_GoBack"/>
      <w:bookmarkEnd w:id="0"/>
    </w:p>
    <w:p w14:paraId="218E8E65" w14:textId="1D0F3D57" w:rsidR="00353272" w:rsidRPr="00306D01" w:rsidRDefault="00353272">
      <w:pPr>
        <w:rPr>
          <w:sz w:val="20"/>
          <w:szCs w:val="20"/>
        </w:rPr>
      </w:pPr>
      <w:r w:rsidRPr="00306D01">
        <w:rPr>
          <w:sz w:val="20"/>
          <w:szCs w:val="20"/>
        </w:rPr>
        <w:t>Sincerely,</w:t>
      </w:r>
    </w:p>
    <w:p w14:paraId="0226977B" w14:textId="0025B290" w:rsidR="00BA42EB" w:rsidRPr="00306D01" w:rsidRDefault="00353272" w:rsidP="00306D01">
      <w:pPr>
        <w:rPr>
          <w:sz w:val="20"/>
          <w:szCs w:val="20"/>
        </w:rPr>
      </w:pPr>
      <w:r w:rsidRPr="00306D01">
        <w:rPr>
          <w:sz w:val="20"/>
          <w:szCs w:val="20"/>
        </w:rPr>
        <w:t>Michael Rogers, Admiral</w:t>
      </w:r>
      <w:r w:rsidR="00306D01">
        <w:rPr>
          <w:sz w:val="20"/>
          <w:szCs w:val="20"/>
        </w:rPr>
        <w:br/>
      </w:r>
      <w:r w:rsidRPr="00306D01">
        <w:rPr>
          <w:sz w:val="20"/>
          <w:szCs w:val="20"/>
        </w:rPr>
        <w:t>Director</w:t>
      </w:r>
      <w:r w:rsidR="00306D01">
        <w:rPr>
          <w:sz w:val="20"/>
          <w:szCs w:val="20"/>
        </w:rPr>
        <w:br/>
      </w:r>
      <w:r w:rsidR="00BA42EB" w:rsidRPr="00306D01">
        <w:rPr>
          <w:sz w:val="20"/>
          <w:szCs w:val="20"/>
        </w:rPr>
        <w:t>National Security Agency</w:t>
      </w:r>
    </w:p>
    <w:sectPr w:rsidR="00BA42EB" w:rsidRPr="00306D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B2762" w14:textId="77777777" w:rsidR="00784145" w:rsidRDefault="00784145" w:rsidP="00A55E92">
      <w:pPr>
        <w:spacing w:after="0" w:line="240" w:lineRule="auto"/>
      </w:pPr>
      <w:r>
        <w:separator/>
      </w:r>
    </w:p>
  </w:endnote>
  <w:endnote w:type="continuationSeparator" w:id="0">
    <w:p w14:paraId="3C63929E" w14:textId="77777777" w:rsidR="00784145" w:rsidRDefault="00784145" w:rsidP="00A5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11234D" w14:textId="77777777" w:rsidR="00784145" w:rsidRDefault="007841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CC48D8" w14:textId="77777777" w:rsidR="00784145" w:rsidRDefault="007841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A787D6" w14:textId="77777777" w:rsidR="00784145" w:rsidRDefault="007841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2F523" w14:textId="77777777" w:rsidR="00784145" w:rsidRDefault="00784145" w:rsidP="00A55E92">
      <w:pPr>
        <w:spacing w:after="0" w:line="240" w:lineRule="auto"/>
      </w:pPr>
      <w:r>
        <w:separator/>
      </w:r>
    </w:p>
  </w:footnote>
  <w:footnote w:type="continuationSeparator" w:id="0">
    <w:p w14:paraId="4DFAE2B1" w14:textId="77777777" w:rsidR="00784145" w:rsidRDefault="00784145" w:rsidP="00A55E9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423360" w14:textId="77777777" w:rsidR="00784145" w:rsidRDefault="00B2313B">
    <w:pPr>
      <w:pStyle w:val="Header"/>
    </w:pPr>
    <w:r>
      <w:rPr>
        <w:noProof/>
      </w:rPr>
      <w:pict w14:anchorId="5F7714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77.35pt;height:82.45pt;rotation:315;z-index:-251655168;mso-wrap-edited:f;mso-position-horizontal:center;mso-position-horizontal-relative:margin;mso-position-vertical:center;mso-position-vertical-relative:margin" wrapcoords="20646 3927 19832 4123 19832 4516 20085 8836 20057 12960 18766 4123 18654 3534 18458 6480 18430 6283 17504 4123 14306 3927 14138 4123 14166 5105 14390 9032 13436 4909 13100 3534 11136 3927 10968 4123 11248 9229 10575 5498 9986 3141 6003 3927 5442 4123 5694 10014 4600 4320 4291 3141 3983 4123 4376 10014 3562 4909 3057 2552 2861 3730 2636 4123 2440 4712 1683 3534 1318 3730 981 3534 617 4320 448 5105 168 7265 28 10407 28 10996 140 13941 168 14138 589 17083 617 17280 1037 17869 1542 17083 1851 14530 1991 15316 2917 18065 3478 17083 3815 14923 4235 17672 4796 17672 4852 17280 4600 11585 5750 17083 5918 17672 5918 16298 6031 16887 6648 17869 6732 17476 7125 17476 7125 17280 6844 13941 6872 13941 8022 17476 9958 17672 10435 16690 11220 17672 13492 17280 13549 16887 13268 14530 13268 10014 14502 17476 14587 17672 14615 14923 15540 17672 18317 17280 18317 16887 18233 13745 18570 15905 19299 18261 19468 17672 21319 17476 21403 16887 21600 14138 20758 4712 20646 3927" fillcolor="black" stroked="f">
          <v:fill opacity="15728f"/>
          <v:textpath style="font-family:&quot;Times New Roman&quot;;font-size:1pt" string="CONFIDENTI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1B5443" w14:textId="77777777" w:rsidR="00784145" w:rsidRDefault="00B2313B">
    <w:pPr>
      <w:pStyle w:val="Header"/>
    </w:pPr>
    <w:r>
      <w:rPr>
        <w:noProof/>
      </w:rPr>
      <w:pict w14:anchorId="76474BE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77.35pt;height:82.45pt;rotation:315;z-index:-251657216;mso-wrap-edited:f;mso-position-horizontal:center;mso-position-horizontal-relative:margin;mso-position-vertical:center;mso-position-vertical-relative:margin" wrapcoords="20646 3927 19832 4123 19832 4516 20085 8836 20057 12960 18766 4123 18654 3534 18458 6480 18430 6283 17504 4123 14306 3927 14138 4123 14166 5105 14390 9032 13436 4909 13100 3534 11136 3927 10968 4123 11248 9229 10575 5498 9986 3141 6003 3927 5442 4123 5694 10014 4600 4320 4291 3141 3983 4123 4376 10014 3562 4909 3057 2552 2861 3730 2636 4123 2440 4712 1683 3534 1318 3730 981 3534 617 4320 448 5105 168 7265 28 10407 28 10996 140 13941 168 14138 589 17083 617 17280 1037 17869 1542 17083 1851 14530 1991 15316 2917 18065 3478 17083 3815 14923 4235 17672 4796 17672 4852 17280 4600 11585 5750 17083 5918 17672 5918 16298 6031 16887 6648 17869 6732 17476 7125 17476 7125 17280 6844 13941 6872 13941 8022 17476 9958 17672 10435 16690 11220 17672 13492 17280 13549 16887 13268 14530 13268 10014 14502 17476 14587 17672 14615 14923 15540 17672 18317 17280 18317 16887 18233 13745 18570 15905 19299 18261 19468 17672 21319 17476 21403 16887 21600 14138 20758 4712 20646 3927" fillcolor="black" stroked="f">
          <v:fill opacity="15728f"/>
          <v:textpath style="font-family:&quot;Times New Roman&quot;;font-size:1pt" string="CONFIDENTI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1E3985" w14:textId="77777777" w:rsidR="00784145" w:rsidRDefault="00B2313B">
    <w:pPr>
      <w:pStyle w:val="Header"/>
    </w:pPr>
    <w:r>
      <w:rPr>
        <w:noProof/>
      </w:rPr>
      <w:pict w14:anchorId="2838633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77.35pt;height:82.45pt;rotation:315;z-index:-251653120;mso-wrap-edited:f;mso-position-horizontal:center;mso-position-horizontal-relative:margin;mso-position-vertical:center;mso-position-vertical-relative:margin" wrapcoords="20646 3927 19832 4123 19832 4516 20085 8836 20057 12960 18766 4123 18654 3534 18458 6480 18430 6283 17504 4123 14306 3927 14138 4123 14166 5105 14390 9032 13436 4909 13100 3534 11136 3927 10968 4123 11248 9229 10575 5498 9986 3141 6003 3927 5442 4123 5694 10014 4600 4320 4291 3141 3983 4123 4376 10014 3562 4909 3057 2552 2861 3730 2636 4123 2440 4712 1683 3534 1318 3730 981 3534 617 4320 448 5105 168 7265 28 10407 28 10996 140 13941 168 14138 589 17083 617 17280 1037 17869 1542 17083 1851 14530 1991 15316 2917 18065 3478 17083 3815 14923 4235 17672 4796 17672 4852 17280 4600 11585 5750 17083 5918 17672 5918 16298 6031 16887 6648 17869 6732 17476 7125 17476 7125 17280 6844 13941 6872 13941 8022 17476 9958 17672 10435 16690 11220 17672 13492 17280 13549 16887 13268 14530 13268 10014 14502 17476 14587 17672 14615 14923 15540 17672 18317 17280 18317 16887 18233 13745 18570 15905 19299 18261 19468 17672 21319 17476 21403 16887 21600 14138 20758 4712 20646 3927" fillcolor="black" stroked="f">
          <v:fill opacity="15728f"/>
          <v:textpath style="font-family:&quot;Times New Roman&quot;;font-size:1pt" string="CONFIDENTI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D6402"/>
    <w:multiLevelType w:val="hybridMultilevel"/>
    <w:tmpl w:val="E9BA1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CE1"/>
    <w:rsid w:val="000C0D5E"/>
    <w:rsid w:val="001526AD"/>
    <w:rsid w:val="00174FE6"/>
    <w:rsid w:val="00192DA3"/>
    <w:rsid w:val="001A47E7"/>
    <w:rsid w:val="001D12FB"/>
    <w:rsid w:val="00205DE0"/>
    <w:rsid w:val="00211515"/>
    <w:rsid w:val="002675C4"/>
    <w:rsid w:val="00267CAA"/>
    <w:rsid w:val="002C4040"/>
    <w:rsid w:val="0030011E"/>
    <w:rsid w:val="00306D01"/>
    <w:rsid w:val="0031758E"/>
    <w:rsid w:val="0033735C"/>
    <w:rsid w:val="00352B5C"/>
    <w:rsid w:val="00353272"/>
    <w:rsid w:val="003E6567"/>
    <w:rsid w:val="003F4C3C"/>
    <w:rsid w:val="004532FA"/>
    <w:rsid w:val="005420E0"/>
    <w:rsid w:val="005B554B"/>
    <w:rsid w:val="0069011C"/>
    <w:rsid w:val="006A7D90"/>
    <w:rsid w:val="006B1D24"/>
    <w:rsid w:val="006B563E"/>
    <w:rsid w:val="00784145"/>
    <w:rsid w:val="007C653D"/>
    <w:rsid w:val="007F2620"/>
    <w:rsid w:val="008317D2"/>
    <w:rsid w:val="008A5FE2"/>
    <w:rsid w:val="00A162FE"/>
    <w:rsid w:val="00A254AF"/>
    <w:rsid w:val="00A37B0D"/>
    <w:rsid w:val="00A55E92"/>
    <w:rsid w:val="00A82BF4"/>
    <w:rsid w:val="00AE10A1"/>
    <w:rsid w:val="00AE2E45"/>
    <w:rsid w:val="00B144E2"/>
    <w:rsid w:val="00B2313B"/>
    <w:rsid w:val="00B23CE1"/>
    <w:rsid w:val="00B9533E"/>
    <w:rsid w:val="00BA42EB"/>
    <w:rsid w:val="00C57B2D"/>
    <w:rsid w:val="00E5535D"/>
    <w:rsid w:val="00EC7801"/>
    <w:rsid w:val="00FC2477"/>
    <w:rsid w:val="00FE0586"/>
    <w:rsid w:val="00FF1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4D6D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B1D2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E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5E92"/>
  </w:style>
  <w:style w:type="paragraph" w:styleId="Footer">
    <w:name w:val="footer"/>
    <w:basedOn w:val="Normal"/>
    <w:link w:val="FooterChar"/>
    <w:uiPriority w:val="99"/>
    <w:unhideWhenUsed/>
    <w:rsid w:val="00A55E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E92"/>
  </w:style>
  <w:style w:type="paragraph" w:styleId="ListParagraph">
    <w:name w:val="List Paragraph"/>
    <w:basedOn w:val="Normal"/>
    <w:uiPriority w:val="34"/>
    <w:qFormat/>
    <w:rsid w:val="00AE2E45"/>
    <w:pPr>
      <w:ind w:left="720"/>
      <w:contextualSpacing/>
    </w:pPr>
  </w:style>
  <w:style w:type="character" w:customStyle="1" w:styleId="Heading4Char">
    <w:name w:val="Heading 4 Char"/>
    <w:basedOn w:val="DefaultParagraphFont"/>
    <w:link w:val="Heading4"/>
    <w:uiPriority w:val="9"/>
    <w:semiHidden/>
    <w:rsid w:val="006B1D24"/>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6B1D24"/>
    <w:rPr>
      <w:color w:val="0563C1" w:themeColor="hyperlink"/>
      <w:u w:val="single"/>
    </w:rPr>
  </w:style>
  <w:style w:type="character" w:styleId="FollowedHyperlink">
    <w:name w:val="FollowedHyperlink"/>
    <w:basedOn w:val="DefaultParagraphFont"/>
    <w:uiPriority w:val="99"/>
    <w:semiHidden/>
    <w:unhideWhenUsed/>
    <w:rsid w:val="006B1D2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B1D2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E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5E92"/>
  </w:style>
  <w:style w:type="paragraph" w:styleId="Footer">
    <w:name w:val="footer"/>
    <w:basedOn w:val="Normal"/>
    <w:link w:val="FooterChar"/>
    <w:uiPriority w:val="99"/>
    <w:unhideWhenUsed/>
    <w:rsid w:val="00A55E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E92"/>
  </w:style>
  <w:style w:type="paragraph" w:styleId="ListParagraph">
    <w:name w:val="List Paragraph"/>
    <w:basedOn w:val="Normal"/>
    <w:uiPriority w:val="34"/>
    <w:qFormat/>
    <w:rsid w:val="00AE2E45"/>
    <w:pPr>
      <w:ind w:left="720"/>
      <w:contextualSpacing/>
    </w:pPr>
  </w:style>
  <w:style w:type="character" w:customStyle="1" w:styleId="Heading4Char">
    <w:name w:val="Heading 4 Char"/>
    <w:basedOn w:val="DefaultParagraphFont"/>
    <w:link w:val="Heading4"/>
    <w:uiPriority w:val="9"/>
    <w:semiHidden/>
    <w:rsid w:val="006B1D24"/>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6B1D24"/>
    <w:rPr>
      <w:color w:val="0563C1" w:themeColor="hyperlink"/>
      <w:u w:val="single"/>
    </w:rPr>
  </w:style>
  <w:style w:type="character" w:styleId="FollowedHyperlink">
    <w:name w:val="FollowedHyperlink"/>
    <w:basedOn w:val="DefaultParagraphFont"/>
    <w:uiPriority w:val="99"/>
    <w:semiHidden/>
    <w:unhideWhenUsed/>
    <w:rsid w:val="006B1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267466">
      <w:bodyDiv w:val="1"/>
      <w:marLeft w:val="0"/>
      <w:marRight w:val="0"/>
      <w:marTop w:val="0"/>
      <w:marBottom w:val="0"/>
      <w:divBdr>
        <w:top w:val="none" w:sz="0" w:space="0" w:color="auto"/>
        <w:left w:val="none" w:sz="0" w:space="0" w:color="auto"/>
        <w:bottom w:val="none" w:sz="0" w:space="0" w:color="auto"/>
        <w:right w:val="none" w:sz="0" w:space="0" w:color="auto"/>
      </w:divBdr>
    </w:div>
    <w:div w:id="10633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134</Words>
  <Characters>770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Christian Duncan</cp:lastModifiedBy>
  <cp:revision>11</cp:revision>
  <dcterms:created xsi:type="dcterms:W3CDTF">2015-07-23T02:49:00Z</dcterms:created>
  <dcterms:modified xsi:type="dcterms:W3CDTF">2015-07-25T00:58:00Z</dcterms:modified>
</cp:coreProperties>
</file>