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62" w:rsidRPr="00B908C4" w:rsidRDefault="00ED6462" w:rsidP="00E3798D">
      <w:pPr>
        <w:spacing w:line="480" w:lineRule="auto"/>
        <w:rPr>
          <w:sz w:val="28"/>
          <w:szCs w:val="28"/>
          <w:shd w:val="clear" w:color="auto" w:fill="FEF8EF"/>
        </w:rPr>
      </w:pPr>
    </w:p>
    <w:p w:rsidR="00F52EC7" w:rsidRPr="00084F28" w:rsidRDefault="00F52EC7" w:rsidP="00F52EC7">
      <w:pPr>
        <w:spacing w:line="480" w:lineRule="auto"/>
        <w:ind w:firstLine="720"/>
        <w:rPr>
          <w:sz w:val="28"/>
          <w:szCs w:val="28"/>
        </w:rPr>
      </w:pPr>
      <w:r w:rsidRPr="00084F28">
        <w:rPr>
          <w:sz w:val="28"/>
          <w:szCs w:val="28"/>
          <w:shd w:val="clear" w:color="auto" w:fill="FEF8EF"/>
        </w:rPr>
        <w:t>If a team was formed whose main goal is to spread propaganda to the educated public of Iran, some</w:t>
      </w:r>
      <w:r w:rsidRPr="00084F28">
        <w:rPr>
          <w:sz w:val="28"/>
          <w:szCs w:val="28"/>
        </w:rPr>
        <w:t xml:space="preserve"> of the techniques that would be used by the team would be card stacking and transfer. When using card stacking one of the things we could say would be: while there may be many benefits to nuclear energy there are also many risks and the Iranian government is not equipped to handle a full nuclear melt-down. Another technique that should be used is transfer. This could work by talking about failed nuclear programs, like the one at Chernobyl, and showing pictures of the effects of nuclear radiation on the human body after what happened and then talking about how unprepared Iran’s government is to handle one of these situations.  </w:t>
      </w:r>
    </w:p>
    <w:p w:rsidR="00084F28" w:rsidRDefault="00F52EC7" w:rsidP="00E3798D">
      <w:pPr>
        <w:spacing w:line="480" w:lineRule="auto"/>
        <w:ind w:firstLine="720"/>
        <w:rPr>
          <w:sz w:val="28"/>
          <w:szCs w:val="28"/>
          <w:shd w:val="clear" w:color="auto" w:fill="FFFFFF"/>
        </w:rPr>
      </w:pPr>
      <w:r w:rsidRPr="00084F28">
        <w:rPr>
          <w:sz w:val="28"/>
          <w:szCs w:val="28"/>
          <w:shd w:val="clear" w:color="auto" w:fill="FEF8EF"/>
        </w:rPr>
        <w:t xml:space="preserve">Many things should be said in a topic as important as nuclear weapons. Some of </w:t>
      </w:r>
      <w:r w:rsidR="00D61C12" w:rsidRPr="00084F28">
        <w:rPr>
          <w:sz w:val="28"/>
          <w:szCs w:val="28"/>
          <w:shd w:val="clear" w:color="auto" w:fill="FEF8EF"/>
        </w:rPr>
        <w:t>the themes that should be stressed would be firstly the religious aspect. Iran’s population is 99.4% Muslim</w:t>
      </w:r>
      <w:r w:rsidR="002416ED" w:rsidRPr="00084F28">
        <w:rPr>
          <w:sz w:val="28"/>
          <w:szCs w:val="28"/>
          <w:shd w:val="clear" w:color="auto" w:fill="FEF8EF"/>
        </w:rPr>
        <w:t>.</w:t>
      </w:r>
      <w:r w:rsidR="00D61C12" w:rsidRPr="00084F28">
        <w:rPr>
          <w:sz w:val="28"/>
          <w:szCs w:val="28"/>
          <w:shd w:val="clear" w:color="auto" w:fill="FEF8EF"/>
        </w:rPr>
        <w:t xml:space="preserve"> Many Muslims believe nuclear weapons go against the Koran. For example, </w:t>
      </w:r>
      <w:r w:rsidR="00B908C4" w:rsidRPr="00084F28">
        <w:rPr>
          <w:sz w:val="28"/>
          <w:szCs w:val="28"/>
          <w:shd w:val="clear" w:color="auto" w:fill="FEF8EF"/>
        </w:rPr>
        <w:t xml:space="preserve">after the 1979 revolution, </w:t>
      </w:r>
      <w:r w:rsidR="00B908C4" w:rsidRPr="00084F28">
        <w:rPr>
          <w:sz w:val="28"/>
          <w:szCs w:val="28"/>
          <w:shd w:val="clear" w:color="auto" w:fill="FFFFFF"/>
        </w:rPr>
        <w:t>a nuclear weapons research program was disbanded by</w:t>
      </w:r>
      <w:r w:rsidR="00B908C4" w:rsidRPr="00084F28">
        <w:rPr>
          <w:rStyle w:val="apple-converted-space"/>
          <w:sz w:val="28"/>
          <w:szCs w:val="28"/>
          <w:shd w:val="clear" w:color="auto" w:fill="FFFFFF"/>
        </w:rPr>
        <w:t> </w:t>
      </w:r>
      <w:hyperlink r:id="rId4" w:tooltip="Ayatollah Ruhollah Khomeini" w:history="1">
        <w:r w:rsidR="00B908C4" w:rsidRPr="00084F28">
          <w:rPr>
            <w:rStyle w:val="Hyperlink"/>
            <w:color w:val="auto"/>
            <w:sz w:val="28"/>
            <w:szCs w:val="28"/>
            <w:u w:val="none"/>
            <w:shd w:val="clear" w:color="auto" w:fill="FFFFFF"/>
          </w:rPr>
          <w:t>Ayatollah Ruhollah Khomeini</w:t>
        </w:r>
      </w:hyperlink>
      <w:r w:rsidR="00B908C4" w:rsidRPr="00084F28">
        <w:rPr>
          <w:sz w:val="28"/>
          <w:szCs w:val="28"/>
          <w:shd w:val="clear" w:color="auto" w:fill="FFFFFF"/>
        </w:rPr>
        <w:t xml:space="preserve">, who considered these weapons forbidden under Muslim ethics. </w:t>
      </w:r>
      <w:r w:rsidR="002416ED" w:rsidRPr="00084F28">
        <w:rPr>
          <w:sz w:val="28"/>
          <w:szCs w:val="28"/>
          <w:shd w:val="clear" w:color="auto" w:fill="FFFFFF"/>
        </w:rPr>
        <w:t xml:space="preserve">A major </w:t>
      </w:r>
      <w:r w:rsidR="00B908C4" w:rsidRPr="00084F28">
        <w:rPr>
          <w:sz w:val="28"/>
          <w:szCs w:val="28"/>
          <w:shd w:val="clear" w:color="auto" w:fill="FFFFFF"/>
        </w:rPr>
        <w:t>theme that</w:t>
      </w:r>
      <w:r w:rsidRPr="00084F28">
        <w:rPr>
          <w:sz w:val="28"/>
          <w:szCs w:val="28"/>
          <w:shd w:val="clear" w:color="auto" w:fill="FFFFFF"/>
        </w:rPr>
        <w:t xml:space="preserve"> also</w:t>
      </w:r>
      <w:r w:rsidR="00B908C4" w:rsidRPr="00084F28">
        <w:rPr>
          <w:sz w:val="28"/>
          <w:szCs w:val="28"/>
          <w:shd w:val="clear" w:color="auto" w:fill="FFFFFF"/>
        </w:rPr>
        <w:t xml:space="preserve"> should be stressed should be what happens when nuclear facilities </w:t>
      </w:r>
      <w:r w:rsidRPr="00084F28">
        <w:rPr>
          <w:sz w:val="28"/>
          <w:szCs w:val="28"/>
          <w:shd w:val="clear" w:color="auto" w:fill="FFFFFF"/>
        </w:rPr>
        <w:t>melt-</w:t>
      </w:r>
      <w:r w:rsidR="00B908C4" w:rsidRPr="00084F28">
        <w:rPr>
          <w:sz w:val="28"/>
          <w:szCs w:val="28"/>
          <w:shd w:val="clear" w:color="auto" w:fill="FFFFFF"/>
        </w:rPr>
        <w:t>down</w:t>
      </w:r>
      <w:r w:rsidR="002416ED" w:rsidRPr="00084F28">
        <w:rPr>
          <w:sz w:val="28"/>
          <w:szCs w:val="28"/>
          <w:shd w:val="clear" w:color="auto" w:fill="FFFFFF"/>
        </w:rPr>
        <w:t xml:space="preserve">. The </w:t>
      </w:r>
      <w:r w:rsidR="007A3255" w:rsidRPr="00084F28">
        <w:rPr>
          <w:sz w:val="28"/>
          <w:szCs w:val="28"/>
          <w:shd w:val="clear" w:color="auto" w:fill="FFFFFF"/>
        </w:rPr>
        <w:t>affect</w:t>
      </w:r>
      <w:r w:rsidR="002416ED" w:rsidRPr="00084F28">
        <w:rPr>
          <w:sz w:val="28"/>
          <w:szCs w:val="28"/>
          <w:shd w:val="clear" w:color="auto" w:fill="FFFFFF"/>
        </w:rPr>
        <w:t>s</w:t>
      </w:r>
      <w:r w:rsidR="00B908C4" w:rsidRPr="00084F28">
        <w:rPr>
          <w:sz w:val="28"/>
          <w:szCs w:val="28"/>
          <w:shd w:val="clear" w:color="auto" w:fill="FFFFFF"/>
        </w:rPr>
        <w:t xml:space="preserve"> </w:t>
      </w:r>
      <w:r w:rsidR="002416ED" w:rsidRPr="00084F28">
        <w:rPr>
          <w:sz w:val="28"/>
          <w:szCs w:val="28"/>
          <w:shd w:val="clear" w:color="auto" w:fill="FFFFFF"/>
        </w:rPr>
        <w:t xml:space="preserve">on </w:t>
      </w:r>
      <w:r w:rsidR="00B908C4" w:rsidRPr="00084F28">
        <w:rPr>
          <w:sz w:val="28"/>
          <w:szCs w:val="28"/>
          <w:shd w:val="clear" w:color="auto" w:fill="FFFFFF"/>
        </w:rPr>
        <w:t>the populations of huge areas if not treated righ</w:t>
      </w:r>
      <w:r w:rsidR="007A3255" w:rsidRPr="00084F28">
        <w:rPr>
          <w:sz w:val="28"/>
          <w:szCs w:val="28"/>
          <w:shd w:val="clear" w:color="auto" w:fill="FFFFFF"/>
        </w:rPr>
        <w:t>t away</w:t>
      </w:r>
      <w:r w:rsidR="002416ED" w:rsidRPr="00084F28">
        <w:rPr>
          <w:sz w:val="28"/>
          <w:szCs w:val="28"/>
          <w:shd w:val="clear" w:color="auto" w:fill="FFFFFF"/>
        </w:rPr>
        <w:t>,</w:t>
      </w:r>
      <w:r w:rsidR="007A3255" w:rsidRPr="00084F28">
        <w:rPr>
          <w:sz w:val="28"/>
          <w:szCs w:val="28"/>
          <w:shd w:val="clear" w:color="auto" w:fill="FFFFFF"/>
        </w:rPr>
        <w:t xml:space="preserve"> and not treat</w:t>
      </w:r>
      <w:r w:rsidR="002416ED" w:rsidRPr="00084F28">
        <w:rPr>
          <w:sz w:val="28"/>
          <w:szCs w:val="28"/>
          <w:shd w:val="clear" w:color="auto" w:fill="FFFFFF"/>
        </w:rPr>
        <w:t xml:space="preserve">ed </w:t>
      </w:r>
      <w:r w:rsidR="002416ED" w:rsidRPr="00084F28">
        <w:rPr>
          <w:sz w:val="28"/>
          <w:szCs w:val="28"/>
          <w:shd w:val="clear" w:color="auto" w:fill="FFFFFF"/>
        </w:rPr>
        <w:lastRenderedPageBreak/>
        <w:t>properl</w:t>
      </w:r>
      <w:r w:rsidR="00531B33" w:rsidRPr="00084F28">
        <w:rPr>
          <w:sz w:val="28"/>
          <w:szCs w:val="28"/>
          <w:shd w:val="clear" w:color="auto" w:fill="FFFFFF"/>
        </w:rPr>
        <w:t>y,</w:t>
      </w:r>
      <w:r w:rsidR="00B908C4" w:rsidRPr="00084F28">
        <w:rPr>
          <w:sz w:val="28"/>
          <w:szCs w:val="28"/>
          <w:shd w:val="clear" w:color="auto" w:fill="FFFFFF"/>
        </w:rPr>
        <w:t xml:space="preserve"> </w:t>
      </w:r>
      <w:r w:rsidRPr="00084F28">
        <w:rPr>
          <w:sz w:val="28"/>
          <w:szCs w:val="28"/>
          <w:shd w:val="clear" w:color="auto" w:fill="FFFFFF"/>
        </w:rPr>
        <w:t xml:space="preserve">can be awful. Some of the affects radiation </w:t>
      </w:r>
      <w:r w:rsidR="002416ED" w:rsidRPr="00084F28">
        <w:rPr>
          <w:sz w:val="28"/>
          <w:szCs w:val="28"/>
          <w:shd w:val="clear" w:color="auto" w:fill="FFFFFF"/>
        </w:rPr>
        <w:t>can have on the</w:t>
      </w:r>
      <w:r w:rsidR="007A3255" w:rsidRPr="00084F28">
        <w:rPr>
          <w:sz w:val="28"/>
          <w:szCs w:val="28"/>
          <w:shd w:val="clear" w:color="auto" w:fill="FFFFFF"/>
        </w:rPr>
        <w:t xml:space="preserve"> human body</w:t>
      </w:r>
      <w:r w:rsidR="002416ED" w:rsidRPr="00084F28">
        <w:rPr>
          <w:sz w:val="28"/>
          <w:szCs w:val="28"/>
          <w:shd w:val="clear" w:color="auto" w:fill="FFFFFF"/>
        </w:rPr>
        <w:t xml:space="preserve"> can be </w:t>
      </w:r>
      <w:r w:rsidR="00531B33" w:rsidRPr="00084F28">
        <w:rPr>
          <w:sz w:val="28"/>
          <w:szCs w:val="28"/>
          <w:shd w:val="clear" w:color="auto" w:fill="FFFFFF"/>
        </w:rPr>
        <w:t>devastating</w:t>
      </w:r>
      <w:r w:rsidR="007A3255" w:rsidRPr="00084F28">
        <w:rPr>
          <w:sz w:val="28"/>
          <w:szCs w:val="28"/>
          <w:shd w:val="clear" w:color="auto" w:fill="FFFFFF"/>
        </w:rPr>
        <w:t>.</w:t>
      </w:r>
    </w:p>
    <w:p w:rsidR="00ED6462" w:rsidRPr="00084F28" w:rsidRDefault="007A3255" w:rsidP="00E3798D">
      <w:pPr>
        <w:spacing w:line="480" w:lineRule="auto"/>
        <w:ind w:firstLine="720"/>
        <w:rPr>
          <w:sz w:val="28"/>
          <w:szCs w:val="28"/>
        </w:rPr>
      </w:pPr>
      <w:r w:rsidRPr="00084F28">
        <w:rPr>
          <w:sz w:val="28"/>
          <w:szCs w:val="28"/>
          <w:shd w:val="clear" w:color="auto" w:fill="FFFFFF"/>
        </w:rPr>
        <w:t xml:space="preserve"> </w:t>
      </w:r>
      <w:r w:rsidR="00F52EC7" w:rsidRPr="00084F28">
        <w:rPr>
          <w:sz w:val="28"/>
          <w:szCs w:val="28"/>
          <w:shd w:val="clear" w:color="auto" w:fill="FFFFFF"/>
        </w:rPr>
        <w:t>One</w:t>
      </w:r>
      <w:r w:rsidR="002416ED" w:rsidRPr="00084F28">
        <w:rPr>
          <w:sz w:val="28"/>
          <w:szCs w:val="28"/>
          <w:shd w:val="clear" w:color="auto" w:fill="FFFFFF"/>
        </w:rPr>
        <w:t xml:space="preserve"> aspect that m</w:t>
      </w:r>
      <w:r w:rsidR="00F52EC7" w:rsidRPr="00084F28">
        <w:rPr>
          <w:sz w:val="28"/>
          <w:szCs w:val="28"/>
          <w:shd w:val="clear" w:color="auto" w:fill="FFFFFF"/>
        </w:rPr>
        <w:t>u</w:t>
      </w:r>
      <w:r w:rsidR="002416ED" w:rsidRPr="00084F28">
        <w:rPr>
          <w:sz w:val="28"/>
          <w:szCs w:val="28"/>
          <w:shd w:val="clear" w:color="auto" w:fill="FFFFFF"/>
        </w:rPr>
        <w:t>st be focused on is the demographic we are trying to reach.</w:t>
      </w:r>
      <w:r w:rsidR="002C3348">
        <w:rPr>
          <w:sz w:val="28"/>
          <w:szCs w:val="28"/>
          <w:shd w:val="clear" w:color="auto" w:fill="FFFFFF"/>
        </w:rPr>
        <w:t xml:space="preserve"> In </w:t>
      </w:r>
      <w:proofErr w:type="gramStart"/>
      <w:r w:rsidR="002C3348">
        <w:rPr>
          <w:sz w:val="28"/>
          <w:szCs w:val="28"/>
          <w:shd w:val="clear" w:color="auto" w:fill="FFFFFF"/>
        </w:rPr>
        <w:t xml:space="preserve">Iran </w:t>
      </w:r>
      <w:r w:rsidR="002416ED" w:rsidRPr="00084F28">
        <w:rPr>
          <w:sz w:val="28"/>
          <w:szCs w:val="28"/>
          <w:shd w:val="clear" w:color="auto" w:fill="FFFFFF"/>
        </w:rPr>
        <w:t xml:space="preserve"> 97</w:t>
      </w:r>
      <w:proofErr w:type="gramEnd"/>
      <w:r w:rsidR="002416ED" w:rsidRPr="00084F28">
        <w:rPr>
          <w:sz w:val="28"/>
          <w:szCs w:val="28"/>
          <w:shd w:val="clear" w:color="auto" w:fill="FFFFFF"/>
        </w:rPr>
        <w:t xml:space="preserve">% of the 15-24 year olds are literate. These are the people </w:t>
      </w:r>
      <w:r w:rsidR="00F52EC7" w:rsidRPr="00084F28">
        <w:rPr>
          <w:sz w:val="28"/>
          <w:szCs w:val="28"/>
          <w:shd w:val="clear" w:color="auto" w:fill="FFFFFF"/>
        </w:rPr>
        <w:t>whose</w:t>
      </w:r>
      <w:r w:rsidR="002416ED" w:rsidRPr="00084F28">
        <w:rPr>
          <w:sz w:val="28"/>
          <w:szCs w:val="28"/>
          <w:shd w:val="clear" w:color="auto" w:fill="FFFFFF"/>
        </w:rPr>
        <w:t xml:space="preserve"> minds can be changed. These are the people we should be trying to reach. </w:t>
      </w:r>
      <w:r w:rsidR="00084F28">
        <w:rPr>
          <w:sz w:val="28"/>
          <w:szCs w:val="28"/>
          <w:shd w:val="clear" w:color="auto" w:fill="FFFFFF"/>
        </w:rPr>
        <w:t>These are the younger minds that can still be changed. The older generations w</w:t>
      </w:r>
      <w:r w:rsidR="00314DF1">
        <w:rPr>
          <w:sz w:val="28"/>
          <w:szCs w:val="28"/>
          <w:shd w:val="clear" w:color="auto" w:fill="FFFFFF"/>
        </w:rPr>
        <w:t xml:space="preserve">ill not want to change anything that requires that much </w:t>
      </w:r>
      <w:r w:rsidR="008017E5">
        <w:rPr>
          <w:sz w:val="28"/>
          <w:szCs w:val="28"/>
          <w:shd w:val="clear" w:color="auto" w:fill="FFFFFF"/>
        </w:rPr>
        <w:t>effort</w:t>
      </w:r>
      <w:r w:rsidR="00314DF1">
        <w:rPr>
          <w:sz w:val="28"/>
          <w:szCs w:val="28"/>
          <w:shd w:val="clear" w:color="auto" w:fill="FFFFFF"/>
        </w:rPr>
        <w:t xml:space="preserve"> and doesn’t </w:t>
      </w:r>
      <w:r w:rsidR="008017E5">
        <w:rPr>
          <w:sz w:val="28"/>
          <w:szCs w:val="28"/>
          <w:shd w:val="clear" w:color="auto" w:fill="FFFFFF"/>
        </w:rPr>
        <w:t>directly a</w:t>
      </w:r>
      <w:r w:rsidR="00314DF1">
        <w:rPr>
          <w:sz w:val="28"/>
          <w:szCs w:val="28"/>
          <w:shd w:val="clear" w:color="auto" w:fill="FFFFFF"/>
        </w:rPr>
        <w:t xml:space="preserve">ffect them. </w:t>
      </w:r>
      <w:r w:rsidR="00084F28">
        <w:rPr>
          <w:sz w:val="28"/>
          <w:szCs w:val="28"/>
          <w:shd w:val="clear" w:color="auto" w:fill="FFFFFF"/>
        </w:rPr>
        <w:t xml:space="preserve"> </w:t>
      </w:r>
    </w:p>
    <w:p w:rsidR="00084F28" w:rsidRDefault="00B908C4" w:rsidP="00084F28">
      <w:pPr>
        <w:spacing w:line="480" w:lineRule="auto"/>
        <w:ind w:firstLine="720"/>
        <w:rPr>
          <w:sz w:val="28"/>
          <w:szCs w:val="28"/>
        </w:rPr>
      </w:pPr>
      <w:r w:rsidRPr="00084F28">
        <w:rPr>
          <w:sz w:val="28"/>
          <w:szCs w:val="28"/>
        </w:rPr>
        <w:t xml:space="preserve">Iran’s </w:t>
      </w:r>
      <w:r w:rsidR="00F52EC7" w:rsidRPr="00084F28">
        <w:rPr>
          <w:sz w:val="28"/>
          <w:szCs w:val="28"/>
        </w:rPr>
        <w:t xml:space="preserve">media is heavily censored </w:t>
      </w:r>
      <w:r w:rsidR="00531B33" w:rsidRPr="00084F28">
        <w:rPr>
          <w:sz w:val="28"/>
          <w:szCs w:val="28"/>
        </w:rPr>
        <w:t>which makes</w:t>
      </w:r>
      <w:r w:rsidRPr="00084F28">
        <w:rPr>
          <w:sz w:val="28"/>
          <w:szCs w:val="28"/>
        </w:rPr>
        <w:t xml:space="preserve"> the options of getting these messages to the public are very limited</w:t>
      </w:r>
      <w:r w:rsidR="00531B33" w:rsidRPr="00084F28">
        <w:rPr>
          <w:sz w:val="28"/>
          <w:szCs w:val="28"/>
        </w:rPr>
        <w:t xml:space="preserve">. </w:t>
      </w:r>
      <w:r w:rsidR="00F52EC7" w:rsidRPr="00084F28">
        <w:rPr>
          <w:sz w:val="28"/>
          <w:szCs w:val="28"/>
        </w:rPr>
        <w:t>One</w:t>
      </w:r>
      <w:r w:rsidR="00531B33" w:rsidRPr="00084F28">
        <w:rPr>
          <w:sz w:val="28"/>
          <w:szCs w:val="28"/>
        </w:rPr>
        <w:t xml:space="preserve"> possible way</w:t>
      </w:r>
      <w:r w:rsidRPr="00084F28">
        <w:rPr>
          <w:sz w:val="28"/>
          <w:szCs w:val="28"/>
        </w:rPr>
        <w:t xml:space="preserve"> would</w:t>
      </w:r>
      <w:r w:rsidR="00A336C2" w:rsidRPr="00084F28">
        <w:rPr>
          <w:sz w:val="28"/>
          <w:szCs w:val="28"/>
        </w:rPr>
        <w:t xml:space="preserve"> be dropping leaflets over the cities and towns of Iran</w:t>
      </w:r>
      <w:r w:rsidR="00531B33" w:rsidRPr="00084F28">
        <w:rPr>
          <w:sz w:val="28"/>
          <w:szCs w:val="28"/>
        </w:rPr>
        <w:t xml:space="preserve"> </w:t>
      </w:r>
      <w:r w:rsidRPr="00084F28">
        <w:rPr>
          <w:sz w:val="28"/>
          <w:szCs w:val="28"/>
        </w:rPr>
        <w:t>telling of the horrors that nuclear weapons can do to people and how the president</w:t>
      </w:r>
      <w:r w:rsidR="00531B33" w:rsidRPr="00084F28">
        <w:rPr>
          <w:sz w:val="28"/>
          <w:szCs w:val="28"/>
        </w:rPr>
        <w:t>, Mahmoud Ahmadinejad,</w:t>
      </w:r>
      <w:r w:rsidRPr="00084F28">
        <w:rPr>
          <w:sz w:val="28"/>
          <w:szCs w:val="28"/>
        </w:rPr>
        <w:t xml:space="preserve"> is ignoring other government’s pleas for help and endangering his entire countries population. This way the people could see the message before the government could censor it.</w:t>
      </w:r>
      <w:r w:rsidR="00084F28">
        <w:rPr>
          <w:sz w:val="28"/>
          <w:szCs w:val="28"/>
        </w:rPr>
        <w:t xml:space="preserve"> If the people of Iran knew what really went on, the country would be a much different place. This is why we need to let them know of the dangers of nuclear facilities.</w:t>
      </w:r>
    </w:p>
    <w:p w:rsidR="00B908C4" w:rsidRPr="00A336C2" w:rsidRDefault="00B908C4" w:rsidP="00E3798D">
      <w:pPr>
        <w:spacing w:line="480" w:lineRule="auto"/>
        <w:ind w:firstLine="720"/>
        <w:rPr>
          <w:sz w:val="28"/>
          <w:szCs w:val="28"/>
        </w:rPr>
      </w:pPr>
      <w:r w:rsidRPr="00A336C2">
        <w:rPr>
          <w:sz w:val="28"/>
          <w:szCs w:val="28"/>
        </w:rPr>
        <w:t xml:space="preserve"> </w:t>
      </w:r>
    </w:p>
    <w:p w:rsidR="00F52EC7" w:rsidRDefault="00F52EC7" w:rsidP="00E3798D">
      <w:pPr>
        <w:spacing w:line="480" w:lineRule="auto"/>
        <w:ind w:firstLine="720"/>
        <w:rPr>
          <w:sz w:val="28"/>
          <w:szCs w:val="28"/>
        </w:rPr>
      </w:pPr>
    </w:p>
    <w:p w:rsidR="008017E5" w:rsidRDefault="008017E5" w:rsidP="00E3798D">
      <w:pPr>
        <w:spacing w:line="480" w:lineRule="auto"/>
        <w:ind w:firstLine="720"/>
        <w:rPr>
          <w:sz w:val="28"/>
          <w:szCs w:val="28"/>
        </w:rPr>
      </w:pPr>
    </w:p>
    <w:p w:rsidR="008017E5" w:rsidRDefault="002C3348" w:rsidP="00E3798D">
      <w:pPr>
        <w:spacing w:line="480" w:lineRule="auto"/>
        <w:ind w:firstLine="720"/>
        <w:rPr>
          <w:sz w:val="28"/>
          <w:szCs w:val="28"/>
        </w:rPr>
      </w:pPr>
      <w:r w:rsidRPr="002C3348">
        <w:rPr>
          <w:noProof/>
          <w:sz w:val="28"/>
          <w:szCs w:val="28"/>
          <w:shd w:val="clear" w:color="auto" w:fill="FFFFFF"/>
          <w:lang w:eastAsia="zh-TW"/>
        </w:rPr>
        <w:lastRenderedPageBreak/>
        <w:pict>
          <v:shapetype id="_x0000_t202" coordsize="21600,21600" o:spt="202" path="m,l,21600r21600,l21600,xe">
            <v:stroke joinstyle="miter"/>
            <v:path gradientshapeok="t" o:connecttype="rect"/>
          </v:shapetype>
          <v:shape id="_x0000_s1029" type="#_x0000_t202" style="position:absolute;left:0;text-align:left;margin-left:261.4pt;margin-top:14.65pt;width:242.2pt;height:576.3pt;z-index:251666432;mso-width-relative:margin;mso-height-relative:margin">
            <v:textbox>
              <w:txbxContent>
                <w:p w:rsidR="002C3348" w:rsidRPr="002C3348" w:rsidRDefault="002C3348">
                  <w:pPr>
                    <w:rPr>
                      <w:sz w:val="38"/>
                      <w:szCs w:val="38"/>
                    </w:rPr>
                  </w:pPr>
                  <w:r w:rsidRPr="002C3348">
                    <w:rPr>
                      <w:sz w:val="38"/>
                      <w:szCs w:val="38"/>
                    </w:rPr>
                    <w:t xml:space="preserve">These pictures are from a nuclear accident that occurred in 1986 in Chernobyl, Ukraine. One of the reactors at the nuclear power plant over heated and exploded sending radioactive debris thousands of miles in all directions. The accident required an entire city of 50,000 people to be abandoned, thousands of acres of wildlife were destroyed, and there were many cases of birth defects as well as mutations that </w:t>
                  </w:r>
                  <w:r w:rsidR="00865AC0" w:rsidRPr="002C3348">
                    <w:rPr>
                      <w:sz w:val="38"/>
                      <w:szCs w:val="38"/>
                    </w:rPr>
                    <w:t>occurred</w:t>
                  </w:r>
                  <w:r w:rsidRPr="002C3348">
                    <w:rPr>
                      <w:sz w:val="38"/>
                      <w:szCs w:val="38"/>
                    </w:rPr>
                    <w:t xml:space="preserve"> to children living in the nearby city </w:t>
                  </w:r>
                  <w:proofErr w:type="spellStart"/>
                  <w:r w:rsidRPr="002C3348">
                    <w:rPr>
                      <w:sz w:val="38"/>
                      <w:szCs w:val="38"/>
                    </w:rPr>
                    <w:t>Pripyat</w:t>
                  </w:r>
                  <w:proofErr w:type="spellEnd"/>
                  <w:r w:rsidRPr="002C3348">
                    <w:rPr>
                      <w:sz w:val="38"/>
                      <w:szCs w:val="38"/>
                    </w:rPr>
                    <w:t xml:space="preserve">. This is why a government unable to correctly run a nuclear program shouldn’t have one in the first place </w:t>
                  </w:r>
                </w:p>
              </w:txbxContent>
            </v:textbox>
          </v:shape>
        </w:pict>
      </w:r>
      <w:r w:rsidR="008017E5" w:rsidRPr="008017E5">
        <w:rPr>
          <w:noProof/>
          <w:sz w:val="28"/>
          <w:szCs w:val="28"/>
          <w:lang w:eastAsia="zh-TW"/>
        </w:rPr>
        <w:pict>
          <v:shape id="_x0000_s1026" type="#_x0000_t202" style="position:absolute;left:0;text-align:left;margin-left:40.2pt;margin-top:133.7pt;width:174.45pt;height:72.95pt;z-index:251660288;mso-width-relative:margin;mso-height-relative:margin">
            <v:textbox>
              <w:txbxContent>
                <w:p w:rsidR="008017E5" w:rsidRDefault="008017E5">
                  <w:r>
                    <w:t xml:space="preserve">This is one of the many mutations that happen when nations are </w:t>
                  </w:r>
                  <w:r w:rsidR="0026302B">
                    <w:t xml:space="preserve">unable to handle a nuclear melt-down. </w:t>
                  </w:r>
                </w:p>
              </w:txbxContent>
            </v:textbox>
          </v:shape>
        </w:pict>
      </w:r>
      <w:r w:rsidR="008017E5">
        <w:rPr>
          <w:noProof/>
        </w:rPr>
        <w:drawing>
          <wp:inline distT="0" distB="0" distL="0" distR="0">
            <wp:extent cx="2320389" cy="1603916"/>
            <wp:effectExtent l="19050" t="0" r="3711" b="0"/>
            <wp:docPr id="3" name="Picture 4" descr="https://encrypted-tbn0.gstatic.com/images?q=tbn:ANd9GcSFsG-kPLuY207DMSHnO03ieIMg4T1vXPdtraToPlPXaleYvZ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SFsG-kPLuY207DMSHnO03ieIMg4T1vXPdtraToPlPXaleYvZZ7"/>
                    <pic:cNvPicPr>
                      <a:picLocks noChangeAspect="1" noChangeArrowheads="1"/>
                    </pic:cNvPicPr>
                  </pic:nvPicPr>
                  <pic:blipFill>
                    <a:blip r:embed="rId5" cstate="print"/>
                    <a:srcRect/>
                    <a:stretch>
                      <a:fillRect/>
                    </a:stretch>
                  </pic:blipFill>
                  <pic:spPr bwMode="auto">
                    <a:xfrm>
                      <a:off x="0" y="0"/>
                      <a:ext cx="2320227" cy="1603804"/>
                    </a:xfrm>
                    <a:prstGeom prst="rect">
                      <a:avLst/>
                    </a:prstGeom>
                    <a:noFill/>
                    <a:ln w="9525">
                      <a:noFill/>
                      <a:miter lim="800000"/>
                      <a:headEnd/>
                      <a:tailEnd/>
                    </a:ln>
                  </pic:spPr>
                </pic:pic>
              </a:graphicData>
            </a:graphic>
          </wp:inline>
        </w:drawing>
      </w:r>
    </w:p>
    <w:p w:rsidR="0026302B" w:rsidRDefault="0026302B" w:rsidP="00E3798D">
      <w:pPr>
        <w:spacing w:line="480" w:lineRule="auto"/>
        <w:ind w:firstLine="720"/>
        <w:rPr>
          <w:sz w:val="28"/>
          <w:szCs w:val="28"/>
        </w:rPr>
      </w:pPr>
    </w:p>
    <w:p w:rsidR="0026302B" w:rsidRPr="0026302B" w:rsidRDefault="0026302B" w:rsidP="0026302B">
      <w:pPr>
        <w:rPr>
          <w:sz w:val="28"/>
          <w:szCs w:val="28"/>
        </w:rPr>
      </w:pPr>
    </w:p>
    <w:p w:rsidR="0026302B" w:rsidRPr="0026302B" w:rsidRDefault="0026302B" w:rsidP="0026302B">
      <w:pPr>
        <w:rPr>
          <w:sz w:val="28"/>
          <w:szCs w:val="28"/>
        </w:rPr>
      </w:pPr>
      <w:r w:rsidRPr="0026302B">
        <w:rPr>
          <w:noProof/>
          <w:sz w:val="28"/>
          <w:szCs w:val="28"/>
          <w:lang w:eastAsia="zh-TW"/>
        </w:rPr>
        <w:pict>
          <v:shape id="_x0000_s1027" type="#_x0000_t202" style="position:absolute;margin-left:-1pt;margin-top:131.3pt;width:146.4pt;height:55.65pt;z-index:251662336;mso-width-relative:margin;mso-height-relative:margin">
            <v:textbox>
              <w:txbxContent>
                <w:p w:rsidR="0026302B" w:rsidRDefault="0026302B">
                  <w:r>
                    <w:t xml:space="preserve">This is what is left of the nuclear reactor at the Chernobyl power plant. </w:t>
                  </w:r>
                </w:p>
                <w:p w:rsidR="0026302B" w:rsidRDefault="0026302B"/>
                <w:p w:rsidR="0026302B" w:rsidRDefault="0026302B"/>
                <w:p w:rsidR="0026302B" w:rsidRDefault="0026302B"/>
                <w:p w:rsidR="0026302B" w:rsidRDefault="0026302B"/>
              </w:txbxContent>
            </v:textbox>
          </v:shape>
        </w:pict>
      </w:r>
      <w:r>
        <w:rPr>
          <w:noProof/>
        </w:rPr>
        <w:drawing>
          <wp:inline distT="0" distB="0" distL="0" distR="0">
            <wp:extent cx="1857251" cy="1541434"/>
            <wp:effectExtent l="19050" t="0" r="0" b="0"/>
            <wp:docPr id="9" name="Picture 10" descr="http://inapcache.boston.com/universal/site_graphics/blogs/bigpicture/chernobyl_25th_anniversary/b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napcache.boston.com/universal/site_graphics/blogs/bigpicture/chernobyl_25th_anniversary/bp2.jpg"/>
                    <pic:cNvPicPr>
                      <a:picLocks noChangeAspect="1" noChangeArrowheads="1"/>
                    </pic:cNvPicPr>
                  </pic:nvPicPr>
                  <pic:blipFill>
                    <a:blip r:embed="rId6" cstate="print"/>
                    <a:srcRect/>
                    <a:stretch>
                      <a:fillRect/>
                    </a:stretch>
                  </pic:blipFill>
                  <pic:spPr bwMode="auto">
                    <a:xfrm>
                      <a:off x="0" y="0"/>
                      <a:ext cx="1864463" cy="1547420"/>
                    </a:xfrm>
                    <a:prstGeom prst="rect">
                      <a:avLst/>
                    </a:prstGeom>
                    <a:noFill/>
                    <a:ln w="9525">
                      <a:noFill/>
                      <a:miter lim="800000"/>
                      <a:headEnd/>
                      <a:tailEnd/>
                    </a:ln>
                  </pic:spPr>
                </pic:pic>
              </a:graphicData>
            </a:graphic>
          </wp:inline>
        </w:drawing>
      </w:r>
    </w:p>
    <w:p w:rsidR="0026302B" w:rsidRDefault="0026302B" w:rsidP="0026302B">
      <w:pPr>
        <w:rPr>
          <w:sz w:val="28"/>
          <w:szCs w:val="28"/>
        </w:rPr>
      </w:pPr>
    </w:p>
    <w:p w:rsidR="0026302B" w:rsidRDefault="0026302B" w:rsidP="0026302B">
      <w:pPr>
        <w:tabs>
          <w:tab w:val="left" w:pos="1159"/>
        </w:tabs>
        <w:rPr>
          <w:sz w:val="28"/>
          <w:szCs w:val="28"/>
        </w:rPr>
      </w:pPr>
      <w:r>
        <w:rPr>
          <w:sz w:val="28"/>
          <w:szCs w:val="28"/>
        </w:rPr>
        <w:tab/>
      </w:r>
    </w:p>
    <w:p w:rsidR="0026302B" w:rsidRPr="0026302B" w:rsidRDefault="0026302B" w:rsidP="0026302B">
      <w:pPr>
        <w:rPr>
          <w:sz w:val="28"/>
          <w:szCs w:val="28"/>
        </w:rPr>
      </w:pPr>
    </w:p>
    <w:p w:rsidR="0026302B" w:rsidRDefault="0026302B" w:rsidP="0026302B">
      <w:pPr>
        <w:rPr>
          <w:sz w:val="28"/>
          <w:szCs w:val="28"/>
        </w:rPr>
      </w:pPr>
    </w:p>
    <w:p w:rsidR="0026302B" w:rsidRDefault="0026302B" w:rsidP="0026302B">
      <w:pPr>
        <w:tabs>
          <w:tab w:val="left" w:pos="1047"/>
        </w:tabs>
        <w:rPr>
          <w:sz w:val="28"/>
          <w:szCs w:val="28"/>
        </w:rPr>
      </w:pPr>
      <w:r w:rsidRPr="0026302B">
        <w:rPr>
          <w:noProof/>
          <w:sz w:val="28"/>
          <w:szCs w:val="28"/>
          <w:lang w:eastAsia="zh-TW"/>
        </w:rPr>
        <w:pict>
          <v:shape id="_x0000_s1028" type="#_x0000_t202" style="position:absolute;margin-left:-1pt;margin-top:154.6pt;width:120.9pt;height:66.4pt;z-index:251664384;mso-width-relative:margin;mso-height-relative:margin">
            <v:textbox>
              <w:txbxContent>
                <w:p w:rsidR="0026302B" w:rsidRDefault="0026302B">
                  <w:r>
                    <w:t xml:space="preserve">This is one of that many ecosystems that has been destroyed </w:t>
                  </w:r>
                </w:p>
              </w:txbxContent>
            </v:textbox>
          </v:shape>
        </w:pict>
      </w:r>
      <w:r>
        <w:rPr>
          <w:sz w:val="28"/>
          <w:szCs w:val="28"/>
        </w:rPr>
        <w:tab/>
      </w:r>
    </w:p>
    <w:p w:rsidR="0026302B" w:rsidRPr="0026302B" w:rsidRDefault="0026302B" w:rsidP="0026302B">
      <w:pPr>
        <w:rPr>
          <w:sz w:val="28"/>
          <w:szCs w:val="28"/>
        </w:rPr>
      </w:pPr>
      <w:r>
        <w:rPr>
          <w:noProof/>
        </w:rPr>
        <w:drawing>
          <wp:inline distT="0" distB="0" distL="0" distR="0">
            <wp:extent cx="1415325" cy="1781299"/>
            <wp:effectExtent l="19050" t="0" r="0" b="0"/>
            <wp:docPr id="15" name="Picture 16" descr="http://upload.wikimedia.org/wikipedia/commons/thumb/8/83/Red_Forest_Hill.jpg/250px-Red_Forest_H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8/83/Red_Forest_Hill.jpg/250px-Red_Forest_Hill.jpg"/>
                    <pic:cNvPicPr>
                      <a:picLocks noChangeAspect="1" noChangeArrowheads="1"/>
                    </pic:cNvPicPr>
                  </pic:nvPicPr>
                  <pic:blipFill>
                    <a:blip r:embed="rId7" cstate="print"/>
                    <a:srcRect/>
                    <a:stretch>
                      <a:fillRect/>
                    </a:stretch>
                  </pic:blipFill>
                  <pic:spPr bwMode="auto">
                    <a:xfrm>
                      <a:off x="0" y="0"/>
                      <a:ext cx="1415197" cy="1781138"/>
                    </a:xfrm>
                    <a:prstGeom prst="rect">
                      <a:avLst/>
                    </a:prstGeom>
                    <a:noFill/>
                    <a:ln w="9525">
                      <a:noFill/>
                      <a:miter lim="800000"/>
                      <a:headEnd/>
                      <a:tailEnd/>
                    </a:ln>
                  </pic:spPr>
                </pic:pic>
              </a:graphicData>
            </a:graphic>
          </wp:inline>
        </w:drawing>
      </w:r>
    </w:p>
    <w:p w:rsidR="0026302B" w:rsidRDefault="0026302B" w:rsidP="0026302B">
      <w:pPr>
        <w:rPr>
          <w:sz w:val="28"/>
          <w:szCs w:val="28"/>
        </w:rPr>
      </w:pPr>
    </w:p>
    <w:p w:rsidR="00865AC0" w:rsidRDefault="00865AC0" w:rsidP="0026302B">
      <w:pPr>
        <w:rPr>
          <w:sz w:val="28"/>
          <w:szCs w:val="28"/>
        </w:rPr>
      </w:pPr>
    </w:p>
    <w:p w:rsidR="008017E5" w:rsidRPr="00865AC0" w:rsidRDefault="008017E5" w:rsidP="00865AC0">
      <w:pPr>
        <w:jc w:val="center"/>
        <w:rPr>
          <w:sz w:val="28"/>
          <w:szCs w:val="28"/>
        </w:rPr>
      </w:pPr>
    </w:p>
    <w:sectPr w:rsidR="008017E5" w:rsidRPr="00865AC0" w:rsidSect="008B1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D6462"/>
    <w:rsid w:val="00084F28"/>
    <w:rsid w:val="001D0B63"/>
    <w:rsid w:val="002416ED"/>
    <w:rsid w:val="0026302B"/>
    <w:rsid w:val="002C3348"/>
    <w:rsid w:val="00314DF1"/>
    <w:rsid w:val="00531B33"/>
    <w:rsid w:val="005F2534"/>
    <w:rsid w:val="006858A6"/>
    <w:rsid w:val="007A3255"/>
    <w:rsid w:val="008017E5"/>
    <w:rsid w:val="00865AC0"/>
    <w:rsid w:val="008B1A79"/>
    <w:rsid w:val="00953591"/>
    <w:rsid w:val="00A336C2"/>
    <w:rsid w:val="00A6217C"/>
    <w:rsid w:val="00AC36BB"/>
    <w:rsid w:val="00B908C4"/>
    <w:rsid w:val="00D61C12"/>
    <w:rsid w:val="00E3798D"/>
    <w:rsid w:val="00ED6462"/>
    <w:rsid w:val="00F52EC7"/>
    <w:rsid w:val="00FC1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08C4"/>
  </w:style>
  <w:style w:type="character" w:styleId="Hyperlink">
    <w:name w:val="Hyperlink"/>
    <w:basedOn w:val="DefaultParagraphFont"/>
    <w:uiPriority w:val="99"/>
    <w:semiHidden/>
    <w:unhideWhenUsed/>
    <w:rsid w:val="00B908C4"/>
    <w:rPr>
      <w:color w:val="0000FF"/>
      <w:u w:val="single"/>
    </w:rPr>
  </w:style>
  <w:style w:type="paragraph" w:styleId="BalloonText">
    <w:name w:val="Balloon Text"/>
    <w:basedOn w:val="Normal"/>
    <w:link w:val="BalloonTextChar"/>
    <w:uiPriority w:val="99"/>
    <w:semiHidden/>
    <w:unhideWhenUsed/>
    <w:rsid w:val="00801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en.wikipedia.org/wiki/Ayatollah_Ruhollah_Khomein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mnash</dc:creator>
  <cp:lastModifiedBy>mnash</cp:lastModifiedBy>
  <cp:revision>2</cp:revision>
  <cp:lastPrinted>2013-05-31T04:02:00Z</cp:lastPrinted>
  <dcterms:created xsi:type="dcterms:W3CDTF">2013-05-31T04:03:00Z</dcterms:created>
  <dcterms:modified xsi:type="dcterms:W3CDTF">2013-05-31T04:03:00Z</dcterms:modified>
</cp:coreProperties>
</file>