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9A4" w:rsidRDefault="00FB7DA8">
      <w:r>
        <w:t>May 31</w:t>
      </w:r>
      <w:r w:rsidR="00FF49A4">
        <w:t>, 2012</w:t>
      </w:r>
    </w:p>
    <w:p w:rsidR="000739B9" w:rsidRDefault="00FF49A4">
      <w:r>
        <w:t>Dear Mr. President:</w:t>
      </w:r>
    </w:p>
    <w:p w:rsidR="00FF49A4" w:rsidRDefault="00FF49A4" w:rsidP="00A13EE9">
      <w:pPr>
        <w:jc w:val="both"/>
      </w:pPr>
      <w:r>
        <w:t xml:space="preserve">Thank you for providing </w:t>
      </w:r>
      <w:r w:rsidR="00C140E4">
        <w:t xml:space="preserve">my team </w:t>
      </w:r>
      <w:r>
        <w:t xml:space="preserve">the honor of </w:t>
      </w:r>
      <w:r w:rsidR="0079002E">
        <w:t>helping</w:t>
      </w:r>
      <w:r>
        <w:t xml:space="preserve"> unify Afghanistan.  We believe that we have developed effective strategies for persuading Afghan insurgents to </w:t>
      </w:r>
      <w:r w:rsidR="003B5385">
        <w:t>stop harming their own country</w:t>
      </w:r>
      <w:r>
        <w:t xml:space="preserve"> a</w:t>
      </w:r>
      <w:r w:rsidR="00A13EE9">
        <w:t xml:space="preserve">nd </w:t>
      </w:r>
      <w:r w:rsidR="003B5385">
        <w:t xml:space="preserve">to </w:t>
      </w:r>
      <w:r w:rsidR="00A13EE9">
        <w:t xml:space="preserve">support the </w:t>
      </w:r>
      <w:r w:rsidR="00FB7DA8">
        <w:t xml:space="preserve">Afghanistan </w:t>
      </w:r>
      <w:r w:rsidR="00A13EE9">
        <w:t>government.  We</w:t>
      </w:r>
      <w:r>
        <w:t xml:space="preserve"> will emphasize </w:t>
      </w:r>
      <w:r w:rsidR="008E5C21">
        <w:t xml:space="preserve">the </w:t>
      </w:r>
      <w:r>
        <w:t>providing</w:t>
      </w:r>
      <w:r w:rsidR="008E5C21">
        <w:t xml:space="preserve"> of</w:t>
      </w:r>
      <w:r>
        <w:t xml:space="preserve"> needed social services</w:t>
      </w:r>
      <w:r w:rsidR="00A13EE9">
        <w:t>, like education and health, the need for a stable governmen</w:t>
      </w:r>
      <w:r w:rsidR="00FB7DA8">
        <w:t xml:space="preserve">t, and repairing infrastructure, </w:t>
      </w:r>
      <w:r w:rsidR="00A13EE9">
        <w:t xml:space="preserve">including rebuilding cities, providing utilities, and improving communication.  It </w:t>
      </w:r>
      <w:r w:rsidR="00C933E9">
        <w:t>is our goal to convince the insurgents to put down their weapons, pick up their tools, and contribute to rebuilding Afghanistan.</w:t>
      </w:r>
    </w:p>
    <w:p w:rsidR="00A13EE9" w:rsidRDefault="00A13EE9" w:rsidP="00A13EE9">
      <w:pPr>
        <w:jc w:val="both"/>
      </w:pPr>
      <w:r>
        <w:t xml:space="preserve">To begin restoring Afghanistan, it is important to note the methods and media we will use.  Since we are targeting insurgents of all ranks and ages, we are going to use a variety of media and </w:t>
      </w:r>
      <w:r w:rsidR="0079002E">
        <w:t xml:space="preserve">propaganda </w:t>
      </w:r>
      <w:r>
        <w:t>techniques.</w:t>
      </w:r>
      <w:r w:rsidR="0009745C">
        <w:t xml:space="preserve">  We plan to use radio, television, and the interne</w:t>
      </w:r>
      <w:r w:rsidR="00ED5A85">
        <w:t>t to reach the insurgents.</w:t>
      </w:r>
      <w:r w:rsidR="0009745C">
        <w:t xml:space="preserve">  The primary </w:t>
      </w:r>
      <w:r w:rsidR="00AA79F5">
        <w:t>techniques</w:t>
      </w:r>
      <w:r w:rsidR="0009745C">
        <w:t xml:space="preserve"> of propaganda that we will use are known as “glittering generosity”, “transfer”, and “band wagon”.</w:t>
      </w:r>
    </w:p>
    <w:p w:rsidR="002457D9" w:rsidRDefault="0009745C" w:rsidP="00A13EE9">
      <w:pPr>
        <w:jc w:val="both"/>
      </w:pPr>
      <w:r>
        <w:t>In our attempts to convince the insurgents, we wil</w:t>
      </w:r>
      <w:r w:rsidR="00781B6F">
        <w:t>l use</w:t>
      </w:r>
      <w:r>
        <w:t xml:space="preserve"> media t</w:t>
      </w:r>
      <w:r w:rsidR="001473D7">
        <w:t>o accentuate the needs of Afghanistan</w:t>
      </w:r>
      <w:r>
        <w:t xml:space="preserve">, </w:t>
      </w:r>
      <w:r w:rsidR="00FB7DA8">
        <w:t>and show the amount of potential the country has</w:t>
      </w:r>
      <w:r>
        <w:t>.</w:t>
      </w:r>
      <w:r w:rsidR="001473D7">
        <w:t xml:space="preserve">  Commercials on radio and television will be made to persuade the rebel</w:t>
      </w:r>
      <w:r w:rsidR="00AA79F5">
        <w:t>s</w:t>
      </w:r>
      <w:r w:rsidR="001473D7">
        <w:t xml:space="preserve"> to work together with the government to </w:t>
      </w:r>
      <w:r w:rsidR="00AA79F5">
        <w:t>build a new</w:t>
      </w:r>
      <w:r w:rsidR="001473D7">
        <w:t xml:space="preserve"> Afghani</w:t>
      </w:r>
      <w:r w:rsidR="0079002E">
        <w:t xml:space="preserve">stan.  We will provide </w:t>
      </w:r>
      <w:r w:rsidR="001473D7">
        <w:t xml:space="preserve">information about </w:t>
      </w:r>
      <w:r w:rsidR="0079002E">
        <w:t xml:space="preserve">the severe </w:t>
      </w:r>
      <w:r w:rsidR="001473D7">
        <w:t xml:space="preserve">educational and medical needs.  For example, the infant mortality </w:t>
      </w:r>
      <w:r w:rsidR="0040526D">
        <w:t>rate and literacy rate</w:t>
      </w:r>
      <w:r w:rsidR="001473D7">
        <w:t xml:space="preserve"> are some of the worst in the Arab world.  One child out of every five dies before the age o</w:t>
      </w:r>
      <w:r w:rsidR="0040526D">
        <w:t>f five, and only 28.1% of the total population is literate</w:t>
      </w:r>
      <w:r w:rsidR="001473D7">
        <w:t>.</w:t>
      </w:r>
      <w:r w:rsidR="0040526D">
        <w:t xml:space="preserve">  In addition, we wi</w:t>
      </w:r>
      <w:r w:rsidR="003142C5">
        <w:t>ll attempt to unify them under Islam, the primary religion of Afghanistan</w:t>
      </w:r>
      <w:r w:rsidR="0040526D">
        <w:t xml:space="preserve">.  When Afghanistan was under communist rule, Islam served as a principle basis for opposition to the Soviet invasion.  Whether </w:t>
      </w:r>
      <w:r w:rsidR="00AA79F5">
        <w:t xml:space="preserve">they were </w:t>
      </w:r>
      <w:r w:rsidR="0040526D">
        <w:t xml:space="preserve">Sunni or </w:t>
      </w:r>
      <w:proofErr w:type="spellStart"/>
      <w:r w:rsidR="0040526D">
        <w:t>Shia</w:t>
      </w:r>
      <w:proofErr w:type="spellEnd"/>
      <w:r w:rsidR="00AA79F5">
        <w:t xml:space="preserve">, Islam was the banner they stood under </w:t>
      </w:r>
      <w:r w:rsidR="0040526D">
        <w:t>to unit</w:t>
      </w:r>
      <w:r w:rsidR="00781B6F">
        <w:t>e and rise against their enemy</w:t>
      </w:r>
      <w:r w:rsidR="0040526D">
        <w:t>.</w:t>
      </w:r>
      <w:r w:rsidR="00AA79F5">
        <w:t xml:space="preserve">  With the internet, we will have a website t</w:t>
      </w:r>
      <w:r w:rsidR="00781B6F">
        <w:t>hat emphasizes the previous matter</w:t>
      </w:r>
      <w:r w:rsidR="00AA79F5">
        <w:t>s</w:t>
      </w:r>
      <w:r w:rsidR="003142C5">
        <w:t xml:space="preserve"> as well as</w:t>
      </w:r>
      <w:r w:rsidR="00AA79F5">
        <w:t xml:space="preserve"> the need for infrastructure.  This includes </w:t>
      </w:r>
      <w:r w:rsidR="003142C5">
        <w:t xml:space="preserve">modern </w:t>
      </w:r>
      <w:r w:rsidR="00AA79F5">
        <w:t>buildings</w:t>
      </w:r>
      <w:r w:rsidR="003142C5">
        <w:t>, roads,</w:t>
      </w:r>
      <w:r w:rsidR="00AA79F5">
        <w:t xml:space="preserve"> and </w:t>
      </w:r>
      <w:r w:rsidR="003142C5">
        <w:t>guaranteed electrical power.  A new communication network is a necessity as well, which includes cell phones and computer networks.</w:t>
      </w:r>
      <w:r w:rsidR="002457D9">
        <w:t xml:space="preserve"> </w:t>
      </w:r>
    </w:p>
    <w:p w:rsidR="001B73B6" w:rsidRDefault="002457D9" w:rsidP="00A13EE9">
      <w:pPr>
        <w:jc w:val="both"/>
      </w:pPr>
      <w:r>
        <w:t xml:space="preserve">The following </w:t>
      </w:r>
      <w:r w:rsidR="00BB7772">
        <w:t>examples are</w:t>
      </w:r>
      <w:r>
        <w:t xml:space="preserve"> a series of</w:t>
      </w:r>
      <w:r w:rsidR="0079002E">
        <w:t xml:space="preserve"> some of</w:t>
      </w:r>
      <w:r>
        <w:t xml:space="preserve"> our proposed advertisements:</w:t>
      </w:r>
    </w:p>
    <w:p w:rsidR="00970D99" w:rsidRDefault="00DD56EA" w:rsidP="00970D99">
      <w:pPr>
        <w:jc w:val="center"/>
      </w:pPr>
      <w:r>
        <w:rPr>
          <w:noProof/>
        </w:rPr>
        <w:drawing>
          <wp:inline distT="0" distB="0" distL="0" distR="0">
            <wp:extent cx="2962986" cy="2017429"/>
            <wp:effectExtent l="19050" t="0" r="8814"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2968613" cy="2021261"/>
                    </a:xfrm>
                    <a:prstGeom prst="rect">
                      <a:avLst/>
                    </a:prstGeom>
                    <a:noFill/>
                    <a:ln w="9525">
                      <a:noFill/>
                      <a:miter lim="800000"/>
                      <a:headEnd/>
                      <a:tailEnd/>
                    </a:ln>
                  </pic:spPr>
                </pic:pic>
              </a:graphicData>
            </a:graphic>
          </wp:inline>
        </w:drawing>
      </w:r>
    </w:p>
    <w:p w:rsidR="0079002E" w:rsidRDefault="0079002E" w:rsidP="00970D99">
      <w:pPr>
        <w:jc w:val="center"/>
      </w:pPr>
      <w:r>
        <w:t xml:space="preserve">The above flag is an example of both band wagon and transfer.  </w:t>
      </w:r>
    </w:p>
    <w:p w:rsidR="00C140E4" w:rsidRDefault="00DD56EA" w:rsidP="002457D9">
      <w:pPr>
        <w:jc w:val="center"/>
      </w:pPr>
      <w:r>
        <w:rPr>
          <w:noProof/>
        </w:rPr>
        <w:lastRenderedPageBreak/>
        <w:drawing>
          <wp:inline distT="0" distB="0" distL="0" distR="0">
            <wp:extent cx="5580132" cy="4162567"/>
            <wp:effectExtent l="19050" t="0" r="1518"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586512" cy="4167326"/>
                    </a:xfrm>
                    <a:prstGeom prst="rect">
                      <a:avLst/>
                    </a:prstGeom>
                    <a:noFill/>
                    <a:ln w="9525">
                      <a:noFill/>
                      <a:miter lim="800000"/>
                      <a:headEnd/>
                      <a:tailEnd/>
                    </a:ln>
                  </pic:spPr>
                </pic:pic>
              </a:graphicData>
            </a:graphic>
          </wp:inline>
        </w:drawing>
      </w:r>
    </w:p>
    <w:p w:rsidR="00C57E84" w:rsidRDefault="0079002E" w:rsidP="002457D9">
      <w:pPr>
        <w:jc w:val="center"/>
      </w:pPr>
      <w:r>
        <w:t>The above advertisement is an example of transf</w:t>
      </w:r>
      <w:r w:rsidR="00970D99">
        <w:t>er and a glittering generality.</w:t>
      </w:r>
    </w:p>
    <w:p w:rsidR="0079002E" w:rsidRDefault="0079002E" w:rsidP="002457D9">
      <w:pPr>
        <w:jc w:val="center"/>
      </w:pPr>
      <w:r>
        <w:t xml:space="preserve">  </w:t>
      </w:r>
      <w:r w:rsidR="00C57E84">
        <w:rPr>
          <w:noProof/>
        </w:rPr>
        <w:drawing>
          <wp:inline distT="0" distB="0" distL="0" distR="0">
            <wp:extent cx="3711431" cy="2777319"/>
            <wp:effectExtent l="19050" t="0" r="3319"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3721017" cy="2784493"/>
                    </a:xfrm>
                    <a:prstGeom prst="rect">
                      <a:avLst/>
                    </a:prstGeom>
                    <a:noFill/>
                    <a:ln w="9525">
                      <a:noFill/>
                      <a:miter lim="800000"/>
                      <a:headEnd/>
                      <a:tailEnd/>
                    </a:ln>
                  </pic:spPr>
                </pic:pic>
              </a:graphicData>
            </a:graphic>
          </wp:inline>
        </w:drawing>
      </w:r>
    </w:p>
    <w:p w:rsidR="00C57E84" w:rsidRDefault="00C57E84" w:rsidP="002457D9">
      <w:pPr>
        <w:jc w:val="center"/>
      </w:pPr>
      <w:r>
        <w:t xml:space="preserve">The above example incorporates transfer.  </w:t>
      </w:r>
    </w:p>
    <w:p w:rsidR="009C5A31" w:rsidRDefault="00C57E84" w:rsidP="002457D9">
      <w:pPr>
        <w:jc w:val="center"/>
      </w:pPr>
      <w:r>
        <w:lastRenderedPageBreak/>
        <w:t>The final</w:t>
      </w:r>
      <w:r w:rsidR="009C5A31">
        <w:t xml:space="preserve"> example</w:t>
      </w:r>
      <w:r w:rsidR="00867912">
        <w:t xml:space="preserve"> is what could be a radio or television commercial script</w:t>
      </w:r>
      <w:r w:rsidR="0010762D">
        <w:t>.  It incorporates the technique of</w:t>
      </w:r>
      <w:r w:rsidR="00970D99">
        <w:t xml:space="preserve"> bandwagon.</w:t>
      </w:r>
    </w:p>
    <w:p w:rsidR="00867912" w:rsidRPr="00867912" w:rsidRDefault="0010762D" w:rsidP="002457D9">
      <w:pPr>
        <w:jc w:val="center"/>
        <w:rPr>
          <w:color w:val="FFFFFF" w:themeColor="background1"/>
        </w:rPr>
      </w:pPr>
      <w:r>
        <w:rPr>
          <w:noProof/>
          <w:lang w:eastAsia="zh-TW"/>
        </w:rPr>
        <w:pict>
          <v:shapetype id="_x0000_t202" coordsize="21600,21600" o:spt="202" path="m,l,21600r21600,l21600,xe">
            <v:stroke joinstyle="miter"/>
            <v:path gradientshapeok="t" o:connecttype="rect"/>
          </v:shapetype>
          <v:shape id="_x0000_s1029" type="#_x0000_t202" style="position:absolute;left:0;text-align:left;margin-left:28.5pt;margin-top:11.55pt;width:423.4pt;height:122.1pt;z-index:251660288;mso-width-relative:margin;mso-height-relative:margin">
            <v:fill opacity="0"/>
            <v:textbox style="mso-next-textbox:#_x0000_s1029">
              <w:txbxContent>
                <w:p w:rsidR="00867912" w:rsidRPr="00867912" w:rsidRDefault="00867912" w:rsidP="00867912">
                  <w:pPr>
                    <w:jc w:val="center"/>
                    <w:rPr>
                      <w:color w:val="FFFFFF" w:themeColor="background1"/>
                    </w:rPr>
                  </w:pPr>
                  <w:r w:rsidRPr="00867912">
                    <w:rPr>
                      <w:color w:val="FFFFFF" w:themeColor="background1"/>
                    </w:rPr>
                    <w:t>“Let’s build a new Afghanistan.  Our people are hurting.  Our children are dying.</w:t>
                  </w:r>
                  <w:r>
                    <w:rPr>
                      <w:color w:val="FFFFFF" w:themeColor="background1"/>
                    </w:rPr>
                    <w:t xml:space="preserve">  Our cities are broken or destroyed.  Our government is in shambles.  Utilities are uncertain.  Communication networks are virtually nonexistent.  Let’s join forces to build a united Afghanistan.  Lay down your arms.  Pick up your tools.  Let’s rebuild our cities and towns.  Let’s build new schools and hospitals.  Let’s build roads and streets.  Let’s build businesses and factories.  Let’s create jobs and improve our economy.  It is time for a new </w:t>
                  </w:r>
                  <w:r w:rsidRPr="00867912">
                    <w:rPr>
                      <w:color w:val="FFFFFF" w:themeColor="background1"/>
                      <w:sz w:val="32"/>
                      <w:szCs w:val="32"/>
                    </w:rPr>
                    <w:t>Afghanistan.</w:t>
                  </w:r>
                  <w:r>
                    <w:rPr>
                      <w:color w:val="FFFFFF" w:themeColor="background1"/>
                      <w:sz w:val="32"/>
                      <w:szCs w:val="32"/>
                    </w:rPr>
                    <w:t>”</w:t>
                  </w:r>
                </w:p>
              </w:txbxContent>
            </v:textbox>
          </v:shape>
        </w:pict>
      </w:r>
      <w:r>
        <w:rPr>
          <w:noProof/>
        </w:rPr>
        <w:pict>
          <v:roundrect id="_x0000_s1028" style="position:absolute;left:0;text-align:left;margin-left:17.75pt;margin-top:3.05pt;width:443.8pt;height:135.95pt;z-index:251658240" arcsize="10923f" fillcolor="black [3200]" strokecolor="#f2f2f2 [3041]" strokeweight="3pt">
            <v:shadow on="t" type="perspective" color="#7f7f7f [1601]" opacity=".5" offset="1pt" offset2="-1pt"/>
          </v:roundrect>
        </w:pict>
      </w:r>
    </w:p>
    <w:p w:rsidR="00867912" w:rsidRDefault="00867912" w:rsidP="003B5385">
      <w:pPr>
        <w:jc w:val="both"/>
      </w:pPr>
    </w:p>
    <w:p w:rsidR="00867912" w:rsidRDefault="00867912" w:rsidP="003B5385">
      <w:pPr>
        <w:jc w:val="both"/>
      </w:pPr>
    </w:p>
    <w:p w:rsidR="00867912" w:rsidRDefault="0010762D" w:rsidP="003B5385">
      <w:pPr>
        <w:jc w:val="both"/>
      </w:pPr>
      <w:r>
        <w:t xml:space="preserve"> </w:t>
      </w:r>
    </w:p>
    <w:p w:rsidR="00867912" w:rsidRDefault="00867912" w:rsidP="003B5385">
      <w:pPr>
        <w:jc w:val="both"/>
      </w:pPr>
    </w:p>
    <w:p w:rsidR="00C57E84" w:rsidRDefault="00C57E84" w:rsidP="003B5385">
      <w:pPr>
        <w:jc w:val="both"/>
      </w:pPr>
    </w:p>
    <w:p w:rsidR="00C140E4" w:rsidRDefault="003B5385" w:rsidP="003B5385">
      <w:pPr>
        <w:jc w:val="both"/>
      </w:pPr>
      <w:r>
        <w:t>We have outlined our strategy to</w:t>
      </w:r>
      <w:r w:rsidR="0010762D">
        <w:t xml:space="preserve"> rebuild</w:t>
      </w:r>
      <w:r>
        <w:t xml:space="preserve"> Afgh</w:t>
      </w:r>
      <w:r w:rsidR="0010762D">
        <w:t>anistan</w:t>
      </w:r>
      <w:r>
        <w:t xml:space="preserve">.  We are </w:t>
      </w:r>
      <w:r w:rsidR="0010762D">
        <w:t>confident</w:t>
      </w:r>
      <w:r>
        <w:t xml:space="preserve"> that this propaganda campaign will convince insurgents t</w:t>
      </w:r>
      <w:r w:rsidR="0010762D">
        <w:t>o support and contribute to a newly created</w:t>
      </w:r>
      <w:r>
        <w:t xml:space="preserve"> government.  We’ve shown you the tools, techniques, and media we will use to successfully end all civil conflict within Afghanistan.  We hope that the plan will satisfy your high standards.</w:t>
      </w:r>
    </w:p>
    <w:p w:rsidR="003B5385" w:rsidRDefault="003B5385" w:rsidP="003B5385">
      <w:pPr>
        <w:jc w:val="both"/>
      </w:pPr>
      <w:r>
        <w:t>Sincerely,</w:t>
      </w:r>
    </w:p>
    <w:p w:rsidR="003B5385" w:rsidRDefault="003B5385" w:rsidP="003B5385">
      <w:pPr>
        <w:jc w:val="both"/>
      </w:pPr>
      <w:r>
        <w:t>Your research team</w:t>
      </w:r>
    </w:p>
    <w:p w:rsidR="001B73B6" w:rsidRDefault="001B73B6" w:rsidP="00A13EE9">
      <w:pPr>
        <w:jc w:val="both"/>
      </w:pPr>
    </w:p>
    <w:p w:rsidR="001B73B6" w:rsidRDefault="001B73B6" w:rsidP="00A13EE9">
      <w:pPr>
        <w:jc w:val="both"/>
      </w:pPr>
    </w:p>
    <w:p w:rsidR="001B73B6" w:rsidRDefault="001B73B6" w:rsidP="00A13EE9">
      <w:pPr>
        <w:jc w:val="both"/>
      </w:pPr>
    </w:p>
    <w:p w:rsidR="002457D9" w:rsidRDefault="002457D9" w:rsidP="00A13EE9">
      <w:pPr>
        <w:jc w:val="both"/>
      </w:pPr>
    </w:p>
    <w:p w:rsidR="001B73B6" w:rsidRDefault="001B73B6" w:rsidP="00A13EE9">
      <w:pPr>
        <w:jc w:val="both"/>
      </w:pPr>
    </w:p>
    <w:sectPr w:rsidR="001B73B6" w:rsidSect="000739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193A59"/>
    <w:rsid w:val="000739B9"/>
    <w:rsid w:val="00091AA7"/>
    <w:rsid w:val="0009745C"/>
    <w:rsid w:val="0010762D"/>
    <w:rsid w:val="001473D7"/>
    <w:rsid w:val="00193A59"/>
    <w:rsid w:val="001B73B6"/>
    <w:rsid w:val="002457D9"/>
    <w:rsid w:val="002868C8"/>
    <w:rsid w:val="003142C5"/>
    <w:rsid w:val="003B5385"/>
    <w:rsid w:val="0040526D"/>
    <w:rsid w:val="00781B6F"/>
    <w:rsid w:val="0079002E"/>
    <w:rsid w:val="00821AD9"/>
    <w:rsid w:val="00867912"/>
    <w:rsid w:val="008C5A07"/>
    <w:rsid w:val="008E5C21"/>
    <w:rsid w:val="00970D99"/>
    <w:rsid w:val="009C5A31"/>
    <w:rsid w:val="00A12041"/>
    <w:rsid w:val="00A13EE9"/>
    <w:rsid w:val="00AA79F5"/>
    <w:rsid w:val="00AC6A30"/>
    <w:rsid w:val="00BB7772"/>
    <w:rsid w:val="00C140E4"/>
    <w:rsid w:val="00C57E84"/>
    <w:rsid w:val="00C92109"/>
    <w:rsid w:val="00C933E9"/>
    <w:rsid w:val="00D17BB8"/>
    <w:rsid w:val="00DD56EA"/>
    <w:rsid w:val="00ED5A85"/>
    <w:rsid w:val="00F65A20"/>
    <w:rsid w:val="00F72DCB"/>
    <w:rsid w:val="00FB7DA8"/>
    <w:rsid w:val="00FF49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3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B73B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45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7D9"/>
    <w:rPr>
      <w:rFonts w:ascii="Tahoma" w:hAnsi="Tahoma" w:cs="Tahoma"/>
      <w:sz w:val="16"/>
      <w:szCs w:val="16"/>
    </w:rPr>
  </w:style>
  <w:style w:type="character" w:customStyle="1" w:styleId="shorttext">
    <w:name w:val="short_text"/>
    <w:basedOn w:val="DefaultParagraphFont"/>
    <w:rsid w:val="00AC6A30"/>
  </w:style>
  <w:style w:type="character" w:customStyle="1" w:styleId="hps">
    <w:name w:val="hps"/>
    <w:basedOn w:val="DefaultParagraphFont"/>
    <w:rsid w:val="00AC6A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B3594E-0A82-4E62-8629-1CE74C6C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Pages>
  <Words>492</Words>
  <Characters>2549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Lorna</dc:creator>
  <cp:lastModifiedBy>Lorna</cp:lastModifiedBy>
  <cp:revision>22</cp:revision>
  <dcterms:created xsi:type="dcterms:W3CDTF">2012-05-31T22:44:00Z</dcterms:created>
  <dcterms:modified xsi:type="dcterms:W3CDTF">2012-06-01T05:29:00Z</dcterms:modified>
</cp:coreProperties>
</file>