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9F3" w:rsidRPr="00CD7A5E" w:rsidRDefault="00F67705" w:rsidP="00C53D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3D63">
        <w:rPr>
          <w:rFonts w:ascii="Times New Roman" w:hAnsi="Times New Roman" w:cs="Times New Roman"/>
          <w:sz w:val="24"/>
          <w:szCs w:val="24"/>
        </w:rPr>
        <w:t>Chief Justice</w:t>
      </w:r>
      <w:r w:rsidRPr="00C53D63">
        <w:rPr>
          <w:rFonts w:ascii="Times New Roman" w:hAnsi="Times New Roman" w:cs="Times New Roman"/>
        </w:rPr>
        <w:t xml:space="preserve"> </w:t>
      </w:r>
      <w:r w:rsidR="00F8514D" w:rsidRPr="00C53D63">
        <w:rPr>
          <w:rFonts w:ascii="Times New Roman" w:hAnsi="Times New Roman" w:cs="Times New Roman"/>
        </w:rPr>
        <w:t>SWANBOM</w:t>
      </w:r>
      <w:r w:rsidRPr="00C53D63">
        <w:rPr>
          <w:rFonts w:ascii="Times New Roman" w:hAnsi="Times New Roman" w:cs="Times New Roman"/>
        </w:rPr>
        <w:t xml:space="preserve"> delivered the opinion of the Court.</w:t>
      </w:r>
    </w:p>
    <w:p w:rsidR="00CD7A5E" w:rsidRPr="00C53D63" w:rsidRDefault="00CD7A5E" w:rsidP="00CD7A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Smith v. United States</w:t>
      </w:r>
    </w:p>
    <w:p w:rsidR="00F8514D" w:rsidRDefault="00F23065" w:rsidP="00F230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reasonable level of privacy is an expectation that is necessary within a democratic society. </w:t>
      </w:r>
      <w:r w:rsidR="00F8514D">
        <w:rPr>
          <w:rFonts w:ascii="Times New Roman" w:hAnsi="Times New Roman" w:cs="Times New Roman"/>
          <w:sz w:val="24"/>
          <w:szCs w:val="24"/>
        </w:rPr>
        <w:t>The Fourth Amendment</w:t>
      </w:r>
      <w:r w:rsidR="002F157E">
        <w:rPr>
          <w:rFonts w:ascii="Times New Roman" w:hAnsi="Times New Roman" w:cs="Times New Roman"/>
          <w:sz w:val="24"/>
          <w:szCs w:val="24"/>
        </w:rPr>
        <w:t xml:space="preserve"> of</w:t>
      </w:r>
      <w:r w:rsidR="00F8514D">
        <w:rPr>
          <w:rFonts w:ascii="Times New Roman" w:hAnsi="Times New Roman" w:cs="Times New Roman"/>
          <w:sz w:val="24"/>
          <w:szCs w:val="24"/>
        </w:rPr>
        <w:t xml:space="preserve"> the Constitution states, </w:t>
      </w:r>
    </w:p>
    <w:p w:rsidR="00F8514D" w:rsidRDefault="00F8514D" w:rsidP="00F8514D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right of the people to be secure in their persons, houses, papers, and effects, against unreasonable searches and seizures, shall not be violated, and no Warrants shall issue</w:t>
      </w:r>
      <w:r w:rsidR="00C53D6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, but upon probable cause, supported by Oath or affirmation, and particularly describing the place to be searched, and the persons or things to be seized.</w:t>
      </w:r>
    </w:p>
    <w:p w:rsidR="00F8514D" w:rsidRDefault="00C53D63" w:rsidP="00C53D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514D">
        <w:rPr>
          <w:rFonts w:ascii="Times New Roman" w:hAnsi="Times New Roman" w:cs="Times New Roman"/>
          <w:sz w:val="24"/>
          <w:szCs w:val="24"/>
        </w:rPr>
        <w:t xml:space="preserve">In essence, the Fourth Amendment ensures the </w:t>
      </w:r>
      <w:r w:rsidR="00A216BC">
        <w:rPr>
          <w:rFonts w:ascii="Times New Roman" w:hAnsi="Times New Roman" w:cs="Times New Roman"/>
          <w:sz w:val="24"/>
          <w:szCs w:val="24"/>
        </w:rPr>
        <w:t>citizens of the United States</w:t>
      </w:r>
      <w:r w:rsidR="00F8514D">
        <w:rPr>
          <w:rFonts w:ascii="Times New Roman" w:hAnsi="Times New Roman" w:cs="Times New Roman"/>
          <w:sz w:val="24"/>
          <w:szCs w:val="24"/>
        </w:rPr>
        <w:t xml:space="preserve"> a certain amount of</w:t>
      </w:r>
      <w:r w:rsidR="002F157E">
        <w:rPr>
          <w:rFonts w:ascii="Times New Roman" w:hAnsi="Times New Roman" w:cs="Times New Roman"/>
          <w:sz w:val="24"/>
          <w:szCs w:val="24"/>
        </w:rPr>
        <w:t xml:space="preserve"> privacy.  It is reasonable for citizens of the United States</w:t>
      </w:r>
      <w:r>
        <w:rPr>
          <w:rFonts w:ascii="Times New Roman" w:hAnsi="Times New Roman" w:cs="Times New Roman"/>
          <w:sz w:val="24"/>
          <w:szCs w:val="24"/>
        </w:rPr>
        <w:t xml:space="preserve"> to expect privacy; however, it is also reasonable to conclude that the </w:t>
      </w:r>
      <w:r w:rsidR="00A216BC">
        <w:rPr>
          <w:rFonts w:ascii="Times New Roman" w:hAnsi="Times New Roman" w:cs="Times New Roman"/>
          <w:sz w:val="24"/>
          <w:szCs w:val="24"/>
        </w:rPr>
        <w:t>Fourth A</w:t>
      </w:r>
      <w:r>
        <w:rPr>
          <w:rFonts w:ascii="Times New Roman" w:hAnsi="Times New Roman" w:cs="Times New Roman"/>
          <w:sz w:val="24"/>
          <w:szCs w:val="24"/>
        </w:rPr>
        <w:t>mendment protects the rights of the people</w:t>
      </w:r>
      <w:r w:rsidR="002F157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not the place.  </w:t>
      </w:r>
    </w:p>
    <w:p w:rsidR="00C43344" w:rsidRDefault="00C53D63" w:rsidP="00C53D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rise of technology and the advent of the internet have developed a new frontier for privacy issues.  Is it reasonable for a person to expect the emails that are sent from their personal computer to be private? </w:t>
      </w:r>
      <w:r w:rsidR="00C43344">
        <w:rPr>
          <w:rFonts w:ascii="Times New Roman" w:hAnsi="Times New Roman" w:cs="Times New Roman"/>
          <w:sz w:val="24"/>
          <w:szCs w:val="24"/>
        </w:rPr>
        <w:t>If a person has saved an email for 180 days does that mean that the government should have a right to seize it without a warrant?</w:t>
      </w:r>
      <w:r w:rsidR="002F157E">
        <w:rPr>
          <w:rFonts w:ascii="Times New Roman" w:hAnsi="Times New Roman" w:cs="Times New Roman"/>
          <w:sz w:val="24"/>
          <w:szCs w:val="24"/>
        </w:rPr>
        <w:t xml:space="preserve"> In truth, i</w:t>
      </w:r>
      <w:r w:rsidR="00C43344">
        <w:rPr>
          <w:rFonts w:ascii="Times New Roman" w:hAnsi="Times New Roman" w:cs="Times New Roman"/>
          <w:sz w:val="24"/>
          <w:szCs w:val="24"/>
        </w:rPr>
        <w:t>t could be argued that if an email has been reserved for 180 days that it i</w:t>
      </w:r>
      <w:r w:rsidR="002F157E">
        <w:rPr>
          <w:rFonts w:ascii="Times New Roman" w:hAnsi="Times New Roman" w:cs="Times New Roman"/>
          <w:sz w:val="24"/>
          <w:szCs w:val="24"/>
        </w:rPr>
        <w:t>s not garbage, but instead</w:t>
      </w:r>
      <w:r w:rsidR="00C43344">
        <w:rPr>
          <w:rFonts w:ascii="Times New Roman" w:hAnsi="Times New Roman" w:cs="Times New Roman"/>
          <w:sz w:val="24"/>
          <w:szCs w:val="24"/>
        </w:rPr>
        <w:t xml:space="preserve"> deemed important.</w:t>
      </w:r>
    </w:p>
    <w:p w:rsidR="00473FB2" w:rsidRDefault="00C53D63" w:rsidP="00473FB2">
      <w:pPr>
        <w:spacing w:line="480" w:lineRule="auto"/>
        <w:ind w:firstLine="720"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Rasch’s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article “</w:t>
      </w:r>
      <w:r w:rsidR="002F157E">
        <w:rPr>
          <w:rFonts w:ascii="Times New Roman" w:hAnsi="Times New Roman" w:cs="Times New Roman"/>
          <w:color w:val="303030"/>
          <w:sz w:val="24"/>
          <w:szCs w:val="24"/>
        </w:rPr>
        <w:t xml:space="preserve">No Email Privacy Rights </w:t>
      </w:r>
      <w:r w:rsidR="007347BE">
        <w:rPr>
          <w:rFonts w:ascii="Times New Roman" w:hAnsi="Times New Roman" w:cs="Times New Roman"/>
          <w:color w:val="303030"/>
          <w:sz w:val="24"/>
          <w:szCs w:val="24"/>
        </w:rPr>
        <w:t>under</w:t>
      </w:r>
      <w:r w:rsidR="002F157E">
        <w:rPr>
          <w:rFonts w:ascii="Times New Roman" w:hAnsi="Times New Roman" w:cs="Times New Roman"/>
          <w:color w:val="303030"/>
          <w:sz w:val="24"/>
          <w:szCs w:val="24"/>
        </w:rPr>
        <w:t xml:space="preserve"> C</w:t>
      </w:r>
      <w:r w:rsidRPr="00C53D63">
        <w:rPr>
          <w:rFonts w:ascii="Times New Roman" w:hAnsi="Times New Roman" w:cs="Times New Roman"/>
          <w:color w:val="303030"/>
          <w:sz w:val="24"/>
          <w:szCs w:val="24"/>
        </w:rPr>
        <w:t>onstitution</w:t>
      </w:r>
      <w:r>
        <w:rPr>
          <w:rFonts w:ascii="Times New Roman" w:hAnsi="Times New Roman" w:cs="Times New Roman"/>
          <w:color w:val="303030"/>
          <w:sz w:val="24"/>
          <w:szCs w:val="24"/>
        </w:rPr>
        <w:t>” he claims, “</w:t>
      </w:r>
      <w:r w:rsidRPr="00C53D63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At issue is whether the procedure whereby the government can subpoena stored copies of your email - similar to the way they could simply subpoena any physical mail sitting on your desk - is unconstitutionally broad.</w:t>
      </w:r>
      <w: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”  </w:t>
      </w:r>
      <w:r w:rsidR="00466EF7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The broad nature of this issue needs to be narrowed, and it is the belief of this court that a person should expect the same privacy with email that they would expect with a paper letter.  If the constitution is to protect the person, it is this court’s belief that the email saved </w:t>
      </w:r>
      <w:r w:rsidR="00466EF7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lastRenderedPageBreak/>
        <w:t>within the hard drive of a computer is merely an extension of the person.  Th</w:t>
      </w:r>
      <w:r w:rsidR="00CD7A5E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erefore, it is assumed that a person’s</w:t>
      </w:r>
      <w:r w:rsidR="00466EF7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email would fall under the same privacy rights.</w:t>
      </w:r>
      <w:r w:rsidR="00473FB2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73FB2" w:rsidRPr="002F157E" w:rsidRDefault="00C43344" w:rsidP="002F157E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In addition to the privacy rights associated with emails, it is necessary to addres</w:t>
      </w:r>
      <w:r w:rsidR="001F733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s the privacy issues related to</w:t>
      </w:r>
      <w:r w:rsidR="00473FB2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GPS systems</w:t>
      </w:r>
      <w:r w:rsidR="001F733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. These systems</w:t>
      </w:r>
      <w:r w:rsidR="00473FB2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are</w:t>
      </w:r>
      <w: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embedde</w:t>
      </w:r>
      <w:r w:rsidR="00473FB2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d within our cellular devices and</w:t>
      </w:r>
      <w:r w:rsidR="008B64A7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any technology with 3G. Today,</w:t>
      </w:r>
      <w:r w:rsidR="00473FB2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wireless devices are designed and sold with the E911 feature which is a tracking tool.  The customer does not have a choice, and many times is not even aware the equipment is a part of their wireless device.  In his article</w:t>
      </w:r>
      <w:r w:rsidR="00473FB2" w:rsidRPr="00473F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473FB2">
        <w:rPr>
          <w:rFonts w:ascii="Times New Roman" w:eastAsia="Times New Roman" w:hAnsi="Times New Roman" w:cs="Times New Roman"/>
          <w:color w:val="333333"/>
          <w:sz w:val="24"/>
          <w:szCs w:val="24"/>
        </w:rPr>
        <w:t>“Your Cell Phone is a Homing Device”</w:t>
      </w:r>
      <w:r w:rsidR="00473FB2" w:rsidRPr="00F9787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Brendan I. </w:t>
      </w:r>
      <w:proofErr w:type="spellStart"/>
      <w:r w:rsidR="00473FB2" w:rsidRPr="00F9787C">
        <w:rPr>
          <w:rFonts w:ascii="Times New Roman" w:eastAsia="Times New Roman" w:hAnsi="Times New Roman" w:cs="Times New Roman"/>
          <w:color w:val="333333"/>
          <w:sz w:val="24"/>
          <w:szCs w:val="24"/>
        </w:rPr>
        <w:t>Koerner</w:t>
      </w:r>
      <w:proofErr w:type="spellEnd"/>
      <w:r w:rsidR="00473F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reports,</w:t>
      </w:r>
      <w:r w:rsidR="00473FB2" w:rsidRPr="00F9787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8B64A7">
        <w:rPr>
          <w:rFonts w:ascii="Times New Roman" w:eastAsia="Times New Roman" w:hAnsi="Times New Roman" w:cs="Times New Roman"/>
          <w:color w:val="333333"/>
          <w:sz w:val="24"/>
          <w:szCs w:val="24"/>
        </w:rPr>
        <w:t>“</w:t>
      </w:r>
      <w:r w:rsidR="00473FB2" w:rsidRPr="00A118A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Back to square one, then: no clear laws, no bureaucratic oversight, a permissiv</w:t>
      </w:r>
      <w:r w:rsidR="008B64A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e judiciary. Aside from saying—t</w:t>
      </w:r>
      <w:r w:rsidR="00473FB2" w:rsidRPr="00A118A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rust us</w:t>
      </w:r>
      <w:r w:rsidR="008B64A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.</w:t>
      </w:r>
      <w:r w:rsidR="002F157E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” </w:t>
      </w:r>
      <w:r w:rsidR="002F157E">
        <w:rPr>
          <w:rStyle w:val="apple-converted-space"/>
          <w:color w:val="333333"/>
          <w:sz w:val="24"/>
          <w:szCs w:val="24"/>
        </w:rPr>
        <w:t xml:space="preserve"> </w:t>
      </w:r>
      <w:r w:rsidR="002F157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In essence, technology is advancing faster than the laws</w:t>
      </w:r>
      <w:r w:rsidR="008B64A7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 xml:space="preserve"> can be written to support it</w:t>
      </w:r>
      <w:r w:rsidR="002F157E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DC68E8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 xml:space="preserve">The Fourth Amendment of the Constitution provides the language which supports the expectation of privacy that Americans have come to </w:t>
      </w:r>
      <w:r w:rsidR="008B64A7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anticipate</w:t>
      </w:r>
      <w:r w:rsidR="00DC68E8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.</w:t>
      </w:r>
    </w:p>
    <w:p w:rsidR="00C43344" w:rsidRDefault="00C43344" w:rsidP="00C43344">
      <w:pPr>
        <w:spacing w:line="480" w:lineRule="auto"/>
        <w:ind w:firstLine="720"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</w:p>
    <w:p w:rsidR="00CD7A5E" w:rsidRDefault="00CD7A5E" w:rsidP="00C53D63">
      <w:pPr>
        <w:spacing w:line="480" w:lineRule="auto"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</w:p>
    <w:p w:rsidR="00CD7A5E" w:rsidRDefault="00CD7A5E" w:rsidP="00C53D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8514D" w:rsidRDefault="00F8514D" w:rsidP="00F851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8514D" w:rsidRPr="00F67705" w:rsidRDefault="00F8514D" w:rsidP="00F851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8514D" w:rsidRPr="00F67705" w:rsidSect="00C53D63">
      <w:pgSz w:w="12240" w:h="15840" w:code="1"/>
      <w:pgMar w:top="1440" w:right="1440" w:bottom="144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D325A"/>
    <w:multiLevelType w:val="hybridMultilevel"/>
    <w:tmpl w:val="E4263D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A830C3E"/>
    <w:multiLevelType w:val="hybridMultilevel"/>
    <w:tmpl w:val="B5D426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compat/>
  <w:rsids>
    <w:rsidRoot w:val="00F67705"/>
    <w:rsid w:val="001F733A"/>
    <w:rsid w:val="002F157E"/>
    <w:rsid w:val="00466EF7"/>
    <w:rsid w:val="00473FB2"/>
    <w:rsid w:val="007347BE"/>
    <w:rsid w:val="007839F3"/>
    <w:rsid w:val="008B64A7"/>
    <w:rsid w:val="00A216BC"/>
    <w:rsid w:val="00C43344"/>
    <w:rsid w:val="00C53D63"/>
    <w:rsid w:val="00CD7A5E"/>
    <w:rsid w:val="00DC68E8"/>
    <w:rsid w:val="00F23065"/>
    <w:rsid w:val="00F67705"/>
    <w:rsid w:val="00F8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F3"/>
  </w:style>
  <w:style w:type="paragraph" w:styleId="Heading2">
    <w:name w:val="heading 2"/>
    <w:basedOn w:val="Normal"/>
    <w:link w:val="Heading2Char"/>
    <w:uiPriority w:val="9"/>
    <w:qFormat/>
    <w:rsid w:val="00CD7A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70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53D63"/>
  </w:style>
  <w:style w:type="character" w:customStyle="1" w:styleId="Heading2Char">
    <w:name w:val="Heading 2 Char"/>
    <w:basedOn w:val="DefaultParagraphFont"/>
    <w:link w:val="Heading2"/>
    <w:uiPriority w:val="9"/>
    <w:rsid w:val="00CD7A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73F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 Member</dc:creator>
  <cp:keywords/>
  <dc:description/>
  <cp:lastModifiedBy>PAC Member</cp:lastModifiedBy>
  <cp:revision>2</cp:revision>
  <dcterms:created xsi:type="dcterms:W3CDTF">2012-06-02T05:15:00Z</dcterms:created>
  <dcterms:modified xsi:type="dcterms:W3CDTF">2012-06-02T05:15:00Z</dcterms:modified>
</cp:coreProperties>
</file>