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4</w:t>
      </w:r>
    </w:p>
    <w:p>
      <w:pPr>
        <w:spacing w:after="600"/>
        <w:jc w:val="center"/>
      </w:pPr>
      <w:r>
        <w:rPr>
          <w:b/>
          <w:bCs/>
          <w:caps/>
          <w:color w:val="1F3A5F"/>
          <w:sz w:val="44"/>
          <w:szCs w:val="44"/>
        </w:rPr>
        <w:t xml:space="preserve">Design</w:t>
      </w:r>
    </w:p>
    <w:p>
      <w:pPr>
        <w:spacing w:after="80"/>
        <w:jc w:val="center"/>
      </w:pPr>
      <w:r>
        <w:rPr>
          <w:b/>
          <w:bCs/>
          <w:sz w:val="36"/>
          <w:szCs w:val="36"/>
        </w:rPr>
        <w:t xml:space="preserve">CyberShield Hub</w:t>
      </w:r>
    </w:p>
    <w:p>
      <w:pPr>
        <w:spacing w:after="700"/>
        <w:jc w:val="center"/>
      </w:pPr>
      <w:r>
        <w:rPr>
          <w:sz w:val="24"/>
          <w:szCs w:val="24"/>
        </w:rPr>
        <w:t xml:space="preserve">A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w:t>
      </w:r>
    </w:p>
    <w:p>
      <w:r>
        <w:br w:type="page"/>
      </w:r>
    </w:p>
    <w:p>
      <w:pPr>
        <w:pStyle w:val="Heading1"/>
      </w:pPr>
      <w:r>
        <w:t xml:space="preserve">4.1 Introduction</w:t>
      </w:r>
    </w:p>
    <w:p>
      <w:pPr>
        <w:spacing w:after="120" w:line="300"/>
      </w:pPr>
      <w:r>
        <w:t xml:space="preserve">The design changes the requirements of Chapter 3 into a plan for building the system. This chapter covers input, output and process design, database and file design, user interface design, system controls, data flow diagrams up to level 2 and UML diagrams.</w:t>
      </w:r>
    </w:p>
    <w:p>
      <w:pPr>
        <w:pStyle w:val="Heading1"/>
      </w:pPr>
      <w:r>
        <w:t xml:space="preserve">4.2 Input, Output and Process Design</w:t>
      </w:r>
    </w:p>
    <w:p>
      <w:pPr>
        <w:pStyle w:val="Heading2"/>
      </w:pPr>
      <w:r>
        <w:t xml:space="preserve">4.2.1 Input design</w:t>
      </w:r>
    </w:p>
    <w:p>
      <w:pPr>
        <w:spacing w:after="120" w:line="300"/>
      </w:pPr>
      <w:r>
        <w:t xml:space="preserve">Inputs are collected with forms in the web and mobile apps. The server checks them again. The rules are: collect each item once, use lists wherever possible, show a message at the field, and never trust the client.</w:t>
      </w:r>
    </w:p>
    <w:p>
      <w:pPr>
        <w:keepNext/>
        <w:spacing w:after="60" w:before="120"/>
      </w:pPr>
      <w:r>
        <w:rPr>
          <w:b/>
          <w:bCs/>
          <w:color w:val="555555"/>
          <w:sz w:val="19"/>
          <w:szCs w:val="19"/>
        </w:rPr>
        <w:t xml:space="preserve">Table 4.1: Input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Input</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Fields</w:t>
            </w:r>
          </w:p>
        </w:tc>
        <w:tc>
          <w:tcPr>
            <w:tcW w:type="dxa" w:w="3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Checks</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Registration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first name, last name, e-mail, password, password again, organisation, department</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E-mail is unique and valid; password has at least 10 characters and passes the Django password rules; both passwords match</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e-mail, password</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Both required; account must be active; failed attempts are counted; limited to 10 a minute</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report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category, severity, description, affected system, date and time, evidence files, draft flag</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and description required; category and severity from lists; date not in the future; file type and size checked</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answers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id, list of question and answer pairs</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Each question and answer must belong to the quiz; attempt limit is enforced</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answer</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simulation id, classification (safe or suspicious), links inspected, red flags chosen</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Classification from a fixed list; links must be valid URLs</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text, priority, type, audience role, start, end</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and text required; priority and type from lists</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 quiz and simulation editing</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slug, content, category, difficulty, tags, questions and answers, red flags</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Slug is unique; each question has a correct answer; required fields present</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Status change and assignment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id, new status or officer id, note</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role needed; assignee must be an officer or administrator</w:t>
            </w:r>
          </w:p>
        </w:tc>
      </w:tr>
    </w:tbl>
    <w:p>
      <w:pPr>
        <w:spacing w:after="120"/>
      </w:pPr>
    </w:p>
    <w:p>
      <w:pPr>
        <w:pStyle w:val="Heading2"/>
      </w:pPr>
      <w:r>
        <w:t xml:space="preserve">4.2.2 Output design</w:t>
      </w:r>
    </w:p>
    <w:p>
      <w:pPr>
        <w:keepNext/>
        <w:spacing w:after="60" w:before="120"/>
      </w:pPr>
      <w:r>
        <w:rPr>
          <w:b/>
          <w:bCs/>
          <w:color w:val="555555"/>
          <w:sz w:val="19"/>
          <w:szCs w:val="19"/>
        </w:rPr>
        <w:t xml:space="preserve">Table 4.2: Output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426"/>
        <w:gridCol w:w="1500"/>
        <w:gridCol w:w="2000"/>
      </w:tblGrid>
      <w:tr>
        <w:trPr>
          <w:tblHeader/>
        </w:trPr>
        <w:tc>
          <w:tcPr>
            <w:tcW w:type="dxa" w:w="2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Output</w:t>
            </w:r>
          </w:p>
        </w:tc>
        <w:tc>
          <w:tcPr>
            <w:tcW w:type="dxa" w:w="3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Content</w:t>
            </w:r>
          </w:p>
        </w:tc>
        <w:tc>
          <w:tcPr>
            <w:tcW w:type="dxa" w:w="1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Who sees it</w:t>
            </w:r>
          </w:p>
        </w:tc>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Form</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Personal dashboard</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 score, lesson progress, quiz and phishing results, open incidents, alerts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user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 and charts</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result</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pass or fail, correct answers, reasons, weak topics, lesson tips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learner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feedback</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expected answer, red flags found and missed, training tip</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learner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confirmation and timeline</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Reference number, status history, assigned officer</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reporter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SOC queue and heat map</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by status; severity against status counts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administrator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Board and heat map</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Organisation analytics</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quiz, phishing, incident and risk figures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administrator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Charts</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Notification centre</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Unread and read alerts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 and badge</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report</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 did what, when, from which address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administrator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 and CSV file</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API documents</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endpoints and data formats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Developers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Swagger page</w:t>
            </w:r>
          </w:p>
        </w:tc>
      </w:tr>
    </w:tbl>
    <w:p>
      <w:pPr>
        <w:spacing w:after="120"/>
      </w:pPr>
    </w:p>
    <w:p>
      <w:pPr>
        <w:pStyle w:val="Heading2"/>
      </w:pPr>
      <w:r>
        <w:t xml:space="preserve">4.2.3 Process design</w:t>
      </w:r>
    </w:p>
    <w:p>
      <w:pPr>
        <w:spacing w:after="120" w:line="300"/>
      </w:pPr>
      <w:r>
        <w:t xml:space="preserve">Business rules are kept in a service layer, so both apps use the same rules and the rules can be tested.</w:t>
      </w:r>
    </w:p>
    <w:p>
      <w:pPr>
        <w:pStyle w:val="Heading3"/>
      </w:pPr>
      <w:r>
        <w:t xml:space="preserve">Quiz marking (grade_quiz_attempt)</w:t>
      </w:r>
    </w:p>
    <w:p>
      <w:pPr>
        <w:shd w:fill="F3F5F8" w:val="clear"/>
        <w:spacing w:after="0"/>
        <w:ind w:left="120"/>
      </w:pPr>
      <w:r>
        <w:rPr>
          <w:rFonts w:ascii="Consolas" w:cs="Consolas" w:eastAsia="Consolas" w:hAnsi="Consolas"/>
          <w:sz w:val="17"/>
          <w:szCs w:val="17"/>
        </w:rPr>
        <w:t xml:space="preserve">FOR each question in the quiz</w:t>
      </w:r>
    </w:p>
    <w:p>
      <w:pPr>
        <w:shd w:fill="F3F5F8" w:val="clear"/>
        <w:spacing w:after="0"/>
        <w:ind w:left="120"/>
      </w:pPr>
      <w:r>
        <w:rPr>
          <w:rFonts w:ascii="Consolas" w:cs="Consolas" w:eastAsia="Consolas" w:hAnsi="Consolas"/>
          <w:sz w:val="17"/>
          <w:szCs w:val="17"/>
        </w:rPr>
        <w:t xml:space="preserve">    total_points = total_points + question.points</w:t>
      </w:r>
    </w:p>
    <w:p>
      <w:pPr>
        <w:shd w:fill="F3F5F8" w:val="clear"/>
        <w:spacing w:after="0"/>
        <w:ind w:left="120"/>
      </w:pPr>
      <w:r>
        <w:rPr>
          <w:rFonts w:ascii="Consolas" w:cs="Consolas" w:eastAsia="Consolas" w:hAnsi="Consolas"/>
          <w:sz w:val="17"/>
          <w:szCs w:val="17"/>
        </w:rPr>
        <w:t xml:space="preserve">    selected = the answer the user chose for this question (if any)</w:t>
      </w:r>
    </w:p>
    <w:p>
      <w:pPr>
        <w:shd w:fill="F3F5F8" w:val="clear"/>
        <w:spacing w:after="0"/>
        <w:ind w:left="120"/>
      </w:pPr>
      <w:r>
        <w:rPr>
          <w:rFonts w:ascii="Consolas" w:cs="Consolas" w:eastAsia="Consolas" w:hAnsi="Consolas"/>
          <w:sz w:val="17"/>
          <w:szCs w:val="17"/>
        </w:rPr>
        <w:t xml:space="preserve">    correct = selected exists AND selected.is_correct</w:t>
      </w:r>
    </w:p>
    <w:p>
      <w:pPr>
        <w:shd w:fill="F3F5F8" w:val="clear"/>
        <w:spacing w:after="0"/>
        <w:ind w:left="120"/>
      </w:pPr>
      <w:r>
        <w:rPr>
          <w:rFonts w:ascii="Consolas" w:cs="Consolas" w:eastAsia="Consolas" w:hAnsi="Consolas"/>
          <w:sz w:val="17"/>
          <w:szCs w:val="17"/>
        </w:rPr>
        <w:t xml:space="preserve">    IF correct THEN earned_points = earned_points + question.points</w:t>
      </w:r>
    </w:p>
    <w:p>
      <w:pPr>
        <w:shd w:fill="F3F5F8" w:val="clear"/>
        <w:spacing w:after="0"/>
        <w:ind w:left="120"/>
      </w:pPr>
      <w:r>
        <w:rPr>
          <w:rFonts w:ascii="Consolas" w:cs="Consolas" w:eastAsia="Consolas" w:hAnsi="Consolas"/>
          <w:sz w:val="17"/>
          <w:szCs w:val="17"/>
        </w:rPr>
        <w:t xml:space="preserve">    save the chosen answer, correct flag and points</w:t>
      </w:r>
    </w:p>
    <w:p>
      <w:pPr>
        <w:shd w:fill="F3F5F8" w:val="clear"/>
        <w:spacing w:after="0"/>
        <w:ind w:left="120"/>
      </w:pPr>
      <w:r>
        <w:rPr>
          <w:rFonts w:ascii="Consolas" w:cs="Consolas" w:eastAsia="Consolas" w:hAnsi="Consolas"/>
          <w:sz w:val="17"/>
          <w:szCs w:val="17"/>
        </w:rPr>
        <w:t xml:space="preserve">    update weak-topic counts for the question's topic</w:t>
      </w:r>
    </w:p>
    <w:p>
      <w:pPr>
        <w:shd w:fill="F3F5F8" w:val="clear"/>
        <w:spacing w:after="0"/>
        <w:ind w:left="120"/>
      </w:pPr>
      <w:r>
        <w:rPr>
          <w:rFonts w:ascii="Consolas" w:cs="Consolas" w:eastAsia="Consolas" w:hAnsi="Consolas"/>
          <w:sz w:val="17"/>
          <w:szCs w:val="17"/>
        </w:rPr>
        <w:t xml:space="preserve">score = earned_points / total_points * 100</w:t>
      </w:r>
    </w:p>
    <w:p>
      <w:pPr>
        <w:shd w:fill="F3F5F8" w:val="clear"/>
        <w:spacing w:after="0"/>
        <w:ind w:left="120"/>
      </w:pPr>
      <w:r>
        <w:rPr>
          <w:rFonts w:ascii="Consolas" w:cs="Consolas" w:eastAsia="Consolas" w:hAnsi="Consolas"/>
          <w:sz w:val="17"/>
          <w:szCs w:val="17"/>
        </w:rPr>
        <w:t xml:space="preserve">passed = score &gt;= quiz.pass_score</w:t>
      </w:r>
    </w:p>
    <w:p>
      <w:pPr>
        <w:shd w:fill="F3F5F8" w:val="clear"/>
        <w:spacing w:after="0"/>
        <w:ind w:left="120"/>
      </w:pPr>
      <w:r>
        <w:rPr>
          <w:rFonts w:ascii="Consolas" w:cs="Consolas" w:eastAsia="Consolas" w:hAnsi="Consolas"/>
          <w:sz w:val="17"/>
          <w:szCs w:val="17"/>
        </w:rPr>
        <w:t xml:space="preserve">tips = reasons for the questions answered wrongly</w:t>
      </w:r>
    </w:p>
    <w:p>
      <w:pPr>
        <w:spacing w:after="120"/>
      </w:pPr>
    </w:p>
    <w:p>
      <w:pPr>
        <w:pStyle w:val="Heading3"/>
      </w:pPr>
      <w:r>
        <w:t xml:space="preserve">Incident priority and reference</w:t>
      </w:r>
    </w:p>
    <w:p>
      <w:pPr>
        <w:shd w:fill="F3F5F8" w:val="clear"/>
        <w:spacing w:after="0"/>
        <w:ind w:left="120"/>
      </w:pPr>
      <w:r>
        <w:rPr>
          <w:rFonts w:ascii="Consolas" w:cs="Consolas" w:eastAsia="Consolas" w:hAnsi="Consolas"/>
          <w:sz w:val="17"/>
          <w:szCs w:val="17"/>
        </w:rPr>
        <w:t xml:space="preserve">severity_weight = {low: 25, medium: 50, high: 75, critical: 95}</w:t>
      </w:r>
    </w:p>
    <w:p>
      <w:pPr>
        <w:shd w:fill="F3F5F8" w:val="clear"/>
        <w:spacing w:after="0"/>
        <w:ind w:left="120"/>
      </w:pPr>
      <w:r>
        <w:rPr>
          <w:rFonts w:ascii="Consolas" w:cs="Consolas" w:eastAsia="Consolas" w:hAnsi="Consolas"/>
          <w:sz w:val="17"/>
          <w:szCs w:val="17"/>
        </w:rPr>
        <w:t xml:space="preserve">status_weight   = {open: +5, investigating: +10, escalated: +15, resolved: -20, closed: -30}</w:t>
      </w:r>
    </w:p>
    <w:p>
      <w:pPr>
        <w:shd w:fill="F3F5F8" w:val="clear"/>
        <w:spacing w:after="0"/>
        <w:ind w:left="120"/>
      </w:pPr>
      <w:r>
        <w:rPr>
          <w:rFonts w:ascii="Consolas" w:cs="Consolas" w:eastAsia="Consolas" w:hAnsi="Consolas"/>
          <w:sz w:val="17"/>
          <w:szCs w:val="17"/>
        </w:rPr>
        <w:t xml:space="preserve">priority_score  = limit(severity_weight + status_weight, 0, 100)</w:t>
      </w:r>
    </w:p>
    <w:p>
      <w:pPr>
        <w:shd w:fill="F3F5F8" w:val="clear"/>
        <w:spacing w:after="0"/>
        <w:ind w:left="120"/>
      </w:pPr>
      <w:r>
        <w:rPr>
          <w:rFonts w:ascii="Consolas" w:cs="Consolas" w:eastAsia="Consolas" w:hAnsi="Consolas"/>
          <w:sz w:val="17"/>
          <w:szCs w:val="17"/>
        </w:rPr>
        <w:t xml:space="preserve">reference       = 'INC-' + yyyymmdd + '-' + 6 random hex characters (made once)</w:t>
      </w:r>
    </w:p>
    <w:p>
      <w:pPr>
        <w:spacing w:after="120"/>
      </w:pPr>
    </w:p>
    <w:p>
      <w:pPr>
        <w:pStyle w:val="Heading3"/>
      </w:pPr>
      <w:r>
        <w:t xml:space="preserve">Evidence file check</w:t>
      </w:r>
    </w:p>
    <w:p>
      <w:pPr>
        <w:shd w:fill="F3F5F8" w:val="clear"/>
        <w:spacing w:after="0"/>
        <w:ind w:left="120"/>
      </w:pPr>
      <w:r>
        <w:rPr>
          <w:rFonts w:ascii="Consolas" w:cs="Consolas" w:eastAsia="Consolas" w:hAnsi="Consolas"/>
          <w:sz w:val="17"/>
          <w:szCs w:val="17"/>
        </w:rPr>
        <w:t xml:space="preserve">FOR each uploaded file</w:t>
      </w:r>
    </w:p>
    <w:p>
      <w:pPr>
        <w:shd w:fill="F3F5F8" w:val="clear"/>
        <w:spacing w:after="0"/>
        <w:ind w:left="120"/>
      </w:pPr>
      <w:r>
        <w:rPr>
          <w:rFonts w:ascii="Consolas" w:cs="Consolas" w:eastAsia="Consolas" w:hAnsi="Consolas"/>
          <w:sz w:val="17"/>
          <w:szCs w:val="17"/>
        </w:rPr>
        <w:t xml:space="preserve">    IF extension NOT IN (png, jpg, jpeg, pdf, txt, log, eml, msg) THEN refuse</w:t>
      </w:r>
    </w:p>
    <w:p>
      <w:pPr>
        <w:shd w:fill="F3F5F8" w:val="clear"/>
        <w:spacing w:after="0"/>
        <w:ind w:left="120"/>
      </w:pPr>
      <w:r>
        <w:rPr>
          <w:rFonts w:ascii="Consolas" w:cs="Consolas" w:eastAsia="Consolas" w:hAnsi="Consolas"/>
          <w:sz w:val="17"/>
          <w:szCs w:val="17"/>
        </w:rPr>
        <w:t xml:space="preserve">    IF size &gt; 10 MB THEN refuse</w:t>
      </w:r>
    </w:p>
    <w:p>
      <w:pPr>
        <w:shd w:fill="F3F5F8" w:val="clear"/>
        <w:spacing w:after="0"/>
        <w:ind w:left="120"/>
      </w:pPr>
      <w:r>
        <w:rPr>
          <w:rFonts w:ascii="Consolas" w:cs="Consolas" w:eastAsia="Consolas" w:hAnsi="Consolas"/>
          <w:sz w:val="17"/>
          <w:szCs w:val="17"/>
        </w:rPr>
        <w:t xml:space="preserve">IF any file is refused THEN do not create the incident ELSE create it and store the files</w:t>
      </w:r>
    </w:p>
    <w:p>
      <w:pPr>
        <w:spacing w:after="120"/>
      </w:pPr>
    </w:p>
    <w:p>
      <w:pPr>
        <w:pStyle w:val="Heading3"/>
      </w:pPr>
      <w:r>
        <w:t xml:space="preserve">Phishing scoring</w:t>
      </w:r>
    </w:p>
    <w:p>
      <w:pPr>
        <w:spacing w:after="120" w:line="300"/>
      </w:pPr>
      <w:r>
        <w:t xml:space="preserve">The score is the points for the right classification (safe or suspicious) plus the points for the share of red flags the user chose. It is never above 100. A safe e-mail that is correctly classified earns full points without any flags.</w:t>
      </w:r>
    </w:p>
    <w:p>
      <w:pPr>
        <w:pStyle w:val="Heading3"/>
      </w:pPr>
      <w:r>
        <w:t xml:space="preserve">Login process</w:t>
      </w:r>
    </w:p>
    <w:p>
      <w:pPr>
        <w:keepNext/>
        <w:spacing w:after="60" w:before="120"/>
        <w:jc w:val="center"/>
      </w:pPr>
      <w:r>
        <w:drawing>
          <wp:inline distT="0" distB="0" distL="0" distR="0">
            <wp:extent cx="4572000" cy="4114800"/>
            <wp:effectExtent t="0" r="0" b="0" l="0"/>
            <wp:docPr id="3" name="flowchart_login.png" descr="Figure 4.1: Flowchart of the login process" title="Figure 4.1: Flowchart of the logi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4114800"/>
                    </a:xfrm>
                    <a:prstGeom prst="rect">
                      <a:avLst/>
                    </a:prstGeom>
                  </pic:spPr>
                </pic:pic>
              </a:graphicData>
            </a:graphic>
          </wp:inline>
        </w:drawing>
      </w:r>
    </w:p>
    <w:p>
      <w:pPr>
        <w:spacing w:after="200"/>
        <w:jc w:val="center"/>
      </w:pPr>
      <w:r>
        <w:rPr>
          <w:i/>
          <w:iCs/>
          <w:color w:val="555555"/>
          <w:sz w:val="18"/>
          <w:szCs w:val="18"/>
        </w:rPr>
        <w:t xml:space="preserve">Figure 4.1: Flowchart of the login process</w:t>
      </w:r>
    </w:p>
    <w:p>
      <w:pPr>
        <w:pStyle w:val="Heading3"/>
      </w:pPr>
      <w:r>
        <w:t xml:space="preserve">Quiz process</w:t>
      </w:r>
    </w:p>
    <w:p>
      <w:pPr>
        <w:keepNext/>
        <w:spacing w:after="60" w:before="120"/>
        <w:jc w:val="center"/>
      </w:pPr>
      <w:r>
        <w:drawing>
          <wp:inline distT="0" distB="0" distL="0" distR="0">
            <wp:extent cx="4572000" cy="4114800"/>
            <wp:effectExtent t="0" r="0" b="0" l="0"/>
            <wp:docPr id="4" name="activity_quiz.png" descr="Figure 4.2: Activity diagram: taking a quiz" title="Figure 4.2: Activity diagram: taking a qu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114800"/>
                    </a:xfrm>
                    <a:prstGeom prst="rect">
                      <a:avLst/>
                    </a:prstGeom>
                  </pic:spPr>
                </pic:pic>
              </a:graphicData>
            </a:graphic>
          </wp:inline>
        </w:drawing>
      </w:r>
    </w:p>
    <w:p>
      <w:pPr>
        <w:spacing w:after="200"/>
        <w:jc w:val="center"/>
      </w:pPr>
      <w:r>
        <w:rPr>
          <w:i/>
          <w:iCs/>
          <w:color w:val="555555"/>
          <w:sz w:val="18"/>
          <w:szCs w:val="18"/>
        </w:rPr>
        <w:t xml:space="preserve">Figure 4.2: Activity diagram: taking a quiz</w:t>
      </w:r>
    </w:p>
    <w:p>
      <w:pPr>
        <w:pStyle w:val="Heading3"/>
      </w:pPr>
      <w:r>
        <w:t xml:space="preserve">Incident process</w:t>
      </w:r>
    </w:p>
    <w:p>
      <w:pPr>
        <w:keepNext/>
        <w:spacing w:after="60" w:before="120"/>
        <w:jc w:val="center"/>
      </w:pPr>
      <w:r>
        <w:drawing>
          <wp:inline distT="0" distB="0" distL="0" distR="0">
            <wp:extent cx="5715000" cy="4762500"/>
            <wp:effectExtent t="0" r="0" b="0" l="0"/>
            <wp:docPr id="5" name="activity_incident.png" descr="Figure 4.3: Activity diagram: reporting and handling an incident" title="Figure 4.3: Activity diagram: reporting and handling an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762500"/>
                    </a:xfrm>
                    <a:prstGeom prst="rect">
                      <a:avLst/>
                    </a:prstGeom>
                  </pic:spPr>
                </pic:pic>
              </a:graphicData>
            </a:graphic>
          </wp:inline>
        </w:drawing>
      </w:r>
    </w:p>
    <w:p>
      <w:pPr>
        <w:spacing w:after="200"/>
        <w:jc w:val="center"/>
      </w:pPr>
      <w:r>
        <w:rPr>
          <w:i/>
          <w:iCs/>
          <w:color w:val="555555"/>
          <w:sz w:val="18"/>
          <w:szCs w:val="18"/>
        </w:rPr>
        <w:t xml:space="preserve">Figure 4.3: Activity diagram: reporting and handling an incident</w:t>
      </w:r>
    </w:p>
    <w:p>
      <w:pPr>
        <w:pStyle w:val="Heading3"/>
      </w:pPr>
      <w:r>
        <w:t xml:space="preserve">Incident life cycle</w:t>
      </w:r>
    </w:p>
    <w:p>
      <w:pPr>
        <w:keepNext/>
        <w:spacing w:after="60" w:before="120"/>
        <w:jc w:val="center"/>
      </w:pPr>
      <w:r>
        <w:drawing>
          <wp:inline distT="0" distB="0" distL="0" distR="0">
            <wp:extent cx="5334000" cy="1609725"/>
            <wp:effectExtent t="0" r="0" b="0" l="0"/>
            <wp:docPr id="6" name="incident_states.png" descr="Figure 4.4: Incident status flow" title="Figure 4.4: Incident status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09725"/>
                    </a:xfrm>
                    <a:prstGeom prst="rect">
                      <a:avLst/>
                    </a:prstGeom>
                  </pic:spPr>
                </pic:pic>
              </a:graphicData>
            </a:graphic>
          </wp:inline>
        </w:drawing>
      </w:r>
    </w:p>
    <w:p>
      <w:pPr>
        <w:spacing w:after="200"/>
        <w:jc w:val="center"/>
      </w:pPr>
      <w:r>
        <w:rPr>
          <w:i/>
          <w:iCs/>
          <w:color w:val="555555"/>
          <w:sz w:val="18"/>
          <w:szCs w:val="18"/>
        </w:rPr>
        <w:t xml:space="preserve">Figure 4.4: Incident status flow</w:t>
      </w:r>
    </w:p>
    <w:p>
      <w:pPr>
        <w:pStyle w:val="Heading1"/>
      </w:pPr>
      <w:r>
        <w:t xml:space="preserve">4.3 Database Design and File Design</w:t>
      </w:r>
    </w:p>
    <w:p>
      <w:pPr>
        <w:pStyle w:val="Heading2"/>
      </w:pPr>
      <w:r>
        <w:t xml:space="preserve">4.3.1 Database approach</w:t>
      </w:r>
    </w:p>
    <w:p>
      <w:pPr>
        <w:spacing w:after="120" w:line="300"/>
      </w:pPr>
      <w:r>
        <w:t xml:space="preserve">A relational database is used because the data is well structured and has clear owners. SQLite is the default for development. MySQL 8 (InnoDB, utf8mb4) is used for real use. Django migrations create the tables, and </w:t>
      </w:r>
      <w:r>
        <w:rPr>
          <w:rFonts w:ascii="Consolas" w:cs="Consolas" w:eastAsia="Consolas" w:hAnsi="Consolas"/>
          <w:sz w:val="20"/>
          <w:szCs w:val="20"/>
        </w:rPr>
        <w:t xml:space="preserve">docs/database_schema.sql</w:t>
      </w:r>
      <w:r>
        <w:t xml:space="preserve"> describes the MySQL version. Design rules: every table has its own primary key and created and updated times; links use foreign keys; columns that are searched often have indexes; small lists such as tags and red flags are stored as JSON; tables follow third normal form (answers are separate from questions, attempt answers are separate from attempts).</w:t>
      </w:r>
    </w:p>
    <w:p>
      <w:pPr>
        <w:keepNext/>
        <w:spacing w:after="60" w:before="120"/>
        <w:jc w:val="center"/>
      </w:pPr>
      <w:r>
        <w:drawing>
          <wp:inline distT="0" distB="0" distL="0" distR="0">
            <wp:extent cx="5905500" cy="4238625"/>
            <wp:effectExtent t="0" r="0" b="0" l="0"/>
            <wp:docPr id="7" name="erd.png" descr="Figure 4.5: Entity relationship diagram (simplified)" title="Figure 4.5: Entity relationship diagram (simpl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238625"/>
                    </a:xfrm>
                    <a:prstGeom prst="rect">
                      <a:avLst/>
                    </a:prstGeom>
                  </pic:spPr>
                </pic:pic>
              </a:graphicData>
            </a:graphic>
          </wp:inline>
        </w:drawing>
      </w:r>
    </w:p>
    <w:p>
      <w:pPr>
        <w:spacing w:after="200"/>
        <w:jc w:val="center"/>
      </w:pPr>
      <w:r>
        <w:rPr>
          <w:i/>
          <w:iCs/>
          <w:color w:val="555555"/>
          <w:sz w:val="18"/>
          <w:szCs w:val="18"/>
        </w:rPr>
        <w:t xml:space="preserve">Figure 4.5: Entity relationship diagram (simplified)</w:t>
      </w:r>
    </w:p>
    <w:p>
      <w:pPr>
        <w:pStyle w:val="Heading2"/>
      </w:pPr>
      <w:r>
        <w:t xml:space="preserve">4.3.2 List of tables</w:t>
      </w:r>
    </w:p>
    <w:p>
      <w:pPr>
        <w:keepNext/>
        <w:spacing w:after="60" w:before="120"/>
      </w:pPr>
      <w:r>
        <w:rPr>
          <w:b/>
          <w:bCs/>
          <w:color w:val="555555"/>
          <w:sz w:val="19"/>
          <w:szCs w:val="19"/>
        </w:rPr>
        <w:t xml:space="preserve">Table 4.3: List of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326"/>
        <w:gridCol w:w="2700"/>
      </w:tblGrid>
      <w:tr>
        <w:trPr>
          <w:tblHeader/>
        </w:trPr>
        <w:tc>
          <w:tcPr>
            <w:tcW w:type="dxa" w:w="3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Table</w:t>
            </w:r>
          </w:p>
        </w:tc>
        <w:tc>
          <w:tcPr>
            <w:tcW w:type="dxa" w:w="33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Purpose</w:t>
            </w:r>
          </w:p>
        </w:tc>
        <w:tc>
          <w:tcPr>
            <w:tcW w:type="dxa" w:w="2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Main links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names and permissions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One role has many users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Accounts, profile and security data</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role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lesson_categories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categories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One category has many lessons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content</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to category and created_by</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lesson_progress, lesson_bookmarks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Progress and bookmarks for each user</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to user and lesson</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questions, answers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content</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quiz has many questions; a question has many answers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 quiz_attempt_answers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Results and the answers given</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to user, quiz, question and answer</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phishing_simulations, phishing_attempts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Scenarios and results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to user and simulation</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incident_categories, incidents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types and cases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has foreign keys to category, reporter and assigned_to</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incident_attachments, incident_updates, incident_assignments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timeline and assignment history</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to incident and user</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 notifications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Warnings and delivery to each user</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notification links one user to one alert (unique pair)</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audit_logs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trail of requests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actor</w:t>
            </w:r>
          </w:p>
        </w:tc>
      </w:tr>
    </w:tbl>
    <w:p>
      <w:pPr>
        <w:spacing w:after="120"/>
      </w:pPr>
    </w:p>
    <w:p>
      <w:pPr>
        <w:pStyle w:val="Heading2"/>
      </w:pPr>
      <w:r>
        <w:t xml:space="preserve">4.3.3 Structure of key tables</w:t>
      </w:r>
    </w:p>
    <w:p>
      <w:pPr>
        <w:pStyle w:val="Heading3"/>
      </w:pPr>
      <w:r>
        <w:t xml:space="preserve">users</w:t>
      </w:r>
    </w:p>
    <w:p>
      <w:pPr>
        <w:keepNext/>
        <w:spacing w:after="60" w:before="120"/>
      </w:pPr>
      <w:r>
        <w:rPr>
          <w:b/>
          <w:bCs/>
          <w:color w:val="555555"/>
          <w:sz w:val="19"/>
          <w:szCs w:val="19"/>
        </w:rPr>
        <w:t xml:space="preserve">Table 4.4: Table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Column</w:t>
            </w:r>
          </w:p>
        </w:tc>
        <w:tc>
          <w:tcPr>
            <w:tcW w:type="dxa" w:w="2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3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Primary key, auto increment</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email</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VARCHAR(254)</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Unique, required</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username, first_name, last_name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VARCHAR(150)</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Required (username is unique)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VARCHAR(128)</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Stored as a hash</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role_id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roles.id</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organization, department, phone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Optional</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is_active, is_deactivated, is_email_verified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 state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failed_login_attempts, last_failed_login, last_login_ip</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 DATETIME, CHAR(39)</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tracking</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security_score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Default 72</w:t>
            </w:r>
          </w:p>
        </w:tc>
      </w:tr>
    </w:tbl>
    <w:p>
      <w:pPr>
        <w:spacing w:after="120"/>
      </w:pPr>
    </w:p>
    <w:p>
      <w:pPr>
        <w:pStyle w:val="Heading3"/>
      </w:pPr>
      <w:r>
        <w:t xml:space="preserve">incidents</w:t>
      </w:r>
    </w:p>
    <w:p>
      <w:pPr>
        <w:keepNext/>
        <w:spacing w:after="60" w:before="120"/>
      </w:pPr>
      <w:r>
        <w:rPr>
          <w:b/>
          <w:bCs/>
          <w:color w:val="555555"/>
          <w:sz w:val="19"/>
          <w:szCs w:val="19"/>
        </w:rPr>
        <w:t xml:space="preserve">Table 4.5: Table incidents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3526"/>
      </w:tblGrid>
      <w:tr>
        <w:trPr>
          <w:tblHeader/>
        </w:trPr>
        <w:tc>
          <w:tcPr>
            <w:tcW w:type="dxa" w:w="3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Column</w:t>
            </w:r>
          </w:p>
        </w:tc>
        <w:tc>
          <w:tcPr>
            <w:tcW w:type="dxa" w:w="2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35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Primary key</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reference_number</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VARCHAR(32)</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Unique, made by the system</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VARCHAR(220)</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category_id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incident_categories.id (cannot delete a category in use)</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severity</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VARCHAR(24)</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low, medium, high or critical; indexed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description</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LONGTEXT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affected_system</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VARCHAR(180)</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Optional</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occurred_at</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DATETIME</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reporter_id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users.id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assigned_to_id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users.id; may be empty</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status</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VARCHAR(24)</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to closed; indexed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priority_score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 to 100</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is_draft, submitted_at, resolved_at, closed_at</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 DATETIME</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Life-cycle fields</w:t>
            </w:r>
          </w:p>
        </w:tc>
      </w:tr>
    </w:tbl>
    <w:p>
      <w:pPr>
        <w:spacing w:after="120"/>
      </w:pPr>
    </w:p>
    <w:p>
      <w:pPr>
        <w:pStyle w:val="Heading3"/>
      </w:pPr>
      <w:r>
        <w:t xml:space="preserve">quizzes and quiz_attempts</w:t>
      </w:r>
    </w:p>
    <w:p>
      <w:pPr>
        <w:keepNext/>
        <w:spacing w:after="60" w:before="120"/>
      </w:pPr>
      <w:r>
        <w:rPr>
          <w:b/>
          <w:bCs/>
          <w:color w:val="555555"/>
          <w:sz w:val="19"/>
          <w:szCs w:val="19"/>
        </w:rPr>
        <w:t xml:space="preserve">Table 4.6: Tables quizzes and quiz_attempts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3126"/>
      </w:tblGrid>
      <w:tr>
        <w:trPr>
          <w:tblHeader/>
        </w:trPr>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Column</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31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Notes</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quizzes.title, slug</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VARCHAR(220 and 240)</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slug is unique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quizzes.time_limit_minutes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Default 10</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quizzes.pass_score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Default 80</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quizzes.max_attempts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 means no limit</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quizzes.randomize_questions, is_active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Behaviour switches</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quiz_attempts.user_id, quiz_id</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indexed with created_at</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quiz_attempts.score, total_points, earned_points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DECIMAL(5,2), INT, 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Result</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quiz_attempts.passed, started_at, completed_at, duration_seconds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 DATETIME, 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Result and time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quiz_attempts.weakness_map, recommendations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JSON</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Weak-topic analysis</w:t>
            </w:r>
          </w:p>
        </w:tc>
      </w:tr>
    </w:tbl>
    <w:p>
      <w:pPr>
        <w:spacing w:after="120"/>
      </w:pPr>
    </w:p>
    <w:p>
      <w:pPr>
        <w:pStyle w:val="Heading3"/>
      </w:pPr>
      <w:r>
        <w:t xml:space="preserve">alerts, notifications and audit_logs</w:t>
      </w:r>
    </w:p>
    <w:p>
      <w:pPr>
        <w:keepNext/>
        <w:spacing w:after="60" w:before="120"/>
      </w:pPr>
      <w:r>
        <w:rPr>
          <w:b/>
          <w:bCs/>
          <w:color w:val="555555"/>
          <w:sz w:val="19"/>
          <w:szCs w:val="19"/>
        </w:rPr>
        <w:t xml:space="preserve">Table 4.7: Tables alerts, notifications and audit_logs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3126"/>
      </w:tblGrid>
      <w:tr>
        <w:trPr>
          <w:tblHeader/>
        </w:trPr>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Column</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31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Notes</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alerts.title, body</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VARCHAR(220), LONGTEXT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Required</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alerts.priority, alert_type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priority: info, medium, high, critical; type: announcement, threat_advisory, daily_tip</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alerts.audience_role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VARCHAR(40)</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Empty means all users</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alerts.starts_at, expires_at, is_active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DATETIME, DATETIME, BOOLEAN</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Show window</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notifications.user_id, alert_id</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Unique pair</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notifications.is_read, read_at</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 DATETIME</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Read state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audit_logs.actor_id, action, resource_type, resource_id</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 VARCHAR</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 did what to which item</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audit_logs.ip_address, user_agent, metadata</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CHAR(39), LONGTEXT, JSON</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Where the request came from</w:t>
            </w:r>
          </w:p>
        </w:tc>
      </w:tr>
    </w:tbl>
    <w:p>
      <w:pPr>
        <w:spacing w:after="120"/>
      </w:pPr>
    </w:p>
    <w:p>
      <w:pPr>
        <w:pStyle w:val="Heading2"/>
      </w:pPr>
      <w:r>
        <w:t xml:space="preserve">4.3.4 File design</w:t>
      </w:r>
    </w:p>
    <w:p>
      <w:pPr>
        <w:keepNext/>
        <w:spacing w:after="60" w:before="120"/>
      </w:pPr>
      <w:r>
        <w:rPr>
          <w:b/>
          <w:bCs/>
          <w:color w:val="555555"/>
          <w:sz w:val="19"/>
          <w:szCs w:val="19"/>
        </w:rPr>
        <w:t xml:space="preserve">Table 4.8: File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26"/>
        <w:gridCol w:w="3000"/>
      </w:tblGrid>
      <w:tr>
        <w:trPr>
          <w:tblHeader/>
        </w:trPr>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File or store</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Content</w:t>
            </w:r>
          </w:p>
        </w:tc>
        <w:tc>
          <w:tcPr>
            <w:tcW w:type="dxa" w:w="3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Rules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media/incident-evidence/&lt;reference&gt;/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files attached to incidents (png, jpg, jpeg, pdf, txt, log, eml, msg)</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Maximum 10 MB; type allow-list; the stored name is a random value, never the user's file name; files are never run; they are removed with the incident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media/avatars/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Optional profile pictures</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Image files only</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staticfiles/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Built static files served by WhiteNoise</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Rebuilt on each deployment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.env</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Settings: secret key, debug flag, database type, allowed hosts, CORS origins, token lifetimes</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 stored in version control; </w:t>
            </w:r>
            <w:r>
              <w:rPr>
                <w:rFonts w:ascii="Consolas" w:cs="Consolas" w:eastAsia="Consolas" w:hAnsi="Consolas"/>
                <w:sz w:val="19"/>
                <w:szCs w:val="19"/>
              </w:rPr>
              <w:t xml:space="preserve">.env.example</w:t>
            </w:r>
            <w:r>
              <w:rPr>
                <w:sz w:val="19"/>
                <w:szCs w:val="19"/>
              </w:rPr>
              <w:t xml:space="preserve"> is supplied</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docs/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Schema, API map, architecture notes and this documentation</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Kept with the code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Phone secure storage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Access and refresh tokens on the mobile app</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Stored in the phone's encrypted store (flutter_secure_storage)</w:t>
            </w:r>
          </w:p>
        </w:tc>
      </w:tr>
    </w:tbl>
    <w:p>
      <w:pPr>
        <w:spacing w:after="120"/>
      </w:pPr>
    </w:p>
    <w:p>
      <w:pPr>
        <w:pStyle w:val="Heading1"/>
      </w:pPr>
      <w:r>
        <w:t xml:space="preserve">4.4 User Interface Design</w:t>
      </w:r>
    </w:p>
    <w:p>
      <w:pPr>
        <w:pStyle w:val="Heading2"/>
      </w:pPr>
      <w:r>
        <w:t xml:space="preserve">4.4.1 Design principles</w:t>
      </w:r>
    </w:p>
    <w:p>
      <w:pPr>
        <w:pStyle w:val="ListParagraph"/>
        <w:numPr>
          <w:ilvl w:val="0"/>
          <w:numId w:val="2"/>
        </w:numPr>
        <w:spacing w:after="60" w:line="288"/>
      </w:pPr>
      <w:r>
        <w:rPr>
          <w:b/>
          <w:bCs/>
        </w:rPr>
        <w:t xml:space="preserve">Consistency:</w:t>
      </w:r>
      <w:r>
        <w:t xml:space="preserve"> the same layout, buttons, badges and messages in every module.</w:t>
      </w:r>
    </w:p>
    <w:p>
      <w:pPr>
        <w:pStyle w:val="ListParagraph"/>
        <w:numPr>
          <w:ilvl w:val="0"/>
          <w:numId w:val="2"/>
        </w:numPr>
        <w:spacing w:after="60" w:line="288"/>
      </w:pPr>
      <w:r>
        <w:rPr>
          <w:b/>
          <w:bCs/>
        </w:rPr>
        <w:t xml:space="preserve">Role-aware menus:</w:t>
      </w:r>
      <w:r>
        <w:t xml:space="preserve"> each menu shows only what the signed-in role can use.</w:t>
      </w:r>
    </w:p>
    <w:p>
      <w:pPr>
        <w:pStyle w:val="ListParagraph"/>
        <w:numPr>
          <w:ilvl w:val="0"/>
          <w:numId w:val="2"/>
        </w:numPr>
        <w:spacing w:after="60" w:line="288"/>
      </w:pPr>
      <w:r>
        <w:rPr>
          <w:b/>
          <w:bCs/>
        </w:rPr>
        <w:t xml:space="preserve">Feedback:</w:t>
      </w:r>
      <w:r>
        <w:t xml:space="preserve"> loading skeletons, toast messages, empty-state hints and clear error panels.</w:t>
      </w:r>
    </w:p>
    <w:p>
      <w:pPr>
        <w:pStyle w:val="ListParagraph"/>
        <w:numPr>
          <w:ilvl w:val="0"/>
          <w:numId w:val="2"/>
        </w:numPr>
        <w:spacing w:after="60" w:line="288"/>
      </w:pPr>
      <w:r>
        <w:rPr>
          <w:b/>
          <w:bCs/>
        </w:rPr>
        <w:t xml:space="preserve">Safety:</w:t>
      </w:r>
      <w:r>
        <w:t xml:space="preserve"> confirmation boxes before deleting; a warning when leaving a form with unsaved changes.</w:t>
      </w:r>
    </w:p>
    <w:p>
      <w:pPr>
        <w:pStyle w:val="ListParagraph"/>
        <w:numPr>
          <w:ilvl w:val="0"/>
          <w:numId w:val="2"/>
        </w:numPr>
        <w:spacing w:after="60" w:line="288"/>
      </w:pPr>
      <w:r>
        <w:rPr>
          <w:b/>
          <w:bCs/>
        </w:rPr>
        <w:t xml:space="preserve">Access and fit:</w:t>
      </w:r>
      <w:r>
        <w:t xml:space="preserve"> readable contrast, controls that work with a keyboard, and layouts that fit phones and computers.</w:t>
      </w:r>
    </w:p>
    <w:p>
      <w:pPr>
        <w:pStyle w:val="ListParagraph"/>
        <w:numPr>
          <w:ilvl w:val="0"/>
          <w:numId w:val="2"/>
        </w:numPr>
        <w:spacing w:after="60" w:line="288"/>
      </w:pPr>
      <w:r>
        <w:rPr>
          <w:b/>
          <w:bCs/>
        </w:rPr>
        <w:t xml:space="preserve">Look:</w:t>
      </w:r>
      <w:r>
        <w:t xml:space="preserve"> a dark navy background with cyan and mint accents and amber and red for warnings. Severity and status are always shown as coloured badges with text, so colour is never the only signal.</w:t>
      </w:r>
    </w:p>
    <w:p>
      <w:pPr>
        <w:pStyle w:val="Heading2"/>
      </w:pPr>
      <w:r>
        <w:t xml:space="preserve">4.4.2 Navigation structure</w:t>
      </w:r>
    </w:p>
    <w:p>
      <w:pPr>
        <w:keepNext/>
        <w:spacing w:after="60" w:before="120"/>
      </w:pPr>
      <w:r>
        <w:rPr>
          <w:b/>
          <w:bCs/>
          <w:color w:val="555555"/>
          <w:sz w:val="19"/>
          <w:szCs w:val="19"/>
        </w:rPr>
        <w:t xml:space="preserve">Table 4.9: Navigation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226"/>
        <w:gridCol w:w="2000"/>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Group</w:t>
            </w:r>
          </w:p>
        </w:tc>
        <w:tc>
          <w:tcPr>
            <w:tcW w:type="dxa" w:w="5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Pages (web route)</w:t>
            </w:r>
          </w:p>
        </w:tc>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Who sees it</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Public</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w:t>
            </w:r>
            <w:r>
              <w:rPr>
                <w:rFonts w:ascii="Consolas" w:cs="Consolas" w:eastAsia="Consolas" w:hAnsi="Consolas"/>
                <w:sz w:val="19"/>
                <w:szCs w:val="19"/>
              </w:rPr>
              <w:t xml:space="preserve">/login</w:t>
            </w:r>
            <w:r>
              <w:rPr>
                <w:sz w:val="19"/>
                <w:szCs w:val="19"/>
              </w:rPr>
              <w:t xml:space="preserve">, Register </w:t>
            </w:r>
            <w:r>
              <w:rPr>
                <w:rFonts w:ascii="Consolas" w:cs="Consolas" w:eastAsia="Consolas" w:hAnsi="Consolas"/>
                <w:sz w:val="19"/>
                <w:szCs w:val="19"/>
              </w:rPr>
              <w:t xml:space="preserve">/register</w:t>
            </w:r>
            <w:r>
              <w:rPr>
                <w:sz w:val="19"/>
                <w:szCs w:val="19"/>
              </w:rPr>
              <w:t xml:space="preserve">, Forgot and Reset password, Verify e-mail</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Anyone</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Home</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Dashboard </w:t>
            </w:r>
            <w:r>
              <w:rPr>
                <w:rFonts w:ascii="Consolas" w:cs="Consolas" w:eastAsia="Consolas" w:hAnsi="Consolas"/>
                <w:sz w:val="19"/>
                <w:szCs w:val="19"/>
              </w:rPr>
              <w:t xml:space="preserv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Learn</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w:t>
            </w:r>
            <w:r>
              <w:rPr>
                <w:rFonts w:ascii="Consolas" w:cs="Consolas" w:eastAsia="Consolas" w:hAnsi="Consolas"/>
                <w:sz w:val="19"/>
                <w:szCs w:val="19"/>
              </w:rPr>
              <w:t xml:space="preserve">/training</w:t>
            </w:r>
            <w:r>
              <w:rPr>
                <w:sz w:val="19"/>
                <w:szCs w:val="19"/>
              </w:rPr>
              <w:t xml:space="preserve">, Lesson </w:t>
            </w:r>
            <w:r>
              <w:rPr>
                <w:rFonts w:ascii="Consolas" w:cs="Consolas" w:eastAsia="Consolas" w:hAnsi="Consolas"/>
                <w:sz w:val="19"/>
                <w:szCs w:val="19"/>
              </w:rPr>
              <w:t xml:space="preserve">/training/:slug</w:t>
            </w:r>
            <w:r>
              <w:rPr>
                <w:sz w:val="19"/>
                <w:szCs w:val="19"/>
              </w:rPr>
              <w:t xml:space="preserve">, Quizzes </w:t>
            </w:r>
            <w:r>
              <w:rPr>
                <w:rFonts w:ascii="Consolas" w:cs="Consolas" w:eastAsia="Consolas" w:hAnsi="Consolas"/>
                <w:sz w:val="19"/>
                <w:szCs w:val="19"/>
              </w:rPr>
              <w:t xml:space="preserve">/quizzes</w:t>
            </w:r>
            <w:r>
              <w:rPr>
                <w:sz w:val="19"/>
                <w:szCs w:val="19"/>
              </w:rPr>
              <w:t xml:space="preserve">, Take quiz, Results, Phishing lab </w:t>
            </w:r>
            <w:r>
              <w:rPr>
                <w:rFonts w:ascii="Consolas" w:cs="Consolas" w:eastAsia="Consolas" w:hAnsi="Consolas"/>
                <w:sz w:val="19"/>
                <w:szCs w:val="19"/>
              </w:rPr>
              <w:t xml:space="preserve">/phishing</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Respond</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My incidents </w:t>
            </w:r>
            <w:r>
              <w:rPr>
                <w:rFonts w:ascii="Consolas" w:cs="Consolas" w:eastAsia="Consolas" w:hAnsi="Consolas"/>
                <w:sz w:val="19"/>
                <w:szCs w:val="19"/>
              </w:rPr>
              <w:t xml:space="preserve">/incidents</w:t>
            </w:r>
            <w:r>
              <w:rPr>
                <w:sz w:val="19"/>
                <w:szCs w:val="19"/>
              </w:rPr>
              <w:t xml:space="preserve">, Report </w:t>
            </w:r>
            <w:r>
              <w:rPr>
                <w:rFonts w:ascii="Consolas" w:cs="Consolas" w:eastAsia="Consolas" w:hAnsi="Consolas"/>
                <w:sz w:val="19"/>
                <w:szCs w:val="19"/>
              </w:rPr>
              <w:t xml:space="preserve">/incidents/new</w:t>
            </w:r>
            <w:r>
              <w:rPr>
                <w:sz w:val="19"/>
                <w:szCs w:val="19"/>
              </w:rPr>
              <w:t xml:space="preserve">, Incident detail, Alerts </w:t>
            </w:r>
            <w:r>
              <w:rPr>
                <w:rFonts w:ascii="Consolas" w:cs="Consolas" w:eastAsia="Consolas" w:hAnsi="Consolas"/>
                <w:sz w:val="19"/>
                <w:szCs w:val="19"/>
              </w:rPr>
              <w:t xml:space="preserve">/alerts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Respond (staff)</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SOC queue </w:t>
            </w:r>
            <w:r>
              <w:rPr>
                <w:rFonts w:ascii="Consolas" w:cs="Consolas" w:eastAsia="Consolas" w:hAnsi="Consolas"/>
                <w:sz w:val="19"/>
                <w:szCs w:val="19"/>
              </w:rPr>
              <w:t xml:space="preserve">/soc</w:t>
            </w:r>
            <w:r>
              <w:rPr>
                <w:sz w:val="19"/>
                <w:szCs w:val="19"/>
              </w:rPr>
              <w:t xml:space="preserve">, Analytics </w:t>
            </w:r>
            <w:r>
              <w:rPr>
                <w:rFonts w:ascii="Consolas" w:cs="Consolas" w:eastAsia="Consolas" w:hAnsi="Consolas"/>
                <w:sz w:val="19"/>
                <w:szCs w:val="19"/>
              </w:rPr>
              <w:t xml:space="preserve">/analytics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administrator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Administer</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w:t>
            </w:r>
            <w:r>
              <w:rPr>
                <w:rFonts w:ascii="Consolas" w:cs="Consolas" w:eastAsia="Consolas" w:hAnsi="Consolas"/>
                <w:sz w:val="19"/>
                <w:szCs w:val="19"/>
              </w:rPr>
              <w:t xml:space="preserve">/admin/users</w:t>
            </w:r>
            <w:r>
              <w:rPr>
                <w:sz w:val="19"/>
                <w:szCs w:val="19"/>
              </w:rPr>
              <w:t xml:space="preserve">, Content library, Quiz settings, Audit log </w:t>
            </w:r>
            <w:r>
              <w:rPr>
                <w:rFonts w:ascii="Consolas" w:cs="Consolas" w:eastAsia="Consolas" w:hAnsi="Consolas"/>
                <w:sz w:val="19"/>
                <w:szCs w:val="19"/>
              </w:rPr>
              <w:t xml:space="preserve">/admin/audit</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(audit log also officer)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Profile and password </w:t>
            </w:r>
            <w:r>
              <w:rPr>
                <w:rFonts w:ascii="Consolas" w:cs="Consolas" w:eastAsia="Consolas" w:hAnsi="Consolas"/>
                <w:sz w:val="19"/>
                <w:szCs w:val="19"/>
              </w:rPr>
              <w:t xml:space="preserve">/account</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w:t>
            </w:r>
          </w:p>
        </w:tc>
      </w:tr>
    </w:tbl>
    <w:p>
      <w:pPr>
        <w:spacing w:after="120"/>
      </w:pPr>
    </w:p>
    <w:p>
      <w:pPr>
        <w:spacing w:after="120" w:line="300"/>
      </w:pPr>
      <w:r>
        <w:t xml:space="preserve">The mobile app has a bottom bar with five items: Home, Learn, Incidents, Alerts and Account.</w:t>
      </w:r>
    </w:p>
    <w:p>
      <w:pPr>
        <w:pStyle w:val="Heading2"/>
      </w:pPr>
      <w:r>
        <w:t xml:space="preserve">4.4.3 Screen designs</w:t>
      </w:r>
    </w:p>
    <w:p>
      <w:pPr>
        <w:spacing w:after="120" w:line="300"/>
      </w:pPr>
      <w:r>
        <w:t xml:space="preserve">All screens after login share one layout. A left menu shows the grouped navigation. A top bar shows the organisation name, the security score and the alert bell. The main area shows the page. The figures below are screens of the finished system.</w:t>
      </w:r>
    </w:p>
    <w:p>
      <w:pPr>
        <w:pStyle w:val="Heading3"/>
      </w:pPr>
      <w:r>
        <w:t xml:space="preserve">Login and registration</w:t>
      </w:r>
    </w:p>
    <w:p>
      <w:pPr>
        <w:spacing w:after="120" w:line="300"/>
      </w:pPr>
      <w:r>
        <w:t xml:space="preserve">A centred card over an animated shield background. Fields show messages beside them. Registration has a password strength meter. There are links to reset a password and to create an account.</w:t>
      </w:r>
    </w:p>
    <w:p>
      <w:pPr>
        <w:keepNext/>
        <w:spacing w:after="60" w:before="120"/>
        <w:jc w:val="center"/>
      </w:pPr>
      <w:r>
        <w:drawing>
          <wp:inline distT="0" distB="0" distL="0" distR="0">
            <wp:extent cx="5334000" cy="3333750"/>
            <wp:effectExtent t="0" r="0" b="0" l="0"/>
            <wp:docPr id="8" name="01_login.png" descr="Figure 4.6: Login screen" title="Figure 4.6: 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4.6: Login screen</w:t>
      </w:r>
    </w:p>
    <w:p>
      <w:pPr>
        <w:keepNext/>
        <w:spacing w:after="60" w:before="120"/>
        <w:jc w:val="center"/>
      </w:pPr>
      <w:r>
        <w:drawing>
          <wp:inline distT="0" distB="0" distL="0" distR="0">
            <wp:extent cx="5334000" cy="3333750"/>
            <wp:effectExtent t="0" r="0" b="0" l="0"/>
            <wp:docPr id="9" name="02_register.png" descr="Figure 4.7: Registration screen" title="Figure 4.7: Registrat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4.7: Registration screen</w:t>
      </w:r>
    </w:p>
    <w:p>
      <w:pPr>
        <w:pStyle w:val="Heading3"/>
      </w:pPr>
      <w:r>
        <w:t xml:space="preserve">Dashboard</w:t>
      </w:r>
    </w:p>
    <w:p>
      <w:pPr>
        <w:spacing w:after="120" w:line="300"/>
      </w:pPr>
      <w:r>
        <w:t xml:space="preserve">Metric cards show security score, lessons completed, quiz average, phishing score and open incidents. A list of next best actions guides the user. Charts show the score breakdown and a readiness radar.</w:t>
      </w:r>
    </w:p>
    <w:p>
      <w:pPr>
        <w:keepNext/>
        <w:spacing w:after="60" w:before="120"/>
        <w:jc w:val="center"/>
      </w:pPr>
      <w:r>
        <w:drawing>
          <wp:inline distT="0" distB="0" distL="0" distR="0">
            <wp:extent cx="5334000" cy="3333750"/>
            <wp:effectExtent t="0" r="0" b="0" l="0"/>
            <wp:docPr id="10" name="03_dashboard.png" descr="Figure 4.8: Dashboard of a normal user" title="Figure 4.8: Dashboard of a normal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4.8: Dashboard of a normal user</w:t>
      </w:r>
    </w:p>
    <w:p>
      <w:pPr>
        <w:pStyle w:val="Heading3"/>
      </w:pPr>
      <w:r>
        <w:t xml:space="preserve">Training</w:t>
      </w:r>
    </w:p>
    <w:p>
      <w:pPr>
        <w:spacing w:after="120" w:line="300"/>
      </w:pPr>
      <w:r>
        <w:t xml:space="preserve">Search and filters (category and difficulty) help the user find a lesson. Each lesson card shows its time, difficulty and progress. The lesson page shows formatted content, a completion button and a link to the related quiz.</w:t>
      </w:r>
    </w:p>
    <w:p>
      <w:pPr>
        <w:keepNext/>
        <w:spacing w:after="60" w:before="120"/>
        <w:jc w:val="center"/>
      </w:pPr>
      <w:r>
        <w:drawing>
          <wp:inline distT="0" distB="0" distL="0" distR="0">
            <wp:extent cx="5334000" cy="3333750"/>
            <wp:effectExtent t="0" r="0" b="0" l="0"/>
            <wp:docPr id="11" name="04_training.png" descr="Figure 4.9: Training library" title="Figure 4.9: Training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4.9: Training library</w:t>
      </w:r>
    </w:p>
    <w:p>
      <w:pPr>
        <w:keepNext/>
        <w:spacing w:after="60" w:before="120"/>
        <w:jc w:val="center"/>
      </w:pPr>
      <w:r>
        <w:drawing>
          <wp:inline distT="0" distB="0" distL="0" distR="0">
            <wp:extent cx="5334000" cy="3333750"/>
            <wp:effectExtent t="0" r="0" b="0" l="0"/>
            <wp:docPr id="12" name="05_lesson.png" descr="Figure 4.10: Lesson page" title="Figure 4.10: Less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4.10: Lesson page</w:t>
      </w:r>
    </w:p>
    <w:p>
      <w:pPr>
        <w:pStyle w:val="Heading3"/>
      </w:pPr>
      <w:r>
        <w:t xml:space="preserve">Quizzes</w:t>
      </w:r>
    </w:p>
    <w:p>
      <w:pPr>
        <w:spacing w:after="120" w:line="300"/>
      </w:pPr>
      <w:r>
        <w:t xml:space="preserve">The quiz list shows how many attempts a user has used. The quiz page shows a timer, one question at a time and a progress bar. The result page shows the score, the correct answers with reasons and lesson tips.</w:t>
      </w:r>
    </w:p>
    <w:p>
      <w:pPr>
        <w:keepNext/>
        <w:spacing w:after="60" w:before="120"/>
        <w:jc w:val="center"/>
      </w:pPr>
      <w:r>
        <w:drawing>
          <wp:inline distT="0" distB="0" distL="0" distR="0">
            <wp:extent cx="5334000" cy="3333750"/>
            <wp:effectExtent t="0" r="0" b="0" l="0"/>
            <wp:docPr id="13" name="06_quizzes.png" descr="Figure 4.11: Quiz list" title="Figure 4.11: Quiz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4.11: Quiz list</w:t>
      </w:r>
    </w:p>
    <w:p>
      <w:pPr>
        <w:keepNext/>
        <w:spacing w:after="60" w:before="120"/>
        <w:jc w:val="center"/>
      </w:pPr>
      <w:r>
        <w:drawing>
          <wp:inline distT="0" distB="0" distL="0" distR="0">
            <wp:extent cx="5334000" cy="3333750"/>
            <wp:effectExtent t="0" r="0" b="0" l="0"/>
            <wp:docPr id="14" name="07_quiz_take.png" descr="Figure 4.12: Taking a quiz" title="Figure 4.12: Taking a qu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4.12: Taking a quiz</w:t>
      </w:r>
    </w:p>
    <w:p>
      <w:pPr>
        <w:pStyle w:val="Heading3"/>
      </w:pPr>
      <w:r>
        <w:t xml:space="preserve">Phishing lab</w:t>
      </w:r>
    </w:p>
    <w:p>
      <w:pPr>
        <w:spacing w:after="120" w:line="300"/>
      </w:pPr>
      <w:r>
        <w:t xml:space="preserve">The page looks like a mail program. The user reads the message, checks the sender and links, ticks red flags and chooses Safe or Suspicious. A feedback panel shows the score and a tip.</w:t>
      </w:r>
    </w:p>
    <w:p>
      <w:pPr>
        <w:keepNext/>
        <w:spacing w:after="60" w:before="120"/>
        <w:jc w:val="center"/>
      </w:pPr>
      <w:r>
        <w:drawing>
          <wp:inline distT="0" distB="0" distL="0" distR="0">
            <wp:extent cx="5334000" cy="3333750"/>
            <wp:effectExtent t="0" r="0" b="0" l="0"/>
            <wp:docPr id="15" name="08_phishing.png" descr="Figure 4.13: Phishing lab" title="Figure 4.13: Phishing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4.13: Phishing lab</w:t>
      </w:r>
    </w:p>
    <w:p>
      <w:pPr>
        <w:pStyle w:val="Heading3"/>
      </w:pPr>
      <w:r>
        <w:t xml:space="preserve">Incident reporting and tracking</w:t>
      </w:r>
    </w:p>
    <w:p>
      <w:pPr>
        <w:spacing w:after="120" w:line="300"/>
      </w:pPr>
      <w:r>
        <w:t xml:space="preserve">The report form has title, affected system, category, severity, date and time, description and an evidence list. The user can save a draft or submit. The tracker lists the user's incidents with status badges.</w:t>
      </w:r>
    </w:p>
    <w:p>
      <w:pPr>
        <w:keepNext/>
        <w:spacing w:after="60" w:before="120"/>
        <w:jc w:val="center"/>
      </w:pPr>
      <w:r>
        <w:drawing>
          <wp:inline distT="0" distB="0" distL="0" distR="0">
            <wp:extent cx="5334000" cy="3333750"/>
            <wp:effectExtent t="0" r="0" b="0" l="0"/>
            <wp:docPr id="16" name="09_incident_report.png" descr="Figure 4.14: Incident report form" title="Figure 4.14: Incident repor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4.14: Incident report form</w:t>
      </w:r>
    </w:p>
    <w:p>
      <w:pPr>
        <w:keepNext/>
        <w:spacing w:after="60" w:before="120"/>
        <w:jc w:val="center"/>
      </w:pPr>
      <w:r>
        <w:drawing>
          <wp:inline distT="0" distB="0" distL="0" distR="0">
            <wp:extent cx="5334000" cy="3333750"/>
            <wp:effectExtent t="0" r="0" b="0" l="0"/>
            <wp:docPr id="17" name="10_incident_tracker.png" descr="Figure 4.15: My incidents" title="Figure 4.15: My inci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4.15: My incidents</w:t>
      </w:r>
    </w:p>
    <w:p>
      <w:pPr>
        <w:pStyle w:val="Heading3"/>
      </w:pPr>
      <w:r>
        <w:t xml:space="preserve">Alerts</w:t>
      </w:r>
    </w:p>
    <w:p>
      <w:pPr>
        <w:spacing w:after="120" w:line="300"/>
      </w:pPr>
      <w:r>
        <w:t xml:space="preserve">The alert list shows warnings with priority badges. Users can mark one alert or all alerts as read.</w:t>
      </w:r>
    </w:p>
    <w:p>
      <w:pPr>
        <w:keepNext/>
        <w:spacing w:after="60" w:before="120"/>
        <w:jc w:val="center"/>
      </w:pPr>
      <w:r>
        <w:drawing>
          <wp:inline distT="0" distB="0" distL="0" distR="0">
            <wp:extent cx="5334000" cy="3333750"/>
            <wp:effectExtent t="0" r="0" b="0" l="0"/>
            <wp:docPr id="18" name="11_alerts.png" descr="Figure 4.16: Alerts and notifications" title="Figure 4.16: Alerts and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4.16: Alerts and notifications</w:t>
      </w:r>
    </w:p>
    <w:p>
      <w:pPr>
        <w:pStyle w:val="Heading3"/>
      </w:pPr>
      <w:r>
        <w:t xml:space="preserve">Officer screens</w:t>
      </w:r>
    </w:p>
    <w:p>
      <w:pPr>
        <w:spacing w:after="120" w:line="300"/>
      </w:pPr>
      <w:r>
        <w:t xml:space="preserve">The SOC queue shows incidents in columns by status, sorted by priority. The incident page has a manage panel to assign an officer, change the status and add a note. The analytics page shows organisation charts.</w:t>
      </w:r>
    </w:p>
    <w:p>
      <w:pPr>
        <w:keepNext/>
        <w:spacing w:after="60" w:before="120"/>
        <w:jc w:val="center"/>
      </w:pPr>
      <w:r>
        <w:drawing>
          <wp:inline distT="0" distB="0" distL="0" distR="0">
            <wp:extent cx="5334000" cy="3333750"/>
            <wp:effectExtent t="0" r="0" b="0" l="0"/>
            <wp:docPr id="19" name="12_soc_queue.png" descr="Figure 4.17: SOC queue" title="Figure 4.17: SOC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4.17: SOC queue</w:t>
      </w:r>
    </w:p>
    <w:p>
      <w:pPr>
        <w:keepNext/>
        <w:spacing w:after="60" w:before="120"/>
        <w:jc w:val="center"/>
      </w:pPr>
      <w:r>
        <w:drawing>
          <wp:inline distT="0" distB="0" distL="0" distR="0">
            <wp:extent cx="5334000" cy="3333750"/>
            <wp:effectExtent t="0" r="0" b="0" l="0"/>
            <wp:docPr id="20" name="17_incident_manage.png" descr="Figure 4.18: Incident page with the manage panel (officer view)" title="Figure 4.18: Incident page with the manage panel (officer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4.18: Incident page with the manage panel (officer view)</w:t>
      </w:r>
    </w:p>
    <w:p>
      <w:pPr>
        <w:keepNext/>
        <w:spacing w:after="60" w:before="120"/>
        <w:jc w:val="center"/>
      </w:pPr>
      <w:r>
        <w:drawing>
          <wp:inline distT="0" distB="0" distL="0" distR="0">
            <wp:extent cx="5334000" cy="3333750"/>
            <wp:effectExtent t="0" r="0" b="0" l="0"/>
            <wp:docPr id="21" name="13_analytics.png" descr="Figure 4.19: Organisation analytics" title="Figure 4.19: Organisation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4.19: Organisation analytics</w:t>
      </w:r>
    </w:p>
    <w:p>
      <w:pPr>
        <w:keepNext/>
        <w:spacing w:after="60" w:before="120"/>
        <w:jc w:val="center"/>
      </w:pPr>
      <w:r>
        <w:drawing>
          <wp:inline distT="0" distB="0" distL="0" distR="0">
            <wp:extent cx="5334000" cy="3333750"/>
            <wp:effectExtent t="0" r="0" b="0" l="0"/>
            <wp:docPr id="22" name="14_audit_log.png" descr="Figure 4.20: Audit log" title="Figure 4.20: 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4.20: Audit log</w:t>
      </w:r>
    </w:p>
    <w:p>
      <w:pPr>
        <w:pStyle w:val="Heading3"/>
      </w:pPr>
      <w:r>
        <w:t xml:space="preserve">Administrator screens</w:t>
      </w:r>
    </w:p>
    <w:p>
      <w:pPr>
        <w:spacing w:after="120" w:line="300"/>
      </w:pPr>
      <w:r>
        <w:t xml:space="preserve">Administrators manage users and roles and write lessons, quizzes, simulations and categories. Editor pages warn the user about unsaved changes.</w:t>
      </w:r>
    </w:p>
    <w:p>
      <w:pPr>
        <w:keepNext/>
        <w:spacing w:after="60" w:before="120"/>
        <w:jc w:val="center"/>
      </w:pPr>
      <w:r>
        <w:drawing>
          <wp:inline distT="0" distB="0" distL="0" distR="0">
            <wp:extent cx="5334000" cy="3333750"/>
            <wp:effectExtent t="0" r="0" b="0" l="0"/>
            <wp:docPr id="23" name="15_admin_users.png" descr="Figure 4.21: User management" title="Figure 4.21: Use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4.21: User management</w:t>
      </w:r>
    </w:p>
    <w:p>
      <w:pPr>
        <w:keepNext/>
        <w:spacing w:after="60" w:before="120"/>
        <w:jc w:val="center"/>
      </w:pPr>
      <w:r>
        <w:drawing>
          <wp:inline distT="0" distB="0" distL="0" distR="0">
            <wp:extent cx="5334000" cy="3333750"/>
            <wp:effectExtent t="0" r="0" b="0" l="0"/>
            <wp:docPr id="24" name="16_content_library.png" descr="Figure 4.22: Content library" title="Figure 4.22: Content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4.22: Content library</w:t>
      </w:r>
    </w:p>
    <w:p>
      <w:pPr>
        <w:pStyle w:val="Heading1"/>
      </w:pPr>
      <w:r>
        <w:t xml:space="preserve">4.5 Design of System Controls</w:t>
      </w:r>
    </w:p>
    <w:p>
      <w:pPr>
        <w:keepNext/>
        <w:spacing w:after="60" w:before="120"/>
      </w:pPr>
      <w:r>
        <w:rPr>
          <w:b/>
          <w:bCs/>
          <w:color w:val="555555"/>
          <w:sz w:val="19"/>
          <w:szCs w:val="19"/>
        </w:rPr>
        <w:t xml:space="preserve">Table 4.10: System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626"/>
        <w:gridCol w:w="2400"/>
      </w:tblGrid>
      <w:tr>
        <w:trPr>
          <w:tblHeader/>
        </w:trPr>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 of control</w:t>
            </w:r>
          </w:p>
        </w:tc>
        <w:tc>
          <w:tcPr>
            <w:tcW w:type="dxa" w:w="4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Control</w:t>
            </w:r>
          </w:p>
        </w:tc>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Where it is done</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Authentication</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JWT access token (20 minutes) and rotating refresh token (7 days); old refresh tokens are blocked; logout ends the session</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app, Simple JWT settings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Authorisation</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checks on every view (IsSystemAdmin, IsCyberOfficer, IsAdminOrReadOnly, IsOwnerOrOfficer); a user cannot change their own role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common/permissions.py</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Input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Server-side checks in serializers, strong-password rules, unique constraints, fixed choices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serializers and models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File upload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Type allow-list, 10 MB limit, random stored name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common/validators.py and the incident serializer</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Brute-force protection</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Failed-login counter, refusal of deactivated accounts, 10 a minute limit on login and reset, 60 a minute for anonymous users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views, DRF throttling</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Processing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limits at start and at submit; scores are worked out only on the server; status values are checked; reference numbers are made once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and incidents code</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middleware logs every signed-in data-changing request; the audit model cannot be edited through the API</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app</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Transport and browser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HTTPS in production; CORS limited to chosen origins; list of allowed hosts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settings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Privacy</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see only their own incidents, attempts and notifications; a reset request for an unknown e-mail gives the same answer as for a known one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view queries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Error handling</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custom handler returns one JSON error format with no stack trace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common/exceptions.py</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Backup and recovery</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Daily database dump and media copy; Git for code; migrations can rebuild the tables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Operations plan (Chapter 6)</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Environment control</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Secrets are kept in </w:t>
            </w:r>
            <w:r>
              <w:rPr>
                <w:rFonts w:ascii="Consolas" w:cs="Consolas" w:eastAsia="Consolas" w:hAnsi="Consolas"/>
                <w:sz w:val="19"/>
                <w:szCs w:val="19"/>
              </w:rPr>
              <w:t xml:space="preserve">.env</w:t>
            </w:r>
            <w:r>
              <w:rPr>
                <w:sz w:val="19"/>
                <w:szCs w:val="19"/>
              </w:rPr>
              <w:t xml:space="preserve"> and not committed; debug is off in production</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Configuration</w:t>
            </w:r>
          </w:p>
        </w:tc>
      </w:tr>
    </w:tbl>
    <w:p>
      <w:pPr>
        <w:spacing w:after="120"/>
      </w:pPr>
    </w:p>
    <w:p>
      <w:pPr>
        <w:pStyle w:val="Heading1"/>
      </w:pPr>
      <w:r>
        <w:t xml:space="preserve">4.6 Data Flow Diagrams up to Level 2</w:t>
      </w:r>
    </w:p>
    <w:p>
      <w:pPr>
        <w:spacing w:after="120" w:line="300"/>
      </w:pPr>
      <w:r>
        <w:t xml:space="preserve">In the diagrams, rectangles are external entities, ellipses are processes, open-ended bars are data stores and arrows are data flows.</w:t>
      </w:r>
    </w:p>
    <w:p>
      <w:pPr>
        <w:pStyle w:val="Heading2"/>
      </w:pPr>
      <w:r>
        <w:t xml:space="preserve">4.6.1 Level 0 (context diagram)</w:t>
      </w:r>
    </w:p>
    <w:p>
      <w:pPr>
        <w:keepNext/>
        <w:spacing w:after="60" w:before="120"/>
        <w:jc w:val="center"/>
      </w:pPr>
      <w:r>
        <w:drawing>
          <wp:inline distT="0" distB="0" distL="0" distR="0">
            <wp:extent cx="5715000" cy="3114675"/>
            <wp:effectExtent t="0" r="0" b="0" l="0"/>
            <wp:docPr id="25" name="dfd_level0.png" descr="Figure 4.23: Level 0 DFD (context diagram)" title="Figure 4.23: Level 0 DFD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55555"/>
          <w:sz w:val="18"/>
          <w:szCs w:val="18"/>
        </w:rPr>
        <w:t xml:space="preserve">Figure 4.23: Level 0 DFD (context diagram)</w:t>
      </w:r>
    </w:p>
    <w:p>
      <w:pPr>
        <w:pStyle w:val="Heading2"/>
      </w:pPr>
      <w:r>
        <w:t xml:space="preserve">4.6.2 Level 1</w:t>
      </w:r>
    </w:p>
    <w:p>
      <w:pPr>
        <w:keepNext/>
        <w:spacing w:after="60" w:before="120"/>
        <w:jc w:val="center"/>
      </w:pPr>
      <w:r>
        <w:drawing>
          <wp:inline distT="0" distB="0" distL="0" distR="0">
            <wp:extent cx="5715000" cy="3629025"/>
            <wp:effectExtent t="0" r="0" b="0" l="0"/>
            <wp:docPr id="26" name="dfd_level1.png" descr="Figure 4.24: Level 1 DFD" title="Figure 4.24: Level 1 D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629025"/>
                    </a:xfrm>
                    <a:prstGeom prst="rect">
                      <a:avLst/>
                    </a:prstGeom>
                  </pic:spPr>
                </pic:pic>
              </a:graphicData>
            </a:graphic>
          </wp:inline>
        </w:drawing>
      </w:r>
    </w:p>
    <w:p>
      <w:pPr>
        <w:spacing w:after="200"/>
        <w:jc w:val="center"/>
      </w:pPr>
      <w:r>
        <w:rPr>
          <w:i/>
          <w:iCs/>
          <w:color w:val="555555"/>
          <w:sz w:val="18"/>
          <w:szCs w:val="18"/>
        </w:rPr>
        <w:t xml:space="preserve">Figure 4.24: Level 1 DFD</w:t>
      </w:r>
    </w:p>
    <w:p>
      <w:pPr>
        <w:pStyle w:val="Heading2"/>
      </w:pPr>
      <w:r>
        <w:t xml:space="preserve">4.6.3 Level 2</w:t>
      </w:r>
    </w:p>
    <w:p>
      <w:pPr>
        <w:pStyle w:val="Heading3"/>
      </w:pPr>
      <w:r>
        <w:t xml:space="preserve">Process 1.0: Authenticate and manage users</w:t>
      </w:r>
    </w:p>
    <w:p>
      <w:pPr>
        <w:keepNext/>
        <w:spacing w:after="60" w:before="120"/>
        <w:jc w:val="center"/>
      </w:pPr>
      <w:r>
        <w:drawing>
          <wp:inline distT="0" distB="0" distL="0" distR="0">
            <wp:extent cx="5715000" cy="2381250"/>
            <wp:effectExtent t="0" r="0" b="0" l="0"/>
            <wp:docPr id="27" name="dfd_level2_auth.png" descr="Figure 4.25: Level 2 DFD, process 1.0" title="Figure 4.25: Level 2 DFD, proces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8"/>
          <w:szCs w:val="18"/>
        </w:rPr>
        <w:t xml:space="preserve">Figure 4.25: Level 2 DFD, process 1.0</w:t>
      </w:r>
    </w:p>
    <w:p>
      <w:pPr>
        <w:pStyle w:val="Heading3"/>
      </w:pPr>
      <w:r>
        <w:t xml:space="preserve">Process 2.0: Deliver training</w:t>
      </w:r>
    </w:p>
    <w:p>
      <w:pPr>
        <w:keepNext/>
        <w:spacing w:after="60" w:before="120"/>
        <w:jc w:val="center"/>
      </w:pPr>
      <w:r>
        <w:drawing>
          <wp:inline distT="0" distB="0" distL="0" distR="0">
            <wp:extent cx="5715000" cy="2381250"/>
            <wp:effectExtent t="0" r="0" b="0" l="0"/>
            <wp:docPr id="28" name="dfd_level2_training.png" descr="Figure 4.26: Level 2 DFD, process 2.0" title="Figure 4.26: Level 2 DFD, process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8"/>
          <w:szCs w:val="18"/>
        </w:rPr>
        <w:t xml:space="preserve">Figure 4.26: Level 2 DFD, process 2.0</w:t>
      </w:r>
    </w:p>
    <w:p>
      <w:pPr>
        <w:pStyle w:val="Heading3"/>
      </w:pPr>
      <w:r>
        <w:t xml:space="preserve">Process 3.0: Run quizzes</w:t>
      </w:r>
    </w:p>
    <w:p>
      <w:pPr>
        <w:keepNext/>
        <w:spacing w:after="60" w:before="120"/>
        <w:jc w:val="center"/>
      </w:pPr>
      <w:r>
        <w:drawing>
          <wp:inline distT="0" distB="0" distL="0" distR="0">
            <wp:extent cx="5715000" cy="2200275"/>
            <wp:effectExtent t="0" r="0" b="0" l="0"/>
            <wp:docPr id="29" name="dfd_level2_quiz.png" descr="Figure 4.27: Level 2 DFD, process 3.0" title="Figure 4.27: Level 2 DFD, process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200275"/>
                    </a:xfrm>
                    <a:prstGeom prst="rect">
                      <a:avLst/>
                    </a:prstGeom>
                  </pic:spPr>
                </pic:pic>
              </a:graphicData>
            </a:graphic>
          </wp:inline>
        </w:drawing>
      </w:r>
    </w:p>
    <w:p>
      <w:pPr>
        <w:spacing w:after="200"/>
        <w:jc w:val="center"/>
      </w:pPr>
      <w:r>
        <w:rPr>
          <w:i/>
          <w:iCs/>
          <w:color w:val="555555"/>
          <w:sz w:val="18"/>
          <w:szCs w:val="18"/>
        </w:rPr>
        <w:t xml:space="preserve">Figure 4.27: Level 2 DFD, process 3.0</w:t>
      </w:r>
    </w:p>
    <w:p>
      <w:pPr>
        <w:pStyle w:val="Heading3"/>
      </w:pPr>
      <w:r>
        <w:t xml:space="preserve">Process 4.0: Phishing simulation</w:t>
      </w:r>
    </w:p>
    <w:p>
      <w:pPr>
        <w:keepNext/>
        <w:spacing w:after="60" w:before="120"/>
        <w:jc w:val="center"/>
      </w:pPr>
      <w:r>
        <w:drawing>
          <wp:inline distT="0" distB="0" distL="0" distR="0">
            <wp:extent cx="5715000" cy="2381250"/>
            <wp:effectExtent t="0" r="0" b="0" l="0"/>
            <wp:docPr id="30" name="dfd_level2_phishing.png" descr="Figure 4.28: Level 2 DFD, process 4.0" title="Figure 4.28: Level 2 DFD, process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8"/>
          <w:szCs w:val="18"/>
        </w:rPr>
        <w:t xml:space="preserve">Figure 4.28: Level 2 DFD, process 4.0</w:t>
      </w:r>
    </w:p>
    <w:p>
      <w:pPr>
        <w:pStyle w:val="Heading3"/>
      </w:pPr>
      <w:r>
        <w:t xml:space="preserve">Process 5.0: Incident response</w:t>
      </w:r>
    </w:p>
    <w:p>
      <w:pPr>
        <w:keepNext/>
        <w:spacing w:after="60" w:before="120"/>
        <w:jc w:val="center"/>
      </w:pPr>
      <w:r>
        <w:drawing>
          <wp:inline distT="0" distB="0" distL="0" distR="0">
            <wp:extent cx="5715000" cy="2676525"/>
            <wp:effectExtent t="0" r="0" b="0" l="0"/>
            <wp:docPr id="31" name="dfd_level2_incident.png" descr="Figure 4.29: Level 2 DFD, process 5.0" title="Figure 4.29: Level 2 DFD, process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i/>
          <w:iCs/>
          <w:color w:val="555555"/>
          <w:sz w:val="18"/>
          <w:szCs w:val="18"/>
        </w:rPr>
        <w:t xml:space="preserve">Figure 4.29: Level 2 DFD, process 5.0</w:t>
      </w:r>
    </w:p>
    <w:p>
      <w:pPr>
        <w:pStyle w:val="Heading3"/>
      </w:pPr>
      <w:r>
        <w:t xml:space="preserve">Process 6.0: Alerts and notifications</w:t>
      </w:r>
    </w:p>
    <w:p>
      <w:pPr>
        <w:keepNext/>
        <w:spacing w:after="60" w:before="120"/>
        <w:jc w:val="center"/>
      </w:pPr>
      <w:r>
        <w:drawing>
          <wp:inline distT="0" distB="0" distL="0" distR="0">
            <wp:extent cx="5715000" cy="2381250"/>
            <wp:effectExtent t="0" r="0" b="0" l="0"/>
            <wp:docPr id="32" name="dfd_level2_alerts.png" descr="Figure 4.30: Level 2 DFD, process 6.0" title="Figure 4.30: Level 2 DFD, process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8"/>
          <w:szCs w:val="18"/>
        </w:rPr>
        <w:t xml:space="preserve">Figure 4.30: Level 2 DFD, process 6.0</w:t>
      </w:r>
    </w:p>
    <w:p>
      <w:pPr>
        <w:pStyle w:val="Heading1"/>
      </w:pPr>
      <w:r>
        <w:t xml:space="preserve">4.7 UML and System Diagrams</w:t>
      </w:r>
    </w:p>
    <w:p>
      <w:pPr>
        <w:pStyle w:val="Heading2"/>
      </w:pPr>
      <w:r>
        <w:t xml:space="preserve">4.7.1 Use case diagram</w:t>
      </w:r>
    </w:p>
    <w:p>
      <w:pPr>
        <w:keepNext/>
        <w:spacing w:after="60" w:before="120"/>
        <w:jc w:val="center"/>
      </w:pPr>
      <w:r>
        <w:drawing>
          <wp:inline distT="0" distB="0" distL="0" distR="0">
            <wp:extent cx="5715000" cy="3810000"/>
            <wp:effectExtent t="0" r="0" b="0" l="0"/>
            <wp:docPr id="33" name="use_case.png" descr="Figure 4.31: Use case diagram" title="Figure 4.31: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555555"/>
          <w:sz w:val="18"/>
          <w:szCs w:val="18"/>
        </w:rPr>
        <w:t xml:space="preserve">Figure 4.31: Use case diagram</w:t>
      </w:r>
    </w:p>
    <w:p>
      <w:pPr>
        <w:pStyle w:val="Heading2"/>
      </w:pPr>
      <w:r>
        <w:t xml:space="preserve">4.7.2 Class diagram</w:t>
      </w:r>
    </w:p>
    <w:p>
      <w:pPr>
        <w:keepNext/>
        <w:spacing w:after="60" w:before="120"/>
        <w:jc w:val="center"/>
      </w:pPr>
      <w:r>
        <w:drawing>
          <wp:inline distT="0" distB="0" distL="0" distR="0">
            <wp:extent cx="5905500" cy="3914775"/>
            <wp:effectExtent t="0" r="0" b="0" l="0"/>
            <wp:docPr id="34" name="class_diagram.png" descr="Figure 4.32: Class diagram (main domain classes)" title="Figure 4.32: Class diagram (main domain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914775"/>
                    </a:xfrm>
                    <a:prstGeom prst="rect">
                      <a:avLst/>
                    </a:prstGeom>
                  </pic:spPr>
                </pic:pic>
              </a:graphicData>
            </a:graphic>
          </wp:inline>
        </w:drawing>
      </w:r>
    </w:p>
    <w:p>
      <w:pPr>
        <w:spacing w:after="200"/>
        <w:jc w:val="center"/>
      </w:pPr>
      <w:r>
        <w:rPr>
          <w:i/>
          <w:iCs/>
          <w:color w:val="555555"/>
          <w:sz w:val="18"/>
          <w:szCs w:val="18"/>
        </w:rPr>
        <w:t xml:space="preserve">Figure 4.32: Class diagram (main domain classes)</w:t>
      </w:r>
    </w:p>
    <w:p>
      <w:pPr>
        <w:pStyle w:val="Heading2"/>
      </w:pPr>
      <w:r>
        <w:t xml:space="preserve">4.7.3 Sequence diagram</w:t>
      </w:r>
    </w:p>
    <w:p>
      <w:pPr>
        <w:keepNext/>
        <w:spacing w:after="60" w:before="120"/>
        <w:jc w:val="center"/>
      </w:pPr>
      <w:r>
        <w:drawing>
          <wp:inline distT="0" distB="0" distL="0" distR="0">
            <wp:extent cx="5715000" cy="3152775"/>
            <wp:effectExtent t="0" r="0" b="0" l="0"/>
            <wp:docPr id="35" name="sequence_incident.png" descr="Figure 4.33: Sequence diagram: reporting and handling an incident" title="Figure 4.33: Sequence diagram: reporting and handling an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152775"/>
                    </a:xfrm>
                    <a:prstGeom prst="rect">
                      <a:avLst/>
                    </a:prstGeom>
                  </pic:spPr>
                </pic:pic>
              </a:graphicData>
            </a:graphic>
          </wp:inline>
        </w:drawing>
      </w:r>
    </w:p>
    <w:p>
      <w:pPr>
        <w:spacing w:after="200"/>
        <w:jc w:val="center"/>
      </w:pPr>
      <w:r>
        <w:rPr>
          <w:i/>
          <w:iCs/>
          <w:color w:val="555555"/>
          <w:sz w:val="18"/>
          <w:szCs w:val="18"/>
        </w:rPr>
        <w:t xml:space="preserve">Figure 4.33: Sequence diagram: reporting and handling an incident</w:t>
      </w:r>
    </w:p>
    <w:p>
      <w:pPr>
        <w:pStyle w:val="Heading2"/>
      </w:pPr>
      <w:r>
        <w:t xml:space="preserve">4.7.4 Module structure</w:t>
      </w:r>
    </w:p>
    <w:p>
      <w:pPr>
        <w:keepNext/>
        <w:spacing w:after="60" w:before="120"/>
        <w:jc w:val="center"/>
      </w:pPr>
      <w:r>
        <w:drawing>
          <wp:inline distT="0" distB="0" distL="0" distR="0">
            <wp:extent cx="5905500" cy="3448050"/>
            <wp:effectExtent t="0" r="0" b="0" l="0"/>
            <wp:docPr id="36" name="structure_chart.png" descr="Figure 4.34: System module structure chart" title="Figure 4.34: System module structur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448050"/>
                    </a:xfrm>
                    <a:prstGeom prst="rect">
                      <a:avLst/>
                    </a:prstGeom>
                  </pic:spPr>
                </pic:pic>
              </a:graphicData>
            </a:graphic>
          </wp:inline>
        </w:drawing>
      </w:r>
    </w:p>
    <w:p>
      <w:pPr>
        <w:spacing w:after="200"/>
        <w:jc w:val="center"/>
      </w:pPr>
      <w:r>
        <w:rPr>
          <w:i/>
          <w:iCs/>
          <w:color w:val="555555"/>
          <w:sz w:val="18"/>
          <w:szCs w:val="18"/>
        </w:rPr>
        <w:t xml:space="preserve">Figure 4.34: System module structure chart</w:t>
      </w:r>
    </w:p>
    <w:p>
      <w:pPr>
        <w:pStyle w:val="Heading2"/>
      </w:pPr>
      <w:r>
        <w:t xml:space="preserve">4.7.5 Deployment diagram</w:t>
      </w:r>
    </w:p>
    <w:p>
      <w:pPr>
        <w:keepNext/>
        <w:spacing w:after="60" w:before="120"/>
        <w:jc w:val="center"/>
      </w:pPr>
      <w:r>
        <w:drawing>
          <wp:inline distT="0" distB="0" distL="0" distR="0">
            <wp:extent cx="5524500" cy="3009900"/>
            <wp:effectExtent t="0" r="0" b="0" l="0"/>
            <wp:docPr id="37" name="deployment.png" descr="Figure 4.35: Deployment diagram" title="Figure 4.35: 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524500" cy="3009900"/>
                    </a:xfrm>
                    <a:prstGeom prst="rect">
                      <a:avLst/>
                    </a:prstGeom>
                  </pic:spPr>
                </pic:pic>
              </a:graphicData>
            </a:graphic>
          </wp:inline>
        </w:drawing>
      </w:r>
    </w:p>
    <w:p>
      <w:pPr>
        <w:spacing w:after="200"/>
        <w:jc w:val="center"/>
      </w:pPr>
      <w:r>
        <w:rPr>
          <w:i/>
          <w:iCs/>
          <w:color w:val="555555"/>
          <w:sz w:val="18"/>
          <w:szCs w:val="18"/>
        </w:rPr>
        <w:t xml:space="preserve">Figure 4.35: Deployment diagram</w:t>
      </w:r>
    </w:p>
    <w:p>
      <w:pPr>
        <w:spacing w:after="120" w:line="300"/>
      </w:pPr>
      <w:r>
        <w:t xml:space="preserve">Request flow: client, then JWT check, then role check, then service and database, then audit write, then JSON reply.</w:t>
      </w:r>
    </w:p>
    <w:p>
      <w:pPr>
        <w:pStyle w:val="Heading1"/>
      </w:pPr>
      <w:r>
        <w:t xml:space="preserve">4.8 Interface Design (API)</w:t>
      </w:r>
    </w:p>
    <w:p>
      <w:pPr>
        <w:spacing w:after="120" w:line="300"/>
      </w:pPr>
      <w:r>
        <w:t xml:space="preserve">The two apps talk to the server through a REST API under </w:t>
      </w:r>
      <w:r>
        <w:rPr>
          <w:rFonts w:ascii="Consolas" w:cs="Consolas" w:eastAsia="Consolas" w:hAnsi="Consolas"/>
          <w:sz w:val="20"/>
          <w:szCs w:val="20"/>
        </w:rPr>
        <w:t xml:space="preserve">/api/v1/</w:t>
      </w:r>
      <w:r>
        <w:t xml:space="preserve">. Replies use one JSON format with a success flag, a message and data. The main groups are:</w:t>
      </w:r>
    </w:p>
    <w:p>
      <w:pPr>
        <w:keepNext/>
        <w:spacing w:after="60" w:before="120"/>
      </w:pPr>
      <w:r>
        <w:rPr>
          <w:b/>
          <w:bCs/>
          <w:color w:val="555555"/>
          <w:sz w:val="19"/>
          <w:szCs w:val="19"/>
        </w:rPr>
        <w:t xml:space="preserve">Table 4.11: API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326"/>
        <w:gridCol w:w="2700"/>
      </w:tblGrid>
      <w:tr>
        <w:trPr>
          <w:tblHeader/>
        </w:trPr>
        <w:tc>
          <w:tcPr>
            <w:tcW w:type="dxa" w:w="3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Group</w:t>
            </w:r>
          </w:p>
        </w:tc>
        <w:tc>
          <w:tcPr>
            <w:tcW w:type="dxa" w:w="33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Examples</w:t>
            </w:r>
          </w:p>
        </w:tc>
        <w:tc>
          <w:tcPr>
            <w:tcW w:type="dxa" w:w="2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Who can use it</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Authentication (</w:t>
            </w:r>
            <w:r>
              <w:rPr>
                <w:rFonts w:ascii="Consolas" w:cs="Consolas" w:eastAsia="Consolas" w:hAnsi="Consolas"/>
                <w:sz w:val="19"/>
                <w:szCs w:val="19"/>
              </w:rPr>
              <w:t xml:space="preserve">/auth/</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login, logout, me, password-reset, verify-email, sessions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Public for register, login and reset; signed-in users for the rest</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and roles (</w:t>
            </w:r>
            <w:r>
              <w:rPr>
                <w:rFonts w:ascii="Consolas" w:cs="Consolas" w:eastAsia="Consolas" w:hAnsi="Consolas"/>
                <w:sz w:val="19"/>
                <w:szCs w:val="19"/>
              </w:rPr>
              <w:t xml:space="preserve">/auth/users/</w:t>
            </w:r>
            <w:r>
              <w:rPr>
                <w:sz w:val="19"/>
                <w:szCs w:val="19"/>
              </w:rPr>
              <w:t xml:space="preserve">, </w:t>
            </w:r>
            <w:r>
              <w:rPr>
                <w:rFonts w:ascii="Consolas" w:cs="Consolas" w:eastAsia="Consolas" w:hAnsi="Consolas"/>
                <w:sz w:val="19"/>
                <w:szCs w:val="19"/>
              </w:rPr>
              <w:t xml:space="preserve">/auth/roles/</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list, create, activate, deactivate</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w:t>
            </w:r>
            <w:r>
              <w:rPr>
                <w:rFonts w:ascii="Consolas" w:cs="Consolas" w:eastAsia="Consolas" w:hAnsi="Consolas"/>
                <w:sz w:val="19"/>
                <w:szCs w:val="19"/>
              </w:rPr>
              <w:t xml:space="preserve">/training/</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categories, lessons, progress, complete, bookmark, recommended</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Signed-in users; administrators write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w:t>
            </w:r>
            <w:r>
              <w:rPr>
                <w:rFonts w:ascii="Consolas" w:cs="Consolas" w:eastAsia="Consolas" w:hAnsi="Consolas"/>
                <w:sz w:val="19"/>
                <w:szCs w:val="19"/>
              </w:rPr>
              <w:t xml:space="preserve">/quizzes/</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start, submit, attempts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Signed-in users; administrators write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w:t>
            </w:r>
            <w:r>
              <w:rPr>
                <w:rFonts w:ascii="Consolas" w:cs="Consolas" w:eastAsia="Consolas" w:hAnsi="Consolas"/>
                <w:sz w:val="19"/>
                <w:szCs w:val="19"/>
              </w:rPr>
              <w:t xml:space="preserve">/phishing/</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simulations, submit, attempts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Signed-in users; administrators write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w:t>
            </w:r>
            <w:r>
              <w:rPr>
                <w:rFonts w:ascii="Consolas" w:cs="Consolas" w:eastAsia="Consolas" w:hAnsi="Consolas"/>
                <w:sz w:val="19"/>
                <w:szCs w:val="19"/>
              </w:rPr>
              <w:t xml:space="preserve">/incidents/</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submit, assign, transition, queue, heatmap, updates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Signed-in users report; officers manage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 (</w:t>
            </w:r>
            <w:r>
              <w:rPr>
                <w:rFonts w:ascii="Consolas" w:cs="Consolas" w:eastAsia="Consolas" w:hAnsi="Consolas"/>
                <w:sz w:val="19"/>
                <w:szCs w:val="19"/>
              </w:rPr>
              <w:t xml:space="preserve">/alerts/</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 notifications, read, read_all</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Administrators publish; users read</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Analytics and audit (</w:t>
            </w:r>
            <w:r>
              <w:rPr>
                <w:rFonts w:ascii="Consolas" w:cs="Consolas" w:eastAsia="Consolas" w:hAnsi="Consolas"/>
                <w:sz w:val="19"/>
                <w:szCs w:val="19"/>
              </w:rPr>
              <w:t xml:space="preserve">/analytics/</w:t>
            </w:r>
            <w:r>
              <w:rPr>
                <w:sz w:val="19"/>
                <w:szCs w:val="19"/>
              </w:rPr>
              <w:t xml:space="preserve">, </w:t>
            </w:r>
            <w:r>
              <w:rPr>
                <w:rFonts w:ascii="Consolas" w:cs="Consolas" w:eastAsia="Consolas" w:hAnsi="Consolas"/>
                <w:sz w:val="19"/>
                <w:szCs w:val="19"/>
              </w:rPr>
              <w:t xml:space="preserve">/audit/</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 organization, charts, logs, export</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Own data for users; organisation data and audit for officers and administrators</w:t>
            </w:r>
          </w:p>
        </w:tc>
      </w:tr>
    </w:tbl>
    <w:p>
      <w:pPr>
        <w:spacing w:after="120"/>
      </w:pPr>
    </w:p>
    <w:p>
      <w:pPr>
        <w:spacing w:after="120"/>
      </w:pPr>
    </w:p>
    <w:p>
      <w:pPr>
        <w:pBdr>
          <w:top w:val="single" w:color="1F3A5F" w:sz="6" w:space="6"/>
        </w:pBdr>
        <w:spacing w:after="120" w:before="400"/>
      </w:pPr>
    </w:p>
    <w:p>
      <w:pPr>
        <w:spacing w:before="200"/>
      </w:pPr>
      <w:r>
        <w:rPr>
          <w:sz w:val="20"/>
          <w:szCs w:val="20"/>
        </w:rPr>
        <w:t xml:space="preserve">Date: …………………     Supervisor sign: …………………     Student sign: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4: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cf05a062b646d89bff3a727042f7debac25f455.png"/><Relationship Id="rId10" Type="http://schemas.openxmlformats.org/officeDocument/2006/relationships/image" Target="media/a94960c3c73c7375666515af727ba1532290d99b.png"/><Relationship Id="rId11" Type="http://schemas.openxmlformats.org/officeDocument/2006/relationships/image" Target="media/a5b3748d396d4a42ef9b1f8c21dac151c9c7b81f.png"/><Relationship Id="rId12" Type="http://schemas.openxmlformats.org/officeDocument/2006/relationships/image" Target="media/3de34c2bf330a01f93aa8f6fe6ae9df3ef07d8e4.png"/><Relationship Id="rId13" Type="http://schemas.openxmlformats.org/officeDocument/2006/relationships/image" Target="media/6a41829459cb07e9f7dcfba5fe6d13caab611363.png"/><Relationship Id="rId14" Type="http://schemas.openxmlformats.org/officeDocument/2006/relationships/image" Target="media/a4b60d5f96d714a1bcc2eeb0e38e87c2c887643f.png"/><Relationship Id="rId15" Type="http://schemas.openxmlformats.org/officeDocument/2006/relationships/image" Target="media/b40b2e67416db21acfcd574faca02f2688380ff3.png"/><Relationship Id="rId16" Type="http://schemas.openxmlformats.org/officeDocument/2006/relationships/image" Target="media/ab2af1b75dbeaffed3502058a626b22a28c79155.png"/><Relationship Id="rId17" Type="http://schemas.openxmlformats.org/officeDocument/2006/relationships/image" Target="media/26a7e4df9cdaf82470c369ca1993ca15d8232b1a.png"/><Relationship Id="rId18" Type="http://schemas.openxmlformats.org/officeDocument/2006/relationships/image" Target="media/bcd033448f2508be0b688816ff49474e31c0adfc.png"/><Relationship Id="rId19" Type="http://schemas.openxmlformats.org/officeDocument/2006/relationships/image" Target="media/de856831c6620306031fcd57da34b94642c6b5ec.png"/><Relationship Id="rId20" Type="http://schemas.openxmlformats.org/officeDocument/2006/relationships/image" Target="media/eba5d82457851614f9be746757d1fe820a40bda3.png"/><Relationship Id="rId21" Type="http://schemas.openxmlformats.org/officeDocument/2006/relationships/image" Target="media/750d20a0397f48c3efe129443a63e39b479e2385.png"/><Relationship Id="rId22" Type="http://schemas.openxmlformats.org/officeDocument/2006/relationships/image" Target="media/385b64d8d7d48b9465ec1b7733dcb0494473f9a7.png"/><Relationship Id="rId23" Type="http://schemas.openxmlformats.org/officeDocument/2006/relationships/image" Target="media/0b8dc272354d810a53c5e9ad7fae204ca0282f73.png"/><Relationship Id="rId24" Type="http://schemas.openxmlformats.org/officeDocument/2006/relationships/image" Target="media/e458938b4e972b086845e74299ca6f9db56bcf59.png"/><Relationship Id="rId25" Type="http://schemas.openxmlformats.org/officeDocument/2006/relationships/image" Target="media/3d1e299f6836acbbaac9c74c06f271ba446aeefe.png"/><Relationship Id="rId26" Type="http://schemas.openxmlformats.org/officeDocument/2006/relationships/image" Target="media/c84a5ecf4e35b19c7d148c9458cc150ca16d3a75.png"/><Relationship Id="rId27" Type="http://schemas.openxmlformats.org/officeDocument/2006/relationships/image" Target="media/8292358f5065f996b93ed1040e7f4bdadb9b8a27.png"/><Relationship Id="rId28" Type="http://schemas.openxmlformats.org/officeDocument/2006/relationships/image" Target="media/ae5e70fc35aa87ff9b91ef12d7d0725aae781fdb.png"/><Relationship Id="rId29" Type="http://schemas.openxmlformats.org/officeDocument/2006/relationships/image" Target="media/2b1693bbdd3b484d1a28fe4aa311f016713e521f.png"/><Relationship Id="rId30" Type="http://schemas.openxmlformats.org/officeDocument/2006/relationships/image" Target="media/dff315960a5e25950584cba1e1b47de484d7f345.png"/><Relationship Id="rId31" Type="http://schemas.openxmlformats.org/officeDocument/2006/relationships/image" Target="media/43372099a5ef507d6731c11b13fe3314bd208c36.png"/><Relationship Id="rId32" Type="http://schemas.openxmlformats.org/officeDocument/2006/relationships/image" Target="media/64b80d11a640e6ab22a240502b8cca39c6875c79.png"/><Relationship Id="rId33" Type="http://schemas.openxmlformats.org/officeDocument/2006/relationships/image" Target="media/86d82d6a964fdc974ce6007e242dfc298d0627b1.png"/><Relationship Id="rId34" Type="http://schemas.openxmlformats.org/officeDocument/2006/relationships/image" Target="media/0b112d9f28e7ec5414f772c875df093fd6ee0c57.png"/><Relationship Id="rId35" Type="http://schemas.openxmlformats.org/officeDocument/2006/relationships/image" Target="media/3216ad84ad3dd44f2bfa3993532c847f12c1d75c.png"/><Relationship Id="rId36" Type="http://schemas.openxmlformats.org/officeDocument/2006/relationships/image" Target="media/78777aa4959ab3eade2948cb9e261f231139cfb1.png"/><Relationship Id="rId37" Type="http://schemas.openxmlformats.org/officeDocument/2006/relationships/image" Target="media/bd0661a008e1264f6f44aafece356d5026016eeb.png"/><Relationship Id="rId38" Type="http://schemas.openxmlformats.org/officeDocument/2006/relationships/image" Target="media/384c1bddffbe9f56403f17c6ef3591883501b793.png"/><Relationship Id="rId39" Type="http://schemas.openxmlformats.org/officeDocument/2006/relationships/image" Target="media/835fdb05936cfe120d14b5db1ec831e6d246b7f7.png"/><Relationship Id="rId40" Type="http://schemas.openxmlformats.org/officeDocument/2006/relationships/image" Target="media/541ddda0777483102d456c4d651ed7b0a9dfbb7c.png"/><Relationship Id="rId41" Type="http://schemas.openxmlformats.org/officeDocument/2006/relationships/image" Target="media/e817f6986a90f29b4313cb3a50460661ad20d343.png"/><Relationship Id="rId42" Type="http://schemas.openxmlformats.org/officeDocument/2006/relationships/image" Target="media/5a57ee765a896d4b85e3a3ee50a0ccc3473dd010.png"/><Relationship Id="rId43" Type="http://schemas.openxmlformats.org/officeDocument/2006/relationships/image" Target="media/bf478c2a1f77a37c7ab4b3e62a61d003782c27fd.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Design</dc:title>
  <dc:creator>CyberShield Hub project</dc:creator>
  <cp:lastModifiedBy>Un-named</cp:lastModifiedBy>
  <cp:revision>1</cp:revision>
  <dcterms:created xsi:type="dcterms:W3CDTF">2026-10-09T09:21:05.893Z</dcterms:created>
  <dcterms:modified xsi:type="dcterms:W3CDTF">2026-10-09T09:21:05.893Z</dcterms:modified>
</cp:coreProperties>
</file>

<file path=docProps/custom.xml><?xml version="1.0" encoding="utf-8"?>
<Properties xmlns="http://schemas.openxmlformats.org/officeDocument/2006/custom-properties" xmlns:vt="http://schemas.openxmlformats.org/officeDocument/2006/docPropsVTypes"/>
</file>