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36"/>
          <w:szCs w:val="36"/>
        </w:rPr>
        <w:t xml:space="preserve">KWEKWE POLYTECHNIC</w:t>
      </w:r>
    </w:p>
    <w:p>
      <w:pPr>
        <w:spacing w:after="40"/>
        <w:jc w:val="center"/>
      </w:pPr>
      <w:r>
        <w:rPr>
          <w:sz w:val="24"/>
          <w:szCs w:val="24"/>
        </w:rPr>
        <w:t xml:space="preserve">National Diploma in Information Technology (ND3 IT)</w:t>
      </w:r>
    </w:p>
    <w:p>
      <w:pPr>
        <w:spacing w:after="600"/>
        <w:jc w:val="center"/>
      </w:pPr>
      <w:r>
        <w:rPr>
          <w:sz w:val="24"/>
          <w:szCs w:val="24"/>
        </w:rPr>
        <w:t xml:space="preserve">Project Documentation</w:t>
      </w:r>
    </w:p>
    <w:p>
      <w:pPr>
        <w:spacing w:after="80"/>
        <w:jc w:val="center"/>
      </w:pPr>
      <w:r>
        <w:rPr>
          <w:b/>
          <w:bCs/>
          <w:color w:val="888888"/>
          <w:sz w:val="28"/>
          <w:szCs w:val="28"/>
        </w:rPr>
        <w:t xml:space="preserve">CHAPTER 7</w:t>
      </w:r>
    </w:p>
    <w:p>
      <w:pPr>
        <w:spacing w:after="600"/>
        <w:jc w:val="center"/>
      </w:pPr>
      <w:r>
        <w:rPr>
          <w:b/>
          <w:bCs/>
          <w:caps/>
          <w:color w:val="1F3A5F"/>
          <w:sz w:val="44"/>
          <w:szCs w:val="44"/>
        </w:rPr>
        <w:t xml:space="preserve">Conclusion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CyberShield Hub</w:t>
      </w:r>
    </w:p>
    <w:p>
      <w:pPr>
        <w:spacing w:after="700"/>
        <w:jc w:val="center"/>
      </w:pPr>
      <w:r>
        <w:rPr>
          <w:sz w:val="24"/>
          <w:szCs w:val="24"/>
        </w:rPr>
        <w:t xml:space="preserve">A Cybersecurity Awareness and Incident Response Platform</w:t>
      </w:r>
    </w:p>
    <w:p>
      <w:pPr>
        <w:spacing w:after="100"/>
        <w:jc w:val="center"/>
      </w:pPr>
      <w:r>
        <w:rPr>
          <w:b/>
          <w:bCs/>
        </w:rPr>
        <w:t xml:space="preserve">Student name: </w:t>
      </w:r>
      <w:r>
        <w:t xml:space="preserve">[Insert student name]</w:t>
      </w:r>
    </w:p>
    <w:p>
      <w:pPr>
        <w:spacing w:after="100"/>
        <w:jc w:val="center"/>
      </w:pPr>
      <w:r>
        <w:rPr>
          <w:b/>
          <w:bCs/>
        </w:rPr>
        <w:t xml:space="preserve">Registration number: </w:t>
      </w:r>
      <w:r>
        <w:t xml:space="preserve">[Insert registration number]</w:t>
      </w:r>
    </w:p>
    <w:p>
      <w:pPr>
        <w:spacing w:after="100"/>
        <w:jc w:val="center"/>
      </w:pPr>
      <w:r>
        <w:rPr>
          <w:b/>
          <w:bCs/>
        </w:rPr>
        <w:t xml:space="preserve">Supervisor: </w:t>
      </w:r>
      <w:r>
        <w:t xml:space="preserve">[Insert supervisor name]</w:t>
      </w:r>
    </w:p>
    <w:p>
      <w:pPr>
        <w:spacing w:after="100"/>
        <w:jc w:val="center"/>
      </w:pPr>
      <w:r>
        <w:rPr>
          <w:b/>
          <w:bCs/>
        </w:rPr>
        <w:t xml:space="preserve">Academic session: </w:t>
      </w:r>
      <w:r>
        <w:t xml:space="preserve">ND3 IT, January 2023</w:t>
      </w:r>
    </w:p>
    <w:p>
      <w:r>
        <w:br w:type="page"/>
      </w:r>
    </w:p>
    <w:p>
      <w:pPr>
        <w:pStyle w:val="Heading1"/>
      </w:pPr>
      <w:r>
        <w:t xml:space="preserve">7.1 Summary</w:t>
      </w:r>
    </w:p>
    <w:p>
      <w:pPr>
        <w:spacing w:after="120" w:line="300"/>
      </w:pPr>
      <w:r>
        <w:t xml:space="preserve">CyberShield Hub replaces informal, separate and unmeasured security awareness and incident handling with one connected system. It has a Django REST API and a React web app. It provides secure login, a training library, a quiz engine, a phishing simulator, incident reporting with evidence, a SOC queue, analytics and an audit trail.</w:t>
      </w:r>
    </w:p>
    <w:p>
      <w:pPr>
        <w:pStyle w:val="Heading1"/>
      </w:pPr>
      <w:r>
        <w:t xml:space="preserve">7.2 Achievement of the Objectives</w:t>
      </w:r>
    </w:p>
    <w:p>
      <w:pPr>
        <w:spacing w:after="120" w:line="300"/>
      </w:pPr>
      <w:r>
        <w:t xml:space="preserve">Each objective is shown with its proof from Chapter 5. T numbers are the automatic test cases in section 5.6.3. M numbers are the live flow checks in section 5.6.4.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7.1: Achievement of 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26"/>
        <w:gridCol w:w="2300"/>
      </w:tblGrid>
      <w:tr>
        <w:trPr>
          <w:tblHeader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Proof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O1 Secure login and roles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Achieved. JWT with refresh rotation and a blacklist; three roles; wrong passwords, deactivated accounts and too many tries are refused; wrong roles are refused.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T04 to T10; M1b, M8a to M8c, M9, M12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O2 Quiz engine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Achieved. The server marks the answers, saves the attempt, shows pass or fail and tips, and enforces the attempt limit.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T19 to T22; M3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O3 Incident reporting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Achieved. Unique reference numbers, drafts, and checked evidence upload (allowed types, 10 MB).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T11, T12, T17, T18; M5a, M5b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O4 Incident queue and flow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Achieved. Queue by status, assignment, status changes and a timeline that the reporter sees.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T14 to T16; M6a to M6d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O5 Audit log</w:t>
            </w:r>
          </w:p>
        </w:tc>
        <w:tc>
          <w:tcPr>
            <w:tcW w:type="dxa" w:w="44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Achieved. Signed-in data-changing requests are logged, read-only requests are not, and administrators export the log.</w:t>
            </w:r>
          </w:p>
        </w:tc>
        <w:tc>
          <w:tcPr>
            <w:tcW w:type="dxa" w:w="23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T24, T25; M10a, M10b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7.3 Strengths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One connected system instead of several separate tools.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Security built in: roles, token handling, request limits, upload checks and an audit log.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One Django app for each area, which keeps the code easy to extend and test.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Low cost: open-source tools and a choice of SQLite or MySQL.</w:t>
      </w:r>
    </w:p>
    <w:p>
      <w:pPr>
        <w:pStyle w:val="Heading1"/>
      </w:pPr>
      <w:r>
        <w:t xml:space="preserve">7.4 Limitations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Reset and verification e-mails need an SMTP service. No mail server is included.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The phishing simulation is an inbox inside the system. It does not send e-mails to real inboxes.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Evidence files are stored. They are not scanned for malware.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There is no single sign-on and no link to SIEM tools.</w:t>
      </w:r>
    </w:p>
    <w:p>
      <w:pPr>
        <w:pStyle w:val="Heading1"/>
      </w:pPr>
      <w:r>
        <w:t xml:space="preserve">7.5 Lessons Learned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Business rules in a service layer are easy to test.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Testing alongside development finds defects early. The final live test found that uploaded files were not checked. The fix is in place.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Early fact-finding keeps the scope realistic.</w:t>
      </w:r>
    </w:p>
    <w:p>
      <w:pPr>
        <w:pStyle w:val="Heading1"/>
      </w:pPr>
      <w:r>
        <w:t xml:space="preserve">7.6 Future Plans</w:t>
      </w:r>
    </w:p>
    <w:p>
      <w:pPr>
        <w:keepNext/>
        <w:spacing w:after="60" w:before="120"/>
      </w:pPr>
      <w:r>
        <w:rPr>
          <w:b/>
          <w:bCs/>
          <w:color w:val="555555"/>
          <w:sz w:val="19"/>
          <w:szCs w:val="19"/>
        </w:rPr>
        <w:t xml:space="preserve">Table 7.2: Future plans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sign-on and multi-factor login</w:t>
            </w:r>
          </w:p>
        </w:tc>
        <w:tc>
          <w:tcPr>
            <w:tcW w:type="dxa" w:w="3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Safer and easier login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e-mail sending for phishing campaigns with click tracking</w:t>
            </w:r>
          </w:p>
        </w:tc>
        <w:tc>
          <w:tcPr>
            <w:tcW w:type="dxa" w:w="3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Realistic measure of behaviour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Virus scanning of uploaded evidence</w:t>
            </w:r>
          </w:p>
        </w:tc>
        <w:tc>
          <w:tcPr>
            <w:tcW w:type="dxa" w:w="3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Safer evidence handling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Link to SIEM and log sources</w:t>
            </w:r>
          </w:p>
        </w:tc>
        <w:tc>
          <w:tcPr>
            <w:tcW w:type="dxa" w:w="3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Incidents created automatically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Badges, leaderboards and certificates</w:t>
            </w:r>
          </w:p>
        </w:tc>
        <w:tc>
          <w:tcPr>
            <w:tcW w:type="dxa" w:w="3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More engagement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Response playbooks and time limits for incidents</w:t>
            </w:r>
          </w:p>
        </w:tc>
        <w:tc>
          <w:tcPr>
            <w:tcW w:type="dxa" w:w="3826"/>
            <w:tcBorders>
              <w:top w:val="single" w:color="B8C2D0" w:sz="4"/>
              <w:left w:val="single" w:color="B8C2D0" w:sz="4"/>
              <w:bottom w:val="single" w:color="B8C2D0" w:sz="4"/>
              <w:right w:val="single" w:color="B8C2D0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Steady and timely response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7.7 Final Remarks</w:t>
      </w:r>
    </w:p>
    <w:p>
      <w:pPr>
        <w:spacing w:after="120" w:line="300"/>
      </w:pPr>
      <w:r>
        <w:t xml:space="preserve">CyberShield Hub is a secure, measurable and easy-to-use security awareness and incident response system built with open-source tools. It joins continuous learning with an accountable response process.</w:t>
      </w:r>
    </w:p>
    <w:p>
      <w:pPr>
        <w:pStyle w:val="Heading1"/>
      </w:pPr>
      <w:r>
        <w:t xml:space="preserve">References and Resources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Django Software Foundation. Django documentation. https://docs.djangoproject.com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Encode. Django REST Framework documentation. https://www.django-rest-framework.org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Simple JWT documentation. https://django-rest-framework-simplejwt.readthedocs.io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React documentation. https://react.dev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OWASP. Top Ten Web Application Security Risks. https://owasp.org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Republic of Zimbabwe. Cyber and Data Protection Act, 2021.</w:t>
      </w:r>
    </w:p>
    <w:p>
      <w:pPr>
        <w:spacing w:after="120"/>
      </w:pPr>
    </w:p>
    <w:p>
      <w:pPr>
        <w:pBdr>
          <w:top w:val="single" w:color="1F3A5F" w:sz="6" w:space="6"/>
        </w:pBdr>
        <w:spacing w:after="120" w:before="400"/>
      </w:pPr>
    </w:p>
    <w:p>
      <w:pPr>
        <w:spacing w:before="200"/>
      </w:pPr>
      <w:r>
        <w:rPr>
          <w:sz w:val="20"/>
          <w:szCs w:val="20"/>
        </w:rPr>
        <w:t xml:space="preserve">Date: …………………     Supervisor sign: …………………     Student sign: …………………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Kwekwe Polytechnic · ND3 IT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CyberShield Hub — Chapter 7: Conclusion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Conclusion</dc:title>
  <dc:creator>CyberShield Hub project</dc:creator>
  <cp:lastModifiedBy>Un-named</cp:lastModifiedBy>
  <cp:revision>1</cp:revision>
  <dcterms:created xsi:type="dcterms:W3CDTF">2026-10-15T08:14:02.601Z</dcterms:created>
  <dcterms:modified xsi:type="dcterms:W3CDTF">2026-10-15T08:14:02.601Z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