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164A" w14:textId="77777777" w:rsidR="00537302" w:rsidRDefault="00537302">
      <w:pPr>
        <w:pStyle w:val="BodyText"/>
        <w:spacing w:before="1"/>
        <w:rPr>
          <w:rFonts w:ascii="Times New Roman"/>
          <w:sz w:val="17"/>
        </w:rPr>
      </w:pPr>
    </w:p>
    <w:p w14:paraId="3722C31D" w14:textId="77777777" w:rsidR="00537302" w:rsidRDefault="00DB48CF">
      <w:pPr>
        <w:spacing w:before="94"/>
        <w:ind w:left="6223"/>
        <w:rPr>
          <w:rFonts w:ascii="Museo Slab 500"/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C18B0FC" wp14:editId="1A4A98ED">
            <wp:simplePos x="0" y="0"/>
            <wp:positionH relativeFrom="page">
              <wp:posOffset>711301</wp:posOffset>
            </wp:positionH>
            <wp:positionV relativeFrom="paragraph">
              <wp:posOffset>-123440</wp:posOffset>
            </wp:positionV>
            <wp:extent cx="1104811" cy="9031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811" cy="90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seo Slab 500"/>
          <w:color w:val="FF0000"/>
          <w:sz w:val="16"/>
        </w:rPr>
        <w:t>Namibia Claims Centre</w:t>
      </w:r>
    </w:p>
    <w:p w14:paraId="4BA40C25" w14:textId="3D81E0E6" w:rsidR="00537302" w:rsidRDefault="00000000">
      <w:pPr>
        <w:pStyle w:val="BodyText"/>
        <w:tabs>
          <w:tab w:val="left" w:pos="8388"/>
        </w:tabs>
        <w:spacing w:before="122"/>
        <w:ind w:left="6229"/>
      </w:pPr>
      <w:hyperlink r:id="rId8">
        <w:r w:rsidR="00DB48CF">
          <w:t>namibiaclaims@legalwise.na</w:t>
        </w:r>
      </w:hyperlink>
      <w:r w:rsidR="00DB48CF">
        <w:tab/>
      </w:r>
      <w:hyperlink r:id="rId9" w:history="1">
        <w:r w:rsidR="00CD780E" w:rsidRPr="00CD780E">
          <w:rPr>
            <w:rStyle w:val="Hyperlink"/>
            <w:color w:val="auto"/>
            <w:u w:val="none"/>
          </w:rPr>
          <w:t>www.legalwise.na</w:t>
        </w:r>
      </w:hyperlink>
    </w:p>
    <w:p w14:paraId="6F72D4C2" w14:textId="77777777" w:rsidR="00537302" w:rsidRDefault="00537302">
      <w:pPr>
        <w:pStyle w:val="BodyText"/>
        <w:rPr>
          <w:sz w:val="20"/>
        </w:rPr>
      </w:pPr>
    </w:p>
    <w:p w14:paraId="23591735" w14:textId="77777777" w:rsidR="00537302" w:rsidRDefault="00537302">
      <w:pPr>
        <w:pStyle w:val="BodyText"/>
        <w:rPr>
          <w:sz w:val="20"/>
        </w:rPr>
      </w:pPr>
    </w:p>
    <w:p w14:paraId="2BDC0221" w14:textId="5EAAC399" w:rsidR="00537302" w:rsidRDefault="00DB48CF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AD98CB9" wp14:editId="0AD669F0">
                <wp:simplePos x="0" y="0"/>
                <wp:positionH relativeFrom="page">
                  <wp:posOffset>2103755</wp:posOffset>
                </wp:positionH>
                <wp:positionV relativeFrom="paragraph">
                  <wp:posOffset>135255</wp:posOffset>
                </wp:positionV>
                <wp:extent cx="483997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39970" cy="1270"/>
                        </a:xfrm>
                        <a:custGeom>
                          <a:avLst/>
                          <a:gdLst>
                            <a:gd name="T0" fmla="+- 0 3313 3313"/>
                            <a:gd name="T1" fmla="*/ T0 w 7622"/>
                            <a:gd name="T2" fmla="+- 0 10934 3313"/>
                            <a:gd name="T3" fmla="*/ T2 w 76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22">
                              <a:moveTo>
                                <a:pt x="0" y="0"/>
                              </a:moveTo>
                              <a:lnTo>
                                <a:pt x="7621" y="0"/>
                              </a:lnTo>
                            </a:path>
                          </a:pathLst>
                        </a:custGeom>
                        <a:noFill/>
                        <a:ln w="23990">
                          <a:solidFill>
                            <a:srgbClr val="EB1F2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184EA" id="Freeform 2" o:spid="_x0000_s1026" style="position:absolute;margin-left:165.65pt;margin-top:10.65pt;width:381.1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" path="m,l7621,e" filled="f" strokecolor="#eb1f27" strokeweight=".66639mm">
                <v:path arrowok="t" o:connecttype="custom" o:connectlocs="0,0;4839335,0" o:connectangles="0,0"/>
                <w10:wrap type="topAndBottom" anchorx="page"/>
              </v:shape>
            </w:pict>
          </mc:Fallback>
        </mc:AlternateContent>
      </w:r>
    </w:p>
    <w:p w14:paraId="05EE58BF" w14:textId="77777777" w:rsidR="00537302" w:rsidRDefault="00537302">
      <w:pPr>
        <w:pStyle w:val="BodyText"/>
        <w:rPr>
          <w:sz w:val="20"/>
        </w:rPr>
      </w:pPr>
    </w:p>
    <w:p w14:paraId="1200F411" w14:textId="77777777" w:rsidR="006E5B25" w:rsidRDefault="006E5B25" w:rsidP="00DE6BDA">
      <w:pPr>
        <w:pStyle w:val="BodyText"/>
        <w:rPr>
          <w:rFonts w:ascii="Tahoma" w:hAnsi="Tahoma" w:cs="Tahoma"/>
          <w:sz w:val="20"/>
          <w:szCs w:val="20"/>
        </w:rPr>
      </w:pPr>
    </w:p>
    <w:p w14:paraId="779C5A3F" w14:textId="77777777" w:rsidR="00974D70" w:rsidRDefault="00974D70" w:rsidP="00974D70">
      <w:pPr>
        <w:widowControl/>
        <w:kinsoku w:val="0"/>
        <w:overflowPunct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eastAsiaTheme="minorHAnsi" w:hAnsi="Tahoma" w:cs="Tahoma"/>
          <w:sz w:val="20"/>
          <w:szCs w:val="20"/>
          <w:lang w:val="en-ZA"/>
        </w:rPr>
        <w:t xml:space="preserve">{{ </w:t>
      </w:r>
      <w:proofErr w:type="spellStart"/>
      <w:r>
        <w:rPr>
          <w:rFonts w:ascii="Tahoma" w:eastAsiaTheme="minorHAnsi" w:hAnsi="Tahoma" w:cs="Tahoma"/>
          <w:sz w:val="20"/>
          <w:szCs w:val="20"/>
          <w:lang w:val="en-ZA"/>
        </w:rPr>
        <w:t>attorney_firm_name</w:t>
      </w:r>
      <w:proofErr w:type="spellEnd"/>
      <w:r>
        <w:rPr>
          <w:rFonts w:ascii="Tahoma" w:eastAsiaTheme="minorHAnsi" w:hAnsi="Tahoma" w:cs="Tahoma"/>
          <w:sz w:val="20"/>
          <w:szCs w:val="20"/>
          <w:lang w:val="en-ZA"/>
        </w:rPr>
        <w:t xml:space="preserve"> }} </w:t>
      </w:r>
      <w:r>
        <w:rPr>
          <w:rFonts w:ascii="Tahoma" w:hAnsi="Tahoma" w:cs="Tahoma"/>
          <w:sz w:val="20"/>
          <w:szCs w:val="20"/>
        </w:rPr>
        <w:t xml:space="preserve">– {{ </w:t>
      </w:r>
      <w:proofErr w:type="spellStart"/>
      <w:r>
        <w:rPr>
          <w:rFonts w:ascii="Tahoma" w:hAnsi="Tahoma" w:cs="Tahoma"/>
          <w:sz w:val="20"/>
          <w:szCs w:val="20"/>
        </w:rPr>
        <w:t>attorney_firm_region</w:t>
      </w:r>
      <w:proofErr w:type="spellEnd"/>
      <w:r>
        <w:rPr>
          <w:rFonts w:ascii="Tahoma" w:hAnsi="Tahoma" w:cs="Tahoma"/>
          <w:sz w:val="20"/>
          <w:szCs w:val="20"/>
        </w:rPr>
        <w:t xml:space="preserve"> }} </w:t>
      </w:r>
    </w:p>
    <w:p w14:paraId="443F1574" w14:textId="77777777" w:rsidR="00974D70" w:rsidRDefault="00974D70" w:rsidP="00974D70">
      <w:pPr>
        <w:pStyle w:val="BodyText"/>
        <w:rPr>
          <w:rFonts w:ascii="Tahoma" w:eastAsiaTheme="minorHAnsi" w:hAnsi="Tahoma" w:cs="Tahoma"/>
          <w:sz w:val="20"/>
          <w:szCs w:val="20"/>
          <w:lang w:val="en-ZA"/>
        </w:rPr>
      </w:pPr>
      <w:r>
        <w:rPr>
          <w:rFonts w:ascii="Tahoma" w:eastAsiaTheme="minorHAnsi" w:hAnsi="Tahoma" w:cs="Tahoma"/>
          <w:sz w:val="20"/>
          <w:szCs w:val="20"/>
          <w:lang w:val="en-ZA"/>
        </w:rPr>
        <w:t xml:space="preserve">{{ </w:t>
      </w:r>
      <w:proofErr w:type="spellStart"/>
      <w:r>
        <w:rPr>
          <w:rFonts w:ascii="Tahoma" w:eastAsiaTheme="minorHAnsi" w:hAnsi="Tahoma" w:cs="Tahoma"/>
          <w:sz w:val="20"/>
          <w:szCs w:val="20"/>
          <w:lang w:val="en-ZA"/>
        </w:rPr>
        <w:t>attorney_postal_address</w:t>
      </w:r>
      <w:proofErr w:type="spellEnd"/>
      <w:r>
        <w:rPr>
          <w:rFonts w:ascii="Tahoma" w:eastAsiaTheme="minorHAnsi" w:hAnsi="Tahoma" w:cs="Tahoma"/>
          <w:sz w:val="20"/>
          <w:szCs w:val="20"/>
          <w:lang w:val="en-ZA"/>
        </w:rPr>
        <w:t xml:space="preserve"> }}</w:t>
      </w:r>
    </w:p>
    <w:p w14:paraId="5BDEE32C" w14:textId="411C493D" w:rsidR="006E5B25" w:rsidRDefault="006E5B25" w:rsidP="006E5B25">
      <w:pPr>
        <w:pStyle w:val="BodyText"/>
        <w:rPr>
          <w:rFonts w:ascii="Tahoma" w:hAnsi="Tahoma" w:cs="Tahoma"/>
          <w:sz w:val="20"/>
          <w:szCs w:val="20"/>
        </w:rPr>
      </w:pPr>
    </w:p>
    <w:p w14:paraId="75328B2A" w14:textId="77777777" w:rsidR="00770C05" w:rsidRPr="006E5B25" w:rsidRDefault="00770C05" w:rsidP="006E5B25">
      <w:pPr>
        <w:pStyle w:val="BodyText"/>
        <w:rPr>
          <w:rFonts w:ascii="Tahoma" w:hAnsi="Tahoma" w:cs="Tahoma"/>
          <w:sz w:val="20"/>
          <w:szCs w:val="20"/>
        </w:rPr>
      </w:pPr>
    </w:p>
    <w:p w14:paraId="10BDE754" w14:textId="77777777" w:rsidR="006E5B25" w:rsidRPr="006E5B25" w:rsidRDefault="006E5B25" w:rsidP="006E5B25">
      <w:pPr>
        <w:pStyle w:val="BodyText"/>
        <w:rPr>
          <w:rFonts w:ascii="Tahoma" w:hAnsi="Tahoma" w:cs="Tahoma"/>
          <w:sz w:val="20"/>
          <w:szCs w:val="20"/>
        </w:rPr>
      </w:pPr>
    </w:p>
    <w:p w14:paraId="76C72B31" w14:textId="5E684FFD" w:rsidR="00974D70" w:rsidRDefault="00974D70" w:rsidP="00974D70">
      <w:pPr>
        <w:pStyle w:val="BodyText"/>
        <w:ind w:left="64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{{ todays_date }}</w:t>
      </w:r>
      <w:r w:rsidR="006E5B25">
        <w:rPr>
          <w:rFonts w:ascii="Tahoma" w:hAnsi="Tahoma" w:cs="Tahoma"/>
          <w:sz w:val="20"/>
          <w:szCs w:val="20"/>
        </w:rPr>
        <w:t xml:space="preserve">                                                                    </w:t>
      </w:r>
      <w:r w:rsidR="006E5B25" w:rsidRPr="006E5B2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REF: </w:t>
      </w:r>
      <w:r>
        <w:rPr>
          <w:rFonts w:ascii="Tahoma" w:eastAsiaTheme="minorHAnsi" w:hAnsi="Tahoma" w:cs="Tahoma"/>
          <w:sz w:val="20"/>
          <w:szCs w:val="20"/>
          <w:lang w:val="en-ZA"/>
        </w:rPr>
        <w:t xml:space="preserve">{{ </w:t>
      </w:r>
      <w:proofErr w:type="spellStart"/>
      <w:r>
        <w:rPr>
          <w:rFonts w:ascii="Tahoma" w:eastAsiaTheme="minorHAnsi" w:hAnsi="Tahoma" w:cs="Tahoma"/>
          <w:sz w:val="20"/>
          <w:szCs w:val="20"/>
          <w:lang w:val="en-ZA"/>
        </w:rPr>
        <w:t>claim_</w:t>
      </w:r>
      <w:r w:rsidR="001C292C">
        <w:rPr>
          <w:rFonts w:ascii="Tahoma" w:eastAsiaTheme="minorHAnsi" w:hAnsi="Tahoma" w:cs="Tahoma"/>
          <w:sz w:val="20"/>
          <w:szCs w:val="20"/>
          <w:lang w:val="en-ZA"/>
        </w:rPr>
        <w:t>paralegal_</w:t>
      </w:r>
      <w:r>
        <w:rPr>
          <w:rFonts w:ascii="Tahoma" w:eastAsiaTheme="minorHAnsi" w:hAnsi="Tahoma" w:cs="Tahoma"/>
          <w:sz w:val="20"/>
          <w:szCs w:val="20"/>
          <w:lang w:val="en-ZA"/>
        </w:rPr>
        <w:t>reference_number</w:t>
      </w:r>
      <w:proofErr w:type="spellEnd"/>
      <w:r>
        <w:rPr>
          <w:rFonts w:ascii="Tahoma" w:eastAsiaTheme="minorHAnsi" w:hAnsi="Tahoma" w:cs="Tahoma"/>
          <w:sz w:val="20"/>
          <w:szCs w:val="20"/>
          <w:lang w:val="en-ZA"/>
        </w:rPr>
        <w:t xml:space="preserve"> }}</w:t>
      </w:r>
    </w:p>
    <w:p w14:paraId="51D0E013" w14:textId="77777777" w:rsidR="00974D70" w:rsidRDefault="00974D70" w:rsidP="00974D70">
      <w:pPr>
        <w:pStyle w:val="BodyText"/>
        <w:ind w:left="576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Your Ref no: </w:t>
      </w:r>
    </w:p>
    <w:p w14:paraId="55311AAF" w14:textId="77777777" w:rsidR="00974D70" w:rsidRDefault="00974D70" w:rsidP="00974D70">
      <w:pPr>
        <w:pStyle w:val="BodyText"/>
        <w:ind w:left="576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{{ </w:t>
      </w:r>
      <w:proofErr w:type="spellStart"/>
      <w:r>
        <w:rPr>
          <w:rFonts w:ascii="Tahoma" w:hAnsi="Tahoma" w:cs="Tahoma"/>
          <w:sz w:val="20"/>
          <w:szCs w:val="20"/>
        </w:rPr>
        <w:t>attorney_file_reference</w:t>
      </w:r>
      <w:proofErr w:type="spellEnd"/>
      <w:r>
        <w:rPr>
          <w:rFonts w:ascii="Tahoma" w:hAnsi="Tahoma" w:cs="Tahoma"/>
          <w:sz w:val="20"/>
          <w:szCs w:val="20"/>
        </w:rPr>
        <w:t xml:space="preserve"> }}</w:t>
      </w:r>
    </w:p>
    <w:p w14:paraId="66C0DBBA" w14:textId="57D986FC" w:rsidR="006E5B25" w:rsidRDefault="006E5B25" w:rsidP="00974D70">
      <w:pPr>
        <w:pStyle w:val="BodyText"/>
        <w:ind w:left="7920"/>
        <w:rPr>
          <w:rFonts w:ascii="Tahoma" w:hAnsi="Tahoma" w:cs="Tahoma"/>
          <w:sz w:val="20"/>
          <w:szCs w:val="20"/>
        </w:rPr>
      </w:pPr>
    </w:p>
    <w:p w14:paraId="5B38B789" w14:textId="77777777" w:rsidR="006E5B25" w:rsidRPr="006E5B25" w:rsidRDefault="006E5B25" w:rsidP="006E5B25">
      <w:pPr>
        <w:pStyle w:val="BodyText"/>
        <w:rPr>
          <w:rFonts w:ascii="Tahoma" w:hAnsi="Tahoma" w:cs="Tahoma"/>
          <w:sz w:val="20"/>
          <w:szCs w:val="20"/>
        </w:rPr>
      </w:pPr>
    </w:p>
    <w:p w14:paraId="6F7BF5AE" w14:textId="32B893D4" w:rsidR="006E5B25" w:rsidRPr="00346C40" w:rsidRDefault="006E5B25" w:rsidP="006E5B25">
      <w:pPr>
        <w:pStyle w:val="BodyText"/>
        <w:rPr>
          <w:rFonts w:ascii="Tahoma" w:hAnsi="Tahoma" w:cs="Tahoma"/>
          <w:sz w:val="20"/>
          <w:szCs w:val="20"/>
        </w:rPr>
      </w:pPr>
      <w:r w:rsidRPr="006E5B25">
        <w:rPr>
          <w:rFonts w:ascii="Tahoma" w:hAnsi="Tahoma" w:cs="Tahoma"/>
          <w:sz w:val="20"/>
          <w:szCs w:val="20"/>
        </w:rPr>
        <w:t>Dear Sir/ Madam</w:t>
      </w:r>
      <w:r>
        <w:rPr>
          <w:rFonts w:ascii="Tahoma" w:hAnsi="Tahoma" w:cs="Tahoma"/>
          <w:sz w:val="20"/>
          <w:szCs w:val="20"/>
        </w:rPr>
        <w:t xml:space="preserve">, </w:t>
      </w:r>
    </w:p>
    <w:p w14:paraId="018D1158" w14:textId="77777777" w:rsidR="006E5B25" w:rsidRPr="00346C40" w:rsidRDefault="006E5B25" w:rsidP="006E5B25">
      <w:pPr>
        <w:pStyle w:val="BodyText"/>
        <w:rPr>
          <w:rFonts w:ascii="Tahoma" w:hAnsi="Tahoma" w:cs="Tahoma"/>
          <w:sz w:val="20"/>
          <w:szCs w:val="20"/>
        </w:rPr>
      </w:pPr>
      <w:r w:rsidRPr="00346C40">
        <w:rPr>
          <w:rFonts w:ascii="Tahoma" w:hAnsi="Tahoma" w:cs="Tahoma"/>
          <w:sz w:val="20"/>
          <w:szCs w:val="20"/>
        </w:rPr>
        <w:t xml:space="preserve"> </w:t>
      </w:r>
    </w:p>
    <w:p w14:paraId="040B57B6" w14:textId="78F4C490" w:rsidR="006E5B25" w:rsidRPr="00346C40" w:rsidRDefault="006E5B25" w:rsidP="006E5B25">
      <w:pPr>
        <w:pStyle w:val="Heading1"/>
        <w:spacing w:before="101"/>
        <w:ind w:left="0"/>
        <w:jc w:val="left"/>
      </w:pPr>
      <w:r w:rsidRPr="00346C40">
        <w:t xml:space="preserve">RE: </w:t>
      </w:r>
      <w:r w:rsidR="003378AD" w:rsidRPr="00346C40">
        <w:t>Member</w:t>
      </w:r>
      <w:r w:rsidR="00B365AF" w:rsidRPr="00346C40">
        <w:t xml:space="preserve">ship Number </w:t>
      </w:r>
      <w:r w:rsidR="00E567F1" w:rsidRPr="00346C40">
        <w:t xml:space="preserve">{{ </w:t>
      </w:r>
      <w:proofErr w:type="spellStart"/>
      <w:r w:rsidR="00E567F1" w:rsidRPr="00346C40">
        <w:t>membership_contract_number</w:t>
      </w:r>
      <w:proofErr w:type="spellEnd"/>
      <w:r w:rsidR="00E567F1" w:rsidRPr="00346C40">
        <w:t xml:space="preserve"> }}</w:t>
      </w:r>
      <w:r w:rsidR="00B365AF" w:rsidRPr="00346C40">
        <w:t xml:space="preserve"> - Rejection of Legal Expenses Claim</w:t>
      </w:r>
    </w:p>
    <w:p w14:paraId="26E7303C" w14:textId="616B5CCA" w:rsidR="00B365AF" w:rsidRPr="00346C40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5194C005" w14:textId="75C53DA4" w:rsidR="000A64C9" w:rsidRPr="00346C40" w:rsidRDefault="000A64C9" w:rsidP="000A64C9">
      <w:pPr>
        <w:pStyle w:val="BodyText"/>
        <w:rPr>
          <w:rFonts w:ascii="Tahoma" w:hAnsi="Tahoma" w:cs="Tahoma"/>
          <w:sz w:val="20"/>
          <w:szCs w:val="20"/>
        </w:rPr>
      </w:pPr>
      <w:r w:rsidRPr="00346C40">
        <w:rPr>
          <w:rFonts w:ascii="Tahoma" w:hAnsi="Tahoma" w:cs="Tahoma"/>
          <w:b/>
          <w:bCs/>
          <w:sz w:val="20"/>
          <w:szCs w:val="20"/>
        </w:rPr>
        <w:t>{{</w:t>
      </w:r>
      <w:proofErr w:type="spellStart"/>
      <w:r w:rsidRPr="00346C40">
        <w:rPr>
          <w:rFonts w:ascii="Tahoma" w:hAnsi="Tahoma" w:cs="Tahoma"/>
          <w:b/>
          <w:bCs/>
          <w:sz w:val="20"/>
          <w:szCs w:val="20"/>
        </w:rPr>
        <w:t>member_title</w:t>
      </w:r>
      <w:proofErr w:type="spellEnd"/>
      <w:r w:rsidRPr="00346C40">
        <w:rPr>
          <w:rFonts w:ascii="Tahoma" w:hAnsi="Tahoma" w:cs="Tahoma"/>
          <w:b/>
          <w:bCs/>
          <w:sz w:val="20"/>
          <w:szCs w:val="20"/>
        </w:rPr>
        <w:t>}} {{</w:t>
      </w:r>
      <w:proofErr w:type="spellStart"/>
      <w:r w:rsidRPr="00346C40">
        <w:rPr>
          <w:rFonts w:ascii="Tahoma" w:hAnsi="Tahoma" w:cs="Tahoma"/>
          <w:b/>
          <w:bCs/>
          <w:sz w:val="20"/>
          <w:szCs w:val="20"/>
        </w:rPr>
        <w:t>member_surname</w:t>
      </w:r>
      <w:proofErr w:type="spellEnd"/>
      <w:r w:rsidRPr="00346C40">
        <w:rPr>
          <w:rFonts w:ascii="Tahoma" w:hAnsi="Tahoma" w:cs="Tahoma"/>
          <w:b/>
          <w:bCs/>
          <w:sz w:val="20"/>
          <w:szCs w:val="20"/>
        </w:rPr>
        <w:t>}},{{</w:t>
      </w:r>
      <w:proofErr w:type="spellStart"/>
      <w:r w:rsidRPr="00346C40">
        <w:rPr>
          <w:rFonts w:ascii="Tahoma" w:hAnsi="Tahoma" w:cs="Tahoma"/>
          <w:b/>
          <w:bCs/>
          <w:sz w:val="20"/>
          <w:szCs w:val="20"/>
        </w:rPr>
        <w:t>product_name</w:t>
      </w:r>
      <w:proofErr w:type="spellEnd"/>
      <w:r w:rsidRPr="00346C40">
        <w:rPr>
          <w:rFonts w:ascii="Tahoma" w:hAnsi="Tahoma" w:cs="Tahoma"/>
          <w:b/>
          <w:bCs/>
          <w:sz w:val="20"/>
          <w:szCs w:val="20"/>
        </w:rPr>
        <w:t>}} - Number {{</w:t>
      </w:r>
      <w:proofErr w:type="spellStart"/>
      <w:r w:rsidRPr="00346C40">
        <w:rPr>
          <w:rFonts w:ascii="Tahoma" w:hAnsi="Tahoma" w:cs="Tahoma"/>
          <w:b/>
          <w:bCs/>
          <w:sz w:val="20"/>
          <w:szCs w:val="20"/>
        </w:rPr>
        <w:t>membership_contract_number</w:t>
      </w:r>
      <w:proofErr w:type="spellEnd"/>
      <w:r w:rsidRPr="00346C40">
        <w:rPr>
          <w:rFonts w:ascii="Tahoma" w:hAnsi="Tahoma" w:cs="Tahoma"/>
          <w:b/>
          <w:bCs/>
          <w:sz w:val="20"/>
          <w:szCs w:val="20"/>
        </w:rPr>
        <w:t>}}</w:t>
      </w:r>
      <w:r w:rsidR="00B365AF" w:rsidRPr="00346C40">
        <w:rPr>
          <w:rFonts w:ascii="Tahoma" w:hAnsi="Tahoma" w:cs="Tahoma"/>
          <w:sz w:val="20"/>
          <w:szCs w:val="20"/>
        </w:rPr>
        <w:t xml:space="preserve"> submitted a claim to LegalWise in respect of legal expenses to be incurred in th</w:t>
      </w:r>
      <w:r w:rsidR="0024376B">
        <w:rPr>
          <w:rFonts w:ascii="Tahoma" w:hAnsi="Tahoma" w:cs="Tahoma"/>
          <w:sz w:val="20"/>
          <w:szCs w:val="20"/>
        </w:rPr>
        <w:t>is</w:t>
      </w:r>
      <w:r w:rsidR="00B365AF" w:rsidRPr="00346C40">
        <w:rPr>
          <w:rFonts w:ascii="Tahoma" w:hAnsi="Tahoma" w:cs="Tahoma"/>
          <w:sz w:val="20"/>
          <w:szCs w:val="20"/>
        </w:rPr>
        <w:t xml:space="preserve"> matter</w:t>
      </w:r>
      <w:r w:rsidR="0024376B">
        <w:rPr>
          <w:rFonts w:ascii="Tahoma" w:hAnsi="Tahoma" w:cs="Tahoma"/>
          <w:sz w:val="20"/>
          <w:szCs w:val="20"/>
        </w:rPr>
        <w:t>.</w:t>
      </w:r>
    </w:p>
    <w:p w14:paraId="49E99F28" w14:textId="5E370A33" w:rsidR="000A64C9" w:rsidRPr="00334972" w:rsidRDefault="000A64C9" w:rsidP="0024376B">
      <w:pPr>
        <w:pStyle w:val="BodyText"/>
        <w:rPr>
          <w:rFonts w:ascii="Tahoma" w:hAnsi="Tahoma" w:cs="Tahoma"/>
          <w:b/>
          <w:bCs/>
          <w:sz w:val="20"/>
          <w:szCs w:val="20"/>
          <w:highlight w:val="yellow"/>
        </w:rPr>
      </w:pPr>
    </w:p>
    <w:p w14:paraId="2FDB0172" w14:textId="77777777" w:rsidR="00B365AF" w:rsidRPr="00346C40" w:rsidRDefault="00B365AF" w:rsidP="00B365AF">
      <w:pPr>
        <w:pStyle w:val="BodyText"/>
        <w:rPr>
          <w:rFonts w:ascii="Tahoma" w:hAnsi="Tahoma" w:cs="Tahoma"/>
          <w:i/>
          <w:iCs/>
          <w:sz w:val="20"/>
          <w:szCs w:val="20"/>
        </w:rPr>
      </w:pPr>
    </w:p>
    <w:p w14:paraId="320E7453" w14:textId="163D738F" w:rsidR="00B365AF" w:rsidRPr="00346C40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346C40">
        <w:rPr>
          <w:rFonts w:ascii="Tahoma" w:hAnsi="Tahoma" w:cs="Tahoma"/>
          <w:sz w:val="20"/>
          <w:szCs w:val="20"/>
        </w:rPr>
        <w:t xml:space="preserve">In terms of the LegalWise </w:t>
      </w:r>
      <w:r w:rsidR="003378AD" w:rsidRPr="00346C40">
        <w:rPr>
          <w:rFonts w:ascii="Tahoma" w:hAnsi="Tahoma" w:cs="Tahoma"/>
          <w:sz w:val="20"/>
          <w:szCs w:val="20"/>
        </w:rPr>
        <w:t>Member</w:t>
      </w:r>
      <w:r w:rsidRPr="00346C40">
        <w:rPr>
          <w:rFonts w:ascii="Tahoma" w:hAnsi="Tahoma" w:cs="Tahoma"/>
          <w:sz w:val="20"/>
          <w:szCs w:val="20"/>
        </w:rPr>
        <w:t>ship Agreement ("Agreement"):</w:t>
      </w:r>
    </w:p>
    <w:p w14:paraId="664400C0" w14:textId="77777777" w:rsidR="00B365AF" w:rsidRPr="00346C40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27E00FC7" w14:textId="6371A6CC" w:rsidR="000A64C9" w:rsidRPr="00346C40" w:rsidRDefault="000A64C9" w:rsidP="00C216FE">
      <w:pPr>
        <w:pStyle w:val="BodyText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346C40">
        <w:rPr>
          <w:rFonts w:ascii="Tahoma" w:hAnsi="Tahoma" w:cs="Tahoma"/>
          <w:sz w:val="20"/>
          <w:szCs w:val="20"/>
        </w:rPr>
        <w:t>{{</w:t>
      </w:r>
      <w:proofErr w:type="spellStart"/>
      <w:r w:rsidRPr="00346C40">
        <w:rPr>
          <w:rFonts w:ascii="Tahoma" w:hAnsi="Tahoma" w:cs="Tahoma"/>
          <w:sz w:val="20"/>
          <w:szCs w:val="20"/>
        </w:rPr>
        <w:t>claim_repudiation_reason</w:t>
      </w:r>
      <w:proofErr w:type="spellEnd"/>
      <w:r w:rsidRPr="00346C40">
        <w:rPr>
          <w:rFonts w:ascii="Tahoma" w:hAnsi="Tahoma" w:cs="Tahoma"/>
          <w:sz w:val="20"/>
          <w:szCs w:val="20"/>
        </w:rPr>
        <w:t xml:space="preserve"> }} repudiation letter wording </w:t>
      </w:r>
    </w:p>
    <w:p w14:paraId="6756511D" w14:textId="59CA158A" w:rsidR="00E74DF2" w:rsidRPr="00346C40" w:rsidRDefault="00E74DF2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5E54E9A9" w14:textId="2A556199" w:rsidR="00B365AF" w:rsidRPr="00334972" w:rsidRDefault="0024376B" w:rsidP="00C216FE">
      <w:pPr>
        <w:pStyle w:val="BodyText"/>
        <w:numPr>
          <w:ilvl w:val="0"/>
          <w:numId w:val="8"/>
        </w:numPr>
        <w:rPr>
          <w:rFonts w:ascii="Tahoma" w:hAnsi="Tahoma" w:cs="Tahoma"/>
          <w:sz w:val="20"/>
          <w:szCs w:val="20"/>
          <w:highlight w:val="yellow"/>
        </w:rPr>
      </w:pPr>
      <w:r>
        <w:rPr>
          <w:rFonts w:ascii="Tahoma" w:hAnsi="Tahoma" w:cs="Tahoma"/>
          <w:sz w:val="20"/>
          <w:szCs w:val="20"/>
          <w:highlight w:val="yellow"/>
        </w:rPr>
        <w:t>{{</w:t>
      </w:r>
      <w:r w:rsidR="00C216FE" w:rsidRPr="00334972">
        <w:rPr>
          <w:rFonts w:ascii="Tahoma" w:hAnsi="Tahoma" w:cs="Tahoma"/>
          <w:sz w:val="20"/>
          <w:szCs w:val="20"/>
          <w:highlight w:val="yellow"/>
        </w:rPr>
        <w:t>Free text repudiation summary</w:t>
      </w:r>
      <w:r>
        <w:rPr>
          <w:rFonts w:ascii="Tahoma" w:hAnsi="Tahoma" w:cs="Tahoma"/>
          <w:sz w:val="20"/>
          <w:szCs w:val="20"/>
          <w:highlight w:val="yellow"/>
        </w:rPr>
        <w:t xml:space="preserve"> notes}}</w:t>
      </w:r>
    </w:p>
    <w:p w14:paraId="7A94CF4F" w14:textId="77777777" w:rsidR="00B365AF" w:rsidRPr="00346C40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39E1FE83" w14:textId="77777777" w:rsidR="00B365AF" w:rsidRPr="00346C40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346C40">
        <w:rPr>
          <w:rFonts w:ascii="Tahoma" w:hAnsi="Tahoma" w:cs="Tahoma"/>
          <w:sz w:val="20"/>
          <w:szCs w:val="20"/>
        </w:rPr>
        <w:t>In terms of the agreement terms and conditions, LegalWise will unfortunately not pay for legal expenses in this claim.</w:t>
      </w:r>
    </w:p>
    <w:p w14:paraId="2DEDC853" w14:textId="77777777" w:rsidR="00B365AF" w:rsidRPr="00B365AF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05AFB030" w14:textId="78DF96AD" w:rsidR="00B365AF" w:rsidRDefault="00B365AF" w:rsidP="00B365AF">
      <w:pPr>
        <w:pStyle w:val="BodyText"/>
        <w:rPr>
          <w:rFonts w:ascii="Tahoma" w:hAnsi="Tahoma" w:cs="Tahoma"/>
          <w:b/>
          <w:bCs/>
          <w:sz w:val="20"/>
          <w:szCs w:val="20"/>
        </w:rPr>
      </w:pPr>
      <w:r w:rsidRPr="00665EB5">
        <w:rPr>
          <w:rFonts w:ascii="Tahoma" w:hAnsi="Tahoma" w:cs="Tahoma"/>
          <w:b/>
          <w:bCs/>
          <w:sz w:val="20"/>
          <w:szCs w:val="20"/>
        </w:rPr>
        <w:t xml:space="preserve">This serves as </w:t>
      </w:r>
      <w:r w:rsidR="00665EB5" w:rsidRPr="00665EB5">
        <w:rPr>
          <w:rFonts w:ascii="Tahoma" w:hAnsi="Tahoma" w:cs="Tahoma"/>
          <w:b/>
          <w:bCs/>
          <w:sz w:val="20"/>
          <w:szCs w:val="20"/>
        </w:rPr>
        <w:t xml:space="preserve">a </w:t>
      </w:r>
      <w:r w:rsidRPr="00665EB5">
        <w:rPr>
          <w:rFonts w:ascii="Tahoma" w:hAnsi="Tahoma" w:cs="Tahoma"/>
          <w:b/>
          <w:bCs/>
          <w:sz w:val="20"/>
          <w:szCs w:val="20"/>
        </w:rPr>
        <w:t xml:space="preserve">formal notice of rejection of the </w:t>
      </w:r>
      <w:r w:rsidR="003378AD">
        <w:rPr>
          <w:rFonts w:ascii="Tahoma" w:hAnsi="Tahoma" w:cs="Tahoma"/>
          <w:b/>
          <w:bCs/>
          <w:sz w:val="20"/>
          <w:szCs w:val="20"/>
        </w:rPr>
        <w:t>Member</w:t>
      </w:r>
      <w:r w:rsidRPr="00665EB5">
        <w:rPr>
          <w:rFonts w:ascii="Tahoma" w:hAnsi="Tahoma" w:cs="Tahoma"/>
          <w:b/>
          <w:bCs/>
          <w:sz w:val="20"/>
          <w:szCs w:val="20"/>
        </w:rPr>
        <w:t>’s submitted legal expenses claim.</w:t>
      </w:r>
    </w:p>
    <w:p w14:paraId="457AE7FD" w14:textId="77777777" w:rsidR="00665EB5" w:rsidRPr="00665EB5" w:rsidRDefault="00665EB5" w:rsidP="00B365AF">
      <w:pPr>
        <w:pStyle w:val="BodyText"/>
        <w:rPr>
          <w:rFonts w:ascii="Tahoma" w:hAnsi="Tahoma" w:cs="Tahoma"/>
          <w:b/>
          <w:bCs/>
          <w:sz w:val="20"/>
          <w:szCs w:val="20"/>
        </w:rPr>
      </w:pPr>
    </w:p>
    <w:p w14:paraId="541519C3" w14:textId="22ABA379" w:rsidR="00665EB5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B365AF">
        <w:rPr>
          <w:rFonts w:ascii="Tahoma" w:hAnsi="Tahoma" w:cs="Tahoma"/>
          <w:sz w:val="20"/>
          <w:szCs w:val="20"/>
        </w:rPr>
        <w:t xml:space="preserve">The </w:t>
      </w:r>
      <w:r w:rsidR="003378AD">
        <w:rPr>
          <w:rFonts w:ascii="Tahoma" w:hAnsi="Tahoma" w:cs="Tahoma"/>
          <w:sz w:val="20"/>
          <w:szCs w:val="20"/>
        </w:rPr>
        <w:t>Member</w:t>
      </w:r>
      <w:r w:rsidRPr="00B365AF">
        <w:rPr>
          <w:rFonts w:ascii="Tahoma" w:hAnsi="Tahoma" w:cs="Tahoma"/>
          <w:sz w:val="20"/>
          <w:szCs w:val="20"/>
        </w:rPr>
        <w:t xml:space="preserve"> has 90 (ninety) days from date of receipt of this rejection to object against the decision. </w:t>
      </w:r>
    </w:p>
    <w:p w14:paraId="75AB60B1" w14:textId="77777777" w:rsidR="00665EB5" w:rsidRDefault="00665EB5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4006C567" w14:textId="4AA964B4" w:rsidR="00B365AF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B365AF">
        <w:rPr>
          <w:rFonts w:ascii="Tahoma" w:hAnsi="Tahoma" w:cs="Tahoma"/>
          <w:sz w:val="20"/>
          <w:szCs w:val="20"/>
        </w:rPr>
        <w:t>Please note that if the rejection was based on:</w:t>
      </w:r>
    </w:p>
    <w:p w14:paraId="5F8937B6" w14:textId="77777777" w:rsidR="00665EB5" w:rsidRPr="00B365AF" w:rsidRDefault="00665EB5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5ECFE173" w14:textId="449475B9" w:rsidR="00B365AF" w:rsidRPr="00B365AF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B365AF">
        <w:rPr>
          <w:rFonts w:ascii="Tahoma" w:hAnsi="Tahoma" w:cs="Tahoma"/>
          <w:sz w:val="20"/>
          <w:szCs w:val="20"/>
        </w:rPr>
        <w:t>•</w:t>
      </w:r>
      <w:r w:rsidR="00665EB5">
        <w:rPr>
          <w:rFonts w:ascii="Tahoma" w:hAnsi="Tahoma" w:cs="Tahoma"/>
          <w:sz w:val="20"/>
          <w:szCs w:val="20"/>
        </w:rPr>
        <w:t xml:space="preserve">   </w:t>
      </w:r>
      <w:r w:rsidRPr="00B365AF">
        <w:rPr>
          <w:rFonts w:ascii="Tahoma" w:hAnsi="Tahoma" w:cs="Tahoma"/>
          <w:sz w:val="20"/>
          <w:szCs w:val="20"/>
        </w:rPr>
        <w:t xml:space="preserve">The fact that the </w:t>
      </w:r>
      <w:r w:rsidR="003378AD">
        <w:rPr>
          <w:rFonts w:ascii="Tahoma" w:hAnsi="Tahoma" w:cs="Tahoma"/>
          <w:sz w:val="20"/>
          <w:szCs w:val="20"/>
        </w:rPr>
        <w:t>Member</w:t>
      </w:r>
      <w:r w:rsidRPr="00B365AF">
        <w:rPr>
          <w:rFonts w:ascii="Tahoma" w:hAnsi="Tahoma" w:cs="Tahoma"/>
          <w:sz w:val="20"/>
          <w:szCs w:val="20"/>
        </w:rPr>
        <w:t xml:space="preserve"> did not pay Premium</w:t>
      </w:r>
      <w:r w:rsidR="00C216FE">
        <w:rPr>
          <w:rFonts w:ascii="Tahoma" w:hAnsi="Tahoma" w:cs="Tahoma"/>
          <w:sz w:val="20"/>
          <w:szCs w:val="20"/>
        </w:rPr>
        <w:t>s</w:t>
      </w:r>
      <w:r w:rsidRPr="00B365AF">
        <w:rPr>
          <w:rFonts w:ascii="Tahoma" w:hAnsi="Tahoma" w:cs="Tahoma"/>
          <w:sz w:val="20"/>
          <w:szCs w:val="20"/>
        </w:rPr>
        <w:t xml:space="preserve"> due or due to the fact that the Relevant Event occurred</w:t>
      </w:r>
    </w:p>
    <w:p w14:paraId="6808DB3B" w14:textId="266A3029" w:rsidR="00B365AF" w:rsidRDefault="00665EB5" w:rsidP="00B365AF">
      <w:pPr>
        <w:pStyle w:val="Body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</w:t>
      </w:r>
      <w:r w:rsidR="00B365AF" w:rsidRPr="00B365AF">
        <w:rPr>
          <w:rFonts w:ascii="Tahoma" w:hAnsi="Tahoma" w:cs="Tahoma"/>
          <w:sz w:val="20"/>
          <w:szCs w:val="20"/>
        </w:rPr>
        <w:t>before the end of the Waiting Period, the Insurer’s decision is final.</w:t>
      </w:r>
    </w:p>
    <w:p w14:paraId="2A3E8040" w14:textId="6885C0C3" w:rsidR="00665EB5" w:rsidRPr="00B365AF" w:rsidRDefault="00665EB5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1016A5D4" w14:textId="6EA77368" w:rsidR="00665EB5" w:rsidRDefault="00B365AF" w:rsidP="00665EB5">
      <w:pPr>
        <w:pStyle w:val="BodyText"/>
        <w:rPr>
          <w:rFonts w:ascii="Tahoma" w:hAnsi="Tahoma" w:cs="Tahoma"/>
          <w:sz w:val="20"/>
          <w:szCs w:val="20"/>
        </w:rPr>
      </w:pPr>
      <w:r w:rsidRPr="00B365AF">
        <w:rPr>
          <w:rFonts w:ascii="Tahoma" w:hAnsi="Tahoma" w:cs="Tahoma"/>
          <w:sz w:val="20"/>
          <w:szCs w:val="20"/>
        </w:rPr>
        <w:t>•</w:t>
      </w:r>
      <w:r w:rsidR="00665EB5">
        <w:rPr>
          <w:rFonts w:ascii="Tahoma" w:hAnsi="Tahoma" w:cs="Tahoma"/>
          <w:sz w:val="20"/>
          <w:szCs w:val="20"/>
        </w:rPr>
        <w:t xml:space="preserve">   </w:t>
      </w:r>
      <w:r w:rsidRPr="00B365AF">
        <w:rPr>
          <w:rFonts w:ascii="Tahoma" w:hAnsi="Tahoma" w:cs="Tahoma"/>
          <w:sz w:val="20"/>
          <w:szCs w:val="20"/>
        </w:rPr>
        <w:t xml:space="preserve">Any other reason, and the </w:t>
      </w:r>
      <w:r w:rsidR="003378AD">
        <w:rPr>
          <w:rFonts w:ascii="Tahoma" w:hAnsi="Tahoma" w:cs="Tahoma"/>
          <w:sz w:val="20"/>
          <w:szCs w:val="20"/>
        </w:rPr>
        <w:t>Member</w:t>
      </w:r>
      <w:r w:rsidRPr="00B365AF">
        <w:rPr>
          <w:rFonts w:ascii="Tahoma" w:hAnsi="Tahoma" w:cs="Tahoma"/>
          <w:sz w:val="20"/>
          <w:szCs w:val="20"/>
        </w:rPr>
        <w:t xml:space="preserve"> requests it in writing, the Insurer will pay an Independent </w:t>
      </w:r>
      <w:r w:rsidR="00665EB5" w:rsidRPr="00665EB5">
        <w:rPr>
          <w:rFonts w:ascii="Tahoma" w:hAnsi="Tahoma" w:cs="Tahoma"/>
          <w:sz w:val="20"/>
          <w:szCs w:val="20"/>
        </w:rPr>
        <w:t xml:space="preserve">Referee  </w:t>
      </w:r>
      <w:r w:rsidR="00665EB5">
        <w:rPr>
          <w:rFonts w:ascii="Tahoma" w:hAnsi="Tahoma" w:cs="Tahoma"/>
          <w:sz w:val="20"/>
          <w:szCs w:val="20"/>
        </w:rPr>
        <w:t xml:space="preserve">   </w:t>
      </w:r>
    </w:p>
    <w:p w14:paraId="36CF5A33" w14:textId="1C79EEAF" w:rsidR="00B365AF" w:rsidRPr="00B365AF" w:rsidRDefault="00665EB5" w:rsidP="00665EB5">
      <w:pPr>
        <w:pStyle w:val="BodyText"/>
        <w:ind w:left="255"/>
        <w:rPr>
          <w:rFonts w:ascii="Tahoma" w:hAnsi="Tahoma" w:cs="Tahoma"/>
          <w:sz w:val="20"/>
          <w:szCs w:val="20"/>
        </w:rPr>
      </w:pPr>
      <w:r w:rsidRPr="00665EB5">
        <w:rPr>
          <w:rFonts w:ascii="Tahoma" w:hAnsi="Tahoma" w:cs="Tahoma"/>
          <w:sz w:val="20"/>
          <w:szCs w:val="20"/>
        </w:rPr>
        <w:t>nominated by the Insurer, to review the dispute.</w:t>
      </w:r>
      <w:r>
        <w:rPr>
          <w:rFonts w:ascii="Tahoma" w:hAnsi="Tahoma" w:cs="Tahoma"/>
          <w:sz w:val="20"/>
          <w:szCs w:val="20"/>
        </w:rPr>
        <w:t xml:space="preserve"> He</w:t>
      </w:r>
      <w:r w:rsidR="00346C4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/She </w:t>
      </w:r>
      <w:r w:rsidRPr="00665EB5">
        <w:rPr>
          <w:rFonts w:ascii="Tahoma" w:hAnsi="Tahoma" w:cs="Tahoma"/>
          <w:sz w:val="20"/>
          <w:szCs w:val="20"/>
        </w:rPr>
        <w:t xml:space="preserve">will review the Insurer’s decision and give the </w:t>
      </w:r>
      <w:r>
        <w:rPr>
          <w:rFonts w:ascii="Tahoma" w:hAnsi="Tahoma" w:cs="Tahoma"/>
          <w:sz w:val="20"/>
          <w:szCs w:val="20"/>
        </w:rPr>
        <w:t xml:space="preserve">   </w:t>
      </w:r>
      <w:r w:rsidRPr="00665EB5">
        <w:rPr>
          <w:rFonts w:ascii="Tahoma" w:hAnsi="Tahoma" w:cs="Tahoma"/>
          <w:sz w:val="20"/>
          <w:szCs w:val="20"/>
        </w:rPr>
        <w:t>Insurer</w:t>
      </w:r>
      <w:r>
        <w:rPr>
          <w:rFonts w:ascii="Tahoma" w:hAnsi="Tahoma" w:cs="Tahoma"/>
          <w:sz w:val="20"/>
          <w:szCs w:val="20"/>
        </w:rPr>
        <w:t xml:space="preserve"> </w:t>
      </w:r>
      <w:r w:rsidRPr="00665EB5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Pr="00665EB5">
        <w:rPr>
          <w:rFonts w:ascii="Tahoma" w:hAnsi="Tahoma" w:cs="Tahoma"/>
          <w:sz w:val="20"/>
          <w:szCs w:val="20"/>
        </w:rPr>
        <w:t>recommendation. The Insurer does not have to follow the recommendation of the External Referee, but it will be carefully considered.</w:t>
      </w:r>
      <w:r>
        <w:rPr>
          <w:rFonts w:ascii="Tahoma" w:hAnsi="Tahoma" w:cs="Tahoma"/>
          <w:sz w:val="20"/>
          <w:szCs w:val="20"/>
        </w:rPr>
        <w:tab/>
        <w:t xml:space="preserve">    </w:t>
      </w:r>
    </w:p>
    <w:p w14:paraId="4BC4225B" w14:textId="77777777" w:rsidR="00B365AF" w:rsidRPr="00B365AF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B365AF">
        <w:rPr>
          <w:rFonts w:ascii="Tahoma" w:hAnsi="Tahoma" w:cs="Tahoma"/>
          <w:sz w:val="20"/>
          <w:szCs w:val="20"/>
        </w:rPr>
        <w:t xml:space="preserve"> </w:t>
      </w:r>
    </w:p>
    <w:p w14:paraId="3E66D001" w14:textId="7F0AB8C6" w:rsidR="00B365AF" w:rsidRPr="00B365AF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B365AF">
        <w:rPr>
          <w:rFonts w:ascii="Tahoma" w:hAnsi="Tahoma" w:cs="Tahoma"/>
          <w:sz w:val="20"/>
          <w:szCs w:val="20"/>
        </w:rPr>
        <w:t xml:space="preserve">The Insurer will acknowledge receipt of the </w:t>
      </w:r>
      <w:r w:rsidR="003378AD">
        <w:rPr>
          <w:rFonts w:ascii="Tahoma" w:hAnsi="Tahoma" w:cs="Tahoma"/>
          <w:sz w:val="20"/>
          <w:szCs w:val="20"/>
        </w:rPr>
        <w:t>Member</w:t>
      </w:r>
      <w:r w:rsidRPr="00B365AF">
        <w:rPr>
          <w:rFonts w:ascii="Tahoma" w:hAnsi="Tahoma" w:cs="Tahoma"/>
          <w:sz w:val="20"/>
          <w:szCs w:val="20"/>
        </w:rPr>
        <w:t>’s dispute within 10 (ten) days of receipt of the objection.</w:t>
      </w:r>
    </w:p>
    <w:p w14:paraId="09469321" w14:textId="3F2F0BC1" w:rsidR="00B365AF" w:rsidRPr="00B365AF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B365AF">
        <w:rPr>
          <w:rFonts w:ascii="Tahoma" w:hAnsi="Tahoma" w:cs="Tahoma"/>
          <w:sz w:val="20"/>
          <w:szCs w:val="20"/>
        </w:rPr>
        <w:t xml:space="preserve">Upon receipt of the Independent Referee’s decision the </w:t>
      </w:r>
      <w:r w:rsidR="003378AD">
        <w:rPr>
          <w:rFonts w:ascii="Tahoma" w:hAnsi="Tahoma" w:cs="Tahoma"/>
          <w:sz w:val="20"/>
          <w:szCs w:val="20"/>
        </w:rPr>
        <w:t>Member</w:t>
      </w:r>
      <w:r w:rsidRPr="00B365AF">
        <w:rPr>
          <w:rFonts w:ascii="Tahoma" w:hAnsi="Tahoma" w:cs="Tahoma"/>
          <w:sz w:val="20"/>
          <w:szCs w:val="20"/>
        </w:rPr>
        <w:t xml:space="preserve"> will, within 15 (fifteen) days, receive a copy thereof, together with the Insurer’s final decision.</w:t>
      </w:r>
    </w:p>
    <w:p w14:paraId="6BB5F89A" w14:textId="0CC68020" w:rsidR="00665EB5" w:rsidRDefault="00665EB5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362E0938" w14:textId="1F2468A9" w:rsidR="00346C40" w:rsidRDefault="00346C40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52CFE187" w14:textId="0C0BD27C" w:rsidR="00346C40" w:rsidRDefault="00346C40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3C969BBD" w14:textId="78E18071" w:rsidR="00346C40" w:rsidRDefault="00346C40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436B4792" w14:textId="49B35128" w:rsidR="00665EB5" w:rsidRDefault="00665EB5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7F3D528E" w14:textId="77777777" w:rsidR="00346C40" w:rsidRDefault="00346C40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3913C5AA" w14:textId="77777777" w:rsidR="00665EB5" w:rsidRDefault="00665EB5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08845F5C" w14:textId="77777777" w:rsidR="00665EB5" w:rsidRDefault="00665EB5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73870784" w14:textId="0C3E7E0C" w:rsidR="00B365AF" w:rsidRPr="00B365AF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B365AF">
        <w:rPr>
          <w:rFonts w:ascii="Tahoma" w:hAnsi="Tahoma" w:cs="Tahoma"/>
          <w:sz w:val="20"/>
          <w:szCs w:val="20"/>
        </w:rPr>
        <w:lastRenderedPageBreak/>
        <w:t xml:space="preserve">Should the </w:t>
      </w:r>
      <w:r w:rsidR="003378AD">
        <w:rPr>
          <w:rFonts w:ascii="Tahoma" w:hAnsi="Tahoma" w:cs="Tahoma"/>
          <w:sz w:val="20"/>
          <w:szCs w:val="20"/>
        </w:rPr>
        <w:t>Member</w:t>
      </w:r>
      <w:r w:rsidRPr="00B365AF">
        <w:rPr>
          <w:rFonts w:ascii="Tahoma" w:hAnsi="Tahoma" w:cs="Tahoma"/>
          <w:sz w:val="20"/>
          <w:szCs w:val="20"/>
        </w:rPr>
        <w:t xml:space="preserve"> dispute the final decision, the </w:t>
      </w:r>
      <w:r w:rsidR="003378AD">
        <w:rPr>
          <w:rFonts w:ascii="Tahoma" w:hAnsi="Tahoma" w:cs="Tahoma"/>
          <w:sz w:val="20"/>
          <w:szCs w:val="20"/>
        </w:rPr>
        <w:t>Member</w:t>
      </w:r>
      <w:r w:rsidRPr="00B365AF">
        <w:rPr>
          <w:rFonts w:ascii="Tahoma" w:hAnsi="Tahoma" w:cs="Tahoma"/>
          <w:sz w:val="20"/>
          <w:szCs w:val="20"/>
        </w:rPr>
        <w:t xml:space="preserve"> can refer the matter to </w:t>
      </w:r>
      <w:r w:rsidR="00665EB5">
        <w:rPr>
          <w:rFonts w:ascii="Tahoma" w:hAnsi="Tahoma" w:cs="Tahoma"/>
          <w:sz w:val="20"/>
          <w:szCs w:val="20"/>
        </w:rPr>
        <w:t>the Regulator.</w:t>
      </w:r>
    </w:p>
    <w:p w14:paraId="460BB898" w14:textId="77777777" w:rsidR="00CD51D0" w:rsidRDefault="00CD51D0" w:rsidP="00B365AF">
      <w:pPr>
        <w:pStyle w:val="BodyText"/>
        <w:rPr>
          <w:rFonts w:ascii="Tahoma" w:hAnsi="Tahoma" w:cs="Tahoma"/>
          <w:b/>
          <w:bCs/>
          <w:sz w:val="18"/>
          <w:szCs w:val="18"/>
        </w:rPr>
      </w:pPr>
    </w:p>
    <w:p w14:paraId="0481D6A6" w14:textId="3B69BC3B" w:rsidR="00B365AF" w:rsidRPr="004538B7" w:rsidRDefault="00665EB5" w:rsidP="00B365AF">
      <w:pPr>
        <w:pStyle w:val="BodyText"/>
        <w:rPr>
          <w:rFonts w:ascii="Tahoma" w:hAnsi="Tahoma" w:cs="Tahoma"/>
          <w:b/>
          <w:bCs/>
          <w:sz w:val="18"/>
          <w:szCs w:val="18"/>
        </w:rPr>
      </w:pPr>
      <w:r w:rsidRPr="00CD51D0">
        <w:rPr>
          <w:rFonts w:ascii="Tahoma" w:hAnsi="Tahoma" w:cs="Tahoma"/>
          <w:b/>
          <w:bCs/>
          <w:sz w:val="18"/>
          <w:szCs w:val="18"/>
        </w:rPr>
        <w:t>Namibia Financial Institution Supervisory Authority (NAMFISA)</w:t>
      </w:r>
    </w:p>
    <w:p w14:paraId="452463A8" w14:textId="77777777" w:rsidR="004538B7" w:rsidRDefault="004538B7" w:rsidP="004538B7">
      <w:pPr>
        <w:pStyle w:val="BodyText"/>
        <w:rPr>
          <w:rFonts w:ascii="Tahoma" w:hAnsi="Tahoma" w:cs="Tahoma"/>
          <w:sz w:val="20"/>
          <w:szCs w:val="20"/>
        </w:rPr>
      </w:pPr>
      <w:r w:rsidRPr="004538B7">
        <w:rPr>
          <w:rFonts w:ascii="Tahoma" w:hAnsi="Tahoma" w:cs="Tahoma"/>
          <w:sz w:val="20"/>
          <w:szCs w:val="20"/>
        </w:rPr>
        <w:t>Postal address</w:t>
      </w:r>
      <w:r>
        <w:rPr>
          <w:rFonts w:ascii="Tahoma" w:hAnsi="Tahoma" w:cs="Tahoma"/>
          <w:sz w:val="20"/>
          <w:szCs w:val="20"/>
        </w:rPr>
        <w:t>:</w:t>
      </w:r>
      <w:r w:rsidRPr="004538B7">
        <w:rPr>
          <w:rFonts w:ascii="Tahoma" w:hAnsi="Tahoma" w:cs="Tahoma"/>
          <w:sz w:val="20"/>
          <w:szCs w:val="20"/>
        </w:rPr>
        <w:t xml:space="preserve"> P</w:t>
      </w:r>
      <w:r>
        <w:rPr>
          <w:rFonts w:ascii="Tahoma" w:hAnsi="Tahoma" w:cs="Tahoma"/>
          <w:sz w:val="20"/>
          <w:szCs w:val="20"/>
        </w:rPr>
        <w:t>.</w:t>
      </w:r>
      <w:r w:rsidRPr="004538B7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>.</w:t>
      </w:r>
      <w:r w:rsidRPr="004538B7">
        <w:rPr>
          <w:rFonts w:ascii="Tahoma" w:hAnsi="Tahoma" w:cs="Tahoma"/>
          <w:sz w:val="20"/>
          <w:szCs w:val="20"/>
        </w:rPr>
        <w:t xml:space="preserve"> Box 21250, Windhoek, Namibia.</w:t>
      </w:r>
    </w:p>
    <w:p w14:paraId="28AFE351" w14:textId="0933976D" w:rsidR="004538B7" w:rsidRPr="004538B7" w:rsidRDefault="004538B7" w:rsidP="004538B7">
      <w:pPr>
        <w:pStyle w:val="BodyText"/>
        <w:rPr>
          <w:rFonts w:ascii="Tahoma" w:hAnsi="Tahoma" w:cs="Tahoma"/>
          <w:sz w:val="20"/>
          <w:szCs w:val="20"/>
        </w:rPr>
      </w:pPr>
      <w:r w:rsidRPr="004538B7">
        <w:rPr>
          <w:rFonts w:ascii="Tahoma" w:hAnsi="Tahoma" w:cs="Tahoma"/>
          <w:sz w:val="20"/>
          <w:szCs w:val="20"/>
        </w:rPr>
        <w:t>Physical address</w:t>
      </w:r>
      <w:r>
        <w:rPr>
          <w:rFonts w:ascii="Tahoma" w:hAnsi="Tahoma" w:cs="Tahoma"/>
          <w:sz w:val="20"/>
          <w:szCs w:val="20"/>
        </w:rPr>
        <w:t>:</w:t>
      </w:r>
      <w:r w:rsidRPr="004538B7">
        <w:rPr>
          <w:rFonts w:ascii="Tahoma" w:hAnsi="Tahoma" w:cs="Tahoma"/>
          <w:sz w:val="20"/>
          <w:szCs w:val="20"/>
        </w:rPr>
        <w:t xml:space="preserve"> 154 Independence Avenue, </w:t>
      </w:r>
      <w:r>
        <w:rPr>
          <w:rFonts w:ascii="Tahoma" w:hAnsi="Tahoma" w:cs="Tahoma"/>
          <w:sz w:val="20"/>
          <w:szCs w:val="20"/>
        </w:rPr>
        <w:t>1</w:t>
      </w:r>
      <w:r w:rsidRPr="00CD51D0">
        <w:rPr>
          <w:rFonts w:ascii="Tahoma" w:hAnsi="Tahoma" w:cs="Tahoma"/>
          <w:sz w:val="20"/>
          <w:szCs w:val="20"/>
          <w:vertAlign w:val="superscript"/>
        </w:rPr>
        <w:t>st</w:t>
      </w:r>
      <w:r>
        <w:rPr>
          <w:rFonts w:ascii="Tahoma" w:hAnsi="Tahoma" w:cs="Tahoma"/>
          <w:sz w:val="20"/>
          <w:szCs w:val="20"/>
        </w:rPr>
        <w:t xml:space="preserve"> Floor, Sanlam Centre, Windhoek, </w:t>
      </w:r>
      <w:r w:rsidRPr="004538B7">
        <w:rPr>
          <w:rFonts w:ascii="Tahoma" w:hAnsi="Tahoma" w:cs="Tahoma"/>
          <w:sz w:val="20"/>
          <w:szCs w:val="20"/>
        </w:rPr>
        <w:t>Namibia.</w:t>
      </w:r>
    </w:p>
    <w:p w14:paraId="572243A1" w14:textId="77777777" w:rsidR="004538B7" w:rsidRDefault="004538B7" w:rsidP="004538B7">
      <w:pPr>
        <w:pStyle w:val="BodyText"/>
        <w:rPr>
          <w:rFonts w:ascii="Tahoma" w:hAnsi="Tahoma" w:cs="Tahoma"/>
          <w:sz w:val="20"/>
          <w:szCs w:val="20"/>
        </w:rPr>
      </w:pPr>
      <w:r w:rsidRPr="004538B7">
        <w:rPr>
          <w:rFonts w:ascii="Tahoma" w:hAnsi="Tahoma" w:cs="Tahoma"/>
          <w:sz w:val="20"/>
          <w:szCs w:val="20"/>
        </w:rPr>
        <w:t>Tel</w:t>
      </w:r>
      <w:r>
        <w:rPr>
          <w:rFonts w:ascii="Tahoma" w:hAnsi="Tahoma" w:cs="Tahoma"/>
          <w:sz w:val="20"/>
          <w:szCs w:val="20"/>
        </w:rPr>
        <w:t>:</w:t>
      </w:r>
      <w:r w:rsidRPr="004538B7">
        <w:rPr>
          <w:rFonts w:ascii="Tahoma" w:hAnsi="Tahoma" w:cs="Tahoma"/>
          <w:sz w:val="20"/>
          <w:szCs w:val="20"/>
        </w:rPr>
        <w:t xml:space="preserve"> + 264 61290 5000</w:t>
      </w:r>
      <w:r>
        <w:rPr>
          <w:rFonts w:ascii="Tahoma" w:hAnsi="Tahoma" w:cs="Tahoma"/>
          <w:sz w:val="20"/>
          <w:szCs w:val="20"/>
        </w:rPr>
        <w:t>/0800 290 5000</w:t>
      </w:r>
    </w:p>
    <w:p w14:paraId="31284CA5" w14:textId="2249FBFD" w:rsidR="00CD51D0" w:rsidRPr="004538B7" w:rsidRDefault="004538B7" w:rsidP="004538B7">
      <w:pPr>
        <w:pStyle w:val="BodyText"/>
        <w:rPr>
          <w:rFonts w:ascii="Tahoma" w:hAnsi="Tahoma" w:cs="Tahoma"/>
          <w:sz w:val="20"/>
          <w:szCs w:val="20"/>
        </w:rPr>
      </w:pPr>
      <w:r w:rsidRPr="004538B7">
        <w:rPr>
          <w:rFonts w:ascii="Tahoma" w:hAnsi="Tahoma" w:cs="Tahoma"/>
          <w:sz w:val="20"/>
          <w:szCs w:val="20"/>
        </w:rPr>
        <w:t xml:space="preserve">Email: </w:t>
      </w:r>
      <w:hyperlink r:id="rId10" w:history="1">
        <w:r w:rsidRPr="004538B7">
          <w:rPr>
            <w:rStyle w:val="Hyperlink"/>
            <w:rFonts w:ascii="Tahoma" w:hAnsi="Tahoma" w:cs="Tahoma"/>
            <w:color w:val="auto"/>
            <w:sz w:val="20"/>
            <w:szCs w:val="20"/>
          </w:rPr>
          <w:t>info@namfisa.com.na</w:t>
        </w:r>
      </w:hyperlink>
    </w:p>
    <w:p w14:paraId="0B54E20B" w14:textId="77777777" w:rsidR="004538B7" w:rsidRPr="00B365AF" w:rsidRDefault="004538B7" w:rsidP="004538B7">
      <w:pPr>
        <w:pStyle w:val="Body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www.namfisa.com.na</w:t>
      </w:r>
    </w:p>
    <w:p w14:paraId="0A6442FE" w14:textId="77777777" w:rsidR="004538B7" w:rsidRDefault="004538B7" w:rsidP="004538B7">
      <w:pPr>
        <w:pStyle w:val="BodyText"/>
        <w:rPr>
          <w:rFonts w:ascii="Tahoma" w:hAnsi="Tahoma" w:cs="Tahoma"/>
          <w:sz w:val="20"/>
          <w:szCs w:val="20"/>
        </w:rPr>
      </w:pPr>
    </w:p>
    <w:p w14:paraId="37C611BE" w14:textId="77777777" w:rsidR="004538B7" w:rsidRDefault="004538B7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13FD3D23" w14:textId="6123DC44" w:rsidR="00CD51D0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B365AF">
        <w:rPr>
          <w:rFonts w:ascii="Tahoma" w:hAnsi="Tahoma" w:cs="Tahoma"/>
          <w:sz w:val="20"/>
          <w:szCs w:val="20"/>
        </w:rPr>
        <w:t xml:space="preserve">Please do not hesitate to contact us should you have any queries. </w:t>
      </w:r>
    </w:p>
    <w:p w14:paraId="49008ED4" w14:textId="77777777" w:rsidR="00CD51D0" w:rsidRDefault="00CD51D0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176308D7" w14:textId="77777777" w:rsidR="00CD51D0" w:rsidRDefault="00CD51D0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1D2A3975" w14:textId="7211291C" w:rsidR="00B365AF" w:rsidRPr="00B365AF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B365AF">
        <w:rPr>
          <w:rFonts w:ascii="Tahoma" w:hAnsi="Tahoma" w:cs="Tahoma"/>
          <w:sz w:val="20"/>
          <w:szCs w:val="20"/>
        </w:rPr>
        <w:t>Yours sincerely,</w:t>
      </w:r>
    </w:p>
    <w:p w14:paraId="77EAF7A5" w14:textId="588B99C8" w:rsidR="00B365AF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B365AF">
        <w:rPr>
          <w:rFonts w:ascii="Tahoma" w:hAnsi="Tahoma" w:cs="Tahoma"/>
          <w:sz w:val="20"/>
          <w:szCs w:val="20"/>
        </w:rPr>
        <w:t xml:space="preserve"> </w:t>
      </w:r>
    </w:p>
    <w:p w14:paraId="7E97640C" w14:textId="4B0D3368" w:rsidR="00CD51D0" w:rsidRPr="00B365AF" w:rsidRDefault="00CD51D0" w:rsidP="00B365AF">
      <w:pPr>
        <w:pStyle w:val="BodyText"/>
        <w:rPr>
          <w:rFonts w:ascii="Tahoma" w:hAnsi="Tahoma" w:cs="Tahoma"/>
          <w:sz w:val="20"/>
          <w:szCs w:val="20"/>
        </w:rPr>
      </w:pPr>
      <w:r w:rsidRPr="00C532CE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547A03E2" wp14:editId="03D98117">
            <wp:extent cx="951068" cy="360023"/>
            <wp:effectExtent l="0" t="0" r="1905" b="254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030" cy="3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ECD9" w14:textId="77777777" w:rsidR="00CD51D0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B365AF">
        <w:rPr>
          <w:rFonts w:ascii="Tahoma" w:hAnsi="Tahoma" w:cs="Tahoma"/>
          <w:sz w:val="20"/>
          <w:szCs w:val="20"/>
        </w:rPr>
        <w:t xml:space="preserve">LegalWise Claims Centre </w:t>
      </w:r>
    </w:p>
    <w:p w14:paraId="0C2B7359" w14:textId="636DCA20" w:rsidR="00B365AF" w:rsidRPr="00B365AF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B365AF">
        <w:rPr>
          <w:rFonts w:ascii="Tahoma" w:hAnsi="Tahoma" w:cs="Tahoma"/>
          <w:sz w:val="20"/>
          <w:szCs w:val="20"/>
        </w:rPr>
        <w:t xml:space="preserve">Tel No: </w:t>
      </w:r>
      <w:r w:rsidR="007058A7" w:rsidRPr="00575D95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>{</w:t>
      </w:r>
      <w:proofErr w:type="spellStart"/>
      <w:r w:rsidR="007058A7" w:rsidRPr="00575D95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>claims_department_telephone</w:t>
      </w:r>
      <w:proofErr w:type="spellEnd"/>
      <w:r w:rsidR="007058A7" w:rsidRPr="00575D95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>}</w:t>
      </w:r>
    </w:p>
    <w:p w14:paraId="098A3D05" w14:textId="4EE9F32C" w:rsidR="00CD51D0" w:rsidRDefault="00B365AF" w:rsidP="00B365AF">
      <w:pPr>
        <w:pStyle w:val="BodyText"/>
        <w:rPr>
          <w:rFonts w:ascii="Tahoma" w:hAnsi="Tahoma" w:cs="Tahoma"/>
          <w:sz w:val="20"/>
          <w:szCs w:val="20"/>
        </w:rPr>
      </w:pPr>
      <w:r w:rsidRPr="00B365AF">
        <w:rPr>
          <w:rFonts w:ascii="Tahoma" w:hAnsi="Tahoma" w:cs="Tahoma"/>
          <w:sz w:val="20"/>
          <w:szCs w:val="20"/>
        </w:rPr>
        <w:t xml:space="preserve">Email: </w:t>
      </w:r>
      <w:hyperlink r:id="rId12" w:history="1">
        <w:r w:rsidR="00CD51D0" w:rsidRPr="00E017DA">
          <w:rPr>
            <w:rStyle w:val="Hyperlink"/>
            <w:rFonts w:ascii="Tahoma" w:hAnsi="Tahoma" w:cs="Tahoma"/>
            <w:sz w:val="20"/>
            <w:szCs w:val="20"/>
          </w:rPr>
          <w:t>namibiaclaims@legalwise.na</w:t>
        </w:r>
      </w:hyperlink>
    </w:p>
    <w:p w14:paraId="5B6898D6" w14:textId="56BC1F89" w:rsidR="00CD51D0" w:rsidRDefault="00CD51D0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0A12A3CA" w14:textId="77777777" w:rsidR="00CD51D0" w:rsidRPr="00C532CE" w:rsidRDefault="00CD51D0" w:rsidP="00B365AF">
      <w:pPr>
        <w:pStyle w:val="BodyText"/>
        <w:rPr>
          <w:rFonts w:ascii="Tahoma" w:hAnsi="Tahoma" w:cs="Tahoma"/>
          <w:sz w:val="20"/>
          <w:szCs w:val="20"/>
        </w:rPr>
      </w:pPr>
    </w:p>
    <w:p w14:paraId="16A3CECE" w14:textId="77777777" w:rsidR="00537302" w:rsidRPr="00C532CE" w:rsidRDefault="00537302">
      <w:pPr>
        <w:pStyle w:val="BodyText"/>
        <w:rPr>
          <w:rFonts w:ascii="Tahoma" w:hAnsi="Tahoma" w:cs="Tahoma"/>
          <w:sz w:val="20"/>
          <w:szCs w:val="20"/>
        </w:rPr>
      </w:pPr>
    </w:p>
    <w:p w14:paraId="25417221" w14:textId="77777777" w:rsidR="00537302" w:rsidRPr="00C532CE" w:rsidRDefault="00537302">
      <w:pPr>
        <w:pStyle w:val="BodyText"/>
        <w:rPr>
          <w:rFonts w:ascii="Tahoma" w:hAnsi="Tahoma" w:cs="Tahoma"/>
          <w:sz w:val="20"/>
          <w:szCs w:val="20"/>
        </w:rPr>
      </w:pPr>
    </w:p>
    <w:p w14:paraId="5AC425CB" w14:textId="77777777" w:rsidR="00537302" w:rsidRPr="00C532CE" w:rsidRDefault="00537302">
      <w:pPr>
        <w:pStyle w:val="BodyText"/>
        <w:rPr>
          <w:rFonts w:ascii="Tahoma" w:hAnsi="Tahoma" w:cs="Tahoma"/>
          <w:sz w:val="20"/>
          <w:szCs w:val="20"/>
        </w:rPr>
      </w:pPr>
    </w:p>
    <w:p w14:paraId="058D1DA3" w14:textId="77777777" w:rsidR="00537302" w:rsidRPr="00C532CE" w:rsidRDefault="00537302">
      <w:pPr>
        <w:pStyle w:val="BodyText"/>
        <w:rPr>
          <w:rFonts w:ascii="Tahoma" w:hAnsi="Tahoma" w:cs="Tahoma"/>
          <w:sz w:val="20"/>
          <w:szCs w:val="20"/>
        </w:rPr>
      </w:pPr>
    </w:p>
    <w:p w14:paraId="11B69B3C" w14:textId="77777777" w:rsidR="00537302" w:rsidRPr="00C532CE" w:rsidRDefault="00537302">
      <w:pPr>
        <w:pStyle w:val="BodyText"/>
        <w:rPr>
          <w:rFonts w:ascii="Tahoma" w:hAnsi="Tahoma" w:cs="Tahoma"/>
          <w:sz w:val="20"/>
          <w:szCs w:val="20"/>
        </w:rPr>
      </w:pPr>
    </w:p>
    <w:p w14:paraId="256DF5EF" w14:textId="29EBA014" w:rsidR="00537302" w:rsidRPr="00C532CE" w:rsidRDefault="00537302">
      <w:pPr>
        <w:pStyle w:val="BodyText"/>
        <w:rPr>
          <w:rFonts w:ascii="Tahoma" w:hAnsi="Tahoma" w:cs="Tahoma"/>
          <w:sz w:val="20"/>
          <w:szCs w:val="20"/>
        </w:rPr>
      </w:pPr>
    </w:p>
    <w:p w14:paraId="4F68E792" w14:textId="0688B0BF" w:rsidR="00014CDB" w:rsidRPr="00C532CE" w:rsidRDefault="00014CDB">
      <w:pPr>
        <w:pStyle w:val="BodyText"/>
        <w:rPr>
          <w:rFonts w:ascii="Tahoma" w:hAnsi="Tahoma" w:cs="Tahoma"/>
          <w:sz w:val="20"/>
          <w:szCs w:val="20"/>
        </w:rPr>
      </w:pPr>
    </w:p>
    <w:p w14:paraId="44F147A8" w14:textId="7756E1AD" w:rsidR="00014CDB" w:rsidRPr="00C532CE" w:rsidRDefault="00014CDB">
      <w:pPr>
        <w:pStyle w:val="BodyText"/>
        <w:rPr>
          <w:rFonts w:ascii="Tahoma" w:hAnsi="Tahoma" w:cs="Tahoma"/>
          <w:sz w:val="20"/>
          <w:szCs w:val="20"/>
        </w:rPr>
      </w:pPr>
    </w:p>
    <w:p w14:paraId="5B1CAE65" w14:textId="080D247D" w:rsidR="00014CDB" w:rsidRPr="00C532CE" w:rsidRDefault="00014CDB">
      <w:pPr>
        <w:pStyle w:val="BodyText"/>
        <w:rPr>
          <w:rFonts w:ascii="Tahoma" w:hAnsi="Tahoma" w:cs="Tahoma"/>
          <w:sz w:val="20"/>
          <w:szCs w:val="20"/>
        </w:rPr>
      </w:pPr>
    </w:p>
    <w:p w14:paraId="7B3D8C79" w14:textId="77E8FBBA" w:rsidR="00C532CE" w:rsidRPr="00C532CE" w:rsidRDefault="00C532CE">
      <w:pPr>
        <w:pStyle w:val="BodyText"/>
        <w:rPr>
          <w:rFonts w:ascii="Tahoma" w:hAnsi="Tahoma" w:cs="Tahoma"/>
          <w:sz w:val="20"/>
          <w:szCs w:val="20"/>
        </w:rPr>
      </w:pPr>
    </w:p>
    <w:p w14:paraId="400E190A" w14:textId="77E361E1" w:rsidR="00C532CE" w:rsidRPr="00C532CE" w:rsidRDefault="00C532CE">
      <w:pPr>
        <w:pStyle w:val="BodyText"/>
        <w:rPr>
          <w:rFonts w:ascii="Tahoma" w:hAnsi="Tahoma" w:cs="Tahoma"/>
          <w:sz w:val="20"/>
          <w:szCs w:val="20"/>
        </w:rPr>
      </w:pPr>
    </w:p>
    <w:p w14:paraId="692EFF5A" w14:textId="4B072165" w:rsidR="00C532CE" w:rsidRPr="00C532CE" w:rsidRDefault="00C532CE">
      <w:pPr>
        <w:pStyle w:val="BodyText"/>
        <w:rPr>
          <w:rFonts w:ascii="Tahoma" w:hAnsi="Tahoma" w:cs="Tahoma"/>
          <w:sz w:val="20"/>
          <w:szCs w:val="20"/>
        </w:rPr>
      </w:pPr>
    </w:p>
    <w:p w14:paraId="6B9909A3" w14:textId="6913AC45" w:rsidR="00C532CE" w:rsidRPr="00C532CE" w:rsidRDefault="00C532CE">
      <w:pPr>
        <w:pStyle w:val="BodyText"/>
        <w:rPr>
          <w:rFonts w:ascii="Tahoma" w:hAnsi="Tahoma" w:cs="Tahoma"/>
          <w:sz w:val="20"/>
          <w:szCs w:val="20"/>
        </w:rPr>
      </w:pPr>
    </w:p>
    <w:p w14:paraId="32C4CF39" w14:textId="434E96B9" w:rsidR="00C532CE" w:rsidRDefault="00C532CE">
      <w:pPr>
        <w:pStyle w:val="BodyText"/>
        <w:rPr>
          <w:sz w:val="20"/>
        </w:rPr>
      </w:pPr>
    </w:p>
    <w:p w14:paraId="552C31A4" w14:textId="77777777" w:rsidR="00C532CE" w:rsidRDefault="00C532CE">
      <w:pPr>
        <w:pStyle w:val="BodyText"/>
        <w:rPr>
          <w:sz w:val="20"/>
        </w:rPr>
      </w:pPr>
    </w:p>
    <w:p w14:paraId="258B879D" w14:textId="74DE4B81" w:rsidR="00014CDB" w:rsidRDefault="00014CDB">
      <w:pPr>
        <w:pStyle w:val="BodyText"/>
        <w:rPr>
          <w:sz w:val="20"/>
        </w:rPr>
      </w:pPr>
    </w:p>
    <w:p w14:paraId="0F0379EB" w14:textId="4D56E8B6" w:rsidR="00014CDB" w:rsidRDefault="00014CDB">
      <w:pPr>
        <w:pStyle w:val="BodyText"/>
        <w:rPr>
          <w:sz w:val="20"/>
        </w:rPr>
      </w:pPr>
    </w:p>
    <w:p w14:paraId="1A2A6855" w14:textId="67F15307" w:rsidR="00CD51D0" w:rsidRDefault="00CD51D0">
      <w:pPr>
        <w:pStyle w:val="BodyText"/>
        <w:rPr>
          <w:sz w:val="20"/>
        </w:rPr>
      </w:pPr>
    </w:p>
    <w:p w14:paraId="300B1EB1" w14:textId="35A53C66" w:rsidR="00CD51D0" w:rsidRDefault="00CD51D0">
      <w:pPr>
        <w:pStyle w:val="BodyText"/>
        <w:rPr>
          <w:sz w:val="20"/>
        </w:rPr>
      </w:pPr>
    </w:p>
    <w:p w14:paraId="1F0AF591" w14:textId="027B6D5B" w:rsidR="00CD51D0" w:rsidRDefault="00CD51D0">
      <w:pPr>
        <w:pStyle w:val="BodyText"/>
        <w:rPr>
          <w:sz w:val="20"/>
        </w:rPr>
      </w:pPr>
    </w:p>
    <w:p w14:paraId="541EFFF1" w14:textId="444DB01F" w:rsidR="00CD51D0" w:rsidRDefault="00CD51D0">
      <w:pPr>
        <w:pStyle w:val="BodyText"/>
        <w:rPr>
          <w:sz w:val="20"/>
        </w:rPr>
      </w:pPr>
    </w:p>
    <w:p w14:paraId="736A717F" w14:textId="559105FA" w:rsidR="00CD51D0" w:rsidRDefault="00CD51D0">
      <w:pPr>
        <w:pStyle w:val="BodyText"/>
        <w:rPr>
          <w:sz w:val="20"/>
        </w:rPr>
      </w:pPr>
    </w:p>
    <w:p w14:paraId="379F36F1" w14:textId="720B7D56" w:rsidR="00CD51D0" w:rsidRDefault="00CD51D0">
      <w:pPr>
        <w:pStyle w:val="BodyText"/>
        <w:rPr>
          <w:sz w:val="20"/>
        </w:rPr>
      </w:pPr>
    </w:p>
    <w:p w14:paraId="3DD43884" w14:textId="1188E591" w:rsidR="00CD51D0" w:rsidRDefault="00CD51D0">
      <w:pPr>
        <w:pStyle w:val="BodyText"/>
        <w:rPr>
          <w:sz w:val="20"/>
        </w:rPr>
      </w:pPr>
    </w:p>
    <w:p w14:paraId="4BDB9556" w14:textId="41FCDDC8" w:rsidR="00CD51D0" w:rsidRDefault="00CD51D0">
      <w:pPr>
        <w:pStyle w:val="BodyText"/>
        <w:rPr>
          <w:sz w:val="20"/>
        </w:rPr>
      </w:pPr>
    </w:p>
    <w:p w14:paraId="1CD51DD2" w14:textId="36E5C4CD" w:rsidR="00CD51D0" w:rsidRDefault="00CD51D0">
      <w:pPr>
        <w:pStyle w:val="BodyText"/>
        <w:rPr>
          <w:sz w:val="20"/>
        </w:rPr>
      </w:pPr>
    </w:p>
    <w:p w14:paraId="27BBB933" w14:textId="67BCB35D" w:rsidR="00CD51D0" w:rsidRDefault="00CD51D0">
      <w:pPr>
        <w:pStyle w:val="BodyText"/>
        <w:rPr>
          <w:sz w:val="20"/>
        </w:rPr>
      </w:pPr>
    </w:p>
    <w:p w14:paraId="4D39EED2" w14:textId="428BC7AE" w:rsidR="00CD51D0" w:rsidRDefault="00CD51D0">
      <w:pPr>
        <w:pStyle w:val="BodyText"/>
        <w:rPr>
          <w:sz w:val="20"/>
        </w:rPr>
      </w:pPr>
    </w:p>
    <w:p w14:paraId="07782C71" w14:textId="284D9071" w:rsidR="00CD51D0" w:rsidRDefault="00CD51D0">
      <w:pPr>
        <w:pStyle w:val="BodyText"/>
        <w:rPr>
          <w:sz w:val="20"/>
        </w:rPr>
      </w:pPr>
    </w:p>
    <w:p w14:paraId="42AB0B07" w14:textId="36D2EC6D" w:rsidR="00CD51D0" w:rsidRDefault="00CD51D0">
      <w:pPr>
        <w:pStyle w:val="BodyText"/>
        <w:rPr>
          <w:sz w:val="20"/>
        </w:rPr>
      </w:pPr>
    </w:p>
    <w:p w14:paraId="54C4E61E" w14:textId="20BCE28B" w:rsidR="00CD51D0" w:rsidRDefault="00CD51D0">
      <w:pPr>
        <w:pStyle w:val="BodyText"/>
        <w:rPr>
          <w:sz w:val="20"/>
        </w:rPr>
      </w:pPr>
    </w:p>
    <w:p w14:paraId="094BB994" w14:textId="391B1664" w:rsidR="00CD51D0" w:rsidRDefault="00CD51D0">
      <w:pPr>
        <w:pStyle w:val="BodyText"/>
        <w:rPr>
          <w:sz w:val="20"/>
        </w:rPr>
      </w:pPr>
    </w:p>
    <w:p w14:paraId="5F36D9EF" w14:textId="56539D55" w:rsidR="00CD51D0" w:rsidRDefault="00CD51D0">
      <w:pPr>
        <w:pStyle w:val="BodyText"/>
        <w:rPr>
          <w:sz w:val="20"/>
        </w:rPr>
      </w:pPr>
    </w:p>
    <w:p w14:paraId="60C7BB37" w14:textId="6966180D" w:rsidR="00CD51D0" w:rsidRDefault="00CD51D0">
      <w:pPr>
        <w:pStyle w:val="BodyText"/>
        <w:rPr>
          <w:sz w:val="20"/>
        </w:rPr>
      </w:pPr>
    </w:p>
    <w:p w14:paraId="0CB59A38" w14:textId="2DEA149C" w:rsidR="00CD51D0" w:rsidRDefault="00CD51D0">
      <w:pPr>
        <w:pStyle w:val="BodyText"/>
        <w:rPr>
          <w:sz w:val="20"/>
        </w:rPr>
      </w:pPr>
    </w:p>
    <w:p w14:paraId="08257C57" w14:textId="211FDD04" w:rsidR="00CD51D0" w:rsidRDefault="00CD51D0">
      <w:pPr>
        <w:pStyle w:val="BodyText"/>
        <w:rPr>
          <w:sz w:val="20"/>
        </w:rPr>
      </w:pPr>
    </w:p>
    <w:p w14:paraId="5E6E99E6" w14:textId="5412F647" w:rsidR="00CD51D0" w:rsidRDefault="00CD51D0">
      <w:pPr>
        <w:pStyle w:val="BodyText"/>
        <w:rPr>
          <w:sz w:val="20"/>
        </w:rPr>
      </w:pPr>
    </w:p>
    <w:p w14:paraId="767EE6F1" w14:textId="77777777" w:rsidR="00CD51D0" w:rsidRDefault="00CD51D0">
      <w:pPr>
        <w:pStyle w:val="BodyText"/>
        <w:rPr>
          <w:sz w:val="20"/>
        </w:rPr>
      </w:pPr>
    </w:p>
    <w:p w14:paraId="0680A0F4" w14:textId="77777777" w:rsidR="00537302" w:rsidRDefault="00537302">
      <w:pPr>
        <w:pStyle w:val="BodyText"/>
        <w:spacing w:before="4"/>
        <w:rPr>
          <w:sz w:val="17"/>
        </w:rPr>
      </w:pPr>
    </w:p>
    <w:p w14:paraId="0FAB5CED" w14:textId="0B9831F9" w:rsidR="00537302" w:rsidRDefault="00DB48CF" w:rsidP="008F2C0F">
      <w:pPr>
        <w:pStyle w:val="BodyText"/>
        <w:spacing w:before="95" w:line="252" w:lineRule="auto"/>
        <w:ind w:left="117" w:right="1756"/>
      </w:pPr>
      <w:r>
        <w:rPr>
          <w:rFonts w:ascii="Museo Slab 500"/>
          <w:color w:val="EB2127"/>
        </w:rPr>
        <w:t xml:space="preserve">Legal Expenses Insurance Namibia (Pty) Limited </w:t>
      </w:r>
      <w:r>
        <w:t xml:space="preserve">is a registered Insurance Agent (NAMFISA) (Reg. No. 2012/0878) </w:t>
      </w:r>
      <w:r w:rsidR="00C532CE">
        <w:t xml:space="preserve">                                                           </w:t>
      </w:r>
      <w:r>
        <w:t xml:space="preserve">Directors: CJ </w:t>
      </w:r>
      <w:proofErr w:type="spellStart"/>
      <w:r>
        <w:t>Luwes</w:t>
      </w:r>
      <w:proofErr w:type="spellEnd"/>
      <w:r>
        <w:t>, RW Smith Underwritten by Hollard Insurance Company of Namibia Limited (Reg. No. 2003/049)</w:t>
      </w:r>
    </w:p>
    <w:sectPr w:rsidR="00537302" w:rsidSect="004C29D1">
      <w:headerReference w:type="default" r:id="rId13"/>
      <w:type w:val="continuous"/>
      <w:pgSz w:w="11906" w:h="16838" w:code="9"/>
      <w:pgMar w:top="1120" w:right="860" w:bottom="280" w:left="10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38232" w14:textId="77777777" w:rsidR="002E78B1" w:rsidRDefault="002E78B1" w:rsidP="009816FD">
      <w:r>
        <w:separator/>
      </w:r>
    </w:p>
  </w:endnote>
  <w:endnote w:type="continuationSeparator" w:id="0">
    <w:p w14:paraId="1A68DD9A" w14:textId="77777777" w:rsidR="002E78B1" w:rsidRDefault="002E78B1" w:rsidP="0098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SlabW01-100">
    <w:altName w:val="Calibri"/>
    <w:charset w:val="00"/>
    <w:family w:val="auto"/>
    <w:pitch w:val="variable"/>
    <w:sig w:usb0="800000AF" w:usb1="0000000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lab 500">
    <w:altName w:val="Calibri"/>
    <w:panose1 w:val="00000000000000000000"/>
    <w:charset w:val="00"/>
    <w:family w:val="modern"/>
    <w:notTrueType/>
    <w:pitch w:val="variable"/>
    <w:sig w:usb0="A00000AF" w:usb1="4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26DF" w14:textId="77777777" w:rsidR="002E78B1" w:rsidRDefault="002E78B1" w:rsidP="009816FD">
      <w:r>
        <w:separator/>
      </w:r>
    </w:p>
  </w:footnote>
  <w:footnote w:type="continuationSeparator" w:id="0">
    <w:p w14:paraId="2DC0F759" w14:textId="77777777" w:rsidR="002E78B1" w:rsidRDefault="002E78B1" w:rsidP="00981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06D5" w14:textId="77EA94E1" w:rsidR="009816FD" w:rsidRDefault="009816FD">
    <w:pPr>
      <w:pStyle w:val="Header"/>
    </w:pPr>
    <w:r>
      <w:rPr>
        <w:rFonts w:ascii="Arial" w:hAnsi="Arial" w:cs="Arial"/>
        <w:b/>
        <w:bCs/>
        <w:color w:val="222222"/>
        <w:sz w:val="20"/>
        <w:szCs w:val="20"/>
        <w:shd w:val="clear" w:color="auto" w:fill="FFFFFF"/>
      </w:rPr>
      <w:t>Trigger Key - Legal Claims: Claim Repudiation Communication (Member and Attorney Letters) - Letter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0035"/>
    <w:multiLevelType w:val="hybridMultilevel"/>
    <w:tmpl w:val="00C85F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5D48"/>
    <w:multiLevelType w:val="hybridMultilevel"/>
    <w:tmpl w:val="9A82E068"/>
    <w:lvl w:ilvl="0" w:tplc="71289F76">
      <w:start w:val="1"/>
      <w:numFmt w:val="decimal"/>
      <w:lvlText w:val="%1."/>
      <w:lvlJc w:val="left"/>
      <w:pPr>
        <w:ind w:left="440" w:hanging="340"/>
      </w:pPr>
      <w:rPr>
        <w:rFonts w:ascii="Tahoma" w:eastAsia="Tahoma" w:hAnsi="Tahoma" w:cs="Tahoma" w:hint="default"/>
        <w:spacing w:val="-18"/>
        <w:w w:val="100"/>
        <w:position w:val="-3"/>
        <w:sz w:val="20"/>
        <w:szCs w:val="20"/>
      </w:rPr>
    </w:lvl>
    <w:lvl w:ilvl="1" w:tplc="DFC07DC0">
      <w:numFmt w:val="bullet"/>
      <w:lvlText w:val="•"/>
      <w:lvlJc w:val="left"/>
      <w:pPr>
        <w:ind w:left="760" w:hanging="258"/>
      </w:pPr>
      <w:rPr>
        <w:rFonts w:ascii="Tahoma" w:eastAsia="Tahoma" w:hAnsi="Tahoma" w:cs="Tahoma" w:hint="default"/>
        <w:spacing w:val="-21"/>
        <w:w w:val="100"/>
        <w:position w:val="-5"/>
        <w:sz w:val="20"/>
        <w:szCs w:val="20"/>
      </w:rPr>
    </w:lvl>
    <w:lvl w:ilvl="2" w:tplc="C6C881E2">
      <w:numFmt w:val="bullet"/>
      <w:lvlText w:val="•"/>
      <w:lvlJc w:val="left"/>
      <w:pPr>
        <w:ind w:left="760" w:hanging="258"/>
      </w:pPr>
      <w:rPr>
        <w:rFonts w:hint="default"/>
      </w:rPr>
    </w:lvl>
    <w:lvl w:ilvl="3" w:tplc="29B8CF2A">
      <w:numFmt w:val="bullet"/>
      <w:lvlText w:val="•"/>
      <w:lvlJc w:val="left"/>
      <w:pPr>
        <w:ind w:left="1947" w:hanging="258"/>
      </w:pPr>
      <w:rPr>
        <w:rFonts w:hint="default"/>
      </w:rPr>
    </w:lvl>
    <w:lvl w:ilvl="4" w:tplc="289E7A1C">
      <w:numFmt w:val="bullet"/>
      <w:lvlText w:val="•"/>
      <w:lvlJc w:val="left"/>
      <w:pPr>
        <w:ind w:left="3135" w:hanging="258"/>
      </w:pPr>
      <w:rPr>
        <w:rFonts w:hint="default"/>
      </w:rPr>
    </w:lvl>
    <w:lvl w:ilvl="5" w:tplc="06D434F8">
      <w:numFmt w:val="bullet"/>
      <w:lvlText w:val="•"/>
      <w:lvlJc w:val="left"/>
      <w:pPr>
        <w:ind w:left="4322" w:hanging="258"/>
      </w:pPr>
      <w:rPr>
        <w:rFonts w:hint="default"/>
      </w:rPr>
    </w:lvl>
    <w:lvl w:ilvl="6" w:tplc="5C98D130">
      <w:numFmt w:val="bullet"/>
      <w:lvlText w:val="•"/>
      <w:lvlJc w:val="left"/>
      <w:pPr>
        <w:ind w:left="5510" w:hanging="258"/>
      </w:pPr>
      <w:rPr>
        <w:rFonts w:hint="default"/>
      </w:rPr>
    </w:lvl>
    <w:lvl w:ilvl="7" w:tplc="DA3EF58A">
      <w:numFmt w:val="bullet"/>
      <w:lvlText w:val="•"/>
      <w:lvlJc w:val="left"/>
      <w:pPr>
        <w:ind w:left="6697" w:hanging="258"/>
      </w:pPr>
      <w:rPr>
        <w:rFonts w:hint="default"/>
      </w:rPr>
    </w:lvl>
    <w:lvl w:ilvl="8" w:tplc="78CE0E48">
      <w:numFmt w:val="bullet"/>
      <w:lvlText w:val="•"/>
      <w:lvlJc w:val="left"/>
      <w:pPr>
        <w:ind w:left="7885" w:hanging="258"/>
      </w:pPr>
      <w:rPr>
        <w:rFonts w:hint="default"/>
      </w:rPr>
    </w:lvl>
  </w:abstractNum>
  <w:abstractNum w:abstractNumId="2" w15:restartNumberingAfterBreak="0">
    <w:nsid w:val="1ED15E8B"/>
    <w:multiLevelType w:val="hybridMultilevel"/>
    <w:tmpl w:val="8DA0D0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B4D78"/>
    <w:multiLevelType w:val="hybridMultilevel"/>
    <w:tmpl w:val="B2C22F36"/>
    <w:lvl w:ilvl="0" w:tplc="8BCEC6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23E41"/>
    <w:multiLevelType w:val="hybridMultilevel"/>
    <w:tmpl w:val="1AC674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32D6B"/>
    <w:multiLevelType w:val="hybridMultilevel"/>
    <w:tmpl w:val="53E02A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D3380"/>
    <w:multiLevelType w:val="hybridMultilevel"/>
    <w:tmpl w:val="282439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AC6EC">
      <w:numFmt w:val="bullet"/>
      <w:lvlText w:val="•"/>
      <w:lvlJc w:val="left"/>
      <w:pPr>
        <w:ind w:left="1440" w:hanging="360"/>
      </w:pPr>
      <w:rPr>
        <w:rFonts w:ascii="Tahoma" w:eastAsia="MuseoSlabW01-100" w:hAnsi="Tahoma" w:cs="Tahoma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F6BD0"/>
    <w:multiLevelType w:val="hybridMultilevel"/>
    <w:tmpl w:val="1B9CB334"/>
    <w:lvl w:ilvl="0" w:tplc="55F2B2D2">
      <w:start w:val="1"/>
      <w:numFmt w:val="decimal"/>
      <w:lvlText w:val="%1."/>
      <w:lvlJc w:val="left"/>
      <w:pPr>
        <w:ind w:left="440" w:hanging="340"/>
      </w:pPr>
      <w:rPr>
        <w:rFonts w:ascii="Tahoma" w:eastAsia="MuseoSlabW01-100" w:hAnsi="Tahoma" w:cs="Tahoma"/>
        <w:spacing w:val="-1"/>
        <w:w w:val="100"/>
        <w:position w:val="2"/>
      </w:rPr>
    </w:lvl>
    <w:lvl w:ilvl="1" w:tplc="B19AF5EC">
      <w:numFmt w:val="bullet"/>
      <w:lvlText w:val="•"/>
      <w:lvlJc w:val="left"/>
      <w:pPr>
        <w:ind w:left="820" w:hanging="318"/>
      </w:pPr>
      <w:rPr>
        <w:rFonts w:ascii="Tahoma" w:eastAsia="Tahoma" w:hAnsi="Tahoma" w:cs="Tahoma" w:hint="default"/>
        <w:spacing w:val="-1"/>
        <w:w w:val="100"/>
        <w:sz w:val="20"/>
        <w:szCs w:val="20"/>
      </w:rPr>
    </w:lvl>
    <w:lvl w:ilvl="2" w:tplc="28549296">
      <w:numFmt w:val="bullet"/>
      <w:lvlText w:val="•"/>
      <w:lvlJc w:val="left"/>
      <w:pPr>
        <w:ind w:left="820" w:hanging="318"/>
      </w:pPr>
      <w:rPr>
        <w:rFonts w:hint="default"/>
      </w:rPr>
    </w:lvl>
    <w:lvl w:ilvl="3" w:tplc="F656D168">
      <w:numFmt w:val="bullet"/>
      <w:lvlText w:val="•"/>
      <w:lvlJc w:val="left"/>
      <w:pPr>
        <w:ind w:left="1985" w:hanging="318"/>
      </w:pPr>
      <w:rPr>
        <w:rFonts w:hint="default"/>
      </w:rPr>
    </w:lvl>
    <w:lvl w:ilvl="4" w:tplc="07909440">
      <w:numFmt w:val="bullet"/>
      <w:lvlText w:val="•"/>
      <w:lvlJc w:val="left"/>
      <w:pPr>
        <w:ind w:left="3150" w:hanging="318"/>
      </w:pPr>
      <w:rPr>
        <w:rFonts w:hint="default"/>
      </w:rPr>
    </w:lvl>
    <w:lvl w:ilvl="5" w:tplc="00A04792">
      <w:numFmt w:val="bullet"/>
      <w:lvlText w:val="•"/>
      <w:lvlJc w:val="left"/>
      <w:pPr>
        <w:ind w:left="4315" w:hanging="318"/>
      </w:pPr>
      <w:rPr>
        <w:rFonts w:hint="default"/>
      </w:rPr>
    </w:lvl>
    <w:lvl w:ilvl="6" w:tplc="40FE9FB2">
      <w:numFmt w:val="bullet"/>
      <w:lvlText w:val="•"/>
      <w:lvlJc w:val="left"/>
      <w:pPr>
        <w:ind w:left="5480" w:hanging="318"/>
      </w:pPr>
      <w:rPr>
        <w:rFonts w:hint="default"/>
      </w:rPr>
    </w:lvl>
    <w:lvl w:ilvl="7" w:tplc="F590510A">
      <w:numFmt w:val="bullet"/>
      <w:lvlText w:val="•"/>
      <w:lvlJc w:val="left"/>
      <w:pPr>
        <w:ind w:left="6645" w:hanging="318"/>
      </w:pPr>
      <w:rPr>
        <w:rFonts w:hint="default"/>
      </w:rPr>
    </w:lvl>
    <w:lvl w:ilvl="8" w:tplc="85C079E4">
      <w:numFmt w:val="bullet"/>
      <w:lvlText w:val="•"/>
      <w:lvlJc w:val="left"/>
      <w:pPr>
        <w:ind w:left="7810" w:hanging="318"/>
      </w:pPr>
      <w:rPr>
        <w:rFonts w:hint="default"/>
      </w:rPr>
    </w:lvl>
  </w:abstractNum>
  <w:num w:numId="1" w16cid:durableId="1590504961">
    <w:abstractNumId w:val="1"/>
  </w:num>
  <w:num w:numId="2" w16cid:durableId="1149058242">
    <w:abstractNumId w:val="3"/>
  </w:num>
  <w:num w:numId="3" w16cid:durableId="1148127181">
    <w:abstractNumId w:val="0"/>
  </w:num>
  <w:num w:numId="4" w16cid:durableId="1859345150">
    <w:abstractNumId w:val="7"/>
  </w:num>
  <w:num w:numId="5" w16cid:durableId="2057847587">
    <w:abstractNumId w:val="5"/>
  </w:num>
  <w:num w:numId="6" w16cid:durableId="1983270457">
    <w:abstractNumId w:val="2"/>
  </w:num>
  <w:num w:numId="7" w16cid:durableId="932710992">
    <w:abstractNumId w:val="4"/>
  </w:num>
  <w:num w:numId="8" w16cid:durableId="716471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02"/>
    <w:rsid w:val="00014CDB"/>
    <w:rsid w:val="000A64C9"/>
    <w:rsid w:val="0012638C"/>
    <w:rsid w:val="001C292C"/>
    <w:rsid w:val="0024376B"/>
    <w:rsid w:val="002E78B1"/>
    <w:rsid w:val="00325052"/>
    <w:rsid w:val="00334972"/>
    <w:rsid w:val="003378AD"/>
    <w:rsid w:val="00346C40"/>
    <w:rsid w:val="004538B7"/>
    <w:rsid w:val="004C29D1"/>
    <w:rsid w:val="00537302"/>
    <w:rsid w:val="005C2C06"/>
    <w:rsid w:val="00665EB5"/>
    <w:rsid w:val="006E5B25"/>
    <w:rsid w:val="007058A7"/>
    <w:rsid w:val="00770C05"/>
    <w:rsid w:val="007E7F14"/>
    <w:rsid w:val="008F2C0F"/>
    <w:rsid w:val="00974D70"/>
    <w:rsid w:val="009816FD"/>
    <w:rsid w:val="00AB4A17"/>
    <w:rsid w:val="00AF6FAA"/>
    <w:rsid w:val="00B30479"/>
    <w:rsid w:val="00B365AF"/>
    <w:rsid w:val="00B71A0C"/>
    <w:rsid w:val="00B976AF"/>
    <w:rsid w:val="00BF2DDB"/>
    <w:rsid w:val="00C216FE"/>
    <w:rsid w:val="00C532CE"/>
    <w:rsid w:val="00CA6CDD"/>
    <w:rsid w:val="00CD51D0"/>
    <w:rsid w:val="00CD780E"/>
    <w:rsid w:val="00DB48CF"/>
    <w:rsid w:val="00DC79A5"/>
    <w:rsid w:val="00DE6BDA"/>
    <w:rsid w:val="00E567F1"/>
    <w:rsid w:val="00E57004"/>
    <w:rsid w:val="00E74DF2"/>
    <w:rsid w:val="00EA7CD2"/>
    <w:rsid w:val="00F23C6A"/>
    <w:rsid w:val="00F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895C3"/>
  <w15:docId w15:val="{63D20040-EC93-4A0B-B6EC-5DA7C7F8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useoSlabW01-100" w:eastAsia="MuseoSlabW01-100" w:hAnsi="MuseoSlabW01-100" w:cs="MuseoSlabW01-100"/>
    </w:rPr>
  </w:style>
  <w:style w:type="paragraph" w:styleId="Heading1">
    <w:name w:val="heading 1"/>
    <w:basedOn w:val="Normal"/>
    <w:link w:val="Heading1Char"/>
    <w:uiPriority w:val="9"/>
    <w:qFormat/>
    <w:rsid w:val="006E5B25"/>
    <w:pPr>
      <w:ind w:left="440"/>
      <w:jc w:val="both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E5B25"/>
    <w:rPr>
      <w:rFonts w:ascii="Tahoma" w:eastAsia="Tahoma" w:hAnsi="Tahoma" w:cs="Tahom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51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1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16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6FD"/>
    <w:rPr>
      <w:rFonts w:ascii="MuseoSlabW01-100" w:eastAsia="MuseoSlabW01-100" w:hAnsi="MuseoSlabW01-100" w:cs="MuseoSlabW01-100"/>
    </w:rPr>
  </w:style>
  <w:style w:type="paragraph" w:styleId="Footer">
    <w:name w:val="footer"/>
    <w:basedOn w:val="Normal"/>
    <w:link w:val="FooterChar"/>
    <w:uiPriority w:val="99"/>
    <w:unhideWhenUsed/>
    <w:rsid w:val="009816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6FD"/>
    <w:rPr>
      <w:rFonts w:ascii="MuseoSlabW01-100" w:eastAsia="MuseoSlabW01-100" w:hAnsi="MuseoSlabW01-100" w:cs="MuseoSlabW01-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ibiaclaims@legalwise.n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namibiaclaims@legalwise.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info@namfisa.com.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galwise.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Namibia Claims Centre (Branding Guide)</vt:lpstr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Namibia Claims Centre (Branding Guide)</dc:title>
  <dc:creator>Navika Ramkillet</dc:creator>
  <cp:lastModifiedBy>Leanne Williams</cp:lastModifiedBy>
  <cp:revision>11</cp:revision>
  <cp:lastPrinted>2022-10-05T11:54:00Z</cp:lastPrinted>
  <dcterms:created xsi:type="dcterms:W3CDTF">2022-10-05T16:18:00Z</dcterms:created>
  <dcterms:modified xsi:type="dcterms:W3CDTF">2023-09-28T18:25:00Z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Adobe Illustrator 25.0 (Windows)</vt:lpwstr>
  </property>
  <property fmtid="{D5CDD505-2E9C-101B-9397-08002B2CF9AE}" pid="4" name="LastSaved">
    <vt:filetime>2021-03-09T00:00:00Z</vt:filetime>
  </property>
</Properties>
</file>