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4C3FB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的发展与变革</w:t>
      </w:r>
    </w:p>
    <w:p w14:paraId="497A23F8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1C6519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中国青年网合肥7月19日电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在新时代的浪潮中，巢湖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经历了从农村社区到城市社区的华丽转身，展现出了一幅生机勃勃的发展画卷。近日，我们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团队“倾听前辈声音”在7月15日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深入了解了巢湖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的发展历程、现状以及未来规划，探寻其背后的故事。</w:t>
      </w:r>
    </w:p>
    <w:p w14:paraId="483A5638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26FEA1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党组织建设：引领发展的坚强核心</w:t>
      </w:r>
    </w:p>
    <w:p w14:paraId="528FD5EA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291347C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党总支始终坚持学习政策理论和业务知识，积极讨论党务居务重大决策部署，集中研究解决工作推进中的难点重点问题和群众“急难愁盼”的实际问题。社区党总支书记王礼勇牵头完成党建重点工作任务，认真开展各项党建活动，充分发挥了党组织在村庄发展中的引领作用。</w:t>
      </w:r>
    </w:p>
    <w:p w14:paraId="2D0CF48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273BC0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社区建立了“两委”入户走访制度，重点关注困难群体和特殊群体，宣传党的方针政策和惠民政策。走访人员认真了解群众家庭基本情况和生活状况，倾听他们的诉求和急需解决的问题，并做好详细记录。对于能现场解决的问题当场解决，暂不能解决的则提交社区“两委”研究解决并及时做好答复，切实提升了为民服务的质效和群众满意度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  <w:drawing>
          <wp:inline distT="0" distB="0" distL="114300" distR="114300">
            <wp:extent cx="5266690" cy="3950335"/>
            <wp:effectExtent l="0" t="0" r="6350" b="12065"/>
            <wp:docPr id="3" name="图片 3" descr="132E08A09AB16039824CC63E07778C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2E08A09AB16039824CC63E07778C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0D8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lang w:val="en-US" w:eastAsia="zh-CN"/>
        </w:rPr>
        <w:t>图为团队去巢湖社区党群服务中心访谈的照片。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中国青年网通讯员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张凯旋 供图</w:t>
      </w:r>
    </w:p>
    <w:p w14:paraId="66A2608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lang w:val="en-US" w:eastAsia="zh-CN"/>
        </w:rPr>
        <w:t xml:space="preserve"> </w:t>
      </w:r>
    </w:p>
    <w:p w14:paraId="6EC57BC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7FED01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党员队伍建设：提升素质与服务意识</w:t>
      </w:r>
    </w:p>
    <w:p w14:paraId="60B0DEB6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7DAEFE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lang w:eastAsia="zh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为加强党员队伍建设，提高党员素质和服务意识，巢湖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以学习党的二十大精神为主线，紧密结合主题教育和党纪学习教育开展学习。制定了系统的学习计划，总支书记通过中心组学习、合肥先锋网等平台带头先学一步，组织带领全体党员原原本本学、完完整整读。针对不同岗位和工作情况的党员，创新工作思路，充分运用互联网技术和信息化手段，坚持线上线下结合开展学习。对年轻务工党员采取微信群推送学习和晚上集中学习，对年老体弱党员和低学历党员建立台账并动态更新，采取结对帮学、“送学上门”等方式，营造了浓厚的学习氛围，进一步强化了纪律意识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和服务意识。</w:t>
      </w:r>
    </w:p>
    <w:p w14:paraId="7D45DDAD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0674FA0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经济发展：从农村到城市的转变</w:t>
      </w:r>
    </w:p>
    <w:p w14:paraId="3A3B30C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6162F36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lang w:eastAsia="zh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如今已完成统征统拆，居民大多回迁安置在临湖社区各园，社区管理模式从农村转变为城市。群众由农民转变为市民，以在企业上班为主，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收入稳定。</w:t>
      </w:r>
    </w:p>
    <w:p w14:paraId="43E47AF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11D3E45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基础设施建设：纳入城市总体规划</w:t>
      </w:r>
    </w:p>
    <w:p w14:paraId="28074DD5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4540C5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lang w:eastAsia="zh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居民回迁安置后，道路交通、水电通信、环境卫生等基础设施建设均纳入城市总体规划。居民区通过招标物业公司进行统一管理，环境卫生状况得到了有效保障，已然成为了成熟的城市社区。在基础设施建设中的资金、技术和人力等问题，由上级统筹规划解决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。</w:t>
      </w:r>
    </w:p>
    <w:p w14:paraId="09359755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43753A7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民生改善：全方位保障居民生活</w:t>
      </w:r>
    </w:p>
    <w:p w14:paraId="1AE2A506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58F0F8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在教育方面，小区拥有海恒幼教集团祥园幼儿园和海恒幼教如园幼儿园、合肥一六八玫瑰园南校教育集团临湖学校（小学、初中）等优质教育资源；医疗上，有安医大二附院临湖卫生院为居民健康保驾护航。养老方面，临湖社区幸福里大食堂为符合条件老年人提供优惠或减免就餐服务，还有老年大学丰富老年人的休闲娱乐文化生活。</w:t>
      </w:r>
    </w:p>
    <w:p w14:paraId="6ADEA69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0812C9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在防止居民返贫方面，社区制定了相关措施，如加大困难群众帮扶力度，划分网格安排专人监测网格内家庭收入骤减户，及时开展帮扶工作、鼓励家庭有劳动力人员就业等。</w:t>
      </w:r>
    </w:p>
    <w:p w14:paraId="209CF91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2BE167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乡村治理：创新模式与和谐稳定</w:t>
      </w:r>
    </w:p>
    <w:p w14:paraId="622B700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3D36DC9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通过调动党员参与，汇集群众力量，建立议事机制，完善服务队伍，发挥资源优势等方式提升居民参与度，增强居民幸福感，实现了村民自治。在化解矛盾纠纷、维护社会稳定方面，社区在服务大厅设立“综合窗口”负责政策解释，还动员社区“三老”人员（老党员、老干部、老教师）充当政策宣传员、矛盾调解员、信息收集员，以广场唠家常、串门讲政策等方式，及时宣传引导，协调化解矛盾。</w:t>
      </w:r>
    </w:p>
    <w:p w14:paraId="69100500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06EE4A4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文化建设：传承与创新共荣</w:t>
      </w:r>
    </w:p>
    <w:p w14:paraId="4DAF64D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06FA92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大力弘扬社会主义核心价值观，传承遵规守约、尊老爱幼、邻里互助、诚实守信的优良传统文化。社区每月定期开展活动，涵盖益智手工、兴趣培养、入户走访、心理关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怀、便民代购、免费观影、学习技能、参与社交、非遗进社区等丰富多样的内容，极大地丰富了</w:t>
      </w:r>
      <w:r>
        <w:rPr>
          <w:rFonts w:hint="eastAsia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民的精神文化生活。</w:t>
      </w:r>
    </w:p>
    <w:p w14:paraId="4E268DD7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4184A4B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未来规划：紧跟上级步伐</w:t>
      </w:r>
    </w:p>
    <w:p w14:paraId="2773673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5495566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现已征迁，在规划发展上由上级党委统一规划。虽然目前面临的挑战和困难较少，但社区党总支书记王礼勇表示，仍会不断加强学习，提高服务意识，为社区的发展贡献力量。</w:t>
      </w:r>
    </w:p>
    <w:p w14:paraId="0907012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1D7E653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在担任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书记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的过程中，王礼勇深刻感受到生活水平提高后群众自主意识的不断增强，对待群众要从以往的管理转变为服务。他建议其他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书记们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工作者要不断学习，加强理论素养，提高服务水平。</w:t>
      </w:r>
    </w:p>
    <w:p w14:paraId="36F67177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3A9392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的发展是众多农村发展的一个缩影，它展示了在党的领导下，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城市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社区不断改革创新、追求美好生活的坚定信念。相信在未来，巢湖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将继续书写更加精彩的篇章。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drawing>
          <wp:inline distT="0" distB="0" distL="114300" distR="114300">
            <wp:extent cx="5267960" cy="3950335"/>
            <wp:effectExtent l="0" t="0" r="5080" b="12065"/>
            <wp:docPr id="4" name="图片 4" descr="53DE8CCD9EC27A12F4067CB0299BE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3DE8CCD9EC27A12F4067CB0299BE9A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4A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图为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" w:bidi="ar"/>
        </w:rPr>
        <w:t>社区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书记</w:t>
      </w:r>
      <w:bookmarkStart w:id="0" w:name="_GoBack"/>
      <w:bookmarkEnd w:id="0"/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王礼勇和团队进行交流。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中国青年网通讯员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张凯旋 供图</w:t>
      </w:r>
    </w:p>
    <w:p w14:paraId="4DF2F3A0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 w14:paraId="44658F7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（通讯员：张凯旋、李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强、邹永超、罗易）</w:t>
      </w:r>
    </w:p>
    <w:p w14:paraId="0E3DF236"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jYmJiYzU0MTE3OTQwNzBmNjkyNmExZjYyYmZjOTkifQ=="/>
  </w:docVars>
  <w:rsids>
    <w:rsidRoot w:val="79937ECB"/>
    <w:rsid w:val="0B671377"/>
    <w:rsid w:val="106711F7"/>
    <w:rsid w:val="69BE38D8"/>
    <w:rsid w:val="69F6A1D7"/>
    <w:rsid w:val="79937ECB"/>
    <w:rsid w:val="7FFF4448"/>
    <w:rsid w:val="CAEFB15E"/>
    <w:rsid w:val="E9AEE4B6"/>
    <w:rsid w:val="EEFDF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1823</Words>
  <Characters>1825</Characters>
  <Lines>0</Lines>
  <Paragraphs>0</Paragraphs>
  <TotalTime>21</TotalTime>
  <ScaleCrop>false</ScaleCrop>
  <LinksUpToDate>false</LinksUpToDate>
  <CharactersWithSpaces>1831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2024-07-20T09:50:00Z</dcterms:created>
  <dc:creator>春见</dc:creator>
  <cp:lastModifiedBy>明媛</cp:lastModifiedBy>
  <dcterms:modified xsi:type="dcterms:W3CDTF">2024-07-22T09:29:55Z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70F39D1F82EE413BA49FB0427E4AC387_13</vt:lpwstr>
  </property>
</Properties>
</file>