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36DDB906" w:rsidR="00253A6B" w:rsidRPr="00180051" w:rsidRDefault="00C926B8" w:rsidP="00253A6B">
      <w:pPr>
        <w:rPr>
          <w:b/>
        </w:rPr>
      </w:pPr>
      <w:r>
        <w:rPr>
          <w:b/>
        </w:rPr>
        <w:t>19</w:t>
      </w:r>
      <w:r w:rsidR="00253A6B" w:rsidRPr="00180051">
        <w:rPr>
          <w:b/>
        </w:rPr>
        <w:t>/</w:t>
      </w:r>
      <w:r w:rsidR="00FB6A08"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5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40CBA201" w14:textId="77777777" w:rsidR="006872F2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19815050" w:history="1">
            <w:r w:rsidR="006872F2" w:rsidRPr="00A2094E">
              <w:rPr>
                <w:rStyle w:val="Hyperlnk"/>
                <w:noProof/>
              </w:rPr>
              <w:t>Revisionshistorik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1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F12C78B" w14:textId="77777777" w:rsidR="006872F2" w:rsidRDefault="004F091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1" w:history="1">
            <w:r w:rsidR="006872F2" w:rsidRPr="00A2094E">
              <w:rPr>
                <w:rStyle w:val="Hyperlnk"/>
                <w:noProof/>
              </w:rPr>
              <w:t>Syfte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6E7E0EC3" w14:textId="77777777" w:rsidR="006872F2" w:rsidRDefault="004F091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2" w:history="1">
            <w:r w:rsidR="006872F2" w:rsidRPr="00A2094E">
              <w:rPr>
                <w:rStyle w:val="Hyperlnk"/>
                <w:noProof/>
              </w:rPr>
              <w:t>Omfattning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50944ED" w14:textId="77777777" w:rsidR="006872F2" w:rsidRDefault="004F091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3" w:history="1">
            <w:r w:rsidR="006872F2" w:rsidRPr="00A2094E">
              <w:rPr>
                <w:rStyle w:val="Hyperlnk"/>
                <w:noProof/>
              </w:rPr>
              <w:t>Ordlista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2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FA61C20" w14:textId="77777777" w:rsidR="006872F2" w:rsidRDefault="004F091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4" w:history="1">
            <w:r w:rsidR="006872F2" w:rsidRPr="00A2094E">
              <w:rPr>
                <w:rStyle w:val="Hyperlnk"/>
                <w:noProof/>
              </w:rPr>
              <w:t>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291E459" w14:textId="77777777" w:rsidR="006872F2" w:rsidRDefault="004F091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5" w:history="1">
            <w:r w:rsidR="006872F2" w:rsidRPr="00A2094E">
              <w:rPr>
                <w:rStyle w:val="Hyperlnk"/>
                <w:noProof/>
              </w:rPr>
              <w:t>Externa 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1F1F363" w14:textId="77777777" w:rsidR="006872F2" w:rsidRDefault="004F091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6" w:history="1">
            <w:r w:rsidR="006872F2" w:rsidRPr="00A2094E">
              <w:rPr>
                <w:rStyle w:val="Hyperlnk"/>
                <w:noProof/>
              </w:rPr>
              <w:t>Interna Intressenter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_Toc419815056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A12FAA0" w14:textId="77777777" w:rsidR="006872F2" w:rsidRDefault="004F091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7" w:history="1">
            <w:r w:rsidR="006872F2" w:rsidRPr="00A2094E">
              <w:rPr>
                <w:rStyle w:val="Hyperlnk"/>
                <w:noProof/>
              </w:rPr>
              <w:t>Produktbeskrivning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_Toc419815057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525A7E9" w14:textId="77777777" w:rsidR="006872F2" w:rsidRDefault="004F091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58" w:history="1">
            <w:r w:rsidR="006872F2" w:rsidRPr="00A2094E">
              <w:rPr>
                <w:rStyle w:val="Hyperlnk"/>
                <w:noProof/>
              </w:rPr>
              <w:t>Målgrupp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_Toc419815058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0A7830B" w14:textId="77777777" w:rsidR="006872F2" w:rsidRDefault="004F091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59" w:history="1">
            <w:r w:rsidR="006872F2" w:rsidRPr="00A2094E">
              <w:rPr>
                <w:rStyle w:val="Hyperlnk"/>
                <w:noProof/>
              </w:rPr>
              <w:t>Persona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_Toc419815059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3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55AF7F7" w14:textId="77777777" w:rsidR="006872F2" w:rsidRDefault="004F091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15060" w:history="1">
            <w:r w:rsidR="006872F2" w:rsidRPr="00A2094E">
              <w:rPr>
                <w:rStyle w:val="Hyperlnk"/>
                <w:noProof/>
              </w:rPr>
              <w:t>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DE796B3" w14:textId="77777777" w:rsidR="006872F2" w:rsidRDefault="004F091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61" w:history="1">
            <w:r w:rsidR="006872F2" w:rsidRPr="00A2094E">
              <w:rPr>
                <w:rStyle w:val="Hyperlnk"/>
                <w:noProof/>
              </w:rPr>
              <w:t>Icke-funktionella 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88D0DF1" w14:textId="77777777" w:rsidR="006872F2" w:rsidRDefault="004F091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2" w:history="1">
            <w:r w:rsidR="006872F2" w:rsidRPr="00A2094E">
              <w:rPr>
                <w:rStyle w:val="Hyperlnk"/>
                <w:noProof/>
              </w:rPr>
              <w:t>Applikationskrav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365CCA3E" w14:textId="77777777" w:rsidR="006872F2" w:rsidRDefault="004F091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3" w:history="1">
            <w:r w:rsidR="006872F2" w:rsidRPr="00A2094E">
              <w:rPr>
                <w:rStyle w:val="Hyperlnk"/>
                <w:noProof/>
              </w:rPr>
              <w:t>Serverkrav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20C77163" w14:textId="77777777" w:rsidR="006872F2" w:rsidRDefault="004F091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4" w:history="1">
            <w:r w:rsidR="006872F2" w:rsidRPr="00A2094E">
              <w:rPr>
                <w:rStyle w:val="Hyperlnk"/>
                <w:noProof/>
              </w:rPr>
              <w:t>Databaskrav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E5593AC" w14:textId="77777777" w:rsidR="006872F2" w:rsidRDefault="004F091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15065" w:history="1">
            <w:r w:rsidR="006872F2" w:rsidRPr="00A2094E">
              <w:rPr>
                <w:rStyle w:val="Hyperlnk"/>
                <w:noProof/>
              </w:rPr>
              <w:t>Funktionella 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40EE382" w14:textId="77777777" w:rsidR="006872F2" w:rsidRDefault="004F091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66" w:history="1">
            <w:r w:rsidR="006872F2" w:rsidRPr="00A2094E">
              <w:rPr>
                <w:rStyle w:val="Hyperlnk"/>
                <w:noProof/>
              </w:rPr>
              <w:t>Systemkrav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_Toc419815066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5A3ACAA4" w14:textId="77777777" w:rsidR="006872F2" w:rsidRDefault="004F091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7" w:history="1">
            <w:r w:rsidR="006872F2" w:rsidRPr="00A2094E">
              <w:rPr>
                <w:rStyle w:val="Hyperlnk"/>
                <w:noProof/>
              </w:rPr>
              <w:t>Spelkrav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_Toc419815067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5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C7CDC4F" w14:textId="77777777" w:rsidR="006872F2" w:rsidRDefault="004F0912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8" w:history="1">
            <w:r w:rsidR="006872F2" w:rsidRPr="00A2094E">
              <w:rPr>
                <w:rStyle w:val="Hyperlnk"/>
                <w:noProof/>
              </w:rPr>
              <w:t>Power-upkrav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_Toc419815068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6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7D1C774C" w14:textId="77777777" w:rsidR="006872F2" w:rsidRDefault="004F091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69" w:history="1">
            <w:r w:rsidR="006872F2" w:rsidRPr="00A2094E">
              <w:rPr>
                <w:rStyle w:val="Hyperlnk"/>
                <w:noProof/>
              </w:rPr>
              <w:t>Applikationskrav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_Toc419815069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8198C14" w14:textId="77777777" w:rsidR="006872F2" w:rsidRDefault="004F091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0" w:history="1">
            <w:r w:rsidR="006872F2" w:rsidRPr="00A2094E">
              <w:rPr>
                <w:rStyle w:val="Hyperlnk"/>
                <w:noProof/>
              </w:rPr>
              <w:t>Serverkrav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_Toc419815070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71FC3A5" w14:textId="77777777" w:rsidR="006872F2" w:rsidRDefault="004F091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1" w:history="1">
            <w:r w:rsidR="006872F2" w:rsidRPr="00A2094E">
              <w:rPr>
                <w:rStyle w:val="Hyperlnk"/>
                <w:noProof/>
              </w:rPr>
              <w:t>Databaskrav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_Toc419815071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7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38A14564" w14:textId="77777777" w:rsidR="006872F2" w:rsidRDefault="004F091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15072" w:history="1">
            <w:r w:rsidR="006872F2" w:rsidRPr="00A2094E">
              <w:rPr>
                <w:rStyle w:val="Hyperlnk"/>
                <w:noProof/>
              </w:rPr>
              <w:t>Användarkrav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_Toc419815072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DEFECDD" w14:textId="77777777" w:rsidR="006872F2" w:rsidRDefault="004F091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3" w:history="1">
            <w:r w:rsidR="006872F2" w:rsidRPr="00A2094E">
              <w:rPr>
                <w:rStyle w:val="Hyperlnk"/>
                <w:noProof/>
              </w:rPr>
              <w:t>Kontokrav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_Toc419815073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185EA478" w14:textId="77777777" w:rsidR="006872F2" w:rsidRDefault="004F091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4" w:history="1">
            <w:r w:rsidR="006872F2" w:rsidRPr="00A2094E">
              <w:rPr>
                <w:rStyle w:val="Hyperlnk"/>
                <w:noProof/>
              </w:rPr>
              <w:t>Registreringskrav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_Toc419815074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01D83C54" w14:textId="77777777" w:rsidR="006872F2" w:rsidRDefault="004F091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15075" w:history="1">
            <w:r w:rsidR="006872F2" w:rsidRPr="00A2094E">
              <w:rPr>
                <w:rStyle w:val="Hyperlnk"/>
                <w:noProof/>
              </w:rPr>
              <w:t>Inloggningskrav</w:t>
            </w:r>
            <w:r w:rsidR="006872F2">
              <w:rPr>
                <w:noProof/>
                <w:webHidden/>
              </w:rPr>
              <w:tab/>
            </w:r>
            <w:r w:rsidR="006872F2">
              <w:rPr>
                <w:noProof/>
                <w:webHidden/>
              </w:rPr>
              <w:fldChar w:fldCharType="begin"/>
            </w:r>
            <w:r w:rsidR="006872F2">
              <w:rPr>
                <w:noProof/>
                <w:webHidden/>
              </w:rPr>
              <w:instrText xml:space="preserve"> PAGEREF _Toc419815075 \h </w:instrText>
            </w:r>
            <w:r w:rsidR="006872F2">
              <w:rPr>
                <w:noProof/>
                <w:webHidden/>
              </w:rPr>
            </w:r>
            <w:r w:rsidR="006872F2">
              <w:rPr>
                <w:noProof/>
                <w:webHidden/>
              </w:rPr>
              <w:fldChar w:fldCharType="separate"/>
            </w:r>
            <w:r w:rsidR="006872F2">
              <w:rPr>
                <w:noProof/>
                <w:webHidden/>
              </w:rPr>
              <w:t>8</w:t>
            </w:r>
            <w:r w:rsidR="006872F2"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0" w:name="_Toc419815050"/>
      <w:r>
        <w:lastRenderedPageBreak/>
        <w:t>R</w:t>
      </w:r>
      <w:r w:rsidRPr="006415E7">
        <w:t>evisionshistorik</w:t>
      </w:r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  <w:tr w:rsidR="004E4E68" w14:paraId="0D1E8536" w14:textId="77777777" w:rsidTr="00F12F36">
        <w:tc>
          <w:tcPr>
            <w:tcW w:w="2093" w:type="dxa"/>
          </w:tcPr>
          <w:p w14:paraId="7F2FC72B" w14:textId="66E92A1A" w:rsidR="004E4E68" w:rsidRDefault="004E4E68" w:rsidP="004E4E68">
            <w:r>
              <w:t>Jimmy Maksymiw &amp; Kalle Bornemark</w:t>
            </w:r>
          </w:p>
        </w:tc>
        <w:tc>
          <w:tcPr>
            <w:tcW w:w="1701" w:type="dxa"/>
          </w:tcPr>
          <w:p w14:paraId="66F8ADD6" w14:textId="1A011E36" w:rsidR="004E4E68" w:rsidRDefault="004E4E68" w:rsidP="00DF59DA">
            <w:r>
              <w:t>19/5 2015</w:t>
            </w:r>
          </w:p>
        </w:tc>
        <w:tc>
          <w:tcPr>
            <w:tcW w:w="3544" w:type="dxa"/>
          </w:tcPr>
          <w:p w14:paraId="6D31D643" w14:textId="37F0AD46" w:rsidR="004E4E68" w:rsidRDefault="004E4E68" w:rsidP="000238A6">
            <w:r>
              <w:t>Fler krav tillagda</w:t>
            </w:r>
          </w:p>
        </w:tc>
        <w:tc>
          <w:tcPr>
            <w:tcW w:w="1184" w:type="dxa"/>
          </w:tcPr>
          <w:p w14:paraId="2BF5BB48" w14:textId="27341DFD" w:rsidR="004E4E68" w:rsidRDefault="004E4E68" w:rsidP="00CA43C1">
            <w:r>
              <w:t>4.6</w:t>
            </w:r>
          </w:p>
        </w:tc>
      </w:tr>
      <w:tr w:rsidR="00C926B8" w14:paraId="482A80BB" w14:textId="77777777" w:rsidTr="00F12F36">
        <w:tc>
          <w:tcPr>
            <w:tcW w:w="2093" w:type="dxa"/>
          </w:tcPr>
          <w:p w14:paraId="5B44D370" w14:textId="21995AD4" w:rsidR="00C926B8" w:rsidRDefault="00C926B8" w:rsidP="004E4E68">
            <w:r>
              <w:t>Jimmy Maksymiw</w:t>
            </w:r>
          </w:p>
        </w:tc>
        <w:tc>
          <w:tcPr>
            <w:tcW w:w="1701" w:type="dxa"/>
          </w:tcPr>
          <w:p w14:paraId="7A705A62" w14:textId="133E4924" w:rsidR="00C926B8" w:rsidRDefault="00C926B8" w:rsidP="00DF59DA">
            <w:r>
              <w:t>19/5 2015</w:t>
            </w:r>
          </w:p>
        </w:tc>
        <w:tc>
          <w:tcPr>
            <w:tcW w:w="3544" w:type="dxa"/>
          </w:tcPr>
          <w:p w14:paraId="4348549E" w14:textId="5788A08D" w:rsidR="00C926B8" w:rsidRDefault="00C926B8" w:rsidP="000238A6">
            <w:r>
              <w:t>Slutförande av v5.0</w:t>
            </w:r>
          </w:p>
        </w:tc>
        <w:tc>
          <w:tcPr>
            <w:tcW w:w="1184" w:type="dxa"/>
          </w:tcPr>
          <w:p w14:paraId="48E30458" w14:textId="2F841D16" w:rsidR="00C926B8" w:rsidRDefault="00C926B8" w:rsidP="00CA43C1">
            <w:r>
              <w:t>5.0</w:t>
            </w:r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1" w:name="_Toc419815051"/>
      <w:r w:rsidRPr="00000113">
        <w:lastRenderedPageBreak/>
        <w:t>Syfte</w:t>
      </w:r>
      <w:bookmarkEnd w:id="1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2" w:name="_Toc419815052"/>
      <w:r>
        <w:t>Omfattning</w:t>
      </w:r>
      <w:bookmarkEnd w:id="2"/>
    </w:p>
    <w:p w14:paraId="211108C5" w14:textId="77777777" w:rsidR="00000113" w:rsidRDefault="00000113" w:rsidP="00000113"/>
    <w:p w14:paraId="2AE52BA1" w14:textId="4B8828A6" w:rsidR="00000113" w:rsidRDefault="00000113" w:rsidP="00000113">
      <w:r w:rsidRPr="00000113">
        <w:t xml:space="preserve">Detta dokument </w:t>
      </w:r>
      <w:r w:rsidR="00D777EE">
        <w:t>ger en djupgående beskrivning om produkten och</w:t>
      </w:r>
      <w:r w:rsidRPr="00000113">
        <w:t xml:space="preserve">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D777EE">
        <w:t>som gäller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3" w:name="_Toc419815053"/>
      <w:r>
        <w:t>Ordlista</w:t>
      </w:r>
      <w:bookmarkEnd w:id="3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 xml:space="preserve">Power-up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>– En typ av power-up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power-up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099AAE4E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power-up som ta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r w:rsidRPr="00B82B78">
        <w:rPr>
          <w:b/>
        </w:rPr>
        <w:t>Turn</w:t>
      </w:r>
      <w:r>
        <w:t xml:space="preserve"> – </w:t>
      </w:r>
      <w:r w:rsidR="00221DEF">
        <w:t>En typ av power-up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>En typ av power-up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01AECC24" w:rsidR="00F63B02" w:rsidRDefault="00F63B02" w:rsidP="005E70E3">
      <w:r w:rsidRPr="00F63B02">
        <w:rPr>
          <w:b/>
        </w:rPr>
        <w:t>Elo</w:t>
      </w:r>
      <w:r>
        <w:t xml:space="preserve"> – </w:t>
      </w:r>
      <w:r w:rsidR="00602C5E">
        <w:t>En metod för att</w:t>
      </w:r>
      <w:r w:rsidR="00602C5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08C81FC7" w14:textId="42D5F6CA" w:rsidR="00002300" w:rsidRDefault="00002300" w:rsidP="005E70E3">
      <w:r w:rsidRPr="00002300">
        <w:rPr>
          <w:b/>
        </w:rPr>
        <w:t>Highscore</w:t>
      </w:r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>högst elo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7F7BF087" w14:textId="4C2D1708" w:rsidR="004E4E68" w:rsidRPr="004E4E68" w:rsidRDefault="004E4E68" w:rsidP="005E70E3">
      <w:pPr>
        <w:rPr>
          <w:b/>
        </w:rPr>
      </w:pPr>
      <w:r w:rsidRPr="004E4E68">
        <w:rPr>
          <w:b/>
        </w:rPr>
        <w:t>Hemskärmsikon</w:t>
      </w:r>
      <w:r>
        <w:rPr>
          <w:b/>
        </w:rPr>
        <w:t xml:space="preserve"> – </w:t>
      </w:r>
      <w:r>
        <w:t>Den ikon som visas på telefonens hemskärm. Där man startar själva applikationen.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4" w:name="_Toc419815054"/>
      <w:r>
        <w:lastRenderedPageBreak/>
        <w:t>Intressenter</w:t>
      </w:r>
      <w:bookmarkEnd w:id="4"/>
    </w:p>
    <w:p w14:paraId="7535C1C3" w14:textId="2E2BF72B" w:rsidR="00000113" w:rsidRDefault="007C15BE" w:rsidP="007C15BE">
      <w:pPr>
        <w:pStyle w:val="Rubrik2"/>
      </w:pPr>
      <w:bookmarkStart w:id="5" w:name="_Toc419815055"/>
      <w:r>
        <w:t>Externa intressenter</w:t>
      </w:r>
      <w:bookmarkEnd w:id="5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genom att vara ansluten till internet och vara </w:t>
      </w:r>
      <w:r w:rsidR="00002300" w:rsidRPr="00002300">
        <w:rPr>
          <w:szCs w:val="24"/>
        </w:rPr>
        <w:t>inloggad på sitt konto och ta del av aktiviteter som nätverksspel och highscore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6" w:name="_Toc419815056"/>
      <w:r>
        <w:t>Interna Intressenter</w:t>
      </w:r>
      <w:bookmarkEnd w:id="6"/>
    </w:p>
    <w:p w14:paraId="2641D534" w14:textId="4EA9DB88" w:rsidR="00002300" w:rsidRDefault="00002300" w:rsidP="00002300">
      <w:pPr>
        <w:rPr>
          <w:sz w:val="23"/>
          <w:szCs w:val="23"/>
        </w:rPr>
      </w:pPr>
      <w:r w:rsidRPr="00002300">
        <w:rPr>
          <w:b/>
        </w:rPr>
        <w:t>Beställaren</w:t>
      </w:r>
      <w:r w:rsidRPr="00002300">
        <w:t>:</w:t>
      </w:r>
      <w:r>
        <w:t xml:space="preserve"> </w:t>
      </w:r>
      <w:r w:rsidR="001F4590">
        <w:rPr>
          <w:sz w:val="23"/>
          <w:szCs w:val="23"/>
        </w:rPr>
        <w:t>Kristina Allder</w:t>
      </w:r>
      <w:r w:rsidR="002262CD">
        <w:rPr>
          <w:sz w:val="23"/>
          <w:szCs w:val="23"/>
        </w:rPr>
        <w:t>, som är kursansvarig och den som bedömer projektet.</w:t>
      </w:r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7" w:name="_Toc419815057"/>
      <w:r w:rsidRPr="00F12F36">
        <w:t>Produktbeskrivning</w:t>
      </w:r>
      <w:bookmarkEnd w:id="7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>applikation där man kan spela både online och offline. I offline-läget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>Här ska det även finnas power-ups som kommer göra spelet både roligare och svårare. Dessa kommer vara uppdelade i tre kategorier baserat på hur bra de är. Chansen att dessa uppstår beror på hur bra de är. Bättre power-up ger mindre chans att de kommer uppstå. Är du inloggad ska det gå</w:t>
      </w:r>
      <w:r w:rsidR="00A25E1F">
        <w:t xml:space="preserve"> att kolla ranking och highscore.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8" w:name="_Toc419815058"/>
      <w:r>
        <w:t>Målgrupp</w:t>
      </w:r>
      <w:bookmarkEnd w:id="8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9" w:name="_Toc419815059"/>
      <w:r w:rsidRPr="00633BB2">
        <w:t>Persona</w:t>
      </w:r>
      <w:bookmarkEnd w:id="9"/>
    </w:p>
    <w:p w14:paraId="00A227CF" w14:textId="77777777" w:rsidR="00701A9C" w:rsidRDefault="00701A9C" w:rsidP="00701A9C">
      <w:r>
        <w:t xml:space="preserve">Niklas, 24 år. Han gillar datorspel, fotboll och Tetris. På kvällarna spelar han datorspelet League of Legends där han är något skickligare än medelspelaren. På </w:t>
      </w:r>
      <w:r>
        <w:lastRenderedPageBreak/>
        <w:t>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0" w:name="_Toc419815060"/>
      <w:r w:rsidRPr="00586357">
        <w:lastRenderedPageBreak/>
        <w:t>Krav</w:t>
      </w:r>
      <w:bookmarkEnd w:id="10"/>
    </w:p>
    <w:p w14:paraId="76F4F60D" w14:textId="226C8899" w:rsidR="00F63B02" w:rsidRDefault="00F63B02" w:rsidP="00F63B02">
      <w:pPr>
        <w:pStyle w:val="Rubrik2"/>
      </w:pPr>
      <w:bookmarkStart w:id="11" w:name="_Toc419815061"/>
      <w:r>
        <w:t>Icke-funktionella krav</w:t>
      </w:r>
      <w:bookmarkEnd w:id="11"/>
    </w:p>
    <w:p w14:paraId="0D605C15" w14:textId="44B9421C" w:rsidR="004E4E68" w:rsidRPr="004E4E68" w:rsidRDefault="00233807" w:rsidP="004E4E68">
      <w:pPr>
        <w:pStyle w:val="Rubrik3"/>
      </w:pPr>
      <w:bookmarkStart w:id="12" w:name="_Toc419815062"/>
      <w:r>
        <w:t>Applikation</w:t>
      </w:r>
      <w:r w:rsidR="00057E25">
        <w:t>skrav</w:t>
      </w:r>
      <w:bookmarkEnd w:id="12"/>
    </w:p>
    <w:p w14:paraId="1229F3A8" w14:textId="7946C83F" w:rsidR="004E4E68" w:rsidRDefault="004E4E68" w:rsidP="00233807">
      <w:pPr>
        <w:pStyle w:val="Liststycke"/>
        <w:numPr>
          <w:ilvl w:val="0"/>
          <w:numId w:val="3"/>
        </w:numPr>
      </w:pPr>
      <w:r w:rsidRPr="00A22548">
        <w:t>IFK-</w:t>
      </w:r>
      <w:r>
        <w:t>A-1: Applikationen hemskärmsikon ska vara i stil med resten av designen.</w:t>
      </w:r>
    </w:p>
    <w:p w14:paraId="3CF78FD3" w14:textId="1CB0F136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2A8CD6C4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113BE335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66D63E9D" w14:textId="4D42A835" w:rsidR="004860E1" w:rsidRDefault="004860E1" w:rsidP="00F32939">
      <w:pPr>
        <w:pStyle w:val="Liststycke"/>
        <w:numPr>
          <w:ilvl w:val="0"/>
          <w:numId w:val="3"/>
        </w:numPr>
      </w:pPr>
      <w:r>
        <w:t>IFK-A-8: Applikationen ska animera skiftet mellan olika segment.</w:t>
      </w:r>
      <w:r w:rsidR="00B156EE">
        <w:t xml:space="preserve"> </w:t>
      </w:r>
      <w:r w:rsidR="00B156EE">
        <w:rPr>
          <w:b/>
        </w:rPr>
        <w:t>(Lå</w:t>
      </w:r>
      <w:r w:rsidR="00B156EE" w:rsidRPr="001C68C5">
        <w:rPr>
          <w:b/>
        </w:rPr>
        <w:t>g prioritet)</w:t>
      </w:r>
    </w:p>
    <w:p w14:paraId="472B9190" w14:textId="4B952B13" w:rsidR="00C44D5A" w:rsidRDefault="00C44D5A" w:rsidP="00F32939">
      <w:pPr>
        <w:pStyle w:val="Liststycke"/>
        <w:numPr>
          <w:ilvl w:val="0"/>
          <w:numId w:val="3"/>
        </w:numPr>
      </w:pPr>
      <w:r>
        <w:t>IFK-A-9: Applikationen ska använda sig av ett bestämt schema.</w:t>
      </w:r>
    </w:p>
    <w:p w14:paraId="59A2F566" w14:textId="138D52C4" w:rsidR="00C44D5A" w:rsidRDefault="00C44D5A" w:rsidP="00F32939">
      <w:pPr>
        <w:pStyle w:val="Liststycke"/>
        <w:numPr>
          <w:ilvl w:val="0"/>
          <w:numId w:val="3"/>
        </w:numPr>
      </w:pPr>
      <w:r>
        <w:t>IFK-A-10: Om applikationen tappar anslutningen med servern ska anslutningen tas bort.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3" w:name="_Toc419815063"/>
      <w:r>
        <w:t>Server</w:t>
      </w:r>
      <w:r w:rsidR="00057E25">
        <w:t>krav</w:t>
      </w:r>
      <w:bookmarkEnd w:id="13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5BAB4D1" w:rsidR="00B3689C" w:rsidRDefault="00B3689C" w:rsidP="00F32939">
      <w:pPr>
        <w:pStyle w:val="Liststycke"/>
        <w:numPr>
          <w:ilvl w:val="0"/>
          <w:numId w:val="4"/>
        </w:numPr>
      </w:pPr>
      <w:r>
        <w:t>IFK-S-2: Om servern tappar anslutningen med klienten ska anslutningen tas bort.</w:t>
      </w:r>
      <w:r w:rsidR="001F4590">
        <w:t xml:space="preserve"> </w:t>
      </w:r>
      <w:r w:rsidR="001F4590" w:rsidRPr="001C68C5">
        <w:rPr>
          <w:b/>
        </w:rPr>
        <w:t>(Hög prioritet)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4" w:name="_Toc419815064"/>
      <w:r>
        <w:t>Databas</w:t>
      </w:r>
      <w:r w:rsidR="00057E25">
        <w:t>krav</w:t>
      </w:r>
      <w:bookmarkEnd w:id="14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5" w:name="_Toc419815065"/>
      <w:r>
        <w:t>Funktionella krav</w:t>
      </w:r>
      <w:bookmarkEnd w:id="15"/>
    </w:p>
    <w:p w14:paraId="3D2A1EA5" w14:textId="6E4C8892" w:rsidR="00C31F91" w:rsidRDefault="008135A2" w:rsidP="00AA76A3">
      <w:pPr>
        <w:pStyle w:val="Rubrik3"/>
      </w:pPr>
      <w:bookmarkStart w:id="16" w:name="_Toc419815066"/>
      <w:r>
        <w:t>Systemkrav</w:t>
      </w:r>
      <w:bookmarkEnd w:id="16"/>
    </w:p>
    <w:p w14:paraId="655B42E0" w14:textId="7A3A4234" w:rsidR="00057E25" w:rsidRDefault="00C31F91" w:rsidP="00C31F91">
      <w:pPr>
        <w:pStyle w:val="Rubrik4"/>
      </w:pPr>
      <w:bookmarkStart w:id="17" w:name="_Toc419815067"/>
      <w:r>
        <w:t>Spelkrav</w:t>
      </w:r>
      <w:bookmarkEnd w:id="17"/>
    </w:p>
    <w:p w14:paraId="345F91C6" w14:textId="042F2DA1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1681B17" w14:textId="201386CD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790DB175" w14:textId="0023C50E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321346FD" w14:textId="1DAF6189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 w:rsidR="00B156EE">
        <w:t xml:space="preserve"> vunnit. </w:t>
      </w:r>
      <w:r w:rsidR="00B156EE" w:rsidRPr="001C68C5">
        <w:rPr>
          <w:b/>
        </w:rPr>
        <w:t>(Hög prioritet)</w:t>
      </w:r>
    </w:p>
    <w:p w14:paraId="21E42A1B" w14:textId="0D859733" w:rsidR="00C31F91" w:rsidRDefault="00C31F91" w:rsidP="00C31F91">
      <w:pPr>
        <w:pStyle w:val="Liststycke"/>
        <w:numPr>
          <w:ilvl w:val="0"/>
          <w:numId w:val="5"/>
        </w:numPr>
      </w:pPr>
      <w:r>
        <w:lastRenderedPageBreak/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5EFEF21A" w:rsidR="00842380" w:rsidRDefault="00EE4479" w:rsidP="00C31F91">
      <w:pPr>
        <w:pStyle w:val="Liststycke"/>
        <w:numPr>
          <w:ilvl w:val="0"/>
          <w:numId w:val="5"/>
        </w:numPr>
      </w:pPr>
      <w:r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759AB2B9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  <w:r w:rsidR="00B156EE">
        <w:t xml:space="preserve"> </w:t>
      </w:r>
    </w:p>
    <w:p w14:paraId="29EA877D" w14:textId="5C5D7A6A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55C9456" w14:textId="092E0B9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  <w:r w:rsidR="00B156EE">
        <w:t xml:space="preserve"> 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247853FA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</w:t>
      </w:r>
      <w:r w:rsidRPr="004860E1">
        <w:t>De</w:t>
      </w:r>
      <w:r>
        <w:t xml:space="preserve"> brickor som </w:t>
      </w:r>
      <w:r w:rsidR="00F40C0E">
        <w:t>en användare har vunnit med, d</w:t>
      </w:r>
      <w:r w:rsidR="009E73F2">
        <w:t>.</w:t>
      </w:r>
      <w:r w:rsidR="00F40C0E">
        <w:t>v</w:t>
      </w:r>
      <w:r w:rsidR="009E73F2">
        <w:t>.</w:t>
      </w:r>
      <w:r w:rsidR="00F40C0E">
        <w:t>s</w:t>
      </w:r>
      <w:r w:rsidR="009E73F2">
        <w:t>.</w:t>
      </w:r>
      <w:bookmarkStart w:id="18" w:name="_GoBack"/>
      <w:bookmarkEnd w:id="18"/>
      <w:r w:rsidR="00F40C0E">
        <w:t xml:space="preserve"> ligger fyra i rad, ska markeras för att förtydliga</w:t>
      </w:r>
      <w:r w:rsidR="009E73F2">
        <w:t xml:space="preserve"> dessa</w:t>
      </w:r>
      <w:r w:rsidR="00F40C0E">
        <w:t>.</w:t>
      </w:r>
      <w:r>
        <w:t xml:space="preserve"> </w:t>
      </w:r>
    </w:p>
    <w:p w14:paraId="19B02119" w14:textId="0CCF37CD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  <w:r w:rsidR="00B156EE">
        <w:t xml:space="preserve">. </w:t>
      </w:r>
      <w:r w:rsidR="00B156EE" w:rsidRPr="001C68C5">
        <w:rPr>
          <w:b/>
        </w:rPr>
        <w:t>(Hög prioritet)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>FK-S-SP-20: Vid nätverksspel ska spelaren som vunnit tilldelas en vinst och få uppdaterad elo.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0114B3B6" w:rsidR="00CA43C1" w:rsidRDefault="00CA43C1" w:rsidP="00CA43C1">
      <w:pPr>
        <w:pStyle w:val="Liststycke"/>
        <w:numPr>
          <w:ilvl w:val="0"/>
          <w:numId w:val="5"/>
        </w:numPr>
      </w:pPr>
      <w:r>
        <w:t>FK-S-SP-24: Spelarbrickor ska animeras när dem läggs.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1337F93A" w:rsidR="00946A5E" w:rsidRDefault="00946A5E" w:rsidP="00946A5E">
      <w:pPr>
        <w:pStyle w:val="Liststycke"/>
        <w:numPr>
          <w:ilvl w:val="0"/>
          <w:numId w:val="5"/>
        </w:numPr>
      </w:pPr>
      <w:r>
        <w:t>FK-S-SP-27: Vid nätverksspel ska både användarens och dess motståndares namn visas.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09998D1D" w14:textId="31010044" w:rsidR="00946A5E" w:rsidRDefault="00946A5E" w:rsidP="00105C1C">
      <w:pPr>
        <w:pStyle w:val="Liststycke"/>
        <w:numPr>
          <w:ilvl w:val="0"/>
          <w:numId w:val="5"/>
        </w:numPr>
      </w:pPr>
      <w:r>
        <w:t>FK-S-SP-2</w:t>
      </w:r>
      <w:r w:rsidR="00105C1C">
        <w:t>8</w:t>
      </w:r>
      <w:r>
        <w:t>: Vid</w:t>
      </w:r>
      <w:r w:rsidR="00522FCD">
        <w:t xml:space="preserve"> start av nytt</w:t>
      </w:r>
      <w:r>
        <w:t xml:space="preserve"> nätverksspel ska spelarturen slumpas.</w:t>
      </w: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9" w:name="_Toc419815068"/>
      <w:r>
        <w:t>Power-upkrav</w:t>
      </w:r>
      <w:bookmarkEnd w:id="19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Power-ups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5</w:t>
      </w:r>
      <w:r>
        <w:t>: Extra Turn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FK-S-SP-P-7: Power-ups ska ha en chans att uppstå i början av spelet och lägger sig på de tre högsta raderna.</w:t>
      </w:r>
    </w:p>
    <w:p w14:paraId="010AB533" w14:textId="7D1F9991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 xml:space="preserve">FK-S-SP-P-8: Power-ups har en chans att uppstå efter varje drag som en användare gör och lägger sig ovanför en </w:t>
      </w:r>
      <w:r w:rsidR="004860E1">
        <w:t>spelbricka</w:t>
      </w:r>
      <w:r>
        <w:t xml:space="preserve"> eller längst ner om ingen </w:t>
      </w:r>
      <w:r w:rsidR="004860E1">
        <w:t>spelbricka</w:t>
      </w:r>
      <w:r>
        <w:t xml:space="preserve">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20" w:name="_Toc419815069"/>
      <w:r>
        <w:t>Applikationskrav</w:t>
      </w:r>
      <w:bookmarkEnd w:id="20"/>
    </w:p>
    <w:p w14:paraId="31C43974" w14:textId="5BB93CE6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1A32381A" w:rsidR="00522FCD" w:rsidRDefault="00623815" w:rsidP="00AA76A3">
      <w:pPr>
        <w:pStyle w:val="Liststycke"/>
        <w:numPr>
          <w:ilvl w:val="0"/>
          <w:numId w:val="5"/>
        </w:numPr>
      </w:pPr>
      <w:r>
        <w:t>FK-S-A-3: När en användare är inloggad ska applikationen ska kunna presentera en highscore baserad på elo.</w:t>
      </w:r>
      <w:r w:rsidR="00216C84">
        <w:t xml:space="preserve"> </w:t>
      </w:r>
      <w:r w:rsidR="00216C84" w:rsidRPr="001C68C5">
        <w:rPr>
          <w:b/>
        </w:rPr>
        <w:t>(Hög prioritet)</w:t>
      </w:r>
    </w:p>
    <w:p w14:paraId="6CDE2CFE" w14:textId="7777DF00" w:rsidR="00623815" w:rsidRDefault="00623815" w:rsidP="00AA76A3">
      <w:pPr>
        <w:pStyle w:val="Liststycke"/>
        <w:numPr>
          <w:ilvl w:val="0"/>
          <w:numId w:val="5"/>
        </w:numPr>
      </w:pPr>
      <w:r>
        <w:t>FK-S-A-4: När en användare är inloggad ska applikationen ska kunna presentera en highscore baserad på vinster.</w:t>
      </w:r>
    </w:p>
    <w:p w14:paraId="2366BA54" w14:textId="08BD0898" w:rsidR="00623815" w:rsidRDefault="00623815" w:rsidP="00AA76A3">
      <w:pPr>
        <w:pStyle w:val="Liststycke"/>
        <w:numPr>
          <w:ilvl w:val="0"/>
          <w:numId w:val="5"/>
        </w:numPr>
      </w:pPr>
      <w:r>
        <w:t>FK-S-A-5: När en användare är inloggad ska applikationen ska kunna presentera en highscore baserad på förluster.</w:t>
      </w:r>
    </w:p>
    <w:p w14:paraId="4A920F9B" w14:textId="1C0494A9" w:rsidR="00623815" w:rsidRDefault="00623815" w:rsidP="00AA76A3">
      <w:pPr>
        <w:pStyle w:val="Liststycke"/>
        <w:numPr>
          <w:ilvl w:val="0"/>
          <w:numId w:val="5"/>
        </w:numPr>
      </w:pPr>
      <w:r>
        <w:t>FK-S-A-6: När en användare är inloggad ska applikationen ska kunna presentera en highscore baserad på oavgjort.</w:t>
      </w:r>
    </w:p>
    <w:p w14:paraId="49AB9166" w14:textId="0DC8DB23" w:rsidR="000D27B3" w:rsidRDefault="000D27B3" w:rsidP="00AA76A3">
      <w:pPr>
        <w:pStyle w:val="Liststycke"/>
        <w:numPr>
          <w:ilvl w:val="0"/>
          <w:numId w:val="5"/>
        </w:numPr>
      </w:pPr>
      <w:r>
        <w:t>FK-S-A-7: Applikationen ska ha spelinstruktioner tilgängliga.</w:t>
      </w:r>
    </w:p>
    <w:p w14:paraId="59FD7B9D" w14:textId="77777777" w:rsidR="00623815" w:rsidRDefault="00623815" w:rsidP="00C44D5A">
      <w:pPr>
        <w:pStyle w:val="Liststycke"/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1" w:name="_Toc419815070"/>
      <w:r>
        <w:t>Serverkrav</w:t>
      </w:r>
      <w:bookmarkEnd w:id="21"/>
    </w:p>
    <w:p w14:paraId="509F989E" w14:textId="0BD2724E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</w:t>
      </w:r>
      <w:r w:rsidR="000D27B3">
        <w:t xml:space="preserve"> dessa kan spela ett nätverksspel</w:t>
      </w:r>
      <w:r w:rsidR="006F5452">
        <w:t>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F16214B" w14:textId="1C5E85CD" w:rsidR="00B3689C" w:rsidRDefault="006F5452" w:rsidP="00B3689C">
      <w:pPr>
        <w:pStyle w:val="Liststycke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48A63923" w:rsidR="00057E25" w:rsidRDefault="00FA3F4B" w:rsidP="00057E25">
      <w:pPr>
        <w:pStyle w:val="Liststycke"/>
        <w:numPr>
          <w:ilvl w:val="0"/>
          <w:numId w:val="5"/>
        </w:numPr>
      </w:pPr>
      <w:r>
        <w:t>FK-S-SE-3: Ett användarkonto ska endast kunna användas av en användare åt gången.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5A90C7" w14:textId="77777777" w:rsidR="00FA3F4B" w:rsidRDefault="00FA3F4B" w:rsidP="00FA3F4B">
      <w:pPr>
        <w:pStyle w:val="Liststycke"/>
      </w:pPr>
    </w:p>
    <w:p w14:paraId="01736DD1" w14:textId="47818529" w:rsidR="00057E25" w:rsidRDefault="00057E25" w:rsidP="008135A2">
      <w:pPr>
        <w:pStyle w:val="Rubrik4"/>
      </w:pPr>
      <w:bookmarkStart w:id="22" w:name="_Toc419815071"/>
      <w:r>
        <w:t>Databaskrav</w:t>
      </w:r>
      <w:bookmarkEnd w:id="22"/>
    </w:p>
    <w:p w14:paraId="203E9D61" w14:textId="2BEAC69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  <w:r w:rsidR="00605059" w:rsidRPr="001C68C5">
        <w:rPr>
          <w:b/>
        </w:rPr>
        <w:t>(Hög prioritet)</w:t>
      </w:r>
    </w:p>
    <w:p w14:paraId="3508A10E" w14:textId="68C5B1C8" w:rsidR="006F5452" w:rsidRDefault="006F5452" w:rsidP="008135A2">
      <w:pPr>
        <w:pStyle w:val="Liststycke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3F82ED5" w14:textId="3E4F4F89" w:rsidR="000D27B3" w:rsidRDefault="000D27B3" w:rsidP="008135A2">
      <w:pPr>
        <w:pStyle w:val="Liststycke"/>
        <w:numPr>
          <w:ilvl w:val="0"/>
          <w:numId w:val="5"/>
        </w:numPr>
      </w:pPr>
      <w:r>
        <w:t>FK-S-D-3: Lösenordet får inte vara et NULL värde.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DCEB4F6" w14:textId="7B4348F1" w:rsidR="000D27B3" w:rsidRDefault="000D27B3" w:rsidP="008135A2">
      <w:pPr>
        <w:pStyle w:val="Liststycke"/>
        <w:numPr>
          <w:ilvl w:val="0"/>
          <w:numId w:val="5"/>
        </w:numPr>
      </w:pPr>
      <w:r>
        <w:t>FK-S-D-4:</w:t>
      </w:r>
      <w:r w:rsidR="004E4E68">
        <w:t xml:space="preserve"> Databasen ska kunna spara en användares antal Elo.</w:t>
      </w:r>
    </w:p>
    <w:p w14:paraId="562749F3" w14:textId="23FC5DFE" w:rsidR="000D27B3" w:rsidRDefault="000D27B3" w:rsidP="008135A2">
      <w:pPr>
        <w:pStyle w:val="Liststycke"/>
        <w:numPr>
          <w:ilvl w:val="0"/>
          <w:numId w:val="5"/>
        </w:numPr>
      </w:pPr>
      <w:r>
        <w:t>FK-S-D-5:</w:t>
      </w:r>
      <w:r w:rsidR="004E4E68" w:rsidRPr="004E4E68">
        <w:t xml:space="preserve"> </w:t>
      </w:r>
      <w:r w:rsidR="004E4E68">
        <w:t>Databasen ska kunna spara en användares</w:t>
      </w:r>
      <w:r w:rsidR="004E4E68" w:rsidRPr="004E4E68">
        <w:t xml:space="preserve"> </w:t>
      </w:r>
      <w:r w:rsidR="004E4E68">
        <w:t>antal vunna matcher.</w:t>
      </w:r>
    </w:p>
    <w:p w14:paraId="6E1CE70A" w14:textId="73D573FE" w:rsidR="000D27B3" w:rsidRDefault="000D27B3" w:rsidP="008135A2">
      <w:pPr>
        <w:pStyle w:val="Liststycke"/>
        <w:numPr>
          <w:ilvl w:val="0"/>
          <w:numId w:val="5"/>
        </w:numPr>
      </w:pPr>
      <w:r>
        <w:lastRenderedPageBreak/>
        <w:t>FK-S-D-6:</w:t>
      </w:r>
      <w:r w:rsidR="004E4E68" w:rsidRPr="004E4E68">
        <w:t xml:space="preserve"> </w:t>
      </w:r>
      <w:r w:rsidR="004E4E68">
        <w:t>Databasen ska kunna spara en användares antal förlorade</w:t>
      </w:r>
      <w:r w:rsidR="004E4E68" w:rsidRPr="004E4E68">
        <w:t xml:space="preserve"> </w:t>
      </w:r>
      <w:r w:rsidR="004E4E68">
        <w:t>matcher.</w:t>
      </w:r>
    </w:p>
    <w:p w14:paraId="1B297372" w14:textId="15C2E836" w:rsidR="008135A2" w:rsidRDefault="004E4E68" w:rsidP="00B156EE">
      <w:pPr>
        <w:pStyle w:val="Liststycke"/>
        <w:numPr>
          <w:ilvl w:val="0"/>
          <w:numId w:val="5"/>
        </w:numPr>
      </w:pPr>
      <w:r>
        <w:t>FK-S-D-7: Databasen ska kunna spara en användares antal oavgjorda matcher.</w:t>
      </w:r>
    </w:p>
    <w:p w14:paraId="6C0E3B2A" w14:textId="78C45F9A" w:rsidR="00605059" w:rsidRDefault="00605059" w:rsidP="00B156EE">
      <w:pPr>
        <w:pStyle w:val="Liststycke"/>
        <w:numPr>
          <w:ilvl w:val="0"/>
          <w:numId w:val="5"/>
        </w:numPr>
      </w:pPr>
      <w:r>
        <w:t>FK-S-D-8: Databasen ska kunna spara en användares förnamn.</w:t>
      </w:r>
    </w:p>
    <w:p w14:paraId="29F00A35" w14:textId="60637850" w:rsidR="00605059" w:rsidRPr="008135A2" w:rsidRDefault="00605059" w:rsidP="00B156EE">
      <w:pPr>
        <w:pStyle w:val="Liststycke"/>
        <w:numPr>
          <w:ilvl w:val="0"/>
          <w:numId w:val="5"/>
        </w:numPr>
      </w:pPr>
      <w:r>
        <w:t>FK-S-D-9: Databasen ska kunna spara en användares efternamn.</w:t>
      </w:r>
    </w:p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3" w:name="_Toc419815072"/>
      <w:r>
        <w:t>Användarkrav</w:t>
      </w:r>
      <w:bookmarkEnd w:id="23"/>
    </w:p>
    <w:p w14:paraId="6DE19026" w14:textId="6E9D711C" w:rsidR="00464BFF" w:rsidRDefault="00464BFF" w:rsidP="00464BFF">
      <w:pPr>
        <w:pStyle w:val="Rubrik4"/>
      </w:pPr>
      <w:bookmarkStart w:id="24" w:name="_Toc419815073"/>
      <w:r>
        <w:t>Kontokrav</w:t>
      </w:r>
      <w:bookmarkEnd w:id="24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630B6CCD" w:rsidR="00AA76A3" w:rsidRDefault="006F5452" w:rsidP="008135A2">
      <w:pPr>
        <w:pStyle w:val="Liststycke"/>
        <w:numPr>
          <w:ilvl w:val="0"/>
          <w:numId w:val="5"/>
        </w:numPr>
      </w:pPr>
      <w:r>
        <w:t>FK-A-K-2: Användaren ska kunna se sin elo, sina vinster, förluster och oavgjorda matchen på sin profilsida.</w:t>
      </w:r>
      <w:r w:rsidR="00605059">
        <w:t xml:space="preserve"> </w:t>
      </w:r>
    </w:p>
    <w:p w14:paraId="1F5D46F0" w14:textId="540C044F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FK-A-K-3: En användare ska kunna logga ut från sitt konto.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5" w:name="_Toc419815074"/>
      <w:r>
        <w:t>Registreringskrav</w:t>
      </w:r>
      <w:bookmarkEnd w:id="25"/>
    </w:p>
    <w:p w14:paraId="3CC2935D" w14:textId="3C54964F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AAF948" w14:textId="14171870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  <w:r w:rsidR="00605059">
        <w:t xml:space="preserve"> </w:t>
      </w:r>
    </w:p>
    <w:p w14:paraId="358AD065" w14:textId="1135F37C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3DE2A582" w:rsidR="009D100B" w:rsidRDefault="009D100B" w:rsidP="009D100B">
      <w:pPr>
        <w:pStyle w:val="Liststycke"/>
        <w:numPr>
          <w:ilvl w:val="0"/>
          <w:numId w:val="5"/>
        </w:numPr>
      </w:pPr>
      <w:r>
        <w:t>FK-A-R-6: Mailadressen ska kontrolleras mot databasen för att det inte ska finnas flera med samma mailadress.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49C62B38" w14:textId="3AF4495D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  <w:r w:rsidR="00605059">
        <w:t xml:space="preserve"> </w:t>
      </w:r>
    </w:p>
    <w:p w14:paraId="09E0BC69" w14:textId="0723506A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712B62C2" w14:textId="70D0AADA" w:rsidR="00AA76A3" w:rsidRDefault="00AA76A3" w:rsidP="009D100B">
      <w:pPr>
        <w:pStyle w:val="Liststycke"/>
        <w:numPr>
          <w:ilvl w:val="0"/>
          <w:numId w:val="5"/>
        </w:numPr>
      </w:pPr>
      <w:r>
        <w:t>FK-A-R-9; Applikationen ska kontrollera att användarens inmatade användarnamn inte är längre än 14 tecken.</w:t>
      </w:r>
      <w:r w:rsidR="00605059">
        <w:t xml:space="preserve"> 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6" w:name="_Toc419815075"/>
      <w:r>
        <w:t>Inloggningskrav</w:t>
      </w:r>
      <w:bookmarkEnd w:id="26"/>
    </w:p>
    <w:p w14:paraId="581943B0" w14:textId="3716CEB4" w:rsidR="00AA76A3" w:rsidRDefault="00AA76A3" w:rsidP="008135A2">
      <w:pPr>
        <w:pStyle w:val="Liststycke"/>
        <w:numPr>
          <w:ilvl w:val="0"/>
          <w:numId w:val="5"/>
        </w:numPr>
      </w:pPr>
      <w:r>
        <w:t>FK-A-I-1: Applikationen ska kontrollera att användarnamnet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836533" w14:textId="28114E4F" w:rsidR="00AA76A3" w:rsidRDefault="00AA76A3" w:rsidP="008135A2">
      <w:pPr>
        <w:pStyle w:val="Liststycke"/>
        <w:numPr>
          <w:ilvl w:val="0"/>
          <w:numId w:val="5"/>
        </w:numPr>
      </w:pPr>
      <w:r>
        <w:t>FK-A-I-2: Applikationen ska kontrollera att lösenordet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588C3AC4" w14:textId="09E1AAC5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1F9BFFB" w14:textId="4F535AFE" w:rsidR="000A5DAA" w:rsidRPr="00D741E8" w:rsidRDefault="00B3689C" w:rsidP="00F63B02">
      <w:pPr>
        <w:pStyle w:val="Liststycke"/>
        <w:numPr>
          <w:ilvl w:val="0"/>
          <w:numId w:val="5"/>
        </w:numPr>
      </w:pPr>
      <w:r>
        <w:t>FK-A-I-4: Applikationen ska hoppa över login skärmen om man tidigare i sessionen red</w:t>
      </w:r>
      <w:r w:rsidR="00DC5F28">
        <w:t>an loggat in.</w:t>
      </w:r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BCC9E" w14:textId="77777777" w:rsidR="004F0912" w:rsidRDefault="004F0912" w:rsidP="009443A2">
      <w:r>
        <w:separator/>
      </w:r>
    </w:p>
  </w:endnote>
  <w:endnote w:type="continuationSeparator" w:id="0">
    <w:p w14:paraId="595468E5" w14:textId="77777777" w:rsidR="004F0912" w:rsidRDefault="004F091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B156EE" w:rsidRDefault="00B156EE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B156EE" w:rsidRDefault="00B156EE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B156EE" w:rsidRDefault="00B156EE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655">
          <w:rPr>
            <w:noProof/>
          </w:rP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AFE24" w14:textId="77777777" w:rsidR="004F0912" w:rsidRDefault="004F0912" w:rsidP="009443A2">
      <w:r>
        <w:separator/>
      </w:r>
    </w:p>
  </w:footnote>
  <w:footnote w:type="continuationSeparator" w:id="0">
    <w:p w14:paraId="6D3C244D" w14:textId="77777777" w:rsidR="004F0912" w:rsidRDefault="004F091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B156EE" w:rsidRDefault="00B156EE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B156EE" w:rsidRDefault="00B156E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B156EE" w:rsidRDefault="00B156EE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B156EE" w:rsidRDefault="00B156EE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5081D3AD" w:rsidR="00B156EE" w:rsidRDefault="00C926B8">
    <w:pPr>
      <w:pStyle w:val="Sidhuvud"/>
    </w:pPr>
    <w:r>
      <w:t>19</w:t>
    </w:r>
    <w:r w:rsidR="00B156EE">
      <w:t>/5 2015</w:t>
    </w:r>
    <w:r w:rsidR="00B156EE">
      <w:ptab w:relativeTo="margin" w:alignment="center" w:leader="none"/>
    </w:r>
    <w:r w:rsidR="00B156EE">
      <w:t>DA336A</w:t>
    </w:r>
    <w:r w:rsidR="00B156EE">
      <w:ptab w:relativeTo="margin" w:alignment="right" w:leader="none"/>
    </w:r>
    <w:r w:rsidR="00B156EE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D27B3"/>
    <w:rsid w:val="000E5D14"/>
    <w:rsid w:val="00105C1C"/>
    <w:rsid w:val="00185569"/>
    <w:rsid w:val="001B5498"/>
    <w:rsid w:val="001C68C5"/>
    <w:rsid w:val="001E2FC1"/>
    <w:rsid w:val="001E38CC"/>
    <w:rsid w:val="001F3C57"/>
    <w:rsid w:val="001F4590"/>
    <w:rsid w:val="0020603D"/>
    <w:rsid w:val="002071B4"/>
    <w:rsid w:val="00216C84"/>
    <w:rsid w:val="00221DEF"/>
    <w:rsid w:val="002262CD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07036"/>
    <w:rsid w:val="003B1E33"/>
    <w:rsid w:val="004121AF"/>
    <w:rsid w:val="00446BBD"/>
    <w:rsid w:val="00450BBC"/>
    <w:rsid w:val="00464BFF"/>
    <w:rsid w:val="00465462"/>
    <w:rsid w:val="00473F22"/>
    <w:rsid w:val="004860E1"/>
    <w:rsid w:val="004954FE"/>
    <w:rsid w:val="004B65C1"/>
    <w:rsid w:val="004C7769"/>
    <w:rsid w:val="004D35AC"/>
    <w:rsid w:val="004E0E7E"/>
    <w:rsid w:val="004E4E68"/>
    <w:rsid w:val="004F0912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02C5E"/>
    <w:rsid w:val="00605059"/>
    <w:rsid w:val="00623815"/>
    <w:rsid w:val="00633BB2"/>
    <w:rsid w:val="006415E7"/>
    <w:rsid w:val="00645A1A"/>
    <w:rsid w:val="00651ACA"/>
    <w:rsid w:val="00654798"/>
    <w:rsid w:val="006872F2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135A2"/>
    <w:rsid w:val="00837025"/>
    <w:rsid w:val="00842380"/>
    <w:rsid w:val="00871810"/>
    <w:rsid w:val="008B5A42"/>
    <w:rsid w:val="008C5D4C"/>
    <w:rsid w:val="008C7001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9E73F2"/>
    <w:rsid w:val="00A22548"/>
    <w:rsid w:val="00A25E1F"/>
    <w:rsid w:val="00A34D24"/>
    <w:rsid w:val="00A91B66"/>
    <w:rsid w:val="00AA76A3"/>
    <w:rsid w:val="00B0233A"/>
    <w:rsid w:val="00B156EE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44D5A"/>
    <w:rsid w:val="00C55FA1"/>
    <w:rsid w:val="00C926B8"/>
    <w:rsid w:val="00CA43C1"/>
    <w:rsid w:val="00CB5DAE"/>
    <w:rsid w:val="00CC303C"/>
    <w:rsid w:val="00CE7A7B"/>
    <w:rsid w:val="00D00B46"/>
    <w:rsid w:val="00D24DE3"/>
    <w:rsid w:val="00D741E8"/>
    <w:rsid w:val="00D777EE"/>
    <w:rsid w:val="00DB3394"/>
    <w:rsid w:val="00DC5F28"/>
    <w:rsid w:val="00DE09CA"/>
    <w:rsid w:val="00DF59DA"/>
    <w:rsid w:val="00E31A6B"/>
    <w:rsid w:val="00E45F87"/>
    <w:rsid w:val="00E472DB"/>
    <w:rsid w:val="00E54D2C"/>
    <w:rsid w:val="00E65481"/>
    <w:rsid w:val="00E9307F"/>
    <w:rsid w:val="00EB23A1"/>
    <w:rsid w:val="00EB66D4"/>
    <w:rsid w:val="00EE4479"/>
    <w:rsid w:val="00F12EA3"/>
    <w:rsid w:val="00F12F36"/>
    <w:rsid w:val="00F32939"/>
    <w:rsid w:val="00F37655"/>
    <w:rsid w:val="00F40C0E"/>
    <w:rsid w:val="00F41276"/>
    <w:rsid w:val="00F63B02"/>
    <w:rsid w:val="00F87F94"/>
    <w:rsid w:val="00F947D2"/>
    <w:rsid w:val="00FA3F4B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B13F82BF-6E6D-44A7-ACC1-B83460D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D77B2C-9060-48BA-87F6-39CBE7DF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2568</Words>
  <Characters>13612</Characters>
  <Application>Microsoft Office Word</Application>
  <DocSecurity>0</DocSecurity>
  <Lines>113</Lines>
  <Paragraphs>32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84</cp:revision>
  <dcterms:created xsi:type="dcterms:W3CDTF">2015-03-16T10:47:00Z</dcterms:created>
  <dcterms:modified xsi:type="dcterms:W3CDTF">2015-05-20T00:10:00Z</dcterms:modified>
</cp:coreProperties>
</file>