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5B37B" w14:textId="0FBD2363" w:rsidR="00D17A97" w:rsidRDefault="00D17A97" w:rsidP="00D17A97">
      <w:pPr>
        <w:jc w:val="center"/>
        <w:rPr>
          <w:rFonts w:ascii="Arial" w:hAnsi="Arial" w:cs="Arial"/>
          <w:b/>
          <w:bCs/>
        </w:rPr>
      </w:pPr>
      <w:r w:rsidRPr="00D17A97">
        <w:rPr>
          <w:rFonts w:ascii="Segoe UI Emoji" w:hAnsi="Segoe UI Emoji" w:cs="Segoe UI Emoji"/>
          <w:b/>
          <w:bCs/>
        </w:rPr>
        <w:t>🚀</w:t>
      </w:r>
      <w:r w:rsidRPr="00D17A97">
        <w:rPr>
          <w:rFonts w:ascii="Arial" w:hAnsi="Arial" w:cs="Arial"/>
          <w:b/>
          <w:bCs/>
        </w:rPr>
        <w:t xml:space="preserve"> </w:t>
      </w:r>
      <w:r w:rsidRPr="00D17A97">
        <w:rPr>
          <w:rFonts w:ascii="Arial" w:hAnsi="Arial" w:cs="Arial"/>
          <w:b/>
          <w:bCs/>
        </w:rPr>
        <w:t xml:space="preserve">PROJETO </w:t>
      </w:r>
      <w:r w:rsidRPr="00D17A97">
        <w:rPr>
          <w:rFonts w:ascii="Arial" w:hAnsi="Arial" w:cs="Arial"/>
          <w:b/>
          <w:bCs/>
          <w:color w:val="EE0000"/>
        </w:rPr>
        <w:t>NORTCO</w:t>
      </w:r>
      <w:r w:rsidRPr="00D17A97">
        <w:rPr>
          <w:rFonts w:ascii="Arial" w:hAnsi="Arial" w:cs="Arial"/>
          <w:b/>
          <w:bCs/>
          <w:color w:val="4472C4" w:themeColor="accent1"/>
        </w:rPr>
        <w:t>NECTA</w:t>
      </w:r>
      <w:r w:rsidRPr="00D17A97">
        <w:rPr>
          <w:rFonts w:ascii="Arial" w:hAnsi="Arial" w:cs="Arial"/>
          <w:b/>
          <w:bCs/>
        </w:rPr>
        <w:t>: TRANSFORMANDO AVALIAÇÕES NEGADAS EM LUCRO REAL</w:t>
      </w:r>
    </w:p>
    <w:p w14:paraId="7C6E9A8B" w14:textId="77777777" w:rsidR="00D17A97" w:rsidRDefault="00D17A97" w:rsidP="00D17A97">
      <w:pPr>
        <w:jc w:val="center"/>
        <w:rPr>
          <w:rFonts w:ascii="Arial" w:hAnsi="Arial" w:cs="Arial"/>
          <w:b/>
          <w:bCs/>
        </w:rPr>
      </w:pPr>
    </w:p>
    <w:p w14:paraId="39A11329" w14:textId="77777777" w:rsidR="00D17A97" w:rsidRPr="00D17A97" w:rsidRDefault="00D17A97" w:rsidP="00D17A97">
      <w:pPr>
        <w:jc w:val="center"/>
        <w:rPr>
          <w:rFonts w:ascii="Arial" w:hAnsi="Arial" w:cs="Arial"/>
          <w:b/>
          <w:bCs/>
        </w:rPr>
      </w:pPr>
    </w:p>
    <w:p w14:paraId="7DD31B85" w14:textId="56D36677" w:rsidR="00D17A97" w:rsidRPr="00D17A97" w:rsidRDefault="00D17A97" w:rsidP="00D17A97">
      <w:pPr>
        <w:rPr>
          <w:rFonts w:ascii="Arial" w:hAnsi="Arial" w:cs="Arial"/>
          <w:b/>
          <w:bCs/>
          <w:sz w:val="22"/>
          <w:szCs w:val="22"/>
        </w:rPr>
      </w:pPr>
      <w:r w:rsidRPr="00D17A97">
        <w:rPr>
          <w:rFonts w:ascii="Arial" w:hAnsi="Arial" w:cs="Arial"/>
          <w:b/>
          <w:bCs/>
          <w:sz w:val="22"/>
          <w:szCs w:val="22"/>
        </w:rPr>
        <w:t xml:space="preserve">1. O Problema Atual </w:t>
      </w:r>
    </w:p>
    <w:p w14:paraId="26D3B31B" w14:textId="77777777" w:rsidR="00D17A97" w:rsidRPr="00D17A97" w:rsidRDefault="00D17A97" w:rsidP="00D17A97">
      <w:pPr>
        <w:rPr>
          <w:rFonts w:ascii="Arial" w:hAnsi="Arial" w:cs="Arial"/>
          <w:sz w:val="22"/>
          <w:szCs w:val="22"/>
        </w:rPr>
      </w:pPr>
      <w:r w:rsidRPr="00D17A97">
        <w:rPr>
          <w:rFonts w:ascii="Arial" w:hAnsi="Arial" w:cs="Arial"/>
          <w:sz w:val="22"/>
          <w:szCs w:val="22"/>
        </w:rPr>
        <w:t>Hoje, a cada 100 motos avaliadas, 70 são perdidas. Elas vão para o "boqueiro", que lucra sem estrutura, sem pagar impostos e sem fidelizar o cliente.</w:t>
      </w:r>
    </w:p>
    <w:p w14:paraId="228ADAF7" w14:textId="77777777" w:rsidR="00D17A97" w:rsidRPr="00D17A97" w:rsidRDefault="00D17A97" w:rsidP="00D17A97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D17A97">
        <w:rPr>
          <w:rFonts w:ascii="Arial" w:hAnsi="Arial" w:cs="Arial"/>
          <w:sz w:val="22"/>
          <w:szCs w:val="22"/>
        </w:rPr>
        <w:t>Perda: Margem de lucro, bônus do vendedor e potencial de financiamento.</w:t>
      </w:r>
    </w:p>
    <w:p w14:paraId="43FF0C7F" w14:textId="77777777" w:rsidR="00D17A97" w:rsidRDefault="00D17A97" w:rsidP="00D17A97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D17A97">
        <w:rPr>
          <w:rFonts w:ascii="Arial" w:hAnsi="Arial" w:cs="Arial"/>
          <w:sz w:val="22"/>
          <w:szCs w:val="22"/>
        </w:rPr>
        <w:t>Discrepância: Preço de recebimento baixo e preço de venda alto na loja (devido aos custos fixos e garantias).</w:t>
      </w:r>
    </w:p>
    <w:p w14:paraId="5C8C20CB" w14:textId="77777777" w:rsidR="00D17A97" w:rsidRPr="00D17A97" w:rsidRDefault="00D17A97" w:rsidP="00D17A97">
      <w:pPr>
        <w:rPr>
          <w:rFonts w:ascii="Arial" w:hAnsi="Arial" w:cs="Arial"/>
          <w:sz w:val="22"/>
          <w:szCs w:val="22"/>
        </w:rPr>
      </w:pPr>
    </w:p>
    <w:p w14:paraId="2A8F4B04" w14:textId="77777777" w:rsidR="00D17A97" w:rsidRDefault="00D17A97" w:rsidP="00D17A97">
      <w:pPr>
        <w:rPr>
          <w:rFonts w:ascii="Arial" w:hAnsi="Arial" w:cs="Arial"/>
          <w:b/>
          <w:bCs/>
          <w:sz w:val="22"/>
          <w:szCs w:val="22"/>
        </w:rPr>
      </w:pPr>
      <w:r w:rsidRPr="00D17A97">
        <w:rPr>
          <w:rFonts w:ascii="Arial" w:hAnsi="Arial" w:cs="Arial"/>
          <w:b/>
          <w:bCs/>
          <w:sz w:val="22"/>
          <w:szCs w:val="22"/>
        </w:rPr>
        <w:t xml:space="preserve">2. A Solução: </w:t>
      </w:r>
      <w:proofErr w:type="spellStart"/>
      <w:r w:rsidRPr="00D17A97">
        <w:rPr>
          <w:rFonts w:ascii="Arial" w:hAnsi="Arial" w:cs="Arial"/>
          <w:b/>
          <w:bCs/>
          <w:sz w:val="22"/>
          <w:szCs w:val="22"/>
        </w:rPr>
        <w:t>NortConecta</w:t>
      </w:r>
      <w:proofErr w:type="spellEnd"/>
      <w:r w:rsidRPr="00D17A97">
        <w:rPr>
          <w:rFonts w:ascii="Arial" w:hAnsi="Arial" w:cs="Arial"/>
          <w:b/>
          <w:bCs/>
          <w:sz w:val="22"/>
          <w:szCs w:val="22"/>
        </w:rPr>
        <w:t xml:space="preserve"> (Marketplace Interno)</w:t>
      </w:r>
    </w:p>
    <w:p w14:paraId="67A1106A" w14:textId="77777777" w:rsidR="00D17A97" w:rsidRPr="00D17A97" w:rsidRDefault="00D17A97" w:rsidP="00D17A97">
      <w:pPr>
        <w:rPr>
          <w:rFonts w:ascii="Arial" w:hAnsi="Arial" w:cs="Arial"/>
          <w:b/>
          <w:bCs/>
          <w:sz w:val="22"/>
          <w:szCs w:val="22"/>
        </w:rPr>
      </w:pPr>
    </w:p>
    <w:p w14:paraId="563D9AFD" w14:textId="77777777" w:rsidR="00D17A97" w:rsidRPr="00D17A97" w:rsidRDefault="00D17A97" w:rsidP="00D17A97">
      <w:pPr>
        <w:rPr>
          <w:rFonts w:ascii="Arial" w:hAnsi="Arial" w:cs="Arial"/>
          <w:sz w:val="22"/>
          <w:szCs w:val="22"/>
        </w:rPr>
      </w:pPr>
      <w:r w:rsidRPr="00D17A97">
        <w:rPr>
          <w:rFonts w:ascii="Arial" w:hAnsi="Arial" w:cs="Arial"/>
          <w:sz w:val="22"/>
          <w:szCs w:val="22"/>
        </w:rPr>
        <w:t xml:space="preserve">Em vez de "comprar e vender", a </w:t>
      </w:r>
      <w:proofErr w:type="spellStart"/>
      <w:r w:rsidRPr="00D17A97">
        <w:rPr>
          <w:rFonts w:ascii="Arial" w:hAnsi="Arial" w:cs="Arial"/>
          <w:sz w:val="22"/>
          <w:szCs w:val="22"/>
        </w:rPr>
        <w:t>NortMotos</w:t>
      </w:r>
      <w:proofErr w:type="spellEnd"/>
      <w:r w:rsidRPr="00D17A97">
        <w:rPr>
          <w:rFonts w:ascii="Arial" w:hAnsi="Arial" w:cs="Arial"/>
          <w:sz w:val="22"/>
          <w:szCs w:val="22"/>
        </w:rPr>
        <w:t xml:space="preserve"> agora vai "aproximar e garantir a transação".</w:t>
      </w:r>
    </w:p>
    <w:p w14:paraId="146FC124" w14:textId="77777777" w:rsidR="00D17A97" w:rsidRPr="00D17A97" w:rsidRDefault="00D17A97" w:rsidP="00D17A97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D17A97">
        <w:rPr>
          <w:rFonts w:ascii="Arial" w:hAnsi="Arial" w:cs="Arial"/>
          <w:sz w:val="22"/>
          <w:szCs w:val="22"/>
        </w:rPr>
        <w:t>O Modelo: A moto não entra no estoque da loja. Ela permanece sob propriedade do cliente A até que o cliente B (trazido pelos nossos 25 vendedores) decida comprar.</w:t>
      </w:r>
    </w:p>
    <w:p w14:paraId="1E5144C4" w14:textId="77777777" w:rsidR="00D17A97" w:rsidRPr="00D17A97" w:rsidRDefault="00D17A97" w:rsidP="00D17A97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D17A97">
        <w:rPr>
          <w:rFonts w:ascii="Arial" w:hAnsi="Arial" w:cs="Arial"/>
          <w:sz w:val="22"/>
          <w:szCs w:val="22"/>
        </w:rPr>
        <w:t>Papel da Loja: Intermediária técnica e financeira.</w:t>
      </w:r>
    </w:p>
    <w:p w14:paraId="2EC7E002" w14:textId="4CFDBF4C" w:rsidR="00D17A97" w:rsidRPr="00D17A97" w:rsidRDefault="00D17A97" w:rsidP="00D17A97">
      <w:pPr>
        <w:rPr>
          <w:rFonts w:ascii="Arial" w:hAnsi="Arial" w:cs="Arial"/>
          <w:sz w:val="22"/>
          <w:szCs w:val="22"/>
        </w:rPr>
      </w:pPr>
    </w:p>
    <w:p w14:paraId="44E9672C" w14:textId="77777777" w:rsidR="00D17A97" w:rsidRDefault="00D17A97" w:rsidP="00D17A97">
      <w:pPr>
        <w:rPr>
          <w:rFonts w:ascii="Arial" w:hAnsi="Arial" w:cs="Arial"/>
          <w:b/>
          <w:bCs/>
          <w:sz w:val="22"/>
          <w:szCs w:val="22"/>
        </w:rPr>
      </w:pPr>
      <w:r w:rsidRPr="00D17A97">
        <w:rPr>
          <w:rFonts w:ascii="Arial" w:hAnsi="Arial" w:cs="Arial"/>
          <w:b/>
          <w:bCs/>
          <w:sz w:val="22"/>
          <w:szCs w:val="22"/>
        </w:rPr>
        <w:t>3. Pilares de Execução (Blindagem e Operação)</w:t>
      </w:r>
    </w:p>
    <w:p w14:paraId="358DF9F5" w14:textId="77777777" w:rsidR="00D17A97" w:rsidRPr="00D17A97" w:rsidRDefault="00D17A97" w:rsidP="00D17A97">
      <w:pPr>
        <w:rPr>
          <w:rFonts w:ascii="Arial" w:hAnsi="Arial" w:cs="Arial"/>
          <w:b/>
          <w:bCs/>
          <w:sz w:val="22"/>
          <w:szCs w:val="22"/>
        </w:rPr>
      </w:pPr>
    </w:p>
    <w:p w14:paraId="4927D089" w14:textId="6A4FBC3E" w:rsidR="00D17A97" w:rsidRPr="00D17A97" w:rsidRDefault="00D17A97" w:rsidP="00D17A97">
      <w:pPr>
        <w:rPr>
          <w:rFonts w:ascii="Arial" w:hAnsi="Arial" w:cs="Arial"/>
          <w:b/>
          <w:bCs/>
          <w:sz w:val="22"/>
          <w:szCs w:val="22"/>
        </w:rPr>
      </w:pPr>
      <w:r w:rsidRPr="00D17A97">
        <w:rPr>
          <w:rFonts w:ascii="Arial" w:hAnsi="Arial" w:cs="Arial"/>
          <w:b/>
          <w:bCs/>
          <w:sz w:val="22"/>
          <w:szCs w:val="22"/>
        </w:rPr>
        <w:t xml:space="preserve">A. Blindagem Jurídica e Reputacional </w:t>
      </w:r>
    </w:p>
    <w:p w14:paraId="1777F189" w14:textId="77777777" w:rsidR="00D17A97" w:rsidRPr="00D17A97" w:rsidRDefault="00D17A97" w:rsidP="00D17A97">
      <w:pPr>
        <w:rPr>
          <w:rFonts w:ascii="Arial" w:hAnsi="Arial" w:cs="Arial"/>
          <w:sz w:val="22"/>
          <w:szCs w:val="22"/>
        </w:rPr>
      </w:pPr>
      <w:r w:rsidRPr="00D17A97">
        <w:rPr>
          <w:rFonts w:ascii="Arial" w:hAnsi="Arial" w:cs="Arial"/>
          <w:sz w:val="22"/>
          <w:szCs w:val="22"/>
        </w:rPr>
        <w:t>Para não dar garantia mecânica e evitar processos:</w:t>
      </w:r>
    </w:p>
    <w:p w14:paraId="6F79DF78" w14:textId="77777777" w:rsidR="00D17A97" w:rsidRPr="00D17A97" w:rsidRDefault="00D17A97" w:rsidP="00D17A97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D17A97">
        <w:rPr>
          <w:rFonts w:ascii="Arial" w:hAnsi="Arial" w:cs="Arial"/>
          <w:sz w:val="22"/>
          <w:szCs w:val="22"/>
        </w:rPr>
        <w:t>Contrato C2C (</w:t>
      </w:r>
      <w:proofErr w:type="spellStart"/>
      <w:r w:rsidRPr="00D17A97">
        <w:rPr>
          <w:rFonts w:ascii="Arial" w:hAnsi="Arial" w:cs="Arial"/>
          <w:sz w:val="22"/>
          <w:szCs w:val="22"/>
        </w:rPr>
        <w:t>Consumer-to-Consumer</w:t>
      </w:r>
      <w:proofErr w:type="spellEnd"/>
      <w:r w:rsidRPr="00D17A97">
        <w:rPr>
          <w:rFonts w:ascii="Arial" w:hAnsi="Arial" w:cs="Arial"/>
          <w:sz w:val="22"/>
          <w:szCs w:val="22"/>
        </w:rPr>
        <w:t xml:space="preserve">): O contrato de compra e venda é assinado entre os dois CPFs. A </w:t>
      </w:r>
      <w:proofErr w:type="spellStart"/>
      <w:r w:rsidRPr="00D17A97">
        <w:rPr>
          <w:rFonts w:ascii="Arial" w:hAnsi="Arial" w:cs="Arial"/>
          <w:sz w:val="22"/>
          <w:szCs w:val="22"/>
        </w:rPr>
        <w:t>NortMotos</w:t>
      </w:r>
      <w:proofErr w:type="spellEnd"/>
      <w:r w:rsidRPr="00D17A97">
        <w:rPr>
          <w:rFonts w:ascii="Arial" w:hAnsi="Arial" w:cs="Arial"/>
          <w:sz w:val="22"/>
          <w:szCs w:val="22"/>
        </w:rPr>
        <w:t xml:space="preserve"> assina um Contrato de Intermediação de Serviços.</w:t>
      </w:r>
    </w:p>
    <w:p w14:paraId="317F0278" w14:textId="77777777" w:rsidR="00D17A97" w:rsidRDefault="00D17A97" w:rsidP="00D17A97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D17A97">
        <w:rPr>
          <w:rFonts w:ascii="Arial" w:hAnsi="Arial" w:cs="Arial"/>
          <w:sz w:val="22"/>
          <w:szCs w:val="22"/>
        </w:rPr>
        <w:t>Checklist de Transparência: Um laudo técnico simples detalhando o estado real da moto. O comprador assina um termo de "Compra no Estado", ciente de que a transação é entre particulares e o preço reduzido reflete a ausência de garantia de loja.</w:t>
      </w:r>
    </w:p>
    <w:p w14:paraId="701DDE33" w14:textId="77777777" w:rsidR="00D17A97" w:rsidRPr="00D17A97" w:rsidRDefault="00D17A97" w:rsidP="00D17A97">
      <w:pPr>
        <w:rPr>
          <w:rFonts w:ascii="Arial" w:hAnsi="Arial" w:cs="Arial"/>
          <w:sz w:val="22"/>
          <w:szCs w:val="22"/>
        </w:rPr>
      </w:pPr>
    </w:p>
    <w:p w14:paraId="708E8371" w14:textId="77777777" w:rsidR="00D17A97" w:rsidRPr="00D17A97" w:rsidRDefault="00D17A97" w:rsidP="00D17A97">
      <w:pPr>
        <w:rPr>
          <w:rFonts w:ascii="Arial" w:hAnsi="Arial" w:cs="Arial"/>
          <w:b/>
          <w:bCs/>
          <w:sz w:val="22"/>
          <w:szCs w:val="22"/>
        </w:rPr>
      </w:pPr>
      <w:r w:rsidRPr="00D17A97">
        <w:rPr>
          <w:rFonts w:ascii="Arial" w:hAnsi="Arial" w:cs="Arial"/>
          <w:b/>
          <w:bCs/>
          <w:sz w:val="22"/>
          <w:szCs w:val="22"/>
        </w:rPr>
        <w:t>B. Blindagem Fiscal (ISS vs. ICMS)</w:t>
      </w:r>
    </w:p>
    <w:p w14:paraId="26557BB1" w14:textId="3AA96E63" w:rsidR="00D17A97" w:rsidRDefault="00D17A97" w:rsidP="00D17A97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D17A97">
        <w:rPr>
          <w:rFonts w:ascii="Arial" w:hAnsi="Arial" w:cs="Arial"/>
          <w:sz w:val="22"/>
          <w:szCs w:val="22"/>
        </w:rPr>
        <w:t xml:space="preserve">Em vez de pagar ICMS sobre a venda do veículo (caro e complexo), a loja emite uma Nota Fiscal de Prestação de Serviços (Intermediação) sobre a taxa </w:t>
      </w:r>
      <w:r w:rsidRPr="00D17A97">
        <w:rPr>
          <w:rFonts w:ascii="Arial" w:hAnsi="Arial" w:cs="Arial"/>
          <w:sz w:val="22"/>
          <w:szCs w:val="22"/>
        </w:rPr>
        <w:lastRenderedPageBreak/>
        <w:t>de lucro (10%). Isso reduz drasticamente a carga tributária e legaliza a entrada do dinheiro no caixa.</w:t>
      </w:r>
    </w:p>
    <w:p w14:paraId="47F5DB8F" w14:textId="77777777" w:rsidR="00D17A97" w:rsidRDefault="00D17A97" w:rsidP="00D17A97">
      <w:pPr>
        <w:rPr>
          <w:rFonts w:ascii="Arial" w:hAnsi="Arial" w:cs="Arial"/>
          <w:sz w:val="22"/>
          <w:szCs w:val="22"/>
        </w:rPr>
      </w:pPr>
    </w:p>
    <w:p w14:paraId="7525D1F3" w14:textId="77777777" w:rsidR="00D17A97" w:rsidRDefault="00D17A97" w:rsidP="00D17A97">
      <w:pPr>
        <w:rPr>
          <w:rFonts w:ascii="Arial" w:hAnsi="Arial" w:cs="Arial"/>
          <w:sz w:val="22"/>
          <w:szCs w:val="22"/>
        </w:rPr>
      </w:pPr>
    </w:p>
    <w:p w14:paraId="2368C27D" w14:textId="77777777" w:rsidR="00D17A97" w:rsidRPr="00D17A97" w:rsidRDefault="00D17A97" w:rsidP="00D17A97">
      <w:pPr>
        <w:rPr>
          <w:rFonts w:ascii="Arial" w:hAnsi="Arial" w:cs="Arial"/>
          <w:sz w:val="22"/>
          <w:szCs w:val="22"/>
        </w:rPr>
      </w:pPr>
    </w:p>
    <w:p w14:paraId="3876EFAC" w14:textId="77777777" w:rsidR="00D17A97" w:rsidRPr="00D17A97" w:rsidRDefault="00D17A97" w:rsidP="00D17A97">
      <w:pPr>
        <w:rPr>
          <w:rFonts w:ascii="Arial" w:hAnsi="Arial" w:cs="Arial"/>
          <w:b/>
          <w:bCs/>
          <w:sz w:val="22"/>
          <w:szCs w:val="22"/>
        </w:rPr>
      </w:pPr>
      <w:r w:rsidRPr="00D17A97">
        <w:rPr>
          <w:rFonts w:ascii="Arial" w:hAnsi="Arial" w:cs="Arial"/>
          <w:b/>
          <w:bCs/>
          <w:sz w:val="22"/>
          <w:szCs w:val="22"/>
        </w:rPr>
        <w:t>C. Alinhamento da Equipe (O Incentivo)</w:t>
      </w:r>
    </w:p>
    <w:p w14:paraId="45D56011" w14:textId="05EBD5A9" w:rsidR="00D17A97" w:rsidRPr="00D17A97" w:rsidRDefault="00D17A97" w:rsidP="00D17A97">
      <w:pPr>
        <w:rPr>
          <w:rFonts w:ascii="Arial" w:hAnsi="Arial" w:cs="Arial"/>
          <w:sz w:val="22"/>
          <w:szCs w:val="22"/>
        </w:rPr>
      </w:pPr>
      <w:r w:rsidRPr="00D17A97">
        <w:rPr>
          <w:rFonts w:ascii="Arial" w:hAnsi="Arial" w:cs="Arial"/>
          <w:sz w:val="22"/>
          <w:szCs w:val="22"/>
        </w:rPr>
        <w:t xml:space="preserve">Vamos acabar com a discrepância de preços criando uma tabela de "Giro Rápido </w:t>
      </w:r>
      <w:r w:rsidRPr="00D17A97">
        <w:rPr>
          <w:rFonts w:ascii="Arial" w:hAnsi="Arial" w:cs="Arial"/>
          <w:sz w:val="22"/>
          <w:szCs w:val="22"/>
        </w:rPr>
        <w:t>NORTCONECTA"</w:t>
      </w:r>
      <w:r w:rsidRPr="00D17A97">
        <w:rPr>
          <w:rFonts w:ascii="Arial" w:hAnsi="Arial" w:cs="Arial"/>
          <w:sz w:val="22"/>
          <w:szCs w:val="22"/>
        </w:rPr>
        <w:t>:</w:t>
      </w:r>
    </w:p>
    <w:p w14:paraId="25D34A10" w14:textId="77777777" w:rsidR="00D17A97" w:rsidRPr="00D17A97" w:rsidRDefault="00D17A97" w:rsidP="00D17A97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D17A97">
        <w:rPr>
          <w:rFonts w:ascii="Arial" w:hAnsi="Arial" w:cs="Arial"/>
          <w:sz w:val="22"/>
          <w:szCs w:val="22"/>
        </w:rPr>
        <w:t>Vendedor de Origem (Recebimento): Ganha bônus fixo por "alimentar o sistema" com uma moto aprovada no checklist.</w:t>
      </w:r>
    </w:p>
    <w:p w14:paraId="35CD1224" w14:textId="77777777" w:rsidR="00D17A97" w:rsidRPr="00D17A97" w:rsidRDefault="00D17A97" w:rsidP="00D17A97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D17A97">
        <w:rPr>
          <w:rFonts w:ascii="Arial" w:hAnsi="Arial" w:cs="Arial"/>
          <w:sz w:val="22"/>
          <w:szCs w:val="22"/>
        </w:rPr>
        <w:t>Vendedor de Destino (Venda): Ganha 1% de comissão (ou valor fixo) sobre o valor da venda.</w:t>
      </w:r>
    </w:p>
    <w:p w14:paraId="173DD01D" w14:textId="77777777" w:rsidR="00D17A97" w:rsidRPr="00D17A97" w:rsidRDefault="00D17A97" w:rsidP="00D17A97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D17A97">
        <w:rPr>
          <w:rFonts w:ascii="Arial" w:hAnsi="Arial" w:cs="Arial"/>
          <w:sz w:val="22"/>
          <w:szCs w:val="22"/>
        </w:rPr>
        <w:t>Facilitador: Acesso ao financiamento bancário (Banco Honda ou parceiros) para venda entre particulares, gerando retorno de RT (retorno financeiro) para a loja.</w:t>
      </w:r>
    </w:p>
    <w:p w14:paraId="3965A4A1" w14:textId="1D9AEF4A" w:rsidR="00D17A97" w:rsidRPr="00D17A97" w:rsidRDefault="00D17A97" w:rsidP="00D17A97">
      <w:pPr>
        <w:rPr>
          <w:rFonts w:ascii="Arial" w:hAnsi="Arial" w:cs="Arial"/>
          <w:sz w:val="22"/>
          <w:szCs w:val="22"/>
        </w:rPr>
      </w:pPr>
    </w:p>
    <w:p w14:paraId="0B6981E5" w14:textId="77777777" w:rsidR="00D17A97" w:rsidRDefault="00D17A97" w:rsidP="00D17A97">
      <w:pPr>
        <w:rPr>
          <w:rFonts w:ascii="Arial" w:hAnsi="Arial" w:cs="Arial"/>
          <w:b/>
          <w:bCs/>
          <w:sz w:val="22"/>
          <w:szCs w:val="22"/>
        </w:rPr>
      </w:pPr>
      <w:r w:rsidRPr="00D17A97">
        <w:rPr>
          <w:rFonts w:ascii="Arial" w:hAnsi="Arial" w:cs="Arial"/>
          <w:b/>
          <w:bCs/>
          <w:sz w:val="22"/>
          <w:szCs w:val="22"/>
        </w:rPr>
        <w:t>4. Exemplo Prático da Transação</w:t>
      </w:r>
    </w:p>
    <w:p w14:paraId="218C4760" w14:textId="77777777" w:rsidR="00D17A97" w:rsidRPr="00D17A97" w:rsidRDefault="00D17A97" w:rsidP="00D17A97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2336"/>
        <w:gridCol w:w="1940"/>
      </w:tblGrid>
      <w:tr w:rsidR="00D17A97" w:rsidRPr="00D17A97" w14:paraId="71F9A6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8D3A7" w14:textId="77777777" w:rsidR="00D17A97" w:rsidRPr="00D17A97" w:rsidRDefault="00D17A97" w:rsidP="00D17A97">
            <w:pPr>
              <w:rPr>
                <w:rFonts w:ascii="Arial" w:hAnsi="Arial" w:cs="Arial"/>
                <w:sz w:val="22"/>
                <w:szCs w:val="22"/>
              </w:rPr>
            </w:pPr>
            <w:r w:rsidRPr="00D17A97">
              <w:rPr>
                <w:rFonts w:ascii="Arial" w:hAnsi="Arial" w:cs="Arial"/>
                <w:sz w:val="22"/>
                <w:szCs w:val="22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CA6FB" w14:textId="77777777" w:rsidR="00D17A97" w:rsidRPr="00D17A97" w:rsidRDefault="00D17A97" w:rsidP="00D17A97">
            <w:pPr>
              <w:rPr>
                <w:rFonts w:ascii="Arial" w:hAnsi="Arial" w:cs="Arial"/>
                <w:sz w:val="22"/>
                <w:szCs w:val="22"/>
              </w:rPr>
            </w:pPr>
            <w:r w:rsidRPr="00D17A97">
              <w:rPr>
                <w:rFonts w:ascii="Arial" w:hAnsi="Arial" w:cs="Arial"/>
                <w:sz w:val="22"/>
                <w:szCs w:val="22"/>
              </w:rPr>
              <w:t>Valor Tradicional (Loja)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EA195" w14:textId="77777777" w:rsidR="00D17A97" w:rsidRPr="00D17A97" w:rsidRDefault="00D17A97" w:rsidP="00D17A97">
            <w:pPr>
              <w:rPr>
                <w:rFonts w:ascii="Arial" w:hAnsi="Arial" w:cs="Arial"/>
                <w:sz w:val="22"/>
                <w:szCs w:val="22"/>
              </w:rPr>
            </w:pPr>
            <w:r w:rsidRPr="00D17A97">
              <w:rPr>
                <w:rFonts w:ascii="Arial" w:hAnsi="Arial" w:cs="Arial"/>
                <w:sz w:val="22"/>
                <w:szCs w:val="22"/>
              </w:rPr>
              <w:t xml:space="preserve">Valor </w:t>
            </w:r>
            <w:proofErr w:type="spellStart"/>
            <w:r w:rsidRPr="00D17A97">
              <w:rPr>
                <w:rFonts w:ascii="Arial" w:hAnsi="Arial" w:cs="Arial"/>
                <w:sz w:val="22"/>
                <w:szCs w:val="22"/>
              </w:rPr>
              <w:t>NortConecta</w:t>
            </w:r>
            <w:proofErr w:type="spellEnd"/>
          </w:p>
        </w:tc>
      </w:tr>
      <w:tr w:rsidR="00D17A97" w:rsidRPr="00D17A97" w14:paraId="067B24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3064E" w14:textId="77777777" w:rsidR="00D17A97" w:rsidRPr="00D17A97" w:rsidRDefault="00D17A97" w:rsidP="00D17A97">
            <w:pPr>
              <w:rPr>
                <w:rFonts w:ascii="Arial" w:hAnsi="Arial" w:cs="Arial"/>
                <w:sz w:val="22"/>
                <w:szCs w:val="22"/>
              </w:rPr>
            </w:pPr>
            <w:r w:rsidRPr="00D17A97">
              <w:rPr>
                <w:rFonts w:ascii="Arial" w:hAnsi="Arial" w:cs="Arial"/>
                <w:sz w:val="22"/>
                <w:szCs w:val="22"/>
              </w:rPr>
              <w:t>FIPE da Moto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594D0" w14:textId="77777777" w:rsidR="00D17A97" w:rsidRPr="00D17A97" w:rsidRDefault="00D17A97" w:rsidP="00D17A97">
            <w:pPr>
              <w:rPr>
                <w:rFonts w:ascii="Arial" w:hAnsi="Arial" w:cs="Arial"/>
                <w:sz w:val="22"/>
                <w:szCs w:val="22"/>
              </w:rPr>
            </w:pPr>
            <w:r w:rsidRPr="00D17A97">
              <w:rPr>
                <w:rFonts w:ascii="Arial" w:hAnsi="Arial" w:cs="Arial"/>
                <w:sz w:val="22"/>
                <w:szCs w:val="22"/>
              </w:rPr>
              <w:t>R$ 15.000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AA510" w14:textId="77777777" w:rsidR="00D17A97" w:rsidRPr="00D17A97" w:rsidRDefault="00D17A97" w:rsidP="00D17A97">
            <w:pPr>
              <w:rPr>
                <w:rFonts w:ascii="Arial" w:hAnsi="Arial" w:cs="Arial"/>
                <w:sz w:val="22"/>
                <w:szCs w:val="22"/>
              </w:rPr>
            </w:pPr>
            <w:r w:rsidRPr="00D17A97">
              <w:rPr>
                <w:rFonts w:ascii="Arial" w:hAnsi="Arial" w:cs="Arial"/>
                <w:sz w:val="22"/>
                <w:szCs w:val="22"/>
              </w:rPr>
              <w:t>R$ 15.000</w:t>
            </w:r>
          </w:p>
        </w:tc>
      </w:tr>
      <w:tr w:rsidR="00D17A97" w:rsidRPr="00D17A97" w14:paraId="74954B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01CC6" w14:textId="77777777" w:rsidR="00D17A97" w:rsidRPr="00D17A97" w:rsidRDefault="00D17A97" w:rsidP="00D17A97">
            <w:pPr>
              <w:rPr>
                <w:rFonts w:ascii="Arial" w:hAnsi="Arial" w:cs="Arial"/>
                <w:sz w:val="22"/>
                <w:szCs w:val="22"/>
              </w:rPr>
            </w:pPr>
            <w:r w:rsidRPr="00D17A97">
              <w:rPr>
                <w:rFonts w:ascii="Arial" w:hAnsi="Arial" w:cs="Arial"/>
                <w:sz w:val="22"/>
                <w:szCs w:val="22"/>
              </w:rPr>
              <w:t>Avaliação (Oferta)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CB045" w14:textId="77777777" w:rsidR="00D17A97" w:rsidRPr="00D17A97" w:rsidRDefault="00D17A97" w:rsidP="00D17A97">
            <w:pPr>
              <w:rPr>
                <w:rFonts w:ascii="Arial" w:hAnsi="Arial" w:cs="Arial"/>
                <w:sz w:val="22"/>
                <w:szCs w:val="22"/>
              </w:rPr>
            </w:pPr>
            <w:r w:rsidRPr="00D17A97">
              <w:rPr>
                <w:rFonts w:ascii="Arial" w:hAnsi="Arial" w:cs="Arial"/>
                <w:sz w:val="22"/>
                <w:szCs w:val="22"/>
              </w:rPr>
              <w:t>R$ 11.000 (Negada)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326D4" w14:textId="4C672F80" w:rsidR="00D17A97" w:rsidRPr="00D17A97" w:rsidRDefault="00D17A97" w:rsidP="00D17A97">
            <w:pPr>
              <w:rPr>
                <w:rFonts w:ascii="Arial" w:hAnsi="Arial" w:cs="Arial"/>
                <w:sz w:val="22"/>
                <w:szCs w:val="22"/>
              </w:rPr>
            </w:pPr>
            <w:r w:rsidRPr="00D17A97">
              <w:rPr>
                <w:rFonts w:ascii="Arial" w:hAnsi="Arial" w:cs="Arial"/>
                <w:sz w:val="22"/>
                <w:szCs w:val="22"/>
              </w:rPr>
              <w:t>R$ 1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D17A97">
              <w:rPr>
                <w:rFonts w:ascii="Arial" w:hAnsi="Arial" w:cs="Arial"/>
                <w:sz w:val="22"/>
                <w:szCs w:val="22"/>
              </w:rPr>
              <w:t>.000 (Aceita)</w:t>
            </w:r>
          </w:p>
        </w:tc>
      </w:tr>
      <w:tr w:rsidR="00D17A97" w:rsidRPr="00D17A97" w14:paraId="0C4A71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75865" w14:textId="77777777" w:rsidR="00D17A97" w:rsidRPr="00D17A97" w:rsidRDefault="00D17A97" w:rsidP="00D17A97">
            <w:pPr>
              <w:rPr>
                <w:rFonts w:ascii="Arial" w:hAnsi="Arial" w:cs="Arial"/>
                <w:sz w:val="22"/>
                <w:szCs w:val="22"/>
              </w:rPr>
            </w:pPr>
            <w:r w:rsidRPr="00D17A97">
              <w:rPr>
                <w:rFonts w:ascii="Arial" w:hAnsi="Arial" w:cs="Arial"/>
                <w:sz w:val="22"/>
                <w:szCs w:val="22"/>
              </w:rPr>
              <w:t>Preço de Venda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6E026" w14:textId="77777777" w:rsidR="00D17A97" w:rsidRPr="00D17A97" w:rsidRDefault="00D17A97" w:rsidP="00D17A97">
            <w:pPr>
              <w:rPr>
                <w:rFonts w:ascii="Arial" w:hAnsi="Arial" w:cs="Arial"/>
                <w:sz w:val="22"/>
                <w:szCs w:val="22"/>
              </w:rPr>
            </w:pPr>
            <w:r w:rsidRPr="00D17A97">
              <w:rPr>
                <w:rFonts w:ascii="Arial" w:hAnsi="Arial" w:cs="Arial"/>
                <w:sz w:val="22"/>
                <w:szCs w:val="22"/>
              </w:rPr>
              <w:t>R$ 16.500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1FA42" w14:textId="721110DF" w:rsidR="00D17A97" w:rsidRPr="00D17A97" w:rsidRDefault="00D17A97" w:rsidP="00D17A97">
            <w:pPr>
              <w:rPr>
                <w:rFonts w:ascii="Arial" w:hAnsi="Arial" w:cs="Arial"/>
                <w:sz w:val="22"/>
                <w:szCs w:val="22"/>
              </w:rPr>
            </w:pPr>
            <w:r w:rsidRPr="00D17A97">
              <w:rPr>
                <w:rFonts w:ascii="Arial" w:hAnsi="Arial" w:cs="Arial"/>
                <w:sz w:val="22"/>
                <w:szCs w:val="22"/>
              </w:rPr>
              <w:t>R$ 1</w:t>
            </w: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D17A97">
              <w:rPr>
                <w:rFonts w:ascii="Arial" w:hAnsi="Arial" w:cs="Arial"/>
                <w:sz w:val="22"/>
                <w:szCs w:val="22"/>
              </w:rPr>
              <w:t>.000</w:t>
            </w:r>
          </w:p>
        </w:tc>
      </w:tr>
      <w:tr w:rsidR="00D17A97" w:rsidRPr="00D17A97" w14:paraId="209B3F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D0B1B" w14:textId="77777777" w:rsidR="00D17A97" w:rsidRPr="00D17A97" w:rsidRDefault="00D17A97" w:rsidP="00D17A97">
            <w:pPr>
              <w:rPr>
                <w:rFonts w:ascii="Arial" w:hAnsi="Arial" w:cs="Arial"/>
                <w:sz w:val="22"/>
                <w:szCs w:val="22"/>
              </w:rPr>
            </w:pPr>
            <w:r w:rsidRPr="00D17A97">
              <w:rPr>
                <w:rFonts w:ascii="Arial" w:hAnsi="Arial" w:cs="Arial"/>
                <w:sz w:val="22"/>
                <w:szCs w:val="22"/>
              </w:rPr>
              <w:t>Bônus Recebimento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FD55E" w14:textId="77777777" w:rsidR="00D17A97" w:rsidRPr="00D17A97" w:rsidRDefault="00D17A97" w:rsidP="00D17A97">
            <w:pPr>
              <w:rPr>
                <w:rFonts w:ascii="Arial" w:hAnsi="Arial" w:cs="Arial"/>
                <w:sz w:val="22"/>
                <w:szCs w:val="22"/>
              </w:rPr>
            </w:pPr>
            <w:r w:rsidRPr="00D17A97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9205B" w14:textId="77777777" w:rsidR="00D17A97" w:rsidRPr="00D17A97" w:rsidRDefault="00D17A97" w:rsidP="00D17A97">
            <w:pPr>
              <w:rPr>
                <w:rFonts w:ascii="Arial" w:hAnsi="Arial" w:cs="Arial"/>
                <w:sz w:val="22"/>
                <w:szCs w:val="22"/>
              </w:rPr>
            </w:pPr>
            <w:r w:rsidRPr="00D17A97">
              <w:rPr>
                <w:rFonts w:ascii="Arial" w:hAnsi="Arial" w:cs="Arial"/>
                <w:sz w:val="22"/>
                <w:szCs w:val="22"/>
              </w:rPr>
              <w:t>R$ 200</w:t>
            </w:r>
          </w:p>
        </w:tc>
      </w:tr>
      <w:tr w:rsidR="00D17A97" w:rsidRPr="00D17A97" w14:paraId="40E86D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0798D" w14:textId="77777777" w:rsidR="00D17A97" w:rsidRPr="00D17A97" w:rsidRDefault="00D17A97" w:rsidP="00D17A97">
            <w:pPr>
              <w:rPr>
                <w:rFonts w:ascii="Arial" w:hAnsi="Arial" w:cs="Arial"/>
                <w:sz w:val="22"/>
                <w:szCs w:val="22"/>
              </w:rPr>
            </w:pPr>
            <w:r w:rsidRPr="00D17A97">
              <w:rPr>
                <w:rFonts w:ascii="Arial" w:hAnsi="Arial" w:cs="Arial"/>
                <w:sz w:val="22"/>
                <w:szCs w:val="22"/>
              </w:rPr>
              <w:t>Comissão Venda (1%)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404D2" w14:textId="77777777" w:rsidR="00D17A97" w:rsidRPr="00D17A97" w:rsidRDefault="00D17A97" w:rsidP="00D17A97">
            <w:pPr>
              <w:rPr>
                <w:rFonts w:ascii="Arial" w:hAnsi="Arial" w:cs="Arial"/>
                <w:sz w:val="22"/>
                <w:szCs w:val="22"/>
              </w:rPr>
            </w:pPr>
            <w:r w:rsidRPr="00D17A97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9A3AA" w14:textId="73F8C21B" w:rsidR="00D17A97" w:rsidRPr="00D17A97" w:rsidRDefault="00D17A97" w:rsidP="00D17A97">
            <w:pPr>
              <w:rPr>
                <w:rFonts w:ascii="Arial" w:hAnsi="Arial" w:cs="Arial"/>
                <w:sz w:val="22"/>
                <w:szCs w:val="22"/>
              </w:rPr>
            </w:pPr>
            <w:r w:rsidRPr="00D17A97">
              <w:rPr>
                <w:rFonts w:ascii="Arial" w:hAnsi="Arial" w:cs="Arial"/>
                <w:sz w:val="22"/>
                <w:szCs w:val="22"/>
              </w:rPr>
              <w:t>R$ 1</w:t>
            </w: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D17A97"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D17A97" w:rsidRPr="00D17A97" w14:paraId="78A664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03415" w14:textId="77777777" w:rsidR="00D17A97" w:rsidRPr="00D17A97" w:rsidRDefault="00D17A97" w:rsidP="00D17A97">
            <w:pPr>
              <w:rPr>
                <w:rFonts w:ascii="Arial" w:hAnsi="Arial" w:cs="Arial"/>
                <w:sz w:val="22"/>
                <w:szCs w:val="22"/>
              </w:rPr>
            </w:pPr>
            <w:r w:rsidRPr="00D17A97">
              <w:rPr>
                <w:rFonts w:ascii="Arial" w:hAnsi="Arial" w:cs="Arial"/>
                <w:sz w:val="22"/>
                <w:szCs w:val="22"/>
              </w:rPr>
              <w:t>Lucro Líquido Loja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AC4FA" w14:textId="77777777" w:rsidR="00D17A97" w:rsidRPr="00D17A97" w:rsidRDefault="00D17A97" w:rsidP="00D17A97">
            <w:pPr>
              <w:rPr>
                <w:rFonts w:ascii="Arial" w:hAnsi="Arial" w:cs="Arial"/>
                <w:sz w:val="22"/>
                <w:szCs w:val="22"/>
              </w:rPr>
            </w:pPr>
            <w:r w:rsidRPr="00D17A97">
              <w:rPr>
                <w:rFonts w:ascii="Arial" w:hAnsi="Arial" w:cs="Arial"/>
                <w:sz w:val="22"/>
                <w:szCs w:val="22"/>
              </w:rPr>
              <w:t>R$ 0 (Moto perdida)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358E7" w14:textId="69B6A840" w:rsidR="00D17A97" w:rsidRPr="00D17A97" w:rsidRDefault="00D17A97" w:rsidP="00D17A97">
            <w:pPr>
              <w:rPr>
                <w:rFonts w:ascii="Arial" w:hAnsi="Arial" w:cs="Arial"/>
                <w:sz w:val="22"/>
                <w:szCs w:val="22"/>
              </w:rPr>
            </w:pPr>
            <w:r w:rsidRPr="00D17A97">
              <w:rPr>
                <w:rFonts w:ascii="Arial" w:hAnsi="Arial" w:cs="Arial"/>
                <w:sz w:val="22"/>
                <w:szCs w:val="22"/>
              </w:rPr>
              <w:t>R$ 1.4</w:t>
            </w: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Pr="00D17A97">
              <w:rPr>
                <w:rFonts w:ascii="Arial" w:hAnsi="Arial" w:cs="Arial"/>
                <w:sz w:val="22"/>
                <w:szCs w:val="22"/>
              </w:rPr>
              <w:t>0 (Serviço)</w:t>
            </w:r>
          </w:p>
        </w:tc>
      </w:tr>
    </w:tbl>
    <w:p w14:paraId="59246A98" w14:textId="77777777" w:rsidR="00D17A97" w:rsidRDefault="00D17A97" w:rsidP="00D17A97">
      <w:pPr>
        <w:rPr>
          <w:rFonts w:ascii="Arial" w:hAnsi="Arial" w:cs="Arial"/>
          <w:i/>
          <w:iCs/>
          <w:sz w:val="22"/>
          <w:szCs w:val="22"/>
        </w:rPr>
      </w:pPr>
    </w:p>
    <w:p w14:paraId="37E21B0F" w14:textId="77777777" w:rsidR="00D17A97" w:rsidRDefault="00D17A97" w:rsidP="00D17A97">
      <w:pPr>
        <w:rPr>
          <w:rFonts w:ascii="Arial" w:hAnsi="Arial" w:cs="Arial"/>
          <w:i/>
          <w:iCs/>
          <w:sz w:val="22"/>
          <w:szCs w:val="22"/>
        </w:rPr>
      </w:pPr>
    </w:p>
    <w:p w14:paraId="226DEA6C" w14:textId="651A2AA0" w:rsidR="00D17A97" w:rsidRPr="00D17A97" w:rsidRDefault="00D17A97" w:rsidP="00D17A97">
      <w:pPr>
        <w:rPr>
          <w:rFonts w:ascii="Arial" w:hAnsi="Arial" w:cs="Arial"/>
          <w:sz w:val="22"/>
          <w:szCs w:val="22"/>
        </w:rPr>
      </w:pPr>
      <w:r w:rsidRPr="00D17A97">
        <w:rPr>
          <w:rFonts w:ascii="Arial" w:hAnsi="Arial" w:cs="Arial"/>
          <w:i/>
          <w:iCs/>
          <w:sz w:val="22"/>
          <w:szCs w:val="22"/>
        </w:rPr>
        <w:t xml:space="preserve">Resultado: O vendedor de origem ganha, o de venda ganha, o cliente vende por mais, o comprador paga menos que na loja e a </w:t>
      </w:r>
      <w:proofErr w:type="spellStart"/>
      <w:r w:rsidRPr="00D17A97">
        <w:rPr>
          <w:rFonts w:ascii="Arial" w:hAnsi="Arial" w:cs="Arial"/>
          <w:i/>
          <w:iCs/>
          <w:sz w:val="22"/>
          <w:szCs w:val="22"/>
        </w:rPr>
        <w:t>NortMotos</w:t>
      </w:r>
      <w:proofErr w:type="spellEnd"/>
      <w:r w:rsidRPr="00D17A97">
        <w:rPr>
          <w:rFonts w:ascii="Arial" w:hAnsi="Arial" w:cs="Arial"/>
          <w:i/>
          <w:iCs/>
          <w:sz w:val="22"/>
          <w:szCs w:val="22"/>
        </w:rPr>
        <w:t xml:space="preserve"> lucra sem risco de estoque.</w:t>
      </w:r>
    </w:p>
    <w:p w14:paraId="5EE42C2E" w14:textId="77777777" w:rsidR="00D17A97" w:rsidRPr="00D17A97" w:rsidRDefault="00D17A97">
      <w:pPr>
        <w:rPr>
          <w:rFonts w:ascii="Arial" w:hAnsi="Arial" w:cs="Arial"/>
          <w:sz w:val="22"/>
          <w:szCs w:val="22"/>
        </w:rPr>
      </w:pPr>
    </w:p>
    <w:sectPr w:rsidR="00D17A97" w:rsidRPr="00D17A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6AA"/>
    <w:multiLevelType w:val="multilevel"/>
    <w:tmpl w:val="4048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C4C0A"/>
    <w:multiLevelType w:val="multilevel"/>
    <w:tmpl w:val="D150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0070E"/>
    <w:multiLevelType w:val="multilevel"/>
    <w:tmpl w:val="CBCE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D1CE9"/>
    <w:multiLevelType w:val="multilevel"/>
    <w:tmpl w:val="7848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DA053C"/>
    <w:multiLevelType w:val="multilevel"/>
    <w:tmpl w:val="19AE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520523">
    <w:abstractNumId w:val="4"/>
  </w:num>
  <w:num w:numId="2" w16cid:durableId="199635051">
    <w:abstractNumId w:val="3"/>
  </w:num>
  <w:num w:numId="3" w16cid:durableId="1559366215">
    <w:abstractNumId w:val="1"/>
  </w:num>
  <w:num w:numId="4" w16cid:durableId="1922521128">
    <w:abstractNumId w:val="0"/>
  </w:num>
  <w:num w:numId="5" w16cid:durableId="2100128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A97"/>
    <w:rsid w:val="007A29E1"/>
    <w:rsid w:val="00D17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C49CA"/>
  <w15:chartTrackingRefBased/>
  <w15:docId w15:val="{32205D97-B7FA-4A04-B5E1-AAC1185A6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7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7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7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7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7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7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7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7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7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7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7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7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7A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7A9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7A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7A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7A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7A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7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7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7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7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7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7A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7A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7A9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7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7A9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7A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404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Kalleby C Prado</dc:creator>
  <cp:keywords/>
  <dc:description/>
  <cp:lastModifiedBy>Kalleby C Prado</cp:lastModifiedBy>
  <cp:revision>1</cp:revision>
  <dcterms:created xsi:type="dcterms:W3CDTF">2026-05-04T22:50:00Z</dcterms:created>
  <dcterms:modified xsi:type="dcterms:W3CDTF">2026-05-04T22:55:00Z</dcterms:modified>
</cp:coreProperties>
</file>