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DB17A">
      <w:pPr>
        <w:pStyle w:val="2"/>
        <w:keepNext w:val="0"/>
        <w:keepLines w:val="0"/>
        <w:widowControl/>
        <w:suppressLineNumbers w:val="0"/>
        <w:ind w:firstLine="2241" w:firstLineChars="700"/>
        <w:rPr>
          <w:rStyle w:val="14"/>
          <w:rFonts w:hint="default" w:ascii="Times New Roman" w:hAnsi="Times New Roman" w:cs="Times New Roman"/>
          <w:sz w:val="32"/>
          <w:szCs w:val="32"/>
        </w:rPr>
      </w:pPr>
      <w:r>
        <w:rPr>
          <w:rStyle w:val="14"/>
          <w:rFonts w:hint="default" w:ascii="Times New Roman" w:hAnsi="Times New Roman" w:cs="Times New Roman"/>
          <w:sz w:val="32"/>
          <w:szCs w:val="32"/>
        </w:rPr>
        <w:t>LITERATURE SURVEY</w:t>
      </w:r>
    </w:p>
    <w:p w14:paraId="44FBD0B8">
      <w:pPr>
        <w:pStyle w:val="2"/>
        <w:keepNext w:val="0"/>
        <w:keepLines w:val="0"/>
        <w:widowControl/>
        <w:suppressLineNumbers w:val="0"/>
      </w:pPr>
      <w:r>
        <w:t>Literature Survey</w:t>
      </w:r>
    </w:p>
    <w:p w14:paraId="01189152">
      <w:pPr>
        <w:pStyle w:val="5"/>
        <w:keepNext w:val="0"/>
        <w:keepLines w:val="0"/>
        <w:widowControl/>
        <w:suppressLineNumbers w:val="0"/>
      </w:pPr>
      <w:r>
        <w:t>1. Image Encryption based on Advanced Encryption Standard (AES)</w:t>
      </w:r>
    </w:p>
    <w:p w14:paraId="6AC2437E">
      <w:pPr>
        <w:pStyle w:val="13"/>
        <w:keepNext w:val="0"/>
        <w:keepLines w:val="0"/>
        <w:widowControl/>
        <w:suppressLineNumbers w:val="0"/>
      </w:pPr>
      <w:r>
        <w:rPr>
          <w:rStyle w:val="14"/>
        </w:rPr>
        <w:t>Authors:</w:t>
      </w:r>
      <w:r>
        <w:t xml:space="preserve"> S. Saudagar, M. Kulkarni, and S. Gunjal</w:t>
      </w:r>
    </w:p>
    <w:p w14:paraId="57F550EE">
      <w:pPr>
        <w:pStyle w:val="13"/>
        <w:keepNext w:val="0"/>
        <w:keepLines w:val="0"/>
        <w:widowControl/>
        <w:suppressLineNumbers w:val="0"/>
      </w:pPr>
      <w:r>
        <w:rPr>
          <w:rStyle w:val="14"/>
        </w:rPr>
        <w:t>Abstract:</w:t>
      </w:r>
      <w:r>
        <w:br w:type="textWrapping"/>
      </w:r>
      <w:r>
        <w:t>This paper presents an image encryption technique based on the Advanced Encryption Standard (AES) algorithm to ensure secure image storage and transmission. The proposed method encrypts image data using symmetric key cryptography, providing high confidentiality while maintaining efficient processing speed. Experimental analysis demonstrates that AES offers strong resistance against unauthorized access with minimal computational overhead, making it suitable for secure multimedia applications and cloud-based image storage.</w:t>
      </w:r>
      <w:bookmarkStart w:id="0" w:name="_GoBack"/>
      <w:bookmarkEnd w:id="0"/>
    </w:p>
    <w:p w14:paraId="2FC73C33">
      <w:pPr>
        <w:pStyle w:val="5"/>
        <w:keepNext w:val="0"/>
        <w:keepLines w:val="0"/>
        <w:widowControl/>
        <w:suppressLineNumbers w:val="0"/>
      </w:pPr>
      <w:r>
        <w:t>2. AES-Driven Image Encryption: Overcoming Security and Transmission Challenges</w:t>
      </w:r>
    </w:p>
    <w:p w14:paraId="0A6E874F">
      <w:pPr>
        <w:pStyle w:val="13"/>
        <w:keepNext w:val="0"/>
        <w:keepLines w:val="0"/>
        <w:widowControl/>
        <w:suppressLineNumbers w:val="0"/>
      </w:pPr>
      <w:r>
        <w:rPr>
          <w:rStyle w:val="14"/>
        </w:rPr>
        <w:t>Authors:</w:t>
      </w:r>
      <w:r>
        <w:t xml:space="preserve"> H. Bodat, H. Patel, M. Arora, D. Ambekar, S. Bodat, and Sonia</w:t>
      </w:r>
    </w:p>
    <w:p w14:paraId="1BF2BDA2">
      <w:pPr>
        <w:pStyle w:val="13"/>
        <w:keepNext w:val="0"/>
        <w:keepLines w:val="0"/>
        <w:widowControl/>
        <w:suppressLineNumbers w:val="0"/>
      </w:pPr>
      <w:r>
        <w:rPr>
          <w:rStyle w:val="14"/>
        </w:rPr>
        <w:t>Abstract:</w:t>
      </w:r>
      <w:r>
        <w:br w:type="textWrapping"/>
      </w:r>
      <w:r>
        <w:t>This paper focuses on improving image security during transmission by utilizing the Advanced Encryption Standard (AES). The proposed approach protects images against interception, modification, and unauthorized access while maintaining transmission efficiency. Performance evaluation indicates that AES provides reliable encryption with high security and low processing time, making it an effective solution for secure communication over cloud and network environments.</w:t>
      </w:r>
    </w:p>
    <w:p w14:paraId="0A30EE5E">
      <w:pPr>
        <w:pStyle w:val="5"/>
        <w:keepNext w:val="0"/>
        <w:keepLines w:val="0"/>
        <w:widowControl/>
        <w:suppressLineNumbers w:val="0"/>
      </w:pPr>
      <w:r>
        <w:t>3. Proceedings of the 2019 IEEE 3rd Information Technology, Networking, Electronic and Automation Control Conference (ITNEC)</w:t>
      </w:r>
    </w:p>
    <w:p w14:paraId="3C0E38FF">
      <w:pPr>
        <w:pStyle w:val="13"/>
        <w:keepNext w:val="0"/>
        <w:keepLines w:val="0"/>
        <w:widowControl/>
        <w:suppressLineNumbers w:val="0"/>
      </w:pPr>
      <w:r>
        <w:rPr>
          <w:rStyle w:val="14"/>
        </w:rPr>
        <w:t>Author:</w:t>
      </w:r>
      <w:r>
        <w:t xml:space="preserve"> B. Xu</w:t>
      </w:r>
    </w:p>
    <w:p w14:paraId="31075F0F">
      <w:pPr>
        <w:pStyle w:val="13"/>
        <w:keepNext w:val="0"/>
        <w:keepLines w:val="0"/>
        <w:widowControl/>
        <w:suppressLineNumbers w:val="0"/>
      </w:pPr>
      <w:r>
        <w:rPr>
          <w:rStyle w:val="14"/>
        </w:rPr>
        <w:t>Abstract:</w:t>
      </w:r>
      <w:r>
        <w:br w:type="textWrapping"/>
      </w:r>
      <w:r>
        <w:t>This research discusses modern cryptographic techniques and secure networking approaches for protecting digital information in distributed computing environments. The study highlights the importance of encryption algorithms, secure communication protocols, and efficient resource management for cloud-based applications. The proposed methods improve data confidentiality, system reliability, and secure information exchange across distributed platforms.</w:t>
      </w:r>
    </w:p>
    <w:p w14:paraId="4F23C98D">
      <w:pPr>
        <w:pStyle w:val="5"/>
        <w:keepNext w:val="0"/>
        <w:keepLines w:val="0"/>
        <w:widowControl/>
        <w:suppressLineNumbers w:val="0"/>
      </w:pPr>
      <w:r>
        <w:t>4. Compact and Secure Image Encryption for IoT Proposed Systems Employing ECC and AES Hybrid Cryptography</w:t>
      </w:r>
    </w:p>
    <w:p w14:paraId="44B9ECE4">
      <w:pPr>
        <w:pStyle w:val="13"/>
        <w:keepNext w:val="0"/>
        <w:keepLines w:val="0"/>
        <w:widowControl/>
        <w:suppressLineNumbers w:val="0"/>
      </w:pPr>
      <w:r>
        <w:rPr>
          <w:rStyle w:val="14"/>
        </w:rPr>
        <w:t>Authors:</w:t>
      </w:r>
      <w:r>
        <w:t xml:space="preserve"> P. S. Wandile, B. S. Kirar, S. Jain, and Y. Sahu</w:t>
      </w:r>
    </w:p>
    <w:p w14:paraId="43BA02A5">
      <w:pPr>
        <w:pStyle w:val="13"/>
        <w:keepNext w:val="0"/>
        <w:keepLines w:val="0"/>
        <w:widowControl/>
        <w:suppressLineNumbers w:val="0"/>
      </w:pPr>
      <w:r>
        <w:rPr>
          <w:rStyle w:val="14"/>
        </w:rPr>
        <w:t>Abstract:</w:t>
      </w:r>
      <w:r>
        <w:br w:type="textWrapping"/>
      </w:r>
      <w:r>
        <w:t>This paper proposes a hybrid cryptographic framework combining Elliptic Curve Cryptography (ECC) and Advanced Encryption Standard (AES) for secure image encryption in Internet of Things (IoT) environments. AES is utilized for fast data encryption, while ECC provides secure key exchange and management. Experimental results demonstrate improved security, reduced computational complexity, and enhanced performance compared to traditional single-algorithm encryption techniques.</w:t>
      </w:r>
    </w:p>
    <w:p w14:paraId="3E352FF8">
      <w:pPr>
        <w:pStyle w:val="5"/>
        <w:keepNext w:val="0"/>
        <w:keepLines w:val="0"/>
        <w:widowControl/>
        <w:suppressLineNumbers w:val="0"/>
      </w:pPr>
      <w:r>
        <w:t>5. A Comparative and Overview Analysis of Elliptic Curve Cryptography over Finite Fields</w:t>
      </w:r>
    </w:p>
    <w:p w14:paraId="74045F44">
      <w:pPr>
        <w:pStyle w:val="13"/>
        <w:keepNext w:val="0"/>
        <w:keepLines w:val="0"/>
        <w:widowControl/>
        <w:suppressLineNumbers w:val="0"/>
      </w:pPr>
      <w:r>
        <w:rPr>
          <w:rStyle w:val="14"/>
        </w:rPr>
        <w:t>Authors:</w:t>
      </w:r>
      <w:r>
        <w:t xml:space="preserve"> M. Prabu and R. Shanmugalakshmi</w:t>
      </w:r>
    </w:p>
    <w:p w14:paraId="7E254512">
      <w:pPr>
        <w:pStyle w:val="13"/>
        <w:keepNext w:val="0"/>
        <w:keepLines w:val="0"/>
        <w:widowControl/>
        <w:suppressLineNumbers w:val="0"/>
      </w:pPr>
      <w:r>
        <w:rPr>
          <w:rStyle w:val="14"/>
        </w:rPr>
        <w:t>Abstract:</w:t>
      </w:r>
      <w:r>
        <w:br w:type="textWrapping"/>
      </w:r>
      <w:r>
        <w:t>This paper presents a comprehensive analysis of Elliptic Curve Cryptography (ECC) over finite fields. The study compares ECC with traditional public-key cryptographic algorithms and demonstrates that ECC achieves equivalent security using significantly smaller key sizes. The research concludes that ECC reduces computational requirements, minimizes storage consumption, and improves processing efficiency, making it suitable for cloud computing and mobile applications.</w:t>
      </w:r>
    </w:p>
    <w:p w14:paraId="7A8CE5C2">
      <w:pPr>
        <w:pStyle w:val="5"/>
        <w:keepNext w:val="0"/>
        <w:keepLines w:val="0"/>
        <w:widowControl/>
        <w:suppressLineNumbers w:val="0"/>
      </w:pPr>
      <w:r>
        <w:t>6. Secure Framework for Authentication and Encryption Using Improved ECC for IoT-Based Medical Sensor Data</w:t>
      </w:r>
    </w:p>
    <w:p w14:paraId="40B64E30">
      <w:pPr>
        <w:pStyle w:val="13"/>
        <w:keepNext w:val="0"/>
        <w:keepLines w:val="0"/>
        <w:widowControl/>
        <w:suppressLineNumbers w:val="0"/>
      </w:pPr>
      <w:r>
        <w:rPr>
          <w:rStyle w:val="14"/>
        </w:rPr>
        <w:t>Authors:</w:t>
      </w:r>
      <w:r>
        <w:t xml:space="preserve"> M. A. Khan, M. Quasim, F. A. Khan, and M. Khan</w:t>
      </w:r>
    </w:p>
    <w:p w14:paraId="2426BDD1">
      <w:pPr>
        <w:pStyle w:val="13"/>
        <w:keepNext w:val="0"/>
        <w:keepLines w:val="0"/>
        <w:widowControl/>
        <w:suppressLineNumbers w:val="0"/>
      </w:pPr>
      <w:r>
        <w:rPr>
          <w:rStyle w:val="14"/>
        </w:rPr>
        <w:t>Abstract:</w:t>
      </w:r>
      <w:r>
        <w:br w:type="textWrapping"/>
      </w:r>
      <w:r>
        <w:t>This paper proposes an improved Elliptic Curve Cryptography (ECC) framework for securing authentication and encryption of IoT-based medical sensor data. The proposed framework enhances confidentiality, integrity, and authentication while reducing computational overhead. Performance analysis demonstrates improved encryption efficiency and secure communication, making the framework suitable for healthcare and cloud-based IoT applications.</w:t>
      </w:r>
    </w:p>
    <w:p w14:paraId="08A173C6">
      <w:pPr>
        <w:pStyle w:val="5"/>
        <w:keepNext w:val="0"/>
        <w:keepLines w:val="0"/>
        <w:widowControl/>
        <w:suppressLineNumbers w:val="0"/>
      </w:pPr>
      <w:r>
        <w:t>7. Data Protection in the Era of Big Data: Advanced Encryption Standard vs. Data Encryption Standard</w:t>
      </w:r>
    </w:p>
    <w:p w14:paraId="26A14E29">
      <w:pPr>
        <w:pStyle w:val="13"/>
        <w:keepNext w:val="0"/>
        <w:keepLines w:val="0"/>
        <w:widowControl/>
        <w:suppressLineNumbers w:val="0"/>
      </w:pPr>
      <w:r>
        <w:rPr>
          <w:rStyle w:val="14"/>
        </w:rPr>
        <w:t>Authors:</w:t>
      </w:r>
      <w:r>
        <w:t xml:space="preserve"> M. Mageshwaran and P. Sri Ramya</w:t>
      </w:r>
    </w:p>
    <w:p w14:paraId="18478B77">
      <w:pPr>
        <w:pStyle w:val="13"/>
        <w:keepNext w:val="0"/>
        <w:keepLines w:val="0"/>
        <w:widowControl/>
        <w:suppressLineNumbers w:val="0"/>
      </w:pPr>
      <w:r>
        <w:rPr>
          <w:rStyle w:val="14"/>
        </w:rPr>
        <w:t>Abstract:</w:t>
      </w:r>
      <w:r>
        <w:br w:type="textWrapping"/>
      </w:r>
      <w:r>
        <w:t>This paper compares the performance and security characteristics of the Advanced Encryption Standard (AES) and the Data Encryption Standard (DES) for protecting large-scale data. Experimental evaluation indicates that AES provides stronger encryption, higher efficiency, and better resistance against cryptographic attacks than DES. The study concludes that AES is the preferred encryption algorithm for modern cloud computing and big data applications.</w:t>
      </w:r>
    </w:p>
    <w:p w14:paraId="49D3282E">
      <w:pPr>
        <w:pStyle w:val="5"/>
        <w:keepNext w:val="0"/>
        <w:keepLines w:val="0"/>
        <w:widowControl/>
        <w:suppressLineNumbers w:val="0"/>
      </w:pPr>
      <w:r>
        <w:t>8. ECC-Based Encryption with ECDSA for Medical Images</w:t>
      </w:r>
    </w:p>
    <w:p w14:paraId="3482F952">
      <w:pPr>
        <w:pStyle w:val="13"/>
        <w:keepNext w:val="0"/>
        <w:keepLines w:val="0"/>
        <w:widowControl/>
        <w:suppressLineNumbers w:val="0"/>
      </w:pPr>
      <w:r>
        <w:rPr>
          <w:rStyle w:val="14"/>
        </w:rPr>
        <w:t>Authors:</w:t>
      </w:r>
      <w:r>
        <w:t xml:space="preserve"> O. C. Akinduyite, S. Jemirin, T. G. Oluwatoki, B. Badeji-Ajisafe, J. Mebawondu, S. E. Obamiyi, and O. O. Okebule</w:t>
      </w:r>
    </w:p>
    <w:p w14:paraId="676C07C1">
      <w:pPr>
        <w:pStyle w:val="13"/>
        <w:keepNext w:val="0"/>
        <w:keepLines w:val="0"/>
        <w:widowControl/>
        <w:suppressLineNumbers w:val="0"/>
      </w:pPr>
      <w:r>
        <w:rPr>
          <w:rStyle w:val="14"/>
        </w:rPr>
        <w:t>Abstract:</w:t>
      </w:r>
      <w:r>
        <w:br w:type="textWrapping"/>
      </w:r>
      <w:r>
        <w:t>This paper introduces an encryption framework that combines Elliptic Curve Cryptography (ECC) with the Elliptic Curve Digital Signature Algorithm (ECDSA) to secure medical images. The proposed system ensures both confidentiality and authenticity during image storage and transmission. Experimental results demonstrate improved security, secure digital signature verification, and efficient encryption suitable for healthcare cloud systems.</w:t>
      </w:r>
    </w:p>
    <w:p w14:paraId="591DEF24">
      <w:pPr>
        <w:pStyle w:val="5"/>
        <w:keepNext w:val="0"/>
        <w:keepLines w:val="0"/>
        <w:widowControl/>
        <w:suppressLineNumbers w:val="0"/>
      </w:pPr>
      <w:r>
        <w:t>9. Data Storage Encryption With Passphrase Using Hybrid Algorithm</w:t>
      </w:r>
    </w:p>
    <w:p w14:paraId="7F2D290A">
      <w:pPr>
        <w:pStyle w:val="13"/>
        <w:keepNext w:val="0"/>
        <w:keepLines w:val="0"/>
        <w:widowControl/>
        <w:suppressLineNumbers w:val="0"/>
      </w:pPr>
      <w:r>
        <w:rPr>
          <w:rStyle w:val="14"/>
        </w:rPr>
        <w:t>Authors:</w:t>
      </w:r>
      <w:r>
        <w:t xml:space="preserve"> N. Kaushik, M. Y. Qadri, and H. Gupta</w:t>
      </w:r>
    </w:p>
    <w:p w14:paraId="412D6785">
      <w:pPr>
        <w:pStyle w:val="13"/>
        <w:keepNext w:val="0"/>
        <w:keepLines w:val="0"/>
        <w:widowControl/>
        <w:suppressLineNumbers w:val="0"/>
      </w:pPr>
      <w:r>
        <w:rPr>
          <w:rStyle w:val="14"/>
        </w:rPr>
        <w:t>Abstract:</w:t>
      </w:r>
      <w:r>
        <w:br w:type="textWrapping"/>
      </w:r>
      <w:r>
        <w:t>This paper presents a hybrid encryption algorithm for securing cloud data storage through passphrase-based encryption. The proposed approach combines multiple cryptographic techniques to strengthen key protection and improve overall data security. Performance analysis indicates that the hybrid algorithm offers enhanced confidentiality, stronger resistance to attacks, and efficient encryption suitable for cloud storage environments.</w:t>
      </w:r>
    </w:p>
    <w:p w14:paraId="0DC7377B">
      <w:pPr>
        <w:pStyle w:val="5"/>
        <w:keepNext w:val="0"/>
        <w:keepLines w:val="0"/>
        <w:widowControl/>
        <w:suppressLineNumbers w:val="0"/>
      </w:pPr>
      <w:r>
        <w:t>10. Study of the Sensitivity of an InSAR Interferogram Encrypted by the AES-128 Algorithm</w:t>
      </w:r>
    </w:p>
    <w:p w14:paraId="1A240B34">
      <w:pPr>
        <w:pStyle w:val="13"/>
        <w:keepNext w:val="0"/>
        <w:keepLines w:val="0"/>
        <w:widowControl/>
        <w:suppressLineNumbers w:val="0"/>
      </w:pPr>
      <w:r>
        <w:rPr>
          <w:rStyle w:val="14"/>
        </w:rPr>
        <w:t>Authors:</w:t>
      </w:r>
      <w:r>
        <w:t xml:space="preserve"> N. Cherrid, R. Saidi, T. Bentahar, and H. Mayache</w:t>
      </w:r>
    </w:p>
    <w:p w14:paraId="619A860B">
      <w:pPr>
        <w:pStyle w:val="13"/>
        <w:keepNext w:val="0"/>
        <w:keepLines w:val="0"/>
        <w:widowControl/>
        <w:suppressLineNumbers w:val="0"/>
      </w:pPr>
      <w:r>
        <w:rPr>
          <w:rStyle w:val="14"/>
        </w:rPr>
        <w:t>Abstract:</w:t>
      </w:r>
      <w:r>
        <w:br w:type="textWrapping"/>
      </w:r>
      <w:r>
        <w:t>This paper investigates the effectiveness of AES-128 encryption in protecting InSAR interferogram data against unauthorized access and manipulation. The study evaluates encryption sensitivity, data integrity, and security performance under different operational conditions. Experimental findings demonstrate that AES-128 provides strong confidentiality while preserving data quality, making it an effective encryption method for secure storage and transmission of sensitive scientific information.</w:t>
      </w:r>
    </w:p>
    <w:p w14:paraId="147F4744">
      <w:pPr>
        <w:pStyle w:val="3"/>
        <w:spacing w:line="360" w:lineRule="auto"/>
        <w:ind w:firstLine="720"/>
        <w:jc w:val="both"/>
        <w:rPr>
          <w:rFonts w:hint="default" w:ascii="Times New Roman" w:hAnsi="Times New Roman" w:eastAsia="Times New Roman" w:cs="Times New Roman"/>
          <w:sz w:val="32"/>
          <w:szCs w:val="32"/>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37F73">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5B2A55"/>
    <w:rsid w:val="00051844"/>
    <w:rsid w:val="000602AC"/>
    <w:rsid w:val="000C15BC"/>
    <w:rsid w:val="000C7646"/>
    <w:rsid w:val="00100310"/>
    <w:rsid w:val="0013341D"/>
    <w:rsid w:val="00136B17"/>
    <w:rsid w:val="0019690A"/>
    <w:rsid w:val="001A2134"/>
    <w:rsid w:val="001D581E"/>
    <w:rsid w:val="00203D49"/>
    <w:rsid w:val="00215401"/>
    <w:rsid w:val="002B0AB1"/>
    <w:rsid w:val="002D518E"/>
    <w:rsid w:val="003550D6"/>
    <w:rsid w:val="00425D34"/>
    <w:rsid w:val="00435379"/>
    <w:rsid w:val="00465F2F"/>
    <w:rsid w:val="004C3E73"/>
    <w:rsid w:val="004C6FED"/>
    <w:rsid w:val="004F12D4"/>
    <w:rsid w:val="0053085D"/>
    <w:rsid w:val="00557ADD"/>
    <w:rsid w:val="005B2A55"/>
    <w:rsid w:val="00610481"/>
    <w:rsid w:val="00615A50"/>
    <w:rsid w:val="006668F4"/>
    <w:rsid w:val="00682858"/>
    <w:rsid w:val="006A22D2"/>
    <w:rsid w:val="008B0100"/>
    <w:rsid w:val="009972DD"/>
    <w:rsid w:val="009A64EB"/>
    <w:rsid w:val="00A215F5"/>
    <w:rsid w:val="00A24B26"/>
    <w:rsid w:val="00A8069B"/>
    <w:rsid w:val="00AB4D3A"/>
    <w:rsid w:val="00AC2D50"/>
    <w:rsid w:val="00AE4985"/>
    <w:rsid w:val="00B14DF1"/>
    <w:rsid w:val="00B4365E"/>
    <w:rsid w:val="00BA0281"/>
    <w:rsid w:val="00BC1385"/>
    <w:rsid w:val="00BD5B4D"/>
    <w:rsid w:val="00BF07FC"/>
    <w:rsid w:val="00BF1903"/>
    <w:rsid w:val="00C57F5E"/>
    <w:rsid w:val="00C7287E"/>
    <w:rsid w:val="00DA37E4"/>
    <w:rsid w:val="00DA4721"/>
    <w:rsid w:val="00DD509E"/>
    <w:rsid w:val="00DD5723"/>
    <w:rsid w:val="00DF0AD9"/>
    <w:rsid w:val="00DF0E68"/>
    <w:rsid w:val="00E158DE"/>
    <w:rsid w:val="00E20A41"/>
    <w:rsid w:val="00EE15BF"/>
    <w:rsid w:val="00F523C3"/>
    <w:rsid w:val="00F85718"/>
    <w:rsid w:val="00FB6242"/>
    <w:rsid w:val="12F576AB"/>
    <w:rsid w:val="16D707CC"/>
    <w:rsid w:val="188A3B9A"/>
    <w:rsid w:val="1A4676B8"/>
    <w:rsid w:val="22A826EF"/>
    <w:rsid w:val="29A8627B"/>
    <w:rsid w:val="351A782E"/>
    <w:rsid w:val="37C547DB"/>
    <w:rsid w:val="3FF76818"/>
    <w:rsid w:val="4C4D155D"/>
    <w:rsid w:val="58C66873"/>
    <w:rsid w:val="779306CF"/>
    <w:rsid w:val="7A98391F"/>
    <w:rsid w:val="7FC11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US" w:bidi="ar-SA"/>
    </w:rPr>
  </w:style>
  <w:style w:type="paragraph" w:styleId="2">
    <w:name w:val="heading 1"/>
    <w:basedOn w:val="3"/>
    <w:next w:val="3"/>
    <w:qFormat/>
    <w:uiPriority w:val="0"/>
    <w:pPr>
      <w:keepNext/>
      <w:keepLines/>
      <w:spacing w:before="400" w:after="120"/>
      <w:outlineLvl w:val="0"/>
    </w:pPr>
    <w:rPr>
      <w:sz w:val="40"/>
      <w:szCs w:val="40"/>
    </w:rPr>
  </w:style>
  <w:style w:type="paragraph" w:styleId="4">
    <w:name w:val="heading 2"/>
    <w:basedOn w:val="3"/>
    <w:next w:val="3"/>
    <w:qFormat/>
    <w:uiPriority w:val="0"/>
    <w:pPr>
      <w:keepNext/>
      <w:keepLines/>
      <w:spacing w:before="360" w:after="120"/>
      <w:outlineLvl w:val="1"/>
    </w:pPr>
    <w:rPr>
      <w:sz w:val="32"/>
      <w:szCs w:val="32"/>
    </w:rPr>
  </w:style>
  <w:style w:type="paragraph" w:styleId="5">
    <w:name w:val="heading 3"/>
    <w:basedOn w:val="3"/>
    <w:next w:val="3"/>
    <w:qFormat/>
    <w:uiPriority w:val="0"/>
    <w:pPr>
      <w:keepNext/>
      <w:keepLines/>
      <w:spacing w:before="320" w:after="80"/>
      <w:outlineLvl w:val="2"/>
    </w:pPr>
    <w:rPr>
      <w:color w:val="434343"/>
      <w:sz w:val="28"/>
      <w:szCs w:val="28"/>
    </w:rPr>
  </w:style>
  <w:style w:type="paragraph" w:styleId="6">
    <w:name w:val="heading 4"/>
    <w:basedOn w:val="3"/>
    <w:next w:val="3"/>
    <w:qFormat/>
    <w:uiPriority w:val="0"/>
    <w:pPr>
      <w:keepNext/>
      <w:keepLines/>
      <w:spacing w:before="280" w:after="80"/>
      <w:outlineLvl w:val="3"/>
    </w:pPr>
    <w:rPr>
      <w:color w:val="666666"/>
      <w:sz w:val="24"/>
      <w:szCs w:val="24"/>
    </w:rPr>
  </w:style>
  <w:style w:type="paragraph" w:styleId="7">
    <w:name w:val="heading 5"/>
    <w:basedOn w:val="3"/>
    <w:next w:val="3"/>
    <w:qFormat/>
    <w:uiPriority w:val="0"/>
    <w:pPr>
      <w:keepNext/>
      <w:keepLines/>
      <w:spacing w:before="240" w:after="80"/>
      <w:outlineLvl w:val="4"/>
    </w:pPr>
    <w:rPr>
      <w:color w:val="666666"/>
    </w:rPr>
  </w:style>
  <w:style w:type="paragraph" w:styleId="8">
    <w:name w:val="heading 6"/>
    <w:basedOn w:val="3"/>
    <w:next w:val="3"/>
    <w:qFormat/>
    <w:uiPriority w:val="0"/>
    <w:pPr>
      <w:keepNext/>
      <w:keepLines/>
      <w:spacing w:before="240" w:after="80"/>
      <w:outlineLvl w:val="5"/>
    </w:pPr>
    <w:rPr>
      <w:i/>
      <w:color w:val="666666"/>
    </w:rPr>
  </w:style>
  <w:style w:type="character" w:default="1" w:styleId="9">
    <w:name w:val="Default Paragraph Font"/>
    <w:semiHidden/>
    <w:unhideWhenUsed/>
    <w:qFormat/>
    <w:uiPriority w:val="1"/>
  </w:style>
  <w:style w:type="table" w:default="1" w:styleId="10">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paragraph" w:customStyle="1" w:styleId="3">
    <w:name w:val="Normal1"/>
    <w:qFormat/>
    <w:uiPriority w:val="0"/>
    <w:pPr>
      <w:spacing w:line="276" w:lineRule="auto"/>
    </w:pPr>
    <w:rPr>
      <w:rFonts w:ascii="Arial" w:hAnsi="Arial" w:eastAsia="Arial" w:cs="Arial"/>
      <w:sz w:val="22"/>
      <w:szCs w:val="22"/>
      <w:lang w:val="en-IN" w:eastAsia="en-US" w:bidi="ar-SA"/>
    </w:rPr>
  </w:style>
  <w:style w:type="character" w:styleId="11">
    <w:name w:val="Emphasis"/>
    <w:basedOn w:val="9"/>
    <w:qFormat/>
    <w:uiPriority w:val="20"/>
    <w:rPr>
      <w:i/>
      <w:iCs/>
    </w:rPr>
  </w:style>
  <w:style w:type="character" w:styleId="12">
    <w:name w:val="Hyperlink"/>
    <w:basedOn w:val="9"/>
    <w:semiHidden/>
    <w:unhideWhenUsed/>
    <w:qFormat/>
    <w:uiPriority w:val="99"/>
    <w:rPr>
      <w:color w:val="0000FF"/>
      <w:u w:val="single"/>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4">
    <w:name w:val="Strong"/>
    <w:basedOn w:val="9"/>
    <w:qFormat/>
    <w:uiPriority w:val="22"/>
    <w:rPr>
      <w:b/>
      <w:bCs/>
    </w:rPr>
  </w:style>
  <w:style w:type="paragraph" w:styleId="15">
    <w:name w:val="Subtitle"/>
    <w:basedOn w:val="3"/>
    <w:next w:val="3"/>
    <w:qFormat/>
    <w:uiPriority w:val="0"/>
    <w:pPr>
      <w:keepNext/>
      <w:keepLines/>
      <w:spacing w:after="320"/>
    </w:pPr>
    <w:rPr>
      <w:color w:val="666666"/>
      <w:sz w:val="30"/>
      <w:szCs w:val="30"/>
    </w:rPr>
  </w:style>
  <w:style w:type="paragraph" w:styleId="16">
    <w:name w:val="Title"/>
    <w:basedOn w:val="3"/>
    <w:next w:val="3"/>
    <w:qFormat/>
    <w:uiPriority w:val="0"/>
    <w:pPr>
      <w:keepNext/>
      <w:keepLines/>
      <w:spacing w:after="60"/>
    </w:pPr>
    <w:rPr>
      <w:sz w:val="52"/>
      <w:szCs w:val="52"/>
    </w:rPr>
  </w:style>
  <w:style w:type="character" w:customStyle="1" w:styleId="17">
    <w:name w:val="authors-info"/>
    <w:basedOn w:val="9"/>
    <w:qFormat/>
    <w:uiPriority w:val="0"/>
  </w:style>
  <w:style w:type="character" w:customStyle="1" w:styleId="18">
    <w:name w:val="blue-tooltip"/>
    <w:basedOn w:val="9"/>
    <w:qFormat/>
    <w:uiPriority w:val="0"/>
  </w:style>
  <w:style w:type="character" w:customStyle="1" w:styleId="19">
    <w:name w:val="title-text"/>
    <w:basedOn w:val="9"/>
    <w:qFormat/>
    <w:uiPriority w:val="0"/>
  </w:style>
  <w:style w:type="character" w:customStyle="1" w:styleId="20">
    <w:name w:val="react-xocs-alternative-link"/>
    <w:basedOn w:val="9"/>
    <w:qFormat/>
    <w:uiPriority w:val="0"/>
  </w:style>
  <w:style w:type="character" w:customStyle="1" w:styleId="21">
    <w:name w:val="given-name"/>
    <w:basedOn w:val="9"/>
    <w:qFormat/>
    <w:uiPriority w:val="0"/>
  </w:style>
  <w:style w:type="character" w:customStyle="1" w:styleId="22">
    <w:name w:val="text"/>
    <w:basedOn w:val="9"/>
    <w:qFormat/>
    <w:uiPriority w:val="0"/>
  </w:style>
  <w:style w:type="character" w:customStyle="1" w:styleId="23">
    <w:name w:val="author-ref"/>
    <w:basedOn w:val="9"/>
    <w:qFormat/>
    <w:uiPriority w:val="0"/>
  </w:style>
  <w:style w:type="paragraph" w:customStyle="1" w:styleId="24">
    <w:name w:val="_Style 23"/>
    <w:basedOn w:val="1"/>
    <w:next w:val="1"/>
    <w:qFormat/>
    <w:uiPriority w:val="0"/>
    <w:pPr>
      <w:pBdr>
        <w:bottom w:val="single" w:color="auto" w:sz="6" w:space="1"/>
      </w:pBdr>
      <w:jc w:val="center"/>
    </w:pPr>
    <w:rPr>
      <w:rFonts w:ascii="Arial" w:eastAsia="SimSun"/>
      <w:vanish/>
      <w:sz w:val="16"/>
    </w:rPr>
  </w:style>
  <w:style w:type="paragraph" w:customStyle="1" w:styleId="25">
    <w:name w:val="_Style 24"/>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920</Words>
  <Characters>6103</Characters>
  <Lines>50</Lines>
  <Paragraphs>14</Paragraphs>
  <TotalTime>98</TotalTime>
  <ScaleCrop>false</ScaleCrop>
  <LinksUpToDate>false</LinksUpToDate>
  <CharactersWithSpaces>6982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2020-11-27T07:29:00Z</dcterms:created>
  <dc:creator>DELL</dc:creator>
  <cp:lastModifiedBy>Garre Sravya</cp:lastModifiedBy>
  <dcterms:modified xsi:type="dcterms:W3CDTF">2026-06-27T12:45:28Z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B557B6AB55E1460F9B3B9DF2A662E9BB_12</vt:lpwstr>
  </property>
  <property fmtid="{D5CDD505-2E9C-101B-9397-08002B2CF9AE}" pid="4" name="KSOTemplateDocerSaveRecord">
    <vt:lpwstr>eyJoZGlkIjoiMzg2YjBjNzlhOWM4MWJmMzNiYTIxMmFhOGI4ZDQwYjgiLCJ1c2VySWQiOiI1NjczMDgyODM2MDkifQ==</vt:lpwstr>
  </property>
</Properties>
</file>