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0.png" ContentType="image/png"/>
  <Override PartName="/word/media/rId37.png" ContentType="image/png"/>
  <Override PartName="/word/media/rId23.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TP2</w:t>
      </w:r>
      <w:r>
        <w:t xml:space="preserve"> </w:t>
      </w:r>
      <w:r>
        <w:t xml:space="preserve">ModeloLinealMultivariado</w:t>
      </w:r>
    </w:p>
    <w:p>
      <w:pPr>
        <w:pStyle w:val="Author"/>
      </w:pPr>
      <w:r>
        <w:t xml:space="preserve">Marcos</w:t>
      </w:r>
      <w:r>
        <w:t xml:space="preserve"> </w:t>
      </w:r>
      <w:r>
        <w:t xml:space="preserve">Buccellato</w:t>
      </w:r>
    </w:p>
    <w:p>
      <w:pPr>
        <w:pStyle w:val="Date"/>
      </w:pPr>
      <w:r>
        <w:t xml:space="preserve">2023-06-30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43" w:name="modelo-aditivo"/>
    <w:p>
      <w:pPr>
        <w:pStyle w:val="Heading1"/>
      </w:pPr>
      <w:r>
        <w:t xml:space="preserve">2.1. Modelo Aditivo</w:t>
      </w:r>
    </w:p>
    <w:bookmarkStart w:id="42" w:name="Xf2281164ad7d204d32d0e0c53235e436e53bbf8"/>
    <w:p>
      <w:pPr>
        <w:pStyle w:val="Heading2"/>
      </w:pPr>
      <w:r>
        <w:t xml:space="preserve">Ejercicio 2.1 Con el set de datos trees, disponible en la biblioteca dplyr de R, pretendemos ajustar un modelo que estimo el volumen (en pies cúbicos) de los árboles de cerezo en función de la longitud de su circunferencia (en pulgadas) y de su altura (en pies).</w:t>
      </w:r>
    </w:p>
    <w:p>
      <w:pPr>
        <w:pStyle w:val="SourceCode"/>
      </w:pPr>
      <w:r>
        <w:rPr>
          <w:rStyle w:val="FunctionTok"/>
        </w:rPr>
        <w:t xml:space="preserve">library</w:t>
      </w:r>
      <w:r>
        <w:rPr>
          <w:rStyle w:val="NormalTok"/>
        </w:rPr>
        <w:t xml:space="preserve">(dplyr)</w:t>
      </w:r>
    </w:p>
    <w:bookmarkStart w:id="26" w:name="Xa897eb56a774ab4b017c02313589aa0f4614424"/>
    <w:p>
      <w:pPr>
        <w:pStyle w:val="Heading3"/>
      </w:pPr>
      <w:r>
        <w:t xml:space="preserve">a) Visualizarla asociación entre las variables de a pares.</w:t>
      </w:r>
    </w:p>
    <w:p>
      <w:pPr>
        <w:pStyle w:val="SourceCode"/>
      </w:pPr>
      <w:r>
        <w:rPr>
          <w:rStyle w:val="FunctionTok"/>
        </w:rPr>
        <w:t xml:space="preserve">pairs</w:t>
      </w:r>
      <w:r>
        <w:rPr>
          <w:rStyle w:val="NormalTok"/>
        </w:rPr>
        <w:t xml:space="preserve">(trees, </w:t>
      </w:r>
      <w:r>
        <w:rPr>
          <w:rStyle w:val="AttributeTok"/>
        </w:rPr>
        <w:t xml:space="preserve">panel =</w:t>
      </w:r>
      <w:r>
        <w:rPr>
          <w:rStyle w:val="NormalTok"/>
        </w:rPr>
        <w:t xml:space="preserve"> panel.smooth, </w:t>
      </w:r>
      <w:r>
        <w:rPr>
          <w:rStyle w:val="AttributeTok"/>
        </w:rPr>
        <w:t xml:space="preserve">main =</w:t>
      </w:r>
      <w:r>
        <w:rPr>
          <w:rStyle w:val="NormalTok"/>
        </w:rPr>
        <w:t xml:space="preserve"> </w:t>
      </w:r>
      <w:r>
        <w:rPr>
          <w:rStyle w:val="StringTok"/>
        </w:rPr>
        <w:t xml:space="preserve">"trees data"</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TP2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Sin embargo si hacemos el test de binormalidad vemos que no todas las variables son binormales. Por lo cual no sirve hacer correlación de perason para ambas</w:t>
      </w:r>
    </w:p>
    <w:p>
      <w:pPr>
        <w:pStyle w:val="SourceCode"/>
      </w:pPr>
      <w:r>
        <w:rPr>
          <w:rStyle w:val="FunctionTok"/>
        </w:rPr>
        <w:t xml:space="preserve">rbind</w:t>
      </w:r>
      <w:r>
        <w:rPr>
          <w:rStyle w:val="NormalTok"/>
        </w:rPr>
        <w:t xml:space="preserve">(</w:t>
      </w:r>
      <w:r>
        <w:rPr>
          <w:rStyle w:val="FunctionTok"/>
        </w:rPr>
        <w:t xml:space="preserve">mvn</w:t>
      </w:r>
      <w:r>
        <w:rPr>
          <w:rStyle w:val="NormalTok"/>
        </w:rPr>
        <w:t xml:space="preserve">(</w:t>
      </w:r>
      <w:r>
        <w:rPr>
          <w:rStyle w:val="AttributeTok"/>
        </w:rPr>
        <w:t xml:space="preserve">data =</w:t>
      </w:r>
      <w:r>
        <w:rPr>
          <w:rStyle w:val="NormalTok"/>
        </w:rPr>
        <w:t xml:space="preserve"> trees[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br/>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trees[</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br/>
      </w:r>
      <w:r>
        <w:rPr>
          <w:rStyle w:val="NormalTok"/>
        </w:rPr>
        <w:t xml:space="preserve">      </w:t>
      </w:r>
      <w:r>
        <w:rPr>
          <w:rStyle w:val="FunctionTok"/>
        </w:rPr>
        <w:t xml:space="preserve">mvn</w:t>
      </w:r>
      <w:r>
        <w:rPr>
          <w:rStyle w:val="NormalTok"/>
        </w:rPr>
        <w:t xml:space="preserve">(</w:t>
      </w:r>
      <w:r>
        <w:rPr>
          <w:rStyle w:val="AttributeTok"/>
        </w:rPr>
        <w:t xml:space="preserve">data =</w:t>
      </w:r>
      <w:r>
        <w:rPr>
          <w:rStyle w:val="NormalTok"/>
        </w:rPr>
        <w:t xml:space="preserve"> trees[</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mvnTest =</w:t>
      </w:r>
      <w:r>
        <w:rPr>
          <w:rStyle w:val="NormalTok"/>
        </w:rPr>
        <w:t xml:space="preserve"> </w:t>
      </w:r>
      <w:r>
        <w:rPr>
          <w:rStyle w:val="StringTok"/>
        </w:rPr>
        <w:t xml:space="preserve">"hz"</w:t>
      </w:r>
      <w:r>
        <w:rPr>
          <w:rStyle w:val="NormalTok"/>
        </w:rPr>
        <w:t xml:space="preserve">)</w:t>
      </w:r>
      <w:r>
        <w:rPr>
          <w:rStyle w:val="SpecialCharTok"/>
        </w:rPr>
        <w:t xml:space="preserve">$</w:t>
      </w:r>
      <w:r>
        <w:rPr>
          <w:rStyle w:val="NormalTok"/>
        </w:rPr>
        <w:t xml:space="preserve">multivariateNormality</w:t>
      </w:r>
      <w:r>
        <w:br/>
      </w:r>
      <w:r>
        <w:rPr>
          <w:rStyle w:val="NormalTok"/>
        </w:rPr>
        <w:t xml:space="preserve">)</w:t>
      </w:r>
    </w:p>
    <w:p>
      <w:pPr>
        <w:pStyle w:val="SourceCode"/>
      </w:pPr>
      <w:r>
        <w:rPr>
          <w:rStyle w:val="VerbatimChar"/>
        </w:rPr>
        <w:t xml:space="preserve">##            Test        HZ     p value MVN</w:t>
      </w:r>
      <w:r>
        <w:br/>
      </w:r>
      <w:r>
        <w:rPr>
          <w:rStyle w:val="VerbatimChar"/>
        </w:rPr>
        <w:t xml:space="preserve">## 1 Henze-Zirkler 0.6636803 0.127490598 YES</w:t>
      </w:r>
      <w:r>
        <w:br/>
      </w:r>
      <w:r>
        <w:rPr>
          <w:rStyle w:val="VerbatimChar"/>
        </w:rPr>
        <w:t xml:space="preserve">## 2 Henze-Zirkler 1.0912171 0.007796525  NO</w:t>
      </w:r>
      <w:r>
        <w:br/>
      </w:r>
      <w:r>
        <w:rPr>
          <w:rStyle w:val="VerbatimChar"/>
        </w:rPr>
        <w:t xml:space="preserve">## 3 Henze-Zirkler 0.9019672 0.026926833  NO</w:t>
      </w:r>
    </w:p>
    <w:p>
      <w:pPr>
        <w:pStyle w:val="FirstParagraph"/>
      </w:pPr>
      <w:r>
        <w:t xml:space="preserve">Entonces cambiamos de método:</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4.3.1</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ggpairs</w:t>
      </w:r>
      <w:r>
        <w:rPr>
          <w:rStyle w:val="NormalTok"/>
        </w:rPr>
        <w:t xml:space="preserve">(trees,    </w:t>
      </w:r>
      <w:r>
        <w:rPr>
          <w:rStyle w:val="AttributeTok"/>
        </w:rPr>
        <w:t xml:space="preserve">upper =</w:t>
      </w:r>
      <w:r>
        <w:rPr>
          <w:rStyle w:val="NormalTok"/>
        </w:rPr>
        <w:t xml:space="preserve">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lower =</w:t>
      </w:r>
      <w:r>
        <w:rPr>
          <w:rStyle w:val="FunctionTok"/>
        </w:rPr>
        <w:t xml:space="preserve">list</w:t>
      </w:r>
      <w:r>
        <w:rPr>
          <w:rStyle w:val="NormalTok"/>
        </w:rPr>
        <w:t xml:space="preserve">(</w:t>
      </w:r>
      <w:r>
        <w:rPr>
          <w:rStyle w:val="AttributeTok"/>
        </w:rPr>
        <w:t xml:space="preserve">continuous =</w:t>
      </w:r>
      <w:r>
        <w:rPr>
          <w:rStyle w:val="NormalTok"/>
        </w:rPr>
        <w:t xml:space="preserve"> </w:t>
      </w:r>
      <w:r>
        <w:rPr>
          <w:rStyle w:val="FunctionTok"/>
        </w:rPr>
        <w:t xml:space="preserve">wrap</w:t>
      </w:r>
      <w:r>
        <w:rPr>
          <w:rStyle w:val="NormalTok"/>
        </w:rPr>
        <w:t xml:space="preserve">(</w:t>
      </w:r>
      <w:r>
        <w:rPr>
          <w:rStyle w:val="StringTok"/>
        </w:rPr>
        <w:t xml:space="preserve">"cor"</w:t>
      </w:r>
      <w:r>
        <w:rPr>
          <w:rStyle w:val="NormalTok"/>
        </w:rPr>
        <w:t xml:space="preserve">,</w:t>
      </w:r>
      <w:r>
        <w:rPr>
          <w:rStyle w:val="AttributeTok"/>
        </w:rPr>
        <w:t xml:space="preserve">method=</w:t>
      </w:r>
      <w:r>
        <w:rPr>
          <w:rStyle w:val="StringTok"/>
        </w:rPr>
        <w:t xml:space="preserve">"pearson"</w:t>
      </w:r>
      <w:r>
        <w:rPr>
          <w:rStyle w:val="NormalTok"/>
        </w:rPr>
        <w:t xml:space="preserve">)))</w:t>
      </w:r>
    </w:p>
    <w:p>
      <w:pPr>
        <w:pStyle w:val="SourceCode"/>
      </w:pPr>
      <w:r>
        <w:rPr>
          <w:rStyle w:val="VerbatimChar"/>
        </w:rPr>
        <w:t xml:space="preserve">## Warning in cor.test.default(x, y, method = method, use = use): Cannot compute</w:t>
      </w:r>
      <w:r>
        <w:br/>
      </w:r>
      <w:r>
        <w:rPr>
          <w:rStyle w:val="VerbatimChar"/>
        </w:rPr>
        <w:t xml:space="preserve">## exact p-value with ties</w:t>
      </w:r>
    </w:p>
    <w:p>
      <w:pPr>
        <w:pStyle w:val="SourceCode"/>
      </w:pPr>
      <w:r>
        <w:rPr>
          <w:rStyle w:val="VerbatimChar"/>
        </w:rPr>
        <w:t xml:space="preserve">## Warning in cor.test.default(x, y, method = method, use = use): Cannot compute</w:t>
      </w:r>
      <w:r>
        <w:br/>
      </w:r>
      <w:r>
        <w:rPr>
          <w:rStyle w:val="VerbatimChar"/>
        </w:rPr>
        <w:t xml:space="preserve">## exact p-value with ties</w:t>
      </w:r>
      <w:r>
        <w:br/>
      </w:r>
      <w:r>
        <w:br/>
      </w:r>
      <w:r>
        <w:rPr>
          <w:rStyle w:val="VerbatimChar"/>
        </w:rPr>
        <w:t xml:space="preserve">## Warning in cor.test.default(x, y, method = method, use = use): Cannot compute</w:t>
      </w:r>
      <w:r>
        <w:br/>
      </w:r>
      <w:r>
        <w:rPr>
          <w:rStyle w:val="VerbatimChar"/>
        </w:rPr>
        <w:t xml:space="preserve">## exact p-value with ties</w:t>
      </w:r>
    </w:p>
    <w:p>
      <w:pPr>
        <w:pStyle w:val="FirstParagraph"/>
      </w:pPr>
      <w:r>
        <w:drawing>
          <wp:inline>
            <wp:extent cx="4620126" cy="3696101"/>
            <wp:effectExtent b="0" l="0" r="0" t="0"/>
            <wp:docPr descr="" title="" id="24" name="Picture"/>
            <a:graphic>
              <a:graphicData uri="http://schemas.openxmlformats.org/drawingml/2006/picture">
                <pic:pic>
                  <pic:nvPicPr>
                    <pic:cNvPr descr="TP2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girth y height hay que mirar la posicion 2,1. Para girth y volume 1,3 y para height volume 2,3</w:t>
      </w:r>
    </w:p>
    <w:bookmarkEnd w:id="26"/>
    <w:bookmarkStart w:id="41" w:name="Xf1fe346dc5a49fc8a519b5b1bca3288a0c59076"/>
    <w:p>
      <w:pPr>
        <w:pStyle w:val="Heading3"/>
      </w:pPr>
      <w:r>
        <w:t xml:space="preserve">b) Ajuste un modelo lineal simple para cada una de las dos predictoras disponibles.</w:t>
      </w:r>
    </w:p>
    <w:p>
      <w:pPr>
        <w:pStyle w:val="FirstParagraph"/>
      </w:pPr>
      <w:r>
        <w:rPr>
          <w:bCs/>
          <w:b/>
        </w:rPr>
        <w:t xml:space="preserve">Volume ~ Girth</w:t>
      </w:r>
    </w:p>
    <w:p>
      <w:pPr>
        <w:pStyle w:val="SourceCode"/>
      </w:pPr>
      <w:r>
        <w:rPr>
          <w:rStyle w:val="NormalTok"/>
        </w:rPr>
        <w:t xml:space="preserve">model21_vg </w:t>
      </w:r>
      <w:r>
        <w:rPr>
          <w:rStyle w:val="OtherTok"/>
        </w:rPr>
        <w:t xml:space="preserve">&lt;-</w:t>
      </w:r>
      <w:r>
        <w:rPr>
          <w:rStyle w:val="NormalTok"/>
        </w:rPr>
        <w:t xml:space="preserve"> </w:t>
      </w:r>
      <w:r>
        <w:rPr>
          <w:rStyle w:val="FunctionTok"/>
        </w:rPr>
        <w:t xml:space="preserve">lm</w:t>
      </w:r>
      <w:r>
        <w:rPr>
          <w:rStyle w:val="NormalTok"/>
        </w:rPr>
        <w:t xml:space="preserve">(Volume </w:t>
      </w:r>
      <w:r>
        <w:rPr>
          <w:rStyle w:val="SpecialCharTok"/>
        </w:rPr>
        <w:t xml:space="preserve">~</w:t>
      </w:r>
      <w:r>
        <w:rPr>
          <w:rStyle w:val="NormalTok"/>
        </w:rPr>
        <w:t xml:space="preserve"> Girth, </w:t>
      </w:r>
      <w:r>
        <w:rPr>
          <w:rStyle w:val="AttributeTok"/>
        </w:rPr>
        <w:t xml:space="preserve">data =</w:t>
      </w:r>
      <w:r>
        <w:rPr>
          <w:rStyle w:val="NormalTok"/>
        </w:rPr>
        <w:t xml:space="preserve"> trees)</w:t>
      </w:r>
      <w:r>
        <w:br/>
      </w:r>
      <w:r>
        <w:rPr>
          <w:rStyle w:val="NormalTok"/>
        </w:rPr>
        <w:t xml:space="preserve">promedios21 </w:t>
      </w:r>
      <w:r>
        <w:rPr>
          <w:rStyle w:val="OtherTok"/>
        </w:rPr>
        <w:t xml:space="preserve">&lt;-</w:t>
      </w:r>
      <w:r>
        <w:rPr>
          <w:rStyle w:val="NormalTok"/>
        </w:rPr>
        <w:t xml:space="preserve"> </w:t>
      </w:r>
      <w:r>
        <w:rPr>
          <w:rStyle w:val="FunctionTok"/>
        </w:rPr>
        <w:t xml:space="preserve">colMeans</w:t>
      </w:r>
      <w:r>
        <w:rPr>
          <w:rStyle w:val="NormalTok"/>
        </w:rPr>
        <w:t xml:space="preserve">(trees)</w:t>
      </w:r>
      <w:r>
        <w:br/>
      </w:r>
      <w:r>
        <w:rPr>
          <w:rStyle w:val="FunctionTok"/>
        </w:rPr>
        <w:t xml:space="preserve">ggplot</w:t>
      </w:r>
      <w:r>
        <w:rPr>
          <w:rStyle w:val="NormalTok"/>
        </w:rPr>
        <w:t xml:space="preserve">(trees, </w:t>
      </w:r>
      <w:r>
        <w:rPr>
          <w:rStyle w:val="FunctionTok"/>
        </w:rPr>
        <w:t xml:space="preserve">aes</w:t>
      </w:r>
      <w:r>
        <w:rPr>
          <w:rStyle w:val="NormalTok"/>
        </w:rPr>
        <w:t xml:space="preserve">(Volume, Girth))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promedios21[</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promedios21[</w:t>
      </w:r>
      <w:r>
        <w:rPr>
          <w:rStyle w:val="DecValTok"/>
        </w:rPr>
        <w:t xml:space="preserve">1</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8" name="Picture"/>
            <a:graphic>
              <a:graphicData uri="http://schemas.openxmlformats.org/drawingml/2006/picture">
                <pic:pic>
                  <pic:nvPicPr>
                    <pic:cNvPr descr="TP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Cs/>
          <w:b/>
        </w:rPr>
        <w:t xml:space="preserve">Volume ~ Height</w:t>
      </w:r>
      <w:r>
        <w:t xml:space="preserve"> </w:t>
      </w:r>
      <w:r>
        <w:rPr>
          <w:bCs/>
          <w:b/>
        </w:rPr>
        <w:t xml:space="preserve">Volume ~ Girth</w:t>
      </w:r>
    </w:p>
    <w:p>
      <w:pPr>
        <w:pStyle w:val="SourceCode"/>
      </w:pPr>
      <w:r>
        <w:rPr>
          <w:rStyle w:val="NormalTok"/>
        </w:rPr>
        <w:t xml:space="preserve">model21_vh </w:t>
      </w:r>
      <w:r>
        <w:rPr>
          <w:rStyle w:val="OtherTok"/>
        </w:rPr>
        <w:t xml:space="preserve">&lt;-</w:t>
      </w:r>
      <w:r>
        <w:rPr>
          <w:rStyle w:val="NormalTok"/>
        </w:rPr>
        <w:t xml:space="preserve"> </w:t>
      </w:r>
      <w:r>
        <w:rPr>
          <w:rStyle w:val="FunctionTok"/>
        </w:rPr>
        <w:t xml:space="preserve">lm</w:t>
      </w:r>
      <w:r>
        <w:rPr>
          <w:rStyle w:val="NormalTok"/>
        </w:rPr>
        <w:t xml:space="preserve">(Volume </w:t>
      </w:r>
      <w:r>
        <w:rPr>
          <w:rStyle w:val="SpecialCharTok"/>
        </w:rPr>
        <w:t xml:space="preserve">~</w:t>
      </w:r>
      <w:r>
        <w:rPr>
          <w:rStyle w:val="NormalTok"/>
        </w:rPr>
        <w:t xml:space="preserve"> Height, </w:t>
      </w:r>
      <w:r>
        <w:rPr>
          <w:rStyle w:val="AttributeTok"/>
        </w:rPr>
        <w:t xml:space="preserve">data =</w:t>
      </w:r>
      <w:r>
        <w:rPr>
          <w:rStyle w:val="NormalTok"/>
        </w:rPr>
        <w:t xml:space="preserve"> trees)</w:t>
      </w:r>
      <w:r>
        <w:br/>
      </w:r>
      <w:r>
        <w:rPr>
          <w:rStyle w:val="NormalTok"/>
        </w:rPr>
        <w:t xml:space="preserve">promedios21 </w:t>
      </w:r>
      <w:r>
        <w:rPr>
          <w:rStyle w:val="OtherTok"/>
        </w:rPr>
        <w:t xml:space="preserve">&lt;-</w:t>
      </w:r>
      <w:r>
        <w:rPr>
          <w:rStyle w:val="NormalTok"/>
        </w:rPr>
        <w:t xml:space="preserve"> </w:t>
      </w:r>
      <w:r>
        <w:rPr>
          <w:rStyle w:val="FunctionTok"/>
        </w:rPr>
        <w:t xml:space="preserve">colMeans</w:t>
      </w:r>
      <w:r>
        <w:rPr>
          <w:rStyle w:val="NormalTok"/>
        </w:rPr>
        <w:t xml:space="preserve">(trees)</w:t>
      </w:r>
      <w:r>
        <w:br/>
      </w:r>
      <w:r>
        <w:rPr>
          <w:rStyle w:val="FunctionTok"/>
        </w:rPr>
        <w:t xml:space="preserve">ggplot</w:t>
      </w:r>
      <w:r>
        <w:rPr>
          <w:rStyle w:val="NormalTok"/>
        </w:rPr>
        <w:t xml:space="preserve">(trees, </w:t>
      </w:r>
      <w:r>
        <w:rPr>
          <w:rStyle w:val="FunctionTok"/>
        </w:rPr>
        <w:t xml:space="preserve">aes</w:t>
      </w:r>
      <w:r>
        <w:rPr>
          <w:rStyle w:val="NormalTok"/>
        </w:rPr>
        <w:t xml:space="preserve">(Volume, Height))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NormalTok"/>
        </w:rPr>
        <w:t xml:space="preserve">promedios21[</w:t>
      </w:r>
      <w:r>
        <w:rPr>
          <w:rStyle w:val="DecValTok"/>
        </w:rPr>
        <w:t xml:space="preserve">3</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promedios21[</w:t>
      </w:r>
      <w:r>
        <w:rPr>
          <w:rStyle w:val="DecValTok"/>
        </w:rPr>
        <w:t xml:space="preserve">2</w:t>
      </w:r>
      <w:r>
        <w:rPr>
          <w:rStyle w:val="NormalTok"/>
        </w:rPr>
        <w:t xml:space="preserve">],</w:t>
      </w:r>
      <w:r>
        <w:rPr>
          <w:rStyle w:val="AttributeTok"/>
        </w:rPr>
        <w:t xml:space="preserve">linetype=</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1" name="Picture"/>
            <a:graphic>
              <a:graphicData uri="http://schemas.openxmlformats.org/drawingml/2006/picture">
                <pic:pic>
                  <pic:nvPicPr>
                    <pic:cNvPr descr="TP2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c) Realice un análisis diagnóstico en cada caso y señale en caso de haber los puntos influyentes y outliers.</w:t>
      </w:r>
    </w:p>
    <w:bookmarkStart w:id="36" w:name="volume-girth"/>
    <w:p>
      <w:pPr>
        <w:pStyle w:val="Heading4"/>
      </w:pPr>
      <w:r>
        <w:t xml:space="preserve">Volume ~ Girth**</w:t>
      </w:r>
    </w:p>
    <w:p>
      <w:pPr>
        <w:pStyle w:val="FirstParagraph"/>
      </w:pPr>
      <w:r>
        <w:rPr>
          <w:bCs/>
          <w:b/>
        </w:rPr>
        <w:t xml:space="preserve">Modelo lineal</w:t>
      </w:r>
    </w:p>
    <w:p>
      <w:pPr>
        <w:pStyle w:val="SourceCode"/>
      </w:pPr>
      <w:r>
        <w:rPr>
          <w:rStyle w:val="FunctionTok"/>
        </w:rPr>
        <w:t xml:space="preserve">summary</w:t>
      </w:r>
      <w:r>
        <w:rPr>
          <w:rStyle w:val="NormalTok"/>
        </w:rPr>
        <w:t xml:space="preserve">(model21_vg)</w:t>
      </w:r>
    </w:p>
    <w:p>
      <w:pPr>
        <w:pStyle w:val="SourceCode"/>
      </w:pPr>
      <w:r>
        <w:rPr>
          <w:rStyle w:val="VerbatimChar"/>
        </w:rPr>
        <w:t xml:space="preserve">## </w:t>
      </w:r>
      <w:r>
        <w:br/>
      </w:r>
      <w:r>
        <w:rPr>
          <w:rStyle w:val="VerbatimChar"/>
        </w:rPr>
        <w:t xml:space="preserve">## Call:</w:t>
      </w:r>
      <w:r>
        <w:br/>
      </w:r>
      <w:r>
        <w:rPr>
          <w:rStyle w:val="VerbatimChar"/>
        </w:rPr>
        <w:t xml:space="preserve">## lm(formula = Volume ~ Girth, data = trees)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-8.065 -3.107  0.152  3.495  9.587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-36.9435     3.3651  -10.98 7.62e-12 ***</w:t>
      </w:r>
      <w:r>
        <w:br/>
      </w:r>
      <w:r>
        <w:rPr>
          <w:rStyle w:val="VerbatimChar"/>
        </w:rPr>
        <w:t xml:space="preserve">## Girth         5.0659     0.2474   20.48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4.252 on 29 degrees of freedom</w:t>
      </w:r>
      <w:r>
        <w:br/>
      </w:r>
      <w:r>
        <w:rPr>
          <w:rStyle w:val="VerbatimChar"/>
        </w:rPr>
        <w:t xml:space="preserve">## Multiple R-squared:  0.9353, Adjusted R-squared:  0.9331 </w:t>
      </w:r>
      <w:r>
        <w:br/>
      </w:r>
      <w:r>
        <w:rPr>
          <w:rStyle w:val="VerbatimChar"/>
        </w:rPr>
        <w:t xml:space="preserve">## F-statistic: 419.4 on 1 and 29 DF,  p-value: &lt; 2.2e-16</w:t>
      </w:r>
    </w:p>
    <w:p>
      <w:pPr>
        <w:pStyle w:val="FirstParagraph"/>
      </w:pPr>
      <w:r>
        <w:t xml:space="preserve">Explica el 93% de los datos y los coeficientes tinene p-valores del test de wald por debajo de 0.05</w:t>
      </w:r>
    </w:p>
    <w:p>
      <w:pPr>
        <w:pStyle w:val="BodyText"/>
      </w:pPr>
      <w:r>
        <w:rPr>
          <w:bCs/>
          <w:b/>
        </w:rPr>
        <w:t xml:space="preserve">Normalidad</w:t>
      </w:r>
    </w:p>
    <w:p>
      <w:pPr>
        <w:pStyle w:val="SourceCode"/>
      </w:pPr>
      <w:r>
        <w:rPr>
          <w:rStyle w:val="FunctionTok"/>
        </w:rPr>
        <w:t xml:space="preserve">shapiro.test</w:t>
      </w:r>
      <w:r>
        <w:rPr>
          <w:rStyle w:val="NormalTok"/>
        </w:rPr>
        <w:t xml:space="preserve">(model21_vg</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model21_vg$residuals</w:t>
      </w:r>
      <w:r>
        <w:br/>
      </w:r>
      <w:r>
        <w:rPr>
          <w:rStyle w:val="VerbatimChar"/>
        </w:rPr>
        <w:t xml:space="preserve">## W = 0.97889, p-value = 0.7811</w:t>
      </w:r>
    </w:p>
    <w:p>
      <w:pPr>
        <w:pStyle w:val="FirstParagraph"/>
      </w:pPr>
      <w:r>
        <w:t xml:space="preserve">No rechaza normalidad</w:t>
      </w:r>
    </w:p>
    <w:p>
      <w:pPr>
        <w:pStyle w:val="BodyText"/>
      </w:pPr>
      <w:r>
        <w:rPr>
          <w:bCs/>
          <w:b/>
        </w:rPr>
        <w:t xml:space="preserve">Independencia</w:t>
      </w:r>
    </w:p>
    <w:p>
      <w:pPr>
        <w:pStyle w:val="SourceCode"/>
      </w:pPr>
      <w:r>
        <w:rPr>
          <w:rStyle w:val="FunctionTok"/>
        </w:rPr>
        <w:t xml:space="preserve">dwtest</w:t>
      </w:r>
      <w:r>
        <w:rPr>
          <w:rStyle w:val="NormalTok"/>
        </w:rPr>
        <w:t xml:space="preserve">(model21_vg,</w:t>
      </w:r>
      <w:r>
        <w:rPr>
          <w:rStyle w:val="AttributeTok"/>
        </w:rPr>
        <w:t xml:space="preserve">alternative =</w:t>
      </w:r>
      <w:r>
        <w:rPr>
          <w:rStyle w:val="StringTok"/>
        </w:rPr>
        <w:t xml:space="preserve">"two.sided"</w:t>
      </w:r>
      <w:r>
        <w:rPr>
          <w:rStyle w:val="NormalTok"/>
        </w:rPr>
        <w:t xml:space="preserve">,</w:t>
      </w:r>
      <w:r>
        <w:rPr>
          <w:rStyle w:val="AttributeTok"/>
        </w:rPr>
        <w:t xml:space="preserve">iterations=</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model21_vg</w:t>
      </w:r>
      <w:r>
        <w:br/>
      </w:r>
      <w:r>
        <w:rPr>
          <w:rStyle w:val="VerbatimChar"/>
        </w:rPr>
        <w:t xml:space="preserve">## DW = 1.4372, p-value = 0.06941</w:t>
      </w:r>
      <w:r>
        <w:br/>
      </w:r>
      <w:r>
        <w:rPr>
          <w:rStyle w:val="VerbatimChar"/>
        </w:rPr>
        <w:t xml:space="preserve">## alternative hypothesis: true autocorrelation is not 0</w:t>
      </w:r>
    </w:p>
    <w:p>
      <w:pPr>
        <w:pStyle w:val="FirstParagraph"/>
      </w:pPr>
      <w:r>
        <w:t xml:space="preserve">La hipótesis nula es que NO hay autocorrelación, en este caso no rechaza pero por muy poco…..</w:t>
      </w:r>
    </w:p>
    <w:p>
      <w:pPr>
        <w:pStyle w:val="BodyText"/>
      </w:pPr>
      <w:r>
        <w:rPr>
          <w:bCs/>
          <w:b/>
        </w:rPr>
        <w:t xml:space="preserve">Homocedasticidad</w:t>
      </w:r>
    </w:p>
    <w:p>
      <w:pPr>
        <w:pStyle w:val="SourceCode"/>
      </w:pPr>
      <w:r>
        <w:rPr>
          <w:rStyle w:val="FunctionTok"/>
        </w:rPr>
        <w:t xml:space="preserve">bptest</w:t>
      </w:r>
      <w:r>
        <w:rPr>
          <w:rStyle w:val="NormalTok"/>
        </w:rPr>
        <w:t xml:space="preserve">(model21_vg)</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model21_vg</w:t>
      </w:r>
      <w:r>
        <w:br/>
      </w:r>
      <w:r>
        <w:rPr>
          <w:rStyle w:val="VerbatimChar"/>
        </w:rPr>
        <w:t xml:space="preserve">## BP = 5.6197, df = 1, p-value = 0.01776</w:t>
      </w:r>
    </w:p>
    <w:p>
      <w:pPr>
        <w:pStyle w:val="FirstParagraph"/>
      </w:pPr>
      <w:r>
        <w:t xml:space="preserve">Los residuos son heterocedasticos porque se rechaza la hipotesis nula de homocedasticidad. Es decir que la varianza NO es constante para los diversos valores estimados.</w:t>
      </w:r>
    </w:p>
    <w:p>
      <w:pPr>
        <w:pStyle w:val="BodyText"/>
      </w:pPr>
      <w:r>
        <w:rPr>
          <w:bCs/>
          <w:b/>
        </w:rPr>
        <w:t xml:space="preserve">Resumen:</w:t>
      </w:r>
    </w:p>
    <w:p>
      <w:pPr>
        <w:numPr>
          <w:ilvl w:val="0"/>
          <w:numId w:val="1001"/>
        </w:numPr>
        <w:pStyle w:val="Compact"/>
      </w:pPr>
      <w:r>
        <w:t xml:space="preserve">Normalidad: Sí</w:t>
      </w:r>
    </w:p>
    <w:p>
      <w:pPr>
        <w:numPr>
          <w:ilvl w:val="0"/>
          <w:numId w:val="1001"/>
        </w:numPr>
        <w:pStyle w:val="Compact"/>
      </w:pPr>
      <w:r>
        <w:t xml:space="preserve">Independencia: Sí</w:t>
      </w:r>
    </w:p>
    <w:p>
      <w:pPr>
        <w:numPr>
          <w:ilvl w:val="0"/>
          <w:numId w:val="1001"/>
        </w:numPr>
        <w:pStyle w:val="Compact"/>
      </w:pPr>
      <w:r>
        <w:t xml:space="preserve">Homcedasticidad: NO</w:t>
      </w:r>
    </w:p>
    <w:p>
      <w:pPr>
        <w:pStyle w:val="FirstParagraph"/>
      </w:pPr>
      <w:r>
        <w:t xml:space="preserve">No se cumplen los supuestos entonce primero aplico una transformación de Box y Cox para ver si se resuelve el problema</w:t>
      </w:r>
    </w:p>
    <w:p>
      <w:pPr>
        <w:pStyle w:val="SourceCode"/>
      </w:pPr>
      <w:r>
        <w:rPr>
          <w:rStyle w:val="FunctionTok"/>
        </w:rPr>
        <w:t xml:space="preserve">library</w:t>
      </w:r>
      <w:r>
        <w:rPr>
          <w:rStyle w:val="NormalTok"/>
        </w:rPr>
        <w:t xml:space="preserve">(MASS)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NormalTok"/>
        </w:rPr>
        <w:t xml:space="preserve">box_cox_result </w:t>
      </w:r>
      <w:r>
        <w:rPr>
          <w:rStyle w:val="OtherTok"/>
        </w:rPr>
        <w:t xml:space="preserve">&lt;-</w:t>
      </w:r>
      <w:r>
        <w:rPr>
          <w:rStyle w:val="FunctionTok"/>
        </w:rPr>
        <w:t xml:space="preserve">boxcox</w:t>
      </w:r>
      <w:r>
        <w:rPr>
          <w:rStyle w:val="NormalTok"/>
        </w:rPr>
        <w:t xml:space="preserve">(Volume </w:t>
      </w:r>
      <w:r>
        <w:rPr>
          <w:rStyle w:val="SpecialCharTok"/>
        </w:rPr>
        <w:t xml:space="preserve">~</w:t>
      </w:r>
      <w:r>
        <w:rPr>
          <w:rStyle w:val="NormalTok"/>
        </w:rPr>
        <w:t xml:space="preserve"> Girth, </w:t>
      </w:r>
      <w:r>
        <w:rPr>
          <w:rStyle w:val="AttributeTok"/>
        </w:rPr>
        <w:t xml:space="preserve">data =</w:t>
      </w:r>
      <w:r>
        <w:rPr>
          <w:rStyle w:val="NormalTok"/>
        </w:rPr>
        <w:t xml:space="preserve"> trees)</w:t>
      </w:r>
    </w:p>
    <w:p>
      <w:pPr>
        <w:pStyle w:val="FirstParagraph"/>
      </w:pPr>
      <w:r>
        <w:drawing>
          <wp:inline>
            <wp:extent cx="4620126" cy="3696101"/>
            <wp:effectExtent b="0" l="0" r="0" t="0"/>
            <wp:docPr descr="" title="" id="34" name="Picture"/>
            <a:graphic>
              <a:graphicData uri="http://schemas.openxmlformats.org/drawingml/2006/picture">
                <pic:pic>
                  <pic:nvPicPr>
                    <pic:cNvPr descr="TP2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best_box_cox </w:t>
      </w:r>
      <w:r>
        <w:rPr>
          <w:rStyle w:val="OtherTok"/>
        </w:rPr>
        <w:t xml:space="preserve">&lt;-</w:t>
      </w:r>
      <w:r>
        <w:rPr>
          <w:rStyle w:val="NormalTok"/>
        </w:rPr>
        <w:t xml:space="preserve"> box_cox_result</w:t>
      </w:r>
      <w:r>
        <w:rPr>
          <w:rStyle w:val="SpecialCharTok"/>
        </w:rPr>
        <w:t xml:space="preserve">$</w:t>
      </w:r>
      <w:r>
        <w:rPr>
          <w:rStyle w:val="NormalTok"/>
        </w:rPr>
        <w:t xml:space="preserve">x[</w:t>
      </w:r>
      <w:r>
        <w:rPr>
          <w:rStyle w:val="FunctionTok"/>
        </w:rPr>
        <w:t xml:space="preserve">which.max</w:t>
      </w:r>
      <w:r>
        <w:rPr>
          <w:rStyle w:val="NormalTok"/>
        </w:rPr>
        <w:t xml:space="preserve">(box_cox_result</w:t>
      </w:r>
      <w:r>
        <w:rPr>
          <w:rStyle w:val="SpecialCharTok"/>
        </w:rPr>
        <w:t xml:space="preserve">$</w:t>
      </w:r>
      <w:r>
        <w:rPr>
          <w:rStyle w:val="NormalTok"/>
        </w:rPr>
        <w:t xml:space="preserve">y)]</w:t>
      </w:r>
      <w:r>
        <w:br/>
      </w:r>
      <w:r>
        <w:rPr>
          <w:rStyle w:val="NormalTok"/>
        </w:rPr>
        <w:t xml:space="preserve">model21_vg_bc </w:t>
      </w:r>
      <w:r>
        <w:rPr>
          <w:rStyle w:val="OtherTok"/>
        </w:rPr>
        <w:t xml:space="preserve">&lt;-</w:t>
      </w:r>
      <w:r>
        <w:rPr>
          <w:rStyle w:val="NormalTok"/>
        </w:rPr>
        <w:t xml:space="preserve"> </w:t>
      </w:r>
      <w:r>
        <w:rPr>
          <w:rStyle w:val="FunctionTok"/>
        </w:rPr>
        <w:t xml:space="preserve">lm</w:t>
      </w:r>
      <w:r>
        <w:rPr>
          <w:rStyle w:val="NormalTok"/>
        </w:rPr>
        <w:t xml:space="preserve">((Volume)</w:t>
      </w:r>
      <w:r>
        <w:rPr>
          <w:rStyle w:val="SpecialCharTok"/>
        </w:rPr>
        <w:t xml:space="preserve">^</w:t>
      </w:r>
      <w:r>
        <w:rPr>
          <w:rStyle w:val="NormalTok"/>
        </w:rPr>
        <w:t xml:space="preserve">(best_box_cox) </w:t>
      </w:r>
      <w:r>
        <w:rPr>
          <w:rStyle w:val="SpecialCharTok"/>
        </w:rPr>
        <w:t xml:space="preserve">~</w:t>
      </w:r>
      <w:r>
        <w:rPr>
          <w:rStyle w:val="NormalTok"/>
        </w:rPr>
        <w:t xml:space="preserve"> Girth, </w:t>
      </w:r>
      <w:r>
        <w:rPr>
          <w:rStyle w:val="AttributeTok"/>
        </w:rPr>
        <w:t xml:space="preserve">data =</w:t>
      </w:r>
      <w:r>
        <w:rPr>
          <w:rStyle w:val="NormalTok"/>
        </w:rPr>
        <w:t xml:space="preserve"> trees)</w:t>
      </w:r>
    </w:p>
    <w:p>
      <w:pPr>
        <w:pStyle w:val="SourceCode"/>
      </w:pPr>
      <w:r>
        <w:rPr>
          <w:rStyle w:val="FunctionTok"/>
        </w:rPr>
        <w:t xml:space="preserve">summary</w:t>
      </w:r>
      <w:r>
        <w:rPr>
          <w:rStyle w:val="NormalTok"/>
        </w:rPr>
        <w:t xml:space="preserve">(model21_vg_bc)</w:t>
      </w:r>
    </w:p>
    <w:p>
      <w:pPr>
        <w:pStyle w:val="SourceCode"/>
      </w:pPr>
      <w:r>
        <w:rPr>
          <w:rStyle w:val="VerbatimChar"/>
        </w:rPr>
        <w:t xml:space="preserve">## </w:t>
      </w:r>
      <w:r>
        <w:br/>
      </w:r>
      <w:r>
        <w:rPr>
          <w:rStyle w:val="VerbatimChar"/>
        </w:rPr>
        <w:t xml:space="preserve">## Call:</w:t>
      </w:r>
      <w:r>
        <w:br/>
      </w:r>
      <w:r>
        <w:rPr>
          <w:rStyle w:val="VerbatimChar"/>
        </w:rPr>
        <w:t xml:space="preserve">## lm(formula = (Volume)^(best_box_cox) ~ Girth, data = trees)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-0.2733 -0.1277 -0.0056  0.1088  0.3595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0.559614   0.122535   4.567 8.44e-05 ***</w:t>
      </w:r>
      <w:r>
        <w:br/>
      </w:r>
      <w:r>
        <w:rPr>
          <w:rStyle w:val="VerbatimChar"/>
        </w:rPr>
        <w:t xml:space="preserve">## Girth       0.228160   0.009008  25.329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0.1548 on 29 degrees of freedom</w:t>
      </w:r>
      <w:r>
        <w:br/>
      </w:r>
      <w:r>
        <w:rPr>
          <w:rStyle w:val="VerbatimChar"/>
        </w:rPr>
        <w:t xml:space="preserve">## Multiple R-squared:  0.9568, Adjusted R-squared:  0.9553 </w:t>
      </w:r>
      <w:r>
        <w:br/>
      </w:r>
      <w:r>
        <w:rPr>
          <w:rStyle w:val="VerbatimChar"/>
        </w:rPr>
        <w:t xml:space="preserve">## F-statistic: 641.6 on 1 and 29 DF,  p-value: &lt; 2.2e-16</w:t>
      </w:r>
    </w:p>
    <w:p>
      <w:pPr>
        <w:pStyle w:val="FirstParagraph"/>
      </w:pPr>
      <w:r>
        <w:t xml:space="preserve">Nuevamente los coeficientes tienen p-valores bajos para los test de wald de cada coeficiente dan ok y ahora explica el 95% de los datos.</w:t>
      </w:r>
    </w:p>
    <w:p>
      <w:pPr>
        <w:pStyle w:val="BodyText"/>
      </w:pPr>
      <w:r>
        <w:rPr>
          <w:bCs/>
          <w:b/>
        </w:rPr>
        <w:t xml:space="preserve">Normalidad</w:t>
      </w:r>
    </w:p>
    <w:p>
      <w:pPr>
        <w:pStyle w:val="SourceCode"/>
      </w:pPr>
      <w:r>
        <w:rPr>
          <w:rStyle w:val="FunctionTok"/>
        </w:rPr>
        <w:t xml:space="preserve">shapiro.test</w:t>
      </w:r>
      <w:r>
        <w:rPr>
          <w:rStyle w:val="NormalTok"/>
        </w:rPr>
        <w:t xml:space="preserve">(model21_vg_bc</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model21_vg_bc$residuals</w:t>
      </w:r>
      <w:r>
        <w:br/>
      </w:r>
      <w:r>
        <w:rPr>
          <w:rStyle w:val="VerbatimChar"/>
        </w:rPr>
        <w:t xml:space="preserve">## W = 0.98089, p-value = 0.837</w:t>
      </w:r>
    </w:p>
    <w:p>
      <w:pPr>
        <w:pStyle w:val="FirstParagraph"/>
      </w:pPr>
      <w:r>
        <w:t xml:space="preserve">No rechaza normalidad</w:t>
      </w:r>
    </w:p>
    <w:p>
      <w:pPr>
        <w:pStyle w:val="BodyText"/>
      </w:pPr>
      <w:r>
        <w:rPr>
          <w:bCs/>
          <w:b/>
        </w:rPr>
        <w:t xml:space="preserve">Independencia</w:t>
      </w:r>
    </w:p>
    <w:p>
      <w:pPr>
        <w:pStyle w:val="SourceCode"/>
      </w:pPr>
      <w:r>
        <w:rPr>
          <w:rStyle w:val="FunctionTok"/>
        </w:rPr>
        <w:t xml:space="preserve">dwtest</w:t>
      </w:r>
      <w:r>
        <w:rPr>
          <w:rStyle w:val="NormalTok"/>
        </w:rPr>
        <w:t xml:space="preserve">(model21_vg_bc,</w:t>
      </w:r>
      <w:r>
        <w:rPr>
          <w:rStyle w:val="AttributeTok"/>
        </w:rPr>
        <w:t xml:space="preserve">alternative =</w:t>
      </w:r>
      <w:r>
        <w:rPr>
          <w:rStyle w:val="StringTok"/>
        </w:rPr>
        <w:t xml:space="preserve">"two.sided"</w:t>
      </w:r>
      <w:r>
        <w:rPr>
          <w:rStyle w:val="NormalTok"/>
        </w:rPr>
        <w:t xml:space="preserve">,</w:t>
      </w:r>
      <w:r>
        <w:rPr>
          <w:rStyle w:val="AttributeTok"/>
        </w:rPr>
        <w:t xml:space="preserve">iterations=</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model21_vg_bc</w:t>
      </w:r>
      <w:r>
        <w:br/>
      </w:r>
      <w:r>
        <w:rPr>
          <w:rStyle w:val="VerbatimChar"/>
        </w:rPr>
        <w:t xml:space="preserve">## DW = 1.9353, p-value = 0.7071</w:t>
      </w:r>
      <w:r>
        <w:br/>
      </w:r>
      <w:r>
        <w:rPr>
          <w:rStyle w:val="VerbatimChar"/>
        </w:rPr>
        <w:t xml:space="preserve">## alternative hypothesis: true autocorrelation is not 0</w:t>
      </w:r>
    </w:p>
    <w:p>
      <w:pPr>
        <w:pStyle w:val="FirstParagraph"/>
      </w:pPr>
      <w:r>
        <w:t xml:space="preserve">La hipótesis nula es que NO hay autocorrelación, no la rechaza y por un valor más lejano</w:t>
      </w:r>
    </w:p>
    <w:p>
      <w:pPr>
        <w:pStyle w:val="BodyText"/>
      </w:pPr>
      <w:r>
        <w:rPr>
          <w:bCs/>
          <w:b/>
        </w:rPr>
        <w:t xml:space="preserve">Homocedasticidad</w:t>
      </w:r>
    </w:p>
    <w:p>
      <w:pPr>
        <w:pStyle w:val="SourceCode"/>
      </w:pPr>
      <w:r>
        <w:rPr>
          <w:rStyle w:val="FunctionTok"/>
        </w:rPr>
        <w:t xml:space="preserve">bptest</w:t>
      </w:r>
      <w:r>
        <w:rPr>
          <w:rStyle w:val="NormalTok"/>
        </w:rPr>
        <w:t xml:space="preserve">(model21_vg_bc)</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model21_vg_bc</w:t>
      </w:r>
      <w:r>
        <w:br/>
      </w:r>
      <w:r>
        <w:rPr>
          <w:rStyle w:val="VerbatimChar"/>
        </w:rPr>
        <w:t xml:space="preserve">## BP = 0.00074587, df = 1, p-value = 0.9782</w:t>
      </w:r>
    </w:p>
    <w:p>
      <w:pPr>
        <w:pStyle w:val="FirstParagraph"/>
      </w:pPr>
      <w:r>
        <w:t xml:space="preserve">No se rechaza la homocedasticidad</w:t>
      </w:r>
    </w:p>
    <w:p>
      <w:pPr>
        <w:pStyle w:val="BodyText"/>
      </w:pPr>
      <w:r>
        <w:rPr>
          <w:bCs/>
          <w:b/>
        </w:rPr>
        <w:t xml:space="preserve">Resumen:</w:t>
      </w:r>
    </w:p>
    <w:p>
      <w:pPr>
        <w:numPr>
          <w:ilvl w:val="0"/>
          <w:numId w:val="1002"/>
        </w:numPr>
        <w:pStyle w:val="Compact"/>
      </w:pPr>
      <w:r>
        <w:t xml:space="preserve">Normalidad: Sí</w:t>
      </w:r>
    </w:p>
    <w:p>
      <w:pPr>
        <w:numPr>
          <w:ilvl w:val="0"/>
          <w:numId w:val="1002"/>
        </w:numPr>
        <w:pStyle w:val="Compact"/>
      </w:pPr>
      <w:r>
        <w:t xml:space="preserve">Independencia: Sí</w:t>
      </w:r>
    </w:p>
    <w:p>
      <w:pPr>
        <w:numPr>
          <w:ilvl w:val="0"/>
          <w:numId w:val="1002"/>
        </w:numPr>
        <w:pStyle w:val="Compact"/>
      </w:pPr>
      <w:r>
        <w:t xml:space="preserve">Homcedasticidad: Sí</w:t>
      </w:r>
    </w:p>
    <w:bookmarkEnd w:id="36"/>
    <w:bookmarkStart w:id="40" w:name="volume-height"/>
    <w:p>
      <w:pPr>
        <w:pStyle w:val="Heading4"/>
      </w:pPr>
      <w:r>
        <w:t xml:space="preserve">Volume ~ Height</w:t>
      </w:r>
    </w:p>
    <w:p>
      <w:pPr>
        <w:pStyle w:val="FirstParagraph"/>
      </w:pPr>
      <w:r>
        <w:rPr>
          <w:bCs/>
          <w:b/>
        </w:rPr>
        <w:t xml:space="preserve">Modelo lineal</w:t>
      </w:r>
    </w:p>
    <w:p>
      <w:pPr>
        <w:pStyle w:val="SourceCode"/>
      </w:pPr>
      <w:r>
        <w:rPr>
          <w:rStyle w:val="FunctionTok"/>
        </w:rPr>
        <w:t xml:space="preserve">summary</w:t>
      </w:r>
      <w:r>
        <w:rPr>
          <w:rStyle w:val="NormalTok"/>
        </w:rPr>
        <w:t xml:space="preserve">(model21_vh)</w:t>
      </w:r>
    </w:p>
    <w:p>
      <w:pPr>
        <w:pStyle w:val="SourceCode"/>
      </w:pPr>
      <w:r>
        <w:rPr>
          <w:rStyle w:val="VerbatimChar"/>
        </w:rPr>
        <w:t xml:space="preserve">## </w:t>
      </w:r>
      <w:r>
        <w:br/>
      </w:r>
      <w:r>
        <w:rPr>
          <w:rStyle w:val="VerbatimChar"/>
        </w:rPr>
        <w:t xml:space="preserve">## Call:</w:t>
      </w:r>
      <w:r>
        <w:br/>
      </w:r>
      <w:r>
        <w:rPr>
          <w:rStyle w:val="VerbatimChar"/>
        </w:rPr>
        <w:t xml:space="preserve">## lm(formula = Volume ~ Height, data = trees)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-21.274  -9.894  -2.894  12.068  29.852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-87.1236    29.2731  -2.976 0.005835 ** </w:t>
      </w:r>
      <w:r>
        <w:br/>
      </w:r>
      <w:r>
        <w:rPr>
          <w:rStyle w:val="VerbatimChar"/>
        </w:rPr>
        <w:t xml:space="preserve">## Height        1.5433     0.3839   4.021 0.000378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13.4 on 29 degrees of freedom</w:t>
      </w:r>
      <w:r>
        <w:br/>
      </w:r>
      <w:r>
        <w:rPr>
          <w:rStyle w:val="VerbatimChar"/>
        </w:rPr>
        <w:t xml:space="preserve">## Multiple R-squared:  0.3579, Adjusted R-squared:  0.3358 </w:t>
      </w:r>
      <w:r>
        <w:br/>
      </w:r>
      <w:r>
        <w:rPr>
          <w:rStyle w:val="VerbatimChar"/>
        </w:rPr>
        <w:t xml:space="preserve">## F-statistic: 16.16 on 1 and 29 DF,  p-value: 0.0003784</w:t>
      </w:r>
    </w:p>
    <w:p>
      <w:pPr>
        <w:pStyle w:val="FirstParagraph"/>
      </w:pPr>
      <w:r>
        <w:t xml:space="preserve">Explica el 33% de los datos y los coeficientes tienen p-valores del test de wald por debajo de 0.05</w:t>
      </w:r>
    </w:p>
    <w:p>
      <w:pPr>
        <w:pStyle w:val="BodyText"/>
      </w:pPr>
      <w:r>
        <w:rPr>
          <w:bCs/>
          <w:b/>
        </w:rPr>
        <w:t xml:space="preserve">Normalidad</w:t>
      </w:r>
    </w:p>
    <w:p>
      <w:pPr>
        <w:pStyle w:val="SourceCode"/>
      </w:pPr>
      <w:r>
        <w:rPr>
          <w:rStyle w:val="FunctionTok"/>
        </w:rPr>
        <w:t xml:space="preserve">shapiro.test</w:t>
      </w:r>
      <w:r>
        <w:rPr>
          <w:rStyle w:val="NormalTok"/>
        </w:rPr>
        <w:t xml:space="preserve">(model21_vh</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model21_vh$residuals</w:t>
      </w:r>
      <w:r>
        <w:br/>
      </w:r>
      <w:r>
        <w:rPr>
          <w:rStyle w:val="VerbatimChar"/>
        </w:rPr>
        <w:t xml:space="preserve">## W = 0.95078, p-value = 0.164</w:t>
      </w:r>
    </w:p>
    <w:p>
      <w:pPr>
        <w:pStyle w:val="FirstParagraph"/>
      </w:pPr>
      <w:r>
        <w:t xml:space="preserve">No rechaza normalidad</w:t>
      </w:r>
    </w:p>
    <w:p>
      <w:pPr>
        <w:pStyle w:val="BodyText"/>
      </w:pPr>
      <w:r>
        <w:rPr>
          <w:bCs/>
          <w:b/>
        </w:rPr>
        <w:t xml:space="preserve">Independencia</w:t>
      </w:r>
    </w:p>
    <w:p>
      <w:pPr>
        <w:pStyle w:val="SourceCode"/>
      </w:pPr>
      <w:r>
        <w:rPr>
          <w:rStyle w:val="FunctionTok"/>
        </w:rPr>
        <w:t xml:space="preserve">dwtest</w:t>
      </w:r>
      <w:r>
        <w:rPr>
          <w:rStyle w:val="NormalTok"/>
        </w:rPr>
        <w:t xml:space="preserve">(model21_vh,</w:t>
      </w:r>
      <w:r>
        <w:rPr>
          <w:rStyle w:val="AttributeTok"/>
        </w:rPr>
        <w:t xml:space="preserve">alternative =</w:t>
      </w:r>
      <w:r>
        <w:rPr>
          <w:rStyle w:val="StringTok"/>
        </w:rPr>
        <w:t xml:space="preserve">"two.sided"</w:t>
      </w:r>
      <w:r>
        <w:rPr>
          <w:rStyle w:val="NormalTok"/>
        </w:rPr>
        <w:t xml:space="preserve">,</w:t>
      </w:r>
      <w:r>
        <w:rPr>
          <w:rStyle w:val="AttributeTok"/>
        </w:rPr>
        <w:t xml:space="preserve">iterations=</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model21_vh</w:t>
      </w:r>
      <w:r>
        <w:br/>
      </w:r>
      <w:r>
        <w:rPr>
          <w:rStyle w:val="VerbatimChar"/>
        </w:rPr>
        <w:t xml:space="preserve">## DW = 0.5009, p-value = 1.791e-07</w:t>
      </w:r>
      <w:r>
        <w:br/>
      </w:r>
      <w:r>
        <w:rPr>
          <w:rStyle w:val="VerbatimChar"/>
        </w:rPr>
        <w:t xml:space="preserve">## alternative hypothesis: true autocorrelation is not 0</w:t>
      </w:r>
    </w:p>
    <w:p>
      <w:pPr>
        <w:pStyle w:val="FirstParagraph"/>
      </w:pPr>
      <w:r>
        <w:t xml:space="preserve">La hipótesis nula es que NO hay autocorrelación, en este caso si rechaza independecia o más bien NO autocorrelación de los residuos</w:t>
      </w:r>
    </w:p>
    <w:p>
      <w:pPr>
        <w:pStyle w:val="BodyText"/>
      </w:pPr>
      <w:r>
        <w:rPr>
          <w:bCs/>
          <w:b/>
        </w:rPr>
        <w:t xml:space="preserve">Homocedasticidad</w:t>
      </w:r>
    </w:p>
    <w:p>
      <w:pPr>
        <w:pStyle w:val="SourceCode"/>
      </w:pPr>
      <w:r>
        <w:rPr>
          <w:rStyle w:val="FunctionTok"/>
        </w:rPr>
        <w:t xml:space="preserve">bptest</w:t>
      </w:r>
      <w:r>
        <w:rPr>
          <w:rStyle w:val="NormalTok"/>
        </w:rPr>
        <w:t xml:space="preserve">(model21_vh)</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model21_vh</w:t>
      </w:r>
      <w:r>
        <w:br/>
      </w:r>
      <w:r>
        <w:rPr>
          <w:rStyle w:val="VerbatimChar"/>
        </w:rPr>
        <w:t xml:space="preserve">## BP = 12.207, df = 1, p-value = 0.0004762</w:t>
      </w:r>
    </w:p>
    <w:p>
      <w:pPr>
        <w:pStyle w:val="FirstParagraph"/>
      </w:pPr>
      <w:r>
        <w:t xml:space="preserve">Los residuos son heterocedasticos porque se rechaza la hipotesis nula de homocedasticidad. Es decir que la varianza NO es constante para los diversos valores estimados.</w:t>
      </w:r>
    </w:p>
    <w:p>
      <w:pPr>
        <w:pStyle w:val="BodyText"/>
      </w:pPr>
      <w:r>
        <w:rPr>
          <w:bCs/>
          <w:b/>
        </w:rPr>
        <w:t xml:space="preserve">Resumen:</w:t>
      </w:r>
    </w:p>
    <w:p>
      <w:pPr>
        <w:numPr>
          <w:ilvl w:val="0"/>
          <w:numId w:val="1003"/>
        </w:numPr>
        <w:pStyle w:val="Compact"/>
      </w:pPr>
      <w:r>
        <w:t xml:space="preserve">Normalidad: Sí</w:t>
      </w:r>
    </w:p>
    <w:p>
      <w:pPr>
        <w:numPr>
          <w:ilvl w:val="0"/>
          <w:numId w:val="1003"/>
        </w:numPr>
        <w:pStyle w:val="Compact"/>
      </w:pPr>
      <w:r>
        <w:t xml:space="preserve">Independencia: NO</w:t>
      </w:r>
    </w:p>
    <w:p>
      <w:pPr>
        <w:numPr>
          <w:ilvl w:val="0"/>
          <w:numId w:val="1003"/>
        </w:numPr>
        <w:pStyle w:val="Compact"/>
      </w:pPr>
      <w:r>
        <w:t xml:space="preserve">Homcedasticidad: NO</w:t>
      </w:r>
    </w:p>
    <w:p>
      <w:pPr>
        <w:pStyle w:val="FirstParagraph"/>
      </w:pPr>
      <w:r>
        <w:t xml:space="preserve">No se cumplen los supuestos entonces primero aplico una transformación de Box y Cox para ver si se resuelve el problema</w:t>
      </w:r>
    </w:p>
    <w:p>
      <w:pPr>
        <w:pStyle w:val="SourceCode"/>
      </w:pPr>
      <w:r>
        <w:rPr>
          <w:rStyle w:val="FunctionTok"/>
        </w:rPr>
        <w:t xml:space="preserve">library</w:t>
      </w:r>
      <w:r>
        <w:rPr>
          <w:rStyle w:val="NormalTok"/>
        </w:rPr>
        <w:t xml:space="preserve">(MASS)</w:t>
      </w:r>
      <w:r>
        <w:br/>
      </w:r>
      <w:r>
        <w:rPr>
          <w:rStyle w:val="NormalTok"/>
        </w:rPr>
        <w:t xml:space="preserve">box_cox_result </w:t>
      </w:r>
      <w:r>
        <w:rPr>
          <w:rStyle w:val="OtherTok"/>
        </w:rPr>
        <w:t xml:space="preserve">&lt;-</w:t>
      </w:r>
      <w:r>
        <w:rPr>
          <w:rStyle w:val="FunctionTok"/>
        </w:rPr>
        <w:t xml:space="preserve">boxcox</w:t>
      </w:r>
      <w:r>
        <w:rPr>
          <w:rStyle w:val="NormalTok"/>
        </w:rPr>
        <w:t xml:space="preserve">(Volume </w:t>
      </w:r>
      <w:r>
        <w:rPr>
          <w:rStyle w:val="SpecialCharTok"/>
        </w:rPr>
        <w:t xml:space="preserve">~</w:t>
      </w:r>
      <w:r>
        <w:rPr>
          <w:rStyle w:val="NormalTok"/>
        </w:rPr>
        <w:t xml:space="preserve"> Height, </w:t>
      </w:r>
      <w:r>
        <w:rPr>
          <w:rStyle w:val="AttributeTok"/>
        </w:rPr>
        <w:t xml:space="preserve">data =</w:t>
      </w:r>
      <w:r>
        <w:rPr>
          <w:rStyle w:val="NormalTok"/>
        </w:rPr>
        <w:t xml:space="preserve"> trees)</w:t>
      </w:r>
    </w:p>
    <w:p>
      <w:pPr>
        <w:pStyle w:val="FirstParagraph"/>
      </w:pPr>
      <w:r>
        <w:drawing>
          <wp:inline>
            <wp:extent cx="4620126" cy="3696101"/>
            <wp:effectExtent b="0" l="0" r="0" t="0"/>
            <wp:docPr descr="" title="" id="38" name="Picture"/>
            <a:graphic>
              <a:graphicData uri="http://schemas.openxmlformats.org/drawingml/2006/picture">
                <pic:pic>
                  <pic:nvPicPr>
                    <pic:cNvPr descr="TP2_files/figure-docx/unnamed-chunk-20-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best_box_cox </w:t>
      </w:r>
      <w:r>
        <w:rPr>
          <w:rStyle w:val="OtherTok"/>
        </w:rPr>
        <w:t xml:space="preserve">&lt;-</w:t>
      </w:r>
      <w:r>
        <w:rPr>
          <w:rStyle w:val="NormalTok"/>
        </w:rPr>
        <w:t xml:space="preserve"> box_cox_result</w:t>
      </w:r>
      <w:r>
        <w:rPr>
          <w:rStyle w:val="SpecialCharTok"/>
        </w:rPr>
        <w:t xml:space="preserve">$</w:t>
      </w:r>
      <w:r>
        <w:rPr>
          <w:rStyle w:val="NormalTok"/>
        </w:rPr>
        <w:t xml:space="preserve">x[</w:t>
      </w:r>
      <w:r>
        <w:rPr>
          <w:rStyle w:val="FunctionTok"/>
        </w:rPr>
        <w:t xml:space="preserve">which.max</w:t>
      </w:r>
      <w:r>
        <w:rPr>
          <w:rStyle w:val="NormalTok"/>
        </w:rPr>
        <w:t xml:space="preserve">(box_cox_result</w:t>
      </w:r>
      <w:r>
        <w:rPr>
          <w:rStyle w:val="SpecialCharTok"/>
        </w:rPr>
        <w:t xml:space="preserve">$</w:t>
      </w:r>
      <w:r>
        <w:rPr>
          <w:rStyle w:val="NormalTok"/>
        </w:rPr>
        <w:t xml:space="preserve">y)]</w:t>
      </w:r>
      <w:r>
        <w:br/>
      </w:r>
      <w:r>
        <w:rPr>
          <w:rStyle w:val="NormalTok"/>
        </w:rPr>
        <w:t xml:space="preserve">model21_vh_bc </w:t>
      </w:r>
      <w:r>
        <w:rPr>
          <w:rStyle w:val="OtherTok"/>
        </w:rPr>
        <w:t xml:space="preserve">&lt;-</w:t>
      </w:r>
      <w:r>
        <w:rPr>
          <w:rStyle w:val="NormalTok"/>
        </w:rPr>
        <w:t xml:space="preserve"> </w:t>
      </w:r>
      <w:r>
        <w:rPr>
          <w:rStyle w:val="FunctionTok"/>
        </w:rPr>
        <w:t xml:space="preserve">lm</w:t>
      </w:r>
      <w:r>
        <w:rPr>
          <w:rStyle w:val="NormalTok"/>
        </w:rPr>
        <w:t xml:space="preserve">((Volume)</w:t>
      </w:r>
      <w:r>
        <w:rPr>
          <w:rStyle w:val="SpecialCharTok"/>
        </w:rPr>
        <w:t xml:space="preserve">^</w:t>
      </w:r>
      <w:r>
        <w:rPr>
          <w:rStyle w:val="NormalTok"/>
        </w:rPr>
        <w:t xml:space="preserve">(best_box_cox) </w:t>
      </w:r>
      <w:r>
        <w:rPr>
          <w:rStyle w:val="SpecialCharTok"/>
        </w:rPr>
        <w:t xml:space="preserve">~</w:t>
      </w:r>
      <w:r>
        <w:rPr>
          <w:rStyle w:val="NormalTok"/>
        </w:rPr>
        <w:t xml:space="preserve"> Height, </w:t>
      </w:r>
      <w:r>
        <w:rPr>
          <w:rStyle w:val="AttributeTok"/>
        </w:rPr>
        <w:t xml:space="preserve">data =</w:t>
      </w:r>
      <w:r>
        <w:rPr>
          <w:rStyle w:val="NormalTok"/>
        </w:rPr>
        <w:t xml:space="preserve"> trees)</w:t>
      </w:r>
    </w:p>
    <w:p>
      <w:pPr>
        <w:pStyle w:val="SourceCode"/>
      </w:pPr>
      <w:r>
        <w:rPr>
          <w:rStyle w:val="FunctionTok"/>
        </w:rPr>
        <w:t xml:space="preserve">summary</w:t>
      </w:r>
      <w:r>
        <w:rPr>
          <w:rStyle w:val="NormalTok"/>
        </w:rPr>
        <w:t xml:space="preserve">(model21_vh_bc)</w:t>
      </w:r>
    </w:p>
    <w:p>
      <w:pPr>
        <w:pStyle w:val="SourceCode"/>
      </w:pPr>
      <w:r>
        <w:rPr>
          <w:rStyle w:val="VerbatimChar"/>
        </w:rPr>
        <w:t xml:space="preserve">## </w:t>
      </w:r>
      <w:r>
        <w:br/>
      </w:r>
      <w:r>
        <w:rPr>
          <w:rStyle w:val="VerbatimChar"/>
        </w:rPr>
        <w:t xml:space="preserve">## Call:</w:t>
      </w:r>
      <w:r>
        <w:br/>
      </w:r>
      <w:r>
        <w:rPr>
          <w:rStyle w:val="VerbatimChar"/>
        </w:rPr>
        <w:t xml:space="preserve">## lm(formula = (Volume)^(best_box_cox) ~ Height, data = trees)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-0.06174 -0.04167  0.00429  0.02815  0.06786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0.966501   0.088731  10.892 9.17e-12 ***</w:t>
      </w:r>
      <w:r>
        <w:br/>
      </w:r>
      <w:r>
        <w:rPr>
          <w:rStyle w:val="VerbatimChar"/>
        </w:rPr>
        <w:t xml:space="preserve">## Height      -0.005428   0.001164  -4.665 6.43e-05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0.04061 on 29 degrees of freedom</w:t>
      </w:r>
      <w:r>
        <w:br/>
      </w:r>
      <w:r>
        <w:rPr>
          <w:rStyle w:val="VerbatimChar"/>
        </w:rPr>
        <w:t xml:space="preserve">## Multiple R-squared:  0.4287, Adjusted R-squared:  0.409 </w:t>
      </w:r>
      <w:r>
        <w:br/>
      </w:r>
      <w:r>
        <w:rPr>
          <w:rStyle w:val="VerbatimChar"/>
        </w:rPr>
        <w:t xml:space="preserve">## F-statistic: 21.76 on 1 and 29 DF,  p-value: 6.433e-05</w:t>
      </w:r>
    </w:p>
    <w:p>
      <w:pPr>
        <w:pStyle w:val="FirstParagraph"/>
      </w:pPr>
      <w:r>
        <w:t xml:space="preserve">Nuevamente los coeficientes tienen p-valores bajos para los test de wald de cada coeficiente dan ok y ahora explica el 95% de los datos.</w:t>
      </w:r>
    </w:p>
    <w:p>
      <w:pPr>
        <w:pStyle w:val="BodyText"/>
      </w:pPr>
      <w:r>
        <w:rPr>
          <w:bCs/>
          <w:b/>
        </w:rPr>
        <w:t xml:space="preserve">Normalidad</w:t>
      </w:r>
    </w:p>
    <w:p>
      <w:pPr>
        <w:pStyle w:val="SourceCode"/>
      </w:pPr>
      <w:r>
        <w:rPr>
          <w:rStyle w:val="FunctionTok"/>
        </w:rPr>
        <w:t xml:space="preserve">shapiro.test</w:t>
      </w:r>
      <w:r>
        <w:rPr>
          <w:rStyle w:val="NormalTok"/>
        </w:rPr>
        <w:t xml:space="preserve">(model21_vh_bc</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model21_vh_bc$residuals</w:t>
      </w:r>
      <w:r>
        <w:br/>
      </w:r>
      <w:r>
        <w:rPr>
          <w:rStyle w:val="VerbatimChar"/>
        </w:rPr>
        <w:t xml:space="preserve">## W = 0.92768, p-value = 0.03792</w:t>
      </w:r>
    </w:p>
    <w:p>
      <w:pPr>
        <w:pStyle w:val="FirstParagraph"/>
      </w:pPr>
      <w:r>
        <w:t xml:space="preserve">No rechaza normalidad</w:t>
      </w:r>
    </w:p>
    <w:p>
      <w:pPr>
        <w:pStyle w:val="BodyText"/>
      </w:pPr>
      <w:r>
        <w:rPr>
          <w:bCs/>
          <w:b/>
        </w:rPr>
        <w:t xml:space="preserve">Independencia</w:t>
      </w:r>
    </w:p>
    <w:p>
      <w:pPr>
        <w:pStyle w:val="SourceCode"/>
      </w:pPr>
      <w:r>
        <w:rPr>
          <w:rStyle w:val="FunctionTok"/>
        </w:rPr>
        <w:t xml:space="preserve">dwtest</w:t>
      </w:r>
      <w:r>
        <w:rPr>
          <w:rStyle w:val="NormalTok"/>
        </w:rPr>
        <w:t xml:space="preserve">(model21_vh_bc,</w:t>
      </w:r>
      <w:r>
        <w:rPr>
          <w:rStyle w:val="AttributeTok"/>
        </w:rPr>
        <w:t xml:space="preserve">alternative =</w:t>
      </w:r>
      <w:r>
        <w:rPr>
          <w:rStyle w:val="StringTok"/>
        </w:rPr>
        <w:t xml:space="preserve">"two.sided"</w:t>
      </w:r>
      <w:r>
        <w:rPr>
          <w:rStyle w:val="NormalTok"/>
        </w:rPr>
        <w:t xml:space="preserve">,</w:t>
      </w:r>
      <w:r>
        <w:rPr>
          <w:rStyle w:val="AttributeTok"/>
        </w:rPr>
        <w:t xml:space="preserve">iterations=</w:t>
      </w:r>
      <w:r>
        <w:rPr>
          <w:rStyle w:val="DecValTok"/>
        </w:rPr>
        <w:t xml:space="preserve">1000</w:t>
      </w:r>
      <w:r>
        <w:rPr>
          <w:rStyle w:val="NormalTok"/>
        </w:rPr>
        <w:t xml:space="preserve">)</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model21_vh_bc</w:t>
      </w:r>
      <w:r>
        <w:br/>
      </w:r>
      <w:r>
        <w:rPr>
          <w:rStyle w:val="VerbatimChar"/>
        </w:rPr>
        <w:t xml:space="preserve">## DW = 0.51685, p-value = 2.833e-07</w:t>
      </w:r>
      <w:r>
        <w:br/>
      </w:r>
      <w:r>
        <w:rPr>
          <w:rStyle w:val="VerbatimChar"/>
        </w:rPr>
        <w:t xml:space="preserve">## alternative hypothesis: true autocorrelation is not 0</w:t>
      </w:r>
    </w:p>
    <w:p>
      <w:pPr>
        <w:pStyle w:val="FirstParagraph"/>
      </w:pPr>
      <w:r>
        <w:t xml:space="preserve">La hipótesis nula es que NO hay autocorrelación, la rechaza, por lo que hay autocorrelación</w:t>
      </w:r>
    </w:p>
    <w:p>
      <w:pPr>
        <w:pStyle w:val="BodyText"/>
      </w:pPr>
      <w:r>
        <w:rPr>
          <w:bCs/>
          <w:b/>
        </w:rPr>
        <w:t xml:space="preserve">Homocedasticidad</w:t>
      </w:r>
    </w:p>
    <w:p>
      <w:pPr>
        <w:pStyle w:val="SourceCode"/>
      </w:pPr>
      <w:r>
        <w:rPr>
          <w:rStyle w:val="FunctionTok"/>
        </w:rPr>
        <w:t xml:space="preserve">bptest</w:t>
      </w:r>
      <w:r>
        <w:rPr>
          <w:rStyle w:val="NormalTok"/>
        </w:rPr>
        <w:t xml:space="preserve">(model21_vh_bc)</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model21_vh_bc</w:t>
      </w:r>
      <w:r>
        <w:br/>
      </w:r>
      <w:r>
        <w:rPr>
          <w:rStyle w:val="VerbatimChar"/>
        </w:rPr>
        <w:t xml:space="preserve">## BP = 0.11809, df = 1, p-value = 0.7311</w:t>
      </w:r>
    </w:p>
    <w:p>
      <w:pPr>
        <w:pStyle w:val="FirstParagraph"/>
      </w:pPr>
      <w:r>
        <w:t xml:space="preserve">No se rechaza la homocedasticidad</w:t>
      </w:r>
    </w:p>
    <w:p>
      <w:pPr>
        <w:pStyle w:val="BodyText"/>
      </w:pPr>
      <w:r>
        <w:rPr>
          <w:bCs/>
          <w:b/>
        </w:rPr>
        <w:t xml:space="preserve">Resumen:</w:t>
      </w:r>
    </w:p>
    <w:p>
      <w:pPr>
        <w:numPr>
          <w:ilvl w:val="0"/>
          <w:numId w:val="1004"/>
        </w:numPr>
        <w:pStyle w:val="Compact"/>
      </w:pPr>
      <w:r>
        <w:t xml:space="preserve">Normalidad: NO</w:t>
      </w:r>
    </w:p>
    <w:p>
      <w:pPr>
        <w:numPr>
          <w:ilvl w:val="0"/>
          <w:numId w:val="1004"/>
        </w:numPr>
        <w:pStyle w:val="Compact"/>
      </w:pPr>
      <w:r>
        <w:t xml:space="preserve">Independencia: NO</w:t>
      </w:r>
    </w:p>
    <w:p>
      <w:pPr>
        <w:numPr>
          <w:ilvl w:val="0"/>
          <w:numId w:val="1004"/>
        </w:numPr>
        <w:pStyle w:val="Compact"/>
      </w:pPr>
      <w:r>
        <w:t xml:space="preserve">Homcedasticidad: Sí</w:t>
      </w:r>
    </w:p>
    <w:p>
      <w:pPr>
        <w:pStyle w:val="FirstParagraph"/>
      </w:pPr>
      <w:r>
        <w:t xml:space="preserve">Tampoco sirve.</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ModeloLinealMultivariado</dc:title>
  <dc:creator>Marcos Buccellato</dc:creator>
  <cp:keywords/>
  <dcterms:created xsi:type="dcterms:W3CDTF">2023-07-01T00:08:27Z</dcterms:created>
  <dcterms:modified xsi:type="dcterms:W3CDTF">2023-07-01T00:08:27Z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2023-06-30</vt:lpwstr>
  </property>
  <property fmtid="{D5CDD505-2E9C-101B-9397-08002B2CF9AE}" pid="4" name="editor_options">
    <vt:lpwstr/>
  </property>
  <property fmtid="{D5CDD505-2E9C-101B-9397-08002B2CF9AE}" pid="5" name="output">
    <vt:lpwstr/>
  </property>
</Properties>
</file>