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p>
            <w:r>
              <w:rPr>
                <w:b/>
                <w:sz w:val="20"/>
              </w:rPr>
              <w:t>RESPUESTA</w:t>
            </w:r>
          </w:p>
          <w:p>
            <w:r>
              <w:rPr>
                <w:sz w:val="20"/>
              </w:rPr>
            </w:r>
          </w:p>
          <w:p>
            <w:r>
              <w:rPr>
                <w:sz w:val="20"/>
              </w:rPr>
              <w:t>En su mayoría sí, aunque no exactamente como estaban planificadas. Las fases 1 a 4 se cumplieron dentro de los plazos: la base de datos, la seguridad, la aplicación móvil con registro de fiados y abonos, la lectura del llavero NFC y el portal del cliente están terminados y funcionando. Llegamos a las dos demostraciones con funcionalidad usable.</w:t>
            </w:r>
          </w:p>
          <w:p>
            <w:r>
              <w:rPr>
                <w:sz w:val="20"/>
              </w:rPr>
            </w:r>
          </w:p>
          <w:p>
            <w:r>
              <w:rPr>
                <w:sz w:val="20"/>
              </w:rPr>
              <w:t>Donde sí me atrasé fue en el tramo posterior a la segunda demostración. Las mejoras que pidió el docente quedaron con menos margen del que me habría gustado, y el motivo es concreto: en esas semanas tuve mucha carga de práctica profesional y no pude dedicarle al proyecto el tiempo que venía dedicándole.</w:t>
            </w:r>
          </w:p>
          <w:p>
            <w:r>
              <w:rPr>
                <w:sz w:val="20"/>
              </w:rPr>
            </w:r>
          </w:p>
          <w:p>
            <w:r>
              <w:rPr>
                <w:sz w:val="20"/>
              </w:rPr>
              <w:t>Entre los factores que facilitaron el trabajo, el que más peso tuvo fue decidir que el aislamiento entre negocios lo impusiera la base de datos y no la aplicación. Eso significó que todas las pantallas que construimos después quedaran protegidas sin esfuerzo adicional, en vez de tener que revisar consulta por consulta. También ayudó haber centralizado los colores y los formatos en un solo archivo desde el principio: cuando se sumaron pantallas de mis compañeros, quedaron consistentes sin que tuviéramos que coordinarnos para eso.</w:t>
            </w:r>
          </w:p>
          <w:p>
            <w:r>
              <w:rPr>
                <w:sz w:val="20"/>
              </w:rPr>
            </w:r>
          </w:p>
          <w:p>
            <w:r>
              <w:rPr>
                <w:sz w:val="20"/>
              </w:rPr>
              <w:t>Entre los que dificultaron, el más caro en tiempo fue un fallo de compilación para Android provocado por un cambio reciente en las herramientas de Google, que me costó casi una tarde entera entender. El otro, y más importante, fue de organización: durante las primeras semanas asumí demasiadas tareas yo mismo en vez de repartirlas.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p>
            <w:r>
              <w:rPr>
                <w:b/>
                <w:sz w:val="20"/>
              </w:rPr>
              <w:t>RESPUESTA</w:t>
            </w:r>
          </w:p>
          <w:p>
            <w:r>
              <w:rPr>
                <w:sz w:val="20"/>
              </w:rPr>
            </w:r>
          </w:p>
          <w:p>
            <w:r>
              <w:rPr>
                <w:sz w:val="20"/>
              </w:rPr>
              <w:t>Frente al problema técnico de compilación, lo que hice fue no quedarme solo con la solución: una vez que entendí la causa, la documenté en el repositorio con el comando exacto y una advertencia de que el comando termina con error aunque haya funcionado. Así mis compañeros no iban a perder la misma tarde que perdí yo. Prefiero gastar diez minutos escribiendo eso que tener a dos personas trabadas en lo mismo.</w:t>
            </w:r>
          </w:p>
          <w:p>
            <w:r>
              <w:rPr>
                <w:sz w:val="20"/>
              </w:rPr>
            </w:r>
          </w:p>
          <w:p>
            <w:r>
              <w:rPr>
                <w:sz w:val="20"/>
              </w:rPr>
              <w:t>Frente a la dificultad de organización, el cambio fue más de fondo. Al principio pedía ayuda de forma genérica y no pasaba nada. Entendí que el problema no era falta de voluntad de mis compañeros, sino que yo no les estaba entregando algo agarrable: decir ayuden con la aplicación no es una tarea. Pasé a asignar tareas por escrito, cerradas, indicando qué archivo tocar, cómo probarla y con qué fecha. Desde ese cambio los dos entregaron lo comprometido, y de hecho uno se pasó de lo pedido.</w:t>
            </w:r>
          </w:p>
          <w:p>
            <w:r>
              <w:rPr>
                <w:sz w:val="20"/>
              </w:rPr>
            </w:r>
          </w:p>
          <w:p>
            <w:r>
              <w:rPr>
                <w:sz w:val="20"/>
              </w:rPr>
              <w:t>Hubo también una dificultad que podría haber bloqueado al equipo: los llaveros NFC llegaron solo a mi casa, así que mis compañeros no podían probar lo que estaban programando. En vez de hacerlos esperar, escribí el lector de modo que, cuando el equipo no tiene NFC, devuelve un identificador de prueba. Con eso los tres pudimos avanzar en paralelo desde el primer día, y cuando conecté el lector real sus pantallas funcionaron sin tocar una línea.</w:t>
            </w:r>
          </w:p>
          <w:p>
            <w:r>
              <w:rPr>
                <w:sz w:val="20"/>
              </w:rPr>
            </w:r>
          </w:p>
          <w:p>
            <w:r>
              <w:rPr>
                <w:sz w:val="20"/>
              </w:rPr>
              <w:t>Para el atraso por la práctica profesional, la estrategia es repartir en paralelo. Las tres mejoras pendientes son independientes entre sí y tocan archivos distintos, así que los tres podemos avanzar al mismo tiempo sin bloquearnos ni chocar al integrar.</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p>
            <w:r>
              <w:rPr>
                <w:b/>
                <w:sz w:val="20"/>
              </w:rPr>
              <w:t>RESPUESTA</w:t>
            </w:r>
          </w:p>
          <w:p>
            <w:r>
              <w:rPr>
                <w:sz w:val="20"/>
              </w:rPr>
            </w:r>
          </w:p>
          <w:p>
            <w:r>
              <w:rPr>
                <w:sz w:val="20"/>
              </w:rPr>
              <w:t>Evalúo mi trabajo como bueno en lo técnico y mejorable en lo organizativo.</w:t>
            </w:r>
          </w:p>
          <w:p>
            <w:r>
              <w:rPr>
                <w:sz w:val="20"/>
              </w:rPr>
            </w:r>
          </w:p>
          <w:p>
            <w:r>
              <w:rPr>
                <w:sz w:val="20"/>
              </w:rPr>
              <w:t>Lo que destaco es haber priorizado bien. El docente fue claro en que el avance se mide en valor funcional demostrable y no en cantidad de trabajo, así que en vez de construir capas por separado trabajé en entregas que atraviesan todo el sistema y terminan en algo que el usuario puede usar. Por eso llegamos a las demostraciones con cosas que funcionaban de verdad y no con módulos a medias.</w:t>
            </w:r>
          </w:p>
          <w:p>
            <w:r>
              <w:rPr>
                <w:sz w:val="20"/>
              </w:rPr>
            </w:r>
          </w:p>
          <w:p>
            <w:r>
              <w:rPr>
                <w:sz w:val="20"/>
              </w:rPr>
              <w:t>También destaco haber construido la base sobre la que trabajan mis compañeros. El lector NFC, el sistema de colores y la estructura de las pantallas los hice de manera que ellos pudieran apoyarse encima sin pedirme permiso ni esperarme. Creo que eso rinde más que haber hecho yo mismo una pantalla más.</w:t>
            </w:r>
          </w:p>
          <w:p>
            <w:r>
              <w:rPr>
                <w:sz w:val="20"/>
              </w:rPr>
            </w:r>
          </w:p>
          <w:p>
            <w:r>
              <w:rPr>
                <w:sz w:val="20"/>
              </w:rPr>
              <w:t>Lo que tengo que mejorar es delegar antes. Durante las primeras semanas hice la base de datos, la seguridad, el inicio de sesión, la pantalla principal y el registro de fiados prácticamente solo. En el momento me pareció lo más rápido, pero el costo fue doble: me cargué de trabajo y, sobre todo, mis compañeros no tenían de dónde agarrarse para aportar. Cuando finalmente repartí tareas concretas, respondieron bien. Debí haberlo hecho tres semanas antes.</w:t>
            </w:r>
          </w:p>
          <w:p>
            <w:r>
              <w:rPr>
                <w:sz w:val="20"/>
              </w:rPr>
            </w:r>
          </w:p>
          <w:p>
            <w:r>
              <w:rPr>
                <w:sz w:val="20"/>
              </w:rPr>
              <w:t>Lo segundo que debo mejorar es la constancia. Me di cuenta de que avanzo mucho en ráfagas y después paso días sin tocar el proyecto. Con la práctica profesional encima eso se notó más de la cuenta, y dejó las últimas mejoras más justas de tiempo de lo necesario.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p>
            <w:r>
              <w:rPr>
                <w:b/>
                <w:sz w:val="20"/>
              </w:rPr>
              <w:t>RESPUESTA</w:t>
            </w:r>
          </w:p>
          <w:p>
            <w:r>
              <w:rPr>
                <w:sz w:val="20"/>
              </w:rPr>
            </w:r>
          </w:p>
          <w:p>
            <w:r>
              <w:rPr>
                <w:sz w:val="20"/>
              </w:rPr>
              <w:t>Mi principal inquietud es cómo equilibrar el rol de liderar con el de programar. Hoy soy el que más código escribe y además el que organiza, revisa y documenta. Funciona, pero sé que no escala y que si me enfermo o me satura la práctica, el proyecto se frena. Me gustaría saber si conviene que ceda tareas técnicas aunque eso signifique que avancen más lento al principio.</w:t>
            </w:r>
          </w:p>
          <w:p>
            <w:r>
              <w:rPr>
                <w:sz w:val="20"/>
              </w:rPr>
            </w:r>
          </w:p>
          <w:p>
            <w:r>
              <w:rPr>
                <w:sz w:val="20"/>
              </w:rPr>
              <w:t>La segunda inquietud es sobre el alcance. Nos quedan el panel de indicadores, el modo sin conexión y grabar el enlace del portal dentro del llavero. Las tres son valiosas, pero no sé si alcanzamos a hacerlas bien las tres antes de la presentación final. Mi pregunta al docente sería: para la evaluación final, ¿vale más entregar dos funcionalidades terminadas y pulidas, o tres funcionando pero con menos profundidad?</w:t>
            </w:r>
          </w:p>
          <w:p>
            <w:r>
              <w:rPr>
                <w:sz w:val="20"/>
              </w:rPr>
            </w:r>
          </w:p>
          <w:p>
            <w:r>
              <w:rPr>
                <w:sz w:val="20"/>
              </w:rPr>
              <w:t>La tercera tiene que ver con la validación con usuarios reales. Hasta ahora probamos el sistema nosotros, con datos que inventamos. Me gustaría preguntarle al docente si espera que lo llevemos a un negocio de verdad antes de la presentación final, porque creo que ahí aparecerían problemas que nosotros no estamos viendo, y preferiría que aparezcan antes y no durante la defensa.</w:t>
            </w:r>
          </w:p>
          <w:p>
            <w:r>
              <w:rPr>
                <w:sz w:val="20"/>
              </w:rPr>
            </w:r>
          </w:p>
          <w:p>
            <w:r>
              <w:rPr>
                <w:sz w:val="20"/>
              </w:rPr>
              <w:t>A mis compañeros les preguntaría cuánto tiempo real pueden comprometer por semana de aquí a fin de semestre. Prefiero planificar con un número honesto, aunque sea bajo, que con uno optimista que después no se cumple.</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p>
            <w:r>
              <w:rPr>
                <w:b/>
                <w:sz w:val="20"/>
              </w:rPr>
              <w:t>RESPUESTA</w:t>
            </w:r>
          </w:p>
          <w:p>
            <w:r>
              <w:rPr>
                <w:sz w:val="20"/>
              </w:rPr>
            </w:r>
          </w:p>
          <w:p>
            <w:r>
              <w:rPr>
                <w:sz w:val="20"/>
              </w:rPr>
              <w:t>Sí, y de hecho ya empezamos a redistribuirlas. Al principio la carga estaba muy desbalanceada: yo tenía la base de datos, la seguridad y la mayor parte de la aplicación, mientras mis compañeros tenían tareas poco definidas. Esa distribución no era sostenible y tampoco les permitía demostrar aporte individual, que es parte de lo que se evalúa.</w:t>
            </w:r>
          </w:p>
          <w:p>
            <w:r>
              <w:rPr>
                <w:sz w:val="20"/>
              </w:rPr>
            </w:r>
          </w:p>
          <w:p>
            <w:r>
              <w:rPr>
                <w:sz w:val="20"/>
              </w:rPr>
              <w:t>Hoy cada uno tiene funcionalidades completas y propias: Marcelo construyó el historial de movimientos del cliente y la pantalla para asociar el llavero, y Felipe construyó el buscador de clientes y la pantalla de lectura del llavero. Cada aporte está en su propia rama y con su propia solicitud de incorporación, de modo que la trazabilidad es verificable en el repositorio sin que tengamos que declararla.</w:t>
            </w:r>
          </w:p>
          <w:p>
            <w:r>
              <w:rPr>
                <w:sz w:val="20"/>
              </w:rPr>
            </w:r>
          </w:p>
          <w:p>
            <w:r>
              <w:rPr>
                <w:sz w:val="20"/>
              </w:rPr>
              <w:t>Las actividades nuevas que se asignaron a partir de la retroalimentación del docente son tres: considerar el límite de crédito del cliente dentro de la aplicación, que tomo yo; relacionar la boleta de venta con la deuda registrada, que toma Felipe; y el modo oscuro de la aplicación, que toma Marcelo porque lo propuso él mismo.</w:t>
            </w:r>
          </w:p>
          <w:p>
            <w:r>
              <w:rPr>
                <w:sz w:val="20"/>
              </w:rPr>
            </w:r>
          </w:p>
          <w:p>
            <w:r>
              <w:rPr>
                <w:sz w:val="20"/>
              </w:rPr>
              <w:t>Para las fases siguientes queda por asignar el panel de indicadores del negocio, que pensamos abordar entre los tres por ser la pieza más visible de la entrega final, y el modo sin conexión, que tomo yo por ser el que conoce la parte de sincronización con la base de datos.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p>
            <w:r>
              <w:rPr>
                <w:b/>
                <w:sz w:val="20"/>
              </w:rPr>
              <w:t>RESPUESTA</w:t>
            </w:r>
          </w:p>
          <w:p>
            <w:r>
              <w:rPr>
                <w:sz w:val="20"/>
              </w:rPr>
            </w:r>
          </w:p>
          <w:p>
            <w:r>
              <w:rPr>
                <w:sz w:val="20"/>
              </w:rPr>
              <w:t>Evaluamos el trabajo en grupo como bueno, pero con un comienzo lento que costó corregir.</w:t>
            </w:r>
          </w:p>
          <w:p>
            <w:r>
              <w:rPr>
                <w:sz w:val="20"/>
              </w:rPr>
            </w:r>
          </w:p>
          <w:p>
            <w:r>
              <w:rPr>
                <w:sz w:val="20"/>
              </w:rPr>
              <w:t>Entre los aspectos positivos, destacamos haber adoptado una forma de trabajo seria para el código. Cada uno desarrolla en su propia rama, todo cambio entra mediante una solicitud de incorporación y la aprobación la hace un integrante distinto de quien escribió el código. Eso no es burocracia: gracias a esa revisión cruzada detectamos antes de integrar un fallo en la búsqueda de clientes con tilde y dos problemas de visualización en el teléfono.</w:t>
            </w:r>
          </w:p>
          <w:p>
            <w:r>
              <w:rPr>
                <w:sz w:val="20"/>
              </w:rPr>
            </w:r>
          </w:p>
          <w:p>
            <w:r>
              <w:rPr>
                <w:sz w:val="20"/>
              </w:rPr>
              <w:t>También destacamos la disposición a ir más allá de lo pedido. A Felipe se le encargó un buscador y entregó además carga paginada y una previsión para probar la lectura del llavero sin hardware, que terminó siendo clave para la demostración. Marcelo, por su parte, estudió el código existente antes de escribir el suyo y reutilizó lo que ya estaba hecho en vez de duplicarlo.</w:t>
            </w:r>
          </w:p>
          <w:p>
            <w:r>
              <w:rPr>
                <w:sz w:val="20"/>
              </w:rPr>
            </w:r>
          </w:p>
          <w:p>
            <w:r>
              <w:rPr>
                <w:sz w:val="20"/>
              </w:rPr>
              <w:t>El aspecto a mejorar más claro es la comunicación cuando alguien se traba. Hubo semanas en que un integrante no avanzaba y no lo dijo, y nos enteramos tarde. Eso no fue desinterés: creo que cuesta reconocer que uno no sabe cómo seguir. Por eso en los mensajes de asignación empezamos a escribir explícitamente que es peor quedarse pegado tres días callado que preguntar al toque.</w:t>
            </w:r>
          </w:p>
          <w:p>
            <w:r>
              <w:rPr>
                <w:sz w:val="20"/>
              </w:rPr>
            </w:r>
          </w:p>
          <w:p>
            <w:r>
              <w:rPr>
                <w:sz w:val="20"/>
              </w:rPr>
              <w:t>El segundo aspecto a mejorar es la distribución de la carga, que todavía está inclinada hacia mí. Hemos avanzado, pero sigo concentrando las decisiones técnicas y la documentación. La meta para la fase final es que los tres podamos explicar cualquier parte del sistema, no solo la que programó cada uno.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