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7E5BE958" w:rsidR="00885110" w:rsidRDefault="00885110" w:rsidP="2479F284">
            <w:pPr>
              <w:rPr>
                <w:rFonts w:eastAsiaTheme="majorEastAsia"/>
                <w:color w:val="767171" w:themeColor="background2" w:themeShade="80"/>
                <w:sz w:val="24"/>
                <w:szCs w:val="24"/>
              </w:rPr>
            </w:pPr>
          </w:p>
          <w:p w14:paraId="68213A6B" w14:textId="2FDAF987" w:rsidR="00D32E40" w:rsidRPr="00D32E40" w:rsidRDefault="00D32E40" w:rsidP="00D32E40">
            <w:pPr>
              <w:rPr>
                <w:rFonts w:eastAsiaTheme="majorEastAsia"/>
                <w:color w:val="767171" w:themeColor="background2" w:themeShade="80"/>
                <w:sz w:val="24"/>
                <w:szCs w:val="24"/>
              </w:rPr>
            </w:pPr>
            <w:r>
              <w:rPr>
                <w:rFonts w:eastAsiaTheme="majorEastAsia"/>
                <w:color w:val="767171" w:themeColor="background2" w:themeShade="80"/>
                <w:sz w:val="24"/>
                <w:szCs w:val="24"/>
              </w:rPr>
              <w:t>L</w:t>
            </w:r>
            <w:r w:rsidRPr="00D32E40">
              <w:rPr>
                <w:rFonts w:eastAsiaTheme="majorEastAsia"/>
                <w:color w:val="767171" w:themeColor="background2" w:themeShade="80"/>
                <w:sz w:val="24"/>
                <w:szCs w:val="24"/>
              </w:rPr>
              <w:t xml:space="preserve">as asignaturas que más me gustaron fueron Gestión de Proyectos Informáticos e </w:t>
            </w:r>
            <w:proofErr w:type="gramStart"/>
            <w:r w:rsidRPr="00D32E40">
              <w:rPr>
                <w:rFonts w:eastAsiaTheme="majorEastAsia"/>
                <w:color w:val="767171" w:themeColor="background2" w:themeShade="80"/>
                <w:sz w:val="24"/>
                <w:szCs w:val="24"/>
              </w:rPr>
              <w:t>Inglés</w:t>
            </w:r>
            <w:proofErr w:type="gramEnd"/>
            <w:r w:rsidRPr="00D32E40">
              <w:rPr>
                <w:rFonts w:eastAsiaTheme="majorEastAsia"/>
                <w:color w:val="767171" w:themeColor="background2" w:themeShade="80"/>
                <w:sz w:val="24"/>
                <w:szCs w:val="24"/>
              </w:rPr>
              <w:t xml:space="preserve">. De la Gestión de Proyectos me quedo con el enfoque práctico que tuvo el ramo: no fue solo teoría de PMBOK, sino que pude aplicar herramientas reales como el análisis de riesgos (matrices de probabilidad e impacto, registros de riesgo), la simulación Monte Carlo y los árboles de decisión con cálculo de VME, todo dentro de proyectos </w:t>
            </w:r>
            <w:proofErr w:type="gramStart"/>
            <w:r w:rsidRPr="00D32E40">
              <w:rPr>
                <w:rFonts w:eastAsiaTheme="majorEastAsia"/>
                <w:color w:val="767171" w:themeColor="background2" w:themeShade="80"/>
                <w:sz w:val="24"/>
                <w:szCs w:val="24"/>
              </w:rPr>
              <w:t>ficticios</w:t>
            </w:r>
            <w:proofErr w:type="gramEnd"/>
            <w:r w:rsidRPr="00D32E40">
              <w:rPr>
                <w:rFonts w:eastAsiaTheme="majorEastAsia"/>
                <w:color w:val="767171" w:themeColor="background2" w:themeShade="80"/>
                <w:sz w:val="24"/>
                <w:szCs w:val="24"/>
              </w:rPr>
              <w:t xml:space="preserve"> pero con estructura y vocabulario del área (RBS, RACI, VME, PERT). Me gustó especialmente ver cómo estas herramientas se traducen en </w:t>
            </w:r>
            <w:proofErr w:type="spellStart"/>
            <w:r w:rsidRPr="00D32E40">
              <w:rPr>
                <w:rFonts w:eastAsiaTheme="majorEastAsia"/>
                <w:color w:val="767171" w:themeColor="background2" w:themeShade="80"/>
                <w:sz w:val="24"/>
                <w:szCs w:val="24"/>
              </w:rPr>
              <w:t>dashboards</w:t>
            </w:r>
            <w:proofErr w:type="spellEnd"/>
            <w:r w:rsidRPr="00D32E40">
              <w:rPr>
                <w:rFonts w:eastAsiaTheme="majorEastAsia"/>
                <w:color w:val="767171" w:themeColor="background2" w:themeShade="80"/>
                <w:sz w:val="24"/>
                <w:szCs w:val="24"/>
              </w:rPr>
              <w:t xml:space="preserve"> y reportes que realmente ayudan a tomar decisiones, algo que se conecta directamente con mi interés profesional en tecnología y gestión de proyectos.</w:t>
            </w:r>
          </w:p>
          <w:p w14:paraId="5DCB1407" w14:textId="77777777" w:rsidR="00D32E40" w:rsidRPr="00D32E40" w:rsidRDefault="00D32E40" w:rsidP="00D32E40">
            <w:pPr>
              <w:rPr>
                <w:rFonts w:eastAsiaTheme="majorEastAsia"/>
                <w:color w:val="767171" w:themeColor="background2" w:themeShade="80"/>
                <w:sz w:val="24"/>
                <w:szCs w:val="24"/>
              </w:rPr>
            </w:pPr>
          </w:p>
          <w:p w14:paraId="6E7569A1" w14:textId="52CC45BB" w:rsidR="00885110" w:rsidRDefault="00D32E40" w:rsidP="00D32E40">
            <w:pPr>
              <w:rPr>
                <w:rFonts w:eastAsiaTheme="majorEastAsia"/>
                <w:color w:val="767171" w:themeColor="background2" w:themeShade="80"/>
                <w:sz w:val="24"/>
                <w:szCs w:val="24"/>
              </w:rPr>
            </w:pPr>
            <w:r w:rsidRPr="00D32E40">
              <w:rPr>
                <w:rFonts w:eastAsiaTheme="majorEastAsia"/>
                <w:color w:val="767171" w:themeColor="background2" w:themeShade="80"/>
                <w:sz w:val="24"/>
                <w:szCs w:val="24"/>
              </w:rPr>
              <w:t xml:space="preserve">De </w:t>
            </w:r>
            <w:proofErr w:type="gramStart"/>
            <w:r w:rsidRPr="00D32E40">
              <w:rPr>
                <w:rFonts w:eastAsiaTheme="majorEastAsia"/>
                <w:color w:val="767171" w:themeColor="background2" w:themeShade="80"/>
                <w:sz w:val="24"/>
                <w:szCs w:val="24"/>
              </w:rPr>
              <w:t>Inglés</w:t>
            </w:r>
            <w:proofErr w:type="gramEnd"/>
            <w:r w:rsidRPr="00D32E40">
              <w:rPr>
                <w:rFonts w:eastAsiaTheme="majorEastAsia"/>
                <w:color w:val="767171" w:themeColor="background2" w:themeShade="80"/>
                <w:sz w:val="24"/>
                <w:szCs w:val="24"/>
              </w:rPr>
              <w:t xml:space="preserve">, lo que más valoro es que me abrió la puerta a documentación técnica, </w:t>
            </w:r>
            <w:proofErr w:type="spellStart"/>
            <w:r w:rsidRPr="00D32E40">
              <w:rPr>
                <w:rFonts w:eastAsiaTheme="majorEastAsia"/>
                <w:color w:val="767171" w:themeColor="background2" w:themeShade="80"/>
                <w:sz w:val="24"/>
                <w:szCs w:val="24"/>
              </w:rPr>
              <w:t>papers</w:t>
            </w:r>
            <w:proofErr w:type="spellEnd"/>
            <w:r w:rsidRPr="00D32E40">
              <w:rPr>
                <w:rFonts w:eastAsiaTheme="majorEastAsia"/>
                <w:color w:val="767171" w:themeColor="background2" w:themeShade="80"/>
                <w:sz w:val="24"/>
                <w:szCs w:val="24"/>
              </w:rPr>
              <w:t xml:space="preserve"> y recursos que en su mayoría están solo en ese idioma, además de mejorar mi capacidad de comunicarme en un contexto profesional cada vez más globalizado, algo clave si en el futuro quiero optar a certificaciones internacionales o trabajar con equipos o clientes extranjeros.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A166926" w14:textId="77777777" w:rsidR="00897D22" w:rsidRPr="00897D22" w:rsidRDefault="00897D22" w:rsidP="00897D22">
            <w:pPr>
              <w:rPr>
                <w:rFonts w:eastAsiaTheme="majorEastAsia"/>
                <w:color w:val="767171" w:themeColor="background2" w:themeShade="80"/>
                <w:sz w:val="24"/>
                <w:szCs w:val="24"/>
              </w:rPr>
            </w:pPr>
            <w:r w:rsidRPr="00897D22">
              <w:rPr>
                <w:rFonts w:eastAsiaTheme="majorEastAsia"/>
                <w:color w:val="767171" w:themeColor="background2" w:themeShade="80"/>
                <w:sz w:val="24"/>
                <w:szCs w:val="24"/>
              </w:rPr>
              <w:t>Sí, considero que existe bastante valor en las certificaciones obtenidas a lo largo de la carrera. Muchas de las asignaturas de mi malla —como Programación de Base de Datos, Ingeniería de Software, Seguridad en Sistemas Computacionales, Gestión de Proyectos Informáticos, Big Data e Inteligencia de Negocios— vienen acompañadas de una certificación asociada al aprobarlas, lo que en la práctica significa que no solo obtengo una nota, sino un respaldo adicional que puedo mostrar de forma independiente al título profesional.</w:t>
            </w:r>
          </w:p>
          <w:p w14:paraId="08CCBCA3" w14:textId="77777777" w:rsidR="00897D22" w:rsidRPr="00897D22" w:rsidRDefault="00897D22" w:rsidP="00897D22">
            <w:pPr>
              <w:rPr>
                <w:rFonts w:eastAsiaTheme="majorEastAsia"/>
                <w:color w:val="767171" w:themeColor="background2" w:themeShade="80"/>
                <w:sz w:val="24"/>
                <w:szCs w:val="24"/>
              </w:rPr>
            </w:pPr>
          </w:p>
          <w:p w14:paraId="316D66EC" w14:textId="77777777" w:rsidR="00897D22" w:rsidRPr="00897D22" w:rsidRDefault="00897D22" w:rsidP="00897D22">
            <w:pPr>
              <w:rPr>
                <w:rFonts w:eastAsiaTheme="majorEastAsia"/>
                <w:color w:val="767171" w:themeColor="background2" w:themeShade="80"/>
                <w:sz w:val="24"/>
                <w:szCs w:val="24"/>
              </w:rPr>
            </w:pPr>
            <w:r w:rsidRPr="00897D22">
              <w:rPr>
                <w:rFonts w:eastAsiaTheme="majorEastAsia"/>
                <w:color w:val="767171" w:themeColor="background2" w:themeShade="80"/>
                <w:sz w:val="24"/>
                <w:szCs w:val="24"/>
              </w:rPr>
              <w:t>Esto tiene valor por varias razones:</w:t>
            </w:r>
          </w:p>
          <w:p w14:paraId="4D123DEE" w14:textId="77777777" w:rsidR="00897D22" w:rsidRPr="00897D22" w:rsidRDefault="00897D22" w:rsidP="00897D22">
            <w:pPr>
              <w:rPr>
                <w:rFonts w:eastAsiaTheme="majorEastAsia"/>
                <w:color w:val="767171" w:themeColor="background2" w:themeShade="80"/>
                <w:sz w:val="24"/>
                <w:szCs w:val="24"/>
              </w:rPr>
            </w:pPr>
          </w:p>
          <w:p w14:paraId="4FDEB744" w14:textId="77777777" w:rsidR="00897D22" w:rsidRPr="00897D22" w:rsidRDefault="00897D22" w:rsidP="00897D22">
            <w:pPr>
              <w:rPr>
                <w:rFonts w:eastAsiaTheme="majorEastAsia"/>
                <w:color w:val="767171" w:themeColor="background2" w:themeShade="80"/>
                <w:sz w:val="24"/>
                <w:szCs w:val="24"/>
              </w:rPr>
            </w:pPr>
            <w:r w:rsidRPr="00897D22">
              <w:rPr>
                <w:rFonts w:eastAsiaTheme="majorEastAsia"/>
                <w:color w:val="767171" w:themeColor="background2" w:themeShade="80"/>
                <w:sz w:val="24"/>
                <w:szCs w:val="24"/>
              </w:rPr>
              <w:t>Portabilidad y verificación: una certificación puede mostrarse en LinkedIn o en un portafolio antes incluso de titularme, dando evidencia concreta de competencias específicas (por ejemplo, en Big Data o Seguridad) sin necesidad de esperar el cierre completo de la carrera.</w:t>
            </w:r>
          </w:p>
          <w:p w14:paraId="2E298372" w14:textId="77777777" w:rsidR="00897D22" w:rsidRPr="00897D22" w:rsidRDefault="00897D22" w:rsidP="00897D22">
            <w:pPr>
              <w:rPr>
                <w:rFonts w:eastAsiaTheme="majorEastAsia"/>
                <w:color w:val="767171" w:themeColor="background2" w:themeShade="80"/>
                <w:sz w:val="24"/>
                <w:szCs w:val="24"/>
              </w:rPr>
            </w:pPr>
            <w:r w:rsidRPr="00897D22">
              <w:rPr>
                <w:rFonts w:eastAsiaTheme="majorEastAsia"/>
                <w:color w:val="767171" w:themeColor="background2" w:themeShade="80"/>
                <w:sz w:val="24"/>
                <w:szCs w:val="24"/>
              </w:rPr>
              <w:t xml:space="preserve">Especialización visible: como mi malla cubre un rango amplio —desde bases de datos y programación hasta gestión de proyectos e inglés—, las certificaciones me permiten distinguir en qué áreas tengo más profundidad, algo útil al postular a una práctica o primer empleo enfocado en un perfil como Cloud </w:t>
            </w:r>
            <w:proofErr w:type="spellStart"/>
            <w:r w:rsidRPr="00897D22">
              <w:rPr>
                <w:rFonts w:eastAsiaTheme="majorEastAsia"/>
                <w:color w:val="767171" w:themeColor="background2" w:themeShade="80"/>
                <w:sz w:val="24"/>
                <w:szCs w:val="24"/>
              </w:rPr>
              <w:t>Infrastructure</w:t>
            </w:r>
            <w:proofErr w:type="spellEnd"/>
            <w:r w:rsidRPr="00897D22">
              <w:rPr>
                <w:rFonts w:eastAsiaTheme="majorEastAsia"/>
                <w:color w:val="767171" w:themeColor="background2" w:themeShade="80"/>
                <w:sz w:val="24"/>
                <w:szCs w:val="24"/>
              </w:rPr>
              <w:t xml:space="preserve"> y Seguridad.</w:t>
            </w:r>
          </w:p>
          <w:p w14:paraId="09A47ACB" w14:textId="77777777" w:rsidR="00897D22" w:rsidRPr="00897D22" w:rsidRDefault="00897D22" w:rsidP="00897D22">
            <w:pPr>
              <w:rPr>
                <w:rFonts w:eastAsiaTheme="majorEastAsia"/>
                <w:color w:val="767171" w:themeColor="background2" w:themeShade="80"/>
                <w:sz w:val="24"/>
                <w:szCs w:val="24"/>
              </w:rPr>
            </w:pPr>
            <w:r w:rsidRPr="00897D22">
              <w:rPr>
                <w:rFonts w:eastAsiaTheme="majorEastAsia"/>
                <w:color w:val="767171" w:themeColor="background2" w:themeShade="80"/>
                <w:sz w:val="24"/>
                <w:szCs w:val="24"/>
              </w:rPr>
              <w:t>Estandarización del aprendizaje: al estar certificadas, muchas de estas asignaturas siguen estándares o marcos reconocidos en la industria (como en Seguridad o Gestión de Proyectos con PMBOK), lo que le da más peso frente a un empleador que una nota aislada.</w:t>
            </w:r>
          </w:p>
          <w:p w14:paraId="7297EB39" w14:textId="06077113" w:rsidR="4A61007E" w:rsidRDefault="00897D22" w:rsidP="00897D22">
            <w:pPr>
              <w:rPr>
                <w:rFonts w:eastAsiaTheme="majorEastAsia"/>
                <w:color w:val="767171" w:themeColor="background2" w:themeShade="80"/>
                <w:sz w:val="24"/>
                <w:szCs w:val="24"/>
              </w:rPr>
            </w:pPr>
            <w:r w:rsidRPr="00897D22">
              <w:rPr>
                <w:rFonts w:eastAsiaTheme="majorEastAsia"/>
                <w:color w:val="767171" w:themeColor="background2" w:themeShade="80"/>
                <w:sz w:val="24"/>
                <w:szCs w:val="24"/>
              </w:rPr>
              <w:t xml:space="preserve">Certificaciones de inglés: en mi caso, avanzar hasta Inglés Intermedio Alto e </w:t>
            </w:r>
            <w:proofErr w:type="spellStart"/>
            <w:r w:rsidRPr="00897D22">
              <w:rPr>
                <w:rFonts w:eastAsiaTheme="majorEastAsia"/>
                <w:color w:val="767171" w:themeColor="background2" w:themeShade="80"/>
                <w:sz w:val="24"/>
                <w:szCs w:val="24"/>
              </w:rPr>
              <w:t>Integrated</w:t>
            </w:r>
            <w:proofErr w:type="spellEnd"/>
            <w:r w:rsidRPr="00897D22">
              <w:rPr>
                <w:rFonts w:eastAsiaTheme="majorEastAsia"/>
                <w:color w:val="767171" w:themeColor="background2" w:themeShade="80"/>
                <w:sz w:val="24"/>
                <w:szCs w:val="24"/>
              </w:rPr>
              <w:t xml:space="preserve"> English </w:t>
            </w:r>
            <w:proofErr w:type="spellStart"/>
            <w:r w:rsidRPr="00897D22">
              <w:rPr>
                <w:rFonts w:eastAsiaTheme="majorEastAsia"/>
                <w:color w:val="767171" w:themeColor="background2" w:themeShade="80"/>
                <w:sz w:val="24"/>
                <w:szCs w:val="24"/>
              </w:rPr>
              <w:t>Practice</w:t>
            </w:r>
            <w:proofErr w:type="spellEnd"/>
            <w:r w:rsidRPr="00897D22">
              <w:rPr>
                <w:rFonts w:eastAsiaTheme="majorEastAsia"/>
                <w:color w:val="767171" w:themeColor="background2" w:themeShade="80"/>
                <w:sz w:val="24"/>
                <w:szCs w:val="24"/>
              </w:rPr>
              <w:t xml:space="preserve"> con certificación es especialmente valioso, porque es un requisito transversal para casi cualquier certificación técnica internacional (</w:t>
            </w:r>
            <w:proofErr w:type="spellStart"/>
            <w:r w:rsidRPr="00897D22">
              <w:rPr>
                <w:rFonts w:eastAsiaTheme="majorEastAsia"/>
                <w:color w:val="767171" w:themeColor="background2" w:themeShade="80"/>
                <w:sz w:val="24"/>
                <w:szCs w:val="24"/>
              </w:rPr>
              <w:t>cloud</w:t>
            </w:r>
            <w:proofErr w:type="spellEnd"/>
            <w:r w:rsidRPr="00897D22">
              <w:rPr>
                <w:rFonts w:eastAsiaTheme="majorEastAsia"/>
                <w:color w:val="767171" w:themeColor="background2" w:themeShade="80"/>
                <w:sz w:val="24"/>
                <w:szCs w:val="24"/>
              </w:rPr>
              <w:t>, seguridad, etc.) que quiera obtener a futuro.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4B79561" w14:textId="77777777" w:rsidR="00897D22"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siento mas seguro </w:t>
            </w:r>
            <w:proofErr w:type="gramStart"/>
            <w:r>
              <w:rPr>
                <w:rFonts w:eastAsiaTheme="majorEastAsia"/>
                <w:color w:val="767171" w:themeColor="background2" w:themeShade="80"/>
                <w:sz w:val="24"/>
                <w:szCs w:val="24"/>
              </w:rPr>
              <w:t>en :</w:t>
            </w:r>
            <w:proofErr w:type="gramEnd"/>
            <w:r>
              <w:rPr>
                <w:rFonts w:eastAsiaTheme="majorEastAsia"/>
                <w:color w:val="767171" w:themeColor="background2" w:themeShade="80"/>
                <w:sz w:val="24"/>
                <w:szCs w:val="24"/>
              </w:rPr>
              <w:t xml:space="preserve"> </w:t>
            </w:r>
          </w:p>
          <w:p w14:paraId="2F62E61F" w14:textId="4ABE8807" w:rsidR="002C4FB7"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97D22">
              <w:rPr>
                <w:rFonts w:eastAsiaTheme="majorEastAsia"/>
                <w:color w:val="767171" w:themeColor="background2" w:themeShade="80"/>
                <w:sz w:val="24"/>
                <w:szCs w:val="24"/>
              </w:rPr>
              <w:t>Diseñar y generar soluciones de software innovadoras y de calidad</w:t>
            </w:r>
          </w:p>
          <w:p w14:paraId="09E03B2A" w14:textId="07F66931" w:rsidR="002C4FB7"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97D22">
              <w:rPr>
                <w:rFonts w:eastAsiaTheme="majorEastAsia"/>
                <w:color w:val="767171" w:themeColor="background2" w:themeShade="80"/>
                <w:sz w:val="24"/>
                <w:szCs w:val="24"/>
              </w:rPr>
              <w:t>Diseñar y generar soluciones que permitan resolver los requerimientos de información en el contexto de las organizaciones, considerando bases de datos relacionales y no relacionales.</w:t>
            </w:r>
          </w:p>
          <w:p w14:paraId="4E8DD424" w14:textId="21504C95" w:rsidR="00897D22"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w:t>
            </w:r>
            <w:r w:rsidRPr="00897D22">
              <w:rPr>
                <w:rFonts w:eastAsiaTheme="majorEastAsia"/>
                <w:color w:val="767171" w:themeColor="background2" w:themeShade="80"/>
                <w:sz w:val="24"/>
                <w:szCs w:val="24"/>
              </w:rPr>
              <w:t>Diseñar y adaptar los procesos de ingeniería de requisitos, a través del uso de metodologías de vanguardia y estándares de la industria, para el desarrollo de soluciones TI complejas, innovadoras y de calidad.</w:t>
            </w:r>
          </w:p>
          <w:p w14:paraId="51483DDD" w14:textId="03FB8B0C" w:rsidR="00897D22"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 me siento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inseguro en:</w:t>
            </w:r>
          </w:p>
          <w:p w14:paraId="6B5DC5DE" w14:textId="2EF66ED2" w:rsidR="00897D22"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97D22">
              <w:rPr>
                <w:rFonts w:eastAsiaTheme="majorEastAsia"/>
                <w:color w:val="767171" w:themeColor="background2" w:themeShade="80"/>
                <w:sz w:val="24"/>
                <w:szCs w:val="24"/>
              </w:rPr>
              <w:t xml:space="preserve">Evaluar y gestionar proyectos en su área de especialización profesional, durante todo el ciclo de vida, </w:t>
            </w:r>
            <w:proofErr w:type="gramStart"/>
            <w:r w:rsidRPr="00897D22">
              <w:rPr>
                <w:rFonts w:eastAsiaTheme="majorEastAsia"/>
                <w:color w:val="767171" w:themeColor="background2" w:themeShade="80"/>
                <w:sz w:val="24"/>
                <w:szCs w:val="24"/>
              </w:rPr>
              <w:t>de acuerdo a</w:t>
            </w:r>
            <w:proofErr w:type="gramEnd"/>
            <w:r w:rsidRPr="00897D22">
              <w:rPr>
                <w:rFonts w:eastAsiaTheme="majorEastAsia"/>
                <w:color w:val="767171" w:themeColor="background2" w:themeShade="80"/>
                <w:sz w:val="24"/>
                <w:szCs w:val="24"/>
              </w:rPr>
              <w:t xml:space="preserve"> buenas prácticas y utilizando metodologías y herramientas de software, para cumplir con los requerimientos de la organización en contextos tradicionales y ágiles.</w:t>
            </w:r>
          </w:p>
          <w:p w14:paraId="753B45B0" w14:textId="2707AA53" w:rsidR="002C4FB7"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97D22">
              <w:rPr>
                <w:rFonts w:eastAsiaTheme="majorEastAsia"/>
                <w:color w:val="767171" w:themeColor="background2" w:themeShade="80"/>
                <w:sz w:val="24"/>
                <w:szCs w:val="24"/>
              </w:rPr>
              <w:t xml:space="preserve">Diseñar soluciones de software, abarcando todo el ciclo de vida de éste, </w:t>
            </w:r>
            <w:proofErr w:type="gramStart"/>
            <w:r w:rsidRPr="00897D22">
              <w:rPr>
                <w:rFonts w:eastAsiaTheme="majorEastAsia"/>
                <w:color w:val="767171" w:themeColor="background2" w:themeShade="80"/>
                <w:sz w:val="24"/>
                <w:szCs w:val="24"/>
              </w:rPr>
              <w:t>de acuerdo a</w:t>
            </w:r>
            <w:proofErr w:type="gramEnd"/>
            <w:r w:rsidRPr="00897D22">
              <w:rPr>
                <w:rFonts w:eastAsiaTheme="majorEastAsia"/>
                <w:color w:val="767171" w:themeColor="background2" w:themeShade="80"/>
                <w:sz w:val="24"/>
                <w:szCs w:val="24"/>
              </w:rPr>
              <w:t xml:space="preserve"> estándares, marcos de trabajo y regulatorios, tecnologías y metodologías que promueven la innovación, con foco en la calidad, seguridad y sostenibilidad del proyecto.</w:t>
            </w:r>
          </w:p>
          <w:p w14:paraId="19307E57" w14:textId="288765CC" w:rsidR="002C4FB7"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97D22">
              <w:rPr>
                <w:rFonts w:eastAsiaTheme="majorEastAsia"/>
                <w:color w:val="767171" w:themeColor="background2" w:themeShade="8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37EE2BD" w:rsidR="06340B72"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gestión y organización de los proyectos me interesan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0EC699D" w:rsidR="06340B72" w:rsidRDefault="00897D22" w:rsidP="2479F284">
            <w:pPr>
              <w:tabs>
                <w:tab w:val="left" w:pos="454"/>
              </w:tabs>
              <w:jc w:val="both"/>
              <w:rPr>
                <w:rFonts w:eastAsiaTheme="majorEastAsia"/>
                <w:color w:val="767171" w:themeColor="background2" w:themeShade="80"/>
                <w:sz w:val="24"/>
                <w:szCs w:val="24"/>
              </w:rPr>
            </w:pPr>
            <w:r w:rsidRPr="00897D22">
              <w:rPr>
                <w:rFonts w:eastAsiaTheme="majorEastAsia"/>
                <w:color w:val="767171" w:themeColor="background2" w:themeShade="80"/>
                <w:sz w:val="24"/>
                <w:szCs w:val="24"/>
              </w:rPr>
              <w:t xml:space="preserve">Diseñar soluciones de software, abarcando todo el ciclo de vida de éste, </w:t>
            </w:r>
            <w:proofErr w:type="gramStart"/>
            <w:r w:rsidRPr="00897D22">
              <w:rPr>
                <w:rFonts w:eastAsiaTheme="majorEastAsia"/>
                <w:color w:val="767171" w:themeColor="background2" w:themeShade="80"/>
                <w:sz w:val="24"/>
                <w:szCs w:val="24"/>
              </w:rPr>
              <w:t>de acuerdo a</w:t>
            </w:r>
            <w:proofErr w:type="gramEnd"/>
            <w:r w:rsidRPr="00897D22">
              <w:rPr>
                <w:rFonts w:eastAsiaTheme="majorEastAsia"/>
                <w:color w:val="767171" w:themeColor="background2" w:themeShade="80"/>
                <w:sz w:val="24"/>
                <w:szCs w:val="24"/>
              </w:rPr>
              <w:t xml:space="preserve"> estándares, marcos de trabajo y regulatorios, tecnologías y metodologías que promueven la innovación, con foco en la calidad, seguridad y sostenibilidad del proyecto.</w:t>
            </w:r>
            <w:r>
              <w:rPr>
                <w:rFonts w:eastAsiaTheme="majorEastAsia"/>
                <w:color w:val="767171" w:themeColor="background2" w:themeShade="80"/>
                <w:sz w:val="24"/>
                <w:szCs w:val="24"/>
              </w:rPr>
              <w:t xml:space="preserve"> Esta competencia me gustaría masterizar </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F59C084" w:rsidR="002C4FB7"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Trabajando en otro </w:t>
            </w:r>
            <w:proofErr w:type="spellStart"/>
            <w:r>
              <w:rPr>
                <w:rFonts w:eastAsiaTheme="majorEastAsia"/>
                <w:color w:val="767171" w:themeColor="background2" w:themeShade="80"/>
                <w:sz w:val="24"/>
                <w:szCs w:val="24"/>
              </w:rPr>
              <w:t>pais</w:t>
            </w:r>
            <w:proofErr w:type="spellEnd"/>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9D8CEBA" w:rsidR="002C4FB7" w:rsidRDefault="00897D2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no requieren ajuste solo implementarlo </w:t>
            </w:r>
            <w:proofErr w:type="gramStart"/>
            <w:r>
              <w:rPr>
                <w:rFonts w:eastAsiaTheme="majorEastAsia"/>
                <w:color w:val="767171" w:themeColor="background2" w:themeShade="80"/>
                <w:sz w:val="24"/>
                <w:szCs w:val="24"/>
              </w:rPr>
              <w:t>de  la</w:t>
            </w:r>
            <w:proofErr w:type="gramEnd"/>
            <w:r>
              <w:rPr>
                <w:rFonts w:eastAsiaTheme="majorEastAsia"/>
                <w:color w:val="767171" w:themeColor="background2" w:themeShade="80"/>
                <w:sz w:val="24"/>
                <w:szCs w:val="24"/>
              </w:rPr>
              <w:t xml:space="preserve"> mejor manera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42FB" w14:textId="77777777" w:rsidR="007A3862" w:rsidRDefault="007A3862" w:rsidP="00DF38AE">
      <w:pPr>
        <w:spacing w:after="0" w:line="240" w:lineRule="auto"/>
      </w:pPr>
      <w:r>
        <w:separator/>
      </w:r>
    </w:p>
  </w:endnote>
  <w:endnote w:type="continuationSeparator" w:id="0">
    <w:p w14:paraId="65AED25B" w14:textId="77777777" w:rsidR="007A3862" w:rsidRDefault="007A38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3A9CB" w14:textId="77777777" w:rsidR="007A3862" w:rsidRDefault="007A3862" w:rsidP="00DF38AE">
      <w:pPr>
        <w:spacing w:after="0" w:line="240" w:lineRule="auto"/>
      </w:pPr>
      <w:r>
        <w:separator/>
      </w:r>
    </w:p>
  </w:footnote>
  <w:footnote w:type="continuationSeparator" w:id="0">
    <w:p w14:paraId="12F3A266" w14:textId="77777777" w:rsidR="007A3862" w:rsidRDefault="007A38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1950750">
    <w:abstractNumId w:val="3"/>
  </w:num>
  <w:num w:numId="2" w16cid:durableId="783158247">
    <w:abstractNumId w:val="8"/>
  </w:num>
  <w:num w:numId="3" w16cid:durableId="1970043348">
    <w:abstractNumId w:val="12"/>
  </w:num>
  <w:num w:numId="4" w16cid:durableId="2093425252">
    <w:abstractNumId w:val="28"/>
  </w:num>
  <w:num w:numId="5" w16cid:durableId="787312835">
    <w:abstractNumId w:val="30"/>
  </w:num>
  <w:num w:numId="6" w16cid:durableId="158809545">
    <w:abstractNumId w:val="4"/>
  </w:num>
  <w:num w:numId="7" w16cid:durableId="1653632592">
    <w:abstractNumId w:val="11"/>
  </w:num>
  <w:num w:numId="8" w16cid:durableId="925842096">
    <w:abstractNumId w:val="19"/>
  </w:num>
  <w:num w:numId="9" w16cid:durableId="1880315352">
    <w:abstractNumId w:val="15"/>
  </w:num>
  <w:num w:numId="10" w16cid:durableId="2081294966">
    <w:abstractNumId w:val="9"/>
  </w:num>
  <w:num w:numId="11" w16cid:durableId="1023091122">
    <w:abstractNumId w:val="24"/>
  </w:num>
  <w:num w:numId="12" w16cid:durableId="892736301">
    <w:abstractNumId w:val="35"/>
  </w:num>
  <w:num w:numId="13" w16cid:durableId="1627352979">
    <w:abstractNumId w:val="29"/>
  </w:num>
  <w:num w:numId="14" w16cid:durableId="1804153149">
    <w:abstractNumId w:val="1"/>
  </w:num>
  <w:num w:numId="15" w16cid:durableId="713042510">
    <w:abstractNumId w:val="36"/>
  </w:num>
  <w:num w:numId="16" w16cid:durableId="655914556">
    <w:abstractNumId w:val="21"/>
  </w:num>
  <w:num w:numId="17" w16cid:durableId="477574483">
    <w:abstractNumId w:val="17"/>
  </w:num>
  <w:num w:numId="18" w16cid:durableId="1506507340">
    <w:abstractNumId w:val="31"/>
  </w:num>
  <w:num w:numId="19" w16cid:durableId="546420">
    <w:abstractNumId w:val="10"/>
  </w:num>
  <w:num w:numId="20" w16cid:durableId="553780700">
    <w:abstractNumId w:val="39"/>
  </w:num>
  <w:num w:numId="21" w16cid:durableId="2056076643">
    <w:abstractNumId w:val="34"/>
  </w:num>
  <w:num w:numId="22" w16cid:durableId="769544751">
    <w:abstractNumId w:val="13"/>
  </w:num>
  <w:num w:numId="23" w16cid:durableId="587231899">
    <w:abstractNumId w:val="14"/>
  </w:num>
  <w:num w:numId="24" w16cid:durableId="896554202">
    <w:abstractNumId w:val="5"/>
  </w:num>
  <w:num w:numId="25" w16cid:durableId="1536233918">
    <w:abstractNumId w:val="16"/>
  </w:num>
  <w:num w:numId="26" w16cid:durableId="1948468901">
    <w:abstractNumId w:val="20"/>
  </w:num>
  <w:num w:numId="27" w16cid:durableId="1080832435">
    <w:abstractNumId w:val="23"/>
  </w:num>
  <w:num w:numId="28" w16cid:durableId="1982728526">
    <w:abstractNumId w:val="0"/>
  </w:num>
  <w:num w:numId="29" w16cid:durableId="812983448">
    <w:abstractNumId w:val="18"/>
  </w:num>
  <w:num w:numId="30" w16cid:durableId="1652712229">
    <w:abstractNumId w:val="22"/>
  </w:num>
  <w:num w:numId="31" w16cid:durableId="231701505">
    <w:abstractNumId w:val="2"/>
  </w:num>
  <w:num w:numId="32" w16cid:durableId="1388912636">
    <w:abstractNumId w:val="7"/>
  </w:num>
  <w:num w:numId="33" w16cid:durableId="1048148107">
    <w:abstractNumId w:val="32"/>
  </w:num>
  <w:num w:numId="34" w16cid:durableId="1768501933">
    <w:abstractNumId w:val="38"/>
  </w:num>
  <w:num w:numId="35" w16cid:durableId="33045061">
    <w:abstractNumId w:val="6"/>
  </w:num>
  <w:num w:numId="36" w16cid:durableId="1577592088">
    <w:abstractNumId w:val="25"/>
  </w:num>
  <w:num w:numId="37" w16cid:durableId="1898201753">
    <w:abstractNumId w:val="37"/>
  </w:num>
  <w:num w:numId="38" w16cid:durableId="1840341075">
    <w:abstractNumId w:val="27"/>
  </w:num>
  <w:num w:numId="39" w16cid:durableId="1814562253">
    <w:abstractNumId w:val="26"/>
  </w:num>
  <w:num w:numId="40" w16cid:durableId="20721874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7DD"/>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3862"/>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97D22"/>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0F9"/>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2E40"/>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1122</Words>
  <Characters>6171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IGNACIO OLAVARRIA OVANDO</cp:lastModifiedBy>
  <cp:revision>41</cp:revision>
  <cp:lastPrinted>2019-12-16T20:10:00Z</cp:lastPrinted>
  <dcterms:created xsi:type="dcterms:W3CDTF">2021-12-31T12:50:00Z</dcterms:created>
  <dcterms:modified xsi:type="dcterms:W3CDTF">2026-09-02T01:41:00Z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