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9c3ngg8vm3i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MARCELO ANTONIO SOTO IBARRA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8kc708v0xzd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ind w:left="0" w:firstLine="0"/>
              <w:rPr>
                <w:rFonts w:ascii="Arial" w:cs="Arial" w:eastAsia="Arial" w:hAnsi="Arial"/>
                <w:color w:val="1a1a1a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3"/>
                <w:szCs w:val="23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.sotoi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NDpiCImsHN0tqUZxMmn7PHJRg==">CgMxLjAyDmgueDljM25nZzh2bTNpMg5oLjhrYzcwOHYweHpkbDgAciExanl5NmNYU09DLWJxOGtjNjVQdHUyblZHcVBWWHdPc2o=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